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EAC" w:rsidRDefault="00E35EAC" w:rsidP="000E5B93">
      <w:pPr>
        <w:suppressAutoHyphens/>
        <w:overflowPunct w:val="0"/>
        <w:autoSpaceDE w:val="0"/>
        <w:autoSpaceDN w:val="0"/>
        <w:spacing w:line="240" w:lineRule="auto"/>
        <w:jc w:val="center"/>
        <w:textAlignment w:val="baseline"/>
        <w:rPr>
          <w:color w:val="000000"/>
          <w:kern w:val="3"/>
          <w:lang w:val="en-US"/>
        </w:rPr>
      </w:pPr>
      <w:bookmarkStart w:id="0" w:name="_Hlk38635294"/>
      <w:bookmarkEnd w:id="0"/>
      <w:r>
        <w:rPr>
          <w:color w:val="000000"/>
          <w:kern w:val="3"/>
          <w:lang w:val="en-US"/>
        </w:rPr>
        <w:t>Graduate School of Management</w:t>
      </w:r>
    </w:p>
    <w:p w:rsidR="006D2370" w:rsidRDefault="00E35EAC" w:rsidP="009E0E84">
      <w:pPr>
        <w:suppressAutoHyphens/>
        <w:overflowPunct w:val="0"/>
        <w:autoSpaceDE w:val="0"/>
        <w:autoSpaceDN w:val="0"/>
        <w:spacing w:after="1440" w:line="240" w:lineRule="auto"/>
        <w:jc w:val="center"/>
        <w:textAlignment w:val="baseline"/>
        <w:rPr>
          <w:color w:val="000000"/>
          <w:kern w:val="3"/>
          <w:lang w:val="en-US"/>
        </w:rPr>
      </w:pPr>
      <w:r>
        <w:rPr>
          <w:color w:val="000000"/>
          <w:kern w:val="3"/>
          <w:lang w:val="en-US"/>
        </w:rPr>
        <w:t>Saint Petersburg State University</w:t>
      </w:r>
    </w:p>
    <w:p w:rsidR="009E0E84" w:rsidRPr="00C742B1" w:rsidRDefault="009E0E84" w:rsidP="009E0E84">
      <w:pPr>
        <w:suppressAutoHyphens/>
        <w:overflowPunct w:val="0"/>
        <w:autoSpaceDE w:val="0"/>
        <w:autoSpaceDN w:val="0"/>
        <w:spacing w:after="2280" w:line="240" w:lineRule="auto"/>
        <w:jc w:val="center"/>
        <w:textAlignment w:val="baseline"/>
        <w:rPr>
          <w:color w:val="000000"/>
          <w:kern w:val="3"/>
          <w:lang w:val="en-US"/>
        </w:rPr>
      </w:pPr>
      <w:r>
        <w:rPr>
          <w:color w:val="000000"/>
          <w:kern w:val="3"/>
          <w:lang w:val="en-US"/>
        </w:rPr>
        <w:t>Master in Management Program</w:t>
      </w:r>
    </w:p>
    <w:p w:rsidR="00E35EAC" w:rsidRPr="009E0E84" w:rsidRDefault="005E0AF6" w:rsidP="009E0E84">
      <w:pPr>
        <w:suppressAutoHyphens/>
        <w:overflowPunct w:val="0"/>
        <w:autoSpaceDE w:val="0"/>
        <w:autoSpaceDN w:val="0"/>
        <w:spacing w:after="1680"/>
        <w:jc w:val="center"/>
        <w:textAlignment w:val="baseline"/>
        <w:rPr>
          <w:b/>
          <w:bCs/>
          <w:color w:val="000000"/>
          <w:kern w:val="3"/>
          <w:sz w:val="28"/>
          <w:szCs w:val="32"/>
          <w:lang w:val="en-US"/>
        </w:rPr>
      </w:pPr>
      <w:r>
        <w:rPr>
          <w:b/>
          <w:bCs/>
          <w:color w:val="000000"/>
          <w:kern w:val="3"/>
          <w:sz w:val="28"/>
          <w:szCs w:val="32"/>
          <w:lang w:val="en-US"/>
        </w:rPr>
        <w:t>C</w:t>
      </w:r>
      <w:r w:rsidR="00A25020">
        <w:rPr>
          <w:b/>
          <w:bCs/>
          <w:color w:val="000000"/>
          <w:kern w:val="3"/>
          <w:sz w:val="28"/>
          <w:szCs w:val="32"/>
          <w:lang w:val="en-US"/>
        </w:rPr>
        <w:t>USTOMER</w:t>
      </w:r>
      <w:r w:rsidR="00942ED4">
        <w:rPr>
          <w:b/>
          <w:bCs/>
          <w:color w:val="000000"/>
          <w:kern w:val="3"/>
          <w:sz w:val="28"/>
          <w:szCs w:val="32"/>
          <w:lang w:val="en-US"/>
        </w:rPr>
        <w:t xml:space="preserve"> EXPERIENCE </w:t>
      </w:r>
      <w:r w:rsidR="00043633">
        <w:rPr>
          <w:b/>
          <w:bCs/>
          <w:color w:val="000000"/>
          <w:kern w:val="3"/>
          <w:sz w:val="28"/>
          <w:szCs w:val="32"/>
          <w:lang w:val="en-US"/>
        </w:rPr>
        <w:t xml:space="preserve">IN </w:t>
      </w:r>
      <w:r w:rsidR="00C742B1">
        <w:rPr>
          <w:b/>
          <w:bCs/>
          <w:color w:val="000000"/>
          <w:kern w:val="3"/>
          <w:sz w:val="28"/>
          <w:szCs w:val="32"/>
          <w:lang w:val="en-US"/>
        </w:rPr>
        <w:t>TECHOLOGY</w:t>
      </w:r>
      <w:r w:rsidR="00942ED4">
        <w:rPr>
          <w:b/>
          <w:bCs/>
          <w:color w:val="000000"/>
          <w:kern w:val="3"/>
          <w:sz w:val="28"/>
          <w:szCs w:val="32"/>
          <w:lang w:val="en-US"/>
        </w:rPr>
        <w:t>-</w:t>
      </w:r>
      <w:r w:rsidR="00C742B1">
        <w:rPr>
          <w:b/>
          <w:bCs/>
          <w:color w:val="000000"/>
          <w:kern w:val="3"/>
          <w:sz w:val="28"/>
          <w:szCs w:val="32"/>
          <w:lang w:val="en-US"/>
        </w:rPr>
        <w:t>ENABLED COMMERCE</w:t>
      </w:r>
      <w:r w:rsidR="00D2716C">
        <w:rPr>
          <w:b/>
          <w:bCs/>
          <w:color w:val="000000"/>
          <w:kern w:val="3"/>
          <w:sz w:val="28"/>
          <w:szCs w:val="32"/>
          <w:lang w:val="en-US"/>
        </w:rPr>
        <w:t xml:space="preserve"> OF APPAREL</w:t>
      </w:r>
      <w:r w:rsidR="0066564A">
        <w:rPr>
          <w:b/>
          <w:bCs/>
          <w:color w:val="000000"/>
          <w:kern w:val="3"/>
          <w:sz w:val="28"/>
          <w:szCs w:val="32"/>
          <w:lang w:val="en-US"/>
        </w:rPr>
        <w:t xml:space="preserve"> IN RUSSIA</w:t>
      </w:r>
      <w:r w:rsidR="00043633">
        <w:rPr>
          <w:b/>
          <w:bCs/>
          <w:color w:val="000000"/>
          <w:kern w:val="3"/>
          <w:sz w:val="28"/>
          <w:szCs w:val="32"/>
          <w:lang w:val="en-US"/>
        </w:rPr>
        <w:t>:</w:t>
      </w:r>
      <w:r w:rsidR="00C9359F">
        <w:rPr>
          <w:b/>
          <w:bCs/>
          <w:color w:val="000000"/>
          <w:kern w:val="3"/>
          <w:sz w:val="28"/>
          <w:szCs w:val="32"/>
          <w:lang w:val="en-US"/>
        </w:rPr>
        <w:t xml:space="preserve"> </w:t>
      </w:r>
      <w:r w:rsidR="00942ED4">
        <w:rPr>
          <w:b/>
          <w:bCs/>
          <w:color w:val="000000"/>
          <w:kern w:val="3"/>
          <w:sz w:val="28"/>
          <w:szCs w:val="32"/>
          <w:lang w:val="en-US"/>
        </w:rPr>
        <w:t>T</w:t>
      </w:r>
      <w:r w:rsidR="00043633">
        <w:rPr>
          <w:b/>
          <w:bCs/>
          <w:color w:val="000000"/>
          <w:kern w:val="3"/>
          <w:sz w:val="28"/>
          <w:szCs w:val="32"/>
          <w:lang w:val="en-US"/>
        </w:rPr>
        <w:t>HE</w:t>
      </w:r>
      <w:r w:rsidR="0066564A">
        <w:rPr>
          <w:b/>
          <w:bCs/>
          <w:color w:val="000000"/>
          <w:kern w:val="3"/>
          <w:sz w:val="28"/>
          <w:szCs w:val="32"/>
          <w:lang w:val="en-US"/>
        </w:rPr>
        <w:t xml:space="preserve"> ROLE OF THE WEBSITE FEATURES</w:t>
      </w:r>
    </w:p>
    <w:p w:rsidR="009E0E84" w:rsidRDefault="009E0E84" w:rsidP="009E0E84">
      <w:pPr>
        <w:suppressAutoHyphens/>
        <w:overflowPunct w:val="0"/>
        <w:autoSpaceDE w:val="0"/>
        <w:autoSpaceDN w:val="0"/>
        <w:spacing w:after="0"/>
        <w:ind w:left="5245"/>
        <w:textAlignment w:val="baseline"/>
        <w:rPr>
          <w:color w:val="000000"/>
          <w:kern w:val="3"/>
          <w:lang w:val="en-US"/>
        </w:rPr>
      </w:pPr>
      <w:r>
        <w:rPr>
          <w:color w:val="000000"/>
          <w:kern w:val="3"/>
          <w:lang w:val="en-US"/>
        </w:rPr>
        <w:t>Master’s Thesis by the 2</w:t>
      </w:r>
      <w:r w:rsidRPr="009E0E84">
        <w:rPr>
          <w:color w:val="000000"/>
          <w:kern w:val="3"/>
          <w:vertAlign w:val="superscript"/>
          <w:lang w:val="en-US"/>
        </w:rPr>
        <w:t>nd</w:t>
      </w:r>
      <w:r>
        <w:rPr>
          <w:color w:val="000000"/>
          <w:kern w:val="3"/>
          <w:lang w:val="en-US"/>
        </w:rPr>
        <w:t xml:space="preserve"> year student</w:t>
      </w:r>
    </w:p>
    <w:p w:rsidR="009E0E84" w:rsidRDefault="009E0E84" w:rsidP="009E0E84">
      <w:pPr>
        <w:suppressAutoHyphens/>
        <w:overflowPunct w:val="0"/>
        <w:autoSpaceDE w:val="0"/>
        <w:autoSpaceDN w:val="0"/>
        <w:spacing w:after="0"/>
        <w:ind w:left="5245"/>
        <w:textAlignment w:val="baseline"/>
        <w:rPr>
          <w:color w:val="000000"/>
          <w:kern w:val="3"/>
          <w:lang w:val="en-US"/>
        </w:rPr>
      </w:pPr>
      <w:r>
        <w:rPr>
          <w:color w:val="000000"/>
          <w:kern w:val="3"/>
          <w:lang w:val="en-US"/>
        </w:rPr>
        <w:t>Concentration – International Business</w:t>
      </w:r>
    </w:p>
    <w:p w:rsidR="00790831" w:rsidRDefault="009E0E84" w:rsidP="009E0E84">
      <w:pPr>
        <w:suppressAutoHyphens/>
        <w:overflowPunct w:val="0"/>
        <w:autoSpaceDE w:val="0"/>
        <w:autoSpaceDN w:val="0"/>
        <w:spacing w:after="480"/>
        <w:ind w:left="5245"/>
        <w:textAlignment w:val="baseline"/>
        <w:rPr>
          <w:color w:val="000000"/>
          <w:kern w:val="3"/>
          <w:lang w:val="en-US"/>
        </w:rPr>
      </w:pPr>
      <w:r>
        <w:rPr>
          <w:color w:val="000000"/>
          <w:kern w:val="3"/>
          <w:lang w:val="en-US"/>
        </w:rPr>
        <w:t>Daria</w:t>
      </w:r>
      <w:r w:rsidRPr="009E0E84">
        <w:rPr>
          <w:color w:val="000000"/>
          <w:kern w:val="3"/>
          <w:lang w:val="en-US"/>
        </w:rPr>
        <w:t xml:space="preserve"> </w:t>
      </w:r>
      <w:r>
        <w:rPr>
          <w:color w:val="000000"/>
          <w:kern w:val="3"/>
          <w:lang w:val="en-US"/>
        </w:rPr>
        <w:t xml:space="preserve">A. </w:t>
      </w:r>
      <w:proofErr w:type="spellStart"/>
      <w:r>
        <w:rPr>
          <w:color w:val="000000"/>
          <w:kern w:val="3"/>
          <w:lang w:val="en-US"/>
        </w:rPr>
        <w:t>Blokhina</w:t>
      </w:r>
      <w:proofErr w:type="spellEnd"/>
    </w:p>
    <w:p w:rsidR="009E0E84" w:rsidRDefault="0055444E" w:rsidP="009E0E84">
      <w:pPr>
        <w:suppressAutoHyphens/>
        <w:overflowPunct w:val="0"/>
        <w:autoSpaceDE w:val="0"/>
        <w:autoSpaceDN w:val="0"/>
        <w:spacing w:after="0"/>
        <w:ind w:left="5245"/>
        <w:textAlignment w:val="baseline"/>
        <w:rPr>
          <w:color w:val="000000"/>
          <w:kern w:val="3"/>
          <w:lang w:val="en-US"/>
        </w:rPr>
      </w:pPr>
      <w:r>
        <w:rPr>
          <w:color w:val="000000"/>
          <w:kern w:val="3"/>
          <w:lang w:val="en-US"/>
        </w:rPr>
        <w:t xml:space="preserve">Academic Advisor: </w:t>
      </w:r>
    </w:p>
    <w:p w:rsidR="00E35EAC" w:rsidRPr="0055444E" w:rsidRDefault="009E0E84" w:rsidP="00124967">
      <w:pPr>
        <w:suppressAutoHyphens/>
        <w:overflowPunct w:val="0"/>
        <w:autoSpaceDE w:val="0"/>
        <w:autoSpaceDN w:val="0"/>
        <w:spacing w:after="3600"/>
        <w:ind w:left="5245"/>
        <w:textAlignment w:val="baseline"/>
        <w:rPr>
          <w:color w:val="000000"/>
          <w:kern w:val="3"/>
          <w:lang w:val="en-US"/>
        </w:rPr>
      </w:pPr>
      <w:r>
        <w:rPr>
          <w:color w:val="000000"/>
          <w:kern w:val="3"/>
          <w:lang w:val="en-US"/>
        </w:rPr>
        <w:t xml:space="preserve">Maria M. </w:t>
      </w:r>
      <w:r w:rsidR="0055444E">
        <w:rPr>
          <w:color w:val="000000"/>
          <w:kern w:val="3"/>
          <w:lang w:val="en-US"/>
        </w:rPr>
        <w:t>Smirnova</w:t>
      </w:r>
      <w:r>
        <w:rPr>
          <w:color w:val="000000"/>
          <w:kern w:val="3"/>
          <w:lang w:val="en-US"/>
        </w:rPr>
        <w:t xml:space="preserve">, </w:t>
      </w:r>
      <w:r w:rsidRPr="00310C9C">
        <w:rPr>
          <w:color w:val="000000"/>
          <w:kern w:val="3"/>
          <w:sz w:val="22"/>
          <w:szCs w:val="22"/>
          <w:lang w:val="en-US"/>
        </w:rPr>
        <w:t>Associate Professor, Head of Marketing Department</w:t>
      </w:r>
    </w:p>
    <w:p w:rsidR="00790831" w:rsidRPr="00BC3042" w:rsidRDefault="00E35EAC" w:rsidP="000E5B93">
      <w:pPr>
        <w:suppressAutoHyphens/>
        <w:overflowPunct w:val="0"/>
        <w:autoSpaceDE w:val="0"/>
        <w:autoSpaceDN w:val="0"/>
        <w:spacing w:line="240" w:lineRule="auto"/>
        <w:jc w:val="center"/>
        <w:textAlignment w:val="baseline"/>
        <w:rPr>
          <w:rFonts w:ascii="Calibri" w:eastAsia="Calibri" w:hAnsi="Calibri" w:cs="Calibri"/>
          <w:color w:val="000000"/>
          <w:kern w:val="3"/>
          <w:sz w:val="22"/>
          <w:szCs w:val="22"/>
        </w:rPr>
      </w:pPr>
      <w:r>
        <w:rPr>
          <w:color w:val="000000"/>
          <w:kern w:val="3"/>
          <w:lang w:val="en-US"/>
        </w:rPr>
        <w:t>Saint</w:t>
      </w:r>
      <w:r w:rsidRPr="00BC3042">
        <w:rPr>
          <w:color w:val="000000"/>
          <w:kern w:val="3"/>
        </w:rPr>
        <w:t xml:space="preserve"> </w:t>
      </w:r>
      <w:r>
        <w:rPr>
          <w:color w:val="000000"/>
          <w:kern w:val="3"/>
          <w:lang w:val="en-US"/>
        </w:rPr>
        <w:t>Petersburg</w:t>
      </w:r>
    </w:p>
    <w:p w:rsidR="00E8637B" w:rsidRPr="00BC3042" w:rsidRDefault="00790831" w:rsidP="000E5B93">
      <w:pPr>
        <w:suppressAutoHyphens/>
        <w:overflowPunct w:val="0"/>
        <w:autoSpaceDE w:val="0"/>
        <w:autoSpaceDN w:val="0"/>
        <w:spacing w:after="160" w:line="240" w:lineRule="auto"/>
        <w:jc w:val="center"/>
        <w:textAlignment w:val="baseline"/>
        <w:rPr>
          <w:color w:val="000000"/>
          <w:kern w:val="3"/>
          <w:szCs w:val="22"/>
        </w:rPr>
      </w:pPr>
      <w:r w:rsidRPr="00BC3042">
        <w:rPr>
          <w:color w:val="000000"/>
          <w:kern w:val="3"/>
          <w:szCs w:val="22"/>
        </w:rPr>
        <w:t>20</w:t>
      </w:r>
      <w:r w:rsidR="00C9359F" w:rsidRPr="00BC3042">
        <w:rPr>
          <w:color w:val="000000"/>
          <w:kern w:val="3"/>
          <w:szCs w:val="22"/>
        </w:rPr>
        <w:t>20</w:t>
      </w:r>
    </w:p>
    <w:p w:rsidR="00B30B45" w:rsidRPr="00B30B45" w:rsidRDefault="00B30B45" w:rsidP="00B30B45">
      <w:pPr>
        <w:pStyle w:val="aff7"/>
        <w:tabs>
          <w:tab w:val="left" w:pos="720"/>
        </w:tabs>
        <w:spacing w:after="0"/>
        <w:ind w:left="284"/>
        <w:jc w:val="center"/>
        <w:rPr>
          <w:rFonts w:ascii="TimesNewRomanPSMT" w:hAnsi="TimesNewRomanPSMT" w:cs="TimesNewRomanPSMT"/>
          <w:sz w:val="24"/>
          <w:szCs w:val="24"/>
          <w:lang w:val="ru-RU"/>
        </w:rPr>
      </w:pPr>
    </w:p>
    <w:p w:rsidR="00B30B45" w:rsidRPr="008D63E9" w:rsidRDefault="00B30B45" w:rsidP="00B30B45">
      <w:pPr>
        <w:pStyle w:val="aff7"/>
        <w:tabs>
          <w:tab w:val="left" w:pos="720"/>
        </w:tabs>
        <w:spacing w:after="0"/>
        <w:ind w:left="284"/>
        <w:jc w:val="center"/>
        <w:rPr>
          <w:rFonts w:ascii="TimesNewRomanPSMT" w:hAnsi="TimesNewRomanPSMT" w:cs="TimesNewRomanPSMT"/>
          <w:sz w:val="24"/>
          <w:szCs w:val="24"/>
        </w:rPr>
      </w:pPr>
      <w:r w:rsidRPr="008D63E9">
        <w:rPr>
          <w:rFonts w:ascii="TimesNewRomanPSMT" w:hAnsi="TimesNewRomanPSMT" w:cs="TimesNewRomanPSMT"/>
          <w:sz w:val="24"/>
          <w:szCs w:val="24"/>
        </w:rPr>
        <w:t xml:space="preserve">ЗАЯВЛЕНИЕ О САМОСТОЯТЕЛЬНОМ ХАРАКТЕРЕ </w:t>
      </w:r>
      <w:r w:rsidRPr="003A7A7F">
        <w:rPr>
          <w:rFonts w:ascii="TimesNewRomanPSMT" w:hAnsi="TimesNewRomanPSMT" w:cs="TimesNewRomanPSMT"/>
          <w:sz w:val="24"/>
          <w:szCs w:val="24"/>
        </w:rPr>
        <w:t>ВЫПОЛНЕНИЯ</w:t>
      </w:r>
    </w:p>
    <w:p w:rsidR="00B30B45" w:rsidRPr="008D63E9" w:rsidRDefault="00B30B45" w:rsidP="00B30B45">
      <w:pPr>
        <w:pStyle w:val="aff7"/>
        <w:tabs>
          <w:tab w:val="left" w:pos="720"/>
        </w:tabs>
        <w:spacing w:after="0"/>
        <w:ind w:left="284"/>
        <w:jc w:val="center"/>
        <w:rPr>
          <w:rFonts w:ascii="TimesNewRomanPSMT" w:hAnsi="TimesNewRomanPSMT" w:cs="TimesNewRomanPSMT"/>
          <w:sz w:val="24"/>
          <w:szCs w:val="24"/>
        </w:rPr>
      </w:pPr>
      <w:r w:rsidRPr="008D63E9">
        <w:rPr>
          <w:rFonts w:ascii="TimesNewRomanPSMT" w:hAnsi="TimesNewRomanPSMT" w:cs="TimesNewRomanPSMT"/>
          <w:sz w:val="24"/>
          <w:szCs w:val="24"/>
        </w:rPr>
        <w:t>ВЫПУСКНОЙ КВАЛИФИКАЦИОННОЙ РАБОТЫ</w:t>
      </w:r>
    </w:p>
    <w:p w:rsidR="00B30B45" w:rsidRPr="00B61F4C" w:rsidRDefault="00B30B45" w:rsidP="00B30B45">
      <w:pPr>
        <w:pStyle w:val="aff7"/>
        <w:tabs>
          <w:tab w:val="left" w:pos="720"/>
        </w:tabs>
        <w:spacing w:after="0" w:line="240" w:lineRule="auto"/>
        <w:ind w:left="0" w:firstLine="720"/>
        <w:jc w:val="both"/>
        <w:rPr>
          <w:rFonts w:ascii="Times New Roman" w:hAnsi="Times New Roman"/>
          <w:color w:val="000000"/>
          <w:sz w:val="24"/>
          <w:szCs w:val="24"/>
        </w:rPr>
      </w:pPr>
      <w:r w:rsidRPr="00B61F4C">
        <w:rPr>
          <w:rFonts w:ascii="Times New Roman" w:hAnsi="Times New Roman"/>
          <w:color w:val="000000"/>
          <w:sz w:val="24"/>
          <w:szCs w:val="24"/>
        </w:rPr>
        <w:t xml:space="preserve">Я, </w:t>
      </w:r>
      <w:r>
        <w:rPr>
          <w:rFonts w:ascii="Times New Roman" w:hAnsi="Times New Roman"/>
          <w:color w:val="000000"/>
          <w:sz w:val="24"/>
          <w:szCs w:val="24"/>
          <w:lang w:val="ru-RU"/>
        </w:rPr>
        <w:t>Блохина Дарья Алексеевна</w:t>
      </w:r>
      <w:r>
        <w:rPr>
          <w:rFonts w:ascii="Times New Roman" w:hAnsi="Times New Roman"/>
          <w:color w:val="000000"/>
          <w:sz w:val="24"/>
          <w:szCs w:val="24"/>
        </w:rPr>
        <w:t xml:space="preserve">, студент </w:t>
      </w:r>
      <w:r>
        <w:rPr>
          <w:rFonts w:ascii="Times New Roman" w:hAnsi="Times New Roman"/>
          <w:color w:val="000000"/>
          <w:sz w:val="24"/>
          <w:szCs w:val="24"/>
          <w:lang w:val="ru-RU"/>
        </w:rPr>
        <w:t>второго</w:t>
      </w:r>
      <w:r w:rsidRPr="00B61F4C">
        <w:rPr>
          <w:rFonts w:ascii="Times New Roman" w:hAnsi="Times New Roman"/>
          <w:color w:val="000000"/>
          <w:sz w:val="24"/>
          <w:szCs w:val="24"/>
        </w:rPr>
        <w:t xml:space="preserve"> курса магистратуры направ</w:t>
      </w:r>
      <w:r>
        <w:rPr>
          <w:rFonts w:ascii="Times New Roman" w:hAnsi="Times New Roman"/>
          <w:color w:val="000000"/>
          <w:sz w:val="24"/>
          <w:szCs w:val="24"/>
        </w:rPr>
        <w:t xml:space="preserve">ления </w:t>
      </w:r>
      <w:r w:rsidRPr="00B61F4C">
        <w:rPr>
          <w:rFonts w:ascii="Times New Roman" w:hAnsi="Times New Roman"/>
          <w:color w:val="000000"/>
          <w:sz w:val="24"/>
          <w:szCs w:val="24"/>
        </w:rPr>
        <w:t>«Менеджмент», заявляю, что в моей магистерской диссертации на тему «</w:t>
      </w:r>
      <w:r>
        <w:rPr>
          <w:rFonts w:ascii="Times New Roman" w:hAnsi="Times New Roman"/>
          <w:color w:val="000000"/>
          <w:sz w:val="24"/>
          <w:szCs w:val="24"/>
          <w:lang w:val="ru-RU"/>
        </w:rPr>
        <w:t>Клиентский опыт в сфере онлайн торговли одеждой в России: роль функциональных характеристик веб-сайта</w:t>
      </w:r>
      <w:r w:rsidRPr="00B61F4C">
        <w:rPr>
          <w:rFonts w:ascii="Times New Roman" w:hAnsi="Times New Roman"/>
          <w:color w:val="000000"/>
          <w:sz w:val="24"/>
          <w:szCs w:val="24"/>
        </w:rPr>
        <w:t xml:space="preserve">», представленной </w:t>
      </w:r>
      <w:r w:rsidRPr="003A7A7F">
        <w:rPr>
          <w:rFonts w:ascii="TimesNewRomanPSMT" w:hAnsi="TimesNewRomanPSMT" w:cs="TimesNewRomanPSMT"/>
          <w:sz w:val="24"/>
          <w:szCs w:val="24"/>
        </w:rPr>
        <w:t xml:space="preserve">в службу обеспечения программ </w:t>
      </w:r>
      <w:r>
        <w:rPr>
          <w:rFonts w:ascii="TimesNewRomanPSMT" w:hAnsi="TimesNewRomanPSMT" w:cs="TimesNewRomanPSMT"/>
          <w:sz w:val="24"/>
          <w:szCs w:val="24"/>
          <w:lang w:val="ru-RU"/>
        </w:rPr>
        <w:t>магистратуры</w:t>
      </w:r>
      <w:r w:rsidRPr="003A7A7F">
        <w:rPr>
          <w:rFonts w:ascii="TimesNewRomanPSMT" w:hAnsi="TimesNewRomanPSMT" w:cs="TimesNewRomanPSMT"/>
          <w:sz w:val="24"/>
          <w:szCs w:val="24"/>
        </w:rPr>
        <w:t xml:space="preserve"> для последующей передачи в государственную аттестационную комиссию для публичной защиты</w:t>
      </w:r>
      <w:r w:rsidRPr="00B61F4C">
        <w:rPr>
          <w:rFonts w:ascii="Times New Roman" w:hAnsi="Times New Roman"/>
          <w:color w:val="000000"/>
          <w:sz w:val="24"/>
          <w:szCs w:val="24"/>
        </w:rPr>
        <w:t xml:space="preserve">, не содержится элементов плагиата. </w:t>
      </w:r>
    </w:p>
    <w:p w:rsidR="00B30B45" w:rsidRPr="00B61F4C" w:rsidRDefault="00B30B45" w:rsidP="00B30B45">
      <w:pPr>
        <w:pStyle w:val="aff7"/>
        <w:tabs>
          <w:tab w:val="left" w:pos="720"/>
        </w:tabs>
        <w:spacing w:after="0" w:line="240" w:lineRule="auto"/>
        <w:ind w:left="0" w:firstLine="720"/>
        <w:jc w:val="both"/>
        <w:rPr>
          <w:rFonts w:ascii="Times New Roman" w:hAnsi="Times New Roman"/>
          <w:color w:val="000000"/>
          <w:sz w:val="24"/>
          <w:szCs w:val="24"/>
        </w:rPr>
      </w:pPr>
      <w:r w:rsidRPr="00B61F4C">
        <w:rPr>
          <w:rFonts w:ascii="Times New Roman" w:hAnsi="Times New Roman"/>
          <w:color w:val="000000"/>
          <w:sz w:val="24"/>
          <w:szCs w:val="24"/>
        </w:rPr>
        <w:t>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w:t>
      </w:r>
    </w:p>
    <w:p w:rsidR="00B30B45" w:rsidRPr="005C5871" w:rsidRDefault="00B30B45" w:rsidP="00B30B45">
      <w:pPr>
        <w:spacing w:after="0" w:line="240" w:lineRule="auto"/>
        <w:ind w:firstLine="709"/>
      </w:pPr>
      <w:r w:rsidRPr="00C40A10">
        <w:t xml:space="preserve">Мне известно </w:t>
      </w:r>
      <w:r>
        <w:t>содержание</w:t>
      </w:r>
      <w:r w:rsidRPr="00C40A10">
        <w:t xml:space="preserve"> п. 9.7.1 </w:t>
      </w:r>
      <w:r w:rsidRPr="00C40A10">
        <w:rPr>
          <w:color w:val="000000"/>
        </w:rPr>
        <w:t xml:space="preserve">Правил обучения по основным образовательным программам высшего и среднего профессионального образования в СПбГУ </w:t>
      </w:r>
      <w:r>
        <w:rPr>
          <w:color w:val="000000"/>
        </w:rPr>
        <w:t xml:space="preserve">о том, что </w:t>
      </w:r>
      <w:r w:rsidRPr="00C40A10">
        <w:t xml:space="preserve">«ВКР выполняется индивидуально каждым студентом под руководством назначенного ему научного руководителя», </w:t>
      </w:r>
      <w:r>
        <w:t>и</w:t>
      </w:r>
      <w:r w:rsidRPr="00C40A10">
        <w:t xml:space="preserve"> п. 51 Устава </w:t>
      </w:r>
      <w:r w:rsidRPr="00C40A10">
        <w:rPr>
          <w:bCs/>
        </w:rPr>
        <w:t>федерального государственного бюджетного образовательного учреждения высшего образования «Санкт-Петербургский государственный университет</w:t>
      </w:r>
      <w:r w:rsidRPr="00C40A10">
        <w:rPr>
          <w:bCs/>
          <w:caps/>
        </w:rPr>
        <w:t xml:space="preserve">» </w:t>
      </w:r>
      <w:r w:rsidRPr="00C40A10">
        <w:t xml:space="preserve"> </w:t>
      </w:r>
      <w:r>
        <w:t xml:space="preserve">о том, что </w:t>
      </w:r>
      <w:r w:rsidRPr="00C40A10">
        <w:t>«студент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B30B45" w:rsidRPr="00B61F4C" w:rsidRDefault="00B30B45" w:rsidP="00B30B45">
      <w:pPr>
        <w:pStyle w:val="aff7"/>
        <w:tabs>
          <w:tab w:val="left" w:pos="720"/>
        </w:tabs>
        <w:spacing w:before="120" w:line="240" w:lineRule="auto"/>
        <w:jc w:val="both"/>
        <w:rPr>
          <w:rFonts w:ascii="Times New Roman" w:hAnsi="Times New Roman"/>
          <w:color w:val="000000"/>
          <w:sz w:val="24"/>
          <w:szCs w:val="24"/>
          <w:lang w:val="en-US"/>
        </w:rPr>
      </w:pPr>
      <w:r>
        <w:rPr>
          <w:rFonts w:ascii="Times New Roman" w:hAnsi="Times New Roman"/>
          <w:noProof/>
          <w:color w:val="000000"/>
          <w:sz w:val="24"/>
          <w:szCs w:val="24"/>
          <w:lang w:val="ru-RU"/>
        </w:rPr>
        <w:drawing>
          <wp:inline distT="0" distB="0" distL="0" distR="0" wp14:anchorId="6438A7D6" wp14:editId="6C8BA74A">
            <wp:extent cx="1282147" cy="464329"/>
            <wp:effectExtent l="0" t="0" r="63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05-10 в 12.04.02.png"/>
                    <pic:cNvPicPr/>
                  </pic:nvPicPr>
                  <pic:blipFill>
                    <a:blip r:embed="rId8">
                      <a:extLst>
                        <a:ext uri="{28A0092B-C50C-407E-A947-70E740481C1C}">
                          <a14:useLocalDpi xmlns:a14="http://schemas.microsoft.com/office/drawing/2010/main" val="0"/>
                        </a:ext>
                      </a:extLst>
                    </a:blip>
                    <a:stretch>
                      <a:fillRect/>
                    </a:stretch>
                  </pic:blipFill>
                  <pic:spPr>
                    <a:xfrm>
                      <a:off x="0" y="0"/>
                      <a:ext cx="1285507" cy="465546"/>
                    </a:xfrm>
                    <a:prstGeom prst="rect">
                      <a:avLst/>
                    </a:prstGeom>
                  </pic:spPr>
                </pic:pic>
              </a:graphicData>
            </a:graphic>
          </wp:inline>
        </w:drawing>
      </w:r>
      <w:r w:rsidRPr="00B30B45">
        <w:rPr>
          <w:rFonts w:ascii="Times New Roman" w:hAnsi="Times New Roman"/>
          <w:color w:val="000000"/>
          <w:sz w:val="24"/>
          <w:szCs w:val="24"/>
          <w:lang w:val="en-US"/>
        </w:rPr>
        <w:t xml:space="preserve"> </w:t>
      </w:r>
      <w:r w:rsidRPr="00B61F4C">
        <w:rPr>
          <w:rFonts w:ascii="Times New Roman" w:hAnsi="Times New Roman"/>
          <w:color w:val="000000"/>
          <w:sz w:val="24"/>
          <w:szCs w:val="24"/>
          <w:lang w:val="en-US"/>
        </w:rPr>
        <w:t>(</w:t>
      </w:r>
      <w:r w:rsidRPr="00B61F4C">
        <w:rPr>
          <w:rFonts w:ascii="Times New Roman" w:hAnsi="Times New Roman"/>
          <w:color w:val="000000"/>
          <w:sz w:val="24"/>
          <w:szCs w:val="24"/>
        </w:rPr>
        <w:t>Подпись</w:t>
      </w:r>
      <w:r w:rsidRPr="00B61F4C">
        <w:rPr>
          <w:rFonts w:ascii="Times New Roman" w:hAnsi="Times New Roman"/>
          <w:color w:val="000000"/>
          <w:sz w:val="24"/>
          <w:szCs w:val="24"/>
          <w:lang w:val="en-US"/>
        </w:rPr>
        <w:t xml:space="preserve"> </w:t>
      </w:r>
      <w:r w:rsidRPr="00B61F4C">
        <w:rPr>
          <w:rFonts w:ascii="Times New Roman" w:hAnsi="Times New Roman"/>
          <w:color w:val="000000"/>
          <w:sz w:val="24"/>
          <w:szCs w:val="24"/>
        </w:rPr>
        <w:t>студента</w:t>
      </w:r>
      <w:r w:rsidRPr="00B61F4C">
        <w:rPr>
          <w:rFonts w:ascii="Times New Roman" w:hAnsi="Times New Roman"/>
          <w:color w:val="000000"/>
          <w:sz w:val="24"/>
          <w:szCs w:val="24"/>
          <w:lang w:val="en-US"/>
        </w:rPr>
        <w:t>)</w:t>
      </w:r>
    </w:p>
    <w:p w:rsidR="00B30B45" w:rsidRPr="00B61F4C" w:rsidRDefault="00B30B45" w:rsidP="00B30B45">
      <w:pPr>
        <w:pStyle w:val="aff7"/>
        <w:tabs>
          <w:tab w:val="left" w:pos="720"/>
        </w:tabs>
        <w:spacing w:before="120" w:line="240" w:lineRule="auto"/>
        <w:ind w:left="1276"/>
        <w:jc w:val="both"/>
        <w:rPr>
          <w:rFonts w:ascii="Times New Roman" w:hAnsi="Times New Roman"/>
          <w:color w:val="000000"/>
          <w:sz w:val="24"/>
          <w:szCs w:val="24"/>
          <w:lang w:val="en-US"/>
        </w:rPr>
      </w:pPr>
      <w:r>
        <w:rPr>
          <w:rFonts w:ascii="Times New Roman" w:hAnsi="Times New Roman"/>
          <w:color w:val="000000"/>
          <w:sz w:val="24"/>
          <w:szCs w:val="24"/>
          <w:lang w:val="en-US"/>
        </w:rPr>
        <w:t xml:space="preserve">03.06.2020 </w:t>
      </w:r>
      <w:r w:rsidRPr="00B61F4C">
        <w:rPr>
          <w:rFonts w:ascii="Times New Roman" w:hAnsi="Times New Roman"/>
          <w:color w:val="000000"/>
          <w:sz w:val="24"/>
          <w:szCs w:val="24"/>
          <w:lang w:val="en-US"/>
        </w:rPr>
        <w:t>(</w:t>
      </w:r>
      <w:r w:rsidRPr="00B61F4C">
        <w:rPr>
          <w:rFonts w:ascii="Times New Roman" w:hAnsi="Times New Roman"/>
          <w:color w:val="000000"/>
          <w:sz w:val="24"/>
          <w:szCs w:val="24"/>
        </w:rPr>
        <w:t>Дата</w:t>
      </w:r>
      <w:r w:rsidRPr="00B61F4C">
        <w:rPr>
          <w:rFonts w:ascii="Times New Roman" w:hAnsi="Times New Roman"/>
          <w:color w:val="000000"/>
          <w:sz w:val="24"/>
          <w:szCs w:val="24"/>
          <w:lang w:val="en-US"/>
        </w:rPr>
        <w:t>)</w:t>
      </w:r>
    </w:p>
    <w:p w:rsidR="00B30B45" w:rsidRDefault="00B30B45" w:rsidP="00B30B45">
      <w:pPr>
        <w:spacing w:line="240" w:lineRule="auto"/>
        <w:rPr>
          <w:color w:val="000000"/>
          <w:lang w:val="en-US"/>
        </w:rPr>
      </w:pPr>
    </w:p>
    <w:p w:rsidR="00B30B45" w:rsidRPr="00B61F4C" w:rsidRDefault="00B30B45" w:rsidP="00B30B45">
      <w:pPr>
        <w:spacing w:line="240" w:lineRule="auto"/>
        <w:rPr>
          <w:color w:val="000000"/>
          <w:lang w:val="en-US"/>
        </w:rPr>
      </w:pPr>
    </w:p>
    <w:p w:rsidR="00B30B45" w:rsidRPr="008D63E9" w:rsidRDefault="00B30B45" w:rsidP="00B30B45">
      <w:pPr>
        <w:pStyle w:val="aff7"/>
        <w:tabs>
          <w:tab w:val="left" w:pos="720"/>
        </w:tabs>
        <w:spacing w:after="0"/>
        <w:ind w:left="284"/>
        <w:jc w:val="center"/>
        <w:rPr>
          <w:rFonts w:ascii="TimesNewRomanPSMT" w:hAnsi="TimesNewRomanPSMT" w:cs="TimesNewRomanPSMT"/>
          <w:sz w:val="24"/>
          <w:szCs w:val="24"/>
        </w:rPr>
      </w:pPr>
      <w:r w:rsidRPr="008D63E9">
        <w:rPr>
          <w:rFonts w:ascii="TimesNewRomanPSMT" w:hAnsi="TimesNewRomanPSMT" w:cs="TimesNewRomanPSMT"/>
          <w:sz w:val="24"/>
          <w:szCs w:val="24"/>
        </w:rPr>
        <w:t xml:space="preserve">STATEMENT ABOUT THE INDEPENDENT CHARACTER OF </w:t>
      </w:r>
    </w:p>
    <w:p w:rsidR="00B30B45" w:rsidRPr="008D63E9" w:rsidRDefault="00B30B45" w:rsidP="00B30B45">
      <w:pPr>
        <w:pStyle w:val="aff7"/>
        <w:tabs>
          <w:tab w:val="left" w:pos="720"/>
        </w:tabs>
        <w:spacing w:after="0"/>
        <w:ind w:left="284"/>
        <w:jc w:val="center"/>
        <w:rPr>
          <w:rFonts w:ascii="TimesNewRomanPSMT" w:hAnsi="TimesNewRomanPSMT" w:cs="TimesNewRomanPSMT"/>
          <w:sz w:val="24"/>
          <w:szCs w:val="24"/>
        </w:rPr>
      </w:pPr>
      <w:r w:rsidRPr="008D63E9">
        <w:rPr>
          <w:rFonts w:ascii="TimesNewRomanPSMT" w:hAnsi="TimesNewRomanPSMT" w:cs="TimesNewRomanPSMT"/>
          <w:sz w:val="24"/>
          <w:szCs w:val="24"/>
        </w:rPr>
        <w:t>THE MASTER THESIS</w:t>
      </w:r>
    </w:p>
    <w:p w:rsidR="00B30B45" w:rsidRPr="00B61F4C" w:rsidRDefault="00B30B45" w:rsidP="00B30B45">
      <w:pPr>
        <w:pStyle w:val="aff7"/>
        <w:tabs>
          <w:tab w:val="left" w:pos="720"/>
        </w:tabs>
        <w:spacing w:after="0" w:line="240" w:lineRule="auto"/>
        <w:ind w:left="0" w:firstLine="720"/>
        <w:jc w:val="both"/>
        <w:rPr>
          <w:rFonts w:ascii="Times New Roman" w:hAnsi="Times New Roman"/>
          <w:color w:val="000000"/>
          <w:sz w:val="24"/>
          <w:szCs w:val="24"/>
          <w:lang w:val="en-US"/>
        </w:rPr>
      </w:pPr>
      <w:r w:rsidRPr="00B61F4C">
        <w:rPr>
          <w:rFonts w:ascii="Times New Roman" w:hAnsi="Times New Roman"/>
          <w:color w:val="000000"/>
          <w:sz w:val="24"/>
          <w:szCs w:val="24"/>
          <w:lang w:val="en-US"/>
        </w:rPr>
        <w:t xml:space="preserve">I, </w:t>
      </w:r>
      <w:proofErr w:type="spellStart"/>
      <w:r>
        <w:rPr>
          <w:rFonts w:ascii="Times New Roman" w:hAnsi="Times New Roman"/>
          <w:color w:val="000000"/>
          <w:sz w:val="24"/>
          <w:szCs w:val="24"/>
          <w:lang w:val="en-US"/>
        </w:rPr>
        <w:t>Blokhina</w:t>
      </w:r>
      <w:proofErr w:type="spellEnd"/>
      <w:r>
        <w:rPr>
          <w:rFonts w:ascii="Times New Roman" w:hAnsi="Times New Roman"/>
          <w:color w:val="000000"/>
          <w:sz w:val="24"/>
          <w:szCs w:val="24"/>
          <w:lang w:val="en-US"/>
        </w:rPr>
        <w:t xml:space="preserve"> Daria</w:t>
      </w:r>
      <w:r w:rsidRPr="00B61F4C">
        <w:rPr>
          <w:rFonts w:ascii="Times New Roman" w:hAnsi="Times New Roman"/>
          <w:color w:val="000000"/>
          <w:sz w:val="24"/>
          <w:szCs w:val="24"/>
          <w:lang w:val="en-US"/>
        </w:rPr>
        <w:t>, (second) year master student,</w:t>
      </w:r>
      <w:r>
        <w:rPr>
          <w:rFonts w:ascii="Times New Roman" w:hAnsi="Times New Roman"/>
          <w:color w:val="000000"/>
          <w:sz w:val="24"/>
          <w:szCs w:val="24"/>
          <w:lang w:val="en-US"/>
        </w:rPr>
        <w:t xml:space="preserve"> </w:t>
      </w:r>
      <w:r w:rsidRPr="00B61F4C">
        <w:rPr>
          <w:rFonts w:ascii="Times New Roman" w:hAnsi="Times New Roman"/>
          <w:color w:val="000000"/>
          <w:sz w:val="24"/>
          <w:szCs w:val="24"/>
          <w:lang w:val="en-US"/>
        </w:rPr>
        <w:t>program «Management», state that my master thesis on the topic «</w:t>
      </w:r>
      <w:r>
        <w:rPr>
          <w:rFonts w:ascii="Times New Roman" w:hAnsi="Times New Roman"/>
          <w:color w:val="000000"/>
          <w:sz w:val="24"/>
          <w:szCs w:val="24"/>
          <w:lang w:val="en-US"/>
        </w:rPr>
        <w:t>Customer experience in technology-enabled commerce of apparel in Russia: the role of the website features</w:t>
      </w:r>
      <w:r w:rsidRPr="00B61F4C">
        <w:rPr>
          <w:rFonts w:ascii="Times New Roman" w:hAnsi="Times New Roman"/>
          <w:color w:val="000000"/>
          <w:sz w:val="24"/>
          <w:szCs w:val="24"/>
          <w:lang w:val="en-US"/>
        </w:rPr>
        <w:t xml:space="preserve">», which is presented </w:t>
      </w:r>
      <w:r>
        <w:rPr>
          <w:rFonts w:ascii="Times New Roman" w:hAnsi="Times New Roman"/>
          <w:color w:val="000000"/>
          <w:sz w:val="24"/>
          <w:szCs w:val="24"/>
          <w:lang w:val="en-US"/>
        </w:rPr>
        <w:t>to the Master Office to be submitted to the</w:t>
      </w:r>
      <w:r w:rsidRPr="00B61F4C">
        <w:rPr>
          <w:rFonts w:ascii="Times New Roman" w:hAnsi="Times New Roman"/>
          <w:color w:val="000000"/>
          <w:sz w:val="24"/>
          <w:szCs w:val="24"/>
          <w:lang w:val="en-US"/>
        </w:rPr>
        <w:t xml:space="preserve"> Official Defense Committee</w:t>
      </w:r>
      <w:r w:rsidRPr="00F033DA">
        <w:rPr>
          <w:rFonts w:ascii="Times New Roman" w:hAnsi="Times New Roman"/>
          <w:color w:val="000000"/>
          <w:sz w:val="24"/>
          <w:szCs w:val="24"/>
          <w:lang w:val="en-US"/>
        </w:rPr>
        <w:t xml:space="preserve"> </w:t>
      </w:r>
      <w:r w:rsidRPr="00B61F4C">
        <w:rPr>
          <w:rFonts w:ascii="Times New Roman" w:hAnsi="Times New Roman"/>
          <w:color w:val="000000"/>
          <w:sz w:val="24"/>
          <w:szCs w:val="24"/>
          <w:lang w:val="en-US"/>
        </w:rPr>
        <w:t xml:space="preserve">for the public defense, does not contain any elements of plagiarism. </w:t>
      </w:r>
    </w:p>
    <w:p w:rsidR="00B30B45" w:rsidRPr="00B61F4C" w:rsidRDefault="00B30B45" w:rsidP="00B30B45">
      <w:pPr>
        <w:pStyle w:val="aff7"/>
        <w:tabs>
          <w:tab w:val="left" w:pos="720"/>
        </w:tabs>
        <w:spacing w:after="0" w:line="240" w:lineRule="auto"/>
        <w:ind w:left="0" w:firstLine="720"/>
        <w:jc w:val="both"/>
        <w:rPr>
          <w:rFonts w:ascii="Times New Roman" w:hAnsi="Times New Roman"/>
          <w:color w:val="000000"/>
          <w:sz w:val="24"/>
          <w:szCs w:val="24"/>
          <w:lang w:val="en-US"/>
        </w:rPr>
      </w:pPr>
      <w:r w:rsidRPr="00B61F4C">
        <w:rPr>
          <w:rFonts w:ascii="Times New Roman" w:hAnsi="Times New Roman"/>
          <w:color w:val="000000"/>
          <w:sz w:val="24"/>
          <w:szCs w:val="24"/>
          <w:lang w:val="en-US"/>
        </w:rPr>
        <w:t xml:space="preserve">All direct borrowings from printed and electronic sources, as well as from master theses, PhD and doctorate theses which were defended earlier, have appropriate references. </w:t>
      </w:r>
    </w:p>
    <w:p w:rsidR="00B30B45" w:rsidRPr="00476ABB" w:rsidRDefault="00B30B45" w:rsidP="00B30B45">
      <w:pPr>
        <w:pStyle w:val="aff7"/>
        <w:tabs>
          <w:tab w:val="left" w:pos="720"/>
        </w:tabs>
        <w:spacing w:after="0" w:line="240" w:lineRule="auto"/>
        <w:ind w:left="0" w:firstLine="720"/>
        <w:jc w:val="both"/>
        <w:rPr>
          <w:rFonts w:ascii="Times New Roman" w:hAnsi="Times New Roman"/>
          <w:color w:val="000000"/>
          <w:sz w:val="24"/>
          <w:szCs w:val="24"/>
          <w:lang w:val="en-US"/>
        </w:rPr>
      </w:pPr>
      <w:r w:rsidRPr="00476ABB">
        <w:rPr>
          <w:rFonts w:ascii="Times New Roman" w:hAnsi="Times New Roman"/>
          <w:color w:val="000000"/>
          <w:sz w:val="24"/>
          <w:szCs w:val="24"/>
          <w:lang w:val="en-US"/>
        </w:rPr>
        <w:t>I am aware that according to paragraph 9.7.1. of  Guidelines for instruction in major curriculum programs of higher and secondary professional education at St.</w:t>
      </w:r>
      <w:r>
        <w:rPr>
          <w:rFonts w:ascii="Times New Roman" w:hAnsi="Times New Roman"/>
          <w:color w:val="000000"/>
          <w:sz w:val="24"/>
          <w:szCs w:val="24"/>
          <w:lang w:val="en-US"/>
        </w:rPr>
        <w:t xml:space="preserve"> </w:t>
      </w:r>
      <w:r w:rsidRPr="00476ABB">
        <w:rPr>
          <w:rFonts w:ascii="Times New Roman" w:hAnsi="Times New Roman"/>
          <w:color w:val="000000"/>
          <w:sz w:val="24"/>
          <w:szCs w:val="24"/>
          <w:lang w:val="en-US"/>
        </w:rPr>
        <w:t>Petersburg University «A master thesis must be completed by each of the degree candidates individually under the supervision of his or her advisor», and according to paragraph 51 of Charter of the Federal State Institution of Higher Education Saint-Petersburg State University «a student can be expelled from St.</w:t>
      </w:r>
      <w:r>
        <w:rPr>
          <w:rFonts w:ascii="Times New Roman" w:hAnsi="Times New Roman"/>
          <w:color w:val="000000"/>
          <w:sz w:val="24"/>
          <w:szCs w:val="24"/>
          <w:lang w:val="en-US"/>
        </w:rPr>
        <w:t xml:space="preserve"> </w:t>
      </w:r>
      <w:r w:rsidRPr="00476ABB">
        <w:rPr>
          <w:rFonts w:ascii="Times New Roman" w:hAnsi="Times New Roman"/>
          <w:color w:val="000000"/>
          <w:sz w:val="24"/>
          <w:szCs w:val="24"/>
          <w:lang w:val="en-US"/>
        </w:rPr>
        <w:t>Petersburg University for submitting of the course or graduation qualification work developed by other person (persons)».</w:t>
      </w:r>
    </w:p>
    <w:p w:rsidR="00B30B45" w:rsidRPr="00B61F4C" w:rsidRDefault="00B30B45" w:rsidP="00B30B45">
      <w:pPr>
        <w:pStyle w:val="aff7"/>
        <w:tabs>
          <w:tab w:val="left" w:pos="720"/>
        </w:tabs>
        <w:spacing w:before="120" w:line="240" w:lineRule="auto"/>
        <w:jc w:val="both"/>
        <w:rPr>
          <w:rFonts w:ascii="Times New Roman" w:hAnsi="Times New Roman"/>
          <w:color w:val="000000"/>
          <w:sz w:val="24"/>
          <w:szCs w:val="24"/>
          <w:lang w:val="en-US"/>
        </w:rPr>
      </w:pPr>
      <w:r>
        <w:rPr>
          <w:rFonts w:ascii="Times New Roman" w:hAnsi="Times New Roman"/>
          <w:noProof/>
          <w:color w:val="000000"/>
          <w:sz w:val="24"/>
          <w:szCs w:val="24"/>
          <w:lang w:val="ru-RU"/>
        </w:rPr>
        <w:drawing>
          <wp:inline distT="0" distB="0" distL="0" distR="0" wp14:anchorId="449DA6F6" wp14:editId="6F1B068D">
            <wp:extent cx="1317391" cy="477092"/>
            <wp:effectExtent l="0" t="0" r="381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05-10 в 12.04.02.png"/>
                    <pic:cNvPicPr/>
                  </pic:nvPicPr>
                  <pic:blipFill>
                    <a:blip r:embed="rId8">
                      <a:extLst>
                        <a:ext uri="{28A0092B-C50C-407E-A947-70E740481C1C}">
                          <a14:useLocalDpi xmlns:a14="http://schemas.microsoft.com/office/drawing/2010/main" val="0"/>
                        </a:ext>
                      </a:extLst>
                    </a:blip>
                    <a:stretch>
                      <a:fillRect/>
                    </a:stretch>
                  </pic:blipFill>
                  <pic:spPr>
                    <a:xfrm>
                      <a:off x="0" y="0"/>
                      <a:ext cx="1322505" cy="478944"/>
                    </a:xfrm>
                    <a:prstGeom prst="rect">
                      <a:avLst/>
                    </a:prstGeom>
                  </pic:spPr>
                </pic:pic>
              </a:graphicData>
            </a:graphic>
          </wp:inline>
        </w:drawing>
      </w:r>
      <w:r w:rsidRPr="00B61F4C">
        <w:rPr>
          <w:rFonts w:ascii="Times New Roman" w:hAnsi="Times New Roman"/>
          <w:color w:val="000000"/>
          <w:sz w:val="24"/>
          <w:szCs w:val="24"/>
          <w:lang w:val="en-US"/>
        </w:rPr>
        <w:t xml:space="preserve"> (Student’s signature)</w:t>
      </w:r>
    </w:p>
    <w:p w:rsidR="00B30B45" w:rsidRPr="00956DBC" w:rsidRDefault="00B30B45" w:rsidP="00B30B45">
      <w:pPr>
        <w:pStyle w:val="aff7"/>
        <w:tabs>
          <w:tab w:val="left" w:pos="720"/>
        </w:tabs>
        <w:spacing w:before="120" w:line="240" w:lineRule="auto"/>
        <w:ind w:left="1276"/>
        <w:jc w:val="both"/>
        <w:rPr>
          <w:rFonts w:ascii="Times New Roman" w:hAnsi="Times New Roman"/>
          <w:color w:val="000000"/>
          <w:sz w:val="24"/>
          <w:szCs w:val="24"/>
          <w:lang w:val="ru-RU"/>
        </w:rPr>
      </w:pPr>
      <w:r>
        <w:rPr>
          <w:rFonts w:ascii="Times New Roman" w:hAnsi="Times New Roman"/>
          <w:color w:val="000000"/>
          <w:sz w:val="24"/>
          <w:szCs w:val="24"/>
          <w:lang w:val="en-US"/>
        </w:rPr>
        <w:t>03.06.2020 (Date)</w:t>
      </w:r>
    </w:p>
    <w:p w:rsidR="00A8510A" w:rsidRDefault="00A8510A" w:rsidP="00A8510A">
      <w:pPr>
        <w:suppressAutoHyphens/>
        <w:overflowPunct w:val="0"/>
        <w:autoSpaceDE w:val="0"/>
        <w:autoSpaceDN w:val="0"/>
        <w:spacing w:after="160" w:line="240" w:lineRule="auto"/>
        <w:textAlignment w:val="baseline"/>
        <w:rPr>
          <w:color w:val="000000"/>
          <w:kern w:val="3"/>
          <w:szCs w:val="22"/>
        </w:rPr>
      </w:pPr>
    </w:p>
    <w:p w:rsidR="00E859FD" w:rsidRPr="0057054C" w:rsidRDefault="00E859FD" w:rsidP="00A8510A">
      <w:pPr>
        <w:suppressAutoHyphens/>
        <w:overflowPunct w:val="0"/>
        <w:autoSpaceDE w:val="0"/>
        <w:autoSpaceDN w:val="0"/>
        <w:spacing w:after="160" w:line="240" w:lineRule="auto"/>
        <w:textAlignment w:val="baseline"/>
        <w:rPr>
          <w:b/>
          <w:color w:val="000000"/>
          <w:kern w:val="3"/>
          <w:sz w:val="28"/>
          <w:szCs w:val="22"/>
        </w:rPr>
      </w:pPr>
      <w:r w:rsidRPr="0057054C">
        <w:rPr>
          <w:b/>
          <w:color w:val="000000"/>
          <w:kern w:val="3"/>
          <w:sz w:val="28"/>
          <w:szCs w:val="22"/>
        </w:rPr>
        <w:t>АННОТАЦИЯ</w:t>
      </w:r>
    </w:p>
    <w:tbl>
      <w:tblPr>
        <w:tblStyle w:val="af8"/>
        <w:tblW w:w="0" w:type="auto"/>
        <w:tblLook w:val="04A0" w:firstRow="1" w:lastRow="0" w:firstColumn="1" w:lastColumn="0" w:noHBand="0" w:noVBand="1"/>
      </w:tblPr>
      <w:tblGrid>
        <w:gridCol w:w="1838"/>
        <w:gridCol w:w="7501"/>
      </w:tblGrid>
      <w:tr w:rsidR="00E859FD" w:rsidTr="00310C9C">
        <w:tc>
          <w:tcPr>
            <w:tcW w:w="1838"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color w:val="000000"/>
                <w:kern w:val="3"/>
                <w:sz w:val="22"/>
                <w:szCs w:val="22"/>
              </w:rPr>
              <w:t>Автор</w:t>
            </w:r>
          </w:p>
        </w:tc>
        <w:tc>
          <w:tcPr>
            <w:tcW w:w="7501"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color w:val="000000"/>
                <w:kern w:val="3"/>
                <w:sz w:val="22"/>
                <w:szCs w:val="22"/>
              </w:rPr>
              <w:t>Блохина Дарья Алексеевна</w:t>
            </w:r>
          </w:p>
        </w:tc>
      </w:tr>
      <w:tr w:rsidR="00E859FD" w:rsidTr="00310C9C">
        <w:tc>
          <w:tcPr>
            <w:tcW w:w="1838"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color w:val="000000"/>
                <w:kern w:val="3"/>
                <w:sz w:val="22"/>
                <w:szCs w:val="22"/>
              </w:rPr>
              <w:t>Название ВКР</w:t>
            </w:r>
          </w:p>
        </w:tc>
        <w:tc>
          <w:tcPr>
            <w:tcW w:w="7501"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color w:val="000000"/>
                <w:sz w:val="22"/>
              </w:rPr>
              <w:t>Клиентский опыт в сфере онлайн торговли одеждой в России: роль функциональных характеристик веб-сайта</w:t>
            </w:r>
          </w:p>
        </w:tc>
      </w:tr>
      <w:tr w:rsidR="00E859FD" w:rsidTr="00310C9C">
        <w:tc>
          <w:tcPr>
            <w:tcW w:w="1838"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color w:val="000000"/>
                <w:kern w:val="3"/>
                <w:sz w:val="22"/>
                <w:szCs w:val="22"/>
              </w:rPr>
              <w:t>Образовательная программа</w:t>
            </w:r>
          </w:p>
        </w:tc>
        <w:tc>
          <w:tcPr>
            <w:tcW w:w="7501"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sz w:val="22"/>
              </w:rPr>
              <w:t>38.04.02 Менеджмент</w:t>
            </w:r>
          </w:p>
        </w:tc>
      </w:tr>
      <w:tr w:rsidR="00E859FD" w:rsidTr="00310C9C">
        <w:tc>
          <w:tcPr>
            <w:tcW w:w="1838"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color w:val="000000"/>
                <w:kern w:val="3"/>
                <w:sz w:val="22"/>
                <w:szCs w:val="22"/>
              </w:rPr>
              <w:t>Направление подготовки</w:t>
            </w:r>
          </w:p>
        </w:tc>
        <w:tc>
          <w:tcPr>
            <w:tcW w:w="7501"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color w:val="000000"/>
                <w:kern w:val="3"/>
                <w:sz w:val="22"/>
                <w:szCs w:val="22"/>
              </w:rPr>
              <w:t>Международный бизнес</w:t>
            </w:r>
          </w:p>
        </w:tc>
      </w:tr>
      <w:tr w:rsidR="00E859FD" w:rsidTr="00310C9C">
        <w:tc>
          <w:tcPr>
            <w:tcW w:w="1838"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color w:val="000000"/>
                <w:kern w:val="3"/>
                <w:sz w:val="22"/>
                <w:szCs w:val="22"/>
              </w:rPr>
              <w:t>Год</w:t>
            </w:r>
          </w:p>
        </w:tc>
        <w:tc>
          <w:tcPr>
            <w:tcW w:w="7501"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color w:val="000000"/>
                <w:kern w:val="3"/>
                <w:sz w:val="22"/>
                <w:szCs w:val="22"/>
              </w:rPr>
              <w:t>2020</w:t>
            </w:r>
          </w:p>
        </w:tc>
      </w:tr>
      <w:tr w:rsidR="00E859FD" w:rsidTr="00310C9C">
        <w:tc>
          <w:tcPr>
            <w:tcW w:w="1838"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color w:val="000000"/>
                <w:kern w:val="3"/>
                <w:sz w:val="22"/>
                <w:szCs w:val="22"/>
              </w:rPr>
              <w:t>Научный руководитель</w:t>
            </w:r>
          </w:p>
        </w:tc>
        <w:tc>
          <w:tcPr>
            <w:tcW w:w="7501"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color w:val="000000"/>
                <w:kern w:val="3"/>
                <w:sz w:val="22"/>
                <w:szCs w:val="22"/>
              </w:rPr>
              <w:t>Смирнова Мария Михайловна</w:t>
            </w:r>
            <w:r w:rsidR="00310C9C" w:rsidRPr="00310C9C">
              <w:rPr>
                <w:color w:val="000000"/>
                <w:kern w:val="3"/>
                <w:sz w:val="22"/>
                <w:szCs w:val="22"/>
              </w:rPr>
              <w:t>, к.э.н., доцент, заведующая кафедрой маркетинга</w:t>
            </w:r>
          </w:p>
        </w:tc>
      </w:tr>
      <w:tr w:rsidR="00E859FD" w:rsidTr="00310C9C">
        <w:tc>
          <w:tcPr>
            <w:tcW w:w="1838"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color w:val="000000"/>
                <w:kern w:val="3"/>
                <w:sz w:val="22"/>
                <w:szCs w:val="22"/>
              </w:rPr>
              <w:t>Описание цели, задач и основных результатов</w:t>
            </w:r>
          </w:p>
        </w:tc>
        <w:tc>
          <w:tcPr>
            <w:tcW w:w="7501" w:type="dxa"/>
          </w:tcPr>
          <w:p w:rsidR="005158F0" w:rsidRPr="00310C9C" w:rsidRDefault="005158F0" w:rsidP="001579CF">
            <w:pPr>
              <w:suppressAutoHyphens/>
              <w:overflowPunct w:val="0"/>
              <w:autoSpaceDE w:val="0"/>
              <w:autoSpaceDN w:val="0"/>
              <w:spacing w:line="240" w:lineRule="auto"/>
              <w:textAlignment w:val="baseline"/>
              <w:rPr>
                <w:color w:val="000000"/>
                <w:kern w:val="3"/>
                <w:sz w:val="22"/>
                <w:szCs w:val="22"/>
              </w:rPr>
            </w:pPr>
            <w:r w:rsidRPr="00310C9C">
              <w:rPr>
                <w:color w:val="000000"/>
                <w:kern w:val="3"/>
                <w:sz w:val="22"/>
                <w:szCs w:val="22"/>
              </w:rPr>
              <w:t xml:space="preserve">В данной работе исследуется роль функциональных характеристик веб-сайта для клиентского опыта в сфере онлайн торговли одеждой в России. Целью данной работы является исследование функциональных характеристик веб-сайта, которые влияют на клиентский опыт в процессе онлайн-покупок, и разработка практических рекомендаций для существующих и потенциальных интернет-магазинов. Задачи данного исследования состоят в том, чтобы подчеркнуть растущую важность </w:t>
            </w:r>
            <w:r w:rsidR="00310C9C" w:rsidRPr="00310C9C">
              <w:rPr>
                <w:color w:val="000000"/>
                <w:kern w:val="3"/>
                <w:sz w:val="22"/>
                <w:szCs w:val="22"/>
              </w:rPr>
              <w:t>онлайн торговли</w:t>
            </w:r>
            <w:r w:rsidR="009C7751">
              <w:rPr>
                <w:color w:val="000000"/>
                <w:kern w:val="3"/>
                <w:sz w:val="22"/>
                <w:szCs w:val="22"/>
              </w:rPr>
              <w:t xml:space="preserve"> для рынка </w:t>
            </w:r>
            <w:r w:rsidRPr="00310C9C">
              <w:rPr>
                <w:color w:val="000000"/>
                <w:kern w:val="3"/>
                <w:sz w:val="22"/>
                <w:szCs w:val="22"/>
              </w:rPr>
              <w:t>одежд</w:t>
            </w:r>
            <w:r w:rsidR="009C7751">
              <w:rPr>
                <w:color w:val="000000"/>
                <w:kern w:val="3"/>
                <w:sz w:val="22"/>
                <w:szCs w:val="22"/>
              </w:rPr>
              <w:t>ы</w:t>
            </w:r>
            <w:r w:rsidRPr="00310C9C">
              <w:rPr>
                <w:color w:val="000000"/>
                <w:kern w:val="3"/>
                <w:sz w:val="22"/>
                <w:szCs w:val="22"/>
              </w:rPr>
              <w:t xml:space="preserve">; конкретизировать различия между традиционным ритейлом и онлайн-ритейлом; </w:t>
            </w:r>
            <w:r w:rsidR="009C7751">
              <w:rPr>
                <w:color w:val="000000"/>
                <w:kern w:val="3"/>
                <w:sz w:val="22"/>
                <w:szCs w:val="22"/>
              </w:rPr>
              <w:t xml:space="preserve">изучить исследования касательно </w:t>
            </w:r>
            <w:r w:rsidRPr="00310C9C">
              <w:rPr>
                <w:color w:val="000000"/>
                <w:kern w:val="3"/>
                <w:sz w:val="22"/>
                <w:szCs w:val="22"/>
              </w:rPr>
              <w:t>фактор</w:t>
            </w:r>
            <w:r w:rsidR="009C7751">
              <w:rPr>
                <w:color w:val="000000"/>
                <w:kern w:val="3"/>
                <w:sz w:val="22"/>
                <w:szCs w:val="22"/>
              </w:rPr>
              <w:t>ов</w:t>
            </w:r>
            <w:r w:rsidRPr="00310C9C">
              <w:rPr>
                <w:color w:val="000000"/>
                <w:kern w:val="3"/>
                <w:sz w:val="22"/>
                <w:szCs w:val="22"/>
              </w:rPr>
              <w:t>, влияющи</w:t>
            </w:r>
            <w:r w:rsidR="009C7751">
              <w:rPr>
                <w:color w:val="000000"/>
                <w:kern w:val="3"/>
                <w:sz w:val="22"/>
                <w:szCs w:val="22"/>
              </w:rPr>
              <w:t>х</w:t>
            </w:r>
            <w:r w:rsidRPr="00310C9C">
              <w:rPr>
                <w:color w:val="000000"/>
                <w:kern w:val="3"/>
                <w:sz w:val="22"/>
                <w:szCs w:val="22"/>
              </w:rPr>
              <w:t xml:space="preserve"> на</w:t>
            </w:r>
            <w:r w:rsidR="009C7751">
              <w:rPr>
                <w:color w:val="000000"/>
                <w:kern w:val="3"/>
                <w:sz w:val="22"/>
                <w:szCs w:val="22"/>
              </w:rPr>
              <w:t xml:space="preserve"> поведение</w:t>
            </w:r>
            <w:r w:rsidRPr="00310C9C">
              <w:rPr>
                <w:color w:val="000000"/>
                <w:kern w:val="3"/>
                <w:sz w:val="22"/>
                <w:szCs w:val="22"/>
              </w:rPr>
              <w:t xml:space="preserve"> потребителей при совершении покупок в Интернете; провести анализ функциональных характеристик сайтов крупнейших российских интернет-магазинов; изучить влияние</w:t>
            </w:r>
            <w:r w:rsidR="009C7751" w:rsidRPr="009C7751">
              <w:rPr>
                <w:color w:val="000000"/>
                <w:kern w:val="3"/>
                <w:sz w:val="22"/>
                <w:szCs w:val="22"/>
              </w:rPr>
              <w:t xml:space="preserve"> </w:t>
            </w:r>
            <w:r w:rsidR="009C7751">
              <w:rPr>
                <w:color w:val="000000"/>
                <w:kern w:val="3"/>
                <w:sz w:val="22"/>
                <w:szCs w:val="22"/>
              </w:rPr>
              <w:t>характеристик сайтов</w:t>
            </w:r>
            <w:r w:rsidRPr="00310C9C">
              <w:rPr>
                <w:color w:val="000000"/>
                <w:kern w:val="3"/>
                <w:sz w:val="22"/>
                <w:szCs w:val="22"/>
              </w:rPr>
              <w:t xml:space="preserve"> на клиентский опыт покупателей, и разработать практические рекомендации для интернет-магазинов.</w:t>
            </w:r>
          </w:p>
          <w:p w:rsidR="005158F0" w:rsidRPr="00310C9C" w:rsidRDefault="005158F0" w:rsidP="001579CF">
            <w:pPr>
              <w:suppressAutoHyphens/>
              <w:overflowPunct w:val="0"/>
              <w:autoSpaceDE w:val="0"/>
              <w:autoSpaceDN w:val="0"/>
              <w:spacing w:line="240" w:lineRule="auto"/>
              <w:textAlignment w:val="baseline"/>
              <w:rPr>
                <w:color w:val="000000"/>
                <w:kern w:val="3"/>
                <w:sz w:val="22"/>
                <w:szCs w:val="22"/>
              </w:rPr>
            </w:pPr>
            <w:r w:rsidRPr="00310C9C">
              <w:rPr>
                <w:color w:val="000000"/>
                <w:kern w:val="3"/>
                <w:sz w:val="22"/>
                <w:szCs w:val="22"/>
              </w:rPr>
              <w:t xml:space="preserve">На основе анализа литературы и результатов качественной части исследования автор разрабатывает модель </w:t>
            </w:r>
            <w:r w:rsidR="00310C9C" w:rsidRPr="00310C9C">
              <w:rPr>
                <w:color w:val="000000"/>
                <w:kern w:val="3"/>
                <w:sz w:val="22"/>
                <w:szCs w:val="22"/>
              </w:rPr>
              <w:t>функциональных характеристик</w:t>
            </w:r>
            <w:r w:rsidRPr="00310C9C">
              <w:rPr>
                <w:color w:val="000000"/>
                <w:kern w:val="3"/>
                <w:sz w:val="22"/>
                <w:szCs w:val="22"/>
              </w:rPr>
              <w:t xml:space="preserve"> веб-сайта, влияющих на </w:t>
            </w:r>
            <w:r w:rsidR="00310C9C" w:rsidRPr="00310C9C">
              <w:rPr>
                <w:color w:val="000000"/>
                <w:kern w:val="3"/>
                <w:sz w:val="22"/>
                <w:szCs w:val="22"/>
              </w:rPr>
              <w:t>клиентский</w:t>
            </w:r>
            <w:r w:rsidRPr="00310C9C">
              <w:rPr>
                <w:color w:val="000000"/>
                <w:kern w:val="3"/>
                <w:sz w:val="22"/>
                <w:szCs w:val="22"/>
              </w:rPr>
              <w:t xml:space="preserve"> опыт покупателей с опосредованным эффектом </w:t>
            </w:r>
            <w:r w:rsidR="00310C9C" w:rsidRPr="00310C9C">
              <w:rPr>
                <w:color w:val="000000"/>
                <w:kern w:val="3"/>
                <w:sz w:val="22"/>
                <w:szCs w:val="22"/>
              </w:rPr>
              <w:t>уверенности в выборе размера</w:t>
            </w:r>
            <w:r w:rsidRPr="00310C9C">
              <w:rPr>
                <w:color w:val="000000"/>
                <w:kern w:val="3"/>
                <w:sz w:val="22"/>
                <w:szCs w:val="22"/>
              </w:rPr>
              <w:t xml:space="preserve">. Количественное исследование затем используется для эмпирической проверки модели и </w:t>
            </w:r>
            <w:r w:rsidR="00310C9C" w:rsidRPr="00310C9C">
              <w:rPr>
                <w:color w:val="000000"/>
                <w:kern w:val="3"/>
                <w:sz w:val="22"/>
                <w:szCs w:val="22"/>
              </w:rPr>
              <w:t>тестирования</w:t>
            </w:r>
            <w:r w:rsidRPr="00310C9C">
              <w:rPr>
                <w:color w:val="000000"/>
                <w:kern w:val="3"/>
                <w:sz w:val="22"/>
                <w:szCs w:val="22"/>
              </w:rPr>
              <w:t xml:space="preserve"> гипотез. Результаты показывают, какие</w:t>
            </w:r>
            <w:r w:rsidR="00310C9C" w:rsidRPr="00310C9C">
              <w:rPr>
                <w:color w:val="000000"/>
                <w:kern w:val="3"/>
                <w:sz w:val="22"/>
                <w:szCs w:val="22"/>
              </w:rPr>
              <w:t xml:space="preserve"> функциональные</w:t>
            </w:r>
            <w:r w:rsidRPr="00310C9C">
              <w:rPr>
                <w:color w:val="000000"/>
                <w:kern w:val="3"/>
                <w:sz w:val="22"/>
                <w:szCs w:val="22"/>
              </w:rPr>
              <w:t xml:space="preserve"> </w:t>
            </w:r>
            <w:r w:rsidR="00310C9C" w:rsidRPr="00310C9C">
              <w:rPr>
                <w:color w:val="000000"/>
                <w:kern w:val="3"/>
                <w:sz w:val="22"/>
                <w:szCs w:val="22"/>
              </w:rPr>
              <w:t>характеристики</w:t>
            </w:r>
            <w:r w:rsidRPr="00310C9C">
              <w:rPr>
                <w:color w:val="000000"/>
                <w:kern w:val="3"/>
                <w:sz w:val="22"/>
                <w:szCs w:val="22"/>
              </w:rPr>
              <w:t xml:space="preserve"> веб-сайта оказывают существенное влияние на уверенность клиента в выборе правильного размера и доказывают важность </w:t>
            </w:r>
            <w:r w:rsidR="00310C9C" w:rsidRPr="00310C9C">
              <w:rPr>
                <w:color w:val="000000"/>
                <w:kern w:val="3"/>
                <w:sz w:val="22"/>
                <w:szCs w:val="22"/>
              </w:rPr>
              <w:t>данной уверенности в размере</w:t>
            </w:r>
            <w:r w:rsidRPr="00310C9C">
              <w:rPr>
                <w:color w:val="000000"/>
                <w:kern w:val="3"/>
                <w:sz w:val="22"/>
                <w:szCs w:val="22"/>
              </w:rPr>
              <w:t xml:space="preserve"> для общего опыта покупок</w:t>
            </w:r>
            <w:r w:rsidR="00310C9C" w:rsidRPr="00310C9C">
              <w:rPr>
                <w:color w:val="000000"/>
                <w:kern w:val="3"/>
                <w:sz w:val="22"/>
                <w:szCs w:val="22"/>
              </w:rPr>
              <w:t xml:space="preserve"> на сайте</w:t>
            </w:r>
            <w:r w:rsidRPr="00310C9C">
              <w:rPr>
                <w:color w:val="000000"/>
                <w:kern w:val="3"/>
                <w:sz w:val="22"/>
                <w:szCs w:val="22"/>
              </w:rPr>
              <w:t>. Кроме того, изучается прямое влияние функци</w:t>
            </w:r>
            <w:r w:rsidR="00310C9C" w:rsidRPr="00310C9C">
              <w:rPr>
                <w:color w:val="000000"/>
                <w:kern w:val="3"/>
                <w:sz w:val="22"/>
                <w:szCs w:val="22"/>
              </w:rPr>
              <w:t>ональных характеристик</w:t>
            </w:r>
            <w:r w:rsidRPr="00310C9C">
              <w:rPr>
                <w:color w:val="000000"/>
                <w:kern w:val="3"/>
                <w:sz w:val="22"/>
                <w:szCs w:val="22"/>
              </w:rPr>
              <w:t xml:space="preserve"> веб-сайта на </w:t>
            </w:r>
            <w:r w:rsidR="00310C9C" w:rsidRPr="00310C9C">
              <w:rPr>
                <w:color w:val="000000"/>
                <w:kern w:val="3"/>
                <w:sz w:val="22"/>
                <w:szCs w:val="22"/>
              </w:rPr>
              <w:t>клиентский опыт</w:t>
            </w:r>
            <w:r w:rsidRPr="00310C9C">
              <w:rPr>
                <w:color w:val="000000"/>
                <w:kern w:val="3"/>
                <w:sz w:val="22"/>
                <w:szCs w:val="22"/>
              </w:rPr>
              <w:t xml:space="preserve">, а также вытекающее из этого влияние на </w:t>
            </w:r>
            <w:r w:rsidR="00310C9C" w:rsidRPr="00310C9C">
              <w:rPr>
                <w:color w:val="000000"/>
                <w:kern w:val="3"/>
                <w:sz w:val="22"/>
                <w:szCs w:val="22"/>
              </w:rPr>
              <w:t>желание</w:t>
            </w:r>
            <w:r w:rsidRPr="00310C9C">
              <w:rPr>
                <w:color w:val="000000"/>
                <w:kern w:val="3"/>
                <w:sz w:val="22"/>
                <w:szCs w:val="22"/>
              </w:rPr>
              <w:t xml:space="preserve"> рекомендовать веб-сайт и вероятность повторных покупок.</w:t>
            </w:r>
          </w:p>
          <w:p w:rsidR="00E859FD" w:rsidRPr="00310C9C" w:rsidRDefault="005158F0" w:rsidP="001579CF">
            <w:pPr>
              <w:suppressAutoHyphens/>
              <w:overflowPunct w:val="0"/>
              <w:autoSpaceDE w:val="0"/>
              <w:autoSpaceDN w:val="0"/>
              <w:spacing w:line="240" w:lineRule="auto"/>
              <w:textAlignment w:val="baseline"/>
              <w:rPr>
                <w:color w:val="000000"/>
                <w:kern w:val="3"/>
                <w:sz w:val="22"/>
                <w:szCs w:val="22"/>
              </w:rPr>
            </w:pPr>
            <w:r w:rsidRPr="00310C9C">
              <w:rPr>
                <w:color w:val="000000"/>
                <w:kern w:val="3"/>
                <w:sz w:val="22"/>
                <w:szCs w:val="22"/>
              </w:rPr>
              <w:t>На основании полученных результатов разработаны рекомендации для существующих и потенциальных интернет-магазинов одежды на российском рынке.</w:t>
            </w:r>
          </w:p>
        </w:tc>
      </w:tr>
      <w:tr w:rsidR="00E859FD" w:rsidTr="00310C9C">
        <w:tc>
          <w:tcPr>
            <w:tcW w:w="1838"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color w:val="000000"/>
                <w:kern w:val="3"/>
                <w:sz w:val="22"/>
                <w:szCs w:val="22"/>
              </w:rPr>
              <w:t>Ключевые слова</w:t>
            </w:r>
          </w:p>
        </w:tc>
        <w:tc>
          <w:tcPr>
            <w:tcW w:w="7501" w:type="dxa"/>
          </w:tcPr>
          <w:p w:rsidR="00E859FD" w:rsidRPr="00DC2DA2" w:rsidRDefault="00310C9C" w:rsidP="00310C9C">
            <w:pPr>
              <w:suppressAutoHyphens/>
              <w:overflowPunct w:val="0"/>
              <w:autoSpaceDE w:val="0"/>
              <w:autoSpaceDN w:val="0"/>
              <w:spacing w:line="276" w:lineRule="auto"/>
              <w:textAlignment w:val="baseline"/>
              <w:rPr>
                <w:color w:val="000000"/>
                <w:kern w:val="3"/>
                <w:sz w:val="22"/>
                <w:szCs w:val="22"/>
              </w:rPr>
            </w:pPr>
            <w:r w:rsidRPr="00310C9C">
              <w:rPr>
                <w:color w:val="000000"/>
                <w:kern w:val="3"/>
                <w:sz w:val="22"/>
                <w:szCs w:val="22"/>
              </w:rPr>
              <w:t>Клиентский опыт, пользовательский опыт, онлайн торговля, электронная коммерция, рынок одежды, Россия</w:t>
            </w:r>
            <w:r w:rsidR="00DC2DA2">
              <w:rPr>
                <w:color w:val="000000"/>
                <w:kern w:val="3"/>
                <w:sz w:val="22"/>
                <w:szCs w:val="22"/>
              </w:rPr>
              <w:t>, выбор размера</w:t>
            </w:r>
          </w:p>
        </w:tc>
      </w:tr>
    </w:tbl>
    <w:p w:rsidR="00E859FD" w:rsidRDefault="00E859FD" w:rsidP="00A8510A">
      <w:pPr>
        <w:suppressAutoHyphens/>
        <w:overflowPunct w:val="0"/>
        <w:autoSpaceDE w:val="0"/>
        <w:autoSpaceDN w:val="0"/>
        <w:spacing w:after="160" w:line="240" w:lineRule="auto"/>
        <w:textAlignment w:val="baseline"/>
        <w:rPr>
          <w:color w:val="000000"/>
          <w:kern w:val="3"/>
          <w:szCs w:val="22"/>
        </w:rPr>
      </w:pPr>
    </w:p>
    <w:p w:rsidR="00E859FD" w:rsidRDefault="00E859FD">
      <w:pPr>
        <w:spacing w:after="0" w:line="240" w:lineRule="auto"/>
        <w:jc w:val="left"/>
        <w:rPr>
          <w:color w:val="000000"/>
          <w:kern w:val="3"/>
          <w:szCs w:val="22"/>
        </w:rPr>
      </w:pPr>
      <w:r>
        <w:rPr>
          <w:color w:val="000000"/>
          <w:kern w:val="3"/>
          <w:szCs w:val="22"/>
        </w:rPr>
        <w:br w:type="page"/>
      </w:r>
    </w:p>
    <w:p w:rsidR="00E859FD" w:rsidRPr="0057054C" w:rsidRDefault="00E859FD" w:rsidP="00A8510A">
      <w:pPr>
        <w:suppressAutoHyphens/>
        <w:overflowPunct w:val="0"/>
        <w:autoSpaceDE w:val="0"/>
        <w:autoSpaceDN w:val="0"/>
        <w:spacing w:after="160" w:line="240" w:lineRule="auto"/>
        <w:textAlignment w:val="baseline"/>
        <w:rPr>
          <w:b/>
          <w:color w:val="000000"/>
          <w:kern w:val="3"/>
          <w:sz w:val="28"/>
          <w:szCs w:val="22"/>
          <w:lang w:val="en-US"/>
        </w:rPr>
      </w:pPr>
      <w:r w:rsidRPr="0057054C">
        <w:rPr>
          <w:b/>
          <w:color w:val="000000"/>
          <w:kern w:val="3"/>
          <w:sz w:val="28"/>
          <w:szCs w:val="22"/>
          <w:lang w:val="en-US"/>
        </w:rPr>
        <w:lastRenderedPageBreak/>
        <w:t>ABSTRACT</w:t>
      </w:r>
    </w:p>
    <w:tbl>
      <w:tblPr>
        <w:tblStyle w:val="af8"/>
        <w:tblW w:w="0" w:type="auto"/>
        <w:tblLook w:val="04A0" w:firstRow="1" w:lastRow="0" w:firstColumn="1" w:lastColumn="0" w:noHBand="0" w:noVBand="1"/>
      </w:tblPr>
      <w:tblGrid>
        <w:gridCol w:w="2405"/>
        <w:gridCol w:w="6934"/>
      </w:tblGrid>
      <w:tr w:rsidR="00E859FD" w:rsidTr="005158F0">
        <w:tc>
          <w:tcPr>
            <w:tcW w:w="2405"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kern w:val="3"/>
                <w:sz w:val="22"/>
                <w:szCs w:val="22"/>
                <w:lang w:val="en-US"/>
              </w:rPr>
              <w:t>Master student’s name</w:t>
            </w:r>
          </w:p>
        </w:tc>
        <w:tc>
          <w:tcPr>
            <w:tcW w:w="6934" w:type="dxa"/>
          </w:tcPr>
          <w:p w:rsidR="00E859FD" w:rsidRPr="00310C9C" w:rsidRDefault="0057054C" w:rsidP="00310C9C">
            <w:pPr>
              <w:suppressAutoHyphens/>
              <w:overflowPunct w:val="0"/>
              <w:autoSpaceDE w:val="0"/>
              <w:autoSpaceDN w:val="0"/>
              <w:spacing w:line="276" w:lineRule="auto"/>
              <w:textAlignment w:val="baseline"/>
              <w:rPr>
                <w:color w:val="000000"/>
                <w:kern w:val="3"/>
                <w:sz w:val="22"/>
                <w:szCs w:val="22"/>
                <w:lang w:val="en-US"/>
              </w:rPr>
            </w:pPr>
            <w:proofErr w:type="spellStart"/>
            <w:r w:rsidRPr="00310C9C">
              <w:rPr>
                <w:color w:val="000000"/>
                <w:kern w:val="3"/>
                <w:sz w:val="22"/>
                <w:szCs w:val="22"/>
                <w:lang w:val="en-US"/>
              </w:rPr>
              <w:t>Blokhina</w:t>
            </w:r>
            <w:proofErr w:type="spellEnd"/>
            <w:r w:rsidRPr="00310C9C">
              <w:rPr>
                <w:color w:val="000000"/>
                <w:kern w:val="3"/>
                <w:sz w:val="22"/>
                <w:szCs w:val="22"/>
                <w:lang w:val="en-US"/>
              </w:rPr>
              <w:t xml:space="preserve"> Daria</w:t>
            </w:r>
          </w:p>
        </w:tc>
      </w:tr>
      <w:tr w:rsidR="00E859FD" w:rsidRPr="00BC722E" w:rsidTr="005158F0">
        <w:tc>
          <w:tcPr>
            <w:tcW w:w="2405"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kern w:val="3"/>
                <w:sz w:val="22"/>
                <w:szCs w:val="22"/>
                <w:lang w:val="en-US"/>
              </w:rPr>
              <w:t>Master thesis title</w:t>
            </w:r>
          </w:p>
        </w:tc>
        <w:tc>
          <w:tcPr>
            <w:tcW w:w="6934"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sz w:val="22"/>
                <w:lang w:val="en-US"/>
              </w:rPr>
              <w:t>Customer experience in technology-enabled commerce of apparel in Russia: the role of the website features</w:t>
            </w:r>
          </w:p>
        </w:tc>
      </w:tr>
      <w:tr w:rsidR="00E859FD" w:rsidTr="005158F0">
        <w:tc>
          <w:tcPr>
            <w:tcW w:w="2405"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kern w:val="3"/>
                <w:sz w:val="22"/>
                <w:szCs w:val="22"/>
                <w:lang w:val="en-US"/>
              </w:rPr>
              <w:t>Educational program</w:t>
            </w:r>
          </w:p>
        </w:tc>
        <w:tc>
          <w:tcPr>
            <w:tcW w:w="6934"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lang w:val="en-US"/>
              </w:rPr>
            </w:pPr>
            <w:r w:rsidRPr="00310C9C">
              <w:rPr>
                <w:sz w:val="22"/>
              </w:rPr>
              <w:t>38.04.02</w:t>
            </w:r>
            <w:r w:rsidRPr="00310C9C">
              <w:rPr>
                <w:sz w:val="22"/>
                <w:lang w:val="en-US"/>
              </w:rPr>
              <w:t xml:space="preserve"> Management</w:t>
            </w:r>
          </w:p>
        </w:tc>
      </w:tr>
      <w:tr w:rsidR="00E859FD" w:rsidTr="005158F0">
        <w:tc>
          <w:tcPr>
            <w:tcW w:w="2405"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kern w:val="3"/>
                <w:sz w:val="22"/>
                <w:szCs w:val="22"/>
                <w:lang w:val="en-US"/>
              </w:rPr>
              <w:t>Main field of study</w:t>
            </w:r>
          </w:p>
        </w:tc>
        <w:tc>
          <w:tcPr>
            <w:tcW w:w="6934"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kern w:val="3"/>
                <w:sz w:val="22"/>
                <w:szCs w:val="22"/>
                <w:lang w:val="en-US"/>
              </w:rPr>
              <w:t>International Business</w:t>
            </w:r>
          </w:p>
        </w:tc>
      </w:tr>
      <w:tr w:rsidR="00E859FD" w:rsidTr="005158F0">
        <w:tc>
          <w:tcPr>
            <w:tcW w:w="2405"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kern w:val="3"/>
                <w:sz w:val="22"/>
                <w:szCs w:val="22"/>
                <w:lang w:val="en-US"/>
              </w:rPr>
              <w:t>Year</w:t>
            </w:r>
          </w:p>
        </w:tc>
        <w:tc>
          <w:tcPr>
            <w:tcW w:w="6934"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rPr>
            </w:pPr>
            <w:r w:rsidRPr="00310C9C">
              <w:rPr>
                <w:color w:val="000000"/>
                <w:kern w:val="3"/>
                <w:sz w:val="22"/>
                <w:szCs w:val="22"/>
              </w:rPr>
              <w:t>2020</w:t>
            </w:r>
          </w:p>
        </w:tc>
      </w:tr>
      <w:tr w:rsidR="00E859FD" w:rsidRPr="00BC722E" w:rsidTr="005158F0">
        <w:tc>
          <w:tcPr>
            <w:tcW w:w="2405"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kern w:val="3"/>
                <w:sz w:val="22"/>
                <w:szCs w:val="22"/>
                <w:lang w:val="en-US"/>
              </w:rPr>
              <w:t>Academic advisor’s name</w:t>
            </w:r>
          </w:p>
        </w:tc>
        <w:tc>
          <w:tcPr>
            <w:tcW w:w="6934"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kern w:val="3"/>
                <w:sz w:val="22"/>
                <w:szCs w:val="22"/>
                <w:lang w:val="en-US"/>
              </w:rPr>
              <w:t>Smirnova Maria</w:t>
            </w:r>
            <w:r w:rsidR="00310C9C" w:rsidRPr="00310C9C">
              <w:rPr>
                <w:color w:val="000000"/>
                <w:kern w:val="3"/>
                <w:sz w:val="22"/>
                <w:szCs w:val="22"/>
                <w:lang w:val="en-US"/>
              </w:rPr>
              <w:t>, Dr., Associate Professor, Head of Marketing Department</w:t>
            </w:r>
          </w:p>
        </w:tc>
      </w:tr>
      <w:tr w:rsidR="00E859FD" w:rsidRPr="00BC722E" w:rsidTr="005158F0">
        <w:tc>
          <w:tcPr>
            <w:tcW w:w="2405"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kern w:val="3"/>
                <w:sz w:val="22"/>
                <w:szCs w:val="22"/>
                <w:lang w:val="en-US"/>
              </w:rPr>
              <w:t>Description of the goal, tasks and main results</w:t>
            </w:r>
          </w:p>
        </w:tc>
        <w:tc>
          <w:tcPr>
            <w:tcW w:w="6934" w:type="dxa"/>
          </w:tcPr>
          <w:p w:rsidR="00E859FD" w:rsidRPr="00310C9C" w:rsidRDefault="0057054C"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kern w:val="3"/>
                <w:sz w:val="22"/>
                <w:szCs w:val="22"/>
                <w:lang w:val="en-US"/>
              </w:rPr>
              <w:t>This paper</w:t>
            </w:r>
            <w:r w:rsidR="008D3B42" w:rsidRPr="00310C9C">
              <w:rPr>
                <w:color w:val="000000"/>
                <w:kern w:val="3"/>
                <w:sz w:val="22"/>
                <w:szCs w:val="22"/>
                <w:lang w:val="en-US"/>
              </w:rPr>
              <w:t xml:space="preserve"> studies </w:t>
            </w:r>
            <w:r w:rsidRPr="00310C9C">
              <w:rPr>
                <w:color w:val="000000"/>
                <w:kern w:val="3"/>
                <w:sz w:val="22"/>
                <w:szCs w:val="22"/>
                <w:lang w:val="en-US"/>
              </w:rPr>
              <w:t xml:space="preserve">the </w:t>
            </w:r>
            <w:r w:rsidR="008D3B42" w:rsidRPr="00310C9C">
              <w:rPr>
                <w:color w:val="000000"/>
                <w:kern w:val="3"/>
                <w:sz w:val="22"/>
                <w:szCs w:val="22"/>
                <w:lang w:val="en-US"/>
              </w:rPr>
              <w:t>role of the website features on customer experience in technology-enabled commerce of apparel in Russia. The research goal of this paper is to investigate the website features that influence customer experience during the process of online shopping and develop practical recommendations to the existing and potential online retailers. The objectives of this research are to specify the growing importance of technology-enabled commerce for apparel retail; to particularize the difference between traditional retail and online retail; to define the researched factors influencing consumers during their online shopping; to conduct an analysis of the website features used by biggest Russian online retailers; to study the website features influencing customers’ shopping experience</w:t>
            </w:r>
            <w:r w:rsidR="005158F0" w:rsidRPr="00310C9C">
              <w:rPr>
                <w:color w:val="000000"/>
                <w:kern w:val="3"/>
                <w:sz w:val="22"/>
                <w:szCs w:val="22"/>
                <w:lang w:val="en-US"/>
              </w:rPr>
              <w:t xml:space="preserve"> and</w:t>
            </w:r>
            <w:r w:rsidR="008D3B42" w:rsidRPr="00310C9C">
              <w:rPr>
                <w:color w:val="000000"/>
                <w:kern w:val="3"/>
                <w:sz w:val="22"/>
                <w:szCs w:val="22"/>
                <w:lang w:val="en-US"/>
              </w:rPr>
              <w:t xml:space="preserve"> to develop practical recommendation for online retailers.</w:t>
            </w:r>
          </w:p>
          <w:p w:rsidR="005158F0" w:rsidRPr="00310C9C" w:rsidRDefault="008D3B42"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kern w:val="3"/>
                <w:sz w:val="22"/>
                <w:szCs w:val="22"/>
                <w:lang w:val="en-US"/>
              </w:rPr>
              <w:t xml:space="preserve">Based on the analysis of the existing literature and the results of the qualitative part of the research, author develops a model of the website features influencing consumers’ shopping experience with the mediated effect of size security. Quantitative research is then used to empirically test the model and the stated hypothesis. The results show which website features have a significant influence on customer’s certainty in choosing the right size (their size security) and prove the importance of size security on overall shopping experience. Moreover, the direct influence of the website features on customer experience </w:t>
            </w:r>
            <w:r w:rsidR="005158F0" w:rsidRPr="00310C9C">
              <w:rPr>
                <w:color w:val="000000"/>
                <w:kern w:val="3"/>
                <w:sz w:val="22"/>
                <w:szCs w:val="22"/>
                <w:lang w:val="en-US"/>
              </w:rPr>
              <w:t xml:space="preserve">is </w:t>
            </w:r>
            <w:r w:rsidRPr="00310C9C">
              <w:rPr>
                <w:color w:val="000000"/>
                <w:kern w:val="3"/>
                <w:sz w:val="22"/>
                <w:szCs w:val="22"/>
                <w:lang w:val="en-US"/>
              </w:rPr>
              <w:t xml:space="preserve">studied </w:t>
            </w:r>
            <w:r w:rsidR="005158F0" w:rsidRPr="00310C9C">
              <w:rPr>
                <w:color w:val="000000"/>
                <w:kern w:val="3"/>
                <w:sz w:val="22"/>
                <w:szCs w:val="22"/>
                <w:lang w:val="en-US"/>
              </w:rPr>
              <w:t>as well as the resulting effect on the likelihood to recommend the website and on the probability of recurring purchases.</w:t>
            </w:r>
          </w:p>
          <w:p w:rsidR="008D3B42" w:rsidRPr="00310C9C" w:rsidRDefault="005158F0"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kern w:val="3"/>
                <w:sz w:val="22"/>
                <w:szCs w:val="22"/>
                <w:lang w:val="en-US"/>
              </w:rPr>
              <w:t xml:space="preserve">Based on the acquired results, the recommendations for existing and potential online retailers of apparel on the Russian market are developed.  </w:t>
            </w:r>
          </w:p>
        </w:tc>
      </w:tr>
      <w:tr w:rsidR="00E859FD" w:rsidRPr="00BC722E" w:rsidTr="005158F0">
        <w:tc>
          <w:tcPr>
            <w:tcW w:w="2405" w:type="dxa"/>
          </w:tcPr>
          <w:p w:rsidR="00E859FD" w:rsidRPr="00310C9C" w:rsidRDefault="00E859FD"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kern w:val="3"/>
                <w:sz w:val="22"/>
                <w:szCs w:val="22"/>
                <w:lang w:val="en-US"/>
              </w:rPr>
              <w:t>Keywords</w:t>
            </w:r>
          </w:p>
        </w:tc>
        <w:tc>
          <w:tcPr>
            <w:tcW w:w="6934" w:type="dxa"/>
          </w:tcPr>
          <w:p w:rsidR="00E859FD" w:rsidRPr="00310C9C" w:rsidRDefault="005158F0" w:rsidP="00310C9C">
            <w:pPr>
              <w:suppressAutoHyphens/>
              <w:overflowPunct w:val="0"/>
              <w:autoSpaceDE w:val="0"/>
              <w:autoSpaceDN w:val="0"/>
              <w:spacing w:line="276" w:lineRule="auto"/>
              <w:textAlignment w:val="baseline"/>
              <w:rPr>
                <w:color w:val="000000"/>
                <w:kern w:val="3"/>
                <w:sz w:val="22"/>
                <w:szCs w:val="22"/>
                <w:lang w:val="en-US"/>
              </w:rPr>
            </w:pPr>
            <w:r w:rsidRPr="00310C9C">
              <w:rPr>
                <w:color w:val="000000"/>
                <w:kern w:val="3"/>
                <w:sz w:val="22"/>
                <w:szCs w:val="22"/>
                <w:lang w:val="en-US"/>
              </w:rPr>
              <w:t>Customer experience, user experience, Russia, technology-enabled commerce, e-commerce, m-commerce, apparel retail, size security</w:t>
            </w:r>
          </w:p>
        </w:tc>
      </w:tr>
    </w:tbl>
    <w:p w:rsidR="00E859FD" w:rsidRPr="00E859FD" w:rsidRDefault="00E859FD" w:rsidP="00A8510A">
      <w:pPr>
        <w:suppressAutoHyphens/>
        <w:overflowPunct w:val="0"/>
        <w:autoSpaceDE w:val="0"/>
        <w:autoSpaceDN w:val="0"/>
        <w:spacing w:after="160" w:line="240" w:lineRule="auto"/>
        <w:textAlignment w:val="baseline"/>
        <w:rPr>
          <w:color w:val="000000"/>
          <w:kern w:val="3"/>
          <w:szCs w:val="22"/>
          <w:lang w:val="en-US"/>
        </w:rPr>
      </w:pPr>
    </w:p>
    <w:sdt>
      <w:sdtPr>
        <w:rPr>
          <w:rFonts w:eastAsiaTheme="minorEastAsia" w:cstheme="minorBidi"/>
          <w:b w:val="0"/>
          <w:bCs w:val="0"/>
          <w:caps w:val="0"/>
          <w:sz w:val="24"/>
          <w:szCs w:val="24"/>
        </w:rPr>
        <w:id w:val="1242068464"/>
        <w:docPartObj>
          <w:docPartGallery w:val="Table of Contents"/>
          <w:docPartUnique/>
        </w:docPartObj>
      </w:sdtPr>
      <w:sdtEndPr>
        <w:rPr>
          <w:rFonts w:eastAsia="Times New Roman" w:cs="Times New Roman"/>
          <w:noProof/>
        </w:rPr>
      </w:sdtEndPr>
      <w:sdtContent>
        <w:p w:rsidR="00043633" w:rsidRPr="005D4D93" w:rsidRDefault="00043633" w:rsidP="005D4D93">
          <w:pPr>
            <w:pStyle w:val="a5"/>
            <w:rPr>
              <w:rFonts w:cs="Times New Roman"/>
              <w:szCs w:val="24"/>
            </w:rPr>
          </w:pPr>
          <w:r w:rsidRPr="005D4D93">
            <w:rPr>
              <w:rFonts w:cs="Times New Roman"/>
              <w:szCs w:val="24"/>
              <w:lang w:val="en-US"/>
            </w:rPr>
            <w:t>CONTENT</w:t>
          </w:r>
        </w:p>
        <w:p w:rsidR="005D4D93" w:rsidRPr="005D4D93" w:rsidRDefault="00043633" w:rsidP="005D4D93">
          <w:pPr>
            <w:pStyle w:val="11"/>
            <w:tabs>
              <w:tab w:val="right" w:leader="dot" w:pos="9339"/>
            </w:tabs>
            <w:spacing w:line="276" w:lineRule="auto"/>
            <w:rPr>
              <w:rFonts w:ascii="Times New Roman" w:eastAsiaTheme="minorEastAsia" w:hAnsi="Times New Roman"/>
              <w:b w:val="0"/>
              <w:bCs w:val="0"/>
              <w:caps w:val="0"/>
              <w:noProof/>
              <w:sz w:val="22"/>
              <w:szCs w:val="22"/>
            </w:rPr>
          </w:pPr>
          <w:r w:rsidRPr="005D4D93">
            <w:rPr>
              <w:rFonts w:ascii="Times New Roman" w:hAnsi="Times New Roman"/>
              <w:b w:val="0"/>
              <w:bCs w:val="0"/>
              <w:sz w:val="22"/>
              <w:szCs w:val="22"/>
            </w:rPr>
            <w:fldChar w:fldCharType="begin"/>
          </w:r>
          <w:r w:rsidRPr="005D4D93">
            <w:rPr>
              <w:rFonts w:ascii="Times New Roman" w:hAnsi="Times New Roman"/>
              <w:sz w:val="22"/>
              <w:szCs w:val="22"/>
            </w:rPr>
            <w:instrText>TOC \o "1-3" \h \z \u</w:instrText>
          </w:r>
          <w:r w:rsidRPr="005D4D93">
            <w:rPr>
              <w:rFonts w:ascii="Times New Roman" w:hAnsi="Times New Roman"/>
              <w:b w:val="0"/>
              <w:bCs w:val="0"/>
              <w:sz w:val="22"/>
              <w:szCs w:val="22"/>
            </w:rPr>
            <w:fldChar w:fldCharType="separate"/>
          </w:r>
          <w:hyperlink w:anchor="_Toc42029224" w:history="1">
            <w:r w:rsidR="005D4D93" w:rsidRPr="005D4D93">
              <w:rPr>
                <w:rStyle w:val="af3"/>
                <w:rFonts w:ascii="Times New Roman" w:hAnsi="Times New Roman"/>
                <w:noProof/>
                <w:sz w:val="22"/>
                <w:szCs w:val="22"/>
                <w:lang w:val="en-US"/>
              </w:rPr>
              <w:t>Introduction</w:t>
            </w:r>
            <w:r w:rsidR="005D4D93" w:rsidRPr="005D4D93">
              <w:rPr>
                <w:rFonts w:ascii="Times New Roman" w:hAnsi="Times New Roman"/>
                <w:noProof/>
                <w:webHidden/>
                <w:sz w:val="22"/>
                <w:szCs w:val="22"/>
              </w:rPr>
              <w:tab/>
            </w:r>
            <w:r w:rsidR="005D4D93" w:rsidRPr="005D4D93">
              <w:rPr>
                <w:rFonts w:ascii="Times New Roman" w:hAnsi="Times New Roman"/>
                <w:noProof/>
                <w:webHidden/>
                <w:sz w:val="22"/>
                <w:szCs w:val="22"/>
              </w:rPr>
              <w:fldChar w:fldCharType="begin"/>
            </w:r>
            <w:r w:rsidR="005D4D93" w:rsidRPr="005D4D93">
              <w:rPr>
                <w:rFonts w:ascii="Times New Roman" w:hAnsi="Times New Roman"/>
                <w:noProof/>
                <w:webHidden/>
                <w:sz w:val="22"/>
                <w:szCs w:val="22"/>
              </w:rPr>
              <w:instrText xml:space="preserve"> PAGEREF _Toc42029224 \h </w:instrText>
            </w:r>
            <w:r w:rsidR="005D4D93" w:rsidRPr="005D4D93">
              <w:rPr>
                <w:rFonts w:ascii="Times New Roman" w:hAnsi="Times New Roman"/>
                <w:noProof/>
                <w:webHidden/>
                <w:sz w:val="22"/>
                <w:szCs w:val="22"/>
              </w:rPr>
            </w:r>
            <w:r w:rsidR="005D4D93" w:rsidRPr="005D4D93">
              <w:rPr>
                <w:rFonts w:ascii="Times New Roman" w:hAnsi="Times New Roman"/>
                <w:noProof/>
                <w:webHidden/>
                <w:sz w:val="22"/>
                <w:szCs w:val="22"/>
              </w:rPr>
              <w:fldChar w:fldCharType="separate"/>
            </w:r>
            <w:r w:rsidR="005D4D93" w:rsidRPr="005D4D93">
              <w:rPr>
                <w:rFonts w:ascii="Times New Roman" w:hAnsi="Times New Roman"/>
                <w:noProof/>
                <w:webHidden/>
                <w:sz w:val="22"/>
                <w:szCs w:val="22"/>
              </w:rPr>
              <w:t>7</w:t>
            </w:r>
            <w:r w:rsidR="005D4D93" w:rsidRPr="005D4D93">
              <w:rPr>
                <w:rFonts w:ascii="Times New Roman" w:hAnsi="Times New Roman"/>
                <w:noProof/>
                <w:webHidden/>
                <w:sz w:val="22"/>
                <w:szCs w:val="22"/>
              </w:rPr>
              <w:fldChar w:fldCharType="end"/>
            </w:r>
          </w:hyperlink>
        </w:p>
        <w:p w:rsidR="005D4D93" w:rsidRPr="005D4D93" w:rsidRDefault="005D4D93" w:rsidP="005D4D93">
          <w:pPr>
            <w:pStyle w:val="11"/>
            <w:tabs>
              <w:tab w:val="right" w:leader="dot" w:pos="9339"/>
            </w:tabs>
            <w:spacing w:line="276" w:lineRule="auto"/>
            <w:rPr>
              <w:rFonts w:ascii="Times New Roman" w:eastAsiaTheme="minorEastAsia" w:hAnsi="Times New Roman"/>
              <w:b w:val="0"/>
              <w:bCs w:val="0"/>
              <w:caps w:val="0"/>
              <w:noProof/>
              <w:sz w:val="22"/>
              <w:szCs w:val="22"/>
            </w:rPr>
          </w:pPr>
          <w:hyperlink w:anchor="_Toc42029225" w:history="1">
            <w:r w:rsidRPr="005D4D93">
              <w:rPr>
                <w:rStyle w:val="af3"/>
                <w:rFonts w:ascii="Times New Roman" w:hAnsi="Times New Roman"/>
                <w:noProof/>
                <w:sz w:val="22"/>
                <w:szCs w:val="22"/>
                <w:lang w:val="en-US"/>
              </w:rPr>
              <w:t>Literature review</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_Toc42029225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9</w:t>
            </w:r>
            <w:r w:rsidRPr="005D4D93">
              <w:rPr>
                <w:rFonts w:ascii="Times New Roman" w:hAnsi="Times New Roman"/>
                <w:noProof/>
                <w:webHidden/>
                <w:sz w:val="22"/>
                <w:szCs w:val="22"/>
              </w:rPr>
              <w:fldChar w:fldCharType="end"/>
            </w:r>
          </w:hyperlink>
        </w:p>
        <w:p w:rsidR="005D4D93" w:rsidRPr="005D4D93" w:rsidRDefault="005D4D93" w:rsidP="005D4D93">
          <w:pPr>
            <w:pStyle w:val="21"/>
            <w:tabs>
              <w:tab w:val="left" w:pos="720"/>
              <w:tab w:val="right" w:leader="dot" w:pos="9339"/>
            </w:tabs>
            <w:spacing w:line="276" w:lineRule="auto"/>
            <w:rPr>
              <w:rFonts w:ascii="Times New Roman" w:eastAsiaTheme="minorEastAsia" w:hAnsi="Times New Roman"/>
              <w:smallCaps w:val="0"/>
              <w:noProof/>
              <w:sz w:val="22"/>
              <w:szCs w:val="22"/>
            </w:rPr>
          </w:pPr>
          <w:hyperlink w:anchor="_Toc42029226" w:history="1">
            <w:r w:rsidRPr="005D4D93">
              <w:rPr>
                <w:rStyle w:val="af3"/>
                <w:rFonts w:ascii="Times New Roman" w:hAnsi="Times New Roman"/>
                <w:noProof/>
                <w:sz w:val="22"/>
                <w:szCs w:val="22"/>
                <w:lang w:val="en-US"/>
              </w:rPr>
              <w:t>1.</w:t>
            </w:r>
            <w:r w:rsidRPr="005D4D93">
              <w:rPr>
                <w:rFonts w:ascii="Times New Roman" w:eastAsiaTheme="minorEastAsia" w:hAnsi="Times New Roman"/>
                <w:smallCaps w:val="0"/>
                <w:noProof/>
                <w:sz w:val="22"/>
                <w:szCs w:val="22"/>
              </w:rPr>
              <w:tab/>
            </w:r>
            <w:r w:rsidRPr="005D4D93">
              <w:rPr>
                <w:rStyle w:val="af3"/>
                <w:rFonts w:ascii="Times New Roman" w:hAnsi="Times New Roman"/>
                <w:noProof/>
                <w:sz w:val="22"/>
                <w:szCs w:val="22"/>
                <w:lang w:val="en-US"/>
              </w:rPr>
              <w:t>Main theoretical aspects of user experience</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_Toc42029226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9</w:t>
            </w:r>
            <w:r w:rsidRPr="005D4D93">
              <w:rPr>
                <w:rFonts w:ascii="Times New Roman" w:hAnsi="Times New Roman"/>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27" w:history="1">
            <w:r w:rsidRPr="005D4D93">
              <w:rPr>
                <w:rStyle w:val="af3"/>
                <w:rFonts w:ascii="Times New Roman" w:hAnsi="Times New Roman"/>
                <w:noProof/>
                <w:sz w:val="22"/>
                <w:szCs w:val="22"/>
                <w:lang w:val="en-US"/>
              </w:rPr>
              <w:t>Usability and user experience</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_Toc42029227 \h </w:instrText>
            </w:r>
            <w:r w:rsidRPr="005D4D93">
              <w:rPr>
                <w:noProof/>
                <w:webHidden/>
                <w:sz w:val="22"/>
                <w:szCs w:val="22"/>
              </w:rPr>
            </w:r>
            <w:r w:rsidRPr="005D4D93">
              <w:rPr>
                <w:noProof/>
                <w:webHidden/>
                <w:sz w:val="22"/>
                <w:szCs w:val="22"/>
              </w:rPr>
              <w:fldChar w:fldCharType="separate"/>
            </w:r>
            <w:r w:rsidRPr="005D4D93">
              <w:rPr>
                <w:noProof/>
                <w:webHidden/>
                <w:sz w:val="22"/>
                <w:szCs w:val="22"/>
              </w:rPr>
              <w:t>9</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28" w:history="1">
            <w:r w:rsidRPr="005D4D93">
              <w:rPr>
                <w:rStyle w:val="af3"/>
                <w:rFonts w:ascii="Times New Roman" w:hAnsi="Times New Roman"/>
                <w:noProof/>
                <w:sz w:val="22"/>
                <w:szCs w:val="22"/>
                <w:lang w:val="en-US"/>
              </w:rPr>
              <w:t>User experience aspects</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_Toc42029228 \h </w:instrText>
            </w:r>
            <w:r w:rsidRPr="005D4D93">
              <w:rPr>
                <w:noProof/>
                <w:webHidden/>
                <w:sz w:val="22"/>
                <w:szCs w:val="22"/>
              </w:rPr>
            </w:r>
            <w:r w:rsidRPr="005D4D93">
              <w:rPr>
                <w:noProof/>
                <w:webHidden/>
                <w:sz w:val="22"/>
                <w:szCs w:val="22"/>
              </w:rPr>
              <w:fldChar w:fldCharType="separate"/>
            </w:r>
            <w:r w:rsidRPr="005D4D93">
              <w:rPr>
                <w:noProof/>
                <w:webHidden/>
                <w:sz w:val="22"/>
                <w:szCs w:val="22"/>
              </w:rPr>
              <w:t>10</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29" w:history="1">
            <w:r w:rsidRPr="005D4D93">
              <w:rPr>
                <w:rStyle w:val="af3"/>
                <w:rFonts w:ascii="Times New Roman" w:hAnsi="Times New Roman"/>
                <w:noProof/>
                <w:sz w:val="22"/>
                <w:szCs w:val="22"/>
                <w:lang w:val="en-US"/>
              </w:rPr>
              <w:t>Online customer experience</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_Toc42029229 \h </w:instrText>
            </w:r>
            <w:r w:rsidRPr="005D4D93">
              <w:rPr>
                <w:noProof/>
                <w:webHidden/>
                <w:sz w:val="22"/>
                <w:szCs w:val="22"/>
              </w:rPr>
            </w:r>
            <w:r w:rsidRPr="005D4D93">
              <w:rPr>
                <w:noProof/>
                <w:webHidden/>
                <w:sz w:val="22"/>
                <w:szCs w:val="22"/>
              </w:rPr>
              <w:fldChar w:fldCharType="separate"/>
            </w:r>
            <w:r w:rsidRPr="005D4D93">
              <w:rPr>
                <w:noProof/>
                <w:webHidden/>
                <w:sz w:val="22"/>
                <w:szCs w:val="22"/>
              </w:rPr>
              <w:t>14</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30" w:history="1">
            <w:r w:rsidRPr="005D4D93">
              <w:rPr>
                <w:rStyle w:val="af3"/>
                <w:rFonts w:ascii="Times New Roman" w:hAnsi="Times New Roman"/>
                <w:noProof/>
                <w:sz w:val="22"/>
                <w:szCs w:val="22"/>
                <w:lang w:val="en-US"/>
              </w:rPr>
              <w:t>Evaluating user experience</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_Toc42029230 \h </w:instrText>
            </w:r>
            <w:r w:rsidRPr="005D4D93">
              <w:rPr>
                <w:noProof/>
                <w:webHidden/>
                <w:sz w:val="22"/>
                <w:szCs w:val="22"/>
              </w:rPr>
            </w:r>
            <w:r w:rsidRPr="005D4D93">
              <w:rPr>
                <w:noProof/>
                <w:webHidden/>
                <w:sz w:val="22"/>
                <w:szCs w:val="22"/>
              </w:rPr>
              <w:fldChar w:fldCharType="separate"/>
            </w:r>
            <w:r w:rsidRPr="005D4D93">
              <w:rPr>
                <w:noProof/>
                <w:webHidden/>
                <w:sz w:val="22"/>
                <w:szCs w:val="22"/>
              </w:rPr>
              <w:t>17</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31" w:history="1">
            <w:r w:rsidRPr="005D4D93">
              <w:rPr>
                <w:rStyle w:val="af3"/>
                <w:rFonts w:ascii="Times New Roman" w:hAnsi="Times New Roman"/>
                <w:noProof/>
                <w:sz w:val="22"/>
                <w:szCs w:val="22"/>
                <w:lang w:val="en-US"/>
              </w:rPr>
              <w:t>Summary</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_Toc42029231 \h </w:instrText>
            </w:r>
            <w:r w:rsidRPr="005D4D93">
              <w:rPr>
                <w:noProof/>
                <w:webHidden/>
                <w:sz w:val="22"/>
                <w:szCs w:val="22"/>
              </w:rPr>
            </w:r>
            <w:r w:rsidRPr="005D4D93">
              <w:rPr>
                <w:noProof/>
                <w:webHidden/>
                <w:sz w:val="22"/>
                <w:szCs w:val="22"/>
              </w:rPr>
              <w:fldChar w:fldCharType="separate"/>
            </w:r>
            <w:r w:rsidRPr="005D4D93">
              <w:rPr>
                <w:noProof/>
                <w:webHidden/>
                <w:sz w:val="22"/>
                <w:szCs w:val="22"/>
              </w:rPr>
              <w:t>18</w:t>
            </w:r>
            <w:r w:rsidRPr="005D4D93">
              <w:rPr>
                <w:noProof/>
                <w:webHidden/>
                <w:sz w:val="22"/>
                <w:szCs w:val="22"/>
              </w:rPr>
              <w:fldChar w:fldCharType="end"/>
            </w:r>
          </w:hyperlink>
        </w:p>
        <w:p w:rsidR="005D4D93" w:rsidRPr="005D4D93" w:rsidRDefault="005D4D93" w:rsidP="005D4D93">
          <w:pPr>
            <w:pStyle w:val="21"/>
            <w:tabs>
              <w:tab w:val="left" w:pos="720"/>
              <w:tab w:val="right" w:leader="dot" w:pos="9339"/>
            </w:tabs>
            <w:spacing w:line="276" w:lineRule="auto"/>
            <w:rPr>
              <w:rFonts w:ascii="Times New Roman" w:eastAsiaTheme="minorEastAsia" w:hAnsi="Times New Roman"/>
              <w:smallCaps w:val="0"/>
              <w:noProof/>
              <w:sz w:val="22"/>
              <w:szCs w:val="22"/>
            </w:rPr>
          </w:pPr>
          <w:hyperlink w:anchor="_Toc42029232" w:history="1">
            <w:r w:rsidRPr="005D4D93">
              <w:rPr>
                <w:rStyle w:val="af3"/>
                <w:rFonts w:ascii="Times New Roman" w:hAnsi="Times New Roman"/>
                <w:noProof/>
                <w:sz w:val="22"/>
                <w:szCs w:val="22"/>
                <w:lang w:val="en-US"/>
              </w:rPr>
              <w:t>2.</w:t>
            </w:r>
            <w:r w:rsidRPr="005D4D93">
              <w:rPr>
                <w:rFonts w:ascii="Times New Roman" w:eastAsiaTheme="minorEastAsia" w:hAnsi="Times New Roman"/>
                <w:smallCaps w:val="0"/>
                <w:noProof/>
                <w:sz w:val="22"/>
                <w:szCs w:val="22"/>
              </w:rPr>
              <w:tab/>
            </w:r>
            <w:r w:rsidRPr="005D4D93">
              <w:rPr>
                <w:rStyle w:val="af3"/>
                <w:rFonts w:ascii="Times New Roman" w:hAnsi="Times New Roman"/>
                <w:noProof/>
                <w:sz w:val="22"/>
                <w:szCs w:val="22"/>
                <w:lang w:val="en-US"/>
              </w:rPr>
              <w:t>The evolution of the technology-enabled commerce phenomenon and specifics of consumers</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_Toc42029232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19</w:t>
            </w:r>
            <w:r w:rsidRPr="005D4D93">
              <w:rPr>
                <w:rFonts w:ascii="Times New Roman" w:hAnsi="Times New Roman"/>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33" w:history="1">
            <w:r w:rsidRPr="005D4D93">
              <w:rPr>
                <w:rStyle w:val="af3"/>
                <w:rFonts w:ascii="Times New Roman" w:hAnsi="Times New Roman"/>
                <w:noProof/>
                <w:sz w:val="22"/>
                <w:szCs w:val="22"/>
                <w:lang w:val="en-US"/>
              </w:rPr>
              <w:t>Overview of the electronic retail and its specifics</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_Toc42029233 \h </w:instrText>
            </w:r>
            <w:r w:rsidRPr="005D4D93">
              <w:rPr>
                <w:noProof/>
                <w:webHidden/>
                <w:sz w:val="22"/>
                <w:szCs w:val="22"/>
              </w:rPr>
            </w:r>
            <w:r w:rsidRPr="005D4D93">
              <w:rPr>
                <w:noProof/>
                <w:webHidden/>
                <w:sz w:val="22"/>
                <w:szCs w:val="22"/>
              </w:rPr>
              <w:fldChar w:fldCharType="separate"/>
            </w:r>
            <w:r w:rsidRPr="005D4D93">
              <w:rPr>
                <w:noProof/>
                <w:webHidden/>
                <w:sz w:val="22"/>
                <w:szCs w:val="22"/>
              </w:rPr>
              <w:t>19</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34" w:history="1">
            <w:r w:rsidRPr="005D4D93">
              <w:rPr>
                <w:rStyle w:val="af3"/>
                <w:rFonts w:ascii="Times New Roman" w:hAnsi="Times New Roman"/>
                <w:noProof/>
                <w:sz w:val="22"/>
                <w:szCs w:val="22"/>
                <w:lang w:val="en-US"/>
              </w:rPr>
              <w:t>The evolution of technology-enabled commerce</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_Toc42029234 \h </w:instrText>
            </w:r>
            <w:r w:rsidRPr="005D4D93">
              <w:rPr>
                <w:noProof/>
                <w:webHidden/>
                <w:sz w:val="22"/>
                <w:szCs w:val="22"/>
              </w:rPr>
            </w:r>
            <w:r w:rsidRPr="005D4D93">
              <w:rPr>
                <w:noProof/>
                <w:webHidden/>
                <w:sz w:val="22"/>
                <w:szCs w:val="22"/>
              </w:rPr>
              <w:fldChar w:fldCharType="separate"/>
            </w:r>
            <w:r w:rsidRPr="005D4D93">
              <w:rPr>
                <w:noProof/>
                <w:webHidden/>
                <w:sz w:val="22"/>
                <w:szCs w:val="22"/>
              </w:rPr>
              <w:t>20</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35" w:history="1">
            <w:r w:rsidRPr="005D4D93">
              <w:rPr>
                <w:rStyle w:val="af3"/>
                <w:rFonts w:ascii="Times New Roman" w:hAnsi="Times New Roman"/>
                <w:noProof/>
                <w:sz w:val="22"/>
                <w:szCs w:val="22"/>
                <w:lang w:val="en-US"/>
              </w:rPr>
              <w:t>Specifics of customers in e-tail and factors affecting them</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_Toc42029235 \h </w:instrText>
            </w:r>
            <w:r w:rsidRPr="005D4D93">
              <w:rPr>
                <w:noProof/>
                <w:webHidden/>
                <w:sz w:val="22"/>
                <w:szCs w:val="22"/>
              </w:rPr>
            </w:r>
            <w:r w:rsidRPr="005D4D93">
              <w:rPr>
                <w:noProof/>
                <w:webHidden/>
                <w:sz w:val="22"/>
                <w:szCs w:val="22"/>
              </w:rPr>
              <w:fldChar w:fldCharType="separate"/>
            </w:r>
            <w:r w:rsidRPr="005D4D93">
              <w:rPr>
                <w:noProof/>
                <w:webHidden/>
                <w:sz w:val="22"/>
                <w:szCs w:val="22"/>
              </w:rPr>
              <w:t>22</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36" w:history="1">
            <w:r w:rsidRPr="005D4D93">
              <w:rPr>
                <w:rStyle w:val="af3"/>
                <w:rFonts w:ascii="Times New Roman" w:hAnsi="Times New Roman"/>
                <w:noProof/>
                <w:sz w:val="22"/>
                <w:szCs w:val="22"/>
                <w:lang w:val="en-US"/>
              </w:rPr>
              <w:t>Summary</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_Toc42029236 \h </w:instrText>
            </w:r>
            <w:r w:rsidRPr="005D4D93">
              <w:rPr>
                <w:noProof/>
                <w:webHidden/>
                <w:sz w:val="22"/>
                <w:szCs w:val="22"/>
              </w:rPr>
            </w:r>
            <w:r w:rsidRPr="005D4D93">
              <w:rPr>
                <w:noProof/>
                <w:webHidden/>
                <w:sz w:val="22"/>
                <w:szCs w:val="22"/>
              </w:rPr>
              <w:fldChar w:fldCharType="separate"/>
            </w:r>
            <w:r w:rsidRPr="005D4D93">
              <w:rPr>
                <w:noProof/>
                <w:webHidden/>
                <w:sz w:val="22"/>
                <w:szCs w:val="22"/>
              </w:rPr>
              <w:t>27</w:t>
            </w:r>
            <w:r w:rsidRPr="005D4D93">
              <w:rPr>
                <w:noProof/>
                <w:webHidden/>
                <w:sz w:val="22"/>
                <w:szCs w:val="22"/>
              </w:rPr>
              <w:fldChar w:fldCharType="end"/>
            </w:r>
          </w:hyperlink>
        </w:p>
        <w:p w:rsidR="005D4D93" w:rsidRPr="005D4D93" w:rsidRDefault="005D4D93" w:rsidP="005D4D93">
          <w:pPr>
            <w:pStyle w:val="21"/>
            <w:tabs>
              <w:tab w:val="left" w:pos="720"/>
              <w:tab w:val="right" w:leader="dot" w:pos="9339"/>
            </w:tabs>
            <w:spacing w:line="276" w:lineRule="auto"/>
            <w:rPr>
              <w:rFonts w:ascii="Times New Roman" w:eastAsiaTheme="minorEastAsia" w:hAnsi="Times New Roman"/>
              <w:smallCaps w:val="0"/>
              <w:noProof/>
              <w:sz w:val="22"/>
              <w:szCs w:val="22"/>
            </w:rPr>
          </w:pPr>
          <w:hyperlink w:anchor="_Toc42029237" w:history="1">
            <w:r w:rsidRPr="005D4D93">
              <w:rPr>
                <w:rStyle w:val="af3"/>
                <w:rFonts w:ascii="Times New Roman" w:hAnsi="Times New Roman"/>
                <w:noProof/>
                <w:sz w:val="22"/>
                <w:szCs w:val="22"/>
                <w:lang w:val="en-US"/>
              </w:rPr>
              <w:t>3.</w:t>
            </w:r>
            <w:r w:rsidRPr="005D4D93">
              <w:rPr>
                <w:rFonts w:ascii="Times New Roman" w:eastAsiaTheme="minorEastAsia" w:hAnsi="Times New Roman"/>
                <w:smallCaps w:val="0"/>
                <w:noProof/>
                <w:sz w:val="22"/>
                <w:szCs w:val="22"/>
              </w:rPr>
              <w:tab/>
            </w:r>
            <w:r w:rsidRPr="005D4D93">
              <w:rPr>
                <w:rStyle w:val="af3"/>
                <w:rFonts w:ascii="Times New Roman" w:hAnsi="Times New Roman"/>
                <w:noProof/>
                <w:sz w:val="22"/>
                <w:szCs w:val="22"/>
                <w:lang w:val="en-US"/>
              </w:rPr>
              <w:t>Online retail tendencies and analysis of the Russian online market of apparel</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_Toc42029237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28</w:t>
            </w:r>
            <w:r w:rsidRPr="005D4D93">
              <w:rPr>
                <w:rFonts w:ascii="Times New Roman" w:hAnsi="Times New Roman"/>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38" w:history="1">
            <w:r w:rsidRPr="005D4D93">
              <w:rPr>
                <w:rStyle w:val="af3"/>
                <w:rFonts w:ascii="Times New Roman" w:hAnsi="Times New Roman"/>
                <w:noProof/>
                <w:sz w:val="22"/>
                <w:szCs w:val="22"/>
                <w:lang w:val="en-US"/>
              </w:rPr>
              <w:t>Online retail sector growth and development by regions</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_Toc42029238 \h </w:instrText>
            </w:r>
            <w:r w:rsidRPr="005D4D93">
              <w:rPr>
                <w:noProof/>
                <w:webHidden/>
                <w:sz w:val="22"/>
                <w:szCs w:val="22"/>
              </w:rPr>
            </w:r>
            <w:r w:rsidRPr="005D4D93">
              <w:rPr>
                <w:noProof/>
                <w:webHidden/>
                <w:sz w:val="22"/>
                <w:szCs w:val="22"/>
              </w:rPr>
              <w:fldChar w:fldCharType="separate"/>
            </w:r>
            <w:r w:rsidRPr="005D4D93">
              <w:rPr>
                <w:noProof/>
                <w:webHidden/>
                <w:sz w:val="22"/>
                <w:szCs w:val="22"/>
              </w:rPr>
              <w:t>28</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39" w:history="1">
            <w:r w:rsidRPr="005D4D93">
              <w:rPr>
                <w:rStyle w:val="af3"/>
                <w:rFonts w:ascii="Times New Roman" w:hAnsi="Times New Roman"/>
                <w:noProof/>
                <w:sz w:val="22"/>
                <w:szCs w:val="22"/>
                <w:lang w:val="en-US"/>
              </w:rPr>
              <w:t>Overview of the Russian e-tail market of apparel</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_Toc42029239 \h </w:instrText>
            </w:r>
            <w:r w:rsidRPr="005D4D93">
              <w:rPr>
                <w:noProof/>
                <w:webHidden/>
                <w:sz w:val="22"/>
                <w:szCs w:val="22"/>
              </w:rPr>
            </w:r>
            <w:r w:rsidRPr="005D4D93">
              <w:rPr>
                <w:noProof/>
                <w:webHidden/>
                <w:sz w:val="22"/>
                <w:szCs w:val="22"/>
              </w:rPr>
              <w:fldChar w:fldCharType="separate"/>
            </w:r>
            <w:r w:rsidRPr="005D4D93">
              <w:rPr>
                <w:noProof/>
                <w:webHidden/>
                <w:sz w:val="22"/>
                <w:szCs w:val="22"/>
              </w:rPr>
              <w:t>31</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40" w:history="1">
            <w:r w:rsidRPr="005D4D93">
              <w:rPr>
                <w:rStyle w:val="af3"/>
                <w:rFonts w:ascii="Times New Roman" w:hAnsi="Times New Roman"/>
                <w:noProof/>
                <w:sz w:val="22"/>
                <w:szCs w:val="22"/>
                <w:lang w:val="en-US"/>
              </w:rPr>
              <w:t>Websites’ features analysis</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_Toc42029240 \h </w:instrText>
            </w:r>
            <w:r w:rsidRPr="005D4D93">
              <w:rPr>
                <w:noProof/>
                <w:webHidden/>
                <w:sz w:val="22"/>
                <w:szCs w:val="22"/>
              </w:rPr>
            </w:r>
            <w:r w:rsidRPr="005D4D93">
              <w:rPr>
                <w:noProof/>
                <w:webHidden/>
                <w:sz w:val="22"/>
                <w:szCs w:val="22"/>
              </w:rPr>
              <w:fldChar w:fldCharType="separate"/>
            </w:r>
            <w:r w:rsidRPr="005D4D93">
              <w:rPr>
                <w:noProof/>
                <w:webHidden/>
                <w:sz w:val="22"/>
                <w:szCs w:val="22"/>
              </w:rPr>
              <w:t>34</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41" w:history="1">
            <w:r w:rsidRPr="005D4D93">
              <w:rPr>
                <w:rStyle w:val="af3"/>
                <w:rFonts w:ascii="Times New Roman" w:hAnsi="Times New Roman"/>
                <w:noProof/>
                <w:sz w:val="22"/>
                <w:szCs w:val="22"/>
                <w:lang w:val="en-US"/>
              </w:rPr>
              <w:t>Summary</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_Toc42029241 \h </w:instrText>
            </w:r>
            <w:r w:rsidRPr="005D4D93">
              <w:rPr>
                <w:noProof/>
                <w:webHidden/>
                <w:sz w:val="22"/>
                <w:szCs w:val="22"/>
              </w:rPr>
            </w:r>
            <w:r w:rsidRPr="005D4D93">
              <w:rPr>
                <w:noProof/>
                <w:webHidden/>
                <w:sz w:val="22"/>
                <w:szCs w:val="22"/>
              </w:rPr>
              <w:fldChar w:fldCharType="separate"/>
            </w:r>
            <w:r w:rsidRPr="005D4D93">
              <w:rPr>
                <w:noProof/>
                <w:webHidden/>
                <w:sz w:val="22"/>
                <w:szCs w:val="22"/>
              </w:rPr>
              <w:t>35</w:t>
            </w:r>
            <w:r w:rsidRPr="005D4D93">
              <w:rPr>
                <w:noProof/>
                <w:webHidden/>
                <w:sz w:val="22"/>
                <w:szCs w:val="22"/>
              </w:rPr>
              <w:fldChar w:fldCharType="end"/>
            </w:r>
          </w:hyperlink>
        </w:p>
        <w:p w:rsidR="005D4D93" w:rsidRPr="005D4D93" w:rsidRDefault="005D4D93" w:rsidP="005D4D93">
          <w:pPr>
            <w:pStyle w:val="11"/>
            <w:tabs>
              <w:tab w:val="right" w:leader="dot" w:pos="9339"/>
            </w:tabs>
            <w:spacing w:line="276" w:lineRule="auto"/>
            <w:rPr>
              <w:rFonts w:ascii="Times New Roman" w:eastAsiaTheme="minorEastAsia" w:hAnsi="Times New Roman"/>
              <w:b w:val="0"/>
              <w:bCs w:val="0"/>
              <w:caps w:val="0"/>
              <w:noProof/>
              <w:sz w:val="22"/>
              <w:szCs w:val="22"/>
            </w:rPr>
          </w:pPr>
          <w:hyperlink w:anchor="_Toc42029242" w:history="1">
            <w:r w:rsidRPr="005D4D93">
              <w:rPr>
                <w:rStyle w:val="af3"/>
                <w:rFonts w:ascii="Times New Roman" w:hAnsi="Times New Roman"/>
                <w:noProof/>
                <w:sz w:val="22"/>
                <w:szCs w:val="22"/>
                <w:lang w:val="en-US"/>
              </w:rPr>
              <w:t>METHODOLOGY</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_Toc42029242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37</w:t>
            </w:r>
            <w:r w:rsidRPr="005D4D93">
              <w:rPr>
                <w:rFonts w:ascii="Times New Roman" w:hAnsi="Times New Roman"/>
                <w:noProof/>
                <w:webHidden/>
                <w:sz w:val="22"/>
                <w:szCs w:val="22"/>
              </w:rPr>
              <w:fldChar w:fldCharType="end"/>
            </w:r>
          </w:hyperlink>
        </w:p>
        <w:p w:rsidR="005D4D93" w:rsidRPr="005D4D93" w:rsidRDefault="005D4D93" w:rsidP="005D4D93">
          <w:pPr>
            <w:pStyle w:val="21"/>
            <w:tabs>
              <w:tab w:val="right" w:leader="dot" w:pos="9339"/>
            </w:tabs>
            <w:spacing w:line="276" w:lineRule="auto"/>
            <w:rPr>
              <w:rFonts w:ascii="Times New Roman" w:eastAsiaTheme="minorEastAsia" w:hAnsi="Times New Roman"/>
              <w:smallCaps w:val="0"/>
              <w:noProof/>
              <w:sz w:val="22"/>
              <w:szCs w:val="22"/>
            </w:rPr>
          </w:pPr>
          <w:hyperlink w:anchor="_Toc42029243" w:history="1">
            <w:r w:rsidRPr="005D4D93">
              <w:rPr>
                <w:rStyle w:val="af3"/>
                <w:rFonts w:ascii="Times New Roman" w:hAnsi="Times New Roman"/>
                <w:noProof/>
                <w:sz w:val="22"/>
                <w:szCs w:val="22"/>
                <w:lang w:val="en-US"/>
              </w:rPr>
              <w:t>1. Research framework</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_Toc42029243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37</w:t>
            </w:r>
            <w:r w:rsidRPr="005D4D93">
              <w:rPr>
                <w:rFonts w:ascii="Times New Roman" w:hAnsi="Times New Roman"/>
                <w:noProof/>
                <w:webHidden/>
                <w:sz w:val="22"/>
                <w:szCs w:val="22"/>
              </w:rPr>
              <w:fldChar w:fldCharType="end"/>
            </w:r>
          </w:hyperlink>
        </w:p>
        <w:p w:rsidR="005D4D93" w:rsidRPr="005D4D93" w:rsidRDefault="005D4D93" w:rsidP="005D4D93">
          <w:pPr>
            <w:pStyle w:val="21"/>
            <w:tabs>
              <w:tab w:val="right" w:leader="dot" w:pos="9339"/>
            </w:tabs>
            <w:spacing w:line="276" w:lineRule="auto"/>
            <w:rPr>
              <w:rFonts w:ascii="Times New Roman" w:eastAsiaTheme="minorEastAsia" w:hAnsi="Times New Roman"/>
              <w:smallCaps w:val="0"/>
              <w:noProof/>
              <w:sz w:val="22"/>
              <w:szCs w:val="22"/>
            </w:rPr>
          </w:pPr>
          <w:hyperlink w:anchor="_Toc42029244" w:history="1">
            <w:r w:rsidRPr="005D4D93">
              <w:rPr>
                <w:rStyle w:val="af3"/>
                <w:rFonts w:ascii="Times New Roman" w:hAnsi="Times New Roman"/>
                <w:noProof/>
                <w:sz w:val="22"/>
                <w:szCs w:val="22"/>
                <w:lang w:val="en-US"/>
              </w:rPr>
              <w:t>2. Research methods and data collection</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_Toc42029244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44</w:t>
            </w:r>
            <w:r w:rsidRPr="005D4D93">
              <w:rPr>
                <w:rFonts w:ascii="Times New Roman" w:hAnsi="Times New Roman"/>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45" w:history="1">
            <w:r w:rsidRPr="005D4D93">
              <w:rPr>
                <w:rStyle w:val="af3"/>
                <w:rFonts w:ascii="Times New Roman" w:hAnsi="Times New Roman"/>
                <w:noProof/>
                <w:sz w:val="22"/>
                <w:szCs w:val="22"/>
                <w:lang w:val="en-US"/>
              </w:rPr>
              <w:t>Research methods</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_Toc42029245 \h </w:instrText>
            </w:r>
            <w:r w:rsidRPr="005D4D93">
              <w:rPr>
                <w:noProof/>
                <w:webHidden/>
                <w:sz w:val="22"/>
                <w:szCs w:val="22"/>
              </w:rPr>
            </w:r>
            <w:r w:rsidRPr="005D4D93">
              <w:rPr>
                <w:noProof/>
                <w:webHidden/>
                <w:sz w:val="22"/>
                <w:szCs w:val="22"/>
              </w:rPr>
              <w:fldChar w:fldCharType="separate"/>
            </w:r>
            <w:r w:rsidRPr="005D4D93">
              <w:rPr>
                <w:noProof/>
                <w:webHidden/>
                <w:sz w:val="22"/>
                <w:szCs w:val="22"/>
              </w:rPr>
              <w:t>44</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46" w:history="1">
            <w:r w:rsidRPr="005D4D93">
              <w:rPr>
                <w:rStyle w:val="af3"/>
                <w:rFonts w:ascii="Times New Roman" w:hAnsi="Times New Roman"/>
                <w:noProof/>
                <w:sz w:val="22"/>
                <w:szCs w:val="22"/>
                <w:lang w:val="en-US"/>
              </w:rPr>
              <w:t>Data collection</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_Toc42029246 \h </w:instrText>
            </w:r>
            <w:r w:rsidRPr="005D4D93">
              <w:rPr>
                <w:noProof/>
                <w:webHidden/>
                <w:sz w:val="22"/>
                <w:szCs w:val="22"/>
              </w:rPr>
            </w:r>
            <w:r w:rsidRPr="005D4D93">
              <w:rPr>
                <w:noProof/>
                <w:webHidden/>
                <w:sz w:val="22"/>
                <w:szCs w:val="22"/>
              </w:rPr>
              <w:fldChar w:fldCharType="separate"/>
            </w:r>
            <w:r w:rsidRPr="005D4D93">
              <w:rPr>
                <w:noProof/>
                <w:webHidden/>
                <w:sz w:val="22"/>
                <w:szCs w:val="22"/>
              </w:rPr>
              <w:t>46</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47" w:history="1">
            <w:r w:rsidRPr="005D4D93">
              <w:rPr>
                <w:rStyle w:val="af3"/>
                <w:rFonts w:ascii="Times New Roman" w:hAnsi="Times New Roman"/>
                <w:noProof/>
                <w:sz w:val="22"/>
                <w:szCs w:val="22"/>
                <w:lang w:val="en-US"/>
              </w:rPr>
              <w:t>Observational studies and interviews results</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_Toc42029247 \h </w:instrText>
            </w:r>
            <w:r w:rsidRPr="005D4D93">
              <w:rPr>
                <w:noProof/>
                <w:webHidden/>
                <w:sz w:val="22"/>
                <w:szCs w:val="22"/>
              </w:rPr>
            </w:r>
            <w:r w:rsidRPr="005D4D93">
              <w:rPr>
                <w:noProof/>
                <w:webHidden/>
                <w:sz w:val="22"/>
                <w:szCs w:val="22"/>
              </w:rPr>
              <w:fldChar w:fldCharType="separate"/>
            </w:r>
            <w:r w:rsidRPr="005D4D93">
              <w:rPr>
                <w:noProof/>
                <w:webHidden/>
                <w:sz w:val="22"/>
                <w:szCs w:val="22"/>
              </w:rPr>
              <w:t>48</w:t>
            </w:r>
            <w:r w:rsidRPr="005D4D93">
              <w:rPr>
                <w:noProof/>
                <w:webHidden/>
                <w:sz w:val="22"/>
                <w:szCs w:val="22"/>
              </w:rPr>
              <w:fldChar w:fldCharType="end"/>
            </w:r>
          </w:hyperlink>
        </w:p>
        <w:p w:rsidR="005D4D93" w:rsidRPr="005D4D93" w:rsidRDefault="005D4D93" w:rsidP="005D4D93">
          <w:pPr>
            <w:pStyle w:val="21"/>
            <w:tabs>
              <w:tab w:val="right" w:leader="dot" w:pos="9339"/>
            </w:tabs>
            <w:spacing w:line="276" w:lineRule="auto"/>
            <w:rPr>
              <w:rFonts w:ascii="Times New Roman" w:eastAsiaTheme="minorEastAsia" w:hAnsi="Times New Roman"/>
              <w:smallCaps w:val="0"/>
              <w:noProof/>
              <w:sz w:val="22"/>
              <w:szCs w:val="22"/>
            </w:rPr>
          </w:pPr>
          <w:hyperlink w:anchor="_Toc42029248" w:history="1">
            <w:r w:rsidRPr="005D4D93">
              <w:rPr>
                <w:rStyle w:val="af3"/>
                <w:rFonts w:ascii="Times New Roman" w:hAnsi="Times New Roman"/>
                <w:noProof/>
                <w:sz w:val="22"/>
                <w:szCs w:val="22"/>
                <w:lang w:val="en-US"/>
              </w:rPr>
              <w:t>3. Questionnaire design</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_Toc42029248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50</w:t>
            </w:r>
            <w:r w:rsidRPr="005D4D93">
              <w:rPr>
                <w:rFonts w:ascii="Times New Roman" w:hAnsi="Times New Roman"/>
                <w:noProof/>
                <w:webHidden/>
                <w:sz w:val="22"/>
                <w:szCs w:val="22"/>
              </w:rPr>
              <w:fldChar w:fldCharType="end"/>
            </w:r>
          </w:hyperlink>
        </w:p>
        <w:p w:rsidR="005D4D93" w:rsidRPr="005D4D93" w:rsidRDefault="005D4D93" w:rsidP="005D4D93">
          <w:pPr>
            <w:pStyle w:val="21"/>
            <w:tabs>
              <w:tab w:val="right" w:leader="dot" w:pos="9339"/>
            </w:tabs>
            <w:spacing w:line="276" w:lineRule="auto"/>
            <w:rPr>
              <w:rFonts w:ascii="Times New Roman" w:eastAsiaTheme="minorEastAsia" w:hAnsi="Times New Roman"/>
              <w:smallCaps w:val="0"/>
              <w:noProof/>
              <w:sz w:val="22"/>
              <w:szCs w:val="22"/>
            </w:rPr>
          </w:pPr>
          <w:hyperlink w:anchor="_Toc42029249" w:history="1">
            <w:r w:rsidRPr="005D4D93">
              <w:rPr>
                <w:rStyle w:val="af3"/>
                <w:rFonts w:ascii="Times New Roman" w:hAnsi="Times New Roman"/>
                <w:noProof/>
                <w:sz w:val="22"/>
                <w:szCs w:val="22"/>
                <w:lang w:val="en-US"/>
              </w:rPr>
              <w:t>Summary</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_Toc42029249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55</w:t>
            </w:r>
            <w:r w:rsidRPr="005D4D93">
              <w:rPr>
                <w:rFonts w:ascii="Times New Roman" w:hAnsi="Times New Roman"/>
                <w:noProof/>
                <w:webHidden/>
                <w:sz w:val="22"/>
                <w:szCs w:val="22"/>
              </w:rPr>
              <w:fldChar w:fldCharType="end"/>
            </w:r>
          </w:hyperlink>
        </w:p>
        <w:p w:rsidR="005D4D93" w:rsidRPr="005D4D93" w:rsidRDefault="005D4D93" w:rsidP="005D4D93">
          <w:pPr>
            <w:pStyle w:val="11"/>
            <w:tabs>
              <w:tab w:val="right" w:leader="dot" w:pos="9339"/>
            </w:tabs>
            <w:spacing w:line="276" w:lineRule="auto"/>
            <w:rPr>
              <w:rFonts w:ascii="Times New Roman" w:eastAsiaTheme="minorEastAsia" w:hAnsi="Times New Roman"/>
              <w:b w:val="0"/>
              <w:bCs w:val="0"/>
              <w:caps w:val="0"/>
              <w:noProof/>
              <w:sz w:val="22"/>
              <w:szCs w:val="22"/>
            </w:rPr>
          </w:pPr>
          <w:hyperlink w:anchor="_Toc42029250" w:history="1">
            <w:r w:rsidRPr="005D4D93">
              <w:rPr>
                <w:rStyle w:val="af3"/>
                <w:rFonts w:ascii="Times New Roman" w:hAnsi="Times New Roman"/>
                <w:noProof/>
                <w:sz w:val="22"/>
                <w:szCs w:val="22"/>
                <w:lang w:val="en-US"/>
              </w:rPr>
              <w:t>results and findings</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_Toc42029250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56</w:t>
            </w:r>
            <w:r w:rsidRPr="005D4D93">
              <w:rPr>
                <w:rFonts w:ascii="Times New Roman" w:hAnsi="Times New Roman"/>
                <w:noProof/>
                <w:webHidden/>
                <w:sz w:val="22"/>
                <w:szCs w:val="22"/>
              </w:rPr>
              <w:fldChar w:fldCharType="end"/>
            </w:r>
          </w:hyperlink>
        </w:p>
        <w:p w:rsidR="005D4D93" w:rsidRPr="005D4D93" w:rsidRDefault="005D4D93" w:rsidP="005D4D93">
          <w:pPr>
            <w:pStyle w:val="21"/>
            <w:tabs>
              <w:tab w:val="left" w:pos="720"/>
              <w:tab w:val="right" w:leader="dot" w:pos="9339"/>
            </w:tabs>
            <w:spacing w:line="276" w:lineRule="auto"/>
            <w:rPr>
              <w:rFonts w:ascii="Times New Roman" w:eastAsiaTheme="minorEastAsia" w:hAnsi="Times New Roman"/>
              <w:smallCaps w:val="0"/>
              <w:noProof/>
              <w:sz w:val="22"/>
              <w:szCs w:val="22"/>
            </w:rPr>
          </w:pPr>
          <w:hyperlink w:anchor="_Toc42029251" w:history="1">
            <w:r w:rsidRPr="005D4D93">
              <w:rPr>
                <w:rStyle w:val="af3"/>
                <w:rFonts w:ascii="Times New Roman" w:hAnsi="Times New Roman"/>
                <w:noProof/>
                <w:sz w:val="22"/>
                <w:szCs w:val="22"/>
                <w:lang w:val="en-US"/>
              </w:rPr>
              <w:t>1.</w:t>
            </w:r>
            <w:r w:rsidRPr="005D4D93">
              <w:rPr>
                <w:rFonts w:ascii="Times New Roman" w:eastAsiaTheme="minorEastAsia" w:hAnsi="Times New Roman"/>
                <w:smallCaps w:val="0"/>
                <w:noProof/>
                <w:sz w:val="22"/>
                <w:szCs w:val="22"/>
              </w:rPr>
              <w:tab/>
            </w:r>
            <w:r w:rsidRPr="005D4D93">
              <w:rPr>
                <w:rStyle w:val="af3"/>
                <w:rFonts w:ascii="Times New Roman" w:hAnsi="Times New Roman"/>
                <w:noProof/>
                <w:sz w:val="22"/>
                <w:szCs w:val="22"/>
                <w:lang w:val="en-US"/>
              </w:rPr>
              <w:t>Empirical results</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_Toc42029251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56</w:t>
            </w:r>
            <w:r w:rsidRPr="005D4D93">
              <w:rPr>
                <w:rFonts w:ascii="Times New Roman" w:hAnsi="Times New Roman"/>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52" w:history="1">
            <w:r w:rsidRPr="005D4D93">
              <w:rPr>
                <w:rStyle w:val="af3"/>
                <w:rFonts w:ascii="Times New Roman" w:hAnsi="Times New Roman"/>
                <w:noProof/>
                <w:sz w:val="22"/>
                <w:szCs w:val="22"/>
                <w:lang w:val="en-US"/>
              </w:rPr>
              <w:t>Reliability test and normality test</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_Toc42029252 \h </w:instrText>
            </w:r>
            <w:r w:rsidRPr="005D4D93">
              <w:rPr>
                <w:noProof/>
                <w:webHidden/>
                <w:sz w:val="22"/>
                <w:szCs w:val="22"/>
              </w:rPr>
            </w:r>
            <w:r w:rsidRPr="005D4D93">
              <w:rPr>
                <w:noProof/>
                <w:webHidden/>
                <w:sz w:val="22"/>
                <w:szCs w:val="22"/>
              </w:rPr>
              <w:fldChar w:fldCharType="separate"/>
            </w:r>
            <w:r w:rsidRPr="005D4D93">
              <w:rPr>
                <w:noProof/>
                <w:webHidden/>
                <w:sz w:val="22"/>
                <w:szCs w:val="22"/>
              </w:rPr>
              <w:t>56</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53" w:history="1">
            <w:r w:rsidRPr="005D4D93">
              <w:rPr>
                <w:rStyle w:val="af3"/>
                <w:rFonts w:ascii="Times New Roman" w:hAnsi="Times New Roman"/>
                <w:noProof/>
                <w:sz w:val="22"/>
                <w:szCs w:val="22"/>
                <w:lang w:val="en-US"/>
              </w:rPr>
              <w:t>Data analysis</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_Toc42029253 \h </w:instrText>
            </w:r>
            <w:r w:rsidRPr="005D4D93">
              <w:rPr>
                <w:noProof/>
                <w:webHidden/>
                <w:sz w:val="22"/>
                <w:szCs w:val="22"/>
              </w:rPr>
            </w:r>
            <w:r w:rsidRPr="005D4D93">
              <w:rPr>
                <w:noProof/>
                <w:webHidden/>
                <w:sz w:val="22"/>
                <w:szCs w:val="22"/>
              </w:rPr>
              <w:fldChar w:fldCharType="separate"/>
            </w:r>
            <w:r w:rsidRPr="005D4D93">
              <w:rPr>
                <w:noProof/>
                <w:webHidden/>
                <w:sz w:val="22"/>
                <w:szCs w:val="22"/>
              </w:rPr>
              <w:t>57</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54" w:history="1">
            <w:r w:rsidRPr="005D4D93">
              <w:rPr>
                <w:rStyle w:val="af3"/>
                <w:rFonts w:ascii="Times New Roman" w:hAnsi="Times New Roman"/>
                <w:noProof/>
                <w:sz w:val="22"/>
                <w:szCs w:val="22"/>
                <w:lang w:val="en-US"/>
              </w:rPr>
              <w:t>General findings</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_Toc42029254 \h </w:instrText>
            </w:r>
            <w:r w:rsidRPr="005D4D93">
              <w:rPr>
                <w:noProof/>
                <w:webHidden/>
                <w:sz w:val="22"/>
                <w:szCs w:val="22"/>
              </w:rPr>
            </w:r>
            <w:r w:rsidRPr="005D4D93">
              <w:rPr>
                <w:noProof/>
                <w:webHidden/>
                <w:sz w:val="22"/>
                <w:szCs w:val="22"/>
              </w:rPr>
              <w:fldChar w:fldCharType="separate"/>
            </w:r>
            <w:r w:rsidRPr="005D4D93">
              <w:rPr>
                <w:noProof/>
                <w:webHidden/>
                <w:sz w:val="22"/>
                <w:szCs w:val="22"/>
              </w:rPr>
              <w:t>62</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55" w:history="1">
            <w:r w:rsidRPr="005D4D93">
              <w:rPr>
                <w:rStyle w:val="af3"/>
                <w:rFonts w:ascii="Times New Roman" w:hAnsi="Times New Roman"/>
                <w:noProof/>
                <w:sz w:val="22"/>
                <w:szCs w:val="22"/>
                <w:lang w:val="en-US"/>
              </w:rPr>
              <w:t>Factor analysis</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_Toc42029255 \h </w:instrText>
            </w:r>
            <w:r w:rsidRPr="005D4D93">
              <w:rPr>
                <w:noProof/>
                <w:webHidden/>
                <w:sz w:val="22"/>
                <w:szCs w:val="22"/>
              </w:rPr>
            </w:r>
            <w:r w:rsidRPr="005D4D93">
              <w:rPr>
                <w:noProof/>
                <w:webHidden/>
                <w:sz w:val="22"/>
                <w:szCs w:val="22"/>
              </w:rPr>
              <w:fldChar w:fldCharType="separate"/>
            </w:r>
            <w:r w:rsidRPr="005D4D93">
              <w:rPr>
                <w:noProof/>
                <w:webHidden/>
                <w:sz w:val="22"/>
                <w:szCs w:val="22"/>
              </w:rPr>
              <w:t>64</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56" w:history="1">
            <w:r w:rsidRPr="005D4D93">
              <w:rPr>
                <w:rStyle w:val="af3"/>
                <w:rFonts w:ascii="Times New Roman" w:hAnsi="Times New Roman"/>
                <w:noProof/>
                <w:sz w:val="22"/>
                <w:szCs w:val="22"/>
                <w:lang w:val="en-US"/>
              </w:rPr>
              <w:t>Hypotheses testing</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_Toc42029256 \h </w:instrText>
            </w:r>
            <w:r w:rsidRPr="005D4D93">
              <w:rPr>
                <w:noProof/>
                <w:webHidden/>
                <w:sz w:val="22"/>
                <w:szCs w:val="22"/>
              </w:rPr>
            </w:r>
            <w:r w:rsidRPr="005D4D93">
              <w:rPr>
                <w:noProof/>
                <w:webHidden/>
                <w:sz w:val="22"/>
                <w:szCs w:val="22"/>
              </w:rPr>
              <w:fldChar w:fldCharType="separate"/>
            </w:r>
            <w:r w:rsidRPr="005D4D93">
              <w:rPr>
                <w:noProof/>
                <w:webHidden/>
                <w:sz w:val="22"/>
                <w:szCs w:val="22"/>
              </w:rPr>
              <w:t>66</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57" w:history="1">
            <w:r w:rsidRPr="005D4D93">
              <w:rPr>
                <w:rStyle w:val="af3"/>
                <w:rFonts w:ascii="Times New Roman" w:hAnsi="Times New Roman"/>
                <w:noProof/>
                <w:sz w:val="22"/>
                <w:szCs w:val="22"/>
                <w:lang w:val="en-US"/>
              </w:rPr>
              <w:t>Summary</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_Toc42029257 \h </w:instrText>
            </w:r>
            <w:r w:rsidRPr="005D4D93">
              <w:rPr>
                <w:noProof/>
                <w:webHidden/>
                <w:sz w:val="22"/>
                <w:szCs w:val="22"/>
              </w:rPr>
            </w:r>
            <w:r w:rsidRPr="005D4D93">
              <w:rPr>
                <w:noProof/>
                <w:webHidden/>
                <w:sz w:val="22"/>
                <w:szCs w:val="22"/>
              </w:rPr>
              <w:fldChar w:fldCharType="separate"/>
            </w:r>
            <w:r w:rsidRPr="005D4D93">
              <w:rPr>
                <w:noProof/>
                <w:webHidden/>
                <w:sz w:val="22"/>
                <w:szCs w:val="22"/>
              </w:rPr>
              <w:t>71</w:t>
            </w:r>
            <w:r w:rsidRPr="005D4D93">
              <w:rPr>
                <w:noProof/>
                <w:webHidden/>
                <w:sz w:val="22"/>
                <w:szCs w:val="22"/>
              </w:rPr>
              <w:fldChar w:fldCharType="end"/>
            </w:r>
          </w:hyperlink>
        </w:p>
        <w:p w:rsidR="005D4D93" w:rsidRPr="005D4D93" w:rsidRDefault="005D4D93" w:rsidP="005D4D93">
          <w:pPr>
            <w:pStyle w:val="21"/>
            <w:tabs>
              <w:tab w:val="left" w:pos="720"/>
              <w:tab w:val="right" w:leader="dot" w:pos="9339"/>
            </w:tabs>
            <w:spacing w:line="276" w:lineRule="auto"/>
            <w:rPr>
              <w:rFonts w:ascii="Times New Roman" w:eastAsiaTheme="minorEastAsia" w:hAnsi="Times New Roman"/>
              <w:smallCaps w:val="0"/>
              <w:noProof/>
              <w:sz w:val="22"/>
              <w:szCs w:val="22"/>
            </w:rPr>
          </w:pPr>
          <w:hyperlink w:anchor="_Toc42029258" w:history="1">
            <w:r w:rsidRPr="005D4D93">
              <w:rPr>
                <w:rStyle w:val="af3"/>
                <w:rFonts w:ascii="Times New Roman" w:hAnsi="Times New Roman"/>
                <w:noProof/>
                <w:sz w:val="22"/>
                <w:szCs w:val="22"/>
                <w:lang w:val="en-US"/>
              </w:rPr>
              <w:t>2.</w:t>
            </w:r>
            <w:r w:rsidRPr="005D4D93">
              <w:rPr>
                <w:rFonts w:ascii="Times New Roman" w:eastAsiaTheme="minorEastAsia" w:hAnsi="Times New Roman"/>
                <w:smallCaps w:val="0"/>
                <w:noProof/>
                <w:sz w:val="22"/>
                <w:szCs w:val="22"/>
              </w:rPr>
              <w:tab/>
            </w:r>
            <w:r w:rsidRPr="005D4D93">
              <w:rPr>
                <w:rStyle w:val="af3"/>
                <w:rFonts w:ascii="Times New Roman" w:hAnsi="Times New Roman"/>
                <w:noProof/>
                <w:sz w:val="22"/>
                <w:szCs w:val="22"/>
                <w:lang w:val="en-US"/>
              </w:rPr>
              <w:t>Discussion and managerial implications</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_Toc42029258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71</w:t>
            </w:r>
            <w:r w:rsidRPr="005D4D93">
              <w:rPr>
                <w:rFonts w:ascii="Times New Roman" w:hAnsi="Times New Roman"/>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59" w:history="1">
            <w:r w:rsidRPr="005D4D93">
              <w:rPr>
                <w:rStyle w:val="af3"/>
                <w:rFonts w:ascii="Times New Roman" w:hAnsi="Times New Roman"/>
                <w:noProof/>
                <w:sz w:val="22"/>
                <w:szCs w:val="22"/>
                <w:lang w:val="en-US"/>
              </w:rPr>
              <w:t>Discussion of empirical findings</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_Toc42029259 \h </w:instrText>
            </w:r>
            <w:r w:rsidRPr="005D4D93">
              <w:rPr>
                <w:noProof/>
                <w:webHidden/>
                <w:sz w:val="22"/>
                <w:szCs w:val="22"/>
              </w:rPr>
            </w:r>
            <w:r w:rsidRPr="005D4D93">
              <w:rPr>
                <w:noProof/>
                <w:webHidden/>
                <w:sz w:val="22"/>
                <w:szCs w:val="22"/>
              </w:rPr>
              <w:fldChar w:fldCharType="separate"/>
            </w:r>
            <w:r w:rsidRPr="005D4D93">
              <w:rPr>
                <w:noProof/>
                <w:webHidden/>
                <w:sz w:val="22"/>
                <w:szCs w:val="22"/>
              </w:rPr>
              <w:t>72</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60" w:history="1">
            <w:r w:rsidRPr="005D4D93">
              <w:rPr>
                <w:rStyle w:val="af3"/>
                <w:rFonts w:ascii="Times New Roman" w:hAnsi="Times New Roman"/>
                <w:noProof/>
                <w:sz w:val="22"/>
                <w:szCs w:val="22"/>
                <w:lang w:val="en-US"/>
              </w:rPr>
              <w:t>Managerial implications</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_Toc42029260 \h </w:instrText>
            </w:r>
            <w:r w:rsidRPr="005D4D93">
              <w:rPr>
                <w:noProof/>
                <w:webHidden/>
                <w:sz w:val="22"/>
                <w:szCs w:val="22"/>
              </w:rPr>
            </w:r>
            <w:r w:rsidRPr="005D4D93">
              <w:rPr>
                <w:noProof/>
                <w:webHidden/>
                <w:sz w:val="22"/>
                <w:szCs w:val="22"/>
              </w:rPr>
              <w:fldChar w:fldCharType="separate"/>
            </w:r>
            <w:r w:rsidRPr="005D4D93">
              <w:rPr>
                <w:noProof/>
                <w:webHidden/>
                <w:sz w:val="22"/>
                <w:szCs w:val="22"/>
              </w:rPr>
              <w:t>73</w:t>
            </w:r>
            <w:r w:rsidRPr="005D4D93">
              <w:rPr>
                <w:noProof/>
                <w:webHidden/>
                <w:sz w:val="22"/>
                <w:szCs w:val="22"/>
              </w:rPr>
              <w:fldChar w:fldCharType="end"/>
            </w:r>
          </w:hyperlink>
        </w:p>
        <w:p w:rsidR="005D4D93" w:rsidRPr="005D4D93" w:rsidRDefault="005D4D93" w:rsidP="005D4D93">
          <w:pPr>
            <w:pStyle w:val="31"/>
            <w:rPr>
              <w:rFonts w:eastAsiaTheme="minorEastAsia"/>
              <w:noProof/>
              <w:sz w:val="22"/>
              <w:szCs w:val="22"/>
            </w:rPr>
          </w:pPr>
          <w:hyperlink w:anchor="_Toc42029261" w:history="1">
            <w:r w:rsidRPr="005D4D93">
              <w:rPr>
                <w:rStyle w:val="af3"/>
                <w:rFonts w:ascii="Times New Roman" w:hAnsi="Times New Roman"/>
                <w:noProof/>
                <w:sz w:val="22"/>
                <w:szCs w:val="22"/>
                <w:lang w:val="en-US"/>
              </w:rPr>
              <w:t>Limitations and further research</w:t>
            </w:r>
            <w:r w:rsidRPr="005D4D93">
              <w:rPr>
                <w:noProof/>
                <w:webHidden/>
                <w:sz w:val="22"/>
                <w:szCs w:val="22"/>
              </w:rPr>
              <w:tab/>
            </w:r>
            <w:r w:rsidRPr="005D4D93">
              <w:rPr>
                <w:noProof/>
                <w:webHidden/>
                <w:sz w:val="22"/>
                <w:szCs w:val="22"/>
              </w:rPr>
              <w:fldChar w:fldCharType="begin"/>
            </w:r>
            <w:r w:rsidRPr="005D4D93">
              <w:rPr>
                <w:noProof/>
                <w:webHidden/>
                <w:sz w:val="22"/>
                <w:szCs w:val="22"/>
              </w:rPr>
              <w:instrText xml:space="preserve"> PAGEREF _Toc42029261 \h </w:instrText>
            </w:r>
            <w:r w:rsidRPr="005D4D93">
              <w:rPr>
                <w:noProof/>
                <w:webHidden/>
                <w:sz w:val="22"/>
                <w:szCs w:val="22"/>
              </w:rPr>
            </w:r>
            <w:r w:rsidRPr="005D4D93">
              <w:rPr>
                <w:noProof/>
                <w:webHidden/>
                <w:sz w:val="22"/>
                <w:szCs w:val="22"/>
              </w:rPr>
              <w:fldChar w:fldCharType="separate"/>
            </w:r>
            <w:r w:rsidRPr="005D4D93">
              <w:rPr>
                <w:noProof/>
                <w:webHidden/>
                <w:sz w:val="22"/>
                <w:szCs w:val="22"/>
              </w:rPr>
              <w:t>76</w:t>
            </w:r>
            <w:r w:rsidRPr="005D4D93">
              <w:rPr>
                <w:noProof/>
                <w:webHidden/>
                <w:sz w:val="22"/>
                <w:szCs w:val="22"/>
              </w:rPr>
              <w:fldChar w:fldCharType="end"/>
            </w:r>
          </w:hyperlink>
        </w:p>
        <w:p w:rsidR="005D4D93" w:rsidRPr="005D4D93" w:rsidRDefault="005D4D93" w:rsidP="005D4D93">
          <w:pPr>
            <w:pStyle w:val="11"/>
            <w:tabs>
              <w:tab w:val="right" w:leader="dot" w:pos="9339"/>
            </w:tabs>
            <w:spacing w:line="276" w:lineRule="auto"/>
            <w:rPr>
              <w:rFonts w:ascii="Times New Roman" w:eastAsiaTheme="minorEastAsia" w:hAnsi="Times New Roman"/>
              <w:b w:val="0"/>
              <w:bCs w:val="0"/>
              <w:caps w:val="0"/>
              <w:noProof/>
              <w:sz w:val="22"/>
              <w:szCs w:val="22"/>
            </w:rPr>
          </w:pPr>
          <w:hyperlink w:anchor="_Toc42029262" w:history="1">
            <w:r w:rsidRPr="005D4D93">
              <w:rPr>
                <w:rStyle w:val="af3"/>
                <w:rFonts w:ascii="Times New Roman" w:hAnsi="Times New Roman"/>
                <w:noProof/>
                <w:sz w:val="22"/>
                <w:szCs w:val="22"/>
                <w:lang w:val="en-US"/>
              </w:rPr>
              <w:t>COnclusion</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_Toc42029262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78</w:t>
            </w:r>
            <w:r w:rsidRPr="005D4D93">
              <w:rPr>
                <w:rFonts w:ascii="Times New Roman" w:hAnsi="Times New Roman"/>
                <w:noProof/>
                <w:webHidden/>
                <w:sz w:val="22"/>
                <w:szCs w:val="22"/>
              </w:rPr>
              <w:fldChar w:fldCharType="end"/>
            </w:r>
          </w:hyperlink>
        </w:p>
        <w:p w:rsidR="005D4D93" w:rsidRPr="005D4D93" w:rsidRDefault="005D4D93" w:rsidP="005D4D93">
          <w:pPr>
            <w:pStyle w:val="11"/>
            <w:tabs>
              <w:tab w:val="right" w:leader="dot" w:pos="9339"/>
            </w:tabs>
            <w:spacing w:line="276" w:lineRule="auto"/>
            <w:rPr>
              <w:rFonts w:ascii="Times New Roman" w:eastAsiaTheme="minorEastAsia" w:hAnsi="Times New Roman"/>
              <w:b w:val="0"/>
              <w:bCs w:val="0"/>
              <w:caps w:val="0"/>
              <w:noProof/>
              <w:sz w:val="22"/>
              <w:szCs w:val="22"/>
            </w:rPr>
          </w:pPr>
          <w:hyperlink w:anchor="_Toc42029263" w:history="1">
            <w:r w:rsidRPr="005D4D93">
              <w:rPr>
                <w:rStyle w:val="af3"/>
                <w:rFonts w:ascii="Times New Roman" w:hAnsi="Times New Roman"/>
                <w:noProof/>
                <w:sz w:val="22"/>
                <w:szCs w:val="22"/>
                <w:lang w:val="en-US"/>
              </w:rPr>
              <w:t>References</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_Toc42029263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80</w:t>
            </w:r>
            <w:r w:rsidRPr="005D4D93">
              <w:rPr>
                <w:rFonts w:ascii="Times New Roman" w:hAnsi="Times New Roman"/>
                <w:noProof/>
                <w:webHidden/>
                <w:sz w:val="22"/>
                <w:szCs w:val="22"/>
              </w:rPr>
              <w:fldChar w:fldCharType="end"/>
            </w:r>
          </w:hyperlink>
        </w:p>
        <w:p w:rsidR="005D4D93" w:rsidRPr="005D4D93" w:rsidRDefault="005D4D93" w:rsidP="005D4D93">
          <w:pPr>
            <w:pStyle w:val="11"/>
            <w:tabs>
              <w:tab w:val="right" w:leader="dot" w:pos="9339"/>
            </w:tabs>
            <w:spacing w:line="276" w:lineRule="auto"/>
            <w:rPr>
              <w:rFonts w:ascii="Times New Roman" w:eastAsiaTheme="minorEastAsia" w:hAnsi="Times New Roman"/>
              <w:b w:val="0"/>
              <w:bCs w:val="0"/>
              <w:caps w:val="0"/>
              <w:noProof/>
              <w:sz w:val="22"/>
              <w:szCs w:val="22"/>
            </w:rPr>
          </w:pPr>
          <w:hyperlink w:anchor="_Toc42029264" w:history="1">
            <w:r w:rsidRPr="005D4D93">
              <w:rPr>
                <w:rStyle w:val="af3"/>
                <w:rFonts w:ascii="Times New Roman" w:hAnsi="Times New Roman"/>
                <w:noProof/>
                <w:sz w:val="22"/>
                <w:szCs w:val="22"/>
                <w:lang w:val="en-US"/>
              </w:rPr>
              <w:t>Appendices</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_Toc42029264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87</w:t>
            </w:r>
            <w:r w:rsidRPr="005D4D93">
              <w:rPr>
                <w:rFonts w:ascii="Times New Roman" w:hAnsi="Times New Roman"/>
                <w:noProof/>
                <w:webHidden/>
                <w:sz w:val="22"/>
                <w:szCs w:val="22"/>
              </w:rPr>
              <w:fldChar w:fldCharType="end"/>
            </w:r>
          </w:hyperlink>
        </w:p>
        <w:p w:rsidR="005D4D93" w:rsidRPr="005D4D93" w:rsidRDefault="005D4D93" w:rsidP="005D4D93">
          <w:pPr>
            <w:pStyle w:val="21"/>
            <w:tabs>
              <w:tab w:val="right" w:leader="dot" w:pos="9339"/>
            </w:tabs>
            <w:spacing w:line="276" w:lineRule="auto"/>
            <w:rPr>
              <w:rFonts w:ascii="Times New Roman" w:eastAsiaTheme="minorEastAsia" w:hAnsi="Times New Roman"/>
              <w:smallCaps w:val="0"/>
              <w:noProof/>
              <w:sz w:val="22"/>
              <w:szCs w:val="22"/>
            </w:rPr>
          </w:pPr>
          <w:hyperlink w:anchor="_Toc42029265" w:history="1">
            <w:r w:rsidRPr="005D4D93">
              <w:rPr>
                <w:rStyle w:val="af3"/>
                <w:rFonts w:ascii="Times New Roman" w:hAnsi="Times New Roman"/>
                <w:noProof/>
                <w:sz w:val="22"/>
                <w:szCs w:val="22"/>
                <w:lang w:val="en-US"/>
              </w:rPr>
              <w:t>Appendix 1. Websites’ features analysis</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_Toc42029265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87</w:t>
            </w:r>
            <w:r w:rsidRPr="005D4D93">
              <w:rPr>
                <w:rFonts w:ascii="Times New Roman" w:hAnsi="Times New Roman"/>
                <w:noProof/>
                <w:webHidden/>
                <w:sz w:val="22"/>
                <w:szCs w:val="22"/>
              </w:rPr>
              <w:fldChar w:fldCharType="end"/>
            </w:r>
          </w:hyperlink>
        </w:p>
        <w:p w:rsidR="005D4D93" w:rsidRPr="005D4D93" w:rsidRDefault="005D4D93" w:rsidP="005D4D93">
          <w:pPr>
            <w:pStyle w:val="21"/>
            <w:tabs>
              <w:tab w:val="right" w:leader="dot" w:pos="9339"/>
            </w:tabs>
            <w:spacing w:line="276" w:lineRule="auto"/>
            <w:rPr>
              <w:rFonts w:ascii="Times New Roman" w:eastAsiaTheme="minorEastAsia" w:hAnsi="Times New Roman"/>
              <w:smallCaps w:val="0"/>
              <w:noProof/>
              <w:sz w:val="22"/>
              <w:szCs w:val="22"/>
            </w:rPr>
          </w:pPr>
          <w:hyperlink w:anchor="_Toc42029266" w:history="1">
            <w:r w:rsidRPr="005D4D93">
              <w:rPr>
                <w:rStyle w:val="af3"/>
                <w:rFonts w:ascii="Times New Roman" w:hAnsi="Times New Roman"/>
                <w:noProof/>
                <w:sz w:val="22"/>
                <w:szCs w:val="22"/>
                <w:lang w:val="en-US"/>
              </w:rPr>
              <w:t>Appendix 2. Questionnaire (English version)</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_Toc42029266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88</w:t>
            </w:r>
            <w:r w:rsidRPr="005D4D93">
              <w:rPr>
                <w:rFonts w:ascii="Times New Roman" w:hAnsi="Times New Roman"/>
                <w:noProof/>
                <w:webHidden/>
                <w:sz w:val="22"/>
                <w:szCs w:val="22"/>
              </w:rPr>
              <w:fldChar w:fldCharType="end"/>
            </w:r>
          </w:hyperlink>
        </w:p>
        <w:p w:rsidR="005D4D93" w:rsidRPr="005D4D93" w:rsidRDefault="005D4D93" w:rsidP="005D4D93">
          <w:pPr>
            <w:pStyle w:val="21"/>
            <w:tabs>
              <w:tab w:val="right" w:leader="dot" w:pos="9339"/>
            </w:tabs>
            <w:spacing w:line="276" w:lineRule="auto"/>
            <w:rPr>
              <w:rFonts w:ascii="Times New Roman" w:eastAsiaTheme="minorEastAsia" w:hAnsi="Times New Roman"/>
              <w:smallCaps w:val="0"/>
              <w:noProof/>
              <w:sz w:val="22"/>
              <w:szCs w:val="22"/>
            </w:rPr>
          </w:pPr>
          <w:hyperlink w:anchor="_Toc42029267" w:history="1">
            <w:r w:rsidRPr="005D4D93">
              <w:rPr>
                <w:rStyle w:val="af3"/>
                <w:rFonts w:ascii="Times New Roman" w:hAnsi="Times New Roman"/>
                <w:noProof/>
                <w:sz w:val="22"/>
                <w:szCs w:val="22"/>
                <w:lang w:val="en-US"/>
              </w:rPr>
              <w:t>Appendix 3. Questionnaire (Russian version)</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_Toc42029267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97</w:t>
            </w:r>
            <w:r w:rsidRPr="005D4D93">
              <w:rPr>
                <w:rFonts w:ascii="Times New Roman" w:hAnsi="Times New Roman"/>
                <w:noProof/>
                <w:webHidden/>
                <w:sz w:val="22"/>
                <w:szCs w:val="22"/>
              </w:rPr>
              <w:fldChar w:fldCharType="end"/>
            </w:r>
          </w:hyperlink>
        </w:p>
        <w:p w:rsidR="005D4D93" w:rsidRPr="005D4D93" w:rsidRDefault="005D4D93" w:rsidP="005D4D93">
          <w:pPr>
            <w:pStyle w:val="21"/>
            <w:tabs>
              <w:tab w:val="right" w:leader="dot" w:pos="9339"/>
            </w:tabs>
            <w:spacing w:line="276" w:lineRule="auto"/>
            <w:rPr>
              <w:rFonts w:ascii="Times New Roman" w:eastAsiaTheme="minorEastAsia" w:hAnsi="Times New Roman"/>
              <w:smallCaps w:val="0"/>
              <w:noProof/>
              <w:sz w:val="22"/>
              <w:szCs w:val="22"/>
            </w:rPr>
          </w:pPr>
          <w:hyperlink w:anchor="_Toc42029268" w:history="1">
            <w:r w:rsidRPr="005D4D93">
              <w:rPr>
                <w:rStyle w:val="af3"/>
                <w:rFonts w:ascii="Times New Roman" w:hAnsi="Times New Roman"/>
                <w:noProof/>
                <w:sz w:val="22"/>
                <w:szCs w:val="22"/>
                <w:lang w:val="en-US"/>
              </w:rPr>
              <w:t>Appendix 4. Reliability testing</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_Toc42029268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106</w:t>
            </w:r>
            <w:r w:rsidRPr="005D4D93">
              <w:rPr>
                <w:rFonts w:ascii="Times New Roman" w:hAnsi="Times New Roman"/>
                <w:noProof/>
                <w:webHidden/>
                <w:sz w:val="22"/>
                <w:szCs w:val="22"/>
              </w:rPr>
              <w:fldChar w:fldCharType="end"/>
            </w:r>
          </w:hyperlink>
        </w:p>
        <w:p w:rsidR="005D4D93" w:rsidRPr="005D4D93" w:rsidRDefault="005D4D93" w:rsidP="005D4D93">
          <w:pPr>
            <w:pStyle w:val="21"/>
            <w:tabs>
              <w:tab w:val="right" w:leader="dot" w:pos="9339"/>
            </w:tabs>
            <w:spacing w:line="276" w:lineRule="auto"/>
            <w:rPr>
              <w:rFonts w:ascii="Times New Roman" w:eastAsiaTheme="minorEastAsia" w:hAnsi="Times New Roman"/>
              <w:smallCaps w:val="0"/>
              <w:noProof/>
              <w:sz w:val="22"/>
              <w:szCs w:val="22"/>
            </w:rPr>
          </w:pPr>
          <w:hyperlink w:anchor="_Toc42029269" w:history="1">
            <w:r w:rsidRPr="005D4D93">
              <w:rPr>
                <w:rStyle w:val="af3"/>
                <w:rFonts w:ascii="Times New Roman" w:hAnsi="Times New Roman"/>
                <w:noProof/>
                <w:sz w:val="22"/>
                <w:szCs w:val="22"/>
                <w:lang w:val="en-US"/>
              </w:rPr>
              <w:t>Appendix 5. Normality testing</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_Toc42029269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107</w:t>
            </w:r>
            <w:r w:rsidRPr="005D4D93">
              <w:rPr>
                <w:rFonts w:ascii="Times New Roman" w:hAnsi="Times New Roman"/>
                <w:noProof/>
                <w:webHidden/>
                <w:sz w:val="22"/>
                <w:szCs w:val="22"/>
              </w:rPr>
              <w:fldChar w:fldCharType="end"/>
            </w:r>
          </w:hyperlink>
        </w:p>
        <w:p w:rsidR="005D4D93" w:rsidRPr="005D4D93" w:rsidRDefault="005D4D93" w:rsidP="005D4D93">
          <w:pPr>
            <w:pStyle w:val="21"/>
            <w:tabs>
              <w:tab w:val="right" w:leader="dot" w:pos="9339"/>
            </w:tabs>
            <w:spacing w:line="276" w:lineRule="auto"/>
            <w:rPr>
              <w:rFonts w:ascii="Times New Roman" w:eastAsiaTheme="minorEastAsia" w:hAnsi="Times New Roman"/>
              <w:smallCaps w:val="0"/>
              <w:noProof/>
              <w:sz w:val="22"/>
              <w:szCs w:val="22"/>
            </w:rPr>
          </w:pPr>
          <w:hyperlink w:anchor="_Toc42029270" w:history="1">
            <w:r w:rsidRPr="005D4D93">
              <w:rPr>
                <w:rStyle w:val="af3"/>
                <w:rFonts w:ascii="Times New Roman" w:hAnsi="Times New Roman"/>
                <w:noProof/>
                <w:sz w:val="22"/>
                <w:szCs w:val="22"/>
                <w:lang w:val="en-US"/>
              </w:rPr>
              <w:t>Appendix 6. Factor Analysis</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_Toc42029270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108</w:t>
            </w:r>
            <w:r w:rsidRPr="005D4D93">
              <w:rPr>
                <w:rFonts w:ascii="Times New Roman" w:hAnsi="Times New Roman"/>
                <w:noProof/>
                <w:webHidden/>
                <w:sz w:val="22"/>
                <w:szCs w:val="22"/>
              </w:rPr>
              <w:fldChar w:fldCharType="end"/>
            </w:r>
          </w:hyperlink>
        </w:p>
        <w:p w:rsidR="005D4D93" w:rsidRPr="005D4D93" w:rsidRDefault="005D4D93" w:rsidP="005D4D93">
          <w:pPr>
            <w:pStyle w:val="21"/>
            <w:tabs>
              <w:tab w:val="right" w:leader="dot" w:pos="9339"/>
            </w:tabs>
            <w:spacing w:line="276" w:lineRule="auto"/>
            <w:rPr>
              <w:rFonts w:ascii="Times New Roman" w:eastAsiaTheme="minorEastAsia" w:hAnsi="Times New Roman"/>
              <w:smallCaps w:val="0"/>
              <w:noProof/>
              <w:sz w:val="22"/>
              <w:szCs w:val="22"/>
            </w:rPr>
          </w:pPr>
          <w:hyperlink w:anchor="_Toc42029271" w:history="1">
            <w:r w:rsidRPr="005D4D93">
              <w:rPr>
                <w:rStyle w:val="af3"/>
                <w:rFonts w:ascii="Times New Roman" w:hAnsi="Times New Roman"/>
                <w:noProof/>
                <w:sz w:val="22"/>
                <w:szCs w:val="22"/>
                <w:lang w:val="en-US"/>
              </w:rPr>
              <w:t>Appendix 7. Testing the relationship between customer satisfaction and the likelihood to shop again</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_Toc42029271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110</w:t>
            </w:r>
            <w:r w:rsidRPr="005D4D93">
              <w:rPr>
                <w:rFonts w:ascii="Times New Roman" w:hAnsi="Times New Roman"/>
                <w:noProof/>
                <w:webHidden/>
                <w:sz w:val="22"/>
                <w:szCs w:val="22"/>
              </w:rPr>
              <w:fldChar w:fldCharType="end"/>
            </w:r>
          </w:hyperlink>
        </w:p>
        <w:p w:rsidR="005D4D93" w:rsidRPr="005D4D93" w:rsidRDefault="005D4D93" w:rsidP="005D4D93">
          <w:pPr>
            <w:pStyle w:val="21"/>
            <w:tabs>
              <w:tab w:val="right" w:leader="dot" w:pos="9339"/>
            </w:tabs>
            <w:spacing w:line="276" w:lineRule="auto"/>
            <w:rPr>
              <w:rFonts w:ascii="Times New Roman" w:eastAsiaTheme="minorEastAsia" w:hAnsi="Times New Roman"/>
              <w:smallCaps w:val="0"/>
              <w:noProof/>
              <w:sz w:val="22"/>
              <w:szCs w:val="22"/>
            </w:rPr>
          </w:pPr>
          <w:hyperlink w:anchor="_Toc42029272" w:history="1">
            <w:r w:rsidRPr="005D4D93">
              <w:rPr>
                <w:rStyle w:val="af3"/>
                <w:rFonts w:ascii="Times New Roman" w:hAnsi="Times New Roman"/>
                <w:noProof/>
                <w:sz w:val="22"/>
                <w:szCs w:val="22"/>
                <w:lang w:val="en-US"/>
              </w:rPr>
              <w:t>Appendix 8. Testing the relationship between customer satisfaction and the likelihood to recommend</w:t>
            </w:r>
            <w:r w:rsidRPr="005D4D93">
              <w:rPr>
                <w:rFonts w:ascii="Times New Roman" w:hAnsi="Times New Roman"/>
                <w:noProof/>
                <w:webHidden/>
                <w:sz w:val="22"/>
                <w:szCs w:val="22"/>
              </w:rPr>
              <w:tab/>
            </w:r>
            <w:r w:rsidRPr="005D4D93">
              <w:rPr>
                <w:rFonts w:ascii="Times New Roman" w:hAnsi="Times New Roman"/>
                <w:noProof/>
                <w:webHidden/>
                <w:sz w:val="22"/>
                <w:szCs w:val="22"/>
              </w:rPr>
              <w:fldChar w:fldCharType="begin"/>
            </w:r>
            <w:r w:rsidRPr="005D4D93">
              <w:rPr>
                <w:rFonts w:ascii="Times New Roman" w:hAnsi="Times New Roman"/>
                <w:noProof/>
                <w:webHidden/>
                <w:sz w:val="22"/>
                <w:szCs w:val="22"/>
              </w:rPr>
              <w:instrText xml:space="preserve"> PAGEREF _Toc42029272 \h </w:instrText>
            </w:r>
            <w:r w:rsidRPr="005D4D93">
              <w:rPr>
                <w:rFonts w:ascii="Times New Roman" w:hAnsi="Times New Roman"/>
                <w:noProof/>
                <w:webHidden/>
                <w:sz w:val="22"/>
                <w:szCs w:val="22"/>
              </w:rPr>
            </w:r>
            <w:r w:rsidRPr="005D4D93">
              <w:rPr>
                <w:rFonts w:ascii="Times New Roman" w:hAnsi="Times New Roman"/>
                <w:noProof/>
                <w:webHidden/>
                <w:sz w:val="22"/>
                <w:szCs w:val="22"/>
              </w:rPr>
              <w:fldChar w:fldCharType="separate"/>
            </w:r>
            <w:r w:rsidRPr="005D4D93">
              <w:rPr>
                <w:rFonts w:ascii="Times New Roman" w:hAnsi="Times New Roman"/>
                <w:noProof/>
                <w:webHidden/>
                <w:sz w:val="22"/>
                <w:szCs w:val="22"/>
              </w:rPr>
              <w:t>111</w:t>
            </w:r>
            <w:r w:rsidRPr="005D4D93">
              <w:rPr>
                <w:rFonts w:ascii="Times New Roman" w:hAnsi="Times New Roman"/>
                <w:noProof/>
                <w:webHidden/>
                <w:sz w:val="22"/>
                <w:szCs w:val="22"/>
              </w:rPr>
              <w:fldChar w:fldCharType="end"/>
            </w:r>
          </w:hyperlink>
        </w:p>
        <w:p w:rsidR="00043633" w:rsidRPr="00C742B1" w:rsidRDefault="00043633" w:rsidP="005D4D93">
          <w:pPr>
            <w:spacing w:line="276" w:lineRule="auto"/>
            <w:rPr>
              <w:b/>
              <w:bCs/>
              <w:noProof/>
              <w:lang w:val="en-US"/>
            </w:rPr>
          </w:pPr>
          <w:r w:rsidRPr="005D4D93">
            <w:rPr>
              <w:b/>
              <w:bCs/>
              <w:noProof/>
              <w:sz w:val="22"/>
              <w:szCs w:val="22"/>
            </w:rPr>
            <w:fldChar w:fldCharType="end"/>
          </w:r>
        </w:p>
      </w:sdtContent>
    </w:sdt>
    <w:p w:rsidR="0055444E" w:rsidRPr="00124967" w:rsidRDefault="0055444E" w:rsidP="00124967">
      <w:pPr>
        <w:pStyle w:val="1"/>
        <w:spacing w:line="360" w:lineRule="auto"/>
        <w:rPr>
          <w:rFonts w:cs="Times New Roman"/>
          <w:lang w:val="en-US"/>
        </w:rPr>
      </w:pPr>
      <w:bookmarkStart w:id="1" w:name="_Toc42029224"/>
      <w:r w:rsidRPr="00124967">
        <w:rPr>
          <w:rFonts w:cs="Times New Roman"/>
          <w:lang w:val="en-US"/>
        </w:rPr>
        <w:lastRenderedPageBreak/>
        <w:t>Introduction</w:t>
      </w:r>
      <w:bookmarkEnd w:id="1"/>
    </w:p>
    <w:p w:rsidR="00AC4DA0" w:rsidRPr="00124967" w:rsidRDefault="00B27C26" w:rsidP="00E2591D">
      <w:pPr>
        <w:suppressAutoHyphens/>
        <w:overflowPunct w:val="0"/>
        <w:autoSpaceDE w:val="0"/>
        <w:autoSpaceDN w:val="0"/>
        <w:spacing w:after="160"/>
        <w:textAlignment w:val="baseline"/>
        <w:rPr>
          <w:color w:val="000000"/>
          <w:kern w:val="3"/>
          <w:lang w:val="en-US"/>
        </w:rPr>
      </w:pPr>
      <w:r w:rsidRPr="00124967">
        <w:rPr>
          <w:color w:val="000000"/>
          <w:kern w:val="3"/>
          <w:lang w:val="en-US"/>
        </w:rPr>
        <w:t>In our time, the technological progress is not only not staying still but the speed and the degree of its’ development continue to unstoppably increase. With the further development of modern technologies, a lot of things change even in our daily life.</w:t>
      </w:r>
      <w:r w:rsidR="00722103" w:rsidRPr="00124967">
        <w:rPr>
          <w:color w:val="000000"/>
          <w:kern w:val="3"/>
          <w:lang w:val="en-US"/>
        </w:rPr>
        <w:t xml:space="preserve"> </w:t>
      </w:r>
      <w:r w:rsidR="002C0425" w:rsidRPr="00124967">
        <w:rPr>
          <w:color w:val="000000"/>
          <w:kern w:val="3"/>
          <w:lang w:val="en-US"/>
        </w:rPr>
        <w:t xml:space="preserve">People </w:t>
      </w:r>
      <w:r w:rsidR="00722103" w:rsidRPr="00124967">
        <w:rPr>
          <w:color w:val="000000"/>
          <w:kern w:val="3"/>
          <w:lang w:val="en-US"/>
        </w:rPr>
        <w:t xml:space="preserve">order </w:t>
      </w:r>
      <w:r w:rsidR="008741D2" w:rsidRPr="00124967">
        <w:rPr>
          <w:color w:val="000000"/>
          <w:kern w:val="3"/>
          <w:lang w:val="en-US"/>
        </w:rPr>
        <w:t xml:space="preserve">take-out </w:t>
      </w:r>
      <w:r w:rsidR="00722103" w:rsidRPr="00124967">
        <w:rPr>
          <w:color w:val="000000"/>
          <w:kern w:val="3"/>
          <w:lang w:val="en-US"/>
        </w:rPr>
        <w:t xml:space="preserve">food online if </w:t>
      </w:r>
      <w:r w:rsidR="002C0425" w:rsidRPr="00124967">
        <w:rPr>
          <w:color w:val="000000"/>
          <w:kern w:val="3"/>
          <w:lang w:val="en-US"/>
        </w:rPr>
        <w:t>they</w:t>
      </w:r>
      <w:r w:rsidR="00722103" w:rsidRPr="00124967">
        <w:rPr>
          <w:color w:val="000000"/>
          <w:kern w:val="3"/>
          <w:lang w:val="en-US"/>
        </w:rPr>
        <w:t xml:space="preserve"> don’t feel like </w:t>
      </w:r>
      <w:r w:rsidR="008741D2" w:rsidRPr="00124967">
        <w:rPr>
          <w:color w:val="000000"/>
          <w:kern w:val="3"/>
          <w:lang w:val="en-US"/>
        </w:rPr>
        <w:t xml:space="preserve">leaving the house, </w:t>
      </w:r>
      <w:r w:rsidR="002C0425" w:rsidRPr="00124967">
        <w:rPr>
          <w:color w:val="000000"/>
          <w:kern w:val="3"/>
          <w:lang w:val="en-US"/>
        </w:rPr>
        <w:t>they</w:t>
      </w:r>
      <w:r w:rsidR="008741D2" w:rsidRPr="00124967">
        <w:rPr>
          <w:color w:val="000000"/>
          <w:kern w:val="3"/>
          <w:lang w:val="en-US"/>
        </w:rPr>
        <w:t xml:space="preserve"> get </w:t>
      </w:r>
      <w:r w:rsidR="002C0425" w:rsidRPr="00124967">
        <w:rPr>
          <w:color w:val="000000"/>
          <w:kern w:val="3"/>
          <w:lang w:val="en-US"/>
        </w:rPr>
        <w:t>their</w:t>
      </w:r>
      <w:r w:rsidR="008741D2" w:rsidRPr="00124967">
        <w:rPr>
          <w:color w:val="000000"/>
          <w:kern w:val="3"/>
          <w:lang w:val="en-US"/>
        </w:rPr>
        <w:t xml:space="preserve"> groceries delivered if </w:t>
      </w:r>
      <w:r w:rsidR="002C0425" w:rsidRPr="00124967">
        <w:rPr>
          <w:color w:val="000000"/>
          <w:kern w:val="3"/>
          <w:lang w:val="en-US"/>
        </w:rPr>
        <w:t>they</w:t>
      </w:r>
      <w:r w:rsidR="008741D2" w:rsidRPr="00124967">
        <w:rPr>
          <w:color w:val="000000"/>
          <w:kern w:val="3"/>
          <w:lang w:val="en-US"/>
        </w:rPr>
        <w:t xml:space="preserve"> don’t want to carry the bags to </w:t>
      </w:r>
      <w:r w:rsidR="002C0425" w:rsidRPr="00124967">
        <w:rPr>
          <w:color w:val="000000"/>
          <w:kern w:val="3"/>
          <w:lang w:val="en-US"/>
        </w:rPr>
        <w:t>their</w:t>
      </w:r>
      <w:r w:rsidR="008741D2" w:rsidRPr="00124967">
        <w:rPr>
          <w:color w:val="000000"/>
          <w:kern w:val="3"/>
          <w:lang w:val="en-US"/>
        </w:rPr>
        <w:t xml:space="preserve"> apartment on the 5</w:t>
      </w:r>
      <w:r w:rsidR="008741D2" w:rsidRPr="00124967">
        <w:rPr>
          <w:color w:val="000000"/>
          <w:kern w:val="3"/>
          <w:vertAlign w:val="superscript"/>
          <w:lang w:val="en-US"/>
        </w:rPr>
        <w:t>th</w:t>
      </w:r>
      <w:r w:rsidR="008741D2" w:rsidRPr="00124967">
        <w:rPr>
          <w:color w:val="000000"/>
          <w:kern w:val="3"/>
          <w:lang w:val="en-US"/>
        </w:rPr>
        <w:t xml:space="preserve"> floor, </w:t>
      </w:r>
      <w:r w:rsidR="002C0425" w:rsidRPr="00124967">
        <w:rPr>
          <w:color w:val="000000"/>
          <w:kern w:val="3"/>
          <w:lang w:val="en-US"/>
        </w:rPr>
        <w:t xml:space="preserve">they </w:t>
      </w:r>
      <w:r w:rsidR="008741D2" w:rsidRPr="00124967">
        <w:rPr>
          <w:color w:val="000000"/>
          <w:kern w:val="3"/>
          <w:lang w:val="en-US"/>
        </w:rPr>
        <w:t xml:space="preserve">order clothing </w:t>
      </w:r>
      <w:r w:rsidR="002C0425" w:rsidRPr="00124967">
        <w:rPr>
          <w:color w:val="000000"/>
          <w:kern w:val="3"/>
          <w:lang w:val="en-US"/>
        </w:rPr>
        <w:t>to avoid the crowds and the fitting rooms</w:t>
      </w:r>
      <w:r w:rsidR="008741D2" w:rsidRPr="00124967">
        <w:rPr>
          <w:color w:val="000000"/>
          <w:kern w:val="3"/>
          <w:lang w:val="en-US"/>
        </w:rPr>
        <w:t xml:space="preserve"> and so on. And </w:t>
      </w:r>
      <w:r w:rsidR="002C0425" w:rsidRPr="00124967">
        <w:rPr>
          <w:color w:val="000000"/>
          <w:kern w:val="3"/>
          <w:lang w:val="en-US"/>
        </w:rPr>
        <w:t xml:space="preserve">they </w:t>
      </w:r>
      <w:r w:rsidR="008741D2" w:rsidRPr="00124967">
        <w:rPr>
          <w:color w:val="000000"/>
          <w:kern w:val="3"/>
          <w:lang w:val="en-US"/>
        </w:rPr>
        <w:t>can</w:t>
      </w:r>
      <w:r w:rsidR="002C0425" w:rsidRPr="00124967">
        <w:rPr>
          <w:color w:val="000000"/>
          <w:kern w:val="3"/>
          <w:lang w:val="en-US"/>
        </w:rPr>
        <w:t xml:space="preserve"> pay</w:t>
      </w:r>
      <w:r w:rsidR="008741D2" w:rsidRPr="00124967">
        <w:rPr>
          <w:color w:val="000000"/>
          <w:kern w:val="3"/>
          <w:lang w:val="en-US"/>
        </w:rPr>
        <w:t xml:space="preserve"> for all </w:t>
      </w:r>
      <w:r w:rsidR="002C0425" w:rsidRPr="00124967">
        <w:rPr>
          <w:color w:val="000000"/>
          <w:kern w:val="3"/>
          <w:lang w:val="en-US"/>
        </w:rPr>
        <w:t xml:space="preserve">of </w:t>
      </w:r>
      <w:r w:rsidR="008741D2" w:rsidRPr="00124967">
        <w:rPr>
          <w:color w:val="000000"/>
          <w:kern w:val="3"/>
          <w:lang w:val="en-US"/>
        </w:rPr>
        <w:t xml:space="preserve">that not even with </w:t>
      </w:r>
      <w:r w:rsidR="002C0425" w:rsidRPr="00124967">
        <w:rPr>
          <w:color w:val="000000"/>
          <w:kern w:val="3"/>
          <w:lang w:val="en-US"/>
        </w:rPr>
        <w:t>a</w:t>
      </w:r>
      <w:r w:rsidR="008741D2" w:rsidRPr="00124967">
        <w:rPr>
          <w:color w:val="000000"/>
          <w:kern w:val="3"/>
          <w:lang w:val="en-US"/>
        </w:rPr>
        <w:t xml:space="preserve"> bank card but with </w:t>
      </w:r>
      <w:r w:rsidR="002C0425" w:rsidRPr="00124967">
        <w:rPr>
          <w:color w:val="000000"/>
          <w:kern w:val="3"/>
          <w:lang w:val="en-US"/>
        </w:rPr>
        <w:t xml:space="preserve">a </w:t>
      </w:r>
      <w:r w:rsidR="008741D2" w:rsidRPr="00124967">
        <w:rPr>
          <w:color w:val="000000"/>
          <w:kern w:val="3"/>
          <w:lang w:val="en-US"/>
        </w:rPr>
        <w:t xml:space="preserve">phone or even </w:t>
      </w:r>
      <w:r w:rsidR="002C0425" w:rsidRPr="00124967">
        <w:rPr>
          <w:color w:val="000000"/>
          <w:kern w:val="3"/>
          <w:lang w:val="en-US"/>
        </w:rPr>
        <w:t xml:space="preserve">a </w:t>
      </w:r>
      <w:r w:rsidR="008741D2" w:rsidRPr="00124967">
        <w:rPr>
          <w:color w:val="000000"/>
          <w:kern w:val="3"/>
          <w:lang w:val="en-US"/>
        </w:rPr>
        <w:t xml:space="preserve">watch. These are just some of the most wide-spread examples of how technology is constantly evolving to make our lives easier. </w:t>
      </w:r>
      <w:r w:rsidR="002C2E08" w:rsidRPr="00124967">
        <w:rPr>
          <w:color w:val="000000"/>
          <w:kern w:val="3"/>
          <w:lang w:val="en-US"/>
        </w:rPr>
        <w:t>The global online retail sector grew by 15.5% in 2017 to reach a value of $929.6 billion and is still constantly growing. The forecasted GAGR up to the year 2022 is estimates at 13,3%</w:t>
      </w:r>
      <w:r w:rsidR="00212840" w:rsidRPr="00124967">
        <w:rPr>
          <w:color w:val="000000"/>
          <w:kern w:val="3"/>
          <w:lang w:val="en-US"/>
        </w:rPr>
        <w:t xml:space="preserve"> (</w:t>
      </w:r>
      <w:r w:rsidR="00212840" w:rsidRPr="00124967">
        <w:rPr>
          <w:lang w:val="en-US"/>
        </w:rPr>
        <w:t>MarketLine, 2018</w:t>
      </w:r>
      <w:r w:rsidR="00212840" w:rsidRPr="00124967">
        <w:rPr>
          <w:color w:val="000000"/>
          <w:kern w:val="3"/>
          <w:lang w:val="en-US"/>
        </w:rPr>
        <w:t>)</w:t>
      </w:r>
      <w:r w:rsidR="002C2E08" w:rsidRPr="00124967">
        <w:rPr>
          <w:color w:val="000000"/>
          <w:kern w:val="3"/>
          <w:lang w:val="en-US"/>
        </w:rPr>
        <w:t xml:space="preserve">. </w:t>
      </w:r>
      <w:r w:rsidR="002C0425" w:rsidRPr="00124967">
        <w:rPr>
          <w:color w:val="000000"/>
          <w:kern w:val="3"/>
          <w:lang w:val="en-US"/>
        </w:rPr>
        <w:t xml:space="preserve">This demonstrates how </w:t>
      </w:r>
      <w:r w:rsidR="00393EF7" w:rsidRPr="00124967">
        <w:rPr>
          <w:color w:val="000000"/>
          <w:kern w:val="3"/>
          <w:lang w:val="en-US"/>
        </w:rPr>
        <w:t>important the online retail market is and how its significance continues to grow.</w:t>
      </w:r>
    </w:p>
    <w:p w:rsidR="002C2E08" w:rsidRPr="00124967" w:rsidRDefault="008741D2" w:rsidP="00124967">
      <w:pPr>
        <w:suppressAutoHyphens/>
        <w:overflowPunct w:val="0"/>
        <w:autoSpaceDE w:val="0"/>
        <w:autoSpaceDN w:val="0"/>
        <w:spacing w:after="160"/>
        <w:textAlignment w:val="baseline"/>
        <w:rPr>
          <w:color w:val="000000"/>
          <w:kern w:val="3"/>
          <w:lang w:val="en-US"/>
        </w:rPr>
      </w:pPr>
      <w:r w:rsidRPr="00124967">
        <w:rPr>
          <w:color w:val="000000"/>
          <w:kern w:val="3"/>
          <w:lang w:val="en-US"/>
        </w:rPr>
        <w:t xml:space="preserve">But all these technological changes also influence people’s behavior that needs to adapt to </w:t>
      </w:r>
      <w:r w:rsidR="004A2AEA" w:rsidRPr="00124967">
        <w:rPr>
          <w:color w:val="000000"/>
          <w:kern w:val="3"/>
          <w:lang w:val="en-US"/>
        </w:rPr>
        <w:t>the new high-tech reality. What makes a customer press that “buy” button after all, what influences their decision – these questions are among those that are arising in the era of online shopping. However, this area hasn’t been sufficiently studied due to the fact that it only recently became relevant.</w:t>
      </w:r>
      <w:r w:rsidRPr="00124967">
        <w:rPr>
          <w:color w:val="000000"/>
          <w:kern w:val="3"/>
          <w:lang w:val="en-US"/>
        </w:rPr>
        <w:t xml:space="preserve"> </w:t>
      </w:r>
      <w:r w:rsidR="002C2E08" w:rsidRPr="00124967">
        <w:rPr>
          <w:color w:val="000000"/>
          <w:kern w:val="3"/>
          <w:lang w:val="en-US"/>
        </w:rPr>
        <w:t xml:space="preserve">But with the increasing power of consumers, the necessity of studying </w:t>
      </w:r>
      <w:r w:rsidR="00DE565A">
        <w:rPr>
          <w:color w:val="000000"/>
          <w:kern w:val="3"/>
          <w:lang w:val="en-US"/>
        </w:rPr>
        <w:t>what influences consumers’ shopping experience</w:t>
      </w:r>
      <w:r w:rsidR="002C2E08" w:rsidRPr="00124967">
        <w:rPr>
          <w:color w:val="000000"/>
          <w:kern w:val="3"/>
          <w:lang w:val="en-US"/>
        </w:rPr>
        <w:t xml:space="preserve"> in online retail is becoming even more </w:t>
      </w:r>
      <w:r w:rsidR="00AF65CA" w:rsidRPr="00124967">
        <w:rPr>
          <w:color w:val="000000"/>
          <w:kern w:val="3"/>
          <w:lang w:val="en-US"/>
        </w:rPr>
        <w:t>visible</w:t>
      </w:r>
      <w:r w:rsidR="002C2E08" w:rsidRPr="00124967">
        <w:rPr>
          <w:color w:val="000000"/>
          <w:kern w:val="3"/>
          <w:lang w:val="en-US"/>
        </w:rPr>
        <w:t xml:space="preserve">. </w:t>
      </w:r>
      <w:r w:rsidR="00AF65CA" w:rsidRPr="00124967">
        <w:rPr>
          <w:color w:val="000000"/>
          <w:kern w:val="3"/>
          <w:lang w:val="en-US"/>
        </w:rPr>
        <w:t>Especially with the enhancing backward integration of consumers that allows buyers become sellers with the development of different e-commerce platforms (eBay in North America and Europe, Taobao in Asia)</w:t>
      </w:r>
      <w:r w:rsidR="00BD25B4" w:rsidRPr="00124967">
        <w:rPr>
          <w:color w:val="000000"/>
          <w:kern w:val="3"/>
          <w:lang w:val="en-US"/>
        </w:rPr>
        <w:t xml:space="preserve"> which further enhances the</w:t>
      </w:r>
      <w:r w:rsidR="00DC2DA2">
        <w:rPr>
          <w:color w:val="000000"/>
          <w:kern w:val="3"/>
          <w:lang w:val="en-US"/>
        </w:rPr>
        <w:t xml:space="preserve"> already high</w:t>
      </w:r>
      <w:r w:rsidR="00BD25B4" w:rsidRPr="00124967">
        <w:rPr>
          <w:color w:val="000000"/>
          <w:kern w:val="3"/>
          <w:lang w:val="en-US"/>
        </w:rPr>
        <w:t xml:space="preserve"> buyers’ power nowadays. </w:t>
      </w:r>
    </w:p>
    <w:p w:rsidR="00487410" w:rsidRPr="00124967" w:rsidRDefault="004A2AEA" w:rsidP="00124967">
      <w:pPr>
        <w:suppressAutoHyphens/>
        <w:overflowPunct w:val="0"/>
        <w:autoSpaceDE w:val="0"/>
        <w:autoSpaceDN w:val="0"/>
        <w:spacing w:after="160"/>
        <w:textAlignment w:val="baseline"/>
        <w:rPr>
          <w:color w:val="000000"/>
          <w:kern w:val="3"/>
          <w:lang w:val="en-US"/>
        </w:rPr>
      </w:pPr>
      <w:r w:rsidRPr="00124967">
        <w:rPr>
          <w:color w:val="000000"/>
          <w:kern w:val="3"/>
          <w:lang w:val="en-US"/>
        </w:rPr>
        <w:t>Because of this, t</w:t>
      </w:r>
      <w:r w:rsidR="00B27C26" w:rsidRPr="00124967">
        <w:rPr>
          <w:color w:val="000000"/>
          <w:kern w:val="3"/>
          <w:lang w:val="en-US"/>
        </w:rPr>
        <w:t>his paper will focus on consumer</w:t>
      </w:r>
      <w:r w:rsidR="00DE565A">
        <w:rPr>
          <w:color w:val="000000"/>
          <w:kern w:val="3"/>
          <w:lang w:val="en-US"/>
        </w:rPr>
        <w:t xml:space="preserve"> shopping</w:t>
      </w:r>
      <w:r w:rsidR="00B27C26" w:rsidRPr="00124967">
        <w:rPr>
          <w:color w:val="000000"/>
          <w:kern w:val="3"/>
          <w:lang w:val="en-US"/>
        </w:rPr>
        <w:t xml:space="preserve"> </w:t>
      </w:r>
      <w:r w:rsidR="00DE565A">
        <w:rPr>
          <w:color w:val="000000"/>
          <w:kern w:val="3"/>
          <w:lang w:val="en-US"/>
        </w:rPr>
        <w:t>experience</w:t>
      </w:r>
      <w:r w:rsidR="00B27C26" w:rsidRPr="00124967">
        <w:rPr>
          <w:color w:val="000000"/>
          <w:kern w:val="3"/>
          <w:lang w:val="en-US"/>
        </w:rPr>
        <w:t xml:space="preserve"> in the era of e-tail – retail conducted via the internet</w:t>
      </w:r>
      <w:r w:rsidR="00C86FDD" w:rsidRPr="00124967">
        <w:rPr>
          <w:color w:val="000000"/>
          <w:kern w:val="3"/>
          <w:lang w:val="en-US"/>
        </w:rPr>
        <w:t xml:space="preserve"> (</w:t>
      </w:r>
      <w:r w:rsidR="00C86FDD" w:rsidRPr="00124967">
        <w:rPr>
          <w:lang w:val="en-US"/>
        </w:rPr>
        <w:t>Collins English Dictionary, 2014</w:t>
      </w:r>
      <w:r w:rsidR="00C86FDD" w:rsidRPr="00124967">
        <w:rPr>
          <w:color w:val="000000"/>
          <w:kern w:val="3"/>
          <w:lang w:val="en-US"/>
        </w:rPr>
        <w:t>)</w:t>
      </w:r>
      <w:r w:rsidR="00B27C26" w:rsidRPr="00124967">
        <w:rPr>
          <w:color w:val="000000"/>
          <w:kern w:val="3"/>
          <w:lang w:val="en-US"/>
        </w:rPr>
        <w:t xml:space="preserve">. </w:t>
      </w:r>
      <w:r w:rsidRPr="00124967">
        <w:rPr>
          <w:color w:val="000000"/>
          <w:kern w:val="3"/>
          <w:lang w:val="en-US"/>
        </w:rPr>
        <w:t xml:space="preserve">The inspiration for this research was brought on by the experience of living in China and having the opportunity to see how the </w:t>
      </w:r>
      <w:r w:rsidR="00DC2DA2">
        <w:rPr>
          <w:color w:val="000000"/>
          <w:kern w:val="3"/>
          <w:lang w:val="en-US"/>
        </w:rPr>
        <w:t xml:space="preserve">technology-enabled retail </w:t>
      </w:r>
      <w:r w:rsidRPr="00124967">
        <w:rPr>
          <w:color w:val="000000"/>
          <w:kern w:val="3"/>
          <w:lang w:val="en-US"/>
        </w:rPr>
        <w:t>business is developing there.</w:t>
      </w:r>
      <w:r w:rsidR="002C2E08" w:rsidRPr="00124967">
        <w:rPr>
          <w:color w:val="000000"/>
          <w:kern w:val="3"/>
          <w:lang w:val="en-US"/>
        </w:rPr>
        <w:t xml:space="preserve"> China is currently the biggest online retail market in the world with other countries </w:t>
      </w:r>
      <w:r w:rsidR="00AF65CA" w:rsidRPr="00124967">
        <w:rPr>
          <w:color w:val="000000"/>
          <w:kern w:val="3"/>
          <w:lang w:val="en-US"/>
        </w:rPr>
        <w:t xml:space="preserve">significantly lagging behind in the </w:t>
      </w:r>
      <w:r w:rsidR="009F60CD" w:rsidRPr="00124967">
        <w:rPr>
          <w:color w:val="000000"/>
          <w:kern w:val="3"/>
          <w:lang w:val="en-US"/>
        </w:rPr>
        <w:t xml:space="preserve">total </w:t>
      </w:r>
      <w:r w:rsidR="00AF65CA" w:rsidRPr="00124967">
        <w:rPr>
          <w:color w:val="000000"/>
          <w:kern w:val="3"/>
          <w:lang w:val="en-US"/>
        </w:rPr>
        <w:t>retail</w:t>
      </w:r>
      <w:r w:rsidR="009F60CD" w:rsidRPr="00124967">
        <w:rPr>
          <w:color w:val="000000"/>
          <w:kern w:val="3"/>
          <w:lang w:val="en-US"/>
        </w:rPr>
        <w:t xml:space="preserve"> value. The 2019 McKinsey report on China digital consumer trends states that China’s online retail market is larger than the next 10 markets combined with its total value equal to USD 1,5 trillion</w:t>
      </w:r>
      <w:r w:rsidR="00212840" w:rsidRPr="00124967">
        <w:rPr>
          <w:color w:val="000000"/>
          <w:kern w:val="3"/>
          <w:lang w:val="en-US"/>
        </w:rPr>
        <w:t xml:space="preserve"> (</w:t>
      </w:r>
      <w:r w:rsidR="00212840" w:rsidRPr="00124967">
        <w:rPr>
          <w:lang w:val="en-US"/>
        </w:rPr>
        <w:t>McKinsey, 2019</w:t>
      </w:r>
      <w:r w:rsidR="00212840" w:rsidRPr="00124967">
        <w:rPr>
          <w:color w:val="000000"/>
          <w:kern w:val="3"/>
          <w:lang w:val="en-US"/>
        </w:rPr>
        <w:t>)</w:t>
      </w:r>
      <w:r w:rsidR="009F60CD" w:rsidRPr="00124967">
        <w:rPr>
          <w:color w:val="000000"/>
          <w:kern w:val="3"/>
          <w:lang w:val="en-US"/>
        </w:rPr>
        <w:t xml:space="preserve">. </w:t>
      </w:r>
      <w:r w:rsidR="00DE565A">
        <w:rPr>
          <w:color w:val="000000"/>
          <w:kern w:val="3"/>
          <w:lang w:val="en-US"/>
        </w:rPr>
        <w:t>Seeing how important online retail is there, makes us imagine what we can soon expect here, in Russia</w:t>
      </w:r>
      <w:r w:rsidR="00264887" w:rsidRPr="00124967">
        <w:rPr>
          <w:color w:val="000000"/>
          <w:kern w:val="3"/>
          <w:lang w:val="en-US"/>
        </w:rPr>
        <w:t>. For that reason, this topic can be considered quite relevant as the more detailed research</w:t>
      </w:r>
      <w:r w:rsidR="00DC2DA2">
        <w:rPr>
          <w:color w:val="000000"/>
          <w:kern w:val="3"/>
          <w:lang w:val="en-US"/>
        </w:rPr>
        <w:t xml:space="preserve"> of the</w:t>
      </w:r>
      <w:r w:rsidR="00264887" w:rsidRPr="00124967">
        <w:rPr>
          <w:color w:val="000000"/>
          <w:kern w:val="3"/>
          <w:lang w:val="en-US"/>
        </w:rPr>
        <w:t xml:space="preserve"> </w:t>
      </w:r>
      <w:r w:rsidR="00DE565A">
        <w:rPr>
          <w:color w:val="000000"/>
          <w:kern w:val="3"/>
          <w:lang w:val="en-US"/>
        </w:rPr>
        <w:t>website features that influence consumers’ experience</w:t>
      </w:r>
      <w:r w:rsidR="00264887" w:rsidRPr="00124967">
        <w:rPr>
          <w:color w:val="000000"/>
          <w:kern w:val="3"/>
          <w:lang w:val="en-US"/>
        </w:rPr>
        <w:t xml:space="preserve"> can bring useful practical recommendations to existing, as well as potential, online retailers. </w:t>
      </w:r>
    </w:p>
    <w:p w:rsidR="00E21F9F" w:rsidRPr="00124967" w:rsidRDefault="00F54C03" w:rsidP="00124967">
      <w:pPr>
        <w:suppressAutoHyphens/>
        <w:overflowPunct w:val="0"/>
        <w:autoSpaceDE w:val="0"/>
        <w:autoSpaceDN w:val="0"/>
        <w:spacing w:after="160"/>
        <w:textAlignment w:val="baseline"/>
        <w:rPr>
          <w:color w:val="000000"/>
          <w:kern w:val="3"/>
          <w:lang w:val="en-US"/>
        </w:rPr>
      </w:pPr>
      <w:r w:rsidRPr="00124967">
        <w:rPr>
          <w:color w:val="000000"/>
          <w:kern w:val="3"/>
          <w:lang w:val="en-US"/>
        </w:rPr>
        <w:lastRenderedPageBreak/>
        <w:t xml:space="preserve">The </w:t>
      </w:r>
      <w:r w:rsidRPr="00124967">
        <w:rPr>
          <w:i/>
          <w:color w:val="000000"/>
          <w:kern w:val="3"/>
          <w:lang w:val="en-US"/>
        </w:rPr>
        <w:t>research gap</w:t>
      </w:r>
      <w:r w:rsidRPr="00124967">
        <w:rPr>
          <w:color w:val="000000"/>
          <w:kern w:val="3"/>
          <w:lang w:val="en-US"/>
        </w:rPr>
        <w:t xml:space="preserve"> </w:t>
      </w:r>
      <w:r w:rsidR="00D63C7A" w:rsidRPr="00124967">
        <w:rPr>
          <w:color w:val="000000"/>
          <w:kern w:val="3"/>
          <w:lang w:val="en-US"/>
        </w:rPr>
        <w:t xml:space="preserve">of this topic is existent due to the lack of </w:t>
      </w:r>
      <w:r w:rsidR="00C742B1" w:rsidRPr="00124967">
        <w:rPr>
          <w:color w:val="000000"/>
          <w:kern w:val="3"/>
          <w:lang w:val="en-US"/>
        </w:rPr>
        <w:t>understanding</w:t>
      </w:r>
      <w:r w:rsidR="00D63C7A" w:rsidRPr="00124967">
        <w:rPr>
          <w:color w:val="000000"/>
          <w:kern w:val="3"/>
          <w:lang w:val="en-US"/>
        </w:rPr>
        <w:t xml:space="preserve"> of </w:t>
      </w:r>
      <w:r w:rsidR="00DE565A">
        <w:rPr>
          <w:color w:val="000000"/>
          <w:kern w:val="3"/>
          <w:lang w:val="en-US"/>
        </w:rPr>
        <w:t>what website features</w:t>
      </w:r>
      <w:r w:rsidR="00C742B1" w:rsidRPr="00124967">
        <w:rPr>
          <w:color w:val="000000"/>
          <w:kern w:val="3"/>
          <w:lang w:val="en-US"/>
        </w:rPr>
        <w:t xml:space="preserve"> </w:t>
      </w:r>
      <w:r w:rsidR="00DE565A">
        <w:rPr>
          <w:color w:val="000000"/>
          <w:kern w:val="3"/>
          <w:lang w:val="en-US"/>
        </w:rPr>
        <w:t>have an impact on the c</w:t>
      </w:r>
      <w:r w:rsidR="00AA3BCA">
        <w:rPr>
          <w:color w:val="000000"/>
          <w:kern w:val="3"/>
          <w:lang w:val="en-US"/>
        </w:rPr>
        <w:t>ustomer</w:t>
      </w:r>
      <w:r w:rsidR="00DE565A">
        <w:rPr>
          <w:color w:val="000000"/>
          <w:kern w:val="3"/>
          <w:lang w:val="en-US"/>
        </w:rPr>
        <w:t xml:space="preserve">s’ experience </w:t>
      </w:r>
      <w:r w:rsidR="00C742B1" w:rsidRPr="00124967">
        <w:rPr>
          <w:color w:val="000000"/>
          <w:kern w:val="3"/>
          <w:lang w:val="en-US"/>
        </w:rPr>
        <w:t>during the process of</w:t>
      </w:r>
      <w:r w:rsidR="00D63C7A" w:rsidRPr="00124967">
        <w:rPr>
          <w:color w:val="000000"/>
          <w:kern w:val="3"/>
          <w:lang w:val="en-US"/>
        </w:rPr>
        <w:t xml:space="preserve"> online shopping. </w:t>
      </w:r>
      <w:r w:rsidR="008F561C" w:rsidRPr="00124967">
        <w:rPr>
          <w:color w:val="000000"/>
          <w:kern w:val="3"/>
          <w:lang w:val="en-US"/>
        </w:rPr>
        <w:t xml:space="preserve">There are published articles about </w:t>
      </w:r>
      <w:r w:rsidR="00264887" w:rsidRPr="00124967">
        <w:rPr>
          <w:color w:val="000000"/>
          <w:kern w:val="3"/>
          <w:lang w:val="en-US"/>
        </w:rPr>
        <w:t xml:space="preserve">different aspects of </w:t>
      </w:r>
      <w:r w:rsidR="008F561C" w:rsidRPr="00124967">
        <w:rPr>
          <w:color w:val="000000"/>
          <w:kern w:val="3"/>
          <w:lang w:val="en-US"/>
        </w:rPr>
        <w:t xml:space="preserve">online </w:t>
      </w:r>
      <w:r w:rsidR="00264887" w:rsidRPr="00124967">
        <w:rPr>
          <w:color w:val="000000"/>
          <w:kern w:val="3"/>
          <w:lang w:val="en-US"/>
        </w:rPr>
        <w:t>retail but</w:t>
      </w:r>
      <w:r w:rsidR="008F561C" w:rsidRPr="00124967">
        <w:rPr>
          <w:color w:val="000000"/>
          <w:kern w:val="3"/>
          <w:lang w:val="en-US"/>
        </w:rPr>
        <w:t xml:space="preserve"> not a lot of those specifically focusing on the </w:t>
      </w:r>
      <w:r w:rsidR="00AA3BCA">
        <w:rPr>
          <w:color w:val="000000"/>
          <w:kern w:val="3"/>
          <w:lang w:val="en-US"/>
        </w:rPr>
        <w:t>customers’ experience when using the website</w:t>
      </w:r>
      <w:r w:rsidR="008F561C" w:rsidRPr="00124967">
        <w:rPr>
          <w:color w:val="000000"/>
          <w:kern w:val="3"/>
          <w:lang w:val="en-US"/>
        </w:rPr>
        <w:t xml:space="preserve">. </w:t>
      </w:r>
      <w:r w:rsidR="00264887" w:rsidRPr="00124967">
        <w:rPr>
          <w:color w:val="000000"/>
          <w:kern w:val="3"/>
          <w:lang w:val="en-US"/>
        </w:rPr>
        <w:t xml:space="preserve">And the existing </w:t>
      </w:r>
      <w:r w:rsidR="00B61F8B">
        <w:rPr>
          <w:color w:val="000000"/>
          <w:kern w:val="3"/>
          <w:lang w:val="en-US"/>
        </w:rPr>
        <w:t>researches on online customer experience</w:t>
      </w:r>
      <w:r w:rsidR="00264887" w:rsidRPr="00124967">
        <w:rPr>
          <w:color w:val="000000"/>
          <w:kern w:val="3"/>
          <w:lang w:val="en-US"/>
        </w:rPr>
        <w:t xml:space="preserve"> </w:t>
      </w:r>
      <w:r w:rsidR="00B61F8B">
        <w:rPr>
          <w:color w:val="000000"/>
          <w:kern w:val="3"/>
          <w:lang w:val="en-US"/>
        </w:rPr>
        <w:t xml:space="preserve">are often </w:t>
      </w:r>
      <w:r w:rsidR="00B10061" w:rsidRPr="00124967">
        <w:rPr>
          <w:color w:val="000000"/>
          <w:kern w:val="3"/>
          <w:lang w:val="en-US"/>
        </w:rPr>
        <w:t xml:space="preserve">dated from </w:t>
      </w:r>
      <w:r w:rsidR="00B61F8B">
        <w:rPr>
          <w:color w:val="000000"/>
          <w:kern w:val="3"/>
          <w:lang w:val="en-US"/>
        </w:rPr>
        <w:t>beginning of the second decade of 2000</w:t>
      </w:r>
      <w:r w:rsidR="00B61F8B" w:rsidRPr="00B61F8B">
        <w:rPr>
          <w:color w:val="000000"/>
          <w:kern w:val="3"/>
          <w:vertAlign w:val="superscript"/>
          <w:lang w:val="en-US"/>
        </w:rPr>
        <w:t>th</w:t>
      </w:r>
      <w:r w:rsidR="00B61F8B">
        <w:rPr>
          <w:color w:val="000000"/>
          <w:kern w:val="3"/>
          <w:lang w:val="en-US"/>
        </w:rPr>
        <w:t xml:space="preserve"> </w:t>
      </w:r>
      <w:r w:rsidR="00B61F8B" w:rsidRPr="00124967">
        <w:rPr>
          <w:color w:val="000000"/>
          <w:kern w:val="3"/>
          <w:lang w:val="en-US"/>
        </w:rPr>
        <w:t>and</w:t>
      </w:r>
      <w:r w:rsidR="00B10061" w:rsidRPr="00124967">
        <w:rPr>
          <w:color w:val="000000"/>
          <w:kern w:val="3"/>
          <w:lang w:val="en-US"/>
        </w:rPr>
        <w:t xml:space="preserve"> this could imply the lack of relevance and informativity due to the fact that the electronic retail, as well as online</w:t>
      </w:r>
      <w:r w:rsidR="00B61F8B">
        <w:rPr>
          <w:color w:val="000000"/>
          <w:kern w:val="3"/>
          <w:lang w:val="en-US"/>
        </w:rPr>
        <w:t xml:space="preserve"> shopping</w:t>
      </w:r>
      <w:r w:rsidR="00B10061" w:rsidRPr="00124967">
        <w:rPr>
          <w:color w:val="000000"/>
          <w:kern w:val="3"/>
          <w:lang w:val="en-US"/>
        </w:rPr>
        <w:t xml:space="preserve"> platforms and technology in general, have made significant progress in their development over the past 10 years.</w:t>
      </w:r>
      <w:r w:rsidR="00B61F8B">
        <w:rPr>
          <w:color w:val="000000"/>
          <w:kern w:val="3"/>
          <w:lang w:val="en-US"/>
        </w:rPr>
        <w:t xml:space="preserve"> </w:t>
      </w:r>
      <w:r w:rsidR="00B10061" w:rsidRPr="00124967">
        <w:rPr>
          <w:color w:val="000000"/>
          <w:kern w:val="3"/>
          <w:lang w:val="en-US"/>
        </w:rPr>
        <w:t xml:space="preserve"> </w:t>
      </w:r>
    </w:p>
    <w:p w:rsidR="00C75873" w:rsidRPr="00D27407" w:rsidRDefault="00C75873" w:rsidP="00124967">
      <w:pPr>
        <w:suppressAutoHyphens/>
        <w:overflowPunct w:val="0"/>
        <w:autoSpaceDE w:val="0"/>
        <w:autoSpaceDN w:val="0"/>
        <w:spacing w:after="160"/>
        <w:textAlignment w:val="baseline"/>
        <w:rPr>
          <w:color w:val="000000"/>
          <w:kern w:val="3"/>
          <w:lang w:val="en-US"/>
        </w:rPr>
      </w:pPr>
      <w:r w:rsidRPr="00124967">
        <w:rPr>
          <w:color w:val="000000"/>
          <w:kern w:val="3"/>
          <w:lang w:val="en-US"/>
        </w:rPr>
        <w:t xml:space="preserve">The </w:t>
      </w:r>
      <w:r w:rsidRPr="00124967">
        <w:rPr>
          <w:i/>
          <w:color w:val="000000"/>
          <w:kern w:val="3"/>
          <w:lang w:val="en-US"/>
        </w:rPr>
        <w:t>research goal</w:t>
      </w:r>
      <w:r w:rsidRPr="00124967">
        <w:rPr>
          <w:color w:val="000000"/>
          <w:kern w:val="3"/>
          <w:lang w:val="en-US"/>
        </w:rPr>
        <w:t xml:space="preserve"> of this paper is to </w:t>
      </w:r>
      <w:r w:rsidR="00C742B1" w:rsidRPr="00124967">
        <w:rPr>
          <w:color w:val="000000"/>
          <w:kern w:val="3"/>
          <w:lang w:val="en-US"/>
        </w:rPr>
        <w:t>i</w:t>
      </w:r>
      <w:r w:rsidRPr="00124967">
        <w:rPr>
          <w:color w:val="000000"/>
          <w:kern w:val="3"/>
          <w:lang w:val="en-US"/>
        </w:rPr>
        <w:t>nvestigate the</w:t>
      </w:r>
      <w:r w:rsidR="00B61F8B">
        <w:rPr>
          <w:color w:val="000000"/>
          <w:kern w:val="3"/>
          <w:lang w:val="en-US"/>
        </w:rPr>
        <w:t xml:space="preserve"> website features</w:t>
      </w:r>
      <w:r w:rsidRPr="00124967">
        <w:rPr>
          <w:color w:val="000000"/>
          <w:kern w:val="3"/>
          <w:lang w:val="en-US"/>
        </w:rPr>
        <w:t xml:space="preserve"> that influence </w:t>
      </w:r>
      <w:r w:rsidR="00B61F8B">
        <w:rPr>
          <w:color w:val="000000"/>
          <w:kern w:val="3"/>
          <w:lang w:val="en-US"/>
        </w:rPr>
        <w:t>customer experience</w:t>
      </w:r>
      <w:r w:rsidRPr="00124967">
        <w:rPr>
          <w:color w:val="000000"/>
          <w:kern w:val="3"/>
          <w:lang w:val="en-US"/>
        </w:rPr>
        <w:t xml:space="preserve"> during the process of online shopping</w:t>
      </w:r>
      <w:r w:rsidR="007423D5" w:rsidRPr="00124967">
        <w:rPr>
          <w:color w:val="000000"/>
          <w:kern w:val="3"/>
          <w:lang w:val="en-US"/>
        </w:rPr>
        <w:t xml:space="preserve"> </w:t>
      </w:r>
      <w:r w:rsidRPr="00124967">
        <w:rPr>
          <w:color w:val="000000"/>
          <w:kern w:val="3"/>
          <w:lang w:val="en-US"/>
        </w:rPr>
        <w:t xml:space="preserve">and develop practical recommendations to the existing and potential online retailers. </w:t>
      </w:r>
    </w:p>
    <w:p w:rsidR="00C75873" w:rsidRPr="00124967" w:rsidRDefault="00264887" w:rsidP="00124967">
      <w:pPr>
        <w:suppressAutoHyphens/>
        <w:overflowPunct w:val="0"/>
        <w:autoSpaceDE w:val="0"/>
        <w:autoSpaceDN w:val="0"/>
        <w:spacing w:after="160"/>
        <w:textAlignment w:val="baseline"/>
        <w:rPr>
          <w:color w:val="000000"/>
          <w:kern w:val="3"/>
          <w:lang w:val="en-US"/>
        </w:rPr>
      </w:pPr>
      <w:r w:rsidRPr="00124967">
        <w:rPr>
          <w:color w:val="000000"/>
          <w:kern w:val="3"/>
          <w:lang w:val="en-US"/>
        </w:rPr>
        <w:t xml:space="preserve">Several </w:t>
      </w:r>
      <w:r w:rsidRPr="00124967">
        <w:rPr>
          <w:i/>
          <w:color w:val="000000"/>
          <w:kern w:val="3"/>
          <w:lang w:val="en-US"/>
        </w:rPr>
        <w:t>r</w:t>
      </w:r>
      <w:r w:rsidR="00C75873" w:rsidRPr="00124967">
        <w:rPr>
          <w:i/>
          <w:color w:val="000000"/>
          <w:kern w:val="3"/>
          <w:lang w:val="en-US"/>
        </w:rPr>
        <w:t>esearch objectives</w:t>
      </w:r>
      <w:r w:rsidRPr="00124967">
        <w:rPr>
          <w:color w:val="000000"/>
          <w:kern w:val="3"/>
          <w:lang w:val="en-US"/>
        </w:rPr>
        <w:t xml:space="preserve"> can also be named:</w:t>
      </w:r>
    </w:p>
    <w:p w:rsidR="00C75873" w:rsidRPr="00124967" w:rsidRDefault="00264887" w:rsidP="00124967">
      <w:pPr>
        <w:pStyle w:val="af2"/>
        <w:numPr>
          <w:ilvl w:val="0"/>
          <w:numId w:val="3"/>
        </w:numPr>
        <w:suppressAutoHyphens/>
        <w:overflowPunct w:val="0"/>
        <w:autoSpaceDE w:val="0"/>
        <w:autoSpaceDN w:val="0"/>
        <w:spacing w:after="160"/>
        <w:textAlignment w:val="baseline"/>
        <w:rPr>
          <w:color w:val="000000"/>
          <w:kern w:val="3"/>
          <w:lang w:val="en-US"/>
        </w:rPr>
      </w:pPr>
      <w:r w:rsidRPr="00124967">
        <w:rPr>
          <w:color w:val="000000"/>
          <w:kern w:val="3"/>
          <w:lang w:val="en-US"/>
        </w:rPr>
        <w:t>To s</w:t>
      </w:r>
      <w:r w:rsidR="00C742B1" w:rsidRPr="00124967">
        <w:rPr>
          <w:color w:val="000000"/>
          <w:kern w:val="3"/>
          <w:lang w:val="en-US"/>
        </w:rPr>
        <w:t>pecify</w:t>
      </w:r>
      <w:r w:rsidR="00C75873" w:rsidRPr="00124967">
        <w:rPr>
          <w:color w:val="000000"/>
          <w:kern w:val="3"/>
          <w:lang w:val="en-US"/>
        </w:rPr>
        <w:t xml:space="preserve"> the </w:t>
      </w:r>
      <w:r w:rsidR="00265490" w:rsidRPr="00124967">
        <w:rPr>
          <w:color w:val="000000"/>
          <w:kern w:val="3"/>
          <w:lang w:val="en-US"/>
        </w:rPr>
        <w:t>growing importance of</w:t>
      </w:r>
      <w:r w:rsidR="00C75873" w:rsidRPr="00124967">
        <w:rPr>
          <w:color w:val="000000"/>
          <w:kern w:val="3"/>
          <w:lang w:val="en-US"/>
        </w:rPr>
        <w:t xml:space="preserve"> </w:t>
      </w:r>
      <w:r w:rsidR="00265490" w:rsidRPr="00124967">
        <w:rPr>
          <w:color w:val="000000"/>
          <w:kern w:val="3"/>
          <w:lang w:val="en-US"/>
        </w:rPr>
        <w:t>technology-enabled commerce for apparel retail</w:t>
      </w:r>
    </w:p>
    <w:p w:rsidR="00264887" w:rsidRPr="00124967" w:rsidRDefault="00264887" w:rsidP="00124967">
      <w:pPr>
        <w:pStyle w:val="af2"/>
        <w:numPr>
          <w:ilvl w:val="0"/>
          <w:numId w:val="3"/>
        </w:numPr>
        <w:suppressAutoHyphens/>
        <w:overflowPunct w:val="0"/>
        <w:autoSpaceDE w:val="0"/>
        <w:autoSpaceDN w:val="0"/>
        <w:spacing w:after="160"/>
        <w:textAlignment w:val="baseline"/>
        <w:rPr>
          <w:color w:val="000000"/>
          <w:kern w:val="3"/>
          <w:lang w:val="en-US"/>
        </w:rPr>
      </w:pPr>
      <w:r w:rsidRPr="00124967">
        <w:rPr>
          <w:color w:val="000000"/>
          <w:kern w:val="3"/>
          <w:lang w:val="en-US"/>
        </w:rPr>
        <w:t xml:space="preserve">To </w:t>
      </w:r>
      <w:r w:rsidR="00C742B1" w:rsidRPr="00124967">
        <w:rPr>
          <w:color w:val="000000"/>
          <w:kern w:val="3"/>
          <w:lang w:val="en-US"/>
        </w:rPr>
        <w:t>particularize</w:t>
      </w:r>
      <w:r w:rsidRPr="00124967">
        <w:rPr>
          <w:color w:val="000000"/>
          <w:kern w:val="3"/>
          <w:lang w:val="en-US"/>
        </w:rPr>
        <w:t xml:space="preserve"> the difference between traditional retail and online retail; </w:t>
      </w:r>
    </w:p>
    <w:p w:rsidR="004A2AEA" w:rsidRDefault="00264887" w:rsidP="00124967">
      <w:pPr>
        <w:pStyle w:val="af2"/>
        <w:numPr>
          <w:ilvl w:val="0"/>
          <w:numId w:val="3"/>
        </w:numPr>
        <w:suppressAutoHyphens/>
        <w:overflowPunct w:val="0"/>
        <w:autoSpaceDE w:val="0"/>
        <w:autoSpaceDN w:val="0"/>
        <w:spacing w:after="160"/>
        <w:textAlignment w:val="baseline"/>
        <w:rPr>
          <w:color w:val="000000"/>
          <w:kern w:val="3"/>
          <w:lang w:val="en-US"/>
        </w:rPr>
      </w:pPr>
      <w:r w:rsidRPr="00124967">
        <w:rPr>
          <w:color w:val="000000"/>
          <w:kern w:val="3"/>
          <w:lang w:val="en-US"/>
        </w:rPr>
        <w:t>To d</w:t>
      </w:r>
      <w:r w:rsidR="00C75873" w:rsidRPr="00124967">
        <w:rPr>
          <w:color w:val="000000"/>
          <w:kern w:val="3"/>
          <w:lang w:val="en-US"/>
        </w:rPr>
        <w:t>efine the</w:t>
      </w:r>
      <w:r w:rsidR="00265490" w:rsidRPr="00124967">
        <w:rPr>
          <w:color w:val="000000"/>
          <w:kern w:val="3"/>
          <w:lang w:val="en-US"/>
        </w:rPr>
        <w:t xml:space="preserve"> researched</w:t>
      </w:r>
      <w:r w:rsidR="00C75873" w:rsidRPr="00124967">
        <w:rPr>
          <w:color w:val="000000"/>
          <w:kern w:val="3"/>
          <w:lang w:val="en-US"/>
        </w:rPr>
        <w:t xml:space="preserve"> factors influencing</w:t>
      </w:r>
      <w:r w:rsidR="00B61F8B">
        <w:rPr>
          <w:color w:val="000000"/>
          <w:kern w:val="3"/>
          <w:lang w:val="en-US"/>
        </w:rPr>
        <w:t xml:space="preserve"> consumers during their online shopping</w:t>
      </w:r>
      <w:r w:rsidRPr="00124967">
        <w:rPr>
          <w:color w:val="000000"/>
          <w:kern w:val="3"/>
          <w:lang w:val="en-US"/>
        </w:rPr>
        <w:t>;</w:t>
      </w:r>
    </w:p>
    <w:p w:rsidR="00A8510A" w:rsidRPr="00124967" w:rsidRDefault="00A8510A" w:rsidP="00124967">
      <w:pPr>
        <w:pStyle w:val="af2"/>
        <w:numPr>
          <w:ilvl w:val="0"/>
          <w:numId w:val="3"/>
        </w:numPr>
        <w:suppressAutoHyphens/>
        <w:overflowPunct w:val="0"/>
        <w:autoSpaceDE w:val="0"/>
        <w:autoSpaceDN w:val="0"/>
        <w:spacing w:after="160"/>
        <w:textAlignment w:val="baseline"/>
        <w:rPr>
          <w:color w:val="000000"/>
          <w:kern w:val="3"/>
          <w:lang w:val="en-US"/>
        </w:rPr>
      </w:pPr>
      <w:r>
        <w:rPr>
          <w:color w:val="000000"/>
          <w:kern w:val="3"/>
          <w:lang w:val="en-US"/>
        </w:rPr>
        <w:t>To conduct an analysis of the website features used by biggest Russian online retailers;</w:t>
      </w:r>
    </w:p>
    <w:p w:rsidR="00265490" w:rsidRPr="00124967" w:rsidRDefault="00265490" w:rsidP="00124967">
      <w:pPr>
        <w:pStyle w:val="af2"/>
        <w:numPr>
          <w:ilvl w:val="0"/>
          <w:numId w:val="3"/>
        </w:numPr>
        <w:suppressAutoHyphens/>
        <w:overflowPunct w:val="0"/>
        <w:autoSpaceDE w:val="0"/>
        <w:autoSpaceDN w:val="0"/>
        <w:spacing w:after="160"/>
        <w:textAlignment w:val="baseline"/>
        <w:rPr>
          <w:color w:val="000000"/>
          <w:kern w:val="3"/>
          <w:lang w:val="en-US"/>
        </w:rPr>
      </w:pPr>
      <w:r w:rsidRPr="00124967">
        <w:rPr>
          <w:color w:val="000000"/>
          <w:kern w:val="3"/>
          <w:lang w:val="en-US"/>
        </w:rPr>
        <w:t xml:space="preserve">To study the website features influencing </w:t>
      </w:r>
      <w:r w:rsidR="00B61F8B">
        <w:rPr>
          <w:color w:val="000000"/>
          <w:kern w:val="3"/>
          <w:lang w:val="en-US"/>
        </w:rPr>
        <w:t>customers’</w:t>
      </w:r>
      <w:r w:rsidRPr="00124967">
        <w:rPr>
          <w:color w:val="000000"/>
          <w:kern w:val="3"/>
          <w:lang w:val="en-US"/>
        </w:rPr>
        <w:t xml:space="preserve"> shopping experience</w:t>
      </w:r>
      <w:r w:rsidR="00B61F8B">
        <w:rPr>
          <w:color w:val="000000"/>
          <w:kern w:val="3"/>
          <w:lang w:val="en-US"/>
        </w:rPr>
        <w:t>;</w:t>
      </w:r>
    </w:p>
    <w:p w:rsidR="00264887" w:rsidRPr="00124967" w:rsidRDefault="00264887" w:rsidP="00124967">
      <w:pPr>
        <w:pStyle w:val="af2"/>
        <w:numPr>
          <w:ilvl w:val="0"/>
          <w:numId w:val="3"/>
        </w:numPr>
        <w:suppressAutoHyphens/>
        <w:overflowPunct w:val="0"/>
        <w:autoSpaceDE w:val="0"/>
        <w:autoSpaceDN w:val="0"/>
        <w:spacing w:after="160"/>
        <w:textAlignment w:val="baseline"/>
        <w:rPr>
          <w:color w:val="000000"/>
          <w:kern w:val="3"/>
          <w:lang w:val="en-US"/>
        </w:rPr>
      </w:pPr>
      <w:r w:rsidRPr="00124967">
        <w:rPr>
          <w:color w:val="000000"/>
          <w:kern w:val="3"/>
          <w:lang w:val="en-US"/>
        </w:rPr>
        <w:t xml:space="preserve">To develop practical recommendation for online retailers. </w:t>
      </w:r>
    </w:p>
    <w:p w:rsidR="0055444E" w:rsidRPr="00124967" w:rsidRDefault="0055444E" w:rsidP="00124967">
      <w:pPr>
        <w:pStyle w:val="1"/>
        <w:spacing w:line="360" w:lineRule="auto"/>
        <w:rPr>
          <w:rFonts w:cs="Times New Roman"/>
          <w:lang w:val="en-US"/>
        </w:rPr>
      </w:pPr>
      <w:bookmarkStart w:id="2" w:name="_Toc42029225"/>
      <w:r w:rsidRPr="00124967">
        <w:rPr>
          <w:rFonts w:cs="Times New Roman"/>
          <w:lang w:val="en-US"/>
        </w:rPr>
        <w:lastRenderedPageBreak/>
        <w:t>Literature review</w:t>
      </w:r>
      <w:bookmarkEnd w:id="2"/>
    </w:p>
    <w:p w:rsidR="00AD23F3" w:rsidRPr="00124967" w:rsidRDefault="00AD23F3" w:rsidP="00124967">
      <w:pPr>
        <w:pStyle w:val="2"/>
        <w:numPr>
          <w:ilvl w:val="0"/>
          <w:numId w:val="4"/>
        </w:numPr>
        <w:spacing w:line="360" w:lineRule="auto"/>
        <w:rPr>
          <w:rFonts w:cs="Times New Roman"/>
          <w:lang w:val="en-US"/>
        </w:rPr>
      </w:pPr>
      <w:bookmarkStart w:id="3" w:name="_Toc42029226"/>
      <w:r w:rsidRPr="00124967">
        <w:rPr>
          <w:rFonts w:cs="Times New Roman"/>
          <w:lang w:val="en-US"/>
        </w:rPr>
        <w:t>Main theoretical aspects of user experience</w:t>
      </w:r>
      <w:bookmarkEnd w:id="3"/>
      <w:r w:rsidRPr="00124967">
        <w:rPr>
          <w:rFonts w:cs="Times New Roman"/>
          <w:lang w:val="en-US"/>
        </w:rPr>
        <w:t xml:space="preserve"> </w:t>
      </w:r>
    </w:p>
    <w:p w:rsidR="00A3274C" w:rsidRDefault="00A25020" w:rsidP="00124967">
      <w:pPr>
        <w:rPr>
          <w:lang w:val="en-US"/>
        </w:rPr>
      </w:pPr>
      <w:r>
        <w:rPr>
          <w:lang w:val="en-US"/>
        </w:rPr>
        <w:t>The first</w:t>
      </w:r>
      <w:r w:rsidR="00D86031">
        <w:rPr>
          <w:lang w:val="en-US"/>
        </w:rPr>
        <w:t xml:space="preserve"> theoretical</w:t>
      </w:r>
      <w:r>
        <w:rPr>
          <w:lang w:val="en-US"/>
        </w:rPr>
        <w:t xml:space="preserve"> chapter of this paper will focus on the main aspects of user experience</w:t>
      </w:r>
      <w:r w:rsidR="001B7E75">
        <w:rPr>
          <w:lang w:val="en-US"/>
        </w:rPr>
        <w:t xml:space="preserve"> and especially particularize the aspects of online customer experience</w:t>
      </w:r>
      <w:r w:rsidR="00A3274C">
        <w:rPr>
          <w:lang w:val="en-US"/>
        </w:rPr>
        <w:t xml:space="preserve">. </w:t>
      </w:r>
      <w:r w:rsidR="001B7E75">
        <w:rPr>
          <w:lang w:val="en-US"/>
        </w:rPr>
        <w:t>The purpose of this chapter is to provide sufficient theoretical overview of the topic and to build on the theoretical frameworks that could further be used in the model development for this study.</w:t>
      </w:r>
    </w:p>
    <w:p w:rsidR="00A3274C" w:rsidRDefault="00A3274C" w:rsidP="00517581">
      <w:pPr>
        <w:spacing w:after="0"/>
        <w:rPr>
          <w:lang w:val="en-US"/>
        </w:rPr>
      </w:pPr>
      <w:r>
        <w:rPr>
          <w:lang w:val="en-US"/>
        </w:rPr>
        <w:t>The objectives of this chapter are:</w:t>
      </w:r>
    </w:p>
    <w:p w:rsidR="00A3274C" w:rsidRPr="001B7E75" w:rsidRDefault="00A3274C" w:rsidP="001B7E75">
      <w:pPr>
        <w:pStyle w:val="af2"/>
        <w:numPr>
          <w:ilvl w:val="0"/>
          <w:numId w:val="32"/>
        </w:numPr>
        <w:rPr>
          <w:lang w:val="en-US"/>
        </w:rPr>
      </w:pPr>
      <w:r w:rsidRPr="001B7E75">
        <w:rPr>
          <w:lang w:val="en-US"/>
        </w:rPr>
        <w:t>to study the definitions of usability and user experience;</w:t>
      </w:r>
    </w:p>
    <w:p w:rsidR="00A3274C" w:rsidRPr="001B7E75" w:rsidRDefault="00A3274C" w:rsidP="001B7E75">
      <w:pPr>
        <w:pStyle w:val="af2"/>
        <w:numPr>
          <w:ilvl w:val="0"/>
          <w:numId w:val="32"/>
        </w:numPr>
        <w:rPr>
          <w:lang w:val="en-US"/>
        </w:rPr>
      </w:pPr>
      <w:r w:rsidRPr="001B7E75">
        <w:rPr>
          <w:lang w:val="en-US"/>
        </w:rPr>
        <w:t xml:space="preserve">to look into different views on user experience aspects; </w:t>
      </w:r>
    </w:p>
    <w:p w:rsidR="00A3274C" w:rsidRDefault="001B7E75" w:rsidP="001B7E75">
      <w:pPr>
        <w:pStyle w:val="af2"/>
        <w:numPr>
          <w:ilvl w:val="0"/>
          <w:numId w:val="32"/>
        </w:numPr>
        <w:rPr>
          <w:lang w:val="en-US"/>
        </w:rPr>
      </w:pPr>
      <w:r w:rsidRPr="001B7E75">
        <w:rPr>
          <w:lang w:val="en-US"/>
        </w:rPr>
        <w:t xml:space="preserve">to explain the difference between user experience and customer experience and decide on the appropriateness of their use in the paper; </w:t>
      </w:r>
    </w:p>
    <w:p w:rsidR="001B7E75" w:rsidRPr="001B7E75" w:rsidRDefault="001B7E75" w:rsidP="001B7E75">
      <w:pPr>
        <w:pStyle w:val="af2"/>
        <w:numPr>
          <w:ilvl w:val="0"/>
          <w:numId w:val="32"/>
        </w:numPr>
        <w:rPr>
          <w:lang w:val="en-US"/>
        </w:rPr>
      </w:pPr>
      <w:r>
        <w:rPr>
          <w:lang w:val="en-US"/>
        </w:rPr>
        <w:t>to research the aspects of evaluating user experience;</w:t>
      </w:r>
    </w:p>
    <w:p w:rsidR="001B7E75" w:rsidRPr="001B7E75" w:rsidRDefault="001B7E75" w:rsidP="001B7E75">
      <w:pPr>
        <w:pStyle w:val="af2"/>
        <w:numPr>
          <w:ilvl w:val="0"/>
          <w:numId w:val="32"/>
        </w:numPr>
        <w:rPr>
          <w:lang w:val="en-US"/>
        </w:rPr>
      </w:pPr>
      <w:r w:rsidRPr="001B7E75">
        <w:rPr>
          <w:lang w:val="en-US"/>
        </w:rPr>
        <w:t>to focus more on online customer experience and study existing models in that area.</w:t>
      </w:r>
    </w:p>
    <w:p w:rsidR="00AD23F3" w:rsidRPr="00124967" w:rsidRDefault="00AD23F3" w:rsidP="00124967">
      <w:pPr>
        <w:pStyle w:val="3"/>
        <w:spacing w:line="360" w:lineRule="auto"/>
        <w:rPr>
          <w:rFonts w:cs="Times New Roman"/>
          <w:lang w:val="en-US"/>
        </w:rPr>
      </w:pPr>
      <w:bookmarkStart w:id="4" w:name="_Toc42029227"/>
      <w:r w:rsidRPr="00124967">
        <w:rPr>
          <w:rFonts w:cs="Times New Roman"/>
          <w:lang w:val="en-US"/>
        </w:rPr>
        <w:t>Usability and user experience</w:t>
      </w:r>
      <w:bookmarkEnd w:id="4"/>
      <w:r w:rsidRPr="00124967">
        <w:rPr>
          <w:rFonts w:cs="Times New Roman"/>
          <w:lang w:val="en-US"/>
        </w:rPr>
        <w:t xml:space="preserve"> </w:t>
      </w:r>
    </w:p>
    <w:p w:rsidR="00AD23F3" w:rsidRPr="00124967" w:rsidRDefault="00FE50DE" w:rsidP="00124967">
      <w:pPr>
        <w:rPr>
          <w:lang w:val="en-US"/>
        </w:rPr>
      </w:pPr>
      <w:r w:rsidRPr="00124967">
        <w:rPr>
          <w:lang w:val="en-US"/>
        </w:rPr>
        <w:t>It seems logical to start by looking at, probably, the vital part of user experience – usability. A general definition of usability can be formulated as “the fact of something being easy to use, or the degree to which it is easy to use” (Cambridge Business English Dictionary, 2019). Before usability was mostly seen as a subset of user experience, which is still true, since being usable is one of the key factors of a positive user experience. However, the understanding of this definition has evolved in such a way that usability now also includes the holistic experience of the user. For that reason, these two concepts should be looked at together. Usability can be considered as a part of user experience and implies the extent to which one can use the object (Rosenzweig, 2015).</w:t>
      </w:r>
      <w:r w:rsidR="004C656E" w:rsidRPr="00124967">
        <w:rPr>
          <w:lang w:val="en-US"/>
        </w:rPr>
        <w:t xml:space="preserve"> </w:t>
      </w:r>
    </w:p>
    <w:p w:rsidR="004C656E" w:rsidRPr="00124967" w:rsidRDefault="004C656E" w:rsidP="00124967">
      <w:pPr>
        <w:rPr>
          <w:lang w:val="en-US"/>
        </w:rPr>
      </w:pPr>
      <w:r w:rsidRPr="00124967">
        <w:rPr>
          <w:lang w:val="en-US"/>
        </w:rPr>
        <w:t xml:space="preserve">The meaning of the term “user experience” differs depending on the author and the context in which it is being used. International Organization of Standardization defines user experience as "a person's perceptions and responses that result from the use and/or anticipated use of a product, system or service" (ISO, 2019). From this we can see that user experience is a subjective perception and, moreover, this definition is quite abstract and does not provide you with an understanding of how user experience can be improved or even how it can be measured. </w:t>
      </w:r>
    </w:p>
    <w:p w:rsidR="004C656E" w:rsidRPr="00124967" w:rsidRDefault="004C656E" w:rsidP="00124967">
      <w:pPr>
        <w:rPr>
          <w:lang w:val="en-US"/>
        </w:rPr>
      </w:pPr>
      <w:r w:rsidRPr="00124967">
        <w:rPr>
          <w:lang w:val="en-US"/>
        </w:rPr>
        <w:t>In some views, user experience is seen as a set of quality criteria that focus on those subjective feeling of user</w:t>
      </w:r>
      <w:r w:rsidR="00CC003A" w:rsidRPr="00124967">
        <w:rPr>
          <w:lang w:val="en-US"/>
        </w:rPr>
        <w:t>s</w:t>
      </w:r>
      <w:r w:rsidRPr="00124967">
        <w:rPr>
          <w:lang w:val="en-US"/>
        </w:rPr>
        <w:t xml:space="preserve"> during their interaction with a product and not on the precise tasks they perform with it</w:t>
      </w:r>
      <w:r w:rsidR="00CC003A" w:rsidRPr="00124967">
        <w:rPr>
          <w:lang w:val="en-US"/>
        </w:rPr>
        <w:t xml:space="preserve">. </w:t>
      </w:r>
      <w:r w:rsidRPr="00124967">
        <w:rPr>
          <w:lang w:val="en-US"/>
        </w:rPr>
        <w:t xml:space="preserve"> </w:t>
      </w:r>
      <w:r w:rsidR="00CC003A" w:rsidRPr="00124967">
        <w:rPr>
          <w:lang w:val="en-US"/>
        </w:rPr>
        <w:t>And these are the user experience goals as they are</w:t>
      </w:r>
      <w:r w:rsidR="003A2B79" w:rsidRPr="00124967">
        <w:rPr>
          <w:lang w:val="en-US"/>
        </w:rPr>
        <w:t xml:space="preserve"> – the quality criteria</w:t>
      </w:r>
      <w:r w:rsidR="00CC003A" w:rsidRPr="00124967">
        <w:rPr>
          <w:lang w:val="en-US"/>
        </w:rPr>
        <w:t xml:space="preserve">, while the usability </w:t>
      </w:r>
      <w:r w:rsidR="00CC003A" w:rsidRPr="00124967">
        <w:rPr>
          <w:lang w:val="en-US"/>
        </w:rPr>
        <w:lastRenderedPageBreak/>
        <w:t xml:space="preserve">goals represent the classical usability criteria such as suitability for the task, suitability </w:t>
      </w:r>
      <w:r w:rsidR="003A2B79" w:rsidRPr="00124967">
        <w:rPr>
          <w:lang w:val="en-US"/>
        </w:rPr>
        <w:t xml:space="preserve">for learning, controllability, </w:t>
      </w:r>
      <w:r w:rsidR="00DC2DA2" w:rsidRPr="00124967">
        <w:rPr>
          <w:lang w:val="en-US"/>
        </w:rPr>
        <w:t>etc.</w:t>
      </w:r>
      <w:r w:rsidR="003A2B79" w:rsidRPr="00124967">
        <w:rPr>
          <w:lang w:val="en-US"/>
        </w:rPr>
        <w:t xml:space="preserve"> (</w:t>
      </w:r>
      <w:proofErr w:type="spellStart"/>
      <w:r w:rsidR="003A2B79" w:rsidRPr="00124967">
        <w:rPr>
          <w:lang w:val="en-US"/>
        </w:rPr>
        <w:t>Preece</w:t>
      </w:r>
      <w:proofErr w:type="spellEnd"/>
      <w:r w:rsidR="001B7E75">
        <w:rPr>
          <w:lang w:val="en-US"/>
        </w:rPr>
        <w:t>, et al.,</w:t>
      </w:r>
      <w:r w:rsidR="003A2B79" w:rsidRPr="00124967">
        <w:rPr>
          <w:lang w:val="en-US"/>
        </w:rPr>
        <w:t xml:space="preserve"> 1994).  </w:t>
      </w:r>
    </w:p>
    <w:p w:rsidR="00FE50DE" w:rsidRPr="00124967" w:rsidRDefault="00D87144" w:rsidP="00124967">
      <w:pPr>
        <w:rPr>
          <w:lang w:val="en-US"/>
        </w:rPr>
      </w:pPr>
      <w:r w:rsidRPr="00124967">
        <w:rPr>
          <w:lang w:val="en-US"/>
        </w:rPr>
        <w:t xml:space="preserve">User experience </w:t>
      </w:r>
      <w:r w:rsidR="002C3559" w:rsidRPr="00124967">
        <w:rPr>
          <w:lang w:val="en-US"/>
        </w:rPr>
        <w:t>is a person’s involvement with any product, technology or service</w:t>
      </w:r>
      <w:r w:rsidR="006D3672" w:rsidRPr="00124967">
        <w:rPr>
          <w:lang w:val="en-US"/>
        </w:rPr>
        <w:t xml:space="preserve"> – with anything </w:t>
      </w:r>
      <w:r w:rsidR="002C3559" w:rsidRPr="00124967">
        <w:rPr>
          <w:lang w:val="en-US"/>
        </w:rPr>
        <w:t>from software, smartphone or other mobile device, car dashboard to any other human-made objec</w:t>
      </w:r>
      <w:r w:rsidR="006D3672" w:rsidRPr="00124967">
        <w:rPr>
          <w:lang w:val="en-US"/>
        </w:rPr>
        <w:t xml:space="preserve">ts. It is an overall experience that includes </w:t>
      </w:r>
      <w:r w:rsidR="004130D4" w:rsidRPr="00124967">
        <w:rPr>
          <w:lang w:val="en-US"/>
        </w:rPr>
        <w:t>many touchpoints and can include all the following types of interactions:</w:t>
      </w:r>
    </w:p>
    <w:p w:rsidR="004130D4" w:rsidRPr="00124967" w:rsidRDefault="004130D4" w:rsidP="00124967">
      <w:pPr>
        <w:pStyle w:val="af2"/>
        <w:numPr>
          <w:ilvl w:val="0"/>
          <w:numId w:val="24"/>
        </w:numPr>
        <w:rPr>
          <w:lang w:val="en-US"/>
        </w:rPr>
      </w:pPr>
      <w:r w:rsidRPr="00124967">
        <w:rPr>
          <w:lang w:val="en-US"/>
        </w:rPr>
        <w:t>Physical interaction (with any of the five senses);</w:t>
      </w:r>
    </w:p>
    <w:p w:rsidR="004130D4" w:rsidRPr="00124967" w:rsidRDefault="004130D4" w:rsidP="00124967">
      <w:pPr>
        <w:pStyle w:val="af2"/>
        <w:numPr>
          <w:ilvl w:val="0"/>
          <w:numId w:val="24"/>
        </w:numPr>
        <w:rPr>
          <w:lang w:val="en-US"/>
        </w:rPr>
      </w:pPr>
      <w:r w:rsidRPr="00124967">
        <w:rPr>
          <w:lang w:val="en-US"/>
        </w:rPr>
        <w:t>Mental interaction (problem solving, for example);</w:t>
      </w:r>
    </w:p>
    <w:p w:rsidR="004130D4" w:rsidRPr="00124967" w:rsidRDefault="004130D4" w:rsidP="00124967">
      <w:pPr>
        <w:pStyle w:val="af2"/>
        <w:numPr>
          <w:ilvl w:val="0"/>
          <w:numId w:val="24"/>
        </w:numPr>
        <w:rPr>
          <w:lang w:val="en-US"/>
        </w:rPr>
      </w:pPr>
      <w:r w:rsidRPr="00124967">
        <w:rPr>
          <w:lang w:val="en-US"/>
        </w:rPr>
        <w:t>Mechanical interaction (operating a machine, for example) (Rosenzweig, 2015).</w:t>
      </w:r>
    </w:p>
    <w:p w:rsidR="003A5228" w:rsidRDefault="004130D4" w:rsidP="00124967">
      <w:pPr>
        <w:rPr>
          <w:lang w:val="en-US"/>
        </w:rPr>
      </w:pPr>
      <w:r w:rsidRPr="00124967">
        <w:rPr>
          <w:lang w:val="en-US"/>
        </w:rPr>
        <w:t xml:space="preserve">User experience is a complex term that doesn’t only include the interaction with the product, service or technology </w:t>
      </w:r>
      <w:r w:rsidR="00DC2DA2" w:rsidRPr="00124967">
        <w:rPr>
          <w:lang w:val="en-US"/>
        </w:rPr>
        <w:t>itsel</w:t>
      </w:r>
      <w:r w:rsidR="00DC2DA2">
        <w:rPr>
          <w:lang w:val="en-US"/>
        </w:rPr>
        <w:t>f</w:t>
      </w:r>
      <w:r w:rsidRPr="00124967">
        <w:rPr>
          <w:lang w:val="en-US"/>
        </w:rPr>
        <w:t xml:space="preserve"> but also with all other touch points with the brand. It can include all point of involvement – the website, the store, the personnel in the store, unboxing, instructions, customer service and etc. It’s important to note and track all user experience touch points, since they will help indicate where the design of that experience would be the most important for the</w:t>
      </w:r>
      <w:r w:rsidR="001F312B">
        <w:rPr>
          <w:lang w:val="en-US"/>
        </w:rPr>
        <w:t xml:space="preserve"> user</w:t>
      </w:r>
      <w:r w:rsidRPr="00124967">
        <w:rPr>
          <w:lang w:val="en-US"/>
        </w:rPr>
        <w:t xml:space="preserve">. </w:t>
      </w:r>
    </w:p>
    <w:p w:rsidR="00AD23F3" w:rsidRPr="00124967" w:rsidRDefault="00AD23F3" w:rsidP="00124967">
      <w:pPr>
        <w:pStyle w:val="3"/>
        <w:spacing w:line="360" w:lineRule="auto"/>
        <w:rPr>
          <w:rFonts w:cs="Times New Roman"/>
          <w:lang w:val="en-US"/>
        </w:rPr>
      </w:pPr>
      <w:bookmarkStart w:id="5" w:name="_Toc42029228"/>
      <w:r w:rsidRPr="00124967">
        <w:rPr>
          <w:rFonts w:cs="Times New Roman"/>
          <w:lang w:val="en-US"/>
        </w:rPr>
        <w:t>User experien</w:t>
      </w:r>
      <w:r w:rsidR="00D87144" w:rsidRPr="00124967">
        <w:rPr>
          <w:rFonts w:cs="Times New Roman"/>
          <w:lang w:val="en-US"/>
        </w:rPr>
        <w:t>c</w:t>
      </w:r>
      <w:r w:rsidRPr="00124967">
        <w:rPr>
          <w:rFonts w:cs="Times New Roman"/>
          <w:lang w:val="en-US"/>
        </w:rPr>
        <w:t>e aspects</w:t>
      </w:r>
      <w:bookmarkEnd w:id="5"/>
      <w:r w:rsidRPr="00124967">
        <w:rPr>
          <w:rFonts w:cs="Times New Roman"/>
          <w:lang w:val="en-US"/>
        </w:rPr>
        <w:t xml:space="preserve"> </w:t>
      </w:r>
    </w:p>
    <w:p w:rsidR="00C50CD7" w:rsidRPr="00124967" w:rsidRDefault="00C50CD7" w:rsidP="00124967">
      <w:pPr>
        <w:rPr>
          <w:lang w:val="en-US"/>
        </w:rPr>
      </w:pPr>
      <w:r w:rsidRPr="00124967">
        <w:rPr>
          <w:lang w:val="en-US"/>
        </w:rPr>
        <w:t xml:space="preserve">This field is still evolving and, for that reason, there are many interpretations and points of view on what makes user experience important. One of the most well-known views on the facets of user experience was created by Peter </w:t>
      </w:r>
      <w:proofErr w:type="spellStart"/>
      <w:r w:rsidRPr="00124967">
        <w:rPr>
          <w:lang w:val="en-US"/>
        </w:rPr>
        <w:t>Morville</w:t>
      </w:r>
      <w:proofErr w:type="spellEnd"/>
      <w:r w:rsidRPr="00124967">
        <w:rPr>
          <w:lang w:val="en-US"/>
        </w:rPr>
        <w:t xml:space="preserve">, who created a special diagram – the user experience honeycomb – that has gained popularity over the years as a great visualization tool (Figure </w:t>
      </w:r>
      <w:r w:rsidR="001B7E75">
        <w:rPr>
          <w:lang w:val="en-US"/>
        </w:rPr>
        <w:t>1</w:t>
      </w:r>
      <w:r w:rsidRPr="00124967">
        <w:rPr>
          <w:lang w:val="en-US"/>
        </w:rPr>
        <w:t>). Its goal is also to illustrate the aspects of user experience to better understand why the move beyond usability is necessary (</w:t>
      </w:r>
      <w:proofErr w:type="spellStart"/>
      <w:r w:rsidRPr="00124967">
        <w:rPr>
          <w:lang w:val="en-US"/>
        </w:rPr>
        <w:t>Morville</w:t>
      </w:r>
      <w:proofErr w:type="spellEnd"/>
      <w:r w:rsidRPr="00124967">
        <w:rPr>
          <w:lang w:val="en-US"/>
        </w:rPr>
        <w:t xml:space="preserve">, 2004). </w:t>
      </w:r>
    </w:p>
    <w:p w:rsidR="00C50CD7" w:rsidRPr="00124967" w:rsidRDefault="00C50CD7" w:rsidP="00124967">
      <w:pPr>
        <w:pStyle w:val="a6"/>
        <w:rPr>
          <w:lang w:val="en-US"/>
        </w:rPr>
      </w:pPr>
      <w:r w:rsidRPr="00124967">
        <w:rPr>
          <w:noProof/>
        </w:rPr>
        <w:drawing>
          <wp:inline distT="0" distB="0" distL="0" distR="0">
            <wp:extent cx="2128344" cy="2232673"/>
            <wp:effectExtent l="0" t="0" r="571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20-04-20 в 14.26.47.png"/>
                    <pic:cNvPicPr/>
                  </pic:nvPicPr>
                  <pic:blipFill>
                    <a:blip r:embed="rId9"/>
                    <a:stretch>
                      <a:fillRect/>
                    </a:stretch>
                  </pic:blipFill>
                  <pic:spPr>
                    <a:xfrm>
                      <a:off x="0" y="0"/>
                      <a:ext cx="2129013" cy="2233375"/>
                    </a:xfrm>
                    <a:prstGeom prst="rect">
                      <a:avLst/>
                    </a:prstGeom>
                  </pic:spPr>
                </pic:pic>
              </a:graphicData>
            </a:graphic>
          </wp:inline>
        </w:drawing>
      </w:r>
    </w:p>
    <w:p w:rsidR="00C50CD7" w:rsidRPr="00124967" w:rsidRDefault="00C50CD7" w:rsidP="00124967">
      <w:pPr>
        <w:pStyle w:val="a0"/>
        <w:spacing w:line="360" w:lineRule="auto"/>
        <w:rPr>
          <w:i w:val="0"/>
          <w:lang w:val="en-US"/>
        </w:rPr>
      </w:pPr>
      <w:r w:rsidRPr="00124967">
        <w:rPr>
          <w:i w:val="0"/>
          <w:lang w:val="en-US"/>
        </w:rPr>
        <w:t>User Experience Honeycomb (</w:t>
      </w:r>
      <w:proofErr w:type="spellStart"/>
      <w:r w:rsidRPr="00124967">
        <w:rPr>
          <w:i w:val="0"/>
          <w:lang w:val="en-US"/>
        </w:rPr>
        <w:t>Morville</w:t>
      </w:r>
      <w:proofErr w:type="spellEnd"/>
      <w:r w:rsidRPr="00124967">
        <w:rPr>
          <w:i w:val="0"/>
          <w:lang w:val="en-US"/>
        </w:rPr>
        <w:t>, 2004)</w:t>
      </w:r>
    </w:p>
    <w:p w:rsidR="00F430A2" w:rsidRPr="00124967" w:rsidRDefault="00F430A2" w:rsidP="00517581">
      <w:pPr>
        <w:spacing w:after="0"/>
        <w:rPr>
          <w:lang w:val="en-US"/>
        </w:rPr>
      </w:pPr>
      <w:r w:rsidRPr="00124967">
        <w:rPr>
          <w:lang w:val="en-US"/>
        </w:rPr>
        <w:lastRenderedPageBreak/>
        <w:t>Each facet or quality of the user experience is then further explained:</w:t>
      </w:r>
    </w:p>
    <w:p w:rsidR="00F430A2" w:rsidRPr="00124967" w:rsidRDefault="00F430A2" w:rsidP="00124967">
      <w:pPr>
        <w:pStyle w:val="af2"/>
        <w:numPr>
          <w:ilvl w:val="0"/>
          <w:numId w:val="25"/>
        </w:numPr>
        <w:rPr>
          <w:lang w:val="en-US"/>
        </w:rPr>
      </w:pPr>
      <w:r w:rsidRPr="00A25020">
        <w:rPr>
          <w:i/>
          <w:lang w:val="en-US"/>
        </w:rPr>
        <w:t>Useful</w:t>
      </w:r>
      <w:r w:rsidRPr="00124967">
        <w:rPr>
          <w:lang w:val="en-US"/>
        </w:rPr>
        <w:t xml:space="preserve"> – products and systems need to be useful and professional need to always use their knowledge to define innovative solutions that are more useful;</w:t>
      </w:r>
    </w:p>
    <w:p w:rsidR="00F430A2" w:rsidRPr="00124967" w:rsidRDefault="00F430A2" w:rsidP="00124967">
      <w:pPr>
        <w:pStyle w:val="af2"/>
        <w:numPr>
          <w:ilvl w:val="0"/>
          <w:numId w:val="25"/>
        </w:numPr>
        <w:rPr>
          <w:lang w:val="en-US"/>
        </w:rPr>
      </w:pPr>
      <w:r w:rsidRPr="00A25020">
        <w:rPr>
          <w:i/>
          <w:lang w:val="en-US"/>
        </w:rPr>
        <w:t>Usable</w:t>
      </w:r>
      <w:r w:rsidRPr="00124967">
        <w:rPr>
          <w:lang w:val="en-US"/>
        </w:rPr>
        <w:t xml:space="preserve"> – usability is necessary but not sufficient, since the interface-centered methods and perspectives don’t address all dimension of web design;</w:t>
      </w:r>
    </w:p>
    <w:p w:rsidR="00F430A2" w:rsidRPr="00124967" w:rsidRDefault="00F430A2" w:rsidP="00124967">
      <w:pPr>
        <w:pStyle w:val="af2"/>
        <w:numPr>
          <w:ilvl w:val="0"/>
          <w:numId w:val="25"/>
        </w:numPr>
        <w:rPr>
          <w:lang w:val="en-US"/>
        </w:rPr>
      </w:pPr>
      <w:r w:rsidRPr="00A25020">
        <w:rPr>
          <w:i/>
          <w:lang w:val="en-US"/>
        </w:rPr>
        <w:t>Desirable</w:t>
      </w:r>
      <w:r w:rsidRPr="00124967">
        <w:rPr>
          <w:lang w:val="en-US"/>
        </w:rPr>
        <w:t xml:space="preserve"> – constant strive for efficiency should be tempered by an appreciation for the power and value of image, identity, brand, and other elements of emotional design;</w:t>
      </w:r>
    </w:p>
    <w:p w:rsidR="00F430A2" w:rsidRPr="00124967" w:rsidRDefault="00F430A2" w:rsidP="00124967">
      <w:pPr>
        <w:pStyle w:val="af2"/>
        <w:numPr>
          <w:ilvl w:val="0"/>
          <w:numId w:val="25"/>
        </w:numPr>
        <w:rPr>
          <w:lang w:val="en-US"/>
        </w:rPr>
      </w:pPr>
      <w:r w:rsidRPr="00A25020">
        <w:rPr>
          <w:i/>
          <w:lang w:val="en-US"/>
        </w:rPr>
        <w:t>Findable</w:t>
      </w:r>
      <w:r w:rsidRPr="00124967">
        <w:rPr>
          <w:lang w:val="en-US"/>
        </w:rPr>
        <w:t xml:space="preserve"> – users need to be able to find what they need, so having navigable web sites and locatable objects is important; </w:t>
      </w:r>
    </w:p>
    <w:p w:rsidR="00F430A2" w:rsidRPr="000E5B93" w:rsidRDefault="00F430A2" w:rsidP="00124967">
      <w:pPr>
        <w:pStyle w:val="af2"/>
        <w:numPr>
          <w:ilvl w:val="0"/>
          <w:numId w:val="25"/>
        </w:numPr>
        <w:rPr>
          <w:lang w:val="en-US"/>
        </w:rPr>
      </w:pPr>
      <w:r w:rsidRPr="00A25020">
        <w:rPr>
          <w:i/>
          <w:lang w:val="en-US"/>
        </w:rPr>
        <w:t>Accessible</w:t>
      </w:r>
      <w:r w:rsidRPr="00124967">
        <w:rPr>
          <w:lang w:val="en-US"/>
        </w:rPr>
        <w:t xml:space="preserve"> – the web sites should be accessible to people with disabilities just like the building have elevators and ramps – it is an ethical thing to do and it may become the law at some point;</w:t>
      </w:r>
    </w:p>
    <w:p w:rsidR="00F430A2" w:rsidRPr="00124967" w:rsidRDefault="00F430A2" w:rsidP="00124967">
      <w:pPr>
        <w:pStyle w:val="af2"/>
        <w:numPr>
          <w:ilvl w:val="0"/>
          <w:numId w:val="25"/>
        </w:numPr>
        <w:rPr>
          <w:lang w:val="en-US"/>
        </w:rPr>
      </w:pPr>
      <w:r w:rsidRPr="00A25020">
        <w:rPr>
          <w:i/>
          <w:lang w:val="en-US"/>
        </w:rPr>
        <w:t>Credible</w:t>
      </w:r>
      <w:r w:rsidRPr="00124967">
        <w:rPr>
          <w:lang w:val="en-US"/>
        </w:rPr>
        <w:t xml:space="preserve"> – it is important to understand the design elements that influence whether users trust and believe what we tell them; </w:t>
      </w:r>
    </w:p>
    <w:p w:rsidR="00F430A2" w:rsidRPr="00124967" w:rsidRDefault="00F430A2" w:rsidP="00124967">
      <w:pPr>
        <w:pStyle w:val="af2"/>
        <w:numPr>
          <w:ilvl w:val="0"/>
          <w:numId w:val="25"/>
        </w:numPr>
        <w:rPr>
          <w:lang w:val="en-US"/>
        </w:rPr>
      </w:pPr>
      <w:r w:rsidRPr="00A25020">
        <w:rPr>
          <w:i/>
          <w:lang w:val="en-US"/>
        </w:rPr>
        <w:t>Valuable</w:t>
      </w:r>
      <w:r w:rsidRPr="00124967">
        <w:rPr>
          <w:lang w:val="en-US"/>
        </w:rPr>
        <w:t xml:space="preserve"> – value should be delivered to the sponsors: the user experience must advance the mission for non-profits or contribute to the bottom line and improve customer satisfaction in the case of with-profit.</w:t>
      </w:r>
    </w:p>
    <w:p w:rsidR="00505F12" w:rsidRPr="000E5B93" w:rsidRDefault="00505F12" w:rsidP="00124967">
      <w:pPr>
        <w:rPr>
          <w:lang w:val="en-US"/>
        </w:rPr>
      </w:pPr>
      <w:r w:rsidRPr="00124967">
        <w:rPr>
          <w:lang w:val="en-US"/>
        </w:rPr>
        <w:t xml:space="preserve">The honeycomb reaches several purposes at once. Firstly, it helps </w:t>
      </w:r>
      <w:r w:rsidR="00E27055" w:rsidRPr="00124967">
        <w:rPr>
          <w:lang w:val="en-US"/>
        </w:rPr>
        <w:t xml:space="preserve">advance the conversation beyond usability and to clarify the importance of defining priorities. Secondly, it supports a modular approach and allows graduate and focused implementation. Thirdly, Peter </w:t>
      </w:r>
      <w:proofErr w:type="spellStart"/>
      <w:r w:rsidR="00E27055" w:rsidRPr="00124967">
        <w:rPr>
          <w:lang w:val="en-US"/>
        </w:rPr>
        <w:t>Morville</w:t>
      </w:r>
      <w:proofErr w:type="spellEnd"/>
      <w:r w:rsidR="00E27055" w:rsidRPr="00124967">
        <w:rPr>
          <w:lang w:val="en-US"/>
        </w:rPr>
        <w:t xml:space="preserve"> states that “each facet of the user experience honeycomb can serve as a singular looking glass, transforming how we see what we do, and enabling us to explore beyond conventional boundaries” (</w:t>
      </w:r>
      <w:proofErr w:type="spellStart"/>
      <w:r w:rsidR="00E27055" w:rsidRPr="00124967">
        <w:rPr>
          <w:lang w:val="en-US"/>
        </w:rPr>
        <w:t>Morville</w:t>
      </w:r>
      <w:proofErr w:type="spellEnd"/>
      <w:r w:rsidR="00E27055" w:rsidRPr="00124967">
        <w:rPr>
          <w:lang w:val="en-US"/>
        </w:rPr>
        <w:t>, 2004).</w:t>
      </w:r>
    </w:p>
    <w:p w:rsidR="00AD23F3" w:rsidRPr="00124967" w:rsidRDefault="00F430A2" w:rsidP="00124967">
      <w:pPr>
        <w:rPr>
          <w:lang w:val="en-US"/>
        </w:rPr>
      </w:pPr>
      <w:r w:rsidRPr="00124967">
        <w:rPr>
          <w:lang w:val="en-US"/>
        </w:rPr>
        <w:t>It can also be said that u</w:t>
      </w:r>
      <w:r w:rsidR="00FE50DE" w:rsidRPr="00124967">
        <w:rPr>
          <w:lang w:val="en-US"/>
        </w:rPr>
        <w:t>ser experience aspect</w:t>
      </w:r>
      <w:r w:rsidR="00F0157A" w:rsidRPr="00124967">
        <w:rPr>
          <w:lang w:val="en-US"/>
        </w:rPr>
        <w:t xml:space="preserve">s </w:t>
      </w:r>
      <w:r w:rsidR="00B8520C" w:rsidRPr="00124967">
        <w:rPr>
          <w:lang w:val="en-US"/>
        </w:rPr>
        <w:t xml:space="preserve">describe “distinct quality aspects of an innovative product” and </w:t>
      </w:r>
      <w:r w:rsidR="00F0157A" w:rsidRPr="00124967">
        <w:rPr>
          <w:lang w:val="en-US"/>
        </w:rPr>
        <w:t>can have crucial importance for further user experience review and the evaluation process.</w:t>
      </w:r>
      <w:r w:rsidRPr="00124967">
        <w:rPr>
          <w:lang w:val="en-US"/>
        </w:rPr>
        <w:t xml:space="preserve"> An</w:t>
      </w:r>
      <w:r w:rsidR="00505F12" w:rsidRPr="00124967">
        <w:rPr>
          <w:lang w:val="en-US"/>
        </w:rPr>
        <w:t xml:space="preserve">d </w:t>
      </w:r>
      <w:r w:rsidRPr="00124967">
        <w:rPr>
          <w:lang w:val="en-US"/>
        </w:rPr>
        <w:t xml:space="preserve">with this </w:t>
      </w:r>
      <w:r w:rsidR="00505F12" w:rsidRPr="00124967">
        <w:rPr>
          <w:lang w:val="en-US"/>
        </w:rPr>
        <w:t>term evolving, more profound views on user experience facets appear.</w:t>
      </w:r>
      <w:r w:rsidR="00F0157A" w:rsidRPr="00124967">
        <w:rPr>
          <w:lang w:val="en-US"/>
        </w:rPr>
        <w:t xml:space="preserve"> </w:t>
      </w:r>
      <w:r w:rsidR="00505F12" w:rsidRPr="00124967">
        <w:rPr>
          <w:lang w:val="en-US"/>
        </w:rPr>
        <w:t>For example, r</w:t>
      </w:r>
      <w:r w:rsidR="00F0157A" w:rsidRPr="00124967">
        <w:rPr>
          <w:lang w:val="en-US"/>
        </w:rPr>
        <w:t xml:space="preserve">esearches from SAP - Martin </w:t>
      </w:r>
      <w:proofErr w:type="spellStart"/>
      <w:r w:rsidR="00F0157A" w:rsidRPr="00124967">
        <w:rPr>
          <w:lang w:val="en-US"/>
        </w:rPr>
        <w:t>Schrepp</w:t>
      </w:r>
      <w:proofErr w:type="spellEnd"/>
      <w:r w:rsidR="00F0157A" w:rsidRPr="00124967">
        <w:rPr>
          <w:lang w:val="en-US"/>
        </w:rPr>
        <w:t xml:space="preserve"> and Theo Held in their</w:t>
      </w:r>
      <w:r w:rsidR="00505F12" w:rsidRPr="00124967">
        <w:rPr>
          <w:lang w:val="en-US"/>
        </w:rPr>
        <w:t xml:space="preserve"> recent</w:t>
      </w:r>
      <w:r w:rsidR="00F0157A" w:rsidRPr="00124967">
        <w:rPr>
          <w:lang w:val="en-US"/>
        </w:rPr>
        <w:t xml:space="preserve"> “User Experience Review Handbook” provide a very useful and thorough list of 16 aspects</w:t>
      </w:r>
      <w:r w:rsidR="0088177E" w:rsidRPr="00124967">
        <w:rPr>
          <w:lang w:val="en-US"/>
        </w:rPr>
        <w:t xml:space="preserve"> that was obtained through the research of existing research papers and via analysis of currently used user experience scales in questionnaires</w:t>
      </w:r>
      <w:r w:rsidR="00F0157A" w:rsidRPr="00124967">
        <w:rPr>
          <w:lang w:val="en-US"/>
        </w:rPr>
        <w:t xml:space="preserve"> </w:t>
      </w:r>
      <w:r w:rsidR="00E90749" w:rsidRPr="00124967">
        <w:rPr>
          <w:lang w:val="en-US"/>
        </w:rPr>
        <w:t>(</w:t>
      </w:r>
      <w:proofErr w:type="spellStart"/>
      <w:r w:rsidR="00E90749" w:rsidRPr="00124967">
        <w:rPr>
          <w:lang w:val="en-US"/>
        </w:rPr>
        <w:t>Schrepp</w:t>
      </w:r>
      <w:proofErr w:type="spellEnd"/>
      <w:r w:rsidR="00E90749" w:rsidRPr="00124967">
        <w:rPr>
          <w:lang w:val="en-US"/>
        </w:rPr>
        <w:t xml:space="preserve"> and Held, 2019)</w:t>
      </w:r>
      <w:r w:rsidR="00F0157A" w:rsidRPr="00124967">
        <w:rPr>
          <w:lang w:val="en-US"/>
        </w:rPr>
        <w:t>.</w:t>
      </w:r>
    </w:p>
    <w:p w:rsidR="00F0157A" w:rsidRPr="00124967" w:rsidRDefault="00F0157A" w:rsidP="00517581">
      <w:pPr>
        <w:spacing w:after="0"/>
        <w:rPr>
          <w:lang w:val="en-US"/>
        </w:rPr>
      </w:pPr>
      <w:r w:rsidRPr="00124967">
        <w:rPr>
          <w:lang w:val="en-US"/>
        </w:rPr>
        <w:t>The currently available user experience aspects include:</w:t>
      </w:r>
    </w:p>
    <w:p w:rsidR="00F0157A" w:rsidRPr="00124967" w:rsidRDefault="00F0157A" w:rsidP="00124967">
      <w:pPr>
        <w:pStyle w:val="af2"/>
        <w:numPr>
          <w:ilvl w:val="0"/>
          <w:numId w:val="26"/>
        </w:numPr>
        <w:rPr>
          <w:lang w:val="en-US"/>
        </w:rPr>
      </w:pPr>
      <w:r w:rsidRPr="00124967">
        <w:rPr>
          <w:i/>
          <w:lang w:val="en-US"/>
        </w:rPr>
        <w:lastRenderedPageBreak/>
        <w:t>Content Quality</w:t>
      </w:r>
      <w:r w:rsidRPr="00124967">
        <w:rPr>
          <w:lang w:val="en-US"/>
        </w:rPr>
        <w:t xml:space="preserve"> – the information, provided by the product to the user needs to be of high quality, up-to date, reliable and interesting as well</w:t>
      </w:r>
      <w:r w:rsidR="00F430A2" w:rsidRPr="00124967">
        <w:rPr>
          <w:lang w:val="en-US"/>
        </w:rPr>
        <w:t>;</w:t>
      </w:r>
    </w:p>
    <w:p w:rsidR="00F0157A" w:rsidRPr="00124967" w:rsidRDefault="00F0157A" w:rsidP="00124967">
      <w:pPr>
        <w:pStyle w:val="af2"/>
        <w:numPr>
          <w:ilvl w:val="0"/>
          <w:numId w:val="26"/>
        </w:numPr>
        <w:rPr>
          <w:lang w:val="en-US"/>
        </w:rPr>
      </w:pPr>
      <w:r w:rsidRPr="00124967">
        <w:rPr>
          <w:i/>
          <w:lang w:val="en-US"/>
        </w:rPr>
        <w:t>Adaptability</w:t>
      </w:r>
      <w:r w:rsidRPr="00124967">
        <w:rPr>
          <w:lang w:val="en-US"/>
        </w:rPr>
        <w:t xml:space="preserve"> – the product needs to be easily adaptable to the user’s personal preferences and working style.</w:t>
      </w:r>
      <w:r w:rsidR="00E90749" w:rsidRPr="00124967">
        <w:rPr>
          <w:lang w:val="en-US"/>
        </w:rPr>
        <w:t xml:space="preserve"> The customization opportunities should be understandable to the user, as well as easy to find and set up.</w:t>
      </w:r>
      <w:r w:rsidRPr="00124967">
        <w:rPr>
          <w:lang w:val="en-US"/>
        </w:rPr>
        <w:t xml:space="preserve"> </w:t>
      </w:r>
    </w:p>
    <w:p w:rsidR="00F0157A" w:rsidRPr="00124967" w:rsidRDefault="00F0157A" w:rsidP="00124967">
      <w:pPr>
        <w:pStyle w:val="af2"/>
        <w:numPr>
          <w:ilvl w:val="0"/>
          <w:numId w:val="26"/>
        </w:numPr>
        <w:rPr>
          <w:lang w:val="en-US"/>
        </w:rPr>
      </w:pPr>
      <w:r w:rsidRPr="00124967">
        <w:rPr>
          <w:i/>
          <w:lang w:val="en-US"/>
        </w:rPr>
        <w:t>Perspicuity</w:t>
      </w:r>
      <w:r w:rsidR="00E90749" w:rsidRPr="00124967">
        <w:rPr>
          <w:lang w:val="en-US"/>
        </w:rPr>
        <w:t xml:space="preserve"> –</w:t>
      </w:r>
      <w:r w:rsidRPr="00124967">
        <w:rPr>
          <w:lang w:val="en-US"/>
        </w:rPr>
        <w:t xml:space="preserve"> </w:t>
      </w:r>
      <w:r w:rsidR="00E90749" w:rsidRPr="00124967">
        <w:rPr>
          <w:lang w:val="en-US"/>
        </w:rPr>
        <w:t xml:space="preserve">the product’s underlying concepts need to be clear and logical, it should be easy for the user to understand the product and learn how to use it, including through the trial and error method; </w:t>
      </w:r>
    </w:p>
    <w:p w:rsidR="00F0157A" w:rsidRPr="00124967" w:rsidRDefault="00F0157A" w:rsidP="00124967">
      <w:pPr>
        <w:pStyle w:val="af2"/>
        <w:numPr>
          <w:ilvl w:val="0"/>
          <w:numId w:val="26"/>
        </w:numPr>
        <w:rPr>
          <w:lang w:val="en-US"/>
        </w:rPr>
      </w:pPr>
      <w:r w:rsidRPr="00124967">
        <w:rPr>
          <w:i/>
          <w:lang w:val="en-US"/>
        </w:rPr>
        <w:t>Efficiency</w:t>
      </w:r>
      <w:r w:rsidR="00E90749" w:rsidRPr="00124967">
        <w:rPr>
          <w:lang w:val="en-US"/>
        </w:rPr>
        <w:t xml:space="preserve"> – the product should be efficient, respond quickly to user’s actions and have no unnecessary steps when completing typical tasks. </w:t>
      </w:r>
      <w:r w:rsidRPr="00124967">
        <w:rPr>
          <w:lang w:val="en-US"/>
        </w:rPr>
        <w:t xml:space="preserve">The user </w:t>
      </w:r>
      <w:r w:rsidR="00E90749" w:rsidRPr="00124967">
        <w:rPr>
          <w:lang w:val="en-US"/>
        </w:rPr>
        <w:t xml:space="preserve">should be able to </w:t>
      </w:r>
      <w:r w:rsidRPr="00124967">
        <w:rPr>
          <w:lang w:val="en-US"/>
        </w:rPr>
        <w:t>achieve his or her goals with little effort</w:t>
      </w:r>
      <w:r w:rsidR="00E90749" w:rsidRPr="00124967">
        <w:rPr>
          <w:lang w:val="en-US"/>
        </w:rPr>
        <w:t>;</w:t>
      </w:r>
    </w:p>
    <w:p w:rsidR="00F0157A" w:rsidRPr="00124967" w:rsidRDefault="00F0157A" w:rsidP="00124967">
      <w:pPr>
        <w:pStyle w:val="af2"/>
        <w:numPr>
          <w:ilvl w:val="0"/>
          <w:numId w:val="26"/>
        </w:numPr>
        <w:rPr>
          <w:lang w:val="en-US"/>
        </w:rPr>
      </w:pPr>
      <w:r w:rsidRPr="00124967">
        <w:rPr>
          <w:i/>
          <w:lang w:val="en-US"/>
        </w:rPr>
        <w:t>Intuitive Use</w:t>
      </w:r>
      <w:r w:rsidR="00E90749" w:rsidRPr="00124967">
        <w:rPr>
          <w:lang w:val="en-US"/>
        </w:rPr>
        <w:t xml:space="preserve"> – the product should be easy to operate immediately, even without trainings or instructions. The user should be able to figure everything out on his own, without the help of others of additional information materials; </w:t>
      </w:r>
    </w:p>
    <w:p w:rsidR="00F0157A" w:rsidRPr="00124967" w:rsidRDefault="00F0157A" w:rsidP="00124967">
      <w:pPr>
        <w:pStyle w:val="af2"/>
        <w:numPr>
          <w:ilvl w:val="0"/>
          <w:numId w:val="26"/>
        </w:numPr>
        <w:rPr>
          <w:lang w:val="en-US"/>
        </w:rPr>
      </w:pPr>
      <w:r w:rsidRPr="00124967">
        <w:rPr>
          <w:i/>
          <w:lang w:val="en-US"/>
        </w:rPr>
        <w:t>Usefulness</w:t>
      </w:r>
      <w:r w:rsidR="00E90749" w:rsidRPr="00124967">
        <w:rPr>
          <w:lang w:val="en-US"/>
        </w:rPr>
        <w:t xml:space="preserve"> – the usage of the product needs to be beneficial to user and help them in achieving their goals, as well as becoming more productive and saving time;</w:t>
      </w:r>
      <w:r w:rsidRPr="00124967">
        <w:rPr>
          <w:lang w:val="en-US"/>
        </w:rPr>
        <w:t xml:space="preserve"> </w:t>
      </w:r>
    </w:p>
    <w:p w:rsidR="00F0157A" w:rsidRPr="00124967" w:rsidRDefault="00F0157A" w:rsidP="00124967">
      <w:pPr>
        <w:pStyle w:val="af2"/>
        <w:numPr>
          <w:ilvl w:val="0"/>
          <w:numId w:val="26"/>
        </w:numPr>
        <w:rPr>
          <w:lang w:val="en-US"/>
        </w:rPr>
      </w:pPr>
      <w:r w:rsidRPr="00124967">
        <w:rPr>
          <w:i/>
          <w:lang w:val="en-US"/>
        </w:rPr>
        <w:t>Novelty</w:t>
      </w:r>
      <w:r w:rsidR="00E90749" w:rsidRPr="00124967">
        <w:rPr>
          <w:lang w:val="en-US"/>
        </w:rPr>
        <w:t xml:space="preserve"> – product</w:t>
      </w:r>
      <w:r w:rsidR="00B62999" w:rsidRPr="00124967">
        <w:rPr>
          <w:lang w:val="en-US"/>
        </w:rPr>
        <w:t>’s</w:t>
      </w:r>
      <w:r w:rsidR="00E90749" w:rsidRPr="00124967">
        <w:rPr>
          <w:lang w:val="en-US"/>
        </w:rPr>
        <w:t xml:space="preserve"> design should be interesting and it should attract users by its’ look already, distinguishing it from other products of a similar functional; </w:t>
      </w:r>
    </w:p>
    <w:p w:rsidR="00F0157A" w:rsidRPr="00124967" w:rsidRDefault="00F0157A" w:rsidP="00124967">
      <w:pPr>
        <w:pStyle w:val="af2"/>
        <w:numPr>
          <w:ilvl w:val="0"/>
          <w:numId w:val="26"/>
        </w:numPr>
        <w:rPr>
          <w:lang w:val="en-US"/>
        </w:rPr>
      </w:pPr>
      <w:r w:rsidRPr="00124967">
        <w:rPr>
          <w:i/>
          <w:lang w:val="en-US"/>
        </w:rPr>
        <w:t>Beauty</w:t>
      </w:r>
      <w:r w:rsidR="00B62999" w:rsidRPr="00124967">
        <w:rPr>
          <w:lang w:val="en-US"/>
        </w:rPr>
        <w:t xml:space="preserve"> –</w:t>
      </w:r>
      <w:r w:rsidRPr="00124967">
        <w:rPr>
          <w:lang w:val="en-US"/>
        </w:rPr>
        <w:t xml:space="preserve"> </w:t>
      </w:r>
      <w:r w:rsidR="00B62999" w:rsidRPr="00124967">
        <w:rPr>
          <w:lang w:val="en-US"/>
        </w:rPr>
        <w:t xml:space="preserve">product’s design should be beautiful and appealing in order to attracted the target users of the product; </w:t>
      </w:r>
    </w:p>
    <w:p w:rsidR="00F0157A" w:rsidRPr="00124967" w:rsidRDefault="00F0157A" w:rsidP="00124967">
      <w:pPr>
        <w:pStyle w:val="af2"/>
        <w:numPr>
          <w:ilvl w:val="0"/>
          <w:numId w:val="26"/>
        </w:numPr>
        <w:rPr>
          <w:lang w:val="en-US"/>
        </w:rPr>
      </w:pPr>
      <w:r w:rsidRPr="00124967">
        <w:rPr>
          <w:i/>
          <w:lang w:val="en-US"/>
        </w:rPr>
        <w:t>Controllability</w:t>
      </w:r>
      <w:r w:rsidR="00B62999" w:rsidRPr="00124967">
        <w:rPr>
          <w:lang w:val="en-US"/>
        </w:rPr>
        <w:t xml:space="preserve"> – the product should be easy to control – predictable and consistent in response to user’s commands. The product should help to avoid mistakes and correct errors, while leaving the user with the feeling of full control over the process;</w:t>
      </w:r>
      <w:r w:rsidRPr="00124967">
        <w:rPr>
          <w:lang w:val="en-US"/>
        </w:rPr>
        <w:t xml:space="preserve"> </w:t>
      </w:r>
    </w:p>
    <w:p w:rsidR="00F0157A" w:rsidRPr="00124967" w:rsidRDefault="00F0157A" w:rsidP="00124967">
      <w:pPr>
        <w:pStyle w:val="af2"/>
        <w:numPr>
          <w:ilvl w:val="0"/>
          <w:numId w:val="26"/>
        </w:numPr>
        <w:rPr>
          <w:lang w:val="en-US"/>
        </w:rPr>
      </w:pPr>
      <w:r w:rsidRPr="00124967">
        <w:rPr>
          <w:i/>
          <w:lang w:val="en-US"/>
        </w:rPr>
        <w:t>Stimulation</w:t>
      </w:r>
      <w:r w:rsidR="00B62999" w:rsidRPr="00124967">
        <w:rPr>
          <w:lang w:val="en-US"/>
        </w:rPr>
        <w:t xml:space="preserve"> – the product should seem stimulating and exciting for users, be fun to work with and motivate the user to use the product more frequently;</w:t>
      </w:r>
      <w:r w:rsidRPr="00124967">
        <w:rPr>
          <w:lang w:val="en-US"/>
        </w:rPr>
        <w:t xml:space="preserve"> </w:t>
      </w:r>
    </w:p>
    <w:p w:rsidR="00F0157A" w:rsidRPr="00124967" w:rsidRDefault="00F0157A" w:rsidP="00124967">
      <w:pPr>
        <w:pStyle w:val="af2"/>
        <w:numPr>
          <w:ilvl w:val="0"/>
          <w:numId w:val="26"/>
        </w:numPr>
        <w:rPr>
          <w:lang w:val="en-US"/>
        </w:rPr>
      </w:pPr>
      <w:r w:rsidRPr="00124967">
        <w:rPr>
          <w:i/>
          <w:lang w:val="en-US"/>
        </w:rPr>
        <w:t>Clarity</w:t>
      </w:r>
      <w:r w:rsidR="00B62999" w:rsidRPr="00124967">
        <w:rPr>
          <w:lang w:val="en-US"/>
        </w:rPr>
        <w:t xml:space="preserve"> – product’s user interface should look tidy and clear so that the users could easily find relevant information and orient themselves in the user interface without significant effort; </w:t>
      </w:r>
      <w:r w:rsidRPr="00124967">
        <w:rPr>
          <w:lang w:val="en-US"/>
        </w:rPr>
        <w:t xml:space="preserve"> </w:t>
      </w:r>
    </w:p>
    <w:p w:rsidR="00F0157A" w:rsidRPr="00124967" w:rsidRDefault="00F0157A" w:rsidP="00124967">
      <w:pPr>
        <w:pStyle w:val="af2"/>
        <w:numPr>
          <w:ilvl w:val="0"/>
          <w:numId w:val="26"/>
        </w:numPr>
        <w:rPr>
          <w:lang w:val="en-US"/>
        </w:rPr>
      </w:pPr>
      <w:r w:rsidRPr="00124967">
        <w:rPr>
          <w:i/>
          <w:lang w:val="en-US"/>
        </w:rPr>
        <w:t>Trust</w:t>
      </w:r>
      <w:r w:rsidR="00B62999" w:rsidRPr="00124967">
        <w:rPr>
          <w:lang w:val="en-US"/>
        </w:rPr>
        <w:t xml:space="preserve"> – the users should have the impressions that their data in in safe hands and not being misused to harm them; </w:t>
      </w:r>
      <w:r w:rsidRPr="00124967">
        <w:rPr>
          <w:lang w:val="en-US"/>
        </w:rPr>
        <w:t xml:space="preserve"> </w:t>
      </w:r>
    </w:p>
    <w:p w:rsidR="00F0157A" w:rsidRPr="00124967" w:rsidRDefault="00F0157A" w:rsidP="00124967">
      <w:pPr>
        <w:pStyle w:val="af2"/>
        <w:numPr>
          <w:ilvl w:val="0"/>
          <w:numId w:val="26"/>
        </w:numPr>
        <w:rPr>
          <w:lang w:val="en-US"/>
        </w:rPr>
      </w:pPr>
      <w:r w:rsidRPr="00124967">
        <w:rPr>
          <w:i/>
          <w:lang w:val="en-US"/>
        </w:rPr>
        <w:t>Value</w:t>
      </w:r>
      <w:r w:rsidR="00B62999" w:rsidRPr="00124967">
        <w:rPr>
          <w:lang w:val="en-US"/>
        </w:rPr>
        <w:t xml:space="preserve"> – the product makes </w:t>
      </w:r>
      <w:r w:rsidRPr="00124967">
        <w:rPr>
          <w:lang w:val="en-US"/>
        </w:rPr>
        <w:t>a high quality and professional impression</w:t>
      </w:r>
      <w:r w:rsidR="00B62999" w:rsidRPr="00124967">
        <w:rPr>
          <w:lang w:val="en-US"/>
        </w:rPr>
        <w:t>, while</w:t>
      </w:r>
      <w:r w:rsidRPr="00124967">
        <w:rPr>
          <w:lang w:val="en-US"/>
        </w:rPr>
        <w:t xml:space="preserve"> communicat</w:t>
      </w:r>
      <w:r w:rsidR="00B62999" w:rsidRPr="00124967">
        <w:rPr>
          <w:lang w:val="en-US"/>
        </w:rPr>
        <w:t>ing</w:t>
      </w:r>
      <w:r w:rsidRPr="00124967">
        <w:rPr>
          <w:lang w:val="en-US"/>
        </w:rPr>
        <w:t xml:space="preserve"> a certain exclusivity</w:t>
      </w:r>
      <w:r w:rsidR="00B62999" w:rsidRPr="00124967">
        <w:rPr>
          <w:lang w:val="en-US"/>
        </w:rPr>
        <w:t>;</w:t>
      </w:r>
    </w:p>
    <w:p w:rsidR="00F0157A" w:rsidRPr="00124967" w:rsidRDefault="00F0157A" w:rsidP="00124967">
      <w:pPr>
        <w:pStyle w:val="af2"/>
        <w:numPr>
          <w:ilvl w:val="0"/>
          <w:numId w:val="26"/>
        </w:numPr>
        <w:rPr>
          <w:lang w:val="en-US"/>
        </w:rPr>
      </w:pPr>
      <w:r w:rsidRPr="00124967">
        <w:rPr>
          <w:i/>
          <w:lang w:val="en-US"/>
        </w:rPr>
        <w:lastRenderedPageBreak/>
        <w:t>Immersion</w:t>
      </w:r>
      <w:r w:rsidR="00B62999" w:rsidRPr="00124967">
        <w:rPr>
          <w:lang w:val="en-US"/>
        </w:rPr>
        <w:t xml:space="preserve"> – product’s design should contain captivating elements to capture user’s complete attention and let them immerse themselves into the product and forget time when using it;</w:t>
      </w:r>
    </w:p>
    <w:p w:rsidR="00F0157A" w:rsidRPr="00124967" w:rsidRDefault="00F0157A" w:rsidP="00124967">
      <w:pPr>
        <w:pStyle w:val="af2"/>
        <w:numPr>
          <w:ilvl w:val="0"/>
          <w:numId w:val="26"/>
        </w:numPr>
        <w:rPr>
          <w:lang w:val="en-US"/>
        </w:rPr>
      </w:pPr>
      <w:r w:rsidRPr="00124967">
        <w:rPr>
          <w:i/>
          <w:lang w:val="en-US"/>
        </w:rPr>
        <w:t>Identity</w:t>
      </w:r>
      <w:r w:rsidR="00B62999" w:rsidRPr="00124967">
        <w:rPr>
          <w:lang w:val="en-US"/>
        </w:rPr>
        <w:t xml:space="preserve"> </w:t>
      </w:r>
      <w:r w:rsidR="00086F6A" w:rsidRPr="00124967">
        <w:rPr>
          <w:lang w:val="en-US"/>
        </w:rPr>
        <w:t>–</w:t>
      </w:r>
      <w:r w:rsidR="00B62999" w:rsidRPr="00124967">
        <w:rPr>
          <w:lang w:val="en-US"/>
        </w:rPr>
        <w:t xml:space="preserve"> </w:t>
      </w:r>
      <w:r w:rsidR="00086F6A" w:rsidRPr="00124967">
        <w:rPr>
          <w:lang w:val="en-US"/>
        </w:rPr>
        <w:t>the product should help users positively present themselves and they should be able to obtain prestige from ownership and access to the product;</w:t>
      </w:r>
    </w:p>
    <w:p w:rsidR="00F0157A" w:rsidRPr="00124967" w:rsidRDefault="00F0157A" w:rsidP="00124967">
      <w:pPr>
        <w:pStyle w:val="af2"/>
        <w:numPr>
          <w:ilvl w:val="0"/>
          <w:numId w:val="26"/>
        </w:numPr>
        <w:rPr>
          <w:lang w:val="en-US"/>
        </w:rPr>
      </w:pPr>
      <w:r w:rsidRPr="00124967">
        <w:rPr>
          <w:i/>
          <w:lang w:val="en-US"/>
        </w:rPr>
        <w:t>Loyalty</w:t>
      </w:r>
      <w:r w:rsidR="00086F6A" w:rsidRPr="00124967">
        <w:rPr>
          <w:lang w:val="en-US"/>
        </w:rPr>
        <w:t xml:space="preserve"> – product’s design and placement should support a feeling of loyalty so that the users would be unlikely to change the product, even if there are equivalent products for the same tasks</w:t>
      </w:r>
      <w:r w:rsidR="0083641B" w:rsidRPr="00124967">
        <w:rPr>
          <w:lang w:val="en-US"/>
        </w:rPr>
        <w:t xml:space="preserve"> (</w:t>
      </w:r>
      <w:proofErr w:type="spellStart"/>
      <w:r w:rsidR="0083641B" w:rsidRPr="00124967">
        <w:rPr>
          <w:lang w:val="en-US"/>
        </w:rPr>
        <w:t>Schrepp</w:t>
      </w:r>
      <w:proofErr w:type="spellEnd"/>
      <w:r w:rsidR="0083641B" w:rsidRPr="00124967">
        <w:rPr>
          <w:lang w:val="en-US"/>
        </w:rPr>
        <w:t xml:space="preserve"> and Held, 2019)</w:t>
      </w:r>
      <w:r w:rsidR="00086F6A" w:rsidRPr="00124967">
        <w:rPr>
          <w:lang w:val="en-US"/>
        </w:rPr>
        <w:t xml:space="preserve">. </w:t>
      </w:r>
    </w:p>
    <w:p w:rsidR="00086F6A" w:rsidRPr="00124967" w:rsidRDefault="0088177E" w:rsidP="00124967">
      <w:pPr>
        <w:rPr>
          <w:lang w:val="en-US"/>
        </w:rPr>
      </w:pPr>
      <w:r w:rsidRPr="00124967">
        <w:rPr>
          <w:lang w:val="en-US"/>
        </w:rPr>
        <w:t xml:space="preserve">This list of aspects, of course, is not completely universal and does not cover all possible aspects relevant to all products. The aspects in this list are more manageable and can be attributed to a larger sample of products, while, some specific products can have individual distinct aspect that are important. </w:t>
      </w:r>
      <w:r w:rsidR="00BE159E" w:rsidRPr="00124967">
        <w:rPr>
          <w:lang w:val="en-US"/>
        </w:rPr>
        <w:t xml:space="preserve">Taking washing machines or dishwashers as an example, a very important aspect would be the sound quality, or more like the lack of it, because you would want it to be as silent as possible, while this will not be a significant aspect for some other household appliances.  </w:t>
      </w:r>
    </w:p>
    <w:p w:rsidR="0088177E" w:rsidRPr="00124967" w:rsidRDefault="00BE159E" w:rsidP="00124967">
      <w:pPr>
        <w:rPr>
          <w:lang w:val="en-US"/>
        </w:rPr>
      </w:pPr>
      <w:r w:rsidRPr="00124967">
        <w:rPr>
          <w:lang w:val="en-US"/>
        </w:rPr>
        <w:t>So</w:t>
      </w:r>
      <w:r w:rsidR="0088177E" w:rsidRPr="00124967">
        <w:rPr>
          <w:lang w:val="en-US"/>
        </w:rPr>
        <w:t>,</w:t>
      </w:r>
      <w:r w:rsidRPr="00124967">
        <w:rPr>
          <w:lang w:val="en-US"/>
        </w:rPr>
        <w:t xml:space="preserve"> this list of aspect</w:t>
      </w:r>
      <w:r w:rsidR="0088177E" w:rsidRPr="00124967">
        <w:rPr>
          <w:lang w:val="en-US"/>
        </w:rPr>
        <w:t xml:space="preserve"> </w:t>
      </w:r>
      <w:r w:rsidRPr="00124967">
        <w:rPr>
          <w:lang w:val="en-US"/>
        </w:rPr>
        <w:t xml:space="preserve">provides generally important points but, </w:t>
      </w:r>
      <w:r w:rsidR="0088177E" w:rsidRPr="00124967">
        <w:rPr>
          <w:lang w:val="en-US"/>
        </w:rPr>
        <w:t xml:space="preserve">when working on a user experience review, it is important to </w:t>
      </w:r>
      <w:r w:rsidR="001C0EC0" w:rsidRPr="00124967">
        <w:rPr>
          <w:lang w:val="en-US"/>
        </w:rPr>
        <w:t xml:space="preserve">consider </w:t>
      </w:r>
      <w:r w:rsidRPr="00124967">
        <w:rPr>
          <w:lang w:val="en-US"/>
        </w:rPr>
        <w:t xml:space="preserve">special requirements and prerequisites of a product and extend this list to cover all necessary points. </w:t>
      </w:r>
    </w:p>
    <w:p w:rsidR="00AD23F3" w:rsidRPr="00124967" w:rsidRDefault="00D87F0C" w:rsidP="00124967">
      <w:pPr>
        <w:rPr>
          <w:lang w:val="en-US"/>
        </w:rPr>
      </w:pPr>
      <w:r w:rsidRPr="00124967">
        <w:rPr>
          <w:lang w:val="en-US"/>
        </w:rPr>
        <w:t xml:space="preserve">But why are the user experience aspects important for designers of the product or service? This can be easily explained through an example that Harry </w:t>
      </w:r>
      <w:proofErr w:type="spellStart"/>
      <w:r w:rsidRPr="00124967">
        <w:rPr>
          <w:lang w:val="en-US"/>
        </w:rPr>
        <w:t>Santoso</w:t>
      </w:r>
      <w:proofErr w:type="spellEnd"/>
      <w:r w:rsidRPr="00124967">
        <w:rPr>
          <w:lang w:val="en-US"/>
        </w:rPr>
        <w:t xml:space="preserve"> and Martin </w:t>
      </w:r>
      <w:proofErr w:type="spellStart"/>
      <w:r w:rsidRPr="00124967">
        <w:rPr>
          <w:lang w:val="en-US"/>
        </w:rPr>
        <w:t>Schrepp</w:t>
      </w:r>
      <w:proofErr w:type="spellEnd"/>
      <w:r w:rsidRPr="00124967">
        <w:rPr>
          <w:lang w:val="en-US"/>
        </w:rPr>
        <w:t xml:space="preserve"> have used in their paper (</w:t>
      </w:r>
      <w:proofErr w:type="spellStart"/>
      <w:r w:rsidRPr="00124967">
        <w:rPr>
          <w:lang w:val="en-US"/>
        </w:rPr>
        <w:t>Santoso</w:t>
      </w:r>
      <w:proofErr w:type="spellEnd"/>
      <w:r w:rsidRPr="00124967">
        <w:rPr>
          <w:lang w:val="en-US"/>
        </w:rPr>
        <w:t xml:space="preserve"> and </w:t>
      </w:r>
      <w:proofErr w:type="spellStart"/>
      <w:r w:rsidRPr="00124967">
        <w:rPr>
          <w:lang w:val="en-US"/>
        </w:rPr>
        <w:t>Schrepp</w:t>
      </w:r>
      <w:proofErr w:type="spellEnd"/>
      <w:r w:rsidRPr="00124967">
        <w:rPr>
          <w:lang w:val="en-US"/>
        </w:rPr>
        <w:t xml:space="preserve">, </w:t>
      </w:r>
      <w:r w:rsidR="00003600" w:rsidRPr="00124967">
        <w:rPr>
          <w:lang w:val="en-US"/>
        </w:rPr>
        <w:t>2019)</w:t>
      </w:r>
      <w:r w:rsidRPr="00124967">
        <w:rPr>
          <w:lang w:val="en-US"/>
        </w:rPr>
        <w:t xml:space="preserve">. Taking business applications as an example and looking at efficiency and intuitive usage as the user experience aspects here. If we’re talking a program that a person uses constantly during his workday, opens it multiple times and regularly performs tasks there, we can imagine how efficiency here would be more important than the intuitively of usage. An employee wouldn’t want to sacrifice efficiency to make it more intuitive, especially since he’s constantly using it and knows exactly what to do. But, if we think about a program that one uses maybe once in few month – here intuitive usage would probably be more important than efficiency, because the employee will not know the program that well and, since it’s not something you use frequently, you can sacrifice a bit of the efficiency in order to make the application easier to use. So, with this example </w:t>
      </w:r>
      <w:r w:rsidR="00003600" w:rsidRPr="00124967">
        <w:rPr>
          <w:lang w:val="en-US"/>
        </w:rPr>
        <w:t>we can intuitively see how the importance of the aspects of user experience varies depending on the product categories. Of course, it is not always that easy to comprehend and thorough empirical investigations are often needed to define the particular importance of different user experience aspects depending on the situation.</w:t>
      </w:r>
    </w:p>
    <w:p w:rsidR="00AD23F3" w:rsidRPr="00124967" w:rsidRDefault="00AD23F3" w:rsidP="00124967">
      <w:pPr>
        <w:pStyle w:val="3"/>
        <w:spacing w:line="360" w:lineRule="auto"/>
        <w:rPr>
          <w:rFonts w:cs="Times New Roman"/>
          <w:lang w:val="en-US"/>
        </w:rPr>
      </w:pPr>
      <w:bookmarkStart w:id="6" w:name="_Toc42029229"/>
      <w:r w:rsidRPr="00124967">
        <w:rPr>
          <w:rFonts w:cs="Times New Roman"/>
          <w:lang w:val="en-US"/>
        </w:rPr>
        <w:lastRenderedPageBreak/>
        <w:t xml:space="preserve">Online </w:t>
      </w:r>
      <w:r w:rsidR="005D48F3" w:rsidRPr="00124967">
        <w:rPr>
          <w:rFonts w:cs="Times New Roman"/>
          <w:lang w:val="en-US"/>
        </w:rPr>
        <w:t>customer</w:t>
      </w:r>
      <w:r w:rsidRPr="00124967">
        <w:rPr>
          <w:rFonts w:cs="Times New Roman"/>
          <w:lang w:val="en-US"/>
        </w:rPr>
        <w:t xml:space="preserve"> experience</w:t>
      </w:r>
      <w:bookmarkEnd w:id="6"/>
      <w:r w:rsidRPr="00124967">
        <w:rPr>
          <w:rFonts w:cs="Times New Roman"/>
          <w:lang w:val="en-US"/>
        </w:rPr>
        <w:t xml:space="preserve"> </w:t>
      </w:r>
    </w:p>
    <w:p w:rsidR="001F312B" w:rsidRDefault="001F312B" w:rsidP="00124967">
      <w:pPr>
        <w:rPr>
          <w:lang w:val="en-US"/>
        </w:rPr>
      </w:pPr>
      <w:r>
        <w:rPr>
          <w:lang w:val="en-US"/>
        </w:rPr>
        <w:t>Another definition that can be considered is the following of consumer experience –</w:t>
      </w:r>
      <w:r w:rsidRPr="003A5228">
        <w:rPr>
          <w:lang w:val="en-US"/>
        </w:rPr>
        <w:t xml:space="preserve"> </w:t>
      </w:r>
      <w:r>
        <w:rPr>
          <w:lang w:val="en-US"/>
        </w:rPr>
        <w:t>“</w:t>
      </w:r>
      <w:r w:rsidRPr="003A5228">
        <w:rPr>
          <w:lang w:val="en-US"/>
        </w:rPr>
        <w:t>the internal and subjective response customers have to any direct or indirect contact with a company</w:t>
      </w:r>
      <w:r>
        <w:rPr>
          <w:lang w:val="en-US"/>
        </w:rPr>
        <w:t>”</w:t>
      </w:r>
      <w:r w:rsidRPr="003A5228">
        <w:rPr>
          <w:lang w:val="en-US"/>
        </w:rPr>
        <w:t xml:space="preserve"> </w:t>
      </w:r>
      <w:r>
        <w:rPr>
          <w:lang w:val="en-US"/>
        </w:rPr>
        <w:t>(</w:t>
      </w:r>
      <w:proofErr w:type="spellStart"/>
      <w:r>
        <w:rPr>
          <w:lang w:val="en-US"/>
        </w:rPr>
        <w:t>Schwager</w:t>
      </w:r>
      <w:proofErr w:type="spellEnd"/>
      <w:r>
        <w:rPr>
          <w:lang w:val="en-US"/>
        </w:rPr>
        <w:t xml:space="preserve"> and Meyer, 2007). Direct contact implies the purchase, use and service that is normally initiated by the consumer, while indirect contact</w:t>
      </w:r>
      <w:r w:rsidRPr="009B2052">
        <w:rPr>
          <w:lang w:val="en-US"/>
        </w:rPr>
        <w:t xml:space="preserve"> </w:t>
      </w:r>
      <w:r>
        <w:rPr>
          <w:lang w:val="en-US"/>
        </w:rPr>
        <w:t xml:space="preserve">most often involves unplanned encounters with company’s products, services or brands that can be in form of advertising, word-of-mouth recommendations, reviews and so on. </w:t>
      </w:r>
    </w:p>
    <w:p w:rsidR="001F312B" w:rsidRDefault="001F312B" w:rsidP="00124967">
      <w:pPr>
        <w:rPr>
          <w:lang w:val="en-US"/>
        </w:rPr>
      </w:pPr>
      <w:r>
        <w:rPr>
          <w:lang w:val="en-US"/>
        </w:rPr>
        <w:t xml:space="preserve">Even though customer experience and user experience have </w:t>
      </w:r>
      <w:r w:rsidR="0076049C">
        <w:rPr>
          <w:lang w:val="en-US"/>
        </w:rPr>
        <w:t xml:space="preserve">significant similarities, there are also quite important differences and reasons why these terms shouldn’t be mixed. While customer experience is focusing on boosting revenues through advertising, improving customer service and creating a stronger brand, user experience is focusing on usability as their main factor. Moreover, customer experience looks at all channels of the brand, while user experience is focusing on the website or the app. Furthermore, if customer experience can be related to practically any sphere, user experience mostly refers to digital products (White, 2020). </w:t>
      </w:r>
    </w:p>
    <w:p w:rsidR="00AD23F3" w:rsidRPr="00124967" w:rsidRDefault="0076049C" w:rsidP="00124967">
      <w:pPr>
        <w:rPr>
          <w:lang w:val="en-US"/>
        </w:rPr>
      </w:pPr>
      <w:r>
        <w:rPr>
          <w:lang w:val="en-US"/>
        </w:rPr>
        <w:t>Speaking of c</w:t>
      </w:r>
      <w:r w:rsidR="0068082F">
        <w:rPr>
          <w:lang w:val="en-US"/>
        </w:rPr>
        <w:t xml:space="preserve">ustomer </w:t>
      </w:r>
      <w:r>
        <w:rPr>
          <w:lang w:val="en-US"/>
        </w:rPr>
        <w:t>experience, t</w:t>
      </w:r>
      <w:r w:rsidR="005D48F3" w:rsidRPr="00124967">
        <w:rPr>
          <w:lang w:val="en-US"/>
        </w:rPr>
        <w:t xml:space="preserve">he differences between online and offline customer experience are undeniable. And online experience these days is related to many aspects of life – getting access to news and other information, using social networks for both business and leisure, shopping online for different product categories, using multiple online services like travel booking, online banking and etc. The extent to which internet is now a vital part of a person’s life makes online customer experience extremely important. Speaking of the differences per say, firstly, the most important one is probably the degree of personal contact – </w:t>
      </w:r>
      <w:r w:rsidR="00BC635C" w:rsidRPr="00124967">
        <w:rPr>
          <w:lang w:val="en-US"/>
        </w:rPr>
        <w:t xml:space="preserve">from face-to-face offline to non-existent </w:t>
      </w:r>
      <w:r w:rsidR="001F312B" w:rsidRPr="00124967">
        <w:rPr>
          <w:lang w:val="en-US"/>
        </w:rPr>
        <w:t>online.</w:t>
      </w:r>
      <w:r w:rsidR="00BC635C" w:rsidRPr="00124967">
        <w:rPr>
          <w:lang w:val="en-US"/>
        </w:rPr>
        <w:t xml:space="preserve"> Secondly, the there is also a difference in relation to the manner in which information is provided. Online context enables very detailed and thorough provision of the information, while the information provided face-to-face will most likely be limited. Taking shopping for clothing as an example – if you’re buying a dress online, you can easily see its length, material and laundering directions, the size and the dimensions for each size, how it fits on the model, what are the model’s parameters and which size she is wearing and so on. If buying it in the store you will need to perform several actions to get half of this information – from finding a tag on the item to asking the store staff, not even mentioning trying it on to see how it fits. And, thirdly, another important difference is the time period. Online context provides customers with an opportunity to access the information the</w:t>
      </w:r>
      <w:r w:rsidR="00FC486B" w:rsidRPr="00124967">
        <w:rPr>
          <w:lang w:val="en-US"/>
        </w:rPr>
        <w:t>y</w:t>
      </w:r>
      <w:r w:rsidR="00BC635C" w:rsidRPr="00124967">
        <w:rPr>
          <w:lang w:val="en-US"/>
        </w:rPr>
        <w:t xml:space="preserve"> need and purchase the things they want </w:t>
      </w:r>
      <w:r w:rsidR="00FC486B" w:rsidRPr="00124967">
        <w:rPr>
          <w:lang w:val="en-US"/>
        </w:rPr>
        <w:t xml:space="preserve">anywhere </w:t>
      </w:r>
      <w:r w:rsidR="00BC635C" w:rsidRPr="00124967">
        <w:rPr>
          <w:lang w:val="en-US"/>
        </w:rPr>
        <w:t>at any t</w:t>
      </w:r>
      <w:r w:rsidR="00FC486B" w:rsidRPr="00124967">
        <w:rPr>
          <w:lang w:val="en-US"/>
        </w:rPr>
        <w:t>ime they prefer</w:t>
      </w:r>
      <w:r w:rsidR="006F6215" w:rsidRPr="00124967">
        <w:rPr>
          <w:lang w:val="en-US"/>
        </w:rPr>
        <w:t xml:space="preserve"> - t</w:t>
      </w:r>
      <w:r w:rsidR="00FC486B" w:rsidRPr="00124967">
        <w:rPr>
          <w:lang w:val="en-US"/>
        </w:rPr>
        <w:t xml:space="preserve">hey are not limited to working hours as offline and do not experience time pressure. If they want to </w:t>
      </w:r>
      <w:r w:rsidR="00FC486B" w:rsidRPr="00124967">
        <w:rPr>
          <w:lang w:val="en-US"/>
        </w:rPr>
        <w:lastRenderedPageBreak/>
        <w:t>purchase something, they don’t have to do it on the spot, they can come back to it whenever they want while this would be more complicated for offline</w:t>
      </w:r>
      <w:r w:rsidR="006F6215" w:rsidRPr="00124967">
        <w:rPr>
          <w:lang w:val="en-US"/>
        </w:rPr>
        <w:t xml:space="preserve"> (Rose, Hair and Clark, 2011)</w:t>
      </w:r>
      <w:r w:rsidR="00FC486B" w:rsidRPr="00124967">
        <w:rPr>
          <w:lang w:val="en-US"/>
        </w:rPr>
        <w:t>.</w:t>
      </w:r>
    </w:p>
    <w:p w:rsidR="00FC486B" w:rsidRPr="00124967" w:rsidRDefault="00FC486B" w:rsidP="00124967">
      <w:pPr>
        <w:rPr>
          <w:lang w:val="en-US"/>
        </w:rPr>
      </w:pPr>
      <w:r w:rsidRPr="00124967">
        <w:rPr>
          <w:lang w:val="en-US"/>
        </w:rPr>
        <w:t>Moreover, for online shopping experience, some user experience aspect</w:t>
      </w:r>
      <w:r w:rsidR="00DE4B9D">
        <w:rPr>
          <w:lang w:val="en-US"/>
        </w:rPr>
        <w:t>s</w:t>
      </w:r>
      <w:r w:rsidRPr="00124967">
        <w:rPr>
          <w:lang w:val="en-US"/>
        </w:rPr>
        <w:t xml:space="preserve"> would be more important than then the others in comparison to offline. </w:t>
      </w:r>
      <w:r w:rsidR="006F6215" w:rsidRPr="00124967">
        <w:rPr>
          <w:lang w:val="en-US"/>
        </w:rPr>
        <w:t xml:space="preserve">Susan </w:t>
      </w:r>
      <w:r w:rsidRPr="00124967">
        <w:rPr>
          <w:lang w:val="en-US"/>
        </w:rPr>
        <w:t xml:space="preserve">Rose and others in their paper illustrate a conceptual framework of online customer experience, where we can see their proposed antecedents that influence the experience itself as well as the consequences of their influence (Figure </w:t>
      </w:r>
      <w:r w:rsidR="001B7E75">
        <w:rPr>
          <w:lang w:val="en-US"/>
        </w:rPr>
        <w:t>2</w:t>
      </w:r>
      <w:r w:rsidRPr="00124967">
        <w:rPr>
          <w:lang w:val="en-US"/>
        </w:rPr>
        <w:t xml:space="preserve">). </w:t>
      </w:r>
    </w:p>
    <w:p w:rsidR="00FC486B" w:rsidRPr="00124967" w:rsidRDefault="00FC486B" w:rsidP="00124967">
      <w:pPr>
        <w:pStyle w:val="a6"/>
        <w:rPr>
          <w:lang w:val="en-US"/>
        </w:rPr>
      </w:pPr>
      <w:r w:rsidRPr="00124967">
        <w:rPr>
          <w:noProof/>
        </w:rPr>
        <w:drawing>
          <wp:inline distT="0" distB="0" distL="0" distR="0">
            <wp:extent cx="5220186" cy="301121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нимок экрана 2020-04-20 в 17.19.07.png"/>
                    <pic:cNvPicPr/>
                  </pic:nvPicPr>
                  <pic:blipFill rotWithShape="1">
                    <a:blip r:embed="rId10"/>
                    <a:srcRect t="2356" b="1"/>
                    <a:stretch/>
                  </pic:blipFill>
                  <pic:spPr bwMode="auto">
                    <a:xfrm>
                      <a:off x="0" y="0"/>
                      <a:ext cx="5228117" cy="3015789"/>
                    </a:xfrm>
                    <a:prstGeom prst="rect">
                      <a:avLst/>
                    </a:prstGeom>
                    <a:ln>
                      <a:noFill/>
                    </a:ln>
                    <a:extLst>
                      <a:ext uri="{53640926-AAD7-44D8-BBD7-CCE9431645EC}">
                        <a14:shadowObscured xmlns:a14="http://schemas.microsoft.com/office/drawing/2010/main"/>
                      </a:ext>
                    </a:extLst>
                  </pic:spPr>
                </pic:pic>
              </a:graphicData>
            </a:graphic>
          </wp:inline>
        </w:drawing>
      </w:r>
    </w:p>
    <w:p w:rsidR="00FC486B" w:rsidRPr="00124967" w:rsidRDefault="00FC486B" w:rsidP="00124967">
      <w:pPr>
        <w:pStyle w:val="a0"/>
        <w:spacing w:line="360" w:lineRule="auto"/>
        <w:rPr>
          <w:i w:val="0"/>
          <w:lang w:val="en-US"/>
        </w:rPr>
      </w:pPr>
      <w:r w:rsidRPr="00124967">
        <w:rPr>
          <w:i w:val="0"/>
          <w:lang w:val="en-US"/>
        </w:rPr>
        <w:t>Conceptual framework of online customer experience (</w:t>
      </w:r>
      <w:r w:rsidR="006F6215" w:rsidRPr="00124967">
        <w:rPr>
          <w:i w:val="0"/>
          <w:lang w:val="en-US"/>
        </w:rPr>
        <w:t xml:space="preserve">Rose, Hair and Clark, 2011, </w:t>
      </w:r>
      <w:r w:rsidRPr="00124967">
        <w:rPr>
          <w:i w:val="0"/>
          <w:lang w:val="en-US"/>
        </w:rPr>
        <w:t>p.29)</w:t>
      </w:r>
    </w:p>
    <w:p w:rsidR="00D94FA1" w:rsidRDefault="00D94FA1" w:rsidP="00124967">
      <w:pPr>
        <w:rPr>
          <w:lang w:val="en-US"/>
        </w:rPr>
      </w:pPr>
      <w:r w:rsidRPr="00124967">
        <w:rPr>
          <w:lang w:val="en-US"/>
        </w:rPr>
        <w:t xml:space="preserve">This framework is focusing on the positive online customer experience and suggests that the ultimate consequences of that are customer satisfaction and further re-purchase intention using this specific retail channel. In general, this framework proposes that online-retailers need to keep in mind that functional features of the websites are not the only important thing for customer experience and that </w:t>
      </w:r>
      <w:r w:rsidR="006F6215" w:rsidRPr="00124967">
        <w:rPr>
          <w:lang w:val="en-US"/>
        </w:rPr>
        <w:t>it is crucial to also understand the emotional and cognitive state of consumers during their online shopping (Rose, Hair and Clark, 2011). Looking into all aspects of user experience will help enhance the development of the website and increase overall experience.</w:t>
      </w:r>
    </w:p>
    <w:p w:rsidR="00D770B3" w:rsidRDefault="00074829" w:rsidP="00D770B3">
      <w:pPr>
        <w:rPr>
          <w:lang w:val="en-US"/>
        </w:rPr>
      </w:pPr>
      <w:r>
        <w:rPr>
          <w:lang w:val="en-US"/>
        </w:rPr>
        <w:t xml:space="preserve">The conceptual model of online customer experience was further expended in another work of Susan Rose and others, where they adapt the input-response-output framework and compose the model out of three types of variables: </w:t>
      </w:r>
      <w:r w:rsidR="00863E63">
        <w:rPr>
          <w:lang w:val="en-US"/>
        </w:rPr>
        <w:t>antecedent variables, online customer experience variables and outcome variables</w:t>
      </w:r>
      <w:r w:rsidR="00E365B0">
        <w:rPr>
          <w:lang w:val="en-US"/>
        </w:rPr>
        <w:t>.</w:t>
      </w:r>
      <w:r w:rsidR="00863E63">
        <w:rPr>
          <w:lang w:val="en-US"/>
        </w:rPr>
        <w:t xml:space="preserve"> </w:t>
      </w:r>
      <w:r w:rsidR="00755F1A">
        <w:rPr>
          <w:lang w:val="en-US"/>
        </w:rPr>
        <w:t>This model makes several contributions to the previously existing models of customer experience</w:t>
      </w:r>
      <w:r w:rsidR="00F839AD">
        <w:rPr>
          <w:lang w:val="en-US"/>
        </w:rPr>
        <w:t xml:space="preserve">. Firstly, it separates the variable into the ones that affect customer’s </w:t>
      </w:r>
      <w:r w:rsidR="00F839AD">
        <w:rPr>
          <w:lang w:val="en-US"/>
        </w:rPr>
        <w:lastRenderedPageBreak/>
        <w:t xml:space="preserve">cognitive state and those that influence the affective state, unlike the previous models. Secondly, it proves previously unidentified mediating effect of the “perceived control” variable by showing how three variables (ease-of-use, customization and connectedness) directly impact the perceived control levels. It is suggested that customization and connectedness empower the consumers and give them more confidence, while ease-of-use is making them feel in control even with the advances in technology. </w:t>
      </w:r>
      <w:r w:rsidR="002033B3">
        <w:rPr>
          <w:lang w:val="en-US"/>
        </w:rPr>
        <w:t>Moreover, this model provides new linkages between cognitive and affective experiential state and repurchase intention, mitigated by the levels of trust and satisfaction in online shopping (Rose, et al., 2012).</w:t>
      </w:r>
    </w:p>
    <w:p w:rsidR="006728D3" w:rsidRPr="0066564A" w:rsidRDefault="006728D3" w:rsidP="00D770B3">
      <w:pPr>
        <w:rPr>
          <w:lang w:val="en-US"/>
        </w:rPr>
      </w:pPr>
      <w:r>
        <w:rPr>
          <w:lang w:val="en-US"/>
        </w:rPr>
        <w:t xml:space="preserve">Another view on online shopping experience comes from its relation with online shopping environment that looks into how </w:t>
      </w:r>
      <w:r w:rsidR="008665C8">
        <w:rPr>
          <w:lang w:val="en-US"/>
        </w:rPr>
        <w:t>Stimulus-Organism-Response (SOR) model, Web design, Web quality and Web atmospherics affect experience</w:t>
      </w:r>
      <w:r w:rsidR="00137818">
        <w:rPr>
          <w:lang w:val="en-US"/>
        </w:rPr>
        <w:t xml:space="preserve"> (Figure 3)</w:t>
      </w:r>
      <w:r w:rsidR="008665C8">
        <w:rPr>
          <w:lang w:val="en-US"/>
        </w:rPr>
        <w:t>. Emotion and cognition here are implied as critical part of experience, thus, the idea is to affect them (</w:t>
      </w:r>
      <w:proofErr w:type="spellStart"/>
      <w:r w:rsidR="008665C8" w:rsidRPr="008665C8">
        <w:rPr>
          <w:lang w:val="en-US"/>
        </w:rPr>
        <w:t>Kawaf</w:t>
      </w:r>
      <w:proofErr w:type="spellEnd"/>
      <w:r w:rsidR="008665C8" w:rsidRPr="008665C8">
        <w:rPr>
          <w:lang w:val="en-US"/>
        </w:rPr>
        <w:t xml:space="preserve"> and </w:t>
      </w:r>
      <w:proofErr w:type="spellStart"/>
      <w:r w:rsidR="008665C8" w:rsidRPr="008665C8">
        <w:rPr>
          <w:lang w:val="en-US"/>
        </w:rPr>
        <w:t>Tagg</w:t>
      </w:r>
      <w:proofErr w:type="spellEnd"/>
      <w:r w:rsidR="008665C8" w:rsidRPr="008665C8">
        <w:rPr>
          <w:lang w:val="en-US"/>
        </w:rPr>
        <w:t>, 2017</w:t>
      </w:r>
      <w:r w:rsidR="008665C8">
        <w:rPr>
          <w:lang w:val="en-US"/>
        </w:rPr>
        <w:t>). Th</w:t>
      </w:r>
      <w:r w:rsidR="00137818">
        <w:rPr>
          <w:lang w:val="en-US"/>
        </w:rPr>
        <w:t>is model, however,</w:t>
      </w:r>
      <w:r w:rsidR="008665C8">
        <w:rPr>
          <w:lang w:val="en-US"/>
        </w:rPr>
        <w:t xml:space="preserve"> can be considered as prelude to the conceptual framework of online customer experience previously discussed </w:t>
      </w:r>
      <w:r w:rsidR="008665C8" w:rsidRPr="00124967">
        <w:rPr>
          <w:lang w:val="en-US"/>
        </w:rPr>
        <w:t>(Rose, Hair and Clark, 2011)</w:t>
      </w:r>
      <w:r w:rsidR="008665C8">
        <w:rPr>
          <w:lang w:val="en-US"/>
        </w:rPr>
        <w:t>.</w:t>
      </w:r>
      <w:r w:rsidR="00137818">
        <w:rPr>
          <w:lang w:val="en-US"/>
        </w:rPr>
        <w:t xml:space="preserve"> </w:t>
      </w:r>
    </w:p>
    <w:p w:rsidR="006728D3" w:rsidRDefault="006728D3" w:rsidP="006728D3">
      <w:pPr>
        <w:pStyle w:val="a6"/>
        <w:rPr>
          <w:lang w:val="en-US"/>
        </w:rPr>
      </w:pPr>
      <w:r>
        <w:rPr>
          <w:noProof/>
          <w:lang w:val="en-US"/>
        </w:rPr>
        <w:drawing>
          <wp:inline distT="0" distB="0" distL="0" distR="0">
            <wp:extent cx="5122311" cy="1608083"/>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0-05-04 в 17.22.27.png"/>
                    <pic:cNvPicPr/>
                  </pic:nvPicPr>
                  <pic:blipFill>
                    <a:blip r:embed="rId11"/>
                    <a:stretch>
                      <a:fillRect/>
                    </a:stretch>
                  </pic:blipFill>
                  <pic:spPr>
                    <a:xfrm>
                      <a:off x="0" y="0"/>
                      <a:ext cx="5150860" cy="1617045"/>
                    </a:xfrm>
                    <a:prstGeom prst="rect">
                      <a:avLst/>
                    </a:prstGeom>
                  </pic:spPr>
                </pic:pic>
              </a:graphicData>
            </a:graphic>
          </wp:inline>
        </w:drawing>
      </w:r>
    </w:p>
    <w:p w:rsidR="006728D3" w:rsidRPr="006728D3" w:rsidRDefault="006728D3" w:rsidP="006728D3">
      <w:pPr>
        <w:pStyle w:val="a0"/>
        <w:rPr>
          <w:lang w:val="en-US"/>
        </w:rPr>
      </w:pPr>
      <w:r>
        <w:rPr>
          <w:i w:val="0"/>
          <w:lang w:val="en-US"/>
        </w:rPr>
        <w:t>The Environment and the Experience (</w:t>
      </w:r>
      <w:proofErr w:type="spellStart"/>
      <w:r>
        <w:rPr>
          <w:i w:val="0"/>
          <w:lang w:val="en-US"/>
        </w:rPr>
        <w:t>Kawaf</w:t>
      </w:r>
      <w:proofErr w:type="spellEnd"/>
      <w:r>
        <w:rPr>
          <w:i w:val="0"/>
          <w:lang w:val="en-US"/>
        </w:rPr>
        <w:t xml:space="preserve"> and </w:t>
      </w:r>
      <w:proofErr w:type="spellStart"/>
      <w:r>
        <w:rPr>
          <w:i w:val="0"/>
          <w:lang w:val="en-US"/>
        </w:rPr>
        <w:t>Tagg</w:t>
      </w:r>
      <w:proofErr w:type="spellEnd"/>
      <w:r>
        <w:rPr>
          <w:i w:val="0"/>
          <w:lang w:val="en-US"/>
        </w:rPr>
        <w:t>, 2017, p.224)</w:t>
      </w:r>
    </w:p>
    <w:p w:rsidR="00D770B3" w:rsidRDefault="00D770B3" w:rsidP="00D770B3">
      <w:pPr>
        <w:rPr>
          <w:lang w:val="en-US"/>
        </w:rPr>
      </w:pPr>
      <w:r>
        <w:rPr>
          <w:lang w:val="en-US"/>
        </w:rPr>
        <w:t>Moreover, we would like to put an emphasis on the interconnection between customer’s experience and their satisfaction, which is especially important in the case of online shopping.</w:t>
      </w:r>
      <w:r w:rsidRPr="00A47A00">
        <w:rPr>
          <w:lang w:val="en-US"/>
        </w:rPr>
        <w:t xml:space="preserve"> </w:t>
      </w:r>
      <w:r>
        <w:rPr>
          <w:lang w:val="en-US"/>
        </w:rPr>
        <w:t>One of the implications that has been made is that customer’s satisfaction goes beyond</w:t>
      </w:r>
      <w:r w:rsidRPr="003D6041">
        <w:rPr>
          <w:lang w:val="en-US"/>
        </w:rPr>
        <w:t xml:space="preserve"> </w:t>
      </w:r>
      <w:r>
        <w:rPr>
          <w:lang w:val="en-US"/>
        </w:rPr>
        <w:t>simple satisfaction with the product and that the channel experience has an impact on overall satisfaction. Moreover, some researches also suggest considering the cumulative purchase experience over time in measuring satisfaction</w:t>
      </w:r>
      <w:r w:rsidRPr="003D6041">
        <w:rPr>
          <w:lang w:val="en-US"/>
        </w:rPr>
        <w:t xml:space="preserve"> (</w:t>
      </w:r>
      <w:proofErr w:type="spellStart"/>
      <w:r>
        <w:rPr>
          <w:lang w:val="en-US"/>
        </w:rPr>
        <w:t>Beaven</w:t>
      </w:r>
      <w:proofErr w:type="spellEnd"/>
      <w:r>
        <w:rPr>
          <w:lang w:val="en-US"/>
        </w:rPr>
        <w:t xml:space="preserve"> and Scotti, 1990). </w:t>
      </w:r>
      <w:proofErr w:type="spellStart"/>
      <w:r>
        <w:rPr>
          <w:lang w:val="en-US"/>
        </w:rPr>
        <w:t>Hye</w:t>
      </w:r>
      <w:proofErr w:type="spellEnd"/>
      <w:r>
        <w:rPr>
          <w:lang w:val="en-US"/>
        </w:rPr>
        <w:t>-Ran Kim in his paper on developing an index of online customer satisfaction also illustrates the relation between customer’s experience and their satisfaction. In his e-commerce customer satisfaction model, he uses a framework similar to the ones demonstrated before on customer experience</w:t>
      </w:r>
      <w:r w:rsidR="001B7E75">
        <w:rPr>
          <w:lang w:val="en-US"/>
        </w:rPr>
        <w:t xml:space="preserve"> (Figure </w:t>
      </w:r>
      <w:r w:rsidR="008665C8">
        <w:rPr>
          <w:lang w:val="en-US"/>
        </w:rPr>
        <w:t>4</w:t>
      </w:r>
      <w:r w:rsidR="001B7E75">
        <w:rPr>
          <w:lang w:val="en-US"/>
        </w:rPr>
        <w:t>)</w:t>
      </w:r>
      <w:r>
        <w:rPr>
          <w:lang w:val="en-US"/>
        </w:rPr>
        <w:t xml:space="preserve">. </w:t>
      </w:r>
    </w:p>
    <w:p w:rsidR="00D770B3" w:rsidRDefault="00D770B3" w:rsidP="00D770B3">
      <w:pPr>
        <w:pStyle w:val="a6"/>
        <w:rPr>
          <w:lang w:val="en-US"/>
        </w:rPr>
      </w:pPr>
      <w:r>
        <w:rPr>
          <w:noProof/>
          <w:lang w:val="en-US"/>
        </w:rPr>
        <w:lastRenderedPageBreak/>
        <w:drawing>
          <wp:inline distT="0" distB="0" distL="0" distR="0" wp14:anchorId="11FA6E61" wp14:editId="4F694D2A">
            <wp:extent cx="6117020" cy="4983778"/>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Снимок экрана 2020-04-23 в 13.52.41.png"/>
                    <pic:cNvPicPr/>
                  </pic:nvPicPr>
                  <pic:blipFill>
                    <a:blip r:embed="rId12"/>
                    <a:stretch>
                      <a:fillRect/>
                    </a:stretch>
                  </pic:blipFill>
                  <pic:spPr>
                    <a:xfrm>
                      <a:off x="0" y="0"/>
                      <a:ext cx="6117548" cy="4984208"/>
                    </a:xfrm>
                    <a:prstGeom prst="rect">
                      <a:avLst/>
                    </a:prstGeom>
                  </pic:spPr>
                </pic:pic>
              </a:graphicData>
            </a:graphic>
          </wp:inline>
        </w:drawing>
      </w:r>
    </w:p>
    <w:p w:rsidR="00D770B3" w:rsidRDefault="00D770B3" w:rsidP="00D770B3">
      <w:pPr>
        <w:pStyle w:val="a0"/>
        <w:rPr>
          <w:i w:val="0"/>
          <w:lang w:val="en-US"/>
        </w:rPr>
      </w:pPr>
      <w:r w:rsidRPr="001F7BDD">
        <w:rPr>
          <w:i w:val="0"/>
          <w:lang w:val="en-US"/>
        </w:rPr>
        <w:t xml:space="preserve">The proposed e-commerce customer satisfaction model </w:t>
      </w:r>
      <w:r>
        <w:rPr>
          <w:i w:val="0"/>
          <w:lang w:val="en-US"/>
        </w:rPr>
        <w:t>(K</w:t>
      </w:r>
      <w:r w:rsidR="00FD0731">
        <w:rPr>
          <w:i w:val="0"/>
          <w:lang w:val="en-US"/>
        </w:rPr>
        <w:t>i</w:t>
      </w:r>
      <w:r>
        <w:rPr>
          <w:i w:val="0"/>
          <w:lang w:val="en-US"/>
        </w:rPr>
        <w:t>m, 2005, p.55)</w:t>
      </w:r>
    </w:p>
    <w:p w:rsidR="00D770B3" w:rsidRDefault="0051620C" w:rsidP="00863E63">
      <w:pPr>
        <w:rPr>
          <w:lang w:val="en-US"/>
        </w:rPr>
      </w:pPr>
      <w:r>
        <w:rPr>
          <w:lang w:val="en-US"/>
        </w:rPr>
        <w:t xml:space="preserve">The outcomes of this satisfaction model are also similar and focus on repurchase intention and repurchase behavior, while the inputs, on which he builds his model are a bit more specified (like product information and attractiveness, site design, payment method, delivery and after sales service, etc.)  than those used in the customer experience model (Kim, 2005). These inputs provide the basic model of online customer satisfaction and some are interconnected to the aspects of user experience that have been previously discussed.  </w:t>
      </w:r>
    </w:p>
    <w:p w:rsidR="00327052" w:rsidRPr="00327052" w:rsidRDefault="00327052" w:rsidP="00327052">
      <w:pPr>
        <w:pStyle w:val="3"/>
        <w:spacing w:line="360" w:lineRule="auto"/>
        <w:rPr>
          <w:rFonts w:cs="Times New Roman"/>
          <w:lang w:val="en-US"/>
        </w:rPr>
      </w:pPr>
      <w:bookmarkStart w:id="7" w:name="_Toc42029230"/>
      <w:r w:rsidRPr="00124967">
        <w:rPr>
          <w:rFonts w:cs="Times New Roman"/>
          <w:lang w:val="en-US"/>
        </w:rPr>
        <w:t>Evaluating</w:t>
      </w:r>
      <w:r>
        <w:rPr>
          <w:rFonts w:cs="Times New Roman"/>
          <w:lang w:val="en-US"/>
        </w:rPr>
        <w:t xml:space="preserve"> </w:t>
      </w:r>
      <w:r w:rsidRPr="00124967">
        <w:rPr>
          <w:rFonts w:cs="Times New Roman"/>
          <w:lang w:val="en-US"/>
        </w:rPr>
        <w:t>user experience</w:t>
      </w:r>
      <w:bookmarkEnd w:id="7"/>
    </w:p>
    <w:p w:rsidR="00FD7F54" w:rsidRDefault="00FD7F54" w:rsidP="001F7BDD">
      <w:pPr>
        <w:rPr>
          <w:lang w:val="en-US"/>
        </w:rPr>
      </w:pPr>
      <w:r>
        <w:rPr>
          <w:lang w:val="en-US"/>
        </w:rPr>
        <w:t>In many organizations, the whole responsibility concerning collecting and assessing</w:t>
      </w:r>
      <w:r w:rsidR="00ED3597">
        <w:rPr>
          <w:lang w:val="en-US"/>
        </w:rPr>
        <w:t xml:space="preserve"> the data on</w:t>
      </w:r>
      <w:r>
        <w:rPr>
          <w:lang w:val="en-US"/>
        </w:rPr>
        <w:t xml:space="preserve"> </w:t>
      </w:r>
      <w:r w:rsidR="00ED3597">
        <w:rPr>
          <w:lang w:val="en-US"/>
        </w:rPr>
        <w:t>customer experience is placed in the hands of a single, IT-supported customer-facing group (</w:t>
      </w:r>
      <w:proofErr w:type="spellStart"/>
      <w:r w:rsidR="00ED3597">
        <w:rPr>
          <w:lang w:val="en-US"/>
        </w:rPr>
        <w:t>Schwager</w:t>
      </w:r>
      <w:proofErr w:type="spellEnd"/>
      <w:r w:rsidR="00ED3597">
        <w:rPr>
          <w:lang w:val="en-US"/>
        </w:rPr>
        <w:t xml:space="preserve"> and Meyer, 2007). This way is, of course, money saving as well as it protects the customer from redundant solicitations and provides the means of comparing customers on the basis of different parameters. However, </w:t>
      </w:r>
      <w:proofErr w:type="spellStart"/>
      <w:r w:rsidR="00ED3597">
        <w:rPr>
          <w:lang w:val="en-US"/>
        </w:rPr>
        <w:t>Schwager</w:t>
      </w:r>
      <w:proofErr w:type="spellEnd"/>
      <w:r w:rsidR="00ED3597">
        <w:rPr>
          <w:lang w:val="en-US"/>
        </w:rPr>
        <w:t xml:space="preserve"> and Meyer in their famous Harvard Business Review </w:t>
      </w:r>
      <w:r w:rsidR="00ED3597">
        <w:rPr>
          <w:lang w:val="en-US"/>
        </w:rPr>
        <w:lastRenderedPageBreak/>
        <w:t xml:space="preserve">paper emphasize the importance of a cross-functional approach in collecting customer experience in order to make the product more successful. </w:t>
      </w:r>
    </w:p>
    <w:p w:rsidR="00ED3597" w:rsidRPr="00D23CDB" w:rsidRDefault="00ED3597" w:rsidP="001F7BDD">
      <w:pPr>
        <w:rPr>
          <w:lang w:val="en-US"/>
        </w:rPr>
      </w:pPr>
      <w:r>
        <w:rPr>
          <w:lang w:val="en-US"/>
        </w:rPr>
        <w:t>Moreover, the customer experience information patterns can be divided into three types: past patterns, present patterns and future pattern</w:t>
      </w:r>
      <w:r w:rsidR="00603052">
        <w:rPr>
          <w:lang w:val="en-US"/>
        </w:rPr>
        <w:t>s</w:t>
      </w:r>
      <w:r>
        <w:rPr>
          <w:lang w:val="en-US"/>
        </w:rPr>
        <w:t>.</w:t>
      </w:r>
      <w:r w:rsidR="00603052">
        <w:rPr>
          <w:lang w:val="en-US"/>
        </w:rPr>
        <w:t xml:space="preserve"> The methods of data collection will also differ depending on the pattern.</w:t>
      </w:r>
      <w:r>
        <w:rPr>
          <w:lang w:val="en-US"/>
        </w:rPr>
        <w:t xml:space="preserve"> </w:t>
      </w:r>
      <w:r w:rsidRPr="00D23CDB">
        <w:rPr>
          <w:i/>
          <w:lang w:val="en-US"/>
        </w:rPr>
        <w:t>Past patterns</w:t>
      </w:r>
      <w:r>
        <w:rPr>
          <w:lang w:val="en-US"/>
        </w:rPr>
        <w:t xml:space="preserve"> </w:t>
      </w:r>
      <w:r w:rsidR="00A02B2B">
        <w:rPr>
          <w:lang w:val="en-US"/>
        </w:rPr>
        <w:t xml:space="preserve">capture a recent experience and are intended to improve transactional experiences, assess impact of new initiatives and identify emerging issues. This type of information pattern is meant to be collected persistently, most frequently through automatic web-based surveys after, for example, a new product purchase. </w:t>
      </w:r>
      <w:r w:rsidR="00A02B2B" w:rsidRPr="00D23CDB">
        <w:rPr>
          <w:i/>
          <w:lang w:val="en-US"/>
        </w:rPr>
        <w:t>Present patterns</w:t>
      </w:r>
      <w:r w:rsidR="00A02B2B">
        <w:rPr>
          <w:lang w:val="en-US"/>
        </w:rPr>
        <w:t xml:space="preserve"> track current relationships and experience issues with an aim of identifying further opportunities. These are usually </w:t>
      </w:r>
      <w:r w:rsidR="00D23CDB">
        <w:rPr>
          <w:lang w:val="en-US"/>
        </w:rPr>
        <w:t xml:space="preserve">conducted periodically and with more critical population and issues. Lastly, </w:t>
      </w:r>
      <w:r w:rsidR="00D23CDB" w:rsidRPr="00D23CDB">
        <w:rPr>
          <w:i/>
          <w:lang w:val="en-US"/>
        </w:rPr>
        <w:t xml:space="preserve">potential patters </w:t>
      </w:r>
      <w:r w:rsidR="00D23CDB">
        <w:rPr>
          <w:lang w:val="en-US"/>
        </w:rPr>
        <w:t>target inquiries to unveil and test future opportunities. The process of data collection, in that case, is normally one-off and is driven by a special purpose</w:t>
      </w:r>
      <w:r w:rsidR="00C34107">
        <w:rPr>
          <w:lang w:val="en-US"/>
        </w:rPr>
        <w:t xml:space="preserve"> (</w:t>
      </w:r>
      <w:proofErr w:type="spellStart"/>
      <w:r w:rsidR="00C34107">
        <w:rPr>
          <w:lang w:val="en-US"/>
        </w:rPr>
        <w:t>Schwager</w:t>
      </w:r>
      <w:proofErr w:type="spellEnd"/>
      <w:r w:rsidR="00C34107">
        <w:rPr>
          <w:lang w:val="en-US"/>
        </w:rPr>
        <w:t xml:space="preserve"> and Meyer, 2007)</w:t>
      </w:r>
      <w:r w:rsidR="00D23CDB">
        <w:rPr>
          <w:lang w:val="en-US"/>
        </w:rPr>
        <w:t>.</w:t>
      </w:r>
    </w:p>
    <w:p w:rsidR="001F7BDD" w:rsidRPr="003D1E5B" w:rsidRDefault="00D770B3" w:rsidP="001F7BDD">
      <w:pPr>
        <w:rPr>
          <w:lang w:val="en-US"/>
        </w:rPr>
      </w:pPr>
      <w:r>
        <w:rPr>
          <w:lang w:val="en-US"/>
        </w:rPr>
        <w:t xml:space="preserve">One of the most commonly </w:t>
      </w:r>
      <w:r w:rsidR="00ED3597">
        <w:rPr>
          <w:lang w:val="en-US"/>
        </w:rPr>
        <w:t>use</w:t>
      </w:r>
      <w:r>
        <w:rPr>
          <w:lang w:val="en-US"/>
        </w:rPr>
        <w:t xml:space="preserve">d tools for evaluating user experience is a </w:t>
      </w:r>
      <w:r w:rsidR="00D23CDB">
        <w:rPr>
          <w:lang w:val="en-US"/>
        </w:rPr>
        <w:t>survey</w:t>
      </w:r>
      <w:r>
        <w:rPr>
          <w:lang w:val="en-US"/>
        </w:rPr>
        <w:t xml:space="preserve">. </w:t>
      </w:r>
      <w:r w:rsidR="00C34107">
        <w:rPr>
          <w:lang w:val="en-US"/>
        </w:rPr>
        <w:t>Questionnaires</w:t>
      </w:r>
      <w:r>
        <w:rPr>
          <w:lang w:val="en-US"/>
        </w:rPr>
        <w:t xml:space="preserve"> can be used for user-driven assessment of quality and usability of the product. </w:t>
      </w:r>
      <w:r w:rsidR="003A5228">
        <w:rPr>
          <w:lang w:val="en-US"/>
        </w:rPr>
        <w:t>But a well-designed survey should not only collect the desired information but also doesn’t jeopardies consumer’s experience by becoming an unfortunate aspect of it. So, in general, the surveys should be brief and not onerous as well as they should allow the respondents to express their thoughts (</w:t>
      </w:r>
      <w:proofErr w:type="spellStart"/>
      <w:r w:rsidR="003A5228">
        <w:rPr>
          <w:lang w:val="en-US"/>
        </w:rPr>
        <w:t>Schwager</w:t>
      </w:r>
      <w:proofErr w:type="spellEnd"/>
      <w:r w:rsidR="003A5228">
        <w:rPr>
          <w:lang w:val="en-US"/>
        </w:rPr>
        <w:t xml:space="preserve"> and Meyer, 2007). </w:t>
      </w:r>
      <w:r>
        <w:rPr>
          <w:lang w:val="en-US"/>
        </w:rPr>
        <w:t>However, even though they can sometimes be used as a stand-alone method, the questionnaires usually need to be combined with other qualitative assessment methods in order to achieve reliable and interpretable results (</w:t>
      </w:r>
      <w:proofErr w:type="spellStart"/>
      <w:r>
        <w:rPr>
          <w:lang w:val="en-US"/>
        </w:rPr>
        <w:t>Laugwitz</w:t>
      </w:r>
      <w:proofErr w:type="spellEnd"/>
      <w:r>
        <w:rPr>
          <w:lang w:val="en-US"/>
        </w:rPr>
        <w:t xml:space="preserve">, Held and </w:t>
      </w:r>
      <w:proofErr w:type="spellStart"/>
      <w:r>
        <w:rPr>
          <w:lang w:val="en-US"/>
        </w:rPr>
        <w:t>Schrepp</w:t>
      </w:r>
      <w:proofErr w:type="spellEnd"/>
      <w:r>
        <w:rPr>
          <w:lang w:val="en-US"/>
        </w:rPr>
        <w:t xml:space="preserve">, </w:t>
      </w:r>
      <w:r w:rsidR="00FD7F54">
        <w:rPr>
          <w:lang w:val="en-US"/>
        </w:rPr>
        <w:t>2008)</w:t>
      </w:r>
      <w:r>
        <w:rPr>
          <w:lang w:val="en-US"/>
        </w:rPr>
        <w:t xml:space="preserve">. </w:t>
      </w:r>
      <w:r w:rsidR="003A5228">
        <w:rPr>
          <w:lang w:val="en-US"/>
        </w:rPr>
        <w:t>So, surveys, of course, have their limitations and other methods, such as focus-groups, user-group forums, blogs, observational studies and others can often provide insights that the surveys can’t.</w:t>
      </w:r>
      <w:r w:rsidR="003D1E5B" w:rsidRPr="003D1E5B">
        <w:rPr>
          <w:lang w:val="en-US"/>
        </w:rPr>
        <w:t xml:space="preserve"> </w:t>
      </w:r>
      <w:r w:rsidR="003D1E5B">
        <w:rPr>
          <w:lang w:val="en-US"/>
        </w:rPr>
        <w:t xml:space="preserve">However, surveys do provide an easier access to a bigger sample of respondents and can be made user-friendly and convenient to use. </w:t>
      </w:r>
    </w:p>
    <w:p w:rsidR="00E07EC7" w:rsidRPr="00A3274C" w:rsidRDefault="00E07EC7" w:rsidP="00A3274C">
      <w:pPr>
        <w:pStyle w:val="3"/>
        <w:spacing w:line="360" w:lineRule="auto"/>
        <w:rPr>
          <w:rFonts w:cs="Times New Roman"/>
          <w:lang w:val="en-US"/>
        </w:rPr>
      </w:pPr>
      <w:bookmarkStart w:id="8" w:name="_Toc42029231"/>
      <w:r w:rsidRPr="00124967">
        <w:rPr>
          <w:rFonts w:cs="Times New Roman"/>
          <w:lang w:val="en-US"/>
        </w:rPr>
        <w:t>Summary</w:t>
      </w:r>
      <w:bookmarkEnd w:id="8"/>
    </w:p>
    <w:p w:rsidR="005E0AF6" w:rsidRPr="00AB00EB" w:rsidRDefault="00A3274C" w:rsidP="005E0AF6">
      <w:pPr>
        <w:rPr>
          <w:lang w:val="en-US"/>
        </w:rPr>
      </w:pPr>
      <w:r>
        <w:rPr>
          <w:lang w:val="en-US"/>
        </w:rPr>
        <w:t xml:space="preserve">This chapter covered the main theoretical aspects of user experience, pointed out several existing view on the user experience aspects, especially focusing on a very thorough list of user experience aspects, created by </w:t>
      </w:r>
      <w:proofErr w:type="spellStart"/>
      <w:r w:rsidRPr="00124967">
        <w:rPr>
          <w:lang w:val="en-US"/>
        </w:rPr>
        <w:t>Schrepp</w:t>
      </w:r>
      <w:proofErr w:type="spellEnd"/>
      <w:r w:rsidRPr="00124967">
        <w:rPr>
          <w:lang w:val="en-US"/>
        </w:rPr>
        <w:t xml:space="preserve"> and Held</w:t>
      </w:r>
      <w:r>
        <w:rPr>
          <w:lang w:val="en-US"/>
        </w:rPr>
        <w:t xml:space="preserve">, due to its recentness and, therefore, better relevance. Moreover, the importance of user experience aspects has been explained and exemplified. Furthermore, several online customer experience models have been studied and the most appropriate ones for this research have been explained in detail, as well as a correlated model of e-commerce customer satisfaction, demonstrating the relationship between customer experience </w:t>
      </w:r>
      <w:r>
        <w:rPr>
          <w:lang w:val="en-US"/>
        </w:rPr>
        <w:lastRenderedPageBreak/>
        <w:t xml:space="preserve">and customer satisfaction. Thus, this chapter provided theoretical frameworks that would be further used in the development of the theoretical model for this study. </w:t>
      </w:r>
    </w:p>
    <w:p w:rsidR="005E0AF6" w:rsidRPr="00124967" w:rsidRDefault="005E0AF6" w:rsidP="005E0AF6">
      <w:pPr>
        <w:pStyle w:val="2"/>
        <w:numPr>
          <w:ilvl w:val="0"/>
          <w:numId w:val="4"/>
        </w:numPr>
        <w:spacing w:line="360" w:lineRule="auto"/>
        <w:rPr>
          <w:rFonts w:cs="Times New Roman"/>
          <w:lang w:val="en-US"/>
        </w:rPr>
      </w:pPr>
      <w:bookmarkStart w:id="9" w:name="_Toc42029232"/>
      <w:r w:rsidRPr="00124967">
        <w:rPr>
          <w:rFonts w:cs="Times New Roman"/>
          <w:lang w:val="en-US"/>
        </w:rPr>
        <w:t xml:space="preserve">The evolution of the </w:t>
      </w:r>
      <w:r w:rsidR="0067372F">
        <w:rPr>
          <w:rFonts w:cs="Times New Roman"/>
          <w:lang w:val="en-US"/>
        </w:rPr>
        <w:t>technology-enabled commerce</w:t>
      </w:r>
      <w:r w:rsidRPr="00124967">
        <w:rPr>
          <w:rFonts w:cs="Times New Roman"/>
          <w:lang w:val="en-US"/>
        </w:rPr>
        <w:t xml:space="preserve"> phenomenon</w:t>
      </w:r>
      <w:r>
        <w:rPr>
          <w:rFonts w:cs="Times New Roman"/>
          <w:lang w:val="en-US"/>
        </w:rPr>
        <w:t xml:space="preserve"> and specifics of consumers</w:t>
      </w:r>
      <w:bookmarkEnd w:id="9"/>
    </w:p>
    <w:p w:rsidR="005E0AF6" w:rsidRPr="00124967" w:rsidRDefault="005E0AF6" w:rsidP="005E0AF6">
      <w:pPr>
        <w:rPr>
          <w:lang w:val="en-US"/>
        </w:rPr>
      </w:pPr>
      <w:r w:rsidRPr="00124967">
        <w:rPr>
          <w:lang w:val="en-US"/>
        </w:rPr>
        <w:t>The second</w:t>
      </w:r>
      <w:r w:rsidR="00D86031">
        <w:rPr>
          <w:lang w:val="en-US"/>
        </w:rPr>
        <w:t xml:space="preserve"> theoretical</w:t>
      </w:r>
      <w:r w:rsidRPr="00124967">
        <w:rPr>
          <w:lang w:val="en-US"/>
        </w:rPr>
        <w:t xml:space="preserve"> chapter of this paper focuses on the specific area that is being studied – </w:t>
      </w:r>
      <w:r w:rsidR="0067372F">
        <w:rPr>
          <w:lang w:val="en-US"/>
        </w:rPr>
        <w:t>technology-enabled commerce</w:t>
      </w:r>
      <w:r w:rsidRPr="00124967">
        <w:rPr>
          <w:lang w:val="en-US"/>
        </w:rPr>
        <w:t>. The purpose of this chapter is to particularize the term and to emphasize the evolution of this term over the years as well as to look into the</w:t>
      </w:r>
      <w:r w:rsidR="001B7E75">
        <w:rPr>
          <w:lang w:val="en-US"/>
        </w:rPr>
        <w:t xml:space="preserve"> researched</w:t>
      </w:r>
      <w:r w:rsidRPr="00124967">
        <w:rPr>
          <w:lang w:val="en-US"/>
        </w:rPr>
        <w:t xml:space="preserve"> </w:t>
      </w:r>
      <w:r w:rsidR="001B7E75">
        <w:rPr>
          <w:lang w:val="en-US"/>
        </w:rPr>
        <w:t xml:space="preserve">factors that influence customers </w:t>
      </w:r>
      <w:r w:rsidRPr="00124967">
        <w:rPr>
          <w:lang w:val="en-US"/>
        </w:rPr>
        <w:t xml:space="preserve">in </w:t>
      </w:r>
      <w:r w:rsidR="001B7E75">
        <w:rPr>
          <w:lang w:val="en-US"/>
        </w:rPr>
        <w:t>during their online shopping</w:t>
      </w:r>
      <w:r w:rsidRPr="00124967">
        <w:rPr>
          <w:lang w:val="en-US"/>
        </w:rPr>
        <w:t xml:space="preserve">. </w:t>
      </w:r>
    </w:p>
    <w:p w:rsidR="005E0AF6" w:rsidRPr="00124967" w:rsidRDefault="005E0AF6" w:rsidP="002B5C02">
      <w:pPr>
        <w:spacing w:after="0"/>
        <w:rPr>
          <w:lang w:val="en-US"/>
        </w:rPr>
      </w:pPr>
      <w:r w:rsidRPr="00124967">
        <w:rPr>
          <w:lang w:val="en-US"/>
        </w:rPr>
        <w:t xml:space="preserve">The objectives of this chapter can be specified in such way: </w:t>
      </w:r>
    </w:p>
    <w:p w:rsidR="005E0AF6" w:rsidRPr="00124967" w:rsidRDefault="005E0AF6" w:rsidP="005E0AF6">
      <w:pPr>
        <w:pStyle w:val="af2"/>
        <w:numPr>
          <w:ilvl w:val="0"/>
          <w:numId w:val="10"/>
        </w:numPr>
        <w:rPr>
          <w:lang w:val="en-US"/>
        </w:rPr>
      </w:pPr>
      <w:r w:rsidRPr="00124967">
        <w:rPr>
          <w:lang w:val="en-US"/>
        </w:rPr>
        <w:t>Provide the definition of e-tail and look into the different types of it;</w:t>
      </w:r>
    </w:p>
    <w:p w:rsidR="005E0AF6" w:rsidRPr="00124967" w:rsidRDefault="005E0AF6" w:rsidP="005E0AF6">
      <w:pPr>
        <w:pStyle w:val="af2"/>
        <w:numPr>
          <w:ilvl w:val="0"/>
          <w:numId w:val="10"/>
        </w:numPr>
        <w:rPr>
          <w:lang w:val="en-US"/>
        </w:rPr>
      </w:pPr>
      <w:r w:rsidRPr="00124967">
        <w:rPr>
          <w:lang w:val="en-US"/>
        </w:rPr>
        <w:t>Define the similarities and differenced of electronic retail vs tradition retail;</w:t>
      </w:r>
    </w:p>
    <w:p w:rsidR="005E0AF6" w:rsidRPr="00124967" w:rsidRDefault="005E0AF6" w:rsidP="005E0AF6">
      <w:pPr>
        <w:pStyle w:val="af2"/>
        <w:numPr>
          <w:ilvl w:val="0"/>
          <w:numId w:val="10"/>
        </w:numPr>
        <w:rPr>
          <w:lang w:val="en-US"/>
        </w:rPr>
      </w:pPr>
      <w:r w:rsidRPr="00124967">
        <w:rPr>
          <w:lang w:val="en-US"/>
        </w:rPr>
        <w:t xml:space="preserve">Look into the evolution of the </w:t>
      </w:r>
      <w:r w:rsidR="0067372F">
        <w:rPr>
          <w:lang w:val="en-US"/>
        </w:rPr>
        <w:t>technology-enabled commerce</w:t>
      </w:r>
      <w:r w:rsidRPr="00124967">
        <w:rPr>
          <w:lang w:val="en-US"/>
        </w:rPr>
        <w:t xml:space="preserve"> and examine the terms of e-commerce, m-commerce, s-commerce and etc.;</w:t>
      </w:r>
    </w:p>
    <w:p w:rsidR="005E0AF6" w:rsidRDefault="005E0AF6" w:rsidP="005E0AF6">
      <w:pPr>
        <w:pStyle w:val="af2"/>
        <w:numPr>
          <w:ilvl w:val="0"/>
          <w:numId w:val="10"/>
        </w:numPr>
        <w:rPr>
          <w:lang w:val="en-US"/>
        </w:rPr>
      </w:pPr>
      <w:r w:rsidRPr="00124967">
        <w:rPr>
          <w:lang w:val="en-US"/>
        </w:rPr>
        <w:t xml:space="preserve">Specify the main </w:t>
      </w:r>
      <w:r w:rsidR="001B7E75">
        <w:rPr>
          <w:lang w:val="en-US"/>
        </w:rPr>
        <w:t>specifics of customers</w:t>
      </w:r>
      <w:r w:rsidRPr="00124967">
        <w:rPr>
          <w:lang w:val="en-US"/>
        </w:rPr>
        <w:t xml:space="preserve"> in e-tail</w:t>
      </w:r>
      <w:r w:rsidR="001B7E75">
        <w:rPr>
          <w:lang w:val="en-US"/>
        </w:rPr>
        <w:t>;</w:t>
      </w:r>
    </w:p>
    <w:p w:rsidR="001B7E75" w:rsidRPr="00124967" w:rsidRDefault="001B7E75" w:rsidP="005E0AF6">
      <w:pPr>
        <w:pStyle w:val="af2"/>
        <w:numPr>
          <w:ilvl w:val="0"/>
          <w:numId w:val="10"/>
        </w:numPr>
        <w:rPr>
          <w:lang w:val="en-US"/>
        </w:rPr>
      </w:pPr>
      <w:r>
        <w:rPr>
          <w:lang w:val="en-US"/>
        </w:rPr>
        <w:t>Study the existing researches on the factors affecting customers in online shopping.</w:t>
      </w:r>
    </w:p>
    <w:p w:rsidR="005E0AF6" w:rsidRPr="00124967" w:rsidRDefault="005E0AF6" w:rsidP="005E0AF6">
      <w:pPr>
        <w:pStyle w:val="3"/>
        <w:spacing w:line="360" w:lineRule="auto"/>
        <w:rPr>
          <w:rFonts w:cs="Times New Roman"/>
          <w:lang w:val="en-US"/>
        </w:rPr>
      </w:pPr>
      <w:bookmarkStart w:id="10" w:name="_Toc42029233"/>
      <w:r w:rsidRPr="00124967">
        <w:rPr>
          <w:rFonts w:cs="Times New Roman"/>
          <w:lang w:val="en-US"/>
        </w:rPr>
        <w:t>Overview of the electronic retail and its specifics</w:t>
      </w:r>
      <w:bookmarkEnd w:id="10"/>
      <w:r w:rsidRPr="00124967">
        <w:rPr>
          <w:rFonts w:cs="Times New Roman"/>
          <w:lang w:val="en-US"/>
        </w:rPr>
        <w:t xml:space="preserve"> </w:t>
      </w:r>
    </w:p>
    <w:p w:rsidR="005E0AF6" w:rsidRPr="00603052" w:rsidRDefault="005E0AF6" w:rsidP="002B5C02">
      <w:pPr>
        <w:spacing w:after="0"/>
        <w:rPr>
          <w:lang w:val="en-US"/>
        </w:rPr>
      </w:pPr>
      <w:r w:rsidRPr="00124967">
        <w:rPr>
          <w:lang w:val="en-US"/>
        </w:rPr>
        <w:t xml:space="preserve">Electronic retailing (e-tailing) is the sale of consumer goods and services through the internet. It can also be called as online retail, online shopping and so on. There are two main types of e-tailing, similar to traditional retail: </w:t>
      </w:r>
    </w:p>
    <w:p w:rsidR="005E0AF6" w:rsidRPr="00124967" w:rsidRDefault="005E0AF6" w:rsidP="005E0AF6">
      <w:pPr>
        <w:pStyle w:val="af2"/>
        <w:numPr>
          <w:ilvl w:val="0"/>
          <w:numId w:val="6"/>
        </w:numPr>
        <w:rPr>
          <w:lang w:val="en-US"/>
        </w:rPr>
      </w:pPr>
      <w:r w:rsidRPr="00124967">
        <w:rPr>
          <w:lang w:val="en-US"/>
        </w:rPr>
        <w:t>Business-to-Consumer (B2C) e-tailing – the most widely spread and well-known type of electronic retail that implies companies selling finished product directly to consumers through their websites;</w:t>
      </w:r>
    </w:p>
    <w:p w:rsidR="005E0AF6" w:rsidRPr="00124967" w:rsidRDefault="005E0AF6" w:rsidP="005E0AF6">
      <w:pPr>
        <w:pStyle w:val="af2"/>
        <w:numPr>
          <w:ilvl w:val="0"/>
          <w:numId w:val="6"/>
        </w:numPr>
        <w:rPr>
          <w:lang w:val="en-US"/>
        </w:rPr>
      </w:pPr>
      <w:r w:rsidRPr="00124967">
        <w:rPr>
          <w:lang w:val="en-US"/>
        </w:rPr>
        <w:t xml:space="preserve">Business-to-Business (B2B) e-tailing – involves companies selling to other companies. If talking about consumer goods, then this type of e-tail would mostly talk about wholesalers, selling the products in bulk to smaller B2C companies. (Investopedia, 2019). </w:t>
      </w:r>
    </w:p>
    <w:p w:rsidR="005E0AF6" w:rsidRPr="00124967" w:rsidRDefault="005E0AF6" w:rsidP="002B5C02">
      <w:pPr>
        <w:spacing w:after="0"/>
        <w:rPr>
          <w:lang w:val="en-US"/>
        </w:rPr>
      </w:pPr>
      <w:r w:rsidRPr="00124967">
        <w:rPr>
          <w:lang w:val="en-US"/>
        </w:rPr>
        <w:t xml:space="preserve">Compared to physical stores, online stores can have several advantages, because they are convenient and save a lot of time and effort since you no longer need to travel to the store and wait in lines. They are open all the time, can be accessed from anywhere and provide detailed information on the products, as well as often offer competitive prices. There are several specific features of online shopping that can be emphasized: </w:t>
      </w:r>
    </w:p>
    <w:p w:rsidR="005E0AF6" w:rsidRPr="00124967" w:rsidRDefault="005E0AF6" w:rsidP="005E0AF6">
      <w:pPr>
        <w:pStyle w:val="af2"/>
        <w:numPr>
          <w:ilvl w:val="0"/>
          <w:numId w:val="7"/>
        </w:numPr>
        <w:rPr>
          <w:lang w:val="en-US"/>
        </w:rPr>
      </w:pPr>
      <w:r w:rsidRPr="00124967">
        <w:rPr>
          <w:lang w:val="en-US"/>
        </w:rPr>
        <w:t>It is based on the concept of flexi time;</w:t>
      </w:r>
    </w:p>
    <w:p w:rsidR="005E0AF6" w:rsidRPr="00124967" w:rsidRDefault="005E0AF6" w:rsidP="005E0AF6">
      <w:pPr>
        <w:pStyle w:val="af2"/>
        <w:numPr>
          <w:ilvl w:val="0"/>
          <w:numId w:val="7"/>
        </w:numPr>
        <w:rPr>
          <w:lang w:val="en-US"/>
        </w:rPr>
      </w:pPr>
      <w:r w:rsidRPr="00124967">
        <w:rPr>
          <w:lang w:val="en-US"/>
        </w:rPr>
        <w:lastRenderedPageBreak/>
        <w:t>It can be accessed from anywhere;</w:t>
      </w:r>
    </w:p>
    <w:p w:rsidR="005E0AF6" w:rsidRPr="00124967" w:rsidRDefault="005E0AF6" w:rsidP="005E0AF6">
      <w:pPr>
        <w:pStyle w:val="af2"/>
        <w:numPr>
          <w:ilvl w:val="0"/>
          <w:numId w:val="7"/>
        </w:numPr>
        <w:rPr>
          <w:lang w:val="en-US"/>
        </w:rPr>
      </w:pPr>
      <w:r w:rsidRPr="00124967">
        <w:rPr>
          <w:lang w:val="en-US"/>
        </w:rPr>
        <w:t>One can evaluate many online shopping stores at a time;</w:t>
      </w:r>
    </w:p>
    <w:p w:rsidR="005E0AF6" w:rsidRPr="00124967" w:rsidRDefault="005E0AF6" w:rsidP="005E0AF6">
      <w:pPr>
        <w:pStyle w:val="af2"/>
        <w:numPr>
          <w:ilvl w:val="0"/>
          <w:numId w:val="7"/>
        </w:numPr>
        <w:rPr>
          <w:lang w:val="en-US"/>
        </w:rPr>
      </w:pPr>
      <w:r w:rsidRPr="00124967">
        <w:rPr>
          <w:lang w:val="en-US"/>
        </w:rPr>
        <w:t>Comparison can be made in real time;</w:t>
      </w:r>
    </w:p>
    <w:p w:rsidR="005E0AF6" w:rsidRPr="00124967" w:rsidRDefault="005E0AF6" w:rsidP="005E0AF6">
      <w:pPr>
        <w:pStyle w:val="af2"/>
        <w:numPr>
          <w:ilvl w:val="0"/>
          <w:numId w:val="7"/>
        </w:numPr>
        <w:rPr>
          <w:lang w:val="en-US"/>
        </w:rPr>
      </w:pPr>
      <w:r w:rsidRPr="00124967">
        <w:rPr>
          <w:lang w:val="en-US"/>
        </w:rPr>
        <w:t>There is provision of replacement of product if it is not as per the aspiration of the customer;</w:t>
      </w:r>
    </w:p>
    <w:p w:rsidR="005E0AF6" w:rsidRPr="00124967" w:rsidRDefault="005E0AF6" w:rsidP="005E0AF6">
      <w:pPr>
        <w:pStyle w:val="af2"/>
        <w:numPr>
          <w:ilvl w:val="0"/>
          <w:numId w:val="7"/>
        </w:numPr>
        <w:rPr>
          <w:lang w:val="en-US"/>
        </w:rPr>
      </w:pPr>
      <w:r w:rsidRPr="00124967">
        <w:rPr>
          <w:lang w:val="en-US"/>
        </w:rPr>
        <w:t>Casual shopping (Agarwal, 2013).</w:t>
      </w:r>
    </w:p>
    <w:p w:rsidR="005E0AF6" w:rsidRPr="00124967" w:rsidRDefault="005E0AF6" w:rsidP="005E0AF6">
      <w:pPr>
        <w:rPr>
          <w:lang w:val="en-US"/>
        </w:rPr>
      </w:pPr>
      <w:r w:rsidRPr="00124967">
        <w:rPr>
          <w:lang w:val="en-US"/>
        </w:rPr>
        <w:t xml:space="preserve">Electronic retailing can include a broad spectrum of companies from different industries. However, there would still be some similarities among the successful companies – like a pleasantly made engaging website, efficient and convenient distribution network, good marketing strategy and so on. </w:t>
      </w:r>
    </w:p>
    <w:p w:rsidR="005E0AF6" w:rsidRPr="00124967" w:rsidRDefault="005E0AF6" w:rsidP="005E0AF6">
      <w:pPr>
        <w:rPr>
          <w:lang w:val="en-US"/>
        </w:rPr>
      </w:pPr>
      <w:r w:rsidRPr="00124967">
        <w:rPr>
          <w:lang w:val="en-US"/>
        </w:rPr>
        <w:t>There is existing research on how certain strategical resources can be crucial for e-commerce success. The most important ones are brand strength and supplier relations – those can be considered the main organizational resources that drive competitive advantage of e-tail (</w:t>
      </w:r>
      <w:proofErr w:type="spellStart"/>
      <w:r w:rsidRPr="00124967">
        <w:rPr>
          <w:lang w:val="en-US"/>
        </w:rPr>
        <w:t>Danahler</w:t>
      </w:r>
      <w:proofErr w:type="spellEnd"/>
      <w:r w:rsidRPr="00124967">
        <w:rPr>
          <w:lang w:val="en-US"/>
        </w:rPr>
        <w:t>, 2003). It is easier for strong brands to lure online consumer to retail web sites so online retailers often benefit a lot from strong brands. Moreover, another obvious fact, influencing the e-commerce success is that e-tail companies should work very closely with their suppliers in order to ensure quick and accurate fulfillment of the orders (</w:t>
      </w:r>
      <w:proofErr w:type="spellStart"/>
      <w:r w:rsidRPr="00124967">
        <w:rPr>
          <w:lang w:val="en-US"/>
        </w:rPr>
        <w:t>Korper</w:t>
      </w:r>
      <w:proofErr w:type="spellEnd"/>
      <w:r w:rsidRPr="00124967">
        <w:rPr>
          <w:lang w:val="en-US"/>
        </w:rPr>
        <w:t>, 2001). If online retailers want to deliver superior services they need to closely monitor the product availability, processing and transportation of the order and other logistic issues. Moreover, the study on “Drivers of International E-Tail Performance: The Complexities of Orientations and Resources” shows the importance of identifying those elements of organizational culture that better enhances the understanding of customers and markets that can strengthen the brands and the relationships with suppliers (Colton, Roth and Bearden, 2010). This study examined e-</w:t>
      </w:r>
      <w:proofErr w:type="spellStart"/>
      <w:r w:rsidRPr="00124967">
        <w:rPr>
          <w:lang w:val="en-US"/>
        </w:rPr>
        <w:t>tailers</w:t>
      </w:r>
      <w:proofErr w:type="spellEnd"/>
      <w:r w:rsidRPr="00124967">
        <w:rPr>
          <w:lang w:val="en-US"/>
        </w:rPr>
        <w:t xml:space="preserve"> from different countries and resulted in the reinforcement of the importance of specific orientation, because the orientation helps create resources and then further influence performance, thus, there are some resources that can be considered as critical mediator of the orientation-performance relationship.  The antecedent nature of market and foreign market orientations to brand strength and supplier relations is further demonstrated by the authors (Colton, Roth and Bearden, 2010). </w:t>
      </w:r>
    </w:p>
    <w:p w:rsidR="005E0AF6" w:rsidRPr="00124967" w:rsidRDefault="005E0AF6" w:rsidP="005E0AF6">
      <w:pPr>
        <w:pStyle w:val="3"/>
        <w:spacing w:line="360" w:lineRule="auto"/>
        <w:rPr>
          <w:rFonts w:cs="Times New Roman"/>
          <w:lang w:val="en-US"/>
        </w:rPr>
      </w:pPr>
      <w:bookmarkStart w:id="11" w:name="_Toc42029234"/>
      <w:r w:rsidRPr="00124967">
        <w:rPr>
          <w:rFonts w:cs="Times New Roman"/>
          <w:lang w:val="en-US"/>
        </w:rPr>
        <w:t xml:space="preserve">The evolution of </w:t>
      </w:r>
      <w:r>
        <w:rPr>
          <w:rFonts w:cs="Times New Roman"/>
          <w:lang w:val="en-US"/>
        </w:rPr>
        <w:t>technology-enabled commerce</w:t>
      </w:r>
      <w:bookmarkEnd w:id="11"/>
      <w:r>
        <w:rPr>
          <w:rFonts w:cs="Times New Roman"/>
          <w:lang w:val="en-US"/>
        </w:rPr>
        <w:t xml:space="preserve"> </w:t>
      </w:r>
    </w:p>
    <w:p w:rsidR="005E0AF6" w:rsidRPr="00124967" w:rsidRDefault="005E0AF6" w:rsidP="005E0AF6">
      <w:pPr>
        <w:rPr>
          <w:lang w:val="en-US"/>
        </w:rPr>
      </w:pPr>
      <w:r w:rsidRPr="00124967">
        <w:rPr>
          <w:lang w:val="en-US"/>
        </w:rPr>
        <w:t xml:space="preserve">When the commercialization of the Internet was just beginning and shopping online was only starting to become an existing trend, many retailers felt unease to develop their e-commerce presence. They’ve feared the cannibalization of their offline sales but had no choice due to the pressure within the retail industry. It soon became understandable that e-commerce websites bring </w:t>
      </w:r>
      <w:r w:rsidRPr="00124967">
        <w:rPr>
          <w:lang w:val="en-US"/>
        </w:rPr>
        <w:lastRenderedPageBreak/>
        <w:t>more of a strategic advantage than the threat and in order to stay competitive companies started to cave in, even the US retailer Sears that stayed reluctant to develop their e-tail website for quite a while (Ranganathan et al., 2004). We can see how now the things have changed comparing to when e-commerce was just starting to appear in the end of the 20</w:t>
      </w:r>
      <w:r w:rsidRPr="00124967">
        <w:rPr>
          <w:vertAlign w:val="superscript"/>
          <w:lang w:val="en-US"/>
        </w:rPr>
        <w:t>th</w:t>
      </w:r>
      <w:r w:rsidRPr="00124967">
        <w:rPr>
          <w:lang w:val="en-US"/>
        </w:rPr>
        <w:t xml:space="preserve"> century - nowadays e-commerce is widely spread and even leaving the way for m-commerce and s-commerce to develop. </w:t>
      </w:r>
    </w:p>
    <w:p w:rsidR="005E0AF6" w:rsidRPr="00124967" w:rsidRDefault="005E0AF6" w:rsidP="005E0AF6">
      <w:pPr>
        <w:rPr>
          <w:lang w:val="en-US"/>
        </w:rPr>
      </w:pPr>
      <w:r w:rsidRPr="00124967">
        <w:rPr>
          <w:lang w:val="en-US"/>
        </w:rPr>
        <w:t xml:space="preserve">The evolution of e-commerce has many consequences for the market, both positive and negative. Maris </w:t>
      </w:r>
      <w:proofErr w:type="spellStart"/>
      <w:r w:rsidRPr="00124967">
        <w:rPr>
          <w:lang w:val="en-US"/>
        </w:rPr>
        <w:t>Goldmanis</w:t>
      </w:r>
      <w:proofErr w:type="spellEnd"/>
      <w:r w:rsidRPr="00124967">
        <w:rPr>
          <w:lang w:val="en-US"/>
        </w:rPr>
        <w:t xml:space="preserve">, Ali </w:t>
      </w:r>
      <w:proofErr w:type="spellStart"/>
      <w:r w:rsidRPr="00124967">
        <w:rPr>
          <w:lang w:val="en-US"/>
        </w:rPr>
        <w:t>Hortaçsu</w:t>
      </w:r>
      <w:proofErr w:type="spellEnd"/>
      <w:r w:rsidRPr="00124967">
        <w:rPr>
          <w:lang w:val="en-US"/>
        </w:rPr>
        <w:t xml:space="preserve"> and others investigated some of those consequences in their article on “E-commerce and the market structure of retail industries”. The authors went further than the advent and diffusions of e-commerce on prices that had already been researched and looked at how the growth of e-commerce affects the market structure and, specifically, the market shares. They’ve concluded that there are shifts in market shares from low- to high-type businesses. Meaning that, with the growth of online retail, the share of smaller firms started declining and larger companies were becoming more dominant. The article studied several industries, including travel agencies, car dealerships and bookstores, and found similarities in the market share relocation but noticed that it was often driven my different mechanisms. The industry-wide declines turned out to be more industry specific – for example, the travel agencies were mostly influenced by aggregate changes due to the airlines’ reduction in agent commission encouraged by the growing online ticket purchases (</w:t>
      </w:r>
      <w:proofErr w:type="spellStart"/>
      <w:r w:rsidRPr="00124967">
        <w:rPr>
          <w:lang w:val="en-US"/>
        </w:rPr>
        <w:t>Goldmanis</w:t>
      </w:r>
      <w:proofErr w:type="spellEnd"/>
      <w:r w:rsidRPr="00124967">
        <w:rPr>
          <w:lang w:val="en-US"/>
        </w:rPr>
        <w:t xml:space="preserve"> </w:t>
      </w:r>
      <w:r w:rsidR="001B7E75">
        <w:rPr>
          <w:lang w:val="en-US"/>
        </w:rPr>
        <w:t xml:space="preserve">and </w:t>
      </w:r>
      <w:proofErr w:type="spellStart"/>
      <w:r w:rsidR="001B7E75" w:rsidRPr="00124967">
        <w:rPr>
          <w:lang w:val="en-US"/>
        </w:rPr>
        <w:t>Hortaçsu</w:t>
      </w:r>
      <w:proofErr w:type="spellEnd"/>
      <w:r w:rsidRPr="00124967">
        <w:rPr>
          <w:lang w:val="en-US"/>
        </w:rPr>
        <w:t xml:space="preserve">, 2010). </w:t>
      </w:r>
    </w:p>
    <w:p w:rsidR="005E0AF6" w:rsidRPr="00124967" w:rsidRDefault="005E0AF6" w:rsidP="005E0AF6">
      <w:pPr>
        <w:rPr>
          <w:lang w:val="en-US"/>
        </w:rPr>
      </w:pPr>
      <w:r w:rsidRPr="00124967">
        <w:rPr>
          <w:lang w:val="en-US"/>
        </w:rPr>
        <w:t xml:space="preserve">E-commerce is not standing in one place but continues to significantly develop – there are a lot of upcoming inventions that would soon be expected to change the way consumers shop – both in physical stores and online. Virtual reality (VR) and augmented reality (AR) can be mentioned as the examples of one of those futuristic trends that are </w:t>
      </w:r>
      <w:proofErr w:type="spellStart"/>
      <w:r w:rsidRPr="00124967">
        <w:rPr>
          <w:lang w:val="en-US"/>
        </w:rPr>
        <w:t>to</w:t>
      </w:r>
      <w:proofErr w:type="spellEnd"/>
      <w:r w:rsidRPr="00124967">
        <w:rPr>
          <w:lang w:val="en-US"/>
        </w:rPr>
        <w:t xml:space="preserve"> soon affect e-tail also. These inventions prove the rapid speed of development and the necessity of further research of current trends in e-tail in order to have a better foundation for the implementation of new inventions into the everyday life (</w:t>
      </w:r>
      <w:proofErr w:type="spellStart"/>
      <w:r w:rsidRPr="00124967">
        <w:rPr>
          <w:lang w:val="en-US"/>
        </w:rPr>
        <w:t>Martínez-Navarro</w:t>
      </w:r>
      <w:proofErr w:type="spellEnd"/>
      <w:r w:rsidRPr="00124967">
        <w:rPr>
          <w:lang w:val="en-US"/>
        </w:rPr>
        <w:t xml:space="preserve"> et al., 2019). </w:t>
      </w:r>
    </w:p>
    <w:p w:rsidR="005E0AF6" w:rsidRPr="00124967" w:rsidRDefault="005E0AF6" w:rsidP="005E0AF6">
      <w:pPr>
        <w:rPr>
          <w:lang w:val="en-US"/>
        </w:rPr>
      </w:pPr>
      <w:r w:rsidRPr="00124967">
        <w:rPr>
          <w:lang w:val="en-US"/>
        </w:rPr>
        <w:t xml:space="preserve">One of the main things that most e-business operators have to move on to is the m-business. Mobile commerce is a step forward from the regular e-commerce that makes the access to products even easier for consumers. M-commerce is the process of buying and paying for goods and services via mobile devices such as smartphones and tablets. Even though it was born out of e-commerce, m-commerce shouldn’t simply be regarded as an extension to its predecessor – m-commerce presents their own advantages and opportunities (Ritchie, 2015). However, on the rise of m-commerce, even though the firms realized the potential importance of having m-business as a strategy, many companies were still slow to optimize it and unsure of whether they have the capabilities for it. </w:t>
      </w:r>
      <w:r w:rsidRPr="00124967">
        <w:rPr>
          <w:lang w:val="en-US"/>
        </w:rPr>
        <w:lastRenderedPageBreak/>
        <w:t xml:space="preserve">Ester </w:t>
      </w:r>
      <w:proofErr w:type="spellStart"/>
      <w:r w:rsidRPr="00124967">
        <w:rPr>
          <w:lang w:val="en-US"/>
        </w:rPr>
        <w:t>Swilley</w:t>
      </w:r>
      <w:proofErr w:type="spellEnd"/>
      <w:r w:rsidRPr="00124967">
        <w:rPr>
          <w:lang w:val="en-US"/>
        </w:rPr>
        <w:t xml:space="preserve"> and others researched the pressure of isomorphic forces and existing e-business capabilities on the intention for m-business adaptation. They’ve came to an important finding that relationships, partnerships and alliances established during the implementation and continuation of e-commerce could have a significant impact on the company’s adaptation of m-commerce. In this case firm who have already developed a strong e-commerce platform would be capable to modify their capabilities for m-commerce (</w:t>
      </w:r>
      <w:proofErr w:type="spellStart"/>
      <w:r w:rsidRPr="00124967">
        <w:rPr>
          <w:lang w:val="en-US"/>
        </w:rPr>
        <w:t>Swilley</w:t>
      </w:r>
      <w:proofErr w:type="spellEnd"/>
      <w:r w:rsidR="001B7E75">
        <w:rPr>
          <w:lang w:val="en-US"/>
        </w:rPr>
        <w:t>,</w:t>
      </w:r>
      <w:r w:rsidRPr="00124967">
        <w:rPr>
          <w:lang w:val="en-US"/>
        </w:rPr>
        <w:t xml:space="preserve"> </w:t>
      </w:r>
      <w:proofErr w:type="spellStart"/>
      <w:r w:rsidR="001B7E75">
        <w:rPr>
          <w:lang w:val="en-US"/>
        </w:rPr>
        <w:t>Hofacker</w:t>
      </w:r>
      <w:proofErr w:type="spellEnd"/>
      <w:r w:rsidR="001B7E75">
        <w:rPr>
          <w:lang w:val="en-US"/>
        </w:rPr>
        <w:t xml:space="preserve"> and Lamont, </w:t>
      </w:r>
      <w:r w:rsidRPr="00124967">
        <w:rPr>
          <w:lang w:val="en-US"/>
        </w:rPr>
        <w:t xml:space="preserve">2012). This can be one of the reasons to why nowadays most of the e-commerce websites have convenient and easy to use mobile versions of their websites and even mobile apps available for download. It can be related not only with the growing demand for digital convenience but also with the company’s experience and capabilities in platform development. </w:t>
      </w:r>
    </w:p>
    <w:p w:rsidR="005E0AF6" w:rsidRPr="00124967" w:rsidRDefault="005E0AF6" w:rsidP="005E0AF6">
      <w:pPr>
        <w:rPr>
          <w:lang w:val="en-US"/>
        </w:rPr>
      </w:pPr>
      <w:r w:rsidRPr="00124967">
        <w:rPr>
          <w:lang w:val="en-US"/>
        </w:rPr>
        <w:t xml:space="preserve">Thinking that the development of e-commerce can’t go any further after the m-commerce adaptation would be a serious misjudgment in the year 2020. As we are moving forwards, the trends are constantly changing and new technologies are evolving even faster and in today’s time social media platforms are playing a very important role - this is where the social commerce comes in. S-commerce encourages e-commerce businesses to start selling their products through social media as well – whether it’s Facebook or Instagram or something else. Selling products or services through these platforms can reach a wider audience and can be beneficial for both the business and the consumer (Agile </w:t>
      </w:r>
      <w:proofErr w:type="spellStart"/>
      <w:r w:rsidRPr="00124967">
        <w:rPr>
          <w:lang w:val="en-US"/>
        </w:rPr>
        <w:t>Infoways</w:t>
      </w:r>
      <w:proofErr w:type="spellEnd"/>
      <w:r w:rsidRPr="00124967">
        <w:rPr>
          <w:lang w:val="en-US"/>
        </w:rPr>
        <w:t>, 2018).</w:t>
      </w:r>
    </w:p>
    <w:p w:rsidR="005E0AF6" w:rsidRPr="00124967" w:rsidRDefault="005E0AF6" w:rsidP="005E0AF6">
      <w:pPr>
        <w:pStyle w:val="3"/>
        <w:spacing w:line="360" w:lineRule="auto"/>
        <w:rPr>
          <w:rFonts w:cs="Times New Roman"/>
          <w:lang w:val="en-US"/>
        </w:rPr>
      </w:pPr>
      <w:bookmarkStart w:id="12" w:name="_Toc42029235"/>
      <w:r w:rsidRPr="00124967">
        <w:rPr>
          <w:rFonts w:cs="Times New Roman"/>
          <w:lang w:val="en-US"/>
        </w:rPr>
        <w:t xml:space="preserve">Specifics of </w:t>
      </w:r>
      <w:r w:rsidR="001B7E75">
        <w:rPr>
          <w:rFonts w:cs="Times New Roman"/>
          <w:lang w:val="en-US"/>
        </w:rPr>
        <w:t>customers</w:t>
      </w:r>
      <w:r w:rsidRPr="00124967">
        <w:rPr>
          <w:rFonts w:cs="Times New Roman"/>
          <w:lang w:val="en-US"/>
        </w:rPr>
        <w:t xml:space="preserve"> in e-tail</w:t>
      </w:r>
      <w:r w:rsidR="001B7E75">
        <w:rPr>
          <w:rFonts w:cs="Times New Roman"/>
          <w:lang w:val="en-US"/>
        </w:rPr>
        <w:t xml:space="preserve"> and factors affecting them</w:t>
      </w:r>
      <w:bookmarkEnd w:id="12"/>
    </w:p>
    <w:p w:rsidR="005E0AF6" w:rsidRPr="00124967" w:rsidRDefault="005E0AF6" w:rsidP="005E0AF6">
      <w:pPr>
        <w:rPr>
          <w:lang w:val="en-US"/>
        </w:rPr>
      </w:pPr>
      <w:r w:rsidRPr="00124967">
        <w:rPr>
          <w:lang w:val="en-US"/>
        </w:rPr>
        <w:t xml:space="preserve">After looking into the theoretical aspects of consumer behavior and the particularities of electronic retail as well as the worldwide trends for online commerce, it is logical to further study the online buying behavior of the consumers. Online shopping behavior is a process related to purchasing products or services via the Internet. This process is somewhat similar to the traditional shopping behavior and consist of five steps resembling those of traditional retailing. During the online shopping, when potential customers understand a need or desire for a certain product or service, they would go to the Internet and look for the information related to that need. They evaluate the alternatives and choose the one that is the most appropriate for the satisfaction of the mentioned need and meets all the criteria incurred by the consumer. After the choice has been made, the transaction is norm wise complete and then the post-sales services are provided (Li and Zhang, 2002).  </w:t>
      </w:r>
    </w:p>
    <w:p w:rsidR="0051620C" w:rsidRPr="00E2591D" w:rsidRDefault="005E0AF6" w:rsidP="00E2591D">
      <w:pPr>
        <w:rPr>
          <w:lang w:val="en-US"/>
        </w:rPr>
      </w:pPr>
      <w:r w:rsidRPr="00124967">
        <w:rPr>
          <w:lang w:val="en-US"/>
        </w:rPr>
        <w:t>There can be multiple factors affecting consumers decision-making process</w:t>
      </w:r>
      <w:r w:rsidR="0099566D">
        <w:rPr>
          <w:lang w:val="en-US"/>
        </w:rPr>
        <w:t xml:space="preserve"> and their shopping experience</w:t>
      </w:r>
      <w:r w:rsidRPr="00124967">
        <w:rPr>
          <w:lang w:val="en-US"/>
        </w:rPr>
        <w:t xml:space="preserve"> and ultimately influencing purchasing decisions</w:t>
      </w:r>
      <w:r w:rsidR="0099566D">
        <w:rPr>
          <w:lang w:val="en-US"/>
        </w:rPr>
        <w:t xml:space="preserve"> and </w:t>
      </w:r>
      <w:r w:rsidR="00EF3F09">
        <w:rPr>
          <w:lang w:val="en-US"/>
        </w:rPr>
        <w:t>decisions after sale</w:t>
      </w:r>
      <w:r w:rsidRPr="00124967">
        <w:rPr>
          <w:lang w:val="en-US"/>
        </w:rPr>
        <w:t xml:space="preserve">. Many of those </w:t>
      </w:r>
      <w:r w:rsidRPr="00124967">
        <w:rPr>
          <w:lang w:val="en-US"/>
        </w:rPr>
        <w:lastRenderedPageBreak/>
        <w:t>factors in different environments have been studied by researchers over the years – the table below overviews a number of factors and whether they influence the consumer during their online shopping. The factors have been grouped into the several categories for easier classification and visibility</w:t>
      </w:r>
      <w:r w:rsidR="001B7E75">
        <w:rPr>
          <w:lang w:val="en-US"/>
        </w:rPr>
        <w:t xml:space="preserve"> and are provided in the Table 1</w:t>
      </w:r>
      <w:r w:rsidR="00E2591D">
        <w:rPr>
          <w:lang w:val="en-US"/>
        </w:rPr>
        <w:t>.</w:t>
      </w:r>
    </w:p>
    <w:p w:rsidR="005E0AF6" w:rsidRPr="00124967" w:rsidRDefault="005E0AF6" w:rsidP="0051620C">
      <w:pPr>
        <w:pStyle w:val="a"/>
        <w:spacing w:line="360" w:lineRule="auto"/>
        <w:rPr>
          <w:lang w:val="en-US"/>
        </w:rPr>
      </w:pPr>
      <w:r w:rsidRPr="00124967">
        <w:rPr>
          <w:lang w:val="en-US"/>
        </w:rPr>
        <w:t>Researches on factors affecting the consumers in online shopping (created by the author)</w:t>
      </w:r>
    </w:p>
    <w:tbl>
      <w:tblPr>
        <w:tblStyle w:val="af8"/>
        <w:tblW w:w="0" w:type="auto"/>
        <w:tblLook w:val="04A0" w:firstRow="1" w:lastRow="0" w:firstColumn="1" w:lastColumn="0" w:noHBand="0" w:noVBand="1"/>
      </w:tblPr>
      <w:tblGrid>
        <w:gridCol w:w="2547"/>
        <w:gridCol w:w="4678"/>
        <w:gridCol w:w="2114"/>
      </w:tblGrid>
      <w:tr w:rsidR="005E0AF6" w:rsidRPr="00124967" w:rsidTr="000F2137">
        <w:tc>
          <w:tcPr>
            <w:tcW w:w="2547" w:type="dxa"/>
            <w:vAlign w:val="center"/>
          </w:tcPr>
          <w:p w:rsidR="005E0AF6" w:rsidRPr="00124967" w:rsidRDefault="005E0AF6" w:rsidP="00CA2945">
            <w:pPr>
              <w:pStyle w:val="a8"/>
              <w:spacing w:after="0" w:line="360" w:lineRule="auto"/>
            </w:pPr>
            <w:proofErr w:type="spellStart"/>
            <w:r w:rsidRPr="00124967">
              <w:t>Factor</w:t>
            </w:r>
            <w:proofErr w:type="spellEnd"/>
          </w:p>
        </w:tc>
        <w:tc>
          <w:tcPr>
            <w:tcW w:w="4678" w:type="dxa"/>
            <w:vAlign w:val="center"/>
          </w:tcPr>
          <w:p w:rsidR="005E0AF6" w:rsidRPr="00124967" w:rsidRDefault="005E0AF6" w:rsidP="00CA2945">
            <w:pPr>
              <w:pStyle w:val="a8"/>
              <w:spacing w:after="0" w:line="360" w:lineRule="auto"/>
            </w:pPr>
            <w:proofErr w:type="spellStart"/>
            <w:r w:rsidRPr="00124967">
              <w:t>Affect</w:t>
            </w:r>
            <w:proofErr w:type="spellEnd"/>
          </w:p>
        </w:tc>
        <w:tc>
          <w:tcPr>
            <w:tcW w:w="2114" w:type="dxa"/>
            <w:vAlign w:val="center"/>
          </w:tcPr>
          <w:p w:rsidR="005E0AF6" w:rsidRPr="00124967" w:rsidRDefault="005E0AF6" w:rsidP="00CA2945">
            <w:pPr>
              <w:pStyle w:val="a8"/>
              <w:spacing w:after="0" w:line="360" w:lineRule="auto"/>
            </w:pPr>
            <w:proofErr w:type="spellStart"/>
            <w:r w:rsidRPr="00124967">
              <w:t>Source</w:t>
            </w:r>
            <w:proofErr w:type="spellEnd"/>
          </w:p>
        </w:tc>
      </w:tr>
      <w:tr w:rsidR="005E0AF6" w:rsidRPr="00124967" w:rsidTr="005E0AF6">
        <w:tc>
          <w:tcPr>
            <w:tcW w:w="9339" w:type="dxa"/>
            <w:gridSpan w:val="3"/>
            <w:vAlign w:val="center"/>
          </w:tcPr>
          <w:p w:rsidR="005E0AF6" w:rsidRPr="00124967" w:rsidRDefault="005E0AF6" w:rsidP="00CA2945">
            <w:pPr>
              <w:pStyle w:val="aa"/>
              <w:spacing w:after="0" w:line="360" w:lineRule="auto"/>
              <w:jc w:val="center"/>
              <w:rPr>
                <w:b/>
                <w:lang w:val="en-US"/>
              </w:rPr>
            </w:pPr>
            <w:r w:rsidRPr="00124967">
              <w:rPr>
                <w:b/>
                <w:lang w:val="en-US"/>
              </w:rPr>
              <w:t>Experience</w:t>
            </w:r>
          </w:p>
        </w:tc>
      </w:tr>
      <w:tr w:rsidR="005E0AF6" w:rsidRPr="00124967" w:rsidTr="000F2137">
        <w:tc>
          <w:tcPr>
            <w:tcW w:w="2547" w:type="dxa"/>
          </w:tcPr>
          <w:p w:rsidR="005E0AF6" w:rsidRPr="00124967" w:rsidRDefault="005E0AF6" w:rsidP="00CA2945">
            <w:pPr>
              <w:pStyle w:val="aa"/>
              <w:spacing w:after="0" w:line="360" w:lineRule="auto"/>
            </w:pPr>
            <w:proofErr w:type="spellStart"/>
            <w:r w:rsidRPr="00124967">
              <w:t>Past</w:t>
            </w:r>
            <w:proofErr w:type="spellEnd"/>
            <w:r w:rsidRPr="00124967">
              <w:t xml:space="preserve"> </w:t>
            </w:r>
            <w:proofErr w:type="spellStart"/>
            <w:r w:rsidRPr="00124967">
              <w:t>purchases</w:t>
            </w:r>
            <w:proofErr w:type="spellEnd"/>
          </w:p>
        </w:tc>
        <w:tc>
          <w:tcPr>
            <w:tcW w:w="4678" w:type="dxa"/>
          </w:tcPr>
          <w:p w:rsidR="005E0AF6" w:rsidRPr="000E5B93" w:rsidRDefault="005E0AF6" w:rsidP="00CA2945">
            <w:pPr>
              <w:pStyle w:val="aa"/>
              <w:spacing w:after="0" w:line="360" w:lineRule="auto"/>
              <w:rPr>
                <w:lang w:val="en-US"/>
              </w:rPr>
            </w:pPr>
            <w:r w:rsidRPr="000E5B93">
              <w:rPr>
                <w:lang w:val="en-US"/>
              </w:rPr>
              <w:t>Significant positive impact on the probability of purchase</w:t>
            </w:r>
          </w:p>
        </w:tc>
        <w:tc>
          <w:tcPr>
            <w:tcW w:w="2114" w:type="dxa"/>
          </w:tcPr>
          <w:p w:rsidR="005E0AF6" w:rsidRPr="00124967" w:rsidRDefault="005E0AF6" w:rsidP="00CA2945">
            <w:pPr>
              <w:pStyle w:val="aa"/>
              <w:spacing w:after="0" w:line="360" w:lineRule="auto"/>
            </w:pPr>
            <w:proofErr w:type="spellStart"/>
            <w:r w:rsidRPr="00124967">
              <w:t>Mallapragada</w:t>
            </w:r>
            <w:proofErr w:type="spellEnd"/>
            <w:r w:rsidRPr="00124967">
              <w:t xml:space="preserve">, </w:t>
            </w:r>
            <w:proofErr w:type="spellStart"/>
            <w:r w:rsidRPr="00124967">
              <w:t>et</w:t>
            </w:r>
            <w:proofErr w:type="spellEnd"/>
            <w:r w:rsidRPr="00124967">
              <w:t xml:space="preserve"> </w:t>
            </w:r>
            <w:proofErr w:type="spellStart"/>
            <w:r w:rsidRPr="00124967">
              <w:t>al</w:t>
            </w:r>
            <w:proofErr w:type="spellEnd"/>
            <w:r w:rsidRPr="00124967">
              <w:t>., 2016</w:t>
            </w:r>
          </w:p>
        </w:tc>
      </w:tr>
      <w:tr w:rsidR="005E0AF6" w:rsidRPr="00124967" w:rsidTr="000F2137">
        <w:tc>
          <w:tcPr>
            <w:tcW w:w="2547" w:type="dxa"/>
          </w:tcPr>
          <w:p w:rsidR="005E0AF6" w:rsidRPr="00124967" w:rsidRDefault="005E0AF6" w:rsidP="00CA2945">
            <w:pPr>
              <w:pStyle w:val="aa"/>
              <w:spacing w:after="0" w:line="360" w:lineRule="auto"/>
            </w:pPr>
            <w:proofErr w:type="spellStart"/>
            <w:r w:rsidRPr="00124967">
              <w:t>Page</w:t>
            </w:r>
            <w:proofErr w:type="spellEnd"/>
            <w:r w:rsidRPr="00124967">
              <w:t xml:space="preserve"> </w:t>
            </w:r>
            <w:proofErr w:type="spellStart"/>
            <w:r w:rsidRPr="00124967">
              <w:t>views</w:t>
            </w:r>
            <w:proofErr w:type="spellEnd"/>
          </w:p>
        </w:tc>
        <w:tc>
          <w:tcPr>
            <w:tcW w:w="4678" w:type="dxa"/>
          </w:tcPr>
          <w:p w:rsidR="005E0AF6" w:rsidRPr="000E5B93" w:rsidRDefault="005E0AF6" w:rsidP="00CA2945">
            <w:pPr>
              <w:pStyle w:val="aa"/>
              <w:spacing w:after="0" w:line="360" w:lineRule="auto"/>
              <w:rPr>
                <w:lang w:val="en-US"/>
              </w:rPr>
            </w:pPr>
            <w:r w:rsidRPr="000E5B93">
              <w:rPr>
                <w:lang w:val="en-US"/>
              </w:rPr>
              <w:t>Positively associated with purchase probability – demonstrate interest and effort</w:t>
            </w:r>
          </w:p>
        </w:tc>
        <w:tc>
          <w:tcPr>
            <w:tcW w:w="2114" w:type="dxa"/>
          </w:tcPr>
          <w:p w:rsidR="005E0AF6" w:rsidRPr="00124967" w:rsidRDefault="005E0AF6" w:rsidP="00CA2945">
            <w:pPr>
              <w:pStyle w:val="aa"/>
              <w:spacing w:after="0" w:line="360" w:lineRule="auto"/>
            </w:pPr>
            <w:proofErr w:type="spellStart"/>
            <w:r w:rsidRPr="00124967">
              <w:t>Danaher</w:t>
            </w:r>
            <w:proofErr w:type="spellEnd"/>
            <w:r w:rsidRPr="00124967">
              <w:t xml:space="preserve">, 2007; </w:t>
            </w:r>
            <w:proofErr w:type="spellStart"/>
            <w:r w:rsidRPr="00124967">
              <w:t>Mallapragada</w:t>
            </w:r>
            <w:proofErr w:type="spellEnd"/>
            <w:r w:rsidRPr="00124967">
              <w:t xml:space="preserve">, </w:t>
            </w:r>
            <w:proofErr w:type="spellStart"/>
            <w:r w:rsidRPr="00124967">
              <w:t>et</w:t>
            </w:r>
            <w:proofErr w:type="spellEnd"/>
            <w:r w:rsidRPr="00124967">
              <w:t xml:space="preserve"> </w:t>
            </w:r>
            <w:proofErr w:type="spellStart"/>
            <w:r w:rsidRPr="00124967">
              <w:t>al</w:t>
            </w:r>
            <w:proofErr w:type="spellEnd"/>
            <w:r w:rsidRPr="00124967">
              <w:t>., 2016</w:t>
            </w:r>
          </w:p>
        </w:tc>
      </w:tr>
      <w:tr w:rsidR="005E0AF6" w:rsidRPr="00BC722E" w:rsidTr="000F2137">
        <w:tc>
          <w:tcPr>
            <w:tcW w:w="2547" w:type="dxa"/>
          </w:tcPr>
          <w:p w:rsidR="005E0AF6" w:rsidRPr="00124967" w:rsidRDefault="005E0AF6" w:rsidP="00CA2945">
            <w:pPr>
              <w:pStyle w:val="aa"/>
              <w:spacing w:after="0" w:line="360" w:lineRule="auto"/>
            </w:pPr>
            <w:proofErr w:type="spellStart"/>
            <w:r w:rsidRPr="00124967">
              <w:t>Visit</w:t>
            </w:r>
            <w:proofErr w:type="spellEnd"/>
            <w:r w:rsidRPr="00124967">
              <w:t xml:space="preserve"> </w:t>
            </w:r>
            <w:proofErr w:type="spellStart"/>
            <w:r w:rsidRPr="00124967">
              <w:t>duration</w:t>
            </w:r>
            <w:proofErr w:type="spellEnd"/>
          </w:p>
        </w:tc>
        <w:tc>
          <w:tcPr>
            <w:tcW w:w="4678" w:type="dxa"/>
          </w:tcPr>
          <w:p w:rsidR="005E0AF6" w:rsidRPr="000E5B93" w:rsidRDefault="005E0AF6" w:rsidP="00CA2945">
            <w:pPr>
              <w:pStyle w:val="aa"/>
              <w:spacing w:after="0" w:line="360" w:lineRule="auto"/>
              <w:rPr>
                <w:lang w:val="en-US"/>
              </w:rPr>
            </w:pPr>
            <w:r w:rsidRPr="000E5B93">
              <w:rPr>
                <w:lang w:val="en-US"/>
              </w:rPr>
              <w:t>Positively associated with purchase probability – demonstrate interest and effort</w:t>
            </w:r>
          </w:p>
        </w:tc>
        <w:tc>
          <w:tcPr>
            <w:tcW w:w="2114" w:type="dxa"/>
          </w:tcPr>
          <w:p w:rsidR="005E0AF6" w:rsidRPr="000E5B93" w:rsidRDefault="005E0AF6" w:rsidP="00CA2945">
            <w:pPr>
              <w:pStyle w:val="aa"/>
              <w:spacing w:after="0" w:line="360" w:lineRule="auto"/>
              <w:rPr>
                <w:lang w:val="en-US"/>
              </w:rPr>
            </w:pPr>
            <w:r w:rsidRPr="000E5B93">
              <w:rPr>
                <w:lang w:val="en-US"/>
              </w:rPr>
              <w:t xml:space="preserve">Danaher, et al., 2006; </w:t>
            </w:r>
            <w:proofErr w:type="spellStart"/>
            <w:r w:rsidRPr="000E5B93">
              <w:rPr>
                <w:lang w:val="en-US"/>
              </w:rPr>
              <w:t>Mallapragada</w:t>
            </w:r>
            <w:proofErr w:type="spellEnd"/>
            <w:r w:rsidRPr="000E5B93">
              <w:rPr>
                <w:lang w:val="en-US"/>
              </w:rPr>
              <w:t>, et al., 2016</w:t>
            </w:r>
          </w:p>
        </w:tc>
      </w:tr>
      <w:tr w:rsidR="005E0AF6" w:rsidRPr="00124967" w:rsidTr="005E0AF6">
        <w:tc>
          <w:tcPr>
            <w:tcW w:w="9339" w:type="dxa"/>
            <w:gridSpan w:val="3"/>
            <w:vAlign w:val="center"/>
          </w:tcPr>
          <w:p w:rsidR="005E0AF6" w:rsidRPr="00124967" w:rsidRDefault="005E0AF6" w:rsidP="00CA2945">
            <w:pPr>
              <w:pStyle w:val="aa"/>
              <w:spacing w:after="0" w:line="360" w:lineRule="auto"/>
              <w:jc w:val="center"/>
              <w:rPr>
                <w:b/>
                <w:lang w:val="en-US"/>
              </w:rPr>
            </w:pPr>
            <w:r w:rsidRPr="00124967">
              <w:rPr>
                <w:b/>
                <w:lang w:val="en-US"/>
              </w:rPr>
              <w:t>Website characteristics</w:t>
            </w:r>
          </w:p>
        </w:tc>
      </w:tr>
      <w:tr w:rsidR="005E0AF6" w:rsidRPr="00124967" w:rsidTr="000F2137">
        <w:tc>
          <w:tcPr>
            <w:tcW w:w="2547" w:type="dxa"/>
          </w:tcPr>
          <w:p w:rsidR="005E0AF6" w:rsidRPr="00124967" w:rsidRDefault="005E0AF6" w:rsidP="00CA2945">
            <w:pPr>
              <w:pStyle w:val="aa"/>
              <w:spacing w:after="0" w:line="360" w:lineRule="auto"/>
              <w:rPr>
                <w:lang w:val="en-US"/>
              </w:rPr>
            </w:pPr>
            <w:r w:rsidRPr="00124967">
              <w:rPr>
                <w:lang w:val="en-US"/>
              </w:rPr>
              <w:t>Website</w:t>
            </w:r>
            <w:r w:rsidR="00A44D46">
              <w:rPr>
                <w:lang w:val="en-US"/>
              </w:rPr>
              <w:t xml:space="preserve"> </w:t>
            </w:r>
            <w:r w:rsidRPr="00124967">
              <w:rPr>
                <w:lang w:val="en-US"/>
              </w:rPr>
              <w:t xml:space="preserve">scope </w:t>
            </w:r>
          </w:p>
        </w:tc>
        <w:tc>
          <w:tcPr>
            <w:tcW w:w="4678" w:type="dxa"/>
          </w:tcPr>
          <w:p w:rsidR="005E0AF6" w:rsidRPr="00124967" w:rsidRDefault="00A44D46" w:rsidP="00CA2945">
            <w:pPr>
              <w:pStyle w:val="aa"/>
              <w:spacing w:after="0" w:line="360" w:lineRule="auto"/>
              <w:rPr>
                <w:lang w:val="en-US"/>
              </w:rPr>
            </w:pPr>
            <w:r>
              <w:rPr>
                <w:lang w:val="en-US"/>
              </w:rPr>
              <w:t>Websites with broad scope (multiple product categories) have an i</w:t>
            </w:r>
            <w:r w:rsidR="005E0AF6" w:rsidRPr="00124967">
              <w:rPr>
                <w:lang w:val="en-US"/>
              </w:rPr>
              <w:t>ncrease</w:t>
            </w:r>
            <w:r>
              <w:rPr>
                <w:lang w:val="en-US"/>
              </w:rPr>
              <w:t xml:space="preserve">s </w:t>
            </w:r>
            <w:r w:rsidR="005E0AF6" w:rsidRPr="00124967">
              <w:rPr>
                <w:lang w:val="en-US"/>
              </w:rPr>
              <w:t xml:space="preserve">likelihood of a purchase </w:t>
            </w:r>
          </w:p>
        </w:tc>
        <w:tc>
          <w:tcPr>
            <w:tcW w:w="2114" w:type="dxa"/>
          </w:tcPr>
          <w:p w:rsidR="005E0AF6" w:rsidRPr="00124967" w:rsidRDefault="005E0AF6" w:rsidP="00CA2945">
            <w:pPr>
              <w:pStyle w:val="aa"/>
              <w:spacing w:after="0" w:line="360" w:lineRule="auto"/>
              <w:rPr>
                <w:lang w:val="en-US"/>
              </w:rPr>
            </w:pPr>
            <w:proofErr w:type="spellStart"/>
            <w:r w:rsidRPr="00124967">
              <w:rPr>
                <w:lang w:val="en-US"/>
              </w:rPr>
              <w:t>Mallapragada</w:t>
            </w:r>
            <w:proofErr w:type="spellEnd"/>
            <w:r w:rsidRPr="00124967">
              <w:rPr>
                <w:lang w:val="en-US"/>
              </w:rPr>
              <w:t>, et al., 2016</w:t>
            </w:r>
          </w:p>
        </w:tc>
      </w:tr>
      <w:tr w:rsidR="005E0AF6" w:rsidRPr="00124967" w:rsidTr="000F2137">
        <w:tc>
          <w:tcPr>
            <w:tcW w:w="2547" w:type="dxa"/>
          </w:tcPr>
          <w:p w:rsidR="005E0AF6" w:rsidRPr="00124967" w:rsidRDefault="005E0AF6" w:rsidP="00CA2945">
            <w:pPr>
              <w:pStyle w:val="aa"/>
              <w:spacing w:after="0" w:line="360" w:lineRule="auto"/>
              <w:rPr>
                <w:lang w:val="en-US"/>
              </w:rPr>
            </w:pPr>
            <w:r w:rsidRPr="00124967">
              <w:rPr>
                <w:lang w:val="en-US"/>
              </w:rPr>
              <w:t>Communication functionality</w:t>
            </w:r>
          </w:p>
        </w:tc>
        <w:tc>
          <w:tcPr>
            <w:tcW w:w="4678" w:type="dxa"/>
          </w:tcPr>
          <w:p w:rsidR="005E0AF6" w:rsidRPr="00124967" w:rsidRDefault="005E0AF6" w:rsidP="00CA2945">
            <w:pPr>
              <w:pStyle w:val="aa"/>
              <w:spacing w:after="0" w:line="360" w:lineRule="auto"/>
              <w:rPr>
                <w:lang w:val="en-US"/>
              </w:rPr>
            </w:pPr>
            <w:r w:rsidRPr="00124967">
              <w:rPr>
                <w:lang w:val="en-US"/>
              </w:rPr>
              <w:t xml:space="preserve">Negatively associated with the purchase likelihood </w:t>
            </w:r>
          </w:p>
        </w:tc>
        <w:tc>
          <w:tcPr>
            <w:tcW w:w="2114" w:type="dxa"/>
          </w:tcPr>
          <w:p w:rsidR="005E0AF6" w:rsidRPr="00124967" w:rsidRDefault="005E0AF6" w:rsidP="00CA2945">
            <w:pPr>
              <w:pStyle w:val="aa"/>
              <w:spacing w:after="0" w:line="360" w:lineRule="auto"/>
              <w:rPr>
                <w:lang w:val="en-US"/>
              </w:rPr>
            </w:pPr>
            <w:proofErr w:type="spellStart"/>
            <w:r w:rsidRPr="00124967">
              <w:rPr>
                <w:lang w:val="en-US"/>
              </w:rPr>
              <w:t>Mallapragada</w:t>
            </w:r>
            <w:proofErr w:type="spellEnd"/>
            <w:r w:rsidRPr="00124967">
              <w:rPr>
                <w:lang w:val="en-US"/>
              </w:rPr>
              <w:t>, et al., 2016</w:t>
            </w:r>
          </w:p>
        </w:tc>
      </w:tr>
      <w:tr w:rsidR="005E0AF6" w:rsidRPr="00124967" w:rsidTr="000F2137">
        <w:tc>
          <w:tcPr>
            <w:tcW w:w="2547" w:type="dxa"/>
          </w:tcPr>
          <w:p w:rsidR="005E0AF6" w:rsidRPr="00124967" w:rsidRDefault="005E0AF6" w:rsidP="00CA2945">
            <w:pPr>
              <w:pStyle w:val="aa"/>
              <w:spacing w:after="0" w:line="360" w:lineRule="auto"/>
              <w:rPr>
                <w:lang w:val="en-US"/>
              </w:rPr>
            </w:pPr>
            <w:r w:rsidRPr="00124967">
              <w:rPr>
                <w:lang w:val="en-US"/>
              </w:rPr>
              <w:t>Navigation functionality</w:t>
            </w:r>
          </w:p>
        </w:tc>
        <w:tc>
          <w:tcPr>
            <w:tcW w:w="4678" w:type="dxa"/>
          </w:tcPr>
          <w:p w:rsidR="005E0AF6" w:rsidRPr="00124967" w:rsidRDefault="005E0AF6" w:rsidP="00CA2945">
            <w:pPr>
              <w:pStyle w:val="aa"/>
              <w:spacing w:after="0" w:line="360" w:lineRule="auto"/>
              <w:rPr>
                <w:lang w:val="en-US"/>
              </w:rPr>
            </w:pPr>
            <w:r w:rsidRPr="00124967">
              <w:rPr>
                <w:lang w:val="en-US"/>
              </w:rPr>
              <w:t>Negatively associated with the purchase likelihood</w:t>
            </w:r>
          </w:p>
        </w:tc>
        <w:tc>
          <w:tcPr>
            <w:tcW w:w="2114" w:type="dxa"/>
          </w:tcPr>
          <w:p w:rsidR="005E0AF6" w:rsidRPr="00124967" w:rsidRDefault="005E0AF6" w:rsidP="00CA2945">
            <w:pPr>
              <w:pStyle w:val="aa"/>
              <w:spacing w:after="0" w:line="360" w:lineRule="auto"/>
              <w:rPr>
                <w:lang w:val="en-US"/>
              </w:rPr>
            </w:pPr>
            <w:proofErr w:type="spellStart"/>
            <w:r w:rsidRPr="00124967">
              <w:rPr>
                <w:lang w:val="en-US"/>
              </w:rPr>
              <w:t>Mallapragada</w:t>
            </w:r>
            <w:proofErr w:type="spellEnd"/>
            <w:r w:rsidRPr="00124967">
              <w:rPr>
                <w:lang w:val="en-US"/>
              </w:rPr>
              <w:t>, et al., 2016</w:t>
            </w:r>
          </w:p>
        </w:tc>
      </w:tr>
      <w:tr w:rsidR="005E0AF6" w:rsidRPr="00124967" w:rsidTr="000F2137">
        <w:tc>
          <w:tcPr>
            <w:tcW w:w="2547" w:type="dxa"/>
          </w:tcPr>
          <w:p w:rsidR="005E0AF6" w:rsidRPr="00124967" w:rsidRDefault="005E0AF6" w:rsidP="00CA2945">
            <w:pPr>
              <w:pStyle w:val="aa"/>
              <w:spacing w:after="0" w:line="360" w:lineRule="auto"/>
              <w:rPr>
                <w:lang w:val="en-US"/>
              </w:rPr>
            </w:pPr>
            <w:r w:rsidRPr="00124967">
              <w:rPr>
                <w:lang w:val="en-US"/>
              </w:rPr>
              <w:t>Hedonic website features</w:t>
            </w:r>
          </w:p>
        </w:tc>
        <w:tc>
          <w:tcPr>
            <w:tcW w:w="4678" w:type="dxa"/>
          </w:tcPr>
          <w:p w:rsidR="005E0AF6" w:rsidRPr="00124967" w:rsidRDefault="005E0AF6" w:rsidP="00CA2945">
            <w:pPr>
              <w:pStyle w:val="aa"/>
              <w:spacing w:after="0" w:line="360" w:lineRule="auto"/>
              <w:rPr>
                <w:lang w:val="en-US"/>
              </w:rPr>
            </w:pPr>
            <w:r w:rsidRPr="00124967">
              <w:rPr>
                <w:lang w:val="en-US"/>
              </w:rPr>
              <w:t>Positive influence on online shopping experience of general population</w:t>
            </w:r>
          </w:p>
        </w:tc>
        <w:tc>
          <w:tcPr>
            <w:tcW w:w="2114" w:type="dxa"/>
          </w:tcPr>
          <w:p w:rsidR="005E0AF6" w:rsidRPr="00124967" w:rsidRDefault="005E0AF6" w:rsidP="00CA2945">
            <w:pPr>
              <w:pStyle w:val="aa"/>
              <w:spacing w:after="0" w:line="360" w:lineRule="auto"/>
              <w:rPr>
                <w:lang w:val="en-US"/>
              </w:rPr>
            </w:pPr>
            <w:proofErr w:type="spellStart"/>
            <w:r w:rsidRPr="00124967">
              <w:rPr>
                <w:lang w:val="en-US"/>
              </w:rPr>
              <w:t>Bilgihan</w:t>
            </w:r>
            <w:proofErr w:type="spellEnd"/>
            <w:r w:rsidRPr="00124967">
              <w:rPr>
                <w:lang w:val="en-US"/>
              </w:rPr>
              <w:t>, 2016</w:t>
            </w:r>
          </w:p>
        </w:tc>
      </w:tr>
      <w:tr w:rsidR="005E0AF6" w:rsidRPr="00124967" w:rsidTr="000F2137">
        <w:tc>
          <w:tcPr>
            <w:tcW w:w="2547" w:type="dxa"/>
          </w:tcPr>
          <w:p w:rsidR="005E0AF6" w:rsidRPr="00124967" w:rsidRDefault="005E0AF6" w:rsidP="00CA2945">
            <w:pPr>
              <w:pStyle w:val="aa"/>
              <w:spacing w:after="0" w:line="360" w:lineRule="auto"/>
              <w:rPr>
                <w:lang w:val="en-US"/>
              </w:rPr>
            </w:pPr>
            <w:r w:rsidRPr="00124967">
              <w:rPr>
                <w:lang w:val="en-US"/>
              </w:rPr>
              <w:t xml:space="preserve">Utilitarian website features </w:t>
            </w:r>
          </w:p>
        </w:tc>
        <w:tc>
          <w:tcPr>
            <w:tcW w:w="4678" w:type="dxa"/>
          </w:tcPr>
          <w:p w:rsidR="005E0AF6" w:rsidRPr="00124967" w:rsidRDefault="005E0AF6" w:rsidP="00CA2945">
            <w:pPr>
              <w:pStyle w:val="aa"/>
              <w:spacing w:after="0" w:line="360" w:lineRule="auto"/>
              <w:rPr>
                <w:lang w:val="en-US"/>
              </w:rPr>
            </w:pPr>
            <w:r w:rsidRPr="00124967">
              <w:rPr>
                <w:lang w:val="en-US"/>
              </w:rPr>
              <w:t>Positive influence on online shopping experience, especially with Gen Y customers</w:t>
            </w:r>
          </w:p>
        </w:tc>
        <w:tc>
          <w:tcPr>
            <w:tcW w:w="2114" w:type="dxa"/>
          </w:tcPr>
          <w:p w:rsidR="005E0AF6" w:rsidRPr="00124967" w:rsidRDefault="005E0AF6" w:rsidP="00CA2945">
            <w:pPr>
              <w:pStyle w:val="aa"/>
              <w:spacing w:after="0" w:line="360" w:lineRule="auto"/>
              <w:rPr>
                <w:lang w:val="en-US"/>
              </w:rPr>
            </w:pPr>
            <w:proofErr w:type="spellStart"/>
            <w:r w:rsidRPr="00124967">
              <w:rPr>
                <w:lang w:val="en-US"/>
              </w:rPr>
              <w:t>Bilgihan</w:t>
            </w:r>
            <w:proofErr w:type="spellEnd"/>
            <w:r w:rsidRPr="00124967">
              <w:rPr>
                <w:lang w:val="en-US"/>
              </w:rPr>
              <w:t>, 2016</w:t>
            </w:r>
          </w:p>
        </w:tc>
      </w:tr>
      <w:tr w:rsidR="005E0AF6" w:rsidRPr="00124967" w:rsidTr="000F2137">
        <w:tc>
          <w:tcPr>
            <w:tcW w:w="2547" w:type="dxa"/>
          </w:tcPr>
          <w:p w:rsidR="005E0AF6" w:rsidRPr="00124967" w:rsidRDefault="005E0AF6" w:rsidP="00CA2945">
            <w:pPr>
              <w:pStyle w:val="aa"/>
              <w:spacing w:after="0" w:line="360" w:lineRule="auto"/>
              <w:rPr>
                <w:lang w:val="en-US"/>
              </w:rPr>
            </w:pPr>
            <w:r w:rsidRPr="00124967">
              <w:rPr>
                <w:lang w:val="en-US"/>
              </w:rPr>
              <w:t>Mobile app availability</w:t>
            </w:r>
          </w:p>
        </w:tc>
        <w:tc>
          <w:tcPr>
            <w:tcW w:w="4678" w:type="dxa"/>
          </w:tcPr>
          <w:p w:rsidR="005E0AF6" w:rsidRPr="00124967" w:rsidRDefault="005E0AF6" w:rsidP="00CA2945">
            <w:pPr>
              <w:pStyle w:val="aa"/>
              <w:spacing w:after="0" w:line="360" w:lineRule="auto"/>
              <w:rPr>
                <w:lang w:val="en-US"/>
              </w:rPr>
            </w:pPr>
            <w:r w:rsidRPr="00124967">
              <w:rPr>
                <w:lang w:val="en-US"/>
              </w:rPr>
              <w:t>Important due to the widespread use of smartphones instead of PCs for shopping online</w:t>
            </w:r>
          </w:p>
        </w:tc>
        <w:tc>
          <w:tcPr>
            <w:tcW w:w="2114" w:type="dxa"/>
          </w:tcPr>
          <w:p w:rsidR="005E0AF6" w:rsidRPr="00124967" w:rsidRDefault="005E0AF6" w:rsidP="00CA2945">
            <w:pPr>
              <w:pStyle w:val="aa"/>
              <w:spacing w:after="0" w:line="360" w:lineRule="auto"/>
              <w:rPr>
                <w:lang w:val="en-US"/>
              </w:rPr>
            </w:pPr>
            <w:r w:rsidRPr="00124967">
              <w:rPr>
                <w:lang w:val="en-US"/>
              </w:rPr>
              <w:t>PwC, 2019</w:t>
            </w:r>
          </w:p>
        </w:tc>
      </w:tr>
    </w:tbl>
    <w:p w:rsidR="002B5C02" w:rsidRDefault="002B5C02"/>
    <w:p w:rsidR="002B5C02" w:rsidRDefault="002B5C02" w:rsidP="002B5C02">
      <w:pPr>
        <w:spacing w:after="0" w:line="240" w:lineRule="auto"/>
        <w:jc w:val="left"/>
      </w:pPr>
      <w:r>
        <w:br w:type="page"/>
      </w:r>
    </w:p>
    <w:p w:rsidR="002B5C02" w:rsidRPr="002B5C02" w:rsidRDefault="002B5C02" w:rsidP="002B5C02">
      <w:pPr>
        <w:pStyle w:val="a"/>
        <w:numPr>
          <w:ilvl w:val="0"/>
          <w:numId w:val="40"/>
        </w:numPr>
        <w:spacing w:line="360" w:lineRule="auto"/>
        <w:rPr>
          <w:lang w:val="en-US"/>
        </w:rPr>
      </w:pPr>
      <w:r w:rsidRPr="002B5C02">
        <w:rPr>
          <w:lang w:val="en-US"/>
        </w:rPr>
        <w:lastRenderedPageBreak/>
        <w:t>Researches on factors affecting the consumers in online shopping (created by the author) (</w:t>
      </w:r>
      <w:r>
        <w:rPr>
          <w:lang w:val="en-US"/>
        </w:rPr>
        <w:t>continued)</w:t>
      </w:r>
      <w:r w:rsidRPr="002B5C02">
        <w:rPr>
          <w:lang w:val="en-US"/>
        </w:rPr>
        <w:t xml:space="preserve"> </w:t>
      </w:r>
    </w:p>
    <w:tbl>
      <w:tblPr>
        <w:tblStyle w:val="af8"/>
        <w:tblW w:w="0" w:type="auto"/>
        <w:tblLook w:val="04A0" w:firstRow="1" w:lastRow="0" w:firstColumn="1" w:lastColumn="0" w:noHBand="0" w:noVBand="1"/>
      </w:tblPr>
      <w:tblGrid>
        <w:gridCol w:w="2547"/>
        <w:gridCol w:w="4678"/>
        <w:gridCol w:w="2114"/>
      </w:tblGrid>
      <w:tr w:rsidR="000F2137" w:rsidRPr="00124967" w:rsidTr="000F2137">
        <w:tc>
          <w:tcPr>
            <w:tcW w:w="2547" w:type="dxa"/>
            <w:vAlign w:val="center"/>
          </w:tcPr>
          <w:p w:rsidR="000F2137" w:rsidRPr="00124967" w:rsidRDefault="000F2137" w:rsidP="000F2137">
            <w:pPr>
              <w:pStyle w:val="a8"/>
              <w:spacing w:after="0" w:line="360" w:lineRule="auto"/>
            </w:pPr>
            <w:proofErr w:type="spellStart"/>
            <w:r w:rsidRPr="00124967">
              <w:t>Factor</w:t>
            </w:r>
            <w:proofErr w:type="spellEnd"/>
          </w:p>
        </w:tc>
        <w:tc>
          <w:tcPr>
            <w:tcW w:w="4678" w:type="dxa"/>
            <w:vAlign w:val="center"/>
          </w:tcPr>
          <w:p w:rsidR="000F2137" w:rsidRPr="00124967" w:rsidRDefault="000F2137" w:rsidP="000F2137">
            <w:pPr>
              <w:pStyle w:val="a8"/>
              <w:spacing w:after="0" w:line="360" w:lineRule="auto"/>
            </w:pPr>
            <w:proofErr w:type="spellStart"/>
            <w:r w:rsidRPr="00124967">
              <w:t>Affect</w:t>
            </w:r>
            <w:proofErr w:type="spellEnd"/>
          </w:p>
        </w:tc>
        <w:tc>
          <w:tcPr>
            <w:tcW w:w="2114" w:type="dxa"/>
            <w:vAlign w:val="center"/>
          </w:tcPr>
          <w:p w:rsidR="000F2137" w:rsidRPr="00124967" w:rsidRDefault="000F2137" w:rsidP="000F2137">
            <w:pPr>
              <w:pStyle w:val="a8"/>
              <w:spacing w:after="0" w:line="360" w:lineRule="auto"/>
            </w:pPr>
            <w:proofErr w:type="spellStart"/>
            <w:r w:rsidRPr="00124967">
              <w:t>Source</w:t>
            </w:r>
            <w:proofErr w:type="spellEnd"/>
          </w:p>
        </w:tc>
      </w:tr>
      <w:tr w:rsidR="000F2137" w:rsidRPr="00124967" w:rsidTr="000F2137">
        <w:tc>
          <w:tcPr>
            <w:tcW w:w="9339" w:type="dxa"/>
            <w:gridSpan w:val="3"/>
            <w:vAlign w:val="center"/>
          </w:tcPr>
          <w:p w:rsidR="000F2137" w:rsidRPr="00124967" w:rsidRDefault="000F2137" w:rsidP="000F2137">
            <w:pPr>
              <w:pStyle w:val="aa"/>
              <w:spacing w:after="0" w:line="360" w:lineRule="auto"/>
              <w:jc w:val="center"/>
              <w:rPr>
                <w:lang w:val="en-US"/>
              </w:rPr>
            </w:pPr>
            <w:r w:rsidRPr="00124967">
              <w:rPr>
                <w:b/>
                <w:lang w:val="en-US"/>
              </w:rPr>
              <w:t>Delivery</w:t>
            </w:r>
          </w:p>
        </w:tc>
      </w:tr>
      <w:tr w:rsidR="000F2137" w:rsidRPr="00124967" w:rsidTr="000F2137">
        <w:tc>
          <w:tcPr>
            <w:tcW w:w="2547" w:type="dxa"/>
          </w:tcPr>
          <w:p w:rsidR="000F2137" w:rsidRPr="00124967" w:rsidRDefault="000F2137" w:rsidP="000F2137">
            <w:pPr>
              <w:pStyle w:val="aa"/>
              <w:spacing w:after="0" w:line="360" w:lineRule="auto"/>
              <w:rPr>
                <w:lang w:val="en-US"/>
              </w:rPr>
            </w:pPr>
            <w:r w:rsidRPr="00124967">
              <w:rPr>
                <w:lang w:val="en-US"/>
              </w:rPr>
              <w:t>Speed of delivery</w:t>
            </w:r>
          </w:p>
        </w:tc>
        <w:tc>
          <w:tcPr>
            <w:tcW w:w="4678" w:type="dxa"/>
          </w:tcPr>
          <w:p w:rsidR="000F2137" w:rsidRPr="00124967" w:rsidRDefault="000F2137" w:rsidP="000F2137">
            <w:pPr>
              <w:pStyle w:val="aa"/>
              <w:spacing w:after="0" w:line="360" w:lineRule="auto"/>
              <w:rPr>
                <w:lang w:val="en-US"/>
              </w:rPr>
            </w:pPr>
            <w:r w:rsidRPr="00124967">
              <w:rPr>
                <w:lang w:val="en-US"/>
              </w:rPr>
              <w:t>Crucial for online retailers, has a significant influence on delivery experience</w:t>
            </w:r>
          </w:p>
        </w:tc>
        <w:tc>
          <w:tcPr>
            <w:tcW w:w="2114" w:type="dxa"/>
          </w:tcPr>
          <w:p w:rsidR="000F2137" w:rsidRPr="00124967" w:rsidRDefault="000F2137" w:rsidP="000F2137">
            <w:pPr>
              <w:pStyle w:val="aa"/>
              <w:spacing w:after="0" w:line="360" w:lineRule="auto"/>
              <w:rPr>
                <w:lang w:val="en-US"/>
              </w:rPr>
            </w:pPr>
            <w:r w:rsidRPr="00124967">
              <w:rPr>
                <w:lang w:val="en-US"/>
              </w:rPr>
              <w:t>PwC, 2019</w:t>
            </w:r>
          </w:p>
        </w:tc>
      </w:tr>
      <w:tr w:rsidR="000F2137" w:rsidRPr="00124967" w:rsidTr="000F2137">
        <w:tc>
          <w:tcPr>
            <w:tcW w:w="2547" w:type="dxa"/>
          </w:tcPr>
          <w:p w:rsidR="000F2137" w:rsidRPr="00124967" w:rsidRDefault="000F2137" w:rsidP="000F2137">
            <w:pPr>
              <w:pStyle w:val="aa"/>
              <w:spacing w:after="0" w:line="360" w:lineRule="auto"/>
              <w:rPr>
                <w:lang w:val="en-US"/>
              </w:rPr>
            </w:pPr>
            <w:r w:rsidRPr="00124967">
              <w:rPr>
                <w:lang w:val="en-US"/>
              </w:rPr>
              <w:t xml:space="preserve">Specific time of delivery </w:t>
            </w:r>
          </w:p>
        </w:tc>
        <w:tc>
          <w:tcPr>
            <w:tcW w:w="4678" w:type="dxa"/>
          </w:tcPr>
          <w:p w:rsidR="000F2137" w:rsidRPr="00124967" w:rsidRDefault="000F2137" w:rsidP="000F2137">
            <w:pPr>
              <w:pStyle w:val="aa"/>
              <w:spacing w:after="0" w:line="360" w:lineRule="auto"/>
              <w:rPr>
                <w:lang w:val="en-US"/>
              </w:rPr>
            </w:pPr>
            <w:r w:rsidRPr="00124967">
              <w:rPr>
                <w:lang w:val="en-US"/>
              </w:rPr>
              <w:t>Is of importance to the customers, leading to high demand for pick-up points</w:t>
            </w:r>
          </w:p>
        </w:tc>
        <w:tc>
          <w:tcPr>
            <w:tcW w:w="2114" w:type="dxa"/>
          </w:tcPr>
          <w:p w:rsidR="000F2137" w:rsidRPr="00124967" w:rsidRDefault="000F2137" w:rsidP="000F2137">
            <w:pPr>
              <w:pStyle w:val="aa"/>
              <w:spacing w:after="0" w:line="360" w:lineRule="auto"/>
              <w:rPr>
                <w:lang w:val="en-US"/>
              </w:rPr>
            </w:pPr>
            <w:r w:rsidRPr="00124967">
              <w:rPr>
                <w:lang w:val="en-US"/>
              </w:rPr>
              <w:t>PwC, 2019</w:t>
            </w:r>
          </w:p>
        </w:tc>
      </w:tr>
      <w:tr w:rsidR="000F2137" w:rsidRPr="001B7E75" w:rsidTr="000F2137">
        <w:tc>
          <w:tcPr>
            <w:tcW w:w="2547" w:type="dxa"/>
          </w:tcPr>
          <w:p w:rsidR="000F2137" w:rsidRPr="00124967" w:rsidRDefault="000F2137" w:rsidP="000F2137">
            <w:pPr>
              <w:pStyle w:val="aa"/>
              <w:spacing w:after="0" w:line="360" w:lineRule="auto"/>
              <w:rPr>
                <w:lang w:val="en-US"/>
              </w:rPr>
            </w:pPr>
            <w:r w:rsidRPr="00124967">
              <w:rPr>
                <w:lang w:val="en-US"/>
              </w:rPr>
              <w:t xml:space="preserve">Same day delivery </w:t>
            </w:r>
          </w:p>
        </w:tc>
        <w:tc>
          <w:tcPr>
            <w:tcW w:w="4678" w:type="dxa"/>
          </w:tcPr>
          <w:p w:rsidR="000F2137" w:rsidRPr="00124967" w:rsidRDefault="000F2137" w:rsidP="000F2137">
            <w:pPr>
              <w:pStyle w:val="aa"/>
              <w:spacing w:after="0" w:line="360" w:lineRule="auto"/>
              <w:rPr>
                <w:lang w:val="en-US"/>
              </w:rPr>
            </w:pPr>
            <w:r w:rsidRPr="00124967">
              <w:rPr>
                <w:lang w:val="en-US"/>
              </w:rPr>
              <w:t>The more frequently consumers use same day delivery when shopping online, the stronger the substitution effect is from local stores</w:t>
            </w:r>
          </w:p>
        </w:tc>
        <w:tc>
          <w:tcPr>
            <w:tcW w:w="2114" w:type="dxa"/>
          </w:tcPr>
          <w:p w:rsidR="000F2137" w:rsidRPr="00124967" w:rsidRDefault="000F2137" w:rsidP="000F2137">
            <w:pPr>
              <w:pStyle w:val="aa"/>
              <w:spacing w:after="0" w:line="360" w:lineRule="auto"/>
              <w:rPr>
                <w:lang w:val="en-US"/>
              </w:rPr>
            </w:pPr>
            <w:r w:rsidRPr="00124967">
              <w:rPr>
                <w:lang w:val="en-US"/>
              </w:rPr>
              <w:t xml:space="preserve">Xi, </w:t>
            </w:r>
            <w:r>
              <w:rPr>
                <w:lang w:val="en-US"/>
              </w:rPr>
              <w:t>Cao and Zhen,</w:t>
            </w:r>
            <w:r w:rsidRPr="00124967">
              <w:rPr>
                <w:lang w:val="en-US"/>
              </w:rPr>
              <w:t xml:space="preserve"> 2020</w:t>
            </w:r>
          </w:p>
        </w:tc>
      </w:tr>
      <w:tr w:rsidR="000F2137" w:rsidRPr="001B7E75" w:rsidTr="00E2591D">
        <w:tc>
          <w:tcPr>
            <w:tcW w:w="9339" w:type="dxa"/>
            <w:gridSpan w:val="3"/>
            <w:vAlign w:val="center"/>
          </w:tcPr>
          <w:p w:rsidR="000F2137" w:rsidRPr="00124967" w:rsidRDefault="000F2137" w:rsidP="000F2137">
            <w:pPr>
              <w:pStyle w:val="aa"/>
              <w:spacing w:after="0" w:line="360" w:lineRule="auto"/>
              <w:jc w:val="center"/>
              <w:rPr>
                <w:lang w:val="en-US"/>
              </w:rPr>
            </w:pPr>
            <w:r w:rsidRPr="00124967">
              <w:rPr>
                <w:b/>
                <w:lang w:val="en-US"/>
              </w:rPr>
              <w:t>Risk</w:t>
            </w:r>
          </w:p>
        </w:tc>
      </w:tr>
      <w:tr w:rsidR="000F2137" w:rsidRPr="001B7E75" w:rsidTr="000F2137">
        <w:tc>
          <w:tcPr>
            <w:tcW w:w="2547" w:type="dxa"/>
          </w:tcPr>
          <w:p w:rsidR="000F2137" w:rsidRPr="00124967" w:rsidRDefault="000F2137" w:rsidP="000F2137">
            <w:pPr>
              <w:pStyle w:val="aa"/>
              <w:spacing w:after="0" w:line="360" w:lineRule="auto"/>
              <w:rPr>
                <w:lang w:val="en-US"/>
              </w:rPr>
            </w:pPr>
            <w:r w:rsidRPr="00124967">
              <w:rPr>
                <w:lang w:val="en-US"/>
              </w:rPr>
              <w:t>Product price risk</w:t>
            </w:r>
          </w:p>
        </w:tc>
        <w:tc>
          <w:tcPr>
            <w:tcW w:w="4678" w:type="dxa"/>
          </w:tcPr>
          <w:p w:rsidR="000F2137" w:rsidRPr="00124967" w:rsidRDefault="000F2137" w:rsidP="000F2137">
            <w:pPr>
              <w:pStyle w:val="aa"/>
              <w:spacing w:after="0" w:line="360" w:lineRule="auto"/>
              <w:rPr>
                <w:lang w:val="en-US"/>
              </w:rPr>
            </w:pPr>
            <w:r w:rsidRPr="00124967">
              <w:rPr>
                <w:lang w:val="en-US"/>
              </w:rPr>
              <w:t>Negative impact on product consumers’ trust ultimately influencing purchasing decisions</w:t>
            </w:r>
          </w:p>
        </w:tc>
        <w:tc>
          <w:tcPr>
            <w:tcW w:w="2114" w:type="dxa"/>
          </w:tcPr>
          <w:p w:rsidR="000F2137" w:rsidRPr="00124967" w:rsidRDefault="000F2137" w:rsidP="000F2137">
            <w:pPr>
              <w:pStyle w:val="aa"/>
              <w:spacing w:after="0" w:line="360" w:lineRule="auto"/>
              <w:rPr>
                <w:lang w:val="en-US"/>
              </w:rPr>
            </w:pPr>
            <w:r w:rsidRPr="00124967">
              <w:rPr>
                <w:lang w:val="en-US"/>
              </w:rPr>
              <w:t>Pappas, 2016</w:t>
            </w:r>
          </w:p>
        </w:tc>
      </w:tr>
      <w:tr w:rsidR="000F2137" w:rsidRPr="001B7E75" w:rsidTr="000F2137">
        <w:tc>
          <w:tcPr>
            <w:tcW w:w="2547" w:type="dxa"/>
          </w:tcPr>
          <w:p w:rsidR="000F2137" w:rsidRPr="00124967" w:rsidRDefault="000F2137" w:rsidP="000F2137">
            <w:pPr>
              <w:pStyle w:val="aa"/>
              <w:spacing w:after="0" w:line="360" w:lineRule="auto"/>
              <w:rPr>
                <w:lang w:val="en-US"/>
              </w:rPr>
            </w:pPr>
            <w:r w:rsidRPr="00124967">
              <w:rPr>
                <w:lang w:val="en-US"/>
              </w:rPr>
              <w:t>Product quality risk</w:t>
            </w:r>
          </w:p>
        </w:tc>
        <w:tc>
          <w:tcPr>
            <w:tcW w:w="4678" w:type="dxa"/>
          </w:tcPr>
          <w:p w:rsidR="000F2137" w:rsidRPr="00124967" w:rsidRDefault="000F2137" w:rsidP="000F2137">
            <w:pPr>
              <w:pStyle w:val="aa"/>
              <w:spacing w:after="0" w:line="360" w:lineRule="auto"/>
              <w:rPr>
                <w:lang w:val="en-US"/>
              </w:rPr>
            </w:pPr>
            <w:r w:rsidRPr="00124967">
              <w:rPr>
                <w:lang w:val="en-US"/>
              </w:rPr>
              <w:t>Negative impact on product consumers’ trust ultimately influencing purchasing decisions</w:t>
            </w:r>
          </w:p>
        </w:tc>
        <w:tc>
          <w:tcPr>
            <w:tcW w:w="2114" w:type="dxa"/>
          </w:tcPr>
          <w:p w:rsidR="000F2137" w:rsidRPr="00124967" w:rsidRDefault="000F2137" w:rsidP="000F2137">
            <w:pPr>
              <w:pStyle w:val="aa"/>
              <w:spacing w:after="0" w:line="360" w:lineRule="auto"/>
              <w:rPr>
                <w:lang w:val="en-US"/>
              </w:rPr>
            </w:pPr>
            <w:r w:rsidRPr="00124967">
              <w:rPr>
                <w:lang w:val="en-US"/>
              </w:rPr>
              <w:t>Pappas, 2016</w:t>
            </w:r>
          </w:p>
        </w:tc>
      </w:tr>
      <w:tr w:rsidR="000F2137" w:rsidRPr="001B7E75" w:rsidTr="000F2137">
        <w:tc>
          <w:tcPr>
            <w:tcW w:w="2547" w:type="dxa"/>
          </w:tcPr>
          <w:p w:rsidR="000F2137" w:rsidRPr="00124967" w:rsidRDefault="000F2137" w:rsidP="000F2137">
            <w:pPr>
              <w:pStyle w:val="aa"/>
              <w:spacing w:after="0" w:line="360" w:lineRule="auto"/>
              <w:rPr>
                <w:lang w:val="en-US"/>
              </w:rPr>
            </w:pPr>
            <w:r w:rsidRPr="00124967">
              <w:rPr>
                <w:lang w:val="en-US"/>
              </w:rPr>
              <w:t>Web-vendor quality risk</w:t>
            </w:r>
          </w:p>
        </w:tc>
        <w:tc>
          <w:tcPr>
            <w:tcW w:w="4678" w:type="dxa"/>
          </w:tcPr>
          <w:p w:rsidR="000F2137" w:rsidRPr="00124967" w:rsidRDefault="000F2137" w:rsidP="000F2137">
            <w:pPr>
              <w:pStyle w:val="aa"/>
              <w:spacing w:after="0" w:line="360" w:lineRule="auto"/>
              <w:rPr>
                <w:lang w:val="en-US"/>
              </w:rPr>
            </w:pPr>
            <w:r w:rsidRPr="00124967">
              <w:rPr>
                <w:lang w:val="en-US"/>
              </w:rPr>
              <w:t>Negative impact upon web-vendor consumer trust ultimately influencing purchasing decisions</w:t>
            </w:r>
          </w:p>
        </w:tc>
        <w:tc>
          <w:tcPr>
            <w:tcW w:w="2114" w:type="dxa"/>
          </w:tcPr>
          <w:p w:rsidR="000F2137" w:rsidRPr="00124967" w:rsidRDefault="000F2137" w:rsidP="000F2137">
            <w:pPr>
              <w:pStyle w:val="aa"/>
              <w:spacing w:after="0" w:line="360" w:lineRule="auto"/>
              <w:rPr>
                <w:lang w:val="en-US"/>
              </w:rPr>
            </w:pPr>
            <w:r w:rsidRPr="00124967">
              <w:rPr>
                <w:lang w:val="en-US"/>
              </w:rPr>
              <w:t>Pappas, 2016</w:t>
            </w:r>
          </w:p>
        </w:tc>
      </w:tr>
      <w:tr w:rsidR="000F2137" w:rsidRPr="001B7E75" w:rsidTr="000F2137">
        <w:tc>
          <w:tcPr>
            <w:tcW w:w="2547" w:type="dxa"/>
          </w:tcPr>
          <w:p w:rsidR="000F2137" w:rsidRPr="00124967" w:rsidRDefault="000F2137" w:rsidP="000F2137">
            <w:pPr>
              <w:pStyle w:val="aa"/>
              <w:spacing w:after="0" w:line="360" w:lineRule="auto"/>
              <w:rPr>
                <w:lang w:val="en-US"/>
              </w:rPr>
            </w:pPr>
            <w:r w:rsidRPr="00124967">
              <w:rPr>
                <w:lang w:val="en-US"/>
              </w:rPr>
              <w:t>Web-vendor security risk</w:t>
            </w:r>
          </w:p>
        </w:tc>
        <w:tc>
          <w:tcPr>
            <w:tcW w:w="4678" w:type="dxa"/>
          </w:tcPr>
          <w:p w:rsidR="000F2137" w:rsidRPr="00124967" w:rsidRDefault="000F2137" w:rsidP="000F2137">
            <w:pPr>
              <w:pStyle w:val="aa"/>
              <w:spacing w:after="0" w:line="360" w:lineRule="auto"/>
              <w:rPr>
                <w:lang w:val="en-US"/>
              </w:rPr>
            </w:pPr>
            <w:r w:rsidRPr="00124967">
              <w:rPr>
                <w:lang w:val="en-US"/>
              </w:rPr>
              <w:t>Negative impact upon web-vendor consumer trust ultimately influencing purchasing decisions</w:t>
            </w:r>
          </w:p>
        </w:tc>
        <w:tc>
          <w:tcPr>
            <w:tcW w:w="2114" w:type="dxa"/>
          </w:tcPr>
          <w:p w:rsidR="000F2137" w:rsidRPr="00124967" w:rsidRDefault="000F2137" w:rsidP="000F2137">
            <w:pPr>
              <w:pStyle w:val="aa"/>
              <w:spacing w:after="0" w:line="360" w:lineRule="auto"/>
              <w:rPr>
                <w:lang w:val="en-US"/>
              </w:rPr>
            </w:pPr>
            <w:r w:rsidRPr="00124967">
              <w:rPr>
                <w:lang w:val="en-US"/>
              </w:rPr>
              <w:t>Pappas, 2016</w:t>
            </w:r>
          </w:p>
        </w:tc>
      </w:tr>
      <w:tr w:rsidR="000F2137" w:rsidRPr="00124967" w:rsidTr="000F2137">
        <w:tc>
          <w:tcPr>
            <w:tcW w:w="2547" w:type="dxa"/>
          </w:tcPr>
          <w:p w:rsidR="000F2137" w:rsidRPr="00124967" w:rsidRDefault="000F2137" w:rsidP="000F2137">
            <w:pPr>
              <w:pStyle w:val="aa"/>
              <w:spacing w:after="0" w:line="360" w:lineRule="auto"/>
              <w:rPr>
                <w:lang w:val="en-US"/>
              </w:rPr>
            </w:pPr>
            <w:r w:rsidRPr="00124967">
              <w:rPr>
                <w:lang w:val="en-US"/>
              </w:rPr>
              <w:t>Web-vendor security risk</w:t>
            </w:r>
          </w:p>
        </w:tc>
        <w:tc>
          <w:tcPr>
            <w:tcW w:w="4678" w:type="dxa"/>
          </w:tcPr>
          <w:p w:rsidR="000F2137" w:rsidRPr="00124967" w:rsidRDefault="000F2137" w:rsidP="000F2137">
            <w:pPr>
              <w:pStyle w:val="aa"/>
              <w:spacing w:after="0" w:line="360" w:lineRule="auto"/>
              <w:rPr>
                <w:lang w:val="en-US"/>
              </w:rPr>
            </w:pPr>
            <w:r w:rsidRPr="00124967">
              <w:rPr>
                <w:lang w:val="en-US"/>
              </w:rPr>
              <w:t>Negative impact upon web-vendor consumer trust ultimately influencing purchasing decisions</w:t>
            </w:r>
          </w:p>
        </w:tc>
        <w:tc>
          <w:tcPr>
            <w:tcW w:w="2114" w:type="dxa"/>
          </w:tcPr>
          <w:p w:rsidR="000F2137" w:rsidRPr="00124967" w:rsidRDefault="000F2137" w:rsidP="000F2137">
            <w:pPr>
              <w:pStyle w:val="aa"/>
              <w:spacing w:after="0" w:line="360" w:lineRule="auto"/>
              <w:rPr>
                <w:lang w:val="en-US"/>
              </w:rPr>
            </w:pPr>
            <w:r w:rsidRPr="00124967">
              <w:rPr>
                <w:lang w:val="en-US"/>
              </w:rPr>
              <w:t>Pappas, 2016</w:t>
            </w:r>
          </w:p>
        </w:tc>
      </w:tr>
    </w:tbl>
    <w:p w:rsidR="005E0AF6" w:rsidRPr="00124967" w:rsidRDefault="005E0AF6" w:rsidP="001B7E75">
      <w:pPr>
        <w:spacing w:before="240"/>
        <w:rPr>
          <w:lang w:val="en-US"/>
        </w:rPr>
      </w:pPr>
      <w:r w:rsidRPr="00124967">
        <w:rPr>
          <w:lang w:val="en-US"/>
        </w:rPr>
        <w:t xml:space="preserve">First group of factors that I would like to underline is related to overall experience points – both past and present. Girish </w:t>
      </w:r>
      <w:proofErr w:type="spellStart"/>
      <w:r w:rsidRPr="00124967">
        <w:rPr>
          <w:lang w:val="en-US"/>
        </w:rPr>
        <w:t>Mallapragada</w:t>
      </w:r>
      <w:proofErr w:type="spellEnd"/>
      <w:r w:rsidRPr="00124967">
        <w:rPr>
          <w:lang w:val="en-US"/>
        </w:rPr>
        <w:t xml:space="preserve"> and others in their research concluded that consumer’s past purchasing incidence matters. </w:t>
      </w:r>
      <w:r w:rsidRPr="00124967">
        <w:rPr>
          <w:i/>
          <w:lang w:val="en-US"/>
        </w:rPr>
        <w:t>Past purchase incidence</w:t>
      </w:r>
      <w:r w:rsidRPr="00124967">
        <w:rPr>
          <w:lang w:val="en-US"/>
        </w:rPr>
        <w:t xml:space="preserve">, has a significant positive impact on the probability of purchase, implying that consumers who purchased more frequently in the past, all else being equal, have a greater likelihood of purchase in a given session. Moreover, they’ve positively associated </w:t>
      </w:r>
      <w:r w:rsidRPr="00124967">
        <w:rPr>
          <w:i/>
          <w:lang w:val="en-US"/>
        </w:rPr>
        <w:t>page views</w:t>
      </w:r>
      <w:r w:rsidRPr="00124967">
        <w:rPr>
          <w:lang w:val="en-US"/>
        </w:rPr>
        <w:t xml:space="preserve"> and </w:t>
      </w:r>
      <w:r w:rsidRPr="00124967">
        <w:rPr>
          <w:i/>
          <w:lang w:val="en-US"/>
        </w:rPr>
        <w:t>visit duration</w:t>
      </w:r>
      <w:r w:rsidRPr="00124967">
        <w:rPr>
          <w:lang w:val="en-US"/>
        </w:rPr>
        <w:t xml:space="preserve"> with purchase probability (</w:t>
      </w:r>
      <w:proofErr w:type="spellStart"/>
      <w:r w:rsidRPr="00124967">
        <w:rPr>
          <w:lang w:val="en-US"/>
        </w:rPr>
        <w:t>Mallapragada</w:t>
      </w:r>
      <w:proofErr w:type="spellEnd"/>
      <w:r w:rsidRPr="00124967">
        <w:rPr>
          <w:lang w:val="en-US"/>
        </w:rPr>
        <w:t xml:space="preserve">, et al., 2016). This shows consistency with previous existent research that has conceptualized page views and visit durations as interest and effort of the consumer (Danaher, 2007; Danaher, et al., 2006). Hence, the more pages consumers scroll through and the more time they spend on the website – the bigger the purchase probability. </w:t>
      </w:r>
    </w:p>
    <w:p w:rsidR="005E0AF6" w:rsidRPr="00124967" w:rsidRDefault="005E0AF6" w:rsidP="005E0AF6">
      <w:pPr>
        <w:rPr>
          <w:lang w:val="en-US"/>
        </w:rPr>
      </w:pPr>
      <w:r w:rsidRPr="00124967">
        <w:rPr>
          <w:lang w:val="en-US"/>
        </w:rPr>
        <w:t xml:space="preserve">Another important point to consider when considering consumer’s shopping experience are the website characteristics and the was a positive effect of the </w:t>
      </w:r>
      <w:r w:rsidRPr="00124967">
        <w:rPr>
          <w:i/>
          <w:lang w:val="en-US"/>
        </w:rPr>
        <w:t>website scope</w:t>
      </w:r>
      <w:r w:rsidRPr="00124967">
        <w:rPr>
          <w:lang w:val="en-US"/>
        </w:rPr>
        <w:t xml:space="preserve"> – meaning that the website </w:t>
      </w:r>
      <w:r w:rsidRPr="00124967">
        <w:rPr>
          <w:lang w:val="en-US"/>
        </w:rPr>
        <w:lastRenderedPageBreak/>
        <w:t>with broad scope of products had higher purchase likelihood (</w:t>
      </w:r>
      <w:proofErr w:type="spellStart"/>
      <w:r w:rsidRPr="00124967">
        <w:rPr>
          <w:lang w:val="en-US"/>
        </w:rPr>
        <w:t>Mallapragada</w:t>
      </w:r>
      <w:proofErr w:type="spellEnd"/>
      <w:r w:rsidRPr="00124967">
        <w:rPr>
          <w:lang w:val="en-US"/>
        </w:rPr>
        <w:t>, et al., 2016). So, the flexibility of the website that allows people to choose from different product categories positively influences purchasing intentions. PwC’s research on Russian consumers also concluded that “good assortment” is one of the key elements of a successful online shopping experience that 67% of the respondents found important (PwC, 2019).</w:t>
      </w:r>
    </w:p>
    <w:p w:rsidR="005E0AF6" w:rsidRPr="00124967" w:rsidRDefault="005E0AF6" w:rsidP="005E0AF6">
      <w:pPr>
        <w:rPr>
          <w:lang w:val="en-US"/>
        </w:rPr>
      </w:pPr>
      <w:r w:rsidRPr="00124967">
        <w:rPr>
          <w:lang w:val="en-US"/>
        </w:rPr>
        <w:t xml:space="preserve">However, the website functions related to communication and navigation, that were created in order to help consumers and make their experience easier, are, in reality, doing the contrary. The research shows that </w:t>
      </w:r>
      <w:r w:rsidRPr="00124967">
        <w:rPr>
          <w:i/>
          <w:lang w:val="en-US"/>
        </w:rPr>
        <w:t>communication functionality</w:t>
      </w:r>
      <w:r w:rsidRPr="00124967">
        <w:rPr>
          <w:lang w:val="en-US"/>
        </w:rPr>
        <w:t xml:space="preserve"> and </w:t>
      </w:r>
      <w:r w:rsidRPr="00124967">
        <w:rPr>
          <w:i/>
          <w:lang w:val="en-US"/>
        </w:rPr>
        <w:t>navigation functionality</w:t>
      </w:r>
      <w:r w:rsidRPr="00124967">
        <w:rPr>
          <w:lang w:val="en-US"/>
        </w:rPr>
        <w:t xml:space="preserve"> of the website are negatively associated with purchase likelihood (</w:t>
      </w:r>
      <w:proofErr w:type="spellStart"/>
      <w:r w:rsidRPr="00124967">
        <w:rPr>
          <w:lang w:val="en-US"/>
        </w:rPr>
        <w:t>Mallapragada</w:t>
      </w:r>
      <w:proofErr w:type="spellEnd"/>
      <w:r w:rsidRPr="00124967">
        <w:rPr>
          <w:lang w:val="en-US"/>
        </w:rPr>
        <w:t xml:space="preserve">, et al., 2016). People often perceive them as irrelevant and unnecessary and feel like those features are interfering with their shopping process. </w:t>
      </w:r>
    </w:p>
    <w:p w:rsidR="005E0AF6" w:rsidRPr="00124967" w:rsidRDefault="005E0AF6" w:rsidP="005E0AF6">
      <w:pPr>
        <w:rPr>
          <w:lang w:val="en-US"/>
        </w:rPr>
      </w:pPr>
      <w:r w:rsidRPr="00124967">
        <w:rPr>
          <w:lang w:val="en-US"/>
        </w:rPr>
        <w:t xml:space="preserve">Other interesting factors that have been studied by Anil </w:t>
      </w:r>
      <w:proofErr w:type="spellStart"/>
      <w:r w:rsidRPr="00124967">
        <w:rPr>
          <w:lang w:val="en-US"/>
        </w:rPr>
        <w:t>Bilgihan</w:t>
      </w:r>
      <w:proofErr w:type="spellEnd"/>
      <w:r w:rsidRPr="00124967">
        <w:rPr>
          <w:lang w:val="en-US"/>
        </w:rPr>
        <w:t xml:space="preserve"> are the effect of </w:t>
      </w:r>
      <w:r w:rsidRPr="00124967">
        <w:rPr>
          <w:i/>
          <w:lang w:val="en-US"/>
        </w:rPr>
        <w:t>hedonic and utilitarian features</w:t>
      </w:r>
      <w:r w:rsidRPr="00124967">
        <w:rPr>
          <w:lang w:val="en-US"/>
        </w:rPr>
        <w:t xml:space="preserve"> on shopping experience. He mainly looked into the effects on Generation Y but considered other generations as well. The results of his study suggested that </w:t>
      </w:r>
      <w:r w:rsidRPr="00124967">
        <w:rPr>
          <w:i/>
          <w:lang w:val="en-US"/>
        </w:rPr>
        <w:t>hedonic features</w:t>
      </w:r>
      <w:r w:rsidRPr="00124967">
        <w:rPr>
          <w:lang w:val="en-US"/>
        </w:rPr>
        <w:t xml:space="preserve"> of the website can have positive influence on customer’s experience. A well-designed website with a creative and distinctive layout was said to be able to attract more Gen Y customers and encourage them to return to the website. While a website with a poor design can prevent customers from returning (Park, et al., 2007). Moreover, the important hedonic features include things like color combinations, background images, font size and type, animations and other points contributing to website’s visual attractiveness (Mandel and Johnson, 2002; Park et al., 2007). While the hedonic features have been found to be more important for general population, for Gen Y the </w:t>
      </w:r>
      <w:r w:rsidRPr="00124967">
        <w:rPr>
          <w:i/>
          <w:lang w:val="en-US"/>
        </w:rPr>
        <w:t xml:space="preserve">utilitarian features </w:t>
      </w:r>
      <w:r w:rsidRPr="00124967">
        <w:rPr>
          <w:lang w:val="en-US"/>
        </w:rPr>
        <w:t>have been shown to have a higher impact on positive experiences. Therefore, in order to attract customers websites should be designed with utilitarian features in mind, focusing on usefulness and value (</w:t>
      </w:r>
      <w:proofErr w:type="spellStart"/>
      <w:r w:rsidRPr="00124967">
        <w:rPr>
          <w:lang w:val="en-US"/>
        </w:rPr>
        <w:t>Bilgihan</w:t>
      </w:r>
      <w:proofErr w:type="spellEnd"/>
      <w:r w:rsidRPr="00124967">
        <w:rPr>
          <w:lang w:val="en-US"/>
        </w:rPr>
        <w:t xml:space="preserve">, 2016). </w:t>
      </w:r>
    </w:p>
    <w:p w:rsidR="005E0AF6" w:rsidRPr="00124967" w:rsidRDefault="005E0AF6" w:rsidP="005E0AF6">
      <w:pPr>
        <w:rPr>
          <w:lang w:val="en-US"/>
        </w:rPr>
      </w:pPr>
      <w:r w:rsidRPr="00124967">
        <w:rPr>
          <w:lang w:val="en-US"/>
        </w:rPr>
        <w:t xml:space="preserve">Another website characteristic that, in my opinion, is important to add is the </w:t>
      </w:r>
      <w:r w:rsidRPr="00124967">
        <w:rPr>
          <w:i/>
          <w:lang w:val="en-US"/>
        </w:rPr>
        <w:t>availability of the mobile application</w:t>
      </w:r>
      <w:r w:rsidRPr="00124967">
        <w:rPr>
          <w:lang w:val="en-US"/>
        </w:rPr>
        <w:t xml:space="preserve"> for online shopping. PwC’s Global Consumer Insights Survey 2019 showed that consumers shop on smartphones more than on PCs and even though the difference is relatively small for now, we can still see the growing trends towards mobile (Figure </w:t>
      </w:r>
      <w:r w:rsidR="0051620C">
        <w:rPr>
          <w:lang w:val="en-US"/>
        </w:rPr>
        <w:t>5</w:t>
      </w:r>
      <w:r w:rsidRPr="00124967">
        <w:rPr>
          <w:lang w:val="en-US"/>
        </w:rPr>
        <w:t xml:space="preserve">) (PwC, 2019). Since not only the time we spend on our phones is increasing but also the number of things for which we can use them, it is very important for companies to carefully consider the mobile users of their website. If 20 years ago we only used our phones for making calls, now people want to have convenient access to whatever they may want within their finger reach, so mobile applications are becoming increasingly more important and, for example, mobile users in the US were said to be </w:t>
      </w:r>
      <w:r w:rsidRPr="00124967">
        <w:rPr>
          <w:lang w:val="en-US"/>
        </w:rPr>
        <w:lastRenderedPageBreak/>
        <w:t>spending 87% of their time in apps versus just 13% on the web in 2017 already and now this percentage may have even increased (</w:t>
      </w:r>
      <w:proofErr w:type="spellStart"/>
      <w:r w:rsidRPr="00124967">
        <w:rPr>
          <w:lang w:val="en-US"/>
        </w:rPr>
        <w:t>Comscore</w:t>
      </w:r>
      <w:proofErr w:type="spellEnd"/>
      <w:r w:rsidRPr="00124967">
        <w:rPr>
          <w:lang w:val="en-US"/>
        </w:rPr>
        <w:t xml:space="preserve">, 2017). </w:t>
      </w:r>
    </w:p>
    <w:p w:rsidR="005E0AF6" w:rsidRPr="00124967" w:rsidRDefault="005E0AF6" w:rsidP="005E0AF6">
      <w:pPr>
        <w:pStyle w:val="a6"/>
        <w:rPr>
          <w:lang w:val="en-US"/>
        </w:rPr>
      </w:pPr>
      <w:r w:rsidRPr="00124967">
        <w:rPr>
          <w:noProof/>
        </w:rPr>
        <w:drawing>
          <wp:inline distT="0" distB="0" distL="0" distR="0" wp14:anchorId="0DC9D8F8" wp14:editId="13954889">
            <wp:extent cx="4665971" cy="2560320"/>
            <wp:effectExtent l="0" t="0" r="0" b="508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3-12 в 17.01.55.png"/>
                    <pic:cNvPicPr/>
                  </pic:nvPicPr>
                  <pic:blipFill>
                    <a:blip r:embed="rId13"/>
                    <a:stretch>
                      <a:fillRect/>
                    </a:stretch>
                  </pic:blipFill>
                  <pic:spPr>
                    <a:xfrm>
                      <a:off x="0" y="0"/>
                      <a:ext cx="4681474" cy="2568827"/>
                    </a:xfrm>
                    <a:prstGeom prst="rect">
                      <a:avLst/>
                    </a:prstGeom>
                  </pic:spPr>
                </pic:pic>
              </a:graphicData>
            </a:graphic>
          </wp:inline>
        </w:drawing>
      </w:r>
    </w:p>
    <w:p w:rsidR="005E0AF6" w:rsidRPr="00124967" w:rsidRDefault="005E0AF6" w:rsidP="005E0AF6">
      <w:pPr>
        <w:pStyle w:val="a0"/>
        <w:spacing w:line="360" w:lineRule="auto"/>
        <w:rPr>
          <w:i w:val="0"/>
          <w:lang w:val="en-US"/>
        </w:rPr>
      </w:pPr>
      <w:r w:rsidRPr="00124967">
        <w:rPr>
          <w:i w:val="0"/>
          <w:lang w:val="en-US"/>
        </w:rPr>
        <w:t>Consumer’s shopping channels for buying products) (PwC, 2019</w:t>
      </w:r>
      <w:r w:rsidR="00BB4DF1">
        <w:rPr>
          <w:i w:val="0"/>
          <w:lang w:val="en-US"/>
        </w:rPr>
        <w:t>, p. 5</w:t>
      </w:r>
      <w:r w:rsidRPr="00124967">
        <w:rPr>
          <w:i w:val="0"/>
          <w:lang w:val="en-US"/>
        </w:rPr>
        <w:t>)</w:t>
      </w:r>
    </w:p>
    <w:p w:rsidR="005E0AF6" w:rsidRPr="00124967" w:rsidRDefault="005E0AF6" w:rsidP="005E0AF6">
      <w:pPr>
        <w:rPr>
          <w:lang w:val="en-US"/>
        </w:rPr>
      </w:pPr>
      <w:r w:rsidRPr="00124967">
        <w:rPr>
          <w:lang w:val="en-US"/>
        </w:rPr>
        <w:t xml:space="preserve">Another factor that plays an important role in consumer’s perception of online shopping process and purchasing probability is the </w:t>
      </w:r>
      <w:r w:rsidRPr="00124967">
        <w:rPr>
          <w:i/>
          <w:lang w:val="en-US"/>
        </w:rPr>
        <w:t>delivery</w:t>
      </w:r>
      <w:r w:rsidRPr="00124967">
        <w:rPr>
          <w:lang w:val="en-US"/>
        </w:rPr>
        <w:t xml:space="preserve">. For Russian consumers in 2018, fast and reliable delivery was the second most important element after better prices – 71% said that convenient delivery would significantly improve their shopping experience with online retailers (PwC, 2019). Not only the speed of delivery is important but also the </w:t>
      </w:r>
      <w:r w:rsidRPr="00124967">
        <w:rPr>
          <w:i/>
          <w:lang w:val="en-US"/>
        </w:rPr>
        <w:t>specific time delivery</w:t>
      </w:r>
      <w:r w:rsidRPr="00124967">
        <w:rPr>
          <w:lang w:val="en-US"/>
        </w:rPr>
        <w:t xml:space="preserve"> and that consumer need had already led to the widespread of pick up points in Russia. Consumers are often even willing to pay more for the delivery with the specific time frame of 1-2 hours. Another point that can be considered when speaking of delivery is the growing popularity of </w:t>
      </w:r>
      <w:r w:rsidRPr="00124967">
        <w:rPr>
          <w:i/>
          <w:lang w:val="en-US"/>
        </w:rPr>
        <w:t>same day delivery</w:t>
      </w:r>
      <w:r w:rsidRPr="00124967">
        <w:rPr>
          <w:lang w:val="en-US"/>
        </w:rPr>
        <w:t xml:space="preserve">. </w:t>
      </w:r>
      <w:proofErr w:type="spellStart"/>
      <w:r w:rsidRPr="00124967">
        <w:rPr>
          <w:lang w:val="en-US"/>
        </w:rPr>
        <w:t>Guangliang</w:t>
      </w:r>
      <w:proofErr w:type="spellEnd"/>
      <w:r w:rsidRPr="00124967">
        <w:rPr>
          <w:lang w:val="en-US"/>
        </w:rPr>
        <w:t xml:space="preserve"> Xi and others researched the impacts of same day delivery on local stores in China and came to conclusion that the more people use same day delivery the stronger the substitution effect is. So, same day delivery encourages people to move from offline shopping in local stores to online shopping (</w:t>
      </w:r>
      <w:r w:rsidR="001B7E75" w:rsidRPr="00124967">
        <w:rPr>
          <w:lang w:val="en-US"/>
        </w:rPr>
        <w:t xml:space="preserve">Xi, </w:t>
      </w:r>
      <w:r w:rsidR="001B7E75">
        <w:rPr>
          <w:lang w:val="en-US"/>
        </w:rPr>
        <w:t>Cao and Zhen,</w:t>
      </w:r>
      <w:r w:rsidR="001B7E75" w:rsidRPr="00124967">
        <w:rPr>
          <w:lang w:val="en-US"/>
        </w:rPr>
        <w:t xml:space="preserve"> 2020</w:t>
      </w:r>
      <w:r w:rsidRPr="00124967">
        <w:rPr>
          <w:lang w:val="en-US"/>
        </w:rPr>
        <w:t>).</w:t>
      </w:r>
    </w:p>
    <w:p w:rsidR="005E0AF6" w:rsidRPr="00124967" w:rsidRDefault="005E0AF6" w:rsidP="005E0AF6">
      <w:pPr>
        <w:rPr>
          <w:lang w:val="en-US"/>
        </w:rPr>
      </w:pPr>
      <w:r w:rsidRPr="00124967">
        <w:rPr>
          <w:lang w:val="en-US"/>
        </w:rPr>
        <w:t xml:space="preserve">Another group of factors that is maybe not as visible as the previously mentioned ones is risk. There is undoubtedly a higher perceived risk for online consumers in comparisons to those shopping in offline stores. There are three main reasons behind it: firstly, they consumer cannot examine the product before they receive it; secondly, they are concerned about the after-sales service and, thirdly, they may not fully understand the language used in e-sales (Hong and Yi, 2012). There are different types of risk affecting purchasing decisions and Nikolaos Pappas in his research divided them into product risk and web-vendor risk. He concluded that both product price </w:t>
      </w:r>
      <w:r w:rsidRPr="00124967">
        <w:rPr>
          <w:lang w:val="en-US"/>
        </w:rPr>
        <w:lastRenderedPageBreak/>
        <w:t>risk and product quality risk negatively affect the purchasing decisions through influencing consumers’ trust. The same conclusion has been made related to the web-vendor quality risk and web-vendor security risk (Pappas, 2016). If consumers don’t trust the web-vendors and have doubts on whether the quality of their products would be good enough and whether it is actually safe to make purchases thought these vendors – it would lead to the lower purchase probability.</w:t>
      </w:r>
    </w:p>
    <w:p w:rsidR="005E0AF6" w:rsidRDefault="005E0AF6" w:rsidP="005E0AF6">
      <w:pPr>
        <w:rPr>
          <w:lang w:val="en-US"/>
        </w:rPr>
      </w:pPr>
      <w:r w:rsidRPr="00124967">
        <w:rPr>
          <w:lang w:val="en-US"/>
        </w:rPr>
        <w:t xml:space="preserve">Another interesting controversial point I would like to mention is the effect of social influence on online product ratings and whether the reviews are as trustworthy as they seem. There have been researches stating that users are affected by the reviews of others and that the reviewers decrease their product ratings after seeing other’s online ratings (Schlosser, 2005). In some other cases, there has been evidence of both – decreasing and increasing their personal rating after seeing previous reviews (Moe and </w:t>
      </w:r>
      <w:proofErr w:type="spellStart"/>
      <w:r w:rsidRPr="00124967">
        <w:rPr>
          <w:lang w:val="en-US"/>
        </w:rPr>
        <w:t>Trusov</w:t>
      </w:r>
      <w:proofErr w:type="spellEnd"/>
      <w:r w:rsidRPr="00124967">
        <w:rPr>
          <w:lang w:val="en-US"/>
        </w:rPr>
        <w:t xml:space="preserve">, 2011). These points have been supported by the findings that there’s substantially large social influence effect on online product rating – social influence was shown to decrease the marginal effect of regular positive features by 84% (Shridhar, et al., 2012). So, considering that the social influence effects can sometimes be large enough to alter real marketing phenomena. Further research on prevalence of social influence in online contexts should be conducted, especially with the growth of social media influencers. It can be assumed that users’ online product ratings can be influenced by them, both positively or negatively. </w:t>
      </w:r>
    </w:p>
    <w:p w:rsidR="00EF3F09" w:rsidRPr="00124967" w:rsidRDefault="00EF3F09" w:rsidP="005E0AF6">
      <w:pPr>
        <w:rPr>
          <w:lang w:val="en-US"/>
        </w:rPr>
      </w:pPr>
      <w:r>
        <w:rPr>
          <w:lang w:val="en-US"/>
        </w:rPr>
        <w:t>While these are some of the factors and website characteristics that can influence consumers’ shopping experience, that have been chosen after thorough literature review, many areas haven’t been sufficiently covered by existing researches or haven’t been touched at all. This leaves significant potential for further research on the influencers on customer experience when shopping online and brings the inspiration for the model developed in this paper.</w:t>
      </w:r>
    </w:p>
    <w:p w:rsidR="005E0AF6" w:rsidRPr="00124967" w:rsidRDefault="005E0AF6" w:rsidP="005E0AF6">
      <w:pPr>
        <w:pStyle w:val="3"/>
        <w:spacing w:line="360" w:lineRule="auto"/>
        <w:rPr>
          <w:rFonts w:cs="Times New Roman"/>
          <w:lang w:val="en-US"/>
        </w:rPr>
      </w:pPr>
      <w:bookmarkStart w:id="13" w:name="_Toc42029236"/>
      <w:r w:rsidRPr="00124967">
        <w:rPr>
          <w:rFonts w:cs="Times New Roman"/>
          <w:lang w:val="en-US"/>
        </w:rPr>
        <w:t>Summary</w:t>
      </w:r>
      <w:bookmarkEnd w:id="13"/>
    </w:p>
    <w:p w:rsidR="005E0AF6" w:rsidRPr="00124967" w:rsidRDefault="005E0AF6" w:rsidP="00124967">
      <w:pPr>
        <w:rPr>
          <w:lang w:val="en-US"/>
        </w:rPr>
      </w:pPr>
      <w:r w:rsidRPr="00124967">
        <w:rPr>
          <w:lang w:val="en-US"/>
        </w:rPr>
        <w:t xml:space="preserve">This chapter studied the phenomenon of e-tail with its description and specific characteristics and investigated how e-commerce has been developing recently and moving forward to m-commerce and s-commerce, while trying to make certain predictions for future changes and growth. Moreover, this chapter covered </w:t>
      </w:r>
      <w:r w:rsidR="00EF3F09">
        <w:rPr>
          <w:lang w:val="en-US"/>
        </w:rPr>
        <w:t xml:space="preserve">multiple </w:t>
      </w:r>
      <w:r w:rsidRPr="00124967">
        <w:rPr>
          <w:lang w:val="en-US"/>
        </w:rPr>
        <w:t xml:space="preserve">factors </w:t>
      </w:r>
      <w:r w:rsidR="00EF3F09">
        <w:rPr>
          <w:lang w:val="en-US"/>
        </w:rPr>
        <w:t xml:space="preserve">and characteristics </w:t>
      </w:r>
      <w:r w:rsidRPr="00124967">
        <w:rPr>
          <w:lang w:val="en-US"/>
        </w:rPr>
        <w:t xml:space="preserve">from existing researches on factors influencing consumers’ </w:t>
      </w:r>
      <w:r w:rsidR="00EF3F09">
        <w:rPr>
          <w:lang w:val="en-US"/>
        </w:rPr>
        <w:t xml:space="preserve">experience </w:t>
      </w:r>
      <w:r w:rsidR="00A9764F">
        <w:rPr>
          <w:lang w:val="en-US"/>
        </w:rPr>
        <w:t>during their online shopping</w:t>
      </w:r>
      <w:r w:rsidRPr="00124967">
        <w:rPr>
          <w:lang w:val="en-US"/>
        </w:rPr>
        <w:t xml:space="preserve">. </w:t>
      </w:r>
      <w:r w:rsidR="00A9764F">
        <w:rPr>
          <w:lang w:val="en-US"/>
        </w:rPr>
        <w:t>Thus, this chapter emphasized the importance of technology-enabled commerce through its evolution and</w:t>
      </w:r>
      <w:r w:rsidRPr="00124967">
        <w:rPr>
          <w:lang w:val="en-US"/>
        </w:rPr>
        <w:t xml:space="preserve"> gave the understanding on which factors</w:t>
      </w:r>
      <w:r w:rsidR="00A9764F">
        <w:rPr>
          <w:lang w:val="en-US"/>
        </w:rPr>
        <w:t>, influencing online customers</w:t>
      </w:r>
      <w:r w:rsidR="00EF3F09">
        <w:rPr>
          <w:lang w:val="en-US"/>
        </w:rPr>
        <w:t>’ experience</w:t>
      </w:r>
      <w:r w:rsidR="00A9764F">
        <w:rPr>
          <w:lang w:val="en-US"/>
        </w:rPr>
        <w:t>,</w:t>
      </w:r>
      <w:r w:rsidRPr="00124967">
        <w:rPr>
          <w:lang w:val="en-US"/>
        </w:rPr>
        <w:t xml:space="preserve"> haven’t been sufficiently research, so that this research can focus </w:t>
      </w:r>
      <w:r w:rsidR="00A9764F">
        <w:rPr>
          <w:lang w:val="en-US"/>
        </w:rPr>
        <w:t xml:space="preserve">more precisely </w:t>
      </w:r>
      <w:r w:rsidRPr="00124967">
        <w:rPr>
          <w:lang w:val="en-US"/>
        </w:rPr>
        <w:t xml:space="preserve">on them. </w:t>
      </w:r>
    </w:p>
    <w:p w:rsidR="00E07EC7" w:rsidRPr="00124967" w:rsidRDefault="00AB00EB" w:rsidP="00124967">
      <w:pPr>
        <w:pStyle w:val="2"/>
        <w:numPr>
          <w:ilvl w:val="0"/>
          <w:numId w:val="4"/>
        </w:numPr>
        <w:spacing w:line="360" w:lineRule="auto"/>
        <w:rPr>
          <w:rFonts w:cs="Times New Roman"/>
          <w:lang w:val="en-US"/>
        </w:rPr>
      </w:pPr>
      <w:bookmarkStart w:id="14" w:name="_Toc42029237"/>
      <w:r>
        <w:rPr>
          <w:rFonts w:cs="Times New Roman"/>
          <w:lang w:val="en-US"/>
        </w:rPr>
        <w:lastRenderedPageBreak/>
        <w:t>O</w:t>
      </w:r>
      <w:r w:rsidR="00E07EC7" w:rsidRPr="00124967">
        <w:rPr>
          <w:rFonts w:cs="Times New Roman"/>
          <w:lang w:val="en-US"/>
        </w:rPr>
        <w:t>nline retail</w:t>
      </w:r>
      <w:r>
        <w:rPr>
          <w:rFonts w:cs="Times New Roman"/>
          <w:lang w:val="en-US"/>
        </w:rPr>
        <w:t xml:space="preserve"> tendencies and </w:t>
      </w:r>
      <w:r w:rsidR="005E0AF6">
        <w:rPr>
          <w:rFonts w:cs="Times New Roman"/>
          <w:lang w:val="en-US"/>
        </w:rPr>
        <w:t>analysis</w:t>
      </w:r>
      <w:r>
        <w:rPr>
          <w:rFonts w:cs="Times New Roman"/>
          <w:lang w:val="en-US"/>
        </w:rPr>
        <w:t xml:space="preserve"> of the Russian </w:t>
      </w:r>
      <w:r w:rsidR="005E0AF6">
        <w:rPr>
          <w:rFonts w:cs="Times New Roman"/>
          <w:lang w:val="en-US"/>
        </w:rPr>
        <w:t xml:space="preserve">online </w:t>
      </w:r>
      <w:r>
        <w:rPr>
          <w:rFonts w:cs="Times New Roman"/>
          <w:lang w:val="en-US"/>
        </w:rPr>
        <w:t>market</w:t>
      </w:r>
      <w:r w:rsidR="005E0AF6">
        <w:rPr>
          <w:rFonts w:cs="Times New Roman"/>
          <w:lang w:val="en-US"/>
        </w:rPr>
        <w:t xml:space="preserve"> of apparel</w:t>
      </w:r>
      <w:bookmarkEnd w:id="14"/>
    </w:p>
    <w:p w:rsidR="00E07EC7" w:rsidRPr="00124967" w:rsidRDefault="00E07EC7" w:rsidP="00124967">
      <w:pPr>
        <w:rPr>
          <w:lang w:val="en-US"/>
        </w:rPr>
      </w:pPr>
      <w:r w:rsidRPr="00124967">
        <w:rPr>
          <w:lang w:val="en-US"/>
        </w:rPr>
        <w:t>Th</w:t>
      </w:r>
      <w:r w:rsidR="00D86031">
        <w:rPr>
          <w:lang w:val="en-US"/>
        </w:rPr>
        <w:t>e last theoretical</w:t>
      </w:r>
      <w:r w:rsidRPr="00124967">
        <w:rPr>
          <w:lang w:val="en-US"/>
        </w:rPr>
        <w:t xml:space="preserve"> chapter is going to emphasize the importance of online retail in today’s worldwide market and describe its main current features and patterns of </w:t>
      </w:r>
      <w:r w:rsidR="00A9764F">
        <w:rPr>
          <w:lang w:val="en-US"/>
        </w:rPr>
        <w:t>development, as well as to focus on the Russian online market of apparel</w:t>
      </w:r>
      <w:r w:rsidRPr="00124967">
        <w:rPr>
          <w:lang w:val="en-US"/>
        </w:rPr>
        <w:t>.</w:t>
      </w:r>
      <w:r w:rsidR="00A9764F">
        <w:rPr>
          <w:lang w:val="en-US"/>
        </w:rPr>
        <w:t xml:space="preserve"> The purpose of this chapter is to provide sufficient overview of the worldwide tendencies in online retail and to study the</w:t>
      </w:r>
      <w:r w:rsidR="00CA2945">
        <w:rPr>
          <w:lang w:val="en-US"/>
        </w:rPr>
        <w:t xml:space="preserve"> main apparel e-</w:t>
      </w:r>
      <w:proofErr w:type="spellStart"/>
      <w:r w:rsidR="00CA2945">
        <w:rPr>
          <w:lang w:val="en-US"/>
        </w:rPr>
        <w:t>tailers</w:t>
      </w:r>
      <w:proofErr w:type="spellEnd"/>
      <w:r w:rsidR="00CA2945">
        <w:rPr>
          <w:lang w:val="en-US"/>
        </w:rPr>
        <w:t>, operating in Russia, in order to be able to use the data acquired for further research and theoretical model development.</w:t>
      </w:r>
      <w:r w:rsidRPr="00124967">
        <w:rPr>
          <w:lang w:val="en-US"/>
        </w:rPr>
        <w:t xml:space="preserve"> </w:t>
      </w:r>
    </w:p>
    <w:p w:rsidR="00E07EC7" w:rsidRPr="002B5C02" w:rsidRDefault="00E07EC7" w:rsidP="002B5C02">
      <w:pPr>
        <w:spacing w:after="0"/>
      </w:pPr>
      <w:r w:rsidRPr="00124967">
        <w:rPr>
          <w:lang w:val="en-US"/>
        </w:rPr>
        <w:t>The following can be attributed to the objectives of this chapter:</w:t>
      </w:r>
    </w:p>
    <w:p w:rsidR="00E07EC7" w:rsidRPr="00124967" w:rsidRDefault="00E07EC7" w:rsidP="00124967">
      <w:pPr>
        <w:pStyle w:val="af2"/>
        <w:numPr>
          <w:ilvl w:val="0"/>
          <w:numId w:val="11"/>
        </w:numPr>
        <w:rPr>
          <w:lang w:val="en-US"/>
        </w:rPr>
      </w:pPr>
      <w:r w:rsidRPr="00124967">
        <w:rPr>
          <w:lang w:val="en-US"/>
        </w:rPr>
        <w:t>Analyze the growth of the worldwide retail sector</w:t>
      </w:r>
      <w:r w:rsidR="00A9764F">
        <w:rPr>
          <w:lang w:val="en-US"/>
        </w:rPr>
        <w:t xml:space="preserve"> and its potential</w:t>
      </w:r>
      <w:r w:rsidRPr="00124967">
        <w:rPr>
          <w:lang w:val="en-US"/>
        </w:rPr>
        <w:t>;</w:t>
      </w:r>
    </w:p>
    <w:p w:rsidR="00E07EC7" w:rsidRPr="00124967" w:rsidRDefault="00E07EC7" w:rsidP="00124967">
      <w:pPr>
        <w:pStyle w:val="af2"/>
        <w:numPr>
          <w:ilvl w:val="0"/>
          <w:numId w:val="11"/>
        </w:numPr>
        <w:rPr>
          <w:lang w:val="en-US"/>
        </w:rPr>
      </w:pPr>
      <w:r w:rsidRPr="00124967">
        <w:rPr>
          <w:lang w:val="en-US"/>
        </w:rPr>
        <w:t>Particularize the regional patterns of online retail;</w:t>
      </w:r>
    </w:p>
    <w:p w:rsidR="00E07EC7" w:rsidRPr="00124967" w:rsidRDefault="00E07EC7" w:rsidP="00124967">
      <w:pPr>
        <w:pStyle w:val="af2"/>
        <w:numPr>
          <w:ilvl w:val="0"/>
          <w:numId w:val="11"/>
        </w:numPr>
        <w:rPr>
          <w:lang w:val="en-US"/>
        </w:rPr>
      </w:pPr>
      <w:r w:rsidRPr="00124967">
        <w:rPr>
          <w:lang w:val="en-US"/>
        </w:rPr>
        <w:t>Define the existing category segmentation;</w:t>
      </w:r>
    </w:p>
    <w:p w:rsidR="00E07EC7" w:rsidRDefault="00A9764F" w:rsidP="00124967">
      <w:pPr>
        <w:pStyle w:val="af2"/>
        <w:numPr>
          <w:ilvl w:val="0"/>
          <w:numId w:val="11"/>
        </w:numPr>
        <w:rPr>
          <w:lang w:val="en-US"/>
        </w:rPr>
      </w:pPr>
      <w:r>
        <w:rPr>
          <w:lang w:val="en-US"/>
        </w:rPr>
        <w:t xml:space="preserve">Look into the Russian e-tail market of apparel; </w:t>
      </w:r>
    </w:p>
    <w:p w:rsidR="00A9764F" w:rsidRPr="00124967" w:rsidRDefault="00A9764F" w:rsidP="00124967">
      <w:pPr>
        <w:pStyle w:val="af2"/>
        <w:numPr>
          <w:ilvl w:val="0"/>
          <w:numId w:val="11"/>
        </w:numPr>
        <w:rPr>
          <w:lang w:val="en-US"/>
        </w:rPr>
      </w:pPr>
      <w:r>
        <w:rPr>
          <w:lang w:val="en-US"/>
        </w:rPr>
        <w:t>Study the website features used by the biggest online apparel retailers.</w:t>
      </w:r>
    </w:p>
    <w:p w:rsidR="00E07EC7" w:rsidRPr="00124967" w:rsidRDefault="00E07EC7" w:rsidP="00124967">
      <w:pPr>
        <w:pStyle w:val="3"/>
        <w:spacing w:line="360" w:lineRule="auto"/>
        <w:rPr>
          <w:rFonts w:cs="Times New Roman"/>
          <w:lang w:val="en-US"/>
        </w:rPr>
      </w:pPr>
      <w:bookmarkStart w:id="15" w:name="_Toc42029238"/>
      <w:r w:rsidRPr="00124967">
        <w:rPr>
          <w:rFonts w:cs="Times New Roman"/>
          <w:lang w:val="en-US"/>
        </w:rPr>
        <w:t>Online retail sector growth and development by regions</w:t>
      </w:r>
      <w:bookmarkEnd w:id="15"/>
    </w:p>
    <w:p w:rsidR="006728D3" w:rsidRDefault="00E07EC7" w:rsidP="00124967">
      <w:pPr>
        <w:rPr>
          <w:lang w:val="en-US"/>
        </w:rPr>
      </w:pPr>
      <w:r w:rsidRPr="00124967">
        <w:rPr>
          <w:lang w:val="en-US"/>
        </w:rPr>
        <w:t>Electronic retailing continues to grow in its importance as a channel for consumer purchases all around the world. The global online retain sector has experienced very strong growth in recent years. In 201</w:t>
      </w:r>
      <w:r w:rsidR="006728D3">
        <w:rPr>
          <w:lang w:val="en-US"/>
        </w:rPr>
        <w:t>8</w:t>
      </w:r>
      <w:r w:rsidRPr="00124967">
        <w:rPr>
          <w:lang w:val="en-US"/>
        </w:rPr>
        <w:t xml:space="preserve"> the posted growth </w:t>
      </w:r>
      <w:r w:rsidR="006728D3">
        <w:rPr>
          <w:lang w:val="en-US"/>
        </w:rPr>
        <w:t>was equal to 16,9</w:t>
      </w:r>
      <w:r w:rsidRPr="00124967">
        <w:rPr>
          <w:lang w:val="en-US"/>
        </w:rPr>
        <w:t>% and the projected growth for the forecasted periods is expected to remain strong, however, it will eventually slow down as the sector matures and further develops. In 201</w:t>
      </w:r>
      <w:r w:rsidR="006728D3">
        <w:rPr>
          <w:lang w:val="en-US"/>
        </w:rPr>
        <w:t>8</w:t>
      </w:r>
      <w:r w:rsidRPr="00124967">
        <w:rPr>
          <w:lang w:val="en-US"/>
        </w:rPr>
        <w:t xml:space="preserve"> the global online retail sector had total revenues of $</w:t>
      </w:r>
      <w:r w:rsidR="006728D3">
        <w:rPr>
          <w:lang w:val="en-US"/>
        </w:rPr>
        <w:t>1191,9</w:t>
      </w:r>
      <w:r w:rsidRPr="00124967">
        <w:rPr>
          <w:lang w:val="en-US"/>
        </w:rPr>
        <w:t xml:space="preserve"> billion, representing a compound annual growth rate (CAGR) of 1</w:t>
      </w:r>
      <w:r w:rsidR="006728D3">
        <w:rPr>
          <w:lang w:val="en-US"/>
        </w:rPr>
        <w:t>7,8</w:t>
      </w:r>
      <w:r w:rsidRPr="00124967">
        <w:rPr>
          <w:lang w:val="en-US"/>
        </w:rPr>
        <w:t>% from 201</w:t>
      </w:r>
      <w:r w:rsidR="006728D3">
        <w:rPr>
          <w:lang w:val="en-US"/>
        </w:rPr>
        <w:t>4</w:t>
      </w:r>
      <w:r w:rsidRPr="00124967">
        <w:rPr>
          <w:lang w:val="en-US"/>
        </w:rPr>
        <w:t xml:space="preserve"> to 201</w:t>
      </w:r>
      <w:r w:rsidR="006728D3">
        <w:rPr>
          <w:lang w:val="en-US"/>
        </w:rPr>
        <w:t>8</w:t>
      </w:r>
      <w:r w:rsidRPr="00124967">
        <w:rPr>
          <w:lang w:val="en-US"/>
        </w:rPr>
        <w:t xml:space="preserve"> (MarketLine, 201</w:t>
      </w:r>
      <w:r w:rsidR="006728D3">
        <w:rPr>
          <w:lang w:val="en-US"/>
        </w:rPr>
        <w:t>9</w:t>
      </w:r>
      <w:r w:rsidRPr="00124967">
        <w:rPr>
          <w:lang w:val="en-US"/>
        </w:rPr>
        <w:t xml:space="preserve">). This growth in total value of online retail as well as the deceleration of the growth rate is illustrated on the Figure </w:t>
      </w:r>
      <w:r w:rsidR="0051620C">
        <w:rPr>
          <w:lang w:val="en-US"/>
        </w:rPr>
        <w:t>6</w:t>
      </w:r>
      <w:r w:rsidRPr="00124967">
        <w:rPr>
          <w:lang w:val="en-US"/>
        </w:rPr>
        <w:t>.</w:t>
      </w:r>
    </w:p>
    <w:p w:rsidR="00E07EC7" w:rsidRPr="00124967" w:rsidRDefault="006728D3" w:rsidP="006728D3">
      <w:pPr>
        <w:pStyle w:val="a6"/>
        <w:rPr>
          <w:lang w:val="en-US"/>
        </w:rPr>
      </w:pPr>
      <w:r>
        <w:rPr>
          <w:noProof/>
          <w:lang w:val="en-US"/>
        </w:rPr>
        <w:drawing>
          <wp:inline distT="0" distB="0" distL="0" distR="0">
            <wp:extent cx="3890681" cy="208201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 экрана 2020-05-04 в 17.16.31.png"/>
                    <pic:cNvPicPr/>
                  </pic:nvPicPr>
                  <pic:blipFill rotWithShape="1">
                    <a:blip r:embed="rId14"/>
                    <a:srcRect t="1900" b="2369"/>
                    <a:stretch/>
                  </pic:blipFill>
                  <pic:spPr bwMode="auto">
                    <a:xfrm>
                      <a:off x="0" y="0"/>
                      <a:ext cx="3895513" cy="2084604"/>
                    </a:xfrm>
                    <a:prstGeom prst="rect">
                      <a:avLst/>
                    </a:prstGeom>
                    <a:ln>
                      <a:noFill/>
                    </a:ln>
                    <a:extLst>
                      <a:ext uri="{53640926-AAD7-44D8-BBD7-CCE9431645EC}">
                        <a14:shadowObscured xmlns:a14="http://schemas.microsoft.com/office/drawing/2010/main"/>
                      </a:ext>
                    </a:extLst>
                  </pic:spPr>
                </pic:pic>
              </a:graphicData>
            </a:graphic>
          </wp:inline>
        </w:drawing>
      </w:r>
    </w:p>
    <w:p w:rsidR="00E07EC7" w:rsidRPr="00124967" w:rsidRDefault="00E07EC7" w:rsidP="00124967">
      <w:pPr>
        <w:pStyle w:val="a0"/>
        <w:spacing w:line="360" w:lineRule="auto"/>
        <w:rPr>
          <w:i w:val="0"/>
          <w:lang w:val="en-US"/>
        </w:rPr>
      </w:pPr>
      <w:r w:rsidRPr="00124967">
        <w:rPr>
          <w:i w:val="0"/>
          <w:lang w:val="en-US"/>
        </w:rPr>
        <w:t>Global online retail sector value: $ billions, 201</w:t>
      </w:r>
      <w:r w:rsidR="006728D3">
        <w:rPr>
          <w:i w:val="0"/>
          <w:lang w:val="en-US"/>
        </w:rPr>
        <w:t>4</w:t>
      </w:r>
      <w:r w:rsidRPr="00124967">
        <w:rPr>
          <w:i w:val="0"/>
          <w:lang w:val="en-US"/>
        </w:rPr>
        <w:t>-201</w:t>
      </w:r>
      <w:r w:rsidR="006728D3">
        <w:rPr>
          <w:i w:val="0"/>
          <w:lang w:val="en-US"/>
        </w:rPr>
        <w:t>8</w:t>
      </w:r>
      <w:r w:rsidRPr="00124967">
        <w:rPr>
          <w:i w:val="0"/>
          <w:lang w:val="en-US"/>
        </w:rPr>
        <w:t xml:space="preserve"> (MarketLine, 201</w:t>
      </w:r>
      <w:r w:rsidR="006728D3">
        <w:rPr>
          <w:i w:val="0"/>
          <w:lang w:val="en-US"/>
        </w:rPr>
        <w:t>9</w:t>
      </w:r>
      <w:r w:rsidR="00BB4DF1">
        <w:rPr>
          <w:i w:val="0"/>
          <w:lang w:val="en-US"/>
        </w:rPr>
        <w:t>, p. 10</w:t>
      </w:r>
      <w:r w:rsidRPr="00124967">
        <w:rPr>
          <w:i w:val="0"/>
          <w:lang w:val="en-US"/>
        </w:rPr>
        <w:t>)</w:t>
      </w:r>
    </w:p>
    <w:p w:rsidR="00E07EC7" w:rsidRPr="00124967" w:rsidRDefault="00E07EC7" w:rsidP="00124967">
      <w:pPr>
        <w:rPr>
          <w:lang w:val="en-US"/>
        </w:rPr>
      </w:pPr>
      <w:r w:rsidRPr="00124967">
        <w:rPr>
          <w:lang w:val="en-US"/>
        </w:rPr>
        <w:lastRenderedPageBreak/>
        <w:t xml:space="preserve">The global e-tail market also demonstrates certain patterns of geographical distribution. From the Figure </w:t>
      </w:r>
      <w:r w:rsidR="0051620C">
        <w:rPr>
          <w:lang w:val="en-US"/>
        </w:rPr>
        <w:t>7</w:t>
      </w:r>
      <w:r w:rsidRPr="00124967">
        <w:rPr>
          <w:lang w:val="en-US"/>
        </w:rPr>
        <w:t>, we can see that the leading share of the world’s online retain market currently belongs to Asia-Pacific, where China accounts for 65,5% of the regions total e-tail value (MarketLine, 2018). Moreover, it should be noticed that Asia-Pacific is also the geographical market showcasing the highest growth rates, while the peak growth of e-tail in the US already happened and has recently been decreasing. For that reason, Asia-Pacific, especially China, can</w:t>
      </w:r>
      <w:r w:rsidR="009C7751">
        <w:rPr>
          <w:lang w:val="en-US"/>
        </w:rPr>
        <w:t xml:space="preserve"> now</w:t>
      </w:r>
      <w:r w:rsidRPr="00124967">
        <w:rPr>
          <w:lang w:val="en-US"/>
        </w:rPr>
        <w:t xml:space="preserve"> be considered as the most prominent market for online retailers and for their further worldwide expansion</w:t>
      </w:r>
      <w:r w:rsidR="009C7751">
        <w:rPr>
          <w:lang w:val="en-US"/>
        </w:rPr>
        <w:t>, as well as other developing markets that still have significant room for growth.</w:t>
      </w:r>
    </w:p>
    <w:p w:rsidR="00E07EC7" w:rsidRPr="00124967" w:rsidRDefault="00E07EC7" w:rsidP="00124967">
      <w:pPr>
        <w:pStyle w:val="a6"/>
        <w:rPr>
          <w:lang w:val="en-US"/>
        </w:rPr>
      </w:pPr>
      <w:r w:rsidRPr="00124967">
        <w:rPr>
          <w:noProof/>
        </w:rPr>
        <w:drawing>
          <wp:inline distT="0" distB="0" distL="0" distR="0" wp14:anchorId="5D41209A" wp14:editId="268C8E63">
            <wp:extent cx="3429299" cy="239406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962" b="3774"/>
                    <a:stretch/>
                  </pic:blipFill>
                  <pic:spPr bwMode="auto">
                    <a:xfrm>
                      <a:off x="0" y="0"/>
                      <a:ext cx="3449101" cy="2407890"/>
                    </a:xfrm>
                    <a:prstGeom prst="rect">
                      <a:avLst/>
                    </a:prstGeom>
                    <a:ln>
                      <a:noFill/>
                    </a:ln>
                    <a:extLst>
                      <a:ext uri="{53640926-AAD7-44D8-BBD7-CCE9431645EC}">
                        <a14:shadowObscured xmlns:a14="http://schemas.microsoft.com/office/drawing/2010/main"/>
                      </a:ext>
                    </a:extLst>
                  </pic:spPr>
                </pic:pic>
              </a:graphicData>
            </a:graphic>
          </wp:inline>
        </w:drawing>
      </w:r>
    </w:p>
    <w:p w:rsidR="00E07EC7" w:rsidRPr="00124967" w:rsidRDefault="00E07EC7" w:rsidP="00124967">
      <w:pPr>
        <w:pStyle w:val="a0"/>
        <w:spacing w:line="360" w:lineRule="auto"/>
        <w:rPr>
          <w:lang w:val="en-US"/>
        </w:rPr>
      </w:pPr>
      <w:r w:rsidRPr="00124967">
        <w:rPr>
          <w:i w:val="0"/>
          <w:lang w:val="en-US"/>
        </w:rPr>
        <w:t>Global online retail sector geography segmentation: % share, by value, 2017 (MarketLine, 2018</w:t>
      </w:r>
      <w:r w:rsidR="00BB4DF1">
        <w:rPr>
          <w:i w:val="0"/>
          <w:lang w:val="en-US"/>
        </w:rPr>
        <w:t>, p. 12</w:t>
      </w:r>
      <w:r w:rsidRPr="00124967">
        <w:rPr>
          <w:i w:val="0"/>
          <w:lang w:val="en-US"/>
        </w:rPr>
        <w:t>)</w:t>
      </w:r>
    </w:p>
    <w:p w:rsidR="00E07EC7" w:rsidRPr="00124967" w:rsidRDefault="009C7751" w:rsidP="00124967">
      <w:pPr>
        <w:rPr>
          <w:lang w:val="en-US"/>
        </w:rPr>
      </w:pPr>
      <w:r>
        <w:rPr>
          <w:lang w:val="en-US"/>
        </w:rPr>
        <w:t>Focusing a bit more on the outstanding</w:t>
      </w:r>
      <w:r w:rsidR="004A0EA4">
        <w:rPr>
          <w:lang w:val="en-US"/>
        </w:rPr>
        <w:t xml:space="preserve"> example of the</w:t>
      </w:r>
      <w:r>
        <w:rPr>
          <w:lang w:val="en-US"/>
        </w:rPr>
        <w:t xml:space="preserve"> </w:t>
      </w:r>
      <w:r w:rsidR="005575AA">
        <w:rPr>
          <w:lang w:val="en-US"/>
        </w:rPr>
        <w:t xml:space="preserve">Chinese market, </w:t>
      </w:r>
      <w:r w:rsidR="00E07EC7" w:rsidRPr="00124967">
        <w:rPr>
          <w:lang w:val="en-US"/>
        </w:rPr>
        <w:t xml:space="preserve">McKinsey’s report on China digital consumer trends is projecting the online retail transaction value to reach 1,5 trillion dollars by the end of 2019 which would make </w:t>
      </w:r>
      <w:r>
        <w:rPr>
          <w:lang w:val="en-US"/>
        </w:rPr>
        <w:t>it larger than the next 10 countries combined</w:t>
      </w:r>
      <w:r w:rsidR="00E07EC7" w:rsidRPr="00124967">
        <w:rPr>
          <w:lang w:val="en-US"/>
        </w:rPr>
        <w:t xml:space="preserve">. This is, of course, partially justified by the massive population and the country’s 855 million digital consumers but that that still does not change the fact that the online retail constitutes a quarter of the total retail market value (McKinsey, 2019). The rise of e-commerce in China has been astonishing over the past few years. Figure </w:t>
      </w:r>
      <w:r w:rsidR="0051620C">
        <w:rPr>
          <w:lang w:val="en-US"/>
        </w:rPr>
        <w:t>8</w:t>
      </w:r>
      <w:r w:rsidR="00E07EC7" w:rsidRPr="00124967">
        <w:rPr>
          <w:lang w:val="en-US"/>
        </w:rPr>
        <w:t xml:space="preserve">, presented below, vividly illustrates the significance of the Chinese e-tail market and its comparison to the main e-commerce leading countries. We can not only see that China leads the world in total online transaction value but that it also has the highest penetration of online retail that amounts to 25% of the total retail in comparison to, for example, just 11% on the United States and only insignificant 5% in Russia. Moreover, the compound annual growth rate (CAGR) of electronic retail in China is currently at 24% which means that the market will still continue to exponentially grow.  </w:t>
      </w:r>
    </w:p>
    <w:p w:rsidR="00E07EC7" w:rsidRPr="00124967" w:rsidRDefault="00E07EC7" w:rsidP="00124967">
      <w:pPr>
        <w:pStyle w:val="a6"/>
        <w:rPr>
          <w:lang w:val="en-US"/>
        </w:rPr>
      </w:pPr>
      <w:r w:rsidRPr="00124967">
        <w:rPr>
          <w:noProof/>
        </w:rPr>
        <w:lastRenderedPageBreak/>
        <w:drawing>
          <wp:inline distT="0" distB="0" distL="0" distR="0" wp14:anchorId="793F28A7" wp14:editId="070793D2">
            <wp:extent cx="5584873" cy="3536467"/>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4873" cy="3536467"/>
                    </a:xfrm>
                    <a:prstGeom prst="rect">
                      <a:avLst/>
                    </a:prstGeom>
                  </pic:spPr>
                </pic:pic>
              </a:graphicData>
            </a:graphic>
          </wp:inline>
        </w:drawing>
      </w:r>
    </w:p>
    <w:p w:rsidR="00E07EC7" w:rsidRPr="00124967" w:rsidRDefault="00E07EC7" w:rsidP="00124967">
      <w:pPr>
        <w:pStyle w:val="a0"/>
        <w:spacing w:line="360" w:lineRule="auto"/>
        <w:rPr>
          <w:i w:val="0"/>
          <w:lang w:val="en-US"/>
        </w:rPr>
      </w:pPr>
      <w:r w:rsidRPr="00124967">
        <w:rPr>
          <w:i w:val="0"/>
          <w:lang w:val="en-US"/>
        </w:rPr>
        <w:t>Online retail transaction value; 2017-2019 CAGR %; share of total retail value (McKinsey, 2019, p.1)</w:t>
      </w:r>
    </w:p>
    <w:p w:rsidR="00E07EC7" w:rsidRDefault="00E07EC7" w:rsidP="00124967">
      <w:pPr>
        <w:rPr>
          <w:lang w:val="en-US"/>
        </w:rPr>
      </w:pPr>
      <w:r w:rsidRPr="00124967">
        <w:rPr>
          <w:lang w:val="en-US"/>
        </w:rPr>
        <w:t xml:space="preserve">However, based on the data provided by the World Bank, in 2017 the internet penetration in China was quite low comparing to the developed countries – only 54% of the local population were considered internet users while in United States that percentage amounts to 87% (The World Bank, 2019). That number for China is, of course, growing with a rapid pace but the current situation is still that more than 40% of the population does not use internet. That, firstly, illustrates that China is still a developing country and, secondly, shows that the Chinese market still has a lot of untapped potential. With the growth of internet penetration rate, the amount of people using online retail platforms would also continue to further grow and the main players on the market will further expand their market share. </w:t>
      </w:r>
      <w:r w:rsidR="005575AA">
        <w:rPr>
          <w:lang w:val="en-US"/>
        </w:rPr>
        <w:t>And the same can be applicable to the markets of other developing countries, such as Russia, where the internet usage and the usage of mobile devices is growing significantly and more and more regions get access to high-speed internet connections.</w:t>
      </w:r>
      <w:r w:rsidR="005575AA" w:rsidRPr="005575AA">
        <w:rPr>
          <w:lang w:val="en-US"/>
        </w:rPr>
        <w:t xml:space="preserve"> </w:t>
      </w:r>
      <w:r w:rsidR="005575AA">
        <w:rPr>
          <w:lang w:val="en-US"/>
        </w:rPr>
        <w:t xml:space="preserve">For example, in 2020 internet penetration in Russia is already at 81% with 48% of the population also being active social media users (VC.ru, 2020). This correlates with the increase of online retail and proves that the Russian market still has a lot of potential as well. </w:t>
      </w:r>
    </w:p>
    <w:p w:rsidR="00E2591D" w:rsidRDefault="00E2591D" w:rsidP="00E2591D">
      <w:pPr>
        <w:pStyle w:val="a6"/>
        <w:rPr>
          <w:lang w:val="en-US"/>
        </w:rPr>
      </w:pPr>
      <w:r>
        <w:rPr>
          <w:noProof/>
          <w:lang w:val="en-US"/>
        </w:rPr>
        <w:lastRenderedPageBreak/>
        <w:drawing>
          <wp:inline distT="0" distB="0" distL="0" distR="0" wp14:anchorId="5E65DDFE" wp14:editId="0502497C">
            <wp:extent cx="4169044" cy="2662678"/>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20-05-02 в 14.37.40.png"/>
                    <pic:cNvPicPr/>
                  </pic:nvPicPr>
                  <pic:blipFill>
                    <a:blip r:embed="rId17"/>
                    <a:stretch>
                      <a:fillRect/>
                    </a:stretch>
                  </pic:blipFill>
                  <pic:spPr>
                    <a:xfrm>
                      <a:off x="0" y="0"/>
                      <a:ext cx="4172613" cy="2664958"/>
                    </a:xfrm>
                    <a:prstGeom prst="rect">
                      <a:avLst/>
                    </a:prstGeom>
                  </pic:spPr>
                </pic:pic>
              </a:graphicData>
            </a:graphic>
          </wp:inline>
        </w:drawing>
      </w:r>
    </w:p>
    <w:p w:rsidR="00E2591D" w:rsidRPr="00E2591D" w:rsidRDefault="00E2591D" w:rsidP="00124967">
      <w:pPr>
        <w:pStyle w:val="a0"/>
        <w:spacing w:line="360" w:lineRule="auto"/>
        <w:rPr>
          <w:i w:val="0"/>
          <w:lang w:val="en-US"/>
        </w:rPr>
      </w:pPr>
      <w:r w:rsidRPr="00124967">
        <w:rPr>
          <w:i w:val="0"/>
          <w:lang w:val="en-US"/>
        </w:rPr>
        <w:t>Global online retail sector category segmentation: % share, by value, 201</w:t>
      </w:r>
      <w:r>
        <w:rPr>
          <w:i w:val="0"/>
          <w:lang w:val="en-US"/>
        </w:rPr>
        <w:t>8</w:t>
      </w:r>
      <w:r w:rsidRPr="00124967">
        <w:rPr>
          <w:i w:val="0"/>
          <w:lang w:val="en-US"/>
        </w:rPr>
        <w:t xml:space="preserve"> (MarketLine, 20</w:t>
      </w:r>
      <w:r>
        <w:rPr>
          <w:i w:val="0"/>
          <w:lang w:val="en-US"/>
        </w:rPr>
        <w:t>20, p. 11</w:t>
      </w:r>
      <w:r w:rsidRPr="00124967">
        <w:rPr>
          <w:i w:val="0"/>
          <w:lang w:val="en-US"/>
        </w:rPr>
        <w:t>)</w:t>
      </w:r>
    </w:p>
    <w:p w:rsidR="00E07EC7" w:rsidRPr="00124967" w:rsidRDefault="00E07EC7" w:rsidP="00E2591D">
      <w:pPr>
        <w:rPr>
          <w:lang w:val="en-US"/>
        </w:rPr>
      </w:pPr>
      <w:r w:rsidRPr="00124967">
        <w:rPr>
          <w:lang w:val="en-US"/>
        </w:rPr>
        <w:t xml:space="preserve">Speaking of </w:t>
      </w:r>
      <w:r w:rsidRPr="00AB00EB">
        <w:rPr>
          <w:i/>
          <w:lang w:val="en-US"/>
        </w:rPr>
        <w:t>the segmentation of the global online retail market</w:t>
      </w:r>
      <w:r w:rsidRPr="00124967">
        <w:rPr>
          <w:lang w:val="en-US"/>
        </w:rPr>
        <w:t>, it can be divided into certain segments with electrical and electronics retail leading the world’s e-tail market with a 3</w:t>
      </w:r>
      <w:r w:rsidR="00351534">
        <w:rPr>
          <w:lang w:val="en-US"/>
        </w:rPr>
        <w:t>1,5</w:t>
      </w:r>
      <w:r w:rsidRPr="00124967">
        <w:rPr>
          <w:lang w:val="en-US"/>
        </w:rPr>
        <w:t>% share of the total retail value and apparel retail being second but not less important with the 2</w:t>
      </w:r>
      <w:r w:rsidR="00351534">
        <w:rPr>
          <w:lang w:val="en-US"/>
        </w:rPr>
        <w:t>2</w:t>
      </w:r>
      <w:r w:rsidRPr="00124967">
        <w:rPr>
          <w:lang w:val="en-US"/>
        </w:rPr>
        <w:t xml:space="preserve">% share (Figure </w:t>
      </w:r>
      <w:r w:rsidR="005575AA">
        <w:rPr>
          <w:lang w:val="en-US"/>
        </w:rPr>
        <w:t>9</w:t>
      </w:r>
      <w:r w:rsidRPr="00124967">
        <w:rPr>
          <w:lang w:val="en-US"/>
        </w:rPr>
        <w:t>). Furthermore, it should be considered that this share is based on the total value which can explain the leading position of the electrical and electronics retail due to the fact that those products are usually more expensive than the average apparel retail. So, if the ranking would consider the number of items purchased, the results would probably be different and it would be likely that the apparel retail would lead the global online retail share in the number of total purchases.</w:t>
      </w:r>
    </w:p>
    <w:p w:rsidR="00AB00EB" w:rsidRDefault="00AB00EB" w:rsidP="00AB00EB">
      <w:pPr>
        <w:pStyle w:val="3"/>
        <w:spacing w:line="360" w:lineRule="auto"/>
        <w:rPr>
          <w:rFonts w:cs="Times New Roman"/>
          <w:lang w:val="en-US"/>
        </w:rPr>
      </w:pPr>
      <w:bookmarkStart w:id="16" w:name="_Toc42029239"/>
      <w:r w:rsidRPr="00124967">
        <w:rPr>
          <w:rFonts w:cs="Times New Roman"/>
          <w:lang w:val="en-US"/>
        </w:rPr>
        <w:t>Overview of the Russian e-tail market of apparel</w:t>
      </w:r>
      <w:bookmarkEnd w:id="16"/>
      <w:r w:rsidRPr="00124967">
        <w:rPr>
          <w:rFonts w:cs="Times New Roman"/>
          <w:lang w:val="en-US"/>
        </w:rPr>
        <w:t xml:space="preserve"> </w:t>
      </w:r>
    </w:p>
    <w:p w:rsidR="00AB00EB" w:rsidRDefault="00AB00EB" w:rsidP="00AB00EB">
      <w:pPr>
        <w:rPr>
          <w:lang w:val="en-US"/>
        </w:rPr>
      </w:pPr>
      <w:r w:rsidRPr="00124967">
        <w:rPr>
          <w:lang w:val="en-US"/>
        </w:rPr>
        <w:t xml:space="preserve">Since this research is focusing on the case of the Russian market, the preliminary research of the current market situation is important. For this, the main players on the local apparel retail markets have been discovered and their websites have been thoroughly analyzed. Some of the main features of both the local retailers and the popular foreign retailers mentioned by the participants of the observational studies have been analyzed. </w:t>
      </w:r>
    </w:p>
    <w:p w:rsidR="0099702E" w:rsidRPr="00AB00EB" w:rsidRDefault="0099702E" w:rsidP="00AB00EB">
      <w:pPr>
        <w:rPr>
          <w:lang w:val="en-US"/>
        </w:rPr>
      </w:pPr>
      <w:r>
        <w:rPr>
          <w:lang w:val="en-US"/>
        </w:rPr>
        <w:t xml:space="preserve">As an overview of the whole online retail in Russia, it can be mentioned that the market has been experiencing quite strong growth over the period from 2014 to 2018 with CAGR = 19,5% and by 2018 the market value of Russian online retail market was equal to $15 billion (943,5 billion rubles). Moreover, even though the growth rate is forecasted to slow down, the predicted CAGR for 2018-2023 is still at a high 17,7% (MarketLine, 2020). </w:t>
      </w:r>
    </w:p>
    <w:p w:rsidR="00AB00EB" w:rsidRPr="00124967" w:rsidRDefault="00AB00EB" w:rsidP="00AB00EB">
      <w:pPr>
        <w:rPr>
          <w:lang w:val="en-US"/>
        </w:rPr>
      </w:pPr>
      <w:r w:rsidRPr="00124967">
        <w:rPr>
          <w:lang w:val="en-US"/>
        </w:rPr>
        <w:lastRenderedPageBreak/>
        <w:t xml:space="preserve">With this research focusing on the Russian market, it is important to take into consideration the current tendencies in the behavior of the Russian consumers and the existing retail trends on the local market. PwC Global Consumer Insights Survey (PwC, 2019) named the rapid growth of online shopping as the number one trend in Russian consumers behavior – mainly driven by young millennials. </w:t>
      </w:r>
    </w:p>
    <w:p w:rsidR="008B5CC3" w:rsidRPr="0099702E" w:rsidRDefault="00AB00EB" w:rsidP="00AB00EB">
      <w:pPr>
        <w:rPr>
          <w:lang w:val="en-US"/>
        </w:rPr>
      </w:pPr>
      <w:r w:rsidRPr="00124967">
        <w:rPr>
          <w:lang w:val="en-US"/>
        </w:rPr>
        <w:t xml:space="preserve">Today, apparel can be considered a driving force of the Russian e-commerce market. Online retailers are expanding their range of products on offer, actively use virtual technologies for the convenience of customers, increase the number of pick-up points for orders and expand the geography for delivery, improve the fitting systems and even go offline (Data Insight, 2019). Russian e-commerce system of apparel is rapidly developing and even has certain features that are not widespread in other countries – for example, the option of ordering a piece online and trying it on before purchasing when it’s being delivered. This is technically an example of post payment in an online store, which is unknown in other countries, where prepayment is a necessary part of shopping online. </w:t>
      </w:r>
    </w:p>
    <w:p w:rsidR="00AB00EB" w:rsidRPr="00124967" w:rsidRDefault="00AB00EB" w:rsidP="00AB00EB">
      <w:pPr>
        <w:rPr>
          <w:lang w:val="en-US"/>
        </w:rPr>
      </w:pPr>
      <w:r w:rsidRPr="00124967">
        <w:rPr>
          <w:lang w:val="en-US"/>
        </w:rPr>
        <w:t>The apparel market in Russia takes up a significant share of the overall e-commerce market. The number of orders of apparel amounts to 38% of all online domestic orders and shopping for apparel stands for 2</w:t>
      </w:r>
      <w:r w:rsidR="0099702E">
        <w:rPr>
          <w:lang w:val="en-US"/>
        </w:rPr>
        <w:t>1,8</w:t>
      </w:r>
      <w:r w:rsidRPr="00124967">
        <w:rPr>
          <w:lang w:val="en-US"/>
        </w:rPr>
        <w:t>% of the related online sales volume</w:t>
      </w:r>
      <w:r w:rsidR="0099702E">
        <w:rPr>
          <w:lang w:val="en-US"/>
        </w:rPr>
        <w:t>, making it the second largest segment after Electrical &amp; Electronics Retail, same as on the global market (MarketLine, 2020)</w:t>
      </w:r>
      <w:r w:rsidRPr="00124967">
        <w:rPr>
          <w:lang w:val="en-US"/>
        </w:rPr>
        <w:t>. That shows the importance of the apparel for the Russian e-commerce market. Over the period starting from July 2018 to June 2019, as stated in the Data Insight’s market research of apparel, the stores that are in the Top-1000 rating got 101 million orders. The total amount of money summed up to 215 billion rubles and the average order value was 2 120 rubles (Figure 1</w:t>
      </w:r>
      <w:r w:rsidR="00AB78E4" w:rsidRPr="00AB78E4">
        <w:rPr>
          <w:lang w:val="en-US"/>
        </w:rPr>
        <w:t>0</w:t>
      </w:r>
      <w:r w:rsidRPr="00124967">
        <w:rPr>
          <w:lang w:val="en-US"/>
        </w:rPr>
        <w:t xml:space="preserve">) (Data Insight, 2019). </w:t>
      </w:r>
    </w:p>
    <w:p w:rsidR="00AB00EB" w:rsidRPr="00124967" w:rsidRDefault="00AB00EB" w:rsidP="00AB00EB">
      <w:pPr>
        <w:pStyle w:val="a6"/>
        <w:rPr>
          <w:lang w:val="en-US"/>
        </w:rPr>
      </w:pPr>
      <w:r w:rsidRPr="00124967">
        <w:rPr>
          <w:noProof/>
        </w:rPr>
        <w:drawing>
          <wp:inline distT="0" distB="0" distL="0" distR="0" wp14:anchorId="418E54A1" wp14:editId="0C516DB2">
            <wp:extent cx="4025528" cy="1906292"/>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0-02-24 в 15.35.36.png"/>
                    <pic:cNvPicPr/>
                  </pic:nvPicPr>
                  <pic:blipFill rotWithShape="1">
                    <a:blip r:embed="rId18"/>
                    <a:srcRect t="4742" b="3880"/>
                    <a:stretch/>
                  </pic:blipFill>
                  <pic:spPr bwMode="auto">
                    <a:xfrm>
                      <a:off x="0" y="0"/>
                      <a:ext cx="4029514" cy="1908180"/>
                    </a:xfrm>
                    <a:prstGeom prst="rect">
                      <a:avLst/>
                    </a:prstGeom>
                    <a:ln>
                      <a:noFill/>
                    </a:ln>
                    <a:extLst>
                      <a:ext uri="{53640926-AAD7-44D8-BBD7-CCE9431645EC}">
                        <a14:shadowObscured xmlns:a14="http://schemas.microsoft.com/office/drawing/2010/main"/>
                      </a:ext>
                    </a:extLst>
                  </pic:spPr>
                </pic:pic>
              </a:graphicData>
            </a:graphic>
          </wp:inline>
        </w:drawing>
      </w:r>
    </w:p>
    <w:p w:rsidR="00AB00EB" w:rsidRPr="00124967" w:rsidRDefault="00AB00EB" w:rsidP="00AB00EB">
      <w:pPr>
        <w:pStyle w:val="a0"/>
        <w:spacing w:line="360" w:lineRule="auto"/>
        <w:rPr>
          <w:i w:val="0"/>
          <w:lang w:val="en-US"/>
        </w:rPr>
      </w:pPr>
      <w:r w:rsidRPr="00124967">
        <w:rPr>
          <w:i w:val="0"/>
          <w:lang w:val="en-US"/>
        </w:rPr>
        <w:t>Apparel Online Market Size (Data Insight, 2019</w:t>
      </w:r>
      <w:r w:rsidR="00BB4DF1">
        <w:rPr>
          <w:i w:val="0"/>
          <w:lang w:val="en-US"/>
        </w:rPr>
        <w:t>, p. 7</w:t>
      </w:r>
      <w:r w:rsidRPr="00124967">
        <w:rPr>
          <w:i w:val="0"/>
          <w:lang w:val="en-US"/>
        </w:rPr>
        <w:t>)</w:t>
      </w:r>
    </w:p>
    <w:p w:rsidR="00BB4DF1" w:rsidRPr="00AB78E4" w:rsidRDefault="00AB00EB" w:rsidP="00AB78E4">
      <w:pPr>
        <w:rPr>
          <w:lang w:val="en-US"/>
        </w:rPr>
      </w:pPr>
      <w:r w:rsidRPr="00124967">
        <w:rPr>
          <w:lang w:val="en-US"/>
        </w:rPr>
        <w:lastRenderedPageBreak/>
        <w:t>Then we should look into the main players on the local market. The table below shows the apparel online stores that have entered the Top-100 rating of the biggest e-commerce retailers in Russia (Data Insight, 2019). We can notice the growth of the top e-</w:t>
      </w:r>
      <w:proofErr w:type="spellStart"/>
      <w:r w:rsidRPr="00124967">
        <w:rPr>
          <w:lang w:val="en-US"/>
        </w:rPr>
        <w:t>tailers</w:t>
      </w:r>
      <w:proofErr w:type="spellEnd"/>
      <w:r w:rsidRPr="00124967">
        <w:rPr>
          <w:lang w:val="en-US"/>
        </w:rPr>
        <w:t xml:space="preserve"> in the country and how some of the smaller websites are lagging behind</w:t>
      </w:r>
      <w:r w:rsidR="00CA2945">
        <w:rPr>
          <w:lang w:val="en-US"/>
        </w:rPr>
        <w:t xml:space="preserve"> (Table 2)</w:t>
      </w:r>
      <w:r w:rsidRPr="00124967">
        <w:rPr>
          <w:lang w:val="en-US"/>
        </w:rPr>
        <w:t>.</w:t>
      </w:r>
    </w:p>
    <w:p w:rsidR="00AB00EB" w:rsidRPr="00124967" w:rsidRDefault="00AB00EB" w:rsidP="005D4D93">
      <w:pPr>
        <w:pStyle w:val="a"/>
        <w:spacing w:line="360" w:lineRule="auto"/>
        <w:rPr>
          <w:lang w:val="en-US"/>
        </w:rPr>
      </w:pPr>
      <w:r w:rsidRPr="00124967">
        <w:rPr>
          <w:lang w:val="en-US"/>
        </w:rPr>
        <w:t>Apparel retailers in Top-100 of the best e-commerce retailers (created by the author)</w:t>
      </w:r>
    </w:p>
    <w:tbl>
      <w:tblPr>
        <w:tblStyle w:val="af8"/>
        <w:tblW w:w="0" w:type="auto"/>
        <w:tblLook w:val="04A0" w:firstRow="1" w:lastRow="0" w:firstColumn="1" w:lastColumn="0" w:noHBand="0" w:noVBand="1"/>
      </w:tblPr>
      <w:tblGrid>
        <w:gridCol w:w="731"/>
        <w:gridCol w:w="1964"/>
        <w:gridCol w:w="1183"/>
        <w:gridCol w:w="1111"/>
        <w:gridCol w:w="1062"/>
        <w:gridCol w:w="1034"/>
        <w:gridCol w:w="1142"/>
        <w:gridCol w:w="1112"/>
      </w:tblGrid>
      <w:tr w:rsidR="00AB00EB" w:rsidRPr="00124967" w:rsidTr="00AB00EB">
        <w:tc>
          <w:tcPr>
            <w:tcW w:w="2695" w:type="dxa"/>
            <w:gridSpan w:val="2"/>
            <w:vAlign w:val="center"/>
          </w:tcPr>
          <w:p w:rsidR="00AB00EB" w:rsidRPr="00124967" w:rsidRDefault="00AB00EB" w:rsidP="00CA2945">
            <w:pPr>
              <w:spacing w:after="0"/>
              <w:rPr>
                <w:lang w:val="en-US"/>
              </w:rPr>
            </w:pPr>
          </w:p>
        </w:tc>
        <w:tc>
          <w:tcPr>
            <w:tcW w:w="2294" w:type="dxa"/>
            <w:gridSpan w:val="2"/>
            <w:vAlign w:val="center"/>
          </w:tcPr>
          <w:p w:rsidR="00AB00EB" w:rsidRPr="00124967" w:rsidRDefault="00AB00EB" w:rsidP="00CA2945">
            <w:pPr>
              <w:pStyle w:val="a8"/>
              <w:spacing w:after="0" w:line="360" w:lineRule="auto"/>
              <w:rPr>
                <w:lang w:val="en-US"/>
              </w:rPr>
            </w:pPr>
            <w:r w:rsidRPr="00124967">
              <w:rPr>
                <w:lang w:val="en-US"/>
              </w:rPr>
              <w:t xml:space="preserve">Online sales, million </w:t>
            </w:r>
            <w:proofErr w:type="gramStart"/>
            <w:r w:rsidRPr="00124967">
              <w:rPr>
                <w:lang w:val="en-US"/>
              </w:rPr>
              <w:t>rub</w:t>
            </w:r>
            <w:proofErr w:type="gramEnd"/>
          </w:p>
        </w:tc>
        <w:tc>
          <w:tcPr>
            <w:tcW w:w="2096" w:type="dxa"/>
            <w:gridSpan w:val="2"/>
            <w:vAlign w:val="center"/>
          </w:tcPr>
          <w:p w:rsidR="00AB00EB" w:rsidRPr="00124967" w:rsidRDefault="00AB00EB" w:rsidP="00CA2945">
            <w:pPr>
              <w:pStyle w:val="a8"/>
              <w:spacing w:after="0" w:line="360" w:lineRule="auto"/>
              <w:rPr>
                <w:lang w:val="en-US"/>
              </w:rPr>
            </w:pPr>
            <w:r w:rsidRPr="00124967">
              <w:rPr>
                <w:lang w:val="en-US"/>
              </w:rPr>
              <w:t>Orders, thousands</w:t>
            </w:r>
          </w:p>
        </w:tc>
        <w:tc>
          <w:tcPr>
            <w:tcW w:w="2254" w:type="dxa"/>
            <w:gridSpan w:val="2"/>
            <w:vAlign w:val="center"/>
          </w:tcPr>
          <w:p w:rsidR="00AB00EB" w:rsidRPr="00124967" w:rsidRDefault="00AB00EB" w:rsidP="00CA2945">
            <w:pPr>
              <w:pStyle w:val="a8"/>
              <w:spacing w:after="0" w:line="360" w:lineRule="auto"/>
              <w:rPr>
                <w:lang w:val="en-US"/>
              </w:rPr>
            </w:pPr>
            <w:r w:rsidRPr="00124967">
              <w:rPr>
                <w:lang w:val="en-US"/>
              </w:rPr>
              <w:t>Average order value, rub</w:t>
            </w:r>
          </w:p>
        </w:tc>
      </w:tr>
      <w:tr w:rsidR="00AB00EB" w:rsidRPr="00124967" w:rsidTr="00AB00EB">
        <w:tc>
          <w:tcPr>
            <w:tcW w:w="731" w:type="dxa"/>
            <w:vAlign w:val="center"/>
          </w:tcPr>
          <w:p w:rsidR="00AB00EB" w:rsidRPr="00124967" w:rsidRDefault="00AB00EB" w:rsidP="00CA2945">
            <w:pPr>
              <w:pStyle w:val="a8"/>
              <w:spacing w:after="0" w:line="360" w:lineRule="auto"/>
              <w:rPr>
                <w:lang w:val="en-US"/>
              </w:rPr>
            </w:pPr>
            <w:r w:rsidRPr="00124967">
              <w:rPr>
                <w:lang w:val="en-US"/>
              </w:rPr>
              <w:t>Rank</w:t>
            </w:r>
          </w:p>
        </w:tc>
        <w:tc>
          <w:tcPr>
            <w:tcW w:w="1964" w:type="dxa"/>
            <w:vAlign w:val="center"/>
          </w:tcPr>
          <w:p w:rsidR="00AB00EB" w:rsidRPr="00124967" w:rsidRDefault="00AB00EB" w:rsidP="00CA2945">
            <w:pPr>
              <w:pStyle w:val="a8"/>
              <w:spacing w:after="0" w:line="360" w:lineRule="auto"/>
              <w:rPr>
                <w:lang w:val="en-US"/>
              </w:rPr>
            </w:pPr>
            <w:r w:rsidRPr="00124967">
              <w:rPr>
                <w:lang w:val="en-US"/>
              </w:rPr>
              <w:t>Company</w:t>
            </w:r>
          </w:p>
        </w:tc>
        <w:tc>
          <w:tcPr>
            <w:tcW w:w="1183" w:type="dxa"/>
            <w:vAlign w:val="center"/>
          </w:tcPr>
          <w:p w:rsidR="00AB00EB" w:rsidRPr="00124967" w:rsidRDefault="00AB00EB" w:rsidP="00CA2945">
            <w:pPr>
              <w:pStyle w:val="a8"/>
              <w:spacing w:after="0" w:line="360" w:lineRule="auto"/>
              <w:rPr>
                <w:lang w:val="en-US"/>
              </w:rPr>
            </w:pPr>
            <w:r w:rsidRPr="00124967">
              <w:rPr>
                <w:lang w:val="en-US"/>
              </w:rPr>
              <w:t>2018</w:t>
            </w:r>
          </w:p>
        </w:tc>
        <w:tc>
          <w:tcPr>
            <w:tcW w:w="1111" w:type="dxa"/>
            <w:vAlign w:val="center"/>
          </w:tcPr>
          <w:p w:rsidR="00AB00EB" w:rsidRPr="00124967" w:rsidRDefault="00AB00EB" w:rsidP="00CA2945">
            <w:pPr>
              <w:pStyle w:val="a8"/>
              <w:spacing w:after="0" w:line="360" w:lineRule="auto"/>
              <w:rPr>
                <w:lang w:val="en-US"/>
              </w:rPr>
            </w:pPr>
            <w:r w:rsidRPr="00124967">
              <w:rPr>
                <w:lang w:val="en-US"/>
              </w:rPr>
              <w:t>Growth</w:t>
            </w:r>
          </w:p>
        </w:tc>
        <w:tc>
          <w:tcPr>
            <w:tcW w:w="1062" w:type="dxa"/>
            <w:vAlign w:val="center"/>
          </w:tcPr>
          <w:p w:rsidR="00AB00EB" w:rsidRPr="00124967" w:rsidRDefault="00AB00EB" w:rsidP="00CA2945">
            <w:pPr>
              <w:pStyle w:val="a8"/>
              <w:spacing w:after="0" w:line="360" w:lineRule="auto"/>
              <w:rPr>
                <w:lang w:val="en-US"/>
              </w:rPr>
            </w:pPr>
            <w:r w:rsidRPr="00124967">
              <w:rPr>
                <w:lang w:val="en-US"/>
              </w:rPr>
              <w:t>2018</w:t>
            </w:r>
          </w:p>
        </w:tc>
        <w:tc>
          <w:tcPr>
            <w:tcW w:w="1034" w:type="dxa"/>
            <w:vAlign w:val="center"/>
          </w:tcPr>
          <w:p w:rsidR="00AB00EB" w:rsidRPr="00124967" w:rsidRDefault="00AB00EB" w:rsidP="00CA2945">
            <w:pPr>
              <w:pStyle w:val="a8"/>
              <w:spacing w:after="0" w:line="360" w:lineRule="auto"/>
              <w:rPr>
                <w:lang w:val="en-US"/>
              </w:rPr>
            </w:pPr>
            <w:r w:rsidRPr="00124967">
              <w:rPr>
                <w:lang w:val="en-US"/>
              </w:rPr>
              <w:t>Growth</w:t>
            </w:r>
          </w:p>
        </w:tc>
        <w:tc>
          <w:tcPr>
            <w:tcW w:w="1142" w:type="dxa"/>
            <w:vAlign w:val="center"/>
          </w:tcPr>
          <w:p w:rsidR="00AB00EB" w:rsidRPr="00124967" w:rsidRDefault="00AB00EB" w:rsidP="00CA2945">
            <w:pPr>
              <w:pStyle w:val="a8"/>
              <w:spacing w:after="0" w:line="360" w:lineRule="auto"/>
              <w:rPr>
                <w:lang w:val="en-US"/>
              </w:rPr>
            </w:pPr>
            <w:r w:rsidRPr="00124967">
              <w:rPr>
                <w:lang w:val="en-US"/>
              </w:rPr>
              <w:t>2018</w:t>
            </w:r>
          </w:p>
        </w:tc>
        <w:tc>
          <w:tcPr>
            <w:tcW w:w="1112" w:type="dxa"/>
            <w:vAlign w:val="center"/>
          </w:tcPr>
          <w:p w:rsidR="00AB00EB" w:rsidRPr="00124967" w:rsidRDefault="00AB00EB" w:rsidP="00CA2945">
            <w:pPr>
              <w:pStyle w:val="a8"/>
              <w:spacing w:after="0" w:line="360" w:lineRule="auto"/>
              <w:rPr>
                <w:lang w:val="en-US"/>
              </w:rPr>
            </w:pPr>
            <w:r w:rsidRPr="00124967">
              <w:rPr>
                <w:lang w:val="en-US"/>
              </w:rPr>
              <w:t>Growth</w:t>
            </w:r>
          </w:p>
        </w:tc>
      </w:tr>
      <w:tr w:rsidR="00AB00EB" w:rsidRPr="00124967" w:rsidTr="00AB00EB">
        <w:tc>
          <w:tcPr>
            <w:tcW w:w="731" w:type="dxa"/>
            <w:vAlign w:val="center"/>
          </w:tcPr>
          <w:p w:rsidR="00AB00EB" w:rsidRPr="00124967" w:rsidRDefault="00AB00EB" w:rsidP="00CA2945">
            <w:pPr>
              <w:pStyle w:val="aa"/>
              <w:spacing w:after="0" w:line="360" w:lineRule="auto"/>
              <w:jc w:val="center"/>
              <w:rPr>
                <w:lang w:val="en-US"/>
              </w:rPr>
            </w:pPr>
            <w:r w:rsidRPr="00124967">
              <w:rPr>
                <w:lang w:val="en-US"/>
              </w:rPr>
              <w:t>1</w:t>
            </w:r>
          </w:p>
        </w:tc>
        <w:tc>
          <w:tcPr>
            <w:tcW w:w="1964" w:type="dxa"/>
            <w:vAlign w:val="center"/>
          </w:tcPr>
          <w:p w:rsidR="00AB00EB" w:rsidRPr="00124967" w:rsidRDefault="00AB00EB" w:rsidP="00CA2945">
            <w:pPr>
              <w:pStyle w:val="aa"/>
              <w:spacing w:after="0" w:line="360" w:lineRule="auto"/>
              <w:rPr>
                <w:lang w:val="en-US"/>
              </w:rPr>
            </w:pPr>
            <w:r w:rsidRPr="00124967">
              <w:rPr>
                <w:lang w:val="en-US"/>
              </w:rPr>
              <w:t>Wildberries.ru</w:t>
            </w:r>
          </w:p>
        </w:tc>
        <w:tc>
          <w:tcPr>
            <w:tcW w:w="1183" w:type="dxa"/>
            <w:vAlign w:val="center"/>
          </w:tcPr>
          <w:p w:rsidR="00AB00EB" w:rsidRPr="00124967" w:rsidRDefault="00AB00EB" w:rsidP="00CA2945">
            <w:pPr>
              <w:pStyle w:val="aa"/>
              <w:spacing w:after="0" w:line="360" w:lineRule="auto"/>
              <w:jc w:val="center"/>
              <w:rPr>
                <w:lang w:val="en-US"/>
              </w:rPr>
            </w:pPr>
            <w:r w:rsidRPr="00124967">
              <w:rPr>
                <w:lang w:val="en-US"/>
              </w:rPr>
              <w:t>111 200</w:t>
            </w:r>
          </w:p>
        </w:tc>
        <w:tc>
          <w:tcPr>
            <w:tcW w:w="1111" w:type="dxa"/>
            <w:vAlign w:val="center"/>
          </w:tcPr>
          <w:p w:rsidR="00AB00EB" w:rsidRPr="00124967" w:rsidRDefault="00AB00EB" w:rsidP="00CA2945">
            <w:pPr>
              <w:pStyle w:val="aa"/>
              <w:spacing w:after="0" w:line="360" w:lineRule="auto"/>
              <w:jc w:val="center"/>
              <w:rPr>
                <w:lang w:val="en-US"/>
              </w:rPr>
            </w:pPr>
            <w:r w:rsidRPr="00124967">
              <w:rPr>
                <w:lang w:val="en-US"/>
              </w:rPr>
              <w:t>74%</w:t>
            </w:r>
          </w:p>
        </w:tc>
        <w:tc>
          <w:tcPr>
            <w:tcW w:w="1062" w:type="dxa"/>
            <w:vAlign w:val="center"/>
          </w:tcPr>
          <w:p w:rsidR="00AB00EB" w:rsidRPr="00124967" w:rsidRDefault="00AB00EB" w:rsidP="00CA2945">
            <w:pPr>
              <w:pStyle w:val="aa"/>
              <w:spacing w:after="0" w:line="360" w:lineRule="auto"/>
              <w:jc w:val="center"/>
              <w:rPr>
                <w:lang w:val="en-US"/>
              </w:rPr>
            </w:pPr>
            <w:r w:rsidRPr="00124967">
              <w:rPr>
                <w:lang w:val="en-US"/>
              </w:rPr>
              <w:t>72 500</w:t>
            </w:r>
          </w:p>
        </w:tc>
        <w:tc>
          <w:tcPr>
            <w:tcW w:w="1034" w:type="dxa"/>
            <w:vAlign w:val="center"/>
          </w:tcPr>
          <w:p w:rsidR="00AB00EB" w:rsidRPr="00124967" w:rsidRDefault="00AB00EB" w:rsidP="00CA2945">
            <w:pPr>
              <w:pStyle w:val="aa"/>
              <w:spacing w:after="0" w:line="360" w:lineRule="auto"/>
              <w:jc w:val="center"/>
              <w:rPr>
                <w:lang w:val="en-US"/>
              </w:rPr>
            </w:pPr>
            <w:r w:rsidRPr="00124967">
              <w:rPr>
                <w:lang w:val="en-US"/>
              </w:rPr>
              <w:t>82%</w:t>
            </w:r>
          </w:p>
        </w:tc>
        <w:tc>
          <w:tcPr>
            <w:tcW w:w="1142" w:type="dxa"/>
            <w:vAlign w:val="center"/>
          </w:tcPr>
          <w:p w:rsidR="00AB00EB" w:rsidRPr="00124967" w:rsidRDefault="00AB00EB" w:rsidP="00CA2945">
            <w:pPr>
              <w:pStyle w:val="aa"/>
              <w:spacing w:after="0" w:line="360" w:lineRule="auto"/>
              <w:jc w:val="center"/>
              <w:rPr>
                <w:lang w:val="en-US"/>
              </w:rPr>
            </w:pPr>
            <w:r w:rsidRPr="00124967">
              <w:rPr>
                <w:lang w:val="en-US"/>
              </w:rPr>
              <w:t>1 530</w:t>
            </w:r>
          </w:p>
        </w:tc>
        <w:tc>
          <w:tcPr>
            <w:tcW w:w="1112" w:type="dxa"/>
            <w:vAlign w:val="center"/>
          </w:tcPr>
          <w:p w:rsidR="00AB00EB" w:rsidRPr="00124967" w:rsidRDefault="00AB00EB" w:rsidP="00CA2945">
            <w:pPr>
              <w:pStyle w:val="aa"/>
              <w:spacing w:after="0" w:line="360" w:lineRule="auto"/>
              <w:jc w:val="center"/>
              <w:rPr>
                <w:lang w:val="en-US"/>
              </w:rPr>
            </w:pPr>
            <w:r w:rsidRPr="00124967">
              <w:rPr>
                <w:lang w:val="en-US"/>
              </w:rPr>
              <w:t>-4%</w:t>
            </w:r>
          </w:p>
        </w:tc>
      </w:tr>
      <w:tr w:rsidR="00AB00EB" w:rsidRPr="00124967" w:rsidTr="00AB00EB">
        <w:tc>
          <w:tcPr>
            <w:tcW w:w="731" w:type="dxa"/>
            <w:vAlign w:val="center"/>
          </w:tcPr>
          <w:p w:rsidR="00AB00EB" w:rsidRPr="00124967" w:rsidRDefault="00AB00EB" w:rsidP="00CA2945">
            <w:pPr>
              <w:pStyle w:val="aa"/>
              <w:spacing w:after="0" w:line="360" w:lineRule="auto"/>
              <w:jc w:val="center"/>
              <w:rPr>
                <w:lang w:val="en-US"/>
              </w:rPr>
            </w:pPr>
            <w:r w:rsidRPr="00124967">
              <w:rPr>
                <w:lang w:val="en-US"/>
              </w:rPr>
              <w:t>6</w:t>
            </w:r>
          </w:p>
        </w:tc>
        <w:tc>
          <w:tcPr>
            <w:tcW w:w="1964" w:type="dxa"/>
            <w:vAlign w:val="center"/>
          </w:tcPr>
          <w:p w:rsidR="00AB00EB" w:rsidRPr="00124967" w:rsidRDefault="00AB00EB" w:rsidP="00CA2945">
            <w:pPr>
              <w:pStyle w:val="aa"/>
              <w:spacing w:after="0" w:line="360" w:lineRule="auto"/>
              <w:rPr>
                <w:lang w:val="en-US"/>
              </w:rPr>
            </w:pPr>
            <w:r w:rsidRPr="00124967">
              <w:rPr>
                <w:lang w:val="en-US"/>
              </w:rPr>
              <w:t>Lamoda.ru</w:t>
            </w:r>
          </w:p>
        </w:tc>
        <w:tc>
          <w:tcPr>
            <w:tcW w:w="1183" w:type="dxa"/>
            <w:vAlign w:val="center"/>
          </w:tcPr>
          <w:p w:rsidR="00AB00EB" w:rsidRPr="00124967" w:rsidRDefault="00AB00EB" w:rsidP="00CA2945">
            <w:pPr>
              <w:pStyle w:val="aa"/>
              <w:spacing w:after="0" w:line="360" w:lineRule="auto"/>
              <w:jc w:val="center"/>
              <w:rPr>
                <w:lang w:val="en-US"/>
              </w:rPr>
            </w:pPr>
            <w:r w:rsidRPr="00124967">
              <w:rPr>
                <w:lang w:val="en-US"/>
              </w:rPr>
              <w:t>29 030</w:t>
            </w:r>
          </w:p>
        </w:tc>
        <w:tc>
          <w:tcPr>
            <w:tcW w:w="1111" w:type="dxa"/>
            <w:vAlign w:val="center"/>
          </w:tcPr>
          <w:p w:rsidR="00AB00EB" w:rsidRPr="00124967" w:rsidRDefault="00AB00EB" w:rsidP="00CA2945">
            <w:pPr>
              <w:pStyle w:val="aa"/>
              <w:spacing w:after="0" w:line="360" w:lineRule="auto"/>
              <w:jc w:val="center"/>
              <w:rPr>
                <w:lang w:val="en-US"/>
              </w:rPr>
            </w:pPr>
            <w:r w:rsidRPr="00124967">
              <w:rPr>
                <w:lang w:val="en-US"/>
              </w:rPr>
              <w:t>14%</w:t>
            </w:r>
          </w:p>
        </w:tc>
        <w:tc>
          <w:tcPr>
            <w:tcW w:w="1062" w:type="dxa"/>
            <w:vAlign w:val="center"/>
          </w:tcPr>
          <w:p w:rsidR="00AB00EB" w:rsidRPr="00124967" w:rsidRDefault="00AB00EB" w:rsidP="00CA2945">
            <w:pPr>
              <w:pStyle w:val="aa"/>
              <w:spacing w:after="0" w:line="360" w:lineRule="auto"/>
              <w:jc w:val="center"/>
              <w:rPr>
                <w:lang w:val="en-US"/>
              </w:rPr>
            </w:pPr>
            <w:r w:rsidRPr="00124967">
              <w:rPr>
                <w:lang w:val="en-US"/>
              </w:rPr>
              <w:t>8 720</w:t>
            </w:r>
          </w:p>
        </w:tc>
        <w:tc>
          <w:tcPr>
            <w:tcW w:w="1034" w:type="dxa"/>
            <w:vAlign w:val="center"/>
          </w:tcPr>
          <w:p w:rsidR="00AB00EB" w:rsidRPr="00124967" w:rsidRDefault="00AB00EB" w:rsidP="00CA2945">
            <w:pPr>
              <w:pStyle w:val="aa"/>
              <w:spacing w:after="0" w:line="360" w:lineRule="auto"/>
              <w:jc w:val="center"/>
              <w:rPr>
                <w:lang w:val="en-US"/>
              </w:rPr>
            </w:pPr>
            <w:r w:rsidRPr="00124967">
              <w:rPr>
                <w:lang w:val="en-US"/>
              </w:rPr>
              <w:t>14%</w:t>
            </w:r>
          </w:p>
        </w:tc>
        <w:tc>
          <w:tcPr>
            <w:tcW w:w="1142" w:type="dxa"/>
            <w:vAlign w:val="center"/>
          </w:tcPr>
          <w:p w:rsidR="00AB00EB" w:rsidRPr="00124967" w:rsidRDefault="00AB00EB" w:rsidP="00CA2945">
            <w:pPr>
              <w:pStyle w:val="aa"/>
              <w:spacing w:after="0" w:line="360" w:lineRule="auto"/>
              <w:jc w:val="center"/>
              <w:rPr>
                <w:lang w:val="en-US"/>
              </w:rPr>
            </w:pPr>
            <w:r w:rsidRPr="00124967">
              <w:rPr>
                <w:lang w:val="en-US"/>
              </w:rPr>
              <w:t>3 330</w:t>
            </w:r>
          </w:p>
        </w:tc>
        <w:tc>
          <w:tcPr>
            <w:tcW w:w="1112" w:type="dxa"/>
            <w:vAlign w:val="center"/>
          </w:tcPr>
          <w:p w:rsidR="00AB00EB" w:rsidRPr="00124967" w:rsidRDefault="00AB00EB" w:rsidP="00CA2945">
            <w:pPr>
              <w:pStyle w:val="aa"/>
              <w:spacing w:after="0" w:line="360" w:lineRule="auto"/>
              <w:jc w:val="center"/>
              <w:rPr>
                <w:lang w:val="en-US"/>
              </w:rPr>
            </w:pPr>
            <w:r w:rsidRPr="00124967">
              <w:rPr>
                <w:lang w:val="en-US"/>
              </w:rPr>
              <w:t>0%</w:t>
            </w:r>
          </w:p>
        </w:tc>
      </w:tr>
      <w:tr w:rsidR="00AB00EB" w:rsidRPr="00124967" w:rsidTr="00AB00EB">
        <w:tc>
          <w:tcPr>
            <w:tcW w:w="731" w:type="dxa"/>
            <w:vAlign w:val="center"/>
          </w:tcPr>
          <w:p w:rsidR="00AB00EB" w:rsidRPr="00124967" w:rsidRDefault="00AB00EB" w:rsidP="00CA2945">
            <w:pPr>
              <w:pStyle w:val="aa"/>
              <w:spacing w:after="0" w:line="360" w:lineRule="auto"/>
              <w:jc w:val="center"/>
              <w:rPr>
                <w:lang w:val="en-US"/>
              </w:rPr>
            </w:pPr>
            <w:r w:rsidRPr="00124967">
              <w:rPr>
                <w:lang w:val="en-US"/>
              </w:rPr>
              <w:t>14</w:t>
            </w:r>
          </w:p>
        </w:tc>
        <w:tc>
          <w:tcPr>
            <w:tcW w:w="1964" w:type="dxa"/>
            <w:vAlign w:val="center"/>
          </w:tcPr>
          <w:p w:rsidR="00AB00EB" w:rsidRPr="00124967" w:rsidRDefault="00AB00EB" w:rsidP="00CA2945">
            <w:pPr>
              <w:pStyle w:val="aa"/>
              <w:spacing w:after="0" w:line="360" w:lineRule="auto"/>
              <w:rPr>
                <w:lang w:val="en-US"/>
              </w:rPr>
            </w:pPr>
            <w:r w:rsidRPr="00124967">
              <w:rPr>
                <w:lang w:val="en-US"/>
              </w:rPr>
              <w:t>Bonprix.ru</w:t>
            </w:r>
          </w:p>
        </w:tc>
        <w:tc>
          <w:tcPr>
            <w:tcW w:w="1183" w:type="dxa"/>
            <w:vAlign w:val="center"/>
          </w:tcPr>
          <w:p w:rsidR="00AB00EB" w:rsidRPr="00124967" w:rsidRDefault="00AB00EB" w:rsidP="00CA2945">
            <w:pPr>
              <w:pStyle w:val="aa"/>
              <w:spacing w:after="0" w:line="360" w:lineRule="auto"/>
              <w:jc w:val="center"/>
              <w:rPr>
                <w:lang w:val="en-US"/>
              </w:rPr>
            </w:pPr>
            <w:r w:rsidRPr="00124967">
              <w:rPr>
                <w:lang w:val="en-US"/>
              </w:rPr>
              <w:t>11 350</w:t>
            </w:r>
          </w:p>
        </w:tc>
        <w:tc>
          <w:tcPr>
            <w:tcW w:w="1111" w:type="dxa"/>
            <w:vAlign w:val="center"/>
          </w:tcPr>
          <w:p w:rsidR="00AB00EB" w:rsidRPr="00124967" w:rsidRDefault="00AB00EB" w:rsidP="00CA2945">
            <w:pPr>
              <w:pStyle w:val="aa"/>
              <w:spacing w:after="0" w:line="360" w:lineRule="auto"/>
              <w:jc w:val="center"/>
              <w:rPr>
                <w:lang w:val="en-US"/>
              </w:rPr>
            </w:pPr>
            <w:r w:rsidRPr="00124967">
              <w:rPr>
                <w:lang w:val="en-US"/>
              </w:rPr>
              <w:t>-6%</w:t>
            </w:r>
          </w:p>
        </w:tc>
        <w:tc>
          <w:tcPr>
            <w:tcW w:w="1062" w:type="dxa"/>
            <w:vAlign w:val="center"/>
          </w:tcPr>
          <w:p w:rsidR="00AB00EB" w:rsidRPr="00124967" w:rsidRDefault="00AB00EB" w:rsidP="00CA2945">
            <w:pPr>
              <w:pStyle w:val="aa"/>
              <w:spacing w:after="0" w:line="360" w:lineRule="auto"/>
              <w:jc w:val="center"/>
              <w:rPr>
                <w:lang w:val="en-US"/>
              </w:rPr>
            </w:pPr>
            <w:r w:rsidRPr="00124967">
              <w:rPr>
                <w:lang w:val="en-US"/>
              </w:rPr>
              <w:t>3 110</w:t>
            </w:r>
          </w:p>
        </w:tc>
        <w:tc>
          <w:tcPr>
            <w:tcW w:w="1034" w:type="dxa"/>
            <w:vAlign w:val="center"/>
          </w:tcPr>
          <w:p w:rsidR="00AB00EB" w:rsidRPr="00124967" w:rsidRDefault="00AB00EB" w:rsidP="00CA2945">
            <w:pPr>
              <w:pStyle w:val="aa"/>
              <w:spacing w:after="0" w:line="360" w:lineRule="auto"/>
              <w:jc w:val="center"/>
              <w:rPr>
                <w:lang w:val="en-US"/>
              </w:rPr>
            </w:pPr>
            <w:r w:rsidRPr="00124967">
              <w:rPr>
                <w:lang w:val="en-US"/>
              </w:rPr>
              <w:t>-12%</w:t>
            </w:r>
          </w:p>
        </w:tc>
        <w:tc>
          <w:tcPr>
            <w:tcW w:w="1142" w:type="dxa"/>
            <w:vAlign w:val="center"/>
          </w:tcPr>
          <w:p w:rsidR="00AB00EB" w:rsidRPr="00124967" w:rsidRDefault="00AB00EB" w:rsidP="00CA2945">
            <w:pPr>
              <w:pStyle w:val="aa"/>
              <w:spacing w:after="0" w:line="360" w:lineRule="auto"/>
              <w:jc w:val="center"/>
              <w:rPr>
                <w:lang w:val="en-US"/>
              </w:rPr>
            </w:pPr>
            <w:r w:rsidRPr="00124967">
              <w:rPr>
                <w:lang w:val="en-US"/>
              </w:rPr>
              <w:t>3 650</w:t>
            </w:r>
          </w:p>
        </w:tc>
        <w:tc>
          <w:tcPr>
            <w:tcW w:w="1112" w:type="dxa"/>
            <w:vAlign w:val="center"/>
          </w:tcPr>
          <w:p w:rsidR="00AB00EB" w:rsidRPr="00124967" w:rsidRDefault="00AB00EB" w:rsidP="00CA2945">
            <w:pPr>
              <w:pStyle w:val="aa"/>
              <w:spacing w:after="0" w:line="360" w:lineRule="auto"/>
              <w:jc w:val="center"/>
              <w:rPr>
                <w:lang w:val="en-US"/>
              </w:rPr>
            </w:pPr>
            <w:r w:rsidRPr="00124967">
              <w:rPr>
                <w:lang w:val="en-US"/>
              </w:rPr>
              <w:t>7%</w:t>
            </w:r>
          </w:p>
        </w:tc>
      </w:tr>
      <w:tr w:rsidR="00AB00EB" w:rsidRPr="00124967" w:rsidTr="00AB00EB">
        <w:tc>
          <w:tcPr>
            <w:tcW w:w="731" w:type="dxa"/>
            <w:vAlign w:val="center"/>
          </w:tcPr>
          <w:p w:rsidR="00AB00EB" w:rsidRPr="00124967" w:rsidRDefault="00AB00EB" w:rsidP="00CA2945">
            <w:pPr>
              <w:pStyle w:val="aa"/>
              <w:spacing w:after="0" w:line="360" w:lineRule="auto"/>
              <w:jc w:val="center"/>
              <w:rPr>
                <w:lang w:val="en-US"/>
              </w:rPr>
            </w:pPr>
            <w:r w:rsidRPr="00124967">
              <w:rPr>
                <w:lang w:val="en-US"/>
              </w:rPr>
              <w:t>21</w:t>
            </w:r>
          </w:p>
        </w:tc>
        <w:tc>
          <w:tcPr>
            <w:tcW w:w="1964" w:type="dxa"/>
            <w:vAlign w:val="center"/>
          </w:tcPr>
          <w:p w:rsidR="00AB00EB" w:rsidRPr="00124967" w:rsidRDefault="00AB00EB" w:rsidP="00CA2945">
            <w:pPr>
              <w:pStyle w:val="aa"/>
              <w:spacing w:after="0" w:line="360" w:lineRule="auto"/>
              <w:rPr>
                <w:lang w:val="en-US"/>
              </w:rPr>
            </w:pPr>
            <w:r w:rsidRPr="00124967">
              <w:rPr>
                <w:lang w:val="en-US"/>
              </w:rPr>
              <w:t>Witt.ru</w:t>
            </w:r>
          </w:p>
        </w:tc>
        <w:tc>
          <w:tcPr>
            <w:tcW w:w="1183" w:type="dxa"/>
            <w:vAlign w:val="center"/>
          </w:tcPr>
          <w:p w:rsidR="00AB00EB" w:rsidRPr="00124967" w:rsidRDefault="00AB00EB" w:rsidP="00CA2945">
            <w:pPr>
              <w:pStyle w:val="aa"/>
              <w:spacing w:after="0" w:line="360" w:lineRule="auto"/>
              <w:jc w:val="center"/>
              <w:rPr>
                <w:lang w:val="en-US"/>
              </w:rPr>
            </w:pPr>
            <w:r w:rsidRPr="00124967">
              <w:rPr>
                <w:lang w:val="en-US"/>
              </w:rPr>
              <w:t>8 760</w:t>
            </w:r>
          </w:p>
        </w:tc>
        <w:tc>
          <w:tcPr>
            <w:tcW w:w="1111" w:type="dxa"/>
            <w:vAlign w:val="center"/>
          </w:tcPr>
          <w:p w:rsidR="00AB00EB" w:rsidRPr="00124967" w:rsidRDefault="00AB00EB" w:rsidP="00CA2945">
            <w:pPr>
              <w:pStyle w:val="aa"/>
              <w:spacing w:after="0" w:line="360" w:lineRule="auto"/>
              <w:jc w:val="center"/>
              <w:rPr>
                <w:lang w:val="en-US"/>
              </w:rPr>
            </w:pPr>
            <w:r w:rsidRPr="00124967">
              <w:rPr>
                <w:lang w:val="en-US"/>
              </w:rPr>
              <w:t>-35%</w:t>
            </w:r>
          </w:p>
        </w:tc>
        <w:tc>
          <w:tcPr>
            <w:tcW w:w="1062" w:type="dxa"/>
            <w:vAlign w:val="center"/>
          </w:tcPr>
          <w:p w:rsidR="00AB00EB" w:rsidRPr="00124967" w:rsidRDefault="00AB00EB" w:rsidP="00CA2945">
            <w:pPr>
              <w:pStyle w:val="aa"/>
              <w:spacing w:after="0" w:line="360" w:lineRule="auto"/>
              <w:jc w:val="center"/>
              <w:rPr>
                <w:lang w:val="en-US"/>
              </w:rPr>
            </w:pPr>
            <w:r w:rsidRPr="00124967">
              <w:rPr>
                <w:lang w:val="en-US"/>
              </w:rPr>
              <w:t>2 350</w:t>
            </w:r>
          </w:p>
        </w:tc>
        <w:tc>
          <w:tcPr>
            <w:tcW w:w="1034" w:type="dxa"/>
            <w:vAlign w:val="center"/>
          </w:tcPr>
          <w:p w:rsidR="00AB00EB" w:rsidRPr="00124967" w:rsidRDefault="00AB00EB" w:rsidP="00CA2945">
            <w:pPr>
              <w:pStyle w:val="aa"/>
              <w:spacing w:after="0" w:line="360" w:lineRule="auto"/>
              <w:jc w:val="center"/>
              <w:rPr>
                <w:lang w:val="en-US"/>
              </w:rPr>
            </w:pPr>
            <w:r w:rsidRPr="00124967">
              <w:rPr>
                <w:lang w:val="en-US"/>
              </w:rPr>
              <w:t>-41%</w:t>
            </w:r>
          </w:p>
        </w:tc>
        <w:tc>
          <w:tcPr>
            <w:tcW w:w="1142" w:type="dxa"/>
            <w:vAlign w:val="center"/>
          </w:tcPr>
          <w:p w:rsidR="00AB00EB" w:rsidRPr="00124967" w:rsidRDefault="00AB00EB" w:rsidP="00CA2945">
            <w:pPr>
              <w:pStyle w:val="aa"/>
              <w:spacing w:after="0" w:line="360" w:lineRule="auto"/>
              <w:jc w:val="center"/>
              <w:rPr>
                <w:lang w:val="en-US"/>
              </w:rPr>
            </w:pPr>
            <w:r w:rsidRPr="00124967">
              <w:rPr>
                <w:lang w:val="en-US"/>
              </w:rPr>
              <w:t>3 730</w:t>
            </w:r>
          </w:p>
        </w:tc>
        <w:tc>
          <w:tcPr>
            <w:tcW w:w="1112" w:type="dxa"/>
            <w:vAlign w:val="center"/>
          </w:tcPr>
          <w:p w:rsidR="00AB00EB" w:rsidRPr="00124967" w:rsidRDefault="00AB00EB" w:rsidP="00CA2945">
            <w:pPr>
              <w:pStyle w:val="aa"/>
              <w:spacing w:after="0" w:line="360" w:lineRule="auto"/>
              <w:jc w:val="center"/>
              <w:rPr>
                <w:lang w:val="en-US"/>
              </w:rPr>
            </w:pPr>
            <w:r w:rsidRPr="00124967">
              <w:rPr>
                <w:lang w:val="en-US"/>
              </w:rPr>
              <w:t>10%</w:t>
            </w:r>
          </w:p>
        </w:tc>
      </w:tr>
      <w:tr w:rsidR="00AB00EB" w:rsidRPr="00124967" w:rsidTr="00AB00EB">
        <w:tc>
          <w:tcPr>
            <w:tcW w:w="731" w:type="dxa"/>
            <w:vAlign w:val="center"/>
          </w:tcPr>
          <w:p w:rsidR="00AB00EB" w:rsidRPr="00124967" w:rsidRDefault="00AB00EB" w:rsidP="00CA2945">
            <w:pPr>
              <w:pStyle w:val="aa"/>
              <w:spacing w:after="0" w:line="360" w:lineRule="auto"/>
              <w:jc w:val="center"/>
              <w:rPr>
                <w:lang w:val="en-US"/>
              </w:rPr>
            </w:pPr>
            <w:r w:rsidRPr="00124967">
              <w:rPr>
                <w:lang w:val="en-US"/>
              </w:rPr>
              <w:t>25</w:t>
            </w:r>
          </w:p>
        </w:tc>
        <w:tc>
          <w:tcPr>
            <w:tcW w:w="1964" w:type="dxa"/>
            <w:vAlign w:val="center"/>
          </w:tcPr>
          <w:p w:rsidR="00AB00EB" w:rsidRPr="00124967" w:rsidRDefault="00AB00EB" w:rsidP="00CA2945">
            <w:pPr>
              <w:pStyle w:val="aa"/>
              <w:spacing w:after="0" w:line="360" w:lineRule="auto"/>
              <w:rPr>
                <w:lang w:val="en-US"/>
              </w:rPr>
            </w:pPr>
            <w:r w:rsidRPr="00124967">
              <w:rPr>
                <w:lang w:val="en-US"/>
              </w:rPr>
              <w:t>Kupivip.ru</w:t>
            </w:r>
          </w:p>
        </w:tc>
        <w:tc>
          <w:tcPr>
            <w:tcW w:w="1183" w:type="dxa"/>
            <w:vAlign w:val="center"/>
          </w:tcPr>
          <w:p w:rsidR="00AB00EB" w:rsidRPr="00124967" w:rsidRDefault="00AB00EB" w:rsidP="00CA2945">
            <w:pPr>
              <w:pStyle w:val="aa"/>
              <w:spacing w:after="0" w:line="360" w:lineRule="auto"/>
              <w:jc w:val="center"/>
              <w:rPr>
                <w:lang w:val="en-US"/>
              </w:rPr>
            </w:pPr>
            <w:r w:rsidRPr="00124967">
              <w:rPr>
                <w:lang w:val="en-US"/>
              </w:rPr>
              <w:t>6 710</w:t>
            </w:r>
          </w:p>
        </w:tc>
        <w:tc>
          <w:tcPr>
            <w:tcW w:w="1111" w:type="dxa"/>
            <w:vAlign w:val="center"/>
          </w:tcPr>
          <w:p w:rsidR="00AB00EB" w:rsidRPr="00124967" w:rsidRDefault="00AB00EB" w:rsidP="00CA2945">
            <w:pPr>
              <w:pStyle w:val="aa"/>
              <w:spacing w:after="0" w:line="360" w:lineRule="auto"/>
              <w:jc w:val="center"/>
              <w:rPr>
                <w:lang w:val="en-US"/>
              </w:rPr>
            </w:pPr>
            <w:r w:rsidRPr="00124967">
              <w:rPr>
                <w:lang w:val="en-US"/>
              </w:rPr>
              <w:t>-13%</w:t>
            </w:r>
          </w:p>
        </w:tc>
        <w:tc>
          <w:tcPr>
            <w:tcW w:w="1062" w:type="dxa"/>
            <w:vAlign w:val="center"/>
          </w:tcPr>
          <w:p w:rsidR="00AB00EB" w:rsidRPr="00124967" w:rsidRDefault="00AB00EB" w:rsidP="00CA2945">
            <w:pPr>
              <w:pStyle w:val="aa"/>
              <w:spacing w:after="0" w:line="360" w:lineRule="auto"/>
              <w:jc w:val="center"/>
              <w:rPr>
                <w:lang w:val="en-US"/>
              </w:rPr>
            </w:pPr>
            <w:r w:rsidRPr="00124967">
              <w:rPr>
                <w:lang w:val="en-US"/>
              </w:rPr>
              <w:t>1 070</w:t>
            </w:r>
          </w:p>
        </w:tc>
        <w:tc>
          <w:tcPr>
            <w:tcW w:w="1034" w:type="dxa"/>
            <w:vAlign w:val="center"/>
          </w:tcPr>
          <w:p w:rsidR="00AB00EB" w:rsidRPr="00124967" w:rsidRDefault="00AB00EB" w:rsidP="00CA2945">
            <w:pPr>
              <w:pStyle w:val="aa"/>
              <w:spacing w:after="0" w:line="360" w:lineRule="auto"/>
              <w:jc w:val="center"/>
              <w:rPr>
                <w:lang w:val="en-US"/>
              </w:rPr>
            </w:pPr>
            <w:r w:rsidRPr="00124967">
              <w:rPr>
                <w:lang w:val="en-US"/>
              </w:rPr>
              <w:t>-9%</w:t>
            </w:r>
          </w:p>
        </w:tc>
        <w:tc>
          <w:tcPr>
            <w:tcW w:w="1142" w:type="dxa"/>
            <w:vAlign w:val="center"/>
          </w:tcPr>
          <w:p w:rsidR="00AB00EB" w:rsidRPr="00124967" w:rsidRDefault="00AB00EB" w:rsidP="00CA2945">
            <w:pPr>
              <w:pStyle w:val="aa"/>
              <w:spacing w:after="0" w:line="360" w:lineRule="auto"/>
              <w:jc w:val="center"/>
              <w:rPr>
                <w:lang w:val="en-US"/>
              </w:rPr>
            </w:pPr>
            <w:r w:rsidRPr="00124967">
              <w:rPr>
                <w:lang w:val="en-US"/>
              </w:rPr>
              <w:t>6 270</w:t>
            </w:r>
          </w:p>
        </w:tc>
        <w:tc>
          <w:tcPr>
            <w:tcW w:w="1112" w:type="dxa"/>
            <w:vAlign w:val="center"/>
          </w:tcPr>
          <w:p w:rsidR="00AB00EB" w:rsidRPr="00124967" w:rsidRDefault="00AB00EB" w:rsidP="00CA2945">
            <w:pPr>
              <w:pStyle w:val="aa"/>
              <w:spacing w:after="0" w:line="360" w:lineRule="auto"/>
              <w:jc w:val="center"/>
              <w:rPr>
                <w:lang w:val="en-US"/>
              </w:rPr>
            </w:pPr>
            <w:r w:rsidRPr="00124967">
              <w:rPr>
                <w:lang w:val="en-US"/>
              </w:rPr>
              <w:t>-4%</w:t>
            </w:r>
          </w:p>
        </w:tc>
      </w:tr>
      <w:tr w:rsidR="00AB00EB" w:rsidRPr="00124967" w:rsidTr="00AB00EB">
        <w:tc>
          <w:tcPr>
            <w:tcW w:w="731" w:type="dxa"/>
            <w:vAlign w:val="center"/>
          </w:tcPr>
          <w:p w:rsidR="00AB00EB" w:rsidRPr="00124967" w:rsidRDefault="00AB00EB" w:rsidP="00CA2945">
            <w:pPr>
              <w:pStyle w:val="aa"/>
              <w:spacing w:after="0" w:line="360" w:lineRule="auto"/>
              <w:jc w:val="center"/>
              <w:rPr>
                <w:lang w:val="en-US"/>
              </w:rPr>
            </w:pPr>
            <w:r w:rsidRPr="00124967">
              <w:rPr>
                <w:lang w:val="en-US"/>
              </w:rPr>
              <w:t>35</w:t>
            </w:r>
          </w:p>
        </w:tc>
        <w:tc>
          <w:tcPr>
            <w:tcW w:w="1964" w:type="dxa"/>
            <w:vAlign w:val="center"/>
          </w:tcPr>
          <w:p w:rsidR="00AB00EB" w:rsidRPr="00124967" w:rsidRDefault="00AB00EB" w:rsidP="00CA2945">
            <w:pPr>
              <w:pStyle w:val="aa"/>
              <w:spacing w:after="0" w:line="360" w:lineRule="auto"/>
              <w:rPr>
                <w:lang w:val="en-US"/>
              </w:rPr>
            </w:pPr>
            <w:r w:rsidRPr="00124967">
              <w:rPr>
                <w:lang w:val="en-US"/>
              </w:rPr>
              <w:t>Laredoute.ru</w:t>
            </w:r>
          </w:p>
        </w:tc>
        <w:tc>
          <w:tcPr>
            <w:tcW w:w="1183" w:type="dxa"/>
            <w:vAlign w:val="center"/>
          </w:tcPr>
          <w:p w:rsidR="00AB00EB" w:rsidRPr="00124967" w:rsidRDefault="00AB00EB" w:rsidP="00CA2945">
            <w:pPr>
              <w:pStyle w:val="aa"/>
              <w:spacing w:after="0" w:line="360" w:lineRule="auto"/>
              <w:jc w:val="center"/>
              <w:rPr>
                <w:lang w:val="en-US"/>
              </w:rPr>
            </w:pPr>
            <w:r w:rsidRPr="00124967">
              <w:rPr>
                <w:lang w:val="en-US"/>
              </w:rPr>
              <w:t>4 290</w:t>
            </w:r>
          </w:p>
        </w:tc>
        <w:tc>
          <w:tcPr>
            <w:tcW w:w="1111" w:type="dxa"/>
            <w:vAlign w:val="center"/>
          </w:tcPr>
          <w:p w:rsidR="00AB00EB" w:rsidRPr="00124967" w:rsidRDefault="00AB00EB" w:rsidP="00CA2945">
            <w:pPr>
              <w:pStyle w:val="aa"/>
              <w:spacing w:after="0" w:line="360" w:lineRule="auto"/>
              <w:jc w:val="center"/>
              <w:rPr>
                <w:lang w:val="en-US"/>
              </w:rPr>
            </w:pPr>
            <w:r w:rsidRPr="00124967">
              <w:rPr>
                <w:lang w:val="en-US"/>
              </w:rPr>
              <w:t>-15%</w:t>
            </w:r>
          </w:p>
        </w:tc>
        <w:tc>
          <w:tcPr>
            <w:tcW w:w="1062" w:type="dxa"/>
            <w:vAlign w:val="center"/>
          </w:tcPr>
          <w:p w:rsidR="00AB00EB" w:rsidRPr="00124967" w:rsidRDefault="00AB00EB" w:rsidP="00CA2945">
            <w:pPr>
              <w:pStyle w:val="aa"/>
              <w:spacing w:after="0" w:line="360" w:lineRule="auto"/>
              <w:jc w:val="center"/>
              <w:rPr>
                <w:lang w:val="en-US"/>
              </w:rPr>
            </w:pPr>
            <w:r w:rsidRPr="00124967">
              <w:rPr>
                <w:lang w:val="en-US"/>
              </w:rPr>
              <w:t>630</w:t>
            </w:r>
          </w:p>
        </w:tc>
        <w:tc>
          <w:tcPr>
            <w:tcW w:w="1034" w:type="dxa"/>
            <w:vAlign w:val="center"/>
          </w:tcPr>
          <w:p w:rsidR="00AB00EB" w:rsidRPr="00124967" w:rsidRDefault="00AB00EB" w:rsidP="00CA2945">
            <w:pPr>
              <w:pStyle w:val="aa"/>
              <w:spacing w:after="0" w:line="360" w:lineRule="auto"/>
              <w:jc w:val="center"/>
              <w:rPr>
                <w:lang w:val="en-US"/>
              </w:rPr>
            </w:pPr>
            <w:r w:rsidRPr="00124967">
              <w:rPr>
                <w:lang w:val="en-US"/>
              </w:rPr>
              <w:t>-17%</w:t>
            </w:r>
          </w:p>
        </w:tc>
        <w:tc>
          <w:tcPr>
            <w:tcW w:w="1142" w:type="dxa"/>
            <w:vAlign w:val="center"/>
          </w:tcPr>
          <w:p w:rsidR="00AB00EB" w:rsidRPr="00124967" w:rsidRDefault="00AB00EB" w:rsidP="00CA2945">
            <w:pPr>
              <w:pStyle w:val="aa"/>
              <w:spacing w:after="0" w:line="360" w:lineRule="auto"/>
              <w:jc w:val="center"/>
              <w:rPr>
                <w:lang w:val="en-US"/>
              </w:rPr>
            </w:pPr>
            <w:r w:rsidRPr="00124967">
              <w:rPr>
                <w:lang w:val="en-US"/>
              </w:rPr>
              <w:t>6 810</w:t>
            </w:r>
          </w:p>
        </w:tc>
        <w:tc>
          <w:tcPr>
            <w:tcW w:w="1112" w:type="dxa"/>
            <w:vAlign w:val="center"/>
          </w:tcPr>
          <w:p w:rsidR="00AB00EB" w:rsidRPr="00124967" w:rsidRDefault="00AB00EB" w:rsidP="00CA2945">
            <w:pPr>
              <w:pStyle w:val="aa"/>
              <w:spacing w:after="0" w:line="360" w:lineRule="auto"/>
              <w:jc w:val="center"/>
              <w:rPr>
                <w:lang w:val="en-US"/>
              </w:rPr>
            </w:pPr>
            <w:r w:rsidRPr="00124967">
              <w:rPr>
                <w:lang w:val="en-US"/>
              </w:rPr>
              <w:t>2%</w:t>
            </w:r>
          </w:p>
        </w:tc>
      </w:tr>
      <w:tr w:rsidR="00AB00EB" w:rsidRPr="00124967" w:rsidTr="00AB00EB">
        <w:tc>
          <w:tcPr>
            <w:tcW w:w="731" w:type="dxa"/>
            <w:vAlign w:val="center"/>
          </w:tcPr>
          <w:p w:rsidR="00AB00EB" w:rsidRPr="00124967" w:rsidRDefault="00AB00EB" w:rsidP="00CA2945">
            <w:pPr>
              <w:pStyle w:val="aa"/>
              <w:spacing w:after="0" w:line="360" w:lineRule="auto"/>
              <w:jc w:val="center"/>
              <w:rPr>
                <w:lang w:val="en-US"/>
              </w:rPr>
            </w:pPr>
            <w:r w:rsidRPr="00124967">
              <w:rPr>
                <w:lang w:val="en-US"/>
              </w:rPr>
              <w:t>40</w:t>
            </w:r>
          </w:p>
        </w:tc>
        <w:tc>
          <w:tcPr>
            <w:tcW w:w="1964" w:type="dxa"/>
            <w:vAlign w:val="center"/>
          </w:tcPr>
          <w:p w:rsidR="00AB00EB" w:rsidRPr="00124967" w:rsidRDefault="00AB00EB" w:rsidP="00CA2945">
            <w:pPr>
              <w:pStyle w:val="aa"/>
              <w:spacing w:after="0" w:line="360" w:lineRule="auto"/>
              <w:rPr>
                <w:lang w:val="en-US"/>
              </w:rPr>
            </w:pPr>
            <w:r w:rsidRPr="00124967">
              <w:rPr>
                <w:lang w:val="en-US"/>
              </w:rPr>
              <w:t>Rendez-vous.ru</w:t>
            </w:r>
          </w:p>
        </w:tc>
        <w:tc>
          <w:tcPr>
            <w:tcW w:w="1183" w:type="dxa"/>
            <w:vAlign w:val="center"/>
          </w:tcPr>
          <w:p w:rsidR="00AB00EB" w:rsidRPr="00124967" w:rsidRDefault="00AB00EB" w:rsidP="00CA2945">
            <w:pPr>
              <w:pStyle w:val="aa"/>
              <w:spacing w:after="0" w:line="360" w:lineRule="auto"/>
              <w:jc w:val="center"/>
              <w:rPr>
                <w:lang w:val="en-US"/>
              </w:rPr>
            </w:pPr>
            <w:r w:rsidRPr="00124967">
              <w:rPr>
                <w:lang w:val="en-US"/>
              </w:rPr>
              <w:t>3 750</w:t>
            </w:r>
          </w:p>
        </w:tc>
        <w:tc>
          <w:tcPr>
            <w:tcW w:w="1111" w:type="dxa"/>
            <w:vAlign w:val="center"/>
          </w:tcPr>
          <w:p w:rsidR="00AB00EB" w:rsidRPr="00124967" w:rsidRDefault="00AB00EB" w:rsidP="00CA2945">
            <w:pPr>
              <w:pStyle w:val="aa"/>
              <w:spacing w:after="0" w:line="360" w:lineRule="auto"/>
              <w:jc w:val="center"/>
              <w:rPr>
                <w:lang w:val="en-US"/>
              </w:rPr>
            </w:pPr>
            <w:r w:rsidRPr="00124967">
              <w:rPr>
                <w:lang w:val="en-US"/>
              </w:rPr>
              <w:t>98%</w:t>
            </w:r>
          </w:p>
        </w:tc>
        <w:tc>
          <w:tcPr>
            <w:tcW w:w="1062" w:type="dxa"/>
            <w:vAlign w:val="center"/>
          </w:tcPr>
          <w:p w:rsidR="00AB00EB" w:rsidRPr="00124967" w:rsidRDefault="00AB00EB" w:rsidP="00CA2945">
            <w:pPr>
              <w:pStyle w:val="aa"/>
              <w:spacing w:after="0" w:line="360" w:lineRule="auto"/>
              <w:jc w:val="center"/>
              <w:rPr>
                <w:lang w:val="en-US"/>
              </w:rPr>
            </w:pPr>
            <w:r w:rsidRPr="00124967">
              <w:rPr>
                <w:lang w:val="en-US"/>
              </w:rPr>
              <w:t>640</w:t>
            </w:r>
          </w:p>
        </w:tc>
        <w:tc>
          <w:tcPr>
            <w:tcW w:w="1034" w:type="dxa"/>
            <w:vAlign w:val="center"/>
          </w:tcPr>
          <w:p w:rsidR="00AB00EB" w:rsidRPr="00124967" w:rsidRDefault="00AB00EB" w:rsidP="00CA2945">
            <w:pPr>
              <w:pStyle w:val="aa"/>
              <w:spacing w:after="0" w:line="360" w:lineRule="auto"/>
              <w:jc w:val="center"/>
              <w:rPr>
                <w:lang w:val="en-US"/>
              </w:rPr>
            </w:pPr>
            <w:r w:rsidRPr="00124967">
              <w:rPr>
                <w:lang w:val="en-US"/>
              </w:rPr>
              <w:t>72%</w:t>
            </w:r>
          </w:p>
        </w:tc>
        <w:tc>
          <w:tcPr>
            <w:tcW w:w="1142" w:type="dxa"/>
            <w:vAlign w:val="center"/>
          </w:tcPr>
          <w:p w:rsidR="00AB00EB" w:rsidRPr="00124967" w:rsidRDefault="00AB00EB" w:rsidP="00CA2945">
            <w:pPr>
              <w:pStyle w:val="aa"/>
              <w:spacing w:after="0" w:line="360" w:lineRule="auto"/>
              <w:jc w:val="center"/>
              <w:rPr>
                <w:lang w:val="en-US"/>
              </w:rPr>
            </w:pPr>
            <w:r w:rsidRPr="00124967">
              <w:rPr>
                <w:lang w:val="en-US"/>
              </w:rPr>
              <w:t>5 860</w:t>
            </w:r>
          </w:p>
        </w:tc>
        <w:tc>
          <w:tcPr>
            <w:tcW w:w="1112" w:type="dxa"/>
            <w:vAlign w:val="center"/>
          </w:tcPr>
          <w:p w:rsidR="00AB00EB" w:rsidRPr="00124967" w:rsidRDefault="00AB00EB" w:rsidP="00CA2945">
            <w:pPr>
              <w:pStyle w:val="aa"/>
              <w:spacing w:after="0" w:line="360" w:lineRule="auto"/>
              <w:jc w:val="center"/>
              <w:rPr>
                <w:lang w:val="en-US"/>
              </w:rPr>
            </w:pPr>
            <w:r w:rsidRPr="00124967">
              <w:rPr>
                <w:lang w:val="en-US"/>
              </w:rPr>
              <w:t>15%</w:t>
            </w:r>
          </w:p>
        </w:tc>
      </w:tr>
      <w:tr w:rsidR="00AB00EB" w:rsidRPr="00124967" w:rsidTr="00AB00EB">
        <w:tc>
          <w:tcPr>
            <w:tcW w:w="731" w:type="dxa"/>
            <w:vAlign w:val="center"/>
          </w:tcPr>
          <w:p w:rsidR="00AB00EB" w:rsidRPr="00124967" w:rsidRDefault="00AB00EB" w:rsidP="00CA2945">
            <w:pPr>
              <w:pStyle w:val="aa"/>
              <w:spacing w:after="0" w:line="360" w:lineRule="auto"/>
              <w:jc w:val="center"/>
              <w:rPr>
                <w:lang w:val="en-US"/>
              </w:rPr>
            </w:pPr>
            <w:r w:rsidRPr="00124967">
              <w:rPr>
                <w:lang w:val="en-US"/>
              </w:rPr>
              <w:t>86</w:t>
            </w:r>
          </w:p>
        </w:tc>
        <w:tc>
          <w:tcPr>
            <w:tcW w:w="1964" w:type="dxa"/>
            <w:vAlign w:val="center"/>
          </w:tcPr>
          <w:p w:rsidR="00AB00EB" w:rsidRPr="00124967" w:rsidRDefault="00AB00EB" w:rsidP="00CA2945">
            <w:pPr>
              <w:pStyle w:val="aa"/>
              <w:spacing w:after="0" w:line="360" w:lineRule="auto"/>
              <w:rPr>
                <w:lang w:val="en-US"/>
              </w:rPr>
            </w:pPr>
            <w:r w:rsidRPr="00124967">
              <w:rPr>
                <w:lang w:val="en-US"/>
              </w:rPr>
              <w:t>Tsum.ru</w:t>
            </w:r>
          </w:p>
        </w:tc>
        <w:tc>
          <w:tcPr>
            <w:tcW w:w="1183" w:type="dxa"/>
            <w:vAlign w:val="center"/>
          </w:tcPr>
          <w:p w:rsidR="00AB00EB" w:rsidRPr="00124967" w:rsidRDefault="00AB00EB" w:rsidP="00CA2945">
            <w:pPr>
              <w:pStyle w:val="aa"/>
              <w:spacing w:after="0" w:line="360" w:lineRule="auto"/>
              <w:jc w:val="center"/>
              <w:rPr>
                <w:lang w:val="en-US"/>
              </w:rPr>
            </w:pPr>
            <w:r w:rsidRPr="00124967">
              <w:rPr>
                <w:lang w:val="en-US"/>
              </w:rPr>
              <w:t>2 000</w:t>
            </w:r>
          </w:p>
        </w:tc>
        <w:tc>
          <w:tcPr>
            <w:tcW w:w="1111" w:type="dxa"/>
            <w:vAlign w:val="center"/>
          </w:tcPr>
          <w:p w:rsidR="00AB00EB" w:rsidRPr="00124967" w:rsidRDefault="00AB00EB" w:rsidP="00CA2945">
            <w:pPr>
              <w:pStyle w:val="aa"/>
              <w:spacing w:after="0" w:line="360" w:lineRule="auto"/>
              <w:jc w:val="center"/>
              <w:rPr>
                <w:lang w:val="en-US"/>
              </w:rPr>
            </w:pPr>
            <w:r w:rsidRPr="00124967">
              <w:rPr>
                <w:lang w:val="en-US"/>
              </w:rPr>
              <w:t>-47%</w:t>
            </w:r>
          </w:p>
        </w:tc>
        <w:tc>
          <w:tcPr>
            <w:tcW w:w="1062" w:type="dxa"/>
            <w:vAlign w:val="center"/>
          </w:tcPr>
          <w:p w:rsidR="00AB00EB" w:rsidRPr="00124967" w:rsidRDefault="00AB00EB" w:rsidP="00CA2945">
            <w:pPr>
              <w:pStyle w:val="aa"/>
              <w:spacing w:after="0" w:line="360" w:lineRule="auto"/>
              <w:jc w:val="center"/>
              <w:rPr>
                <w:lang w:val="en-US"/>
              </w:rPr>
            </w:pPr>
            <w:r w:rsidRPr="00124967">
              <w:rPr>
                <w:lang w:val="en-US"/>
              </w:rPr>
              <w:t>80</w:t>
            </w:r>
          </w:p>
        </w:tc>
        <w:tc>
          <w:tcPr>
            <w:tcW w:w="1034" w:type="dxa"/>
            <w:vAlign w:val="center"/>
          </w:tcPr>
          <w:p w:rsidR="00AB00EB" w:rsidRPr="00124967" w:rsidRDefault="00AB00EB" w:rsidP="00CA2945">
            <w:pPr>
              <w:pStyle w:val="aa"/>
              <w:spacing w:after="0" w:line="360" w:lineRule="auto"/>
              <w:jc w:val="center"/>
              <w:rPr>
                <w:lang w:val="en-US"/>
              </w:rPr>
            </w:pPr>
            <w:r w:rsidRPr="00124967">
              <w:rPr>
                <w:lang w:val="en-US"/>
              </w:rPr>
              <w:t>-48%</w:t>
            </w:r>
          </w:p>
        </w:tc>
        <w:tc>
          <w:tcPr>
            <w:tcW w:w="1142" w:type="dxa"/>
            <w:vAlign w:val="center"/>
          </w:tcPr>
          <w:p w:rsidR="00AB00EB" w:rsidRPr="00124967" w:rsidRDefault="00AB00EB" w:rsidP="00CA2945">
            <w:pPr>
              <w:pStyle w:val="aa"/>
              <w:spacing w:after="0" w:line="360" w:lineRule="auto"/>
              <w:jc w:val="center"/>
              <w:rPr>
                <w:lang w:val="en-US"/>
              </w:rPr>
            </w:pPr>
            <w:r w:rsidRPr="00124967">
              <w:rPr>
                <w:lang w:val="en-US"/>
              </w:rPr>
              <w:t>25 000</w:t>
            </w:r>
          </w:p>
        </w:tc>
        <w:tc>
          <w:tcPr>
            <w:tcW w:w="1112" w:type="dxa"/>
            <w:vAlign w:val="center"/>
          </w:tcPr>
          <w:p w:rsidR="00AB00EB" w:rsidRPr="00124967" w:rsidRDefault="00AB00EB" w:rsidP="00CA2945">
            <w:pPr>
              <w:pStyle w:val="aa"/>
              <w:spacing w:after="0" w:line="360" w:lineRule="auto"/>
              <w:jc w:val="center"/>
              <w:rPr>
                <w:lang w:val="en-US"/>
              </w:rPr>
            </w:pPr>
            <w:r w:rsidRPr="00124967">
              <w:rPr>
                <w:lang w:val="en-US"/>
              </w:rPr>
              <w:t>2%</w:t>
            </w:r>
          </w:p>
        </w:tc>
      </w:tr>
    </w:tbl>
    <w:p w:rsidR="00AB00EB" w:rsidRPr="00124967" w:rsidRDefault="00AB00EB" w:rsidP="00CA2945">
      <w:pPr>
        <w:spacing w:before="240"/>
        <w:rPr>
          <w:lang w:val="en-US"/>
        </w:rPr>
      </w:pPr>
      <w:r w:rsidRPr="00124967">
        <w:rPr>
          <w:lang w:val="en-US"/>
        </w:rPr>
        <w:t>Negative trends for some of the companies can also be explained by factor, non-related to the overall market situation. For example, by now Witt.ru, which is, as well as Bonprix.ru, owned by the German Otto group, closed its’ operations in Russia soon after shutting down their other two online shops - Quelle and Otto. The company states that the reason behind this is the company’s global strategy and that they prefer to focus on developing on their local marketplace (</w:t>
      </w:r>
      <w:r w:rsidRPr="00124967">
        <w:t>Ведомости</w:t>
      </w:r>
      <w:r w:rsidRPr="00124967">
        <w:rPr>
          <w:lang w:val="en-US"/>
        </w:rPr>
        <w:t xml:space="preserve">, 2018). Major positive trends of </w:t>
      </w:r>
      <w:proofErr w:type="spellStart"/>
      <w:r w:rsidRPr="00124967">
        <w:rPr>
          <w:lang w:val="en-US"/>
        </w:rPr>
        <w:t>Rendez-vous</w:t>
      </w:r>
      <w:proofErr w:type="spellEnd"/>
      <w:r w:rsidRPr="00124967">
        <w:rPr>
          <w:lang w:val="en-US"/>
        </w:rPr>
        <w:t xml:space="preserve"> can probably be explained by the company’s development of their online store and the attention switch from offline.</w:t>
      </w:r>
    </w:p>
    <w:p w:rsidR="00AB00EB" w:rsidRPr="00124967" w:rsidRDefault="00AB00EB" w:rsidP="00AB00EB">
      <w:pPr>
        <w:rPr>
          <w:lang w:val="en-US"/>
        </w:rPr>
      </w:pPr>
      <w:proofErr w:type="spellStart"/>
      <w:r w:rsidRPr="00124967">
        <w:rPr>
          <w:lang w:val="en-US"/>
        </w:rPr>
        <w:t>Wildberries</w:t>
      </w:r>
      <w:proofErr w:type="spellEnd"/>
      <w:r w:rsidRPr="00124967">
        <w:rPr>
          <w:lang w:val="en-US"/>
        </w:rPr>
        <w:t xml:space="preserve"> has been Russia’s biggest online retailer since 2016 and is not slowing down (VC.ru, 2018). For the year 2018, </w:t>
      </w:r>
      <w:proofErr w:type="spellStart"/>
      <w:r w:rsidRPr="00124967">
        <w:rPr>
          <w:lang w:val="en-US"/>
        </w:rPr>
        <w:t>Wildberries</w:t>
      </w:r>
      <w:proofErr w:type="spellEnd"/>
      <w:r w:rsidRPr="00124967">
        <w:rPr>
          <w:lang w:val="en-US"/>
        </w:rPr>
        <w:t xml:space="preserve"> was an absolute leader here with their online sales significantly exceeding other retailers and their online shop continuing to boom and experiencing rapid growth. This trend would be expected to continue with </w:t>
      </w:r>
      <w:proofErr w:type="spellStart"/>
      <w:r w:rsidRPr="00124967">
        <w:rPr>
          <w:lang w:val="en-US"/>
        </w:rPr>
        <w:t>Wildberries</w:t>
      </w:r>
      <w:proofErr w:type="spellEnd"/>
      <w:r w:rsidRPr="00124967">
        <w:rPr>
          <w:lang w:val="en-US"/>
        </w:rPr>
        <w:t xml:space="preserve"> expansion that includes, for example, entering the European market, starting from Poland.  </w:t>
      </w:r>
    </w:p>
    <w:p w:rsidR="00AB00EB" w:rsidRDefault="00AB00EB" w:rsidP="00AB00EB">
      <w:pPr>
        <w:rPr>
          <w:lang w:val="en-US"/>
        </w:rPr>
      </w:pPr>
      <w:r w:rsidRPr="00124967">
        <w:rPr>
          <w:lang w:val="en-US"/>
        </w:rPr>
        <w:t xml:space="preserve">Moreover, </w:t>
      </w:r>
      <w:proofErr w:type="spellStart"/>
      <w:r w:rsidRPr="00124967">
        <w:rPr>
          <w:lang w:val="en-US"/>
        </w:rPr>
        <w:t>Wildberries</w:t>
      </w:r>
      <w:proofErr w:type="spellEnd"/>
      <w:r w:rsidRPr="00124967">
        <w:rPr>
          <w:lang w:val="en-US"/>
        </w:rPr>
        <w:t xml:space="preserve"> is taking the lead not only online but offline as well. In the first half of 2019, the previous leader of the fashion-retail – </w:t>
      </w:r>
      <w:proofErr w:type="spellStart"/>
      <w:r w:rsidRPr="00124967">
        <w:rPr>
          <w:lang w:val="en-US"/>
        </w:rPr>
        <w:t>Sportmaster</w:t>
      </w:r>
      <w:proofErr w:type="spellEnd"/>
      <w:r w:rsidRPr="00124967">
        <w:rPr>
          <w:lang w:val="en-US"/>
        </w:rPr>
        <w:t xml:space="preserve"> group – got 51,5 billion rubles in revenue and lost the first place to </w:t>
      </w:r>
      <w:proofErr w:type="spellStart"/>
      <w:r w:rsidRPr="00124967">
        <w:rPr>
          <w:lang w:val="en-US"/>
        </w:rPr>
        <w:t>Wildberries</w:t>
      </w:r>
      <w:proofErr w:type="spellEnd"/>
      <w:r w:rsidRPr="00124967">
        <w:rPr>
          <w:lang w:val="en-US"/>
        </w:rPr>
        <w:t xml:space="preserve"> with their 85 billion (</w:t>
      </w:r>
      <w:proofErr w:type="spellStart"/>
      <w:r w:rsidRPr="00124967">
        <w:t>Коммераснтъ</w:t>
      </w:r>
      <w:proofErr w:type="spellEnd"/>
      <w:r w:rsidRPr="00124967">
        <w:rPr>
          <w:lang w:val="en-US"/>
        </w:rPr>
        <w:t xml:space="preserve">, 2019). This can be considered as a sign that the move toward online shopping for apparel is already here in </w:t>
      </w:r>
      <w:r w:rsidRPr="00124967">
        <w:rPr>
          <w:lang w:val="en-US"/>
        </w:rPr>
        <w:lastRenderedPageBreak/>
        <w:t xml:space="preserve">Russia and that there’s more to come. And </w:t>
      </w:r>
      <w:proofErr w:type="spellStart"/>
      <w:r w:rsidRPr="00124967">
        <w:rPr>
          <w:lang w:val="en-US"/>
        </w:rPr>
        <w:t>Wildberries</w:t>
      </w:r>
      <w:proofErr w:type="spellEnd"/>
      <w:r w:rsidRPr="00124967">
        <w:rPr>
          <w:lang w:val="en-US"/>
        </w:rPr>
        <w:t xml:space="preserve"> would probably be on top of this trend with their expanding assortment, constant addition of new brands and even some contracts for exclusive online sales. </w:t>
      </w:r>
    </w:p>
    <w:p w:rsidR="00255EC4" w:rsidRPr="00BC722E" w:rsidRDefault="00255EC4" w:rsidP="00AB00EB">
      <w:pPr>
        <w:rPr>
          <w:lang w:val="en-US"/>
        </w:rPr>
      </w:pPr>
      <w:r>
        <w:rPr>
          <w:lang w:val="en-US"/>
        </w:rPr>
        <w:t xml:space="preserve">Thus, taking into consideration the speed of development of the online retail market of apparel in Russia, we can state the importance of attracting and retaining customers. Especially considering the high power of buyers related to buyer independence, low-cost switching, tendency to switch </w:t>
      </w:r>
      <w:r w:rsidR="00155A94">
        <w:rPr>
          <w:lang w:val="en-US"/>
        </w:rPr>
        <w:t>and undifferentiated products. Website features can be partially responsible for helping e-</w:t>
      </w:r>
      <w:proofErr w:type="spellStart"/>
      <w:r w:rsidR="00155A94">
        <w:rPr>
          <w:lang w:val="en-US"/>
        </w:rPr>
        <w:t>tailers</w:t>
      </w:r>
      <w:proofErr w:type="spellEnd"/>
      <w:r w:rsidR="00155A94">
        <w:rPr>
          <w:lang w:val="en-US"/>
        </w:rPr>
        <w:t xml:space="preserve"> satisfy their customers and keep them loyal and, for that reason, website should be carefully maintained and customers’ preferences should be researched.</w:t>
      </w:r>
    </w:p>
    <w:p w:rsidR="00AB00EB" w:rsidRPr="00124967" w:rsidRDefault="00AB00EB" w:rsidP="00AB00EB">
      <w:pPr>
        <w:pStyle w:val="3"/>
        <w:spacing w:line="360" w:lineRule="auto"/>
        <w:rPr>
          <w:rFonts w:cs="Times New Roman"/>
          <w:lang w:val="en-US"/>
        </w:rPr>
      </w:pPr>
      <w:bookmarkStart w:id="17" w:name="_Toc42029240"/>
      <w:r w:rsidRPr="00124967">
        <w:rPr>
          <w:rFonts w:cs="Times New Roman"/>
          <w:lang w:val="en-US"/>
        </w:rPr>
        <w:t>Websites’ features analysis</w:t>
      </w:r>
      <w:bookmarkEnd w:id="17"/>
    </w:p>
    <w:p w:rsidR="00AB00EB" w:rsidRPr="00124967" w:rsidRDefault="00AB00EB" w:rsidP="00AB00EB">
      <w:pPr>
        <w:rPr>
          <w:lang w:val="en-US"/>
        </w:rPr>
      </w:pPr>
      <w:r w:rsidRPr="00124967">
        <w:rPr>
          <w:lang w:val="en-US"/>
        </w:rPr>
        <w:t>As a part of this research, features of some of the most relevant apparel e-retailers for the Russian consumers have been analyzed. The list of online shopping website included, first, the abovementioned apparel sellers from the Data Insight’s Top 100 rating of the biggest e-</w:t>
      </w:r>
      <w:proofErr w:type="spellStart"/>
      <w:r w:rsidRPr="00124967">
        <w:rPr>
          <w:lang w:val="en-US"/>
        </w:rPr>
        <w:t>tailers</w:t>
      </w:r>
      <w:proofErr w:type="spellEnd"/>
      <w:r w:rsidRPr="00124967">
        <w:rPr>
          <w:lang w:val="en-US"/>
        </w:rPr>
        <w:t xml:space="preserve"> (Data Insight, 2019) and, second, the websites mentioned by the participants of the observational studies and interviews. In this way, 1</w:t>
      </w:r>
      <w:r w:rsidR="003203F3">
        <w:rPr>
          <w:lang w:val="en-US"/>
        </w:rPr>
        <w:t>4</w:t>
      </w:r>
      <w:r w:rsidRPr="00124967">
        <w:rPr>
          <w:lang w:val="en-US"/>
        </w:rPr>
        <w:t xml:space="preserve"> websites of apparel e-commerce retailers have been analyzed: </w:t>
      </w:r>
      <w:proofErr w:type="spellStart"/>
      <w:r w:rsidRPr="00124967">
        <w:rPr>
          <w:lang w:val="en-US"/>
        </w:rPr>
        <w:t>Wildberries</w:t>
      </w:r>
      <w:proofErr w:type="spellEnd"/>
      <w:r w:rsidRPr="00124967">
        <w:rPr>
          <w:lang w:val="en-US"/>
        </w:rPr>
        <w:t xml:space="preserve">, </w:t>
      </w:r>
      <w:proofErr w:type="spellStart"/>
      <w:r w:rsidRPr="00124967">
        <w:rPr>
          <w:lang w:val="en-US"/>
        </w:rPr>
        <w:t>Lamoda</w:t>
      </w:r>
      <w:proofErr w:type="spellEnd"/>
      <w:r w:rsidRPr="00124967">
        <w:rPr>
          <w:lang w:val="en-US"/>
        </w:rPr>
        <w:t xml:space="preserve">, </w:t>
      </w:r>
      <w:proofErr w:type="spellStart"/>
      <w:r w:rsidRPr="00124967">
        <w:rPr>
          <w:lang w:val="en-US"/>
        </w:rPr>
        <w:t>Bonprix</w:t>
      </w:r>
      <w:proofErr w:type="spellEnd"/>
      <w:r w:rsidRPr="00124967">
        <w:rPr>
          <w:lang w:val="en-US"/>
        </w:rPr>
        <w:t xml:space="preserve">, </w:t>
      </w:r>
      <w:proofErr w:type="spellStart"/>
      <w:r w:rsidRPr="00124967">
        <w:rPr>
          <w:lang w:val="en-US"/>
        </w:rPr>
        <w:t>Kupivip</w:t>
      </w:r>
      <w:proofErr w:type="spellEnd"/>
      <w:r w:rsidRPr="00124967">
        <w:rPr>
          <w:lang w:val="en-US"/>
        </w:rPr>
        <w:t xml:space="preserve">, </w:t>
      </w:r>
      <w:proofErr w:type="spellStart"/>
      <w:r w:rsidRPr="00124967">
        <w:rPr>
          <w:lang w:val="en-US"/>
        </w:rPr>
        <w:t>Laredoute</w:t>
      </w:r>
      <w:proofErr w:type="spellEnd"/>
      <w:r w:rsidRPr="00124967">
        <w:rPr>
          <w:lang w:val="en-US"/>
        </w:rPr>
        <w:t xml:space="preserve">, </w:t>
      </w:r>
      <w:proofErr w:type="spellStart"/>
      <w:r w:rsidRPr="00124967">
        <w:rPr>
          <w:lang w:val="en-US"/>
        </w:rPr>
        <w:t>Rendez-vous</w:t>
      </w:r>
      <w:proofErr w:type="spellEnd"/>
      <w:r w:rsidRPr="00124967">
        <w:rPr>
          <w:lang w:val="en-US"/>
        </w:rPr>
        <w:t xml:space="preserve">, TSUM, ASOS, </w:t>
      </w:r>
      <w:proofErr w:type="spellStart"/>
      <w:r w:rsidRPr="00124967">
        <w:rPr>
          <w:lang w:val="en-US"/>
        </w:rPr>
        <w:t>Outnet</w:t>
      </w:r>
      <w:proofErr w:type="spellEnd"/>
      <w:r w:rsidRPr="00124967">
        <w:rPr>
          <w:lang w:val="en-US"/>
        </w:rPr>
        <w:t xml:space="preserve">, H&amp;M, Zara, Mango, </w:t>
      </w:r>
      <w:proofErr w:type="spellStart"/>
      <w:r w:rsidRPr="00124967">
        <w:rPr>
          <w:lang w:val="en-US"/>
        </w:rPr>
        <w:t>Farfetch</w:t>
      </w:r>
      <w:proofErr w:type="spellEnd"/>
      <w:r w:rsidRPr="00124967">
        <w:rPr>
          <w:lang w:val="en-US"/>
        </w:rPr>
        <w:t xml:space="preserve"> and Urban Outfitters. </w:t>
      </w:r>
    </w:p>
    <w:p w:rsidR="00AB00EB" w:rsidRPr="00124967" w:rsidRDefault="00AB00EB" w:rsidP="00AB00EB">
      <w:pPr>
        <w:rPr>
          <w:lang w:val="en-US"/>
        </w:rPr>
      </w:pPr>
      <w:r w:rsidRPr="00124967">
        <w:rPr>
          <w:lang w:val="en-US"/>
        </w:rPr>
        <w:t>The features that have been analyzed along with the percentage of how many websites have them and the absolute values are demonstrated in the table below</w:t>
      </w:r>
      <w:r w:rsidR="00CA2945">
        <w:rPr>
          <w:lang w:val="en-US"/>
        </w:rPr>
        <w:t xml:space="preserve"> (Table 3)</w:t>
      </w:r>
      <w:r w:rsidRPr="00124967">
        <w:rPr>
          <w:lang w:val="en-US"/>
        </w:rPr>
        <w:t xml:space="preserve">. The full table with the features attributed to the analyzed websites can be found in the </w:t>
      </w:r>
      <w:r w:rsidR="00CA2945">
        <w:rPr>
          <w:lang w:val="en-US"/>
        </w:rPr>
        <w:t>Appendix 1</w:t>
      </w:r>
      <w:r w:rsidRPr="00124967">
        <w:rPr>
          <w:lang w:val="en-US"/>
        </w:rPr>
        <w:t xml:space="preserve">. </w:t>
      </w:r>
    </w:p>
    <w:p w:rsidR="00AB00EB" w:rsidRPr="00124967" w:rsidRDefault="00AB00EB" w:rsidP="00CA2945">
      <w:pPr>
        <w:pStyle w:val="a"/>
        <w:spacing w:line="360" w:lineRule="auto"/>
        <w:rPr>
          <w:lang w:val="en-US"/>
        </w:rPr>
      </w:pPr>
      <w:r w:rsidRPr="00124967">
        <w:rPr>
          <w:lang w:val="en-US"/>
        </w:rPr>
        <w:t>Usage of different website features (created by the author)</w:t>
      </w:r>
    </w:p>
    <w:tbl>
      <w:tblPr>
        <w:tblStyle w:val="af8"/>
        <w:tblW w:w="0" w:type="auto"/>
        <w:tblLook w:val="04A0" w:firstRow="1" w:lastRow="0" w:firstColumn="1" w:lastColumn="0" w:noHBand="0" w:noVBand="1"/>
      </w:tblPr>
      <w:tblGrid>
        <w:gridCol w:w="4815"/>
        <w:gridCol w:w="2268"/>
        <w:gridCol w:w="2256"/>
      </w:tblGrid>
      <w:tr w:rsidR="00AB00EB" w:rsidRPr="00124967" w:rsidTr="000F2137">
        <w:tc>
          <w:tcPr>
            <w:tcW w:w="4815" w:type="dxa"/>
            <w:vMerge w:val="restart"/>
            <w:vAlign w:val="center"/>
          </w:tcPr>
          <w:p w:rsidR="00AB00EB" w:rsidRPr="00124967" w:rsidRDefault="00AB00EB" w:rsidP="000F2137">
            <w:pPr>
              <w:pStyle w:val="a8"/>
              <w:spacing w:line="360" w:lineRule="auto"/>
              <w:rPr>
                <w:rStyle w:val="ad"/>
                <w:b/>
              </w:rPr>
            </w:pPr>
            <w:proofErr w:type="spellStart"/>
            <w:r w:rsidRPr="00124967">
              <w:rPr>
                <w:rStyle w:val="ad"/>
                <w:b/>
              </w:rPr>
              <w:t>Website</w:t>
            </w:r>
            <w:proofErr w:type="spellEnd"/>
            <w:r w:rsidRPr="00124967">
              <w:rPr>
                <w:rStyle w:val="ad"/>
                <w:b/>
              </w:rPr>
              <w:t xml:space="preserve"> </w:t>
            </w:r>
            <w:proofErr w:type="spellStart"/>
            <w:r w:rsidRPr="00124967">
              <w:rPr>
                <w:rStyle w:val="ad"/>
                <w:b/>
              </w:rPr>
              <w:t>feature</w:t>
            </w:r>
            <w:proofErr w:type="spellEnd"/>
          </w:p>
        </w:tc>
        <w:tc>
          <w:tcPr>
            <w:tcW w:w="4524" w:type="dxa"/>
            <w:gridSpan w:val="2"/>
            <w:vAlign w:val="center"/>
          </w:tcPr>
          <w:p w:rsidR="00AB00EB" w:rsidRPr="00124967" w:rsidRDefault="00AB00EB" w:rsidP="000F2137">
            <w:pPr>
              <w:pStyle w:val="a8"/>
              <w:spacing w:line="360" w:lineRule="auto"/>
              <w:rPr>
                <w:rStyle w:val="ad"/>
                <w:b/>
                <w:lang w:val="en-US"/>
              </w:rPr>
            </w:pPr>
            <w:r w:rsidRPr="00124967">
              <w:rPr>
                <w:rStyle w:val="ad"/>
                <w:b/>
                <w:lang w:val="en-US"/>
              </w:rPr>
              <w:t>Usage on the websites</w:t>
            </w:r>
          </w:p>
        </w:tc>
      </w:tr>
      <w:tr w:rsidR="00AB00EB" w:rsidRPr="00124967" w:rsidTr="000F2137">
        <w:tc>
          <w:tcPr>
            <w:tcW w:w="4815" w:type="dxa"/>
            <w:vMerge/>
            <w:vAlign w:val="center"/>
          </w:tcPr>
          <w:p w:rsidR="00AB00EB" w:rsidRPr="00124967" w:rsidRDefault="00AB00EB" w:rsidP="000F2137">
            <w:pPr>
              <w:pStyle w:val="a8"/>
              <w:spacing w:line="360" w:lineRule="auto"/>
              <w:rPr>
                <w:rStyle w:val="ad"/>
                <w:b/>
              </w:rPr>
            </w:pPr>
          </w:p>
        </w:tc>
        <w:tc>
          <w:tcPr>
            <w:tcW w:w="2268" w:type="dxa"/>
            <w:vAlign w:val="center"/>
          </w:tcPr>
          <w:p w:rsidR="00AB00EB" w:rsidRPr="00124967" w:rsidRDefault="00AB00EB" w:rsidP="000F2137">
            <w:pPr>
              <w:pStyle w:val="a8"/>
              <w:spacing w:line="360" w:lineRule="auto"/>
              <w:rPr>
                <w:rStyle w:val="ad"/>
                <w:b/>
                <w:lang w:val="en-US"/>
              </w:rPr>
            </w:pPr>
            <w:r w:rsidRPr="00124967">
              <w:rPr>
                <w:rStyle w:val="ad"/>
                <w:b/>
                <w:lang w:val="en-US"/>
              </w:rPr>
              <w:t>Percentage</w:t>
            </w:r>
          </w:p>
        </w:tc>
        <w:tc>
          <w:tcPr>
            <w:tcW w:w="2256" w:type="dxa"/>
            <w:vAlign w:val="center"/>
          </w:tcPr>
          <w:p w:rsidR="00AB00EB" w:rsidRPr="00124967" w:rsidRDefault="00AB00EB" w:rsidP="000F2137">
            <w:pPr>
              <w:pStyle w:val="a8"/>
              <w:spacing w:line="360" w:lineRule="auto"/>
              <w:rPr>
                <w:rStyle w:val="ad"/>
                <w:b/>
                <w:lang w:val="en-US"/>
              </w:rPr>
            </w:pPr>
            <w:r w:rsidRPr="00124967">
              <w:rPr>
                <w:rStyle w:val="ad"/>
                <w:b/>
                <w:lang w:val="en-US"/>
              </w:rPr>
              <w:t>Absolute numbers</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Size guide</w:t>
            </w:r>
          </w:p>
        </w:tc>
        <w:tc>
          <w:tcPr>
            <w:tcW w:w="2268" w:type="dxa"/>
          </w:tcPr>
          <w:p w:rsidR="00AB00EB" w:rsidRPr="00124967" w:rsidRDefault="00AB00EB" w:rsidP="00CA2945">
            <w:pPr>
              <w:pStyle w:val="aa"/>
              <w:spacing w:after="0" w:line="360" w:lineRule="auto"/>
              <w:jc w:val="center"/>
            </w:pPr>
            <w:r w:rsidRPr="00124967">
              <w:t>100%</w:t>
            </w:r>
          </w:p>
        </w:tc>
        <w:tc>
          <w:tcPr>
            <w:tcW w:w="2256" w:type="dxa"/>
          </w:tcPr>
          <w:p w:rsidR="00AB00EB" w:rsidRPr="00124967" w:rsidRDefault="00AB00EB" w:rsidP="00CA2945">
            <w:pPr>
              <w:pStyle w:val="aa"/>
              <w:spacing w:after="0" w:line="360" w:lineRule="auto"/>
              <w:jc w:val="center"/>
              <w:rPr>
                <w:lang w:val="en-US"/>
              </w:rPr>
            </w:pPr>
            <w:r w:rsidRPr="00124967">
              <w:rPr>
                <w:lang w:val="en-US"/>
              </w:rPr>
              <w:t>1</w:t>
            </w:r>
            <w:r w:rsidRPr="00124967">
              <w:t>4</w:t>
            </w:r>
            <w:r w:rsidRPr="00124967">
              <w:rPr>
                <w:lang w:val="en-US"/>
              </w:rPr>
              <w:t xml:space="preserve"> </w:t>
            </w:r>
            <w:r w:rsidRPr="00124967">
              <w:t>/</w:t>
            </w:r>
            <w:r w:rsidRPr="00124967">
              <w:rPr>
                <w:lang w:val="en-US"/>
              </w:rPr>
              <w:t xml:space="preserve"> </w:t>
            </w:r>
            <w:r w:rsidRPr="00124967">
              <w:t>14</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Size on the model</w:t>
            </w:r>
          </w:p>
        </w:tc>
        <w:tc>
          <w:tcPr>
            <w:tcW w:w="2268" w:type="dxa"/>
          </w:tcPr>
          <w:p w:rsidR="00AB00EB" w:rsidRPr="00124967" w:rsidRDefault="00AB00EB" w:rsidP="00CA2945">
            <w:pPr>
              <w:pStyle w:val="aa"/>
              <w:spacing w:after="0" w:line="360" w:lineRule="auto"/>
              <w:jc w:val="center"/>
            </w:pPr>
            <w:r w:rsidRPr="00124967">
              <w:rPr>
                <w:lang w:val="en-US"/>
              </w:rPr>
              <w:t>4</w:t>
            </w:r>
            <w:r w:rsidRPr="00124967">
              <w:t>3%</w:t>
            </w:r>
          </w:p>
        </w:tc>
        <w:tc>
          <w:tcPr>
            <w:tcW w:w="2256" w:type="dxa"/>
          </w:tcPr>
          <w:p w:rsidR="00AB00EB" w:rsidRPr="00124967" w:rsidRDefault="00AB00EB" w:rsidP="00CA2945">
            <w:pPr>
              <w:pStyle w:val="aa"/>
              <w:spacing w:after="0" w:line="360" w:lineRule="auto"/>
              <w:jc w:val="center"/>
              <w:rPr>
                <w:lang w:val="en-US"/>
              </w:rPr>
            </w:pPr>
            <w:r w:rsidRPr="00124967">
              <w:rPr>
                <w:lang w:val="en-US"/>
              </w:rPr>
              <w:t xml:space="preserve">6 </w:t>
            </w:r>
            <w:r w:rsidRPr="00124967">
              <w:t>/</w:t>
            </w:r>
            <w:r w:rsidRPr="00124967">
              <w:rPr>
                <w:lang w:val="en-US"/>
              </w:rPr>
              <w:t xml:space="preserve"> </w:t>
            </w:r>
            <w:r w:rsidRPr="00124967">
              <w:t>14</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Model's parameters</w:t>
            </w:r>
          </w:p>
        </w:tc>
        <w:tc>
          <w:tcPr>
            <w:tcW w:w="2268" w:type="dxa"/>
          </w:tcPr>
          <w:p w:rsidR="00AB00EB" w:rsidRPr="00124967" w:rsidRDefault="00AB00EB" w:rsidP="00CA2945">
            <w:pPr>
              <w:pStyle w:val="aa"/>
              <w:spacing w:after="0" w:line="360" w:lineRule="auto"/>
              <w:jc w:val="center"/>
            </w:pPr>
            <w:r w:rsidRPr="00124967">
              <w:rPr>
                <w:lang w:val="en-US"/>
              </w:rPr>
              <w:t>50</w:t>
            </w:r>
            <w:r w:rsidRPr="00124967">
              <w:t>%</w:t>
            </w:r>
          </w:p>
        </w:tc>
        <w:tc>
          <w:tcPr>
            <w:tcW w:w="2256" w:type="dxa"/>
          </w:tcPr>
          <w:p w:rsidR="00AB00EB" w:rsidRPr="00124967" w:rsidRDefault="00AB00EB" w:rsidP="00CA2945">
            <w:pPr>
              <w:pStyle w:val="aa"/>
              <w:spacing w:after="0" w:line="360" w:lineRule="auto"/>
              <w:jc w:val="center"/>
              <w:rPr>
                <w:lang w:val="en-US"/>
              </w:rPr>
            </w:pPr>
            <w:r w:rsidRPr="00124967">
              <w:rPr>
                <w:lang w:val="en-US"/>
              </w:rPr>
              <w:t xml:space="preserve">7 </w:t>
            </w:r>
            <w:r w:rsidRPr="00124967">
              <w:t>/</w:t>
            </w:r>
            <w:r w:rsidRPr="00124967">
              <w:rPr>
                <w:lang w:val="en-US"/>
              </w:rPr>
              <w:t xml:space="preserve"> </w:t>
            </w:r>
            <w:r w:rsidRPr="00124967">
              <w:t>14</w:t>
            </w:r>
          </w:p>
        </w:tc>
      </w:tr>
      <w:tr w:rsidR="00AB00EB" w:rsidRPr="00124967" w:rsidTr="00AB00EB">
        <w:tc>
          <w:tcPr>
            <w:tcW w:w="4815" w:type="dxa"/>
          </w:tcPr>
          <w:p w:rsidR="00AB00EB" w:rsidRPr="00124967" w:rsidRDefault="00E22FD8" w:rsidP="00CA2945">
            <w:pPr>
              <w:pStyle w:val="aa"/>
              <w:spacing w:after="0" w:line="360" w:lineRule="auto"/>
              <w:rPr>
                <w:lang w:val="en-US"/>
              </w:rPr>
            </w:pPr>
            <w:r>
              <w:rPr>
                <w:lang w:val="en-US"/>
              </w:rPr>
              <w:t>Runway v</w:t>
            </w:r>
            <w:r w:rsidR="00AB00EB" w:rsidRPr="00124967">
              <w:rPr>
                <w:lang w:val="en-US"/>
              </w:rPr>
              <w:t>ideos</w:t>
            </w:r>
          </w:p>
        </w:tc>
        <w:tc>
          <w:tcPr>
            <w:tcW w:w="2268" w:type="dxa"/>
          </w:tcPr>
          <w:p w:rsidR="00AB00EB" w:rsidRPr="00124967" w:rsidRDefault="00AB00EB" w:rsidP="00CA2945">
            <w:pPr>
              <w:pStyle w:val="aa"/>
              <w:spacing w:after="0" w:line="360" w:lineRule="auto"/>
              <w:jc w:val="center"/>
            </w:pPr>
            <w:r w:rsidRPr="00124967">
              <w:t>2</w:t>
            </w:r>
            <w:r w:rsidRPr="00124967">
              <w:rPr>
                <w:lang w:val="en-US"/>
              </w:rPr>
              <w:t>1</w:t>
            </w:r>
            <w:r w:rsidRPr="00124967">
              <w:t>%</w:t>
            </w:r>
          </w:p>
        </w:tc>
        <w:tc>
          <w:tcPr>
            <w:tcW w:w="2256" w:type="dxa"/>
          </w:tcPr>
          <w:p w:rsidR="00AB00EB" w:rsidRPr="00124967" w:rsidRDefault="00AB00EB" w:rsidP="00CA2945">
            <w:pPr>
              <w:pStyle w:val="aa"/>
              <w:spacing w:after="0" w:line="360" w:lineRule="auto"/>
              <w:jc w:val="center"/>
              <w:rPr>
                <w:lang w:val="en-US"/>
              </w:rPr>
            </w:pPr>
            <w:r w:rsidRPr="00124967">
              <w:rPr>
                <w:lang w:val="en-US"/>
              </w:rPr>
              <w:t xml:space="preserve">3 </w:t>
            </w:r>
            <w:r w:rsidRPr="00124967">
              <w:t>/</w:t>
            </w:r>
            <w:r w:rsidRPr="00124967">
              <w:rPr>
                <w:lang w:val="en-US"/>
              </w:rPr>
              <w:t xml:space="preserve"> </w:t>
            </w:r>
            <w:r w:rsidRPr="00124967">
              <w:t>14</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360-view for bags</w:t>
            </w:r>
          </w:p>
        </w:tc>
        <w:tc>
          <w:tcPr>
            <w:tcW w:w="2268" w:type="dxa"/>
          </w:tcPr>
          <w:p w:rsidR="00AB00EB" w:rsidRPr="00124967" w:rsidRDefault="00AB00EB" w:rsidP="00CA2945">
            <w:pPr>
              <w:pStyle w:val="aa"/>
              <w:spacing w:after="0" w:line="360" w:lineRule="auto"/>
              <w:jc w:val="center"/>
            </w:pPr>
            <w:r w:rsidRPr="00124967">
              <w:rPr>
                <w:lang w:val="en-US"/>
              </w:rPr>
              <w:t>7</w:t>
            </w:r>
            <w:r w:rsidRPr="00124967">
              <w:t>%</w:t>
            </w:r>
          </w:p>
        </w:tc>
        <w:tc>
          <w:tcPr>
            <w:tcW w:w="2256" w:type="dxa"/>
          </w:tcPr>
          <w:p w:rsidR="00AB00EB" w:rsidRPr="00124967" w:rsidRDefault="00AB00EB" w:rsidP="00CA2945">
            <w:pPr>
              <w:pStyle w:val="aa"/>
              <w:spacing w:after="0" w:line="360" w:lineRule="auto"/>
              <w:jc w:val="center"/>
              <w:rPr>
                <w:lang w:val="en-US"/>
              </w:rPr>
            </w:pPr>
            <w:r w:rsidRPr="00124967">
              <w:rPr>
                <w:lang w:val="en-US"/>
              </w:rPr>
              <w:t xml:space="preserve">1 </w:t>
            </w:r>
            <w:r w:rsidRPr="00124967">
              <w:t>/</w:t>
            </w:r>
            <w:r w:rsidRPr="00124967">
              <w:rPr>
                <w:lang w:val="en-US"/>
              </w:rPr>
              <w:t xml:space="preserve"> </w:t>
            </w:r>
            <w:r w:rsidRPr="00124967">
              <w:t>14</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Reviews</w:t>
            </w:r>
          </w:p>
        </w:tc>
        <w:tc>
          <w:tcPr>
            <w:tcW w:w="2268" w:type="dxa"/>
          </w:tcPr>
          <w:p w:rsidR="00AB00EB" w:rsidRPr="00124967" w:rsidRDefault="00AB00EB" w:rsidP="00CA2945">
            <w:pPr>
              <w:pStyle w:val="aa"/>
              <w:spacing w:after="0" w:line="360" w:lineRule="auto"/>
              <w:jc w:val="center"/>
            </w:pPr>
            <w:r w:rsidRPr="00124967">
              <w:t>5</w:t>
            </w:r>
            <w:r w:rsidRPr="00124967">
              <w:rPr>
                <w:lang w:val="en-US"/>
              </w:rPr>
              <w:t>7</w:t>
            </w:r>
            <w:r w:rsidRPr="00124967">
              <w:t>%</w:t>
            </w:r>
          </w:p>
        </w:tc>
        <w:tc>
          <w:tcPr>
            <w:tcW w:w="2256" w:type="dxa"/>
          </w:tcPr>
          <w:p w:rsidR="00AB00EB" w:rsidRPr="00124967" w:rsidRDefault="00AB00EB" w:rsidP="00CA2945">
            <w:pPr>
              <w:pStyle w:val="aa"/>
              <w:spacing w:after="0" w:line="360" w:lineRule="auto"/>
              <w:jc w:val="center"/>
              <w:rPr>
                <w:lang w:val="en-US"/>
              </w:rPr>
            </w:pPr>
            <w:r w:rsidRPr="00124967">
              <w:rPr>
                <w:lang w:val="en-US"/>
              </w:rPr>
              <w:t xml:space="preserve">8 </w:t>
            </w:r>
            <w:r w:rsidRPr="00124967">
              <w:t>/</w:t>
            </w:r>
            <w:r w:rsidRPr="00124967">
              <w:rPr>
                <w:lang w:val="en-US"/>
              </w:rPr>
              <w:t xml:space="preserve"> </w:t>
            </w:r>
            <w:r w:rsidRPr="00124967">
              <w:t>14</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Photo reviews</w:t>
            </w:r>
          </w:p>
        </w:tc>
        <w:tc>
          <w:tcPr>
            <w:tcW w:w="2268" w:type="dxa"/>
          </w:tcPr>
          <w:p w:rsidR="00AB00EB" w:rsidRPr="00124967" w:rsidRDefault="00AB00EB" w:rsidP="00CA2945">
            <w:pPr>
              <w:pStyle w:val="aa"/>
              <w:spacing w:after="0" w:line="360" w:lineRule="auto"/>
              <w:jc w:val="center"/>
            </w:pPr>
            <w:r w:rsidRPr="00124967">
              <w:t>1</w:t>
            </w:r>
            <w:r w:rsidRPr="00124967">
              <w:rPr>
                <w:lang w:val="en-US"/>
              </w:rPr>
              <w:t>4</w:t>
            </w:r>
            <w:r w:rsidRPr="00124967">
              <w:t>%</w:t>
            </w:r>
          </w:p>
        </w:tc>
        <w:tc>
          <w:tcPr>
            <w:tcW w:w="2256" w:type="dxa"/>
          </w:tcPr>
          <w:p w:rsidR="00AB00EB" w:rsidRPr="00124967" w:rsidRDefault="00AB00EB" w:rsidP="00CA2945">
            <w:pPr>
              <w:pStyle w:val="aa"/>
              <w:spacing w:after="0" w:line="360" w:lineRule="auto"/>
              <w:jc w:val="center"/>
              <w:rPr>
                <w:lang w:val="en-US"/>
              </w:rPr>
            </w:pPr>
            <w:r w:rsidRPr="00124967">
              <w:rPr>
                <w:lang w:val="en-US"/>
              </w:rPr>
              <w:t xml:space="preserve">2 </w:t>
            </w:r>
            <w:r w:rsidRPr="00124967">
              <w:t>/</w:t>
            </w:r>
            <w:r w:rsidRPr="00124967">
              <w:rPr>
                <w:lang w:val="en-US"/>
              </w:rPr>
              <w:t xml:space="preserve"> </w:t>
            </w:r>
            <w:r w:rsidRPr="00124967">
              <w:t>1</w:t>
            </w:r>
            <w:r w:rsidRPr="00124967">
              <w:rPr>
                <w:lang w:val="en-US"/>
              </w:rPr>
              <w:t>4</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Answers to reviews</w:t>
            </w:r>
          </w:p>
        </w:tc>
        <w:tc>
          <w:tcPr>
            <w:tcW w:w="2268" w:type="dxa"/>
          </w:tcPr>
          <w:p w:rsidR="00AB00EB" w:rsidRPr="00124967" w:rsidRDefault="00AB00EB" w:rsidP="00CA2945">
            <w:pPr>
              <w:pStyle w:val="aa"/>
              <w:spacing w:after="0" w:line="360" w:lineRule="auto"/>
              <w:jc w:val="center"/>
            </w:pPr>
            <w:r w:rsidRPr="00124967">
              <w:t>1</w:t>
            </w:r>
            <w:r w:rsidRPr="00124967">
              <w:rPr>
                <w:lang w:val="en-US"/>
              </w:rPr>
              <w:t>4</w:t>
            </w:r>
            <w:r w:rsidRPr="00124967">
              <w:t>%</w:t>
            </w:r>
          </w:p>
        </w:tc>
        <w:tc>
          <w:tcPr>
            <w:tcW w:w="2256" w:type="dxa"/>
          </w:tcPr>
          <w:p w:rsidR="00AB00EB" w:rsidRPr="00124967" w:rsidRDefault="00AB00EB" w:rsidP="00CA2945">
            <w:pPr>
              <w:pStyle w:val="aa"/>
              <w:spacing w:after="0" w:line="360" w:lineRule="auto"/>
              <w:jc w:val="center"/>
              <w:rPr>
                <w:lang w:val="en-US"/>
              </w:rPr>
            </w:pPr>
            <w:r w:rsidRPr="00124967">
              <w:rPr>
                <w:lang w:val="en-US"/>
              </w:rPr>
              <w:t>2 / 14</w:t>
            </w:r>
          </w:p>
        </w:tc>
      </w:tr>
    </w:tbl>
    <w:p w:rsidR="005D4D93" w:rsidRDefault="005D4D93"/>
    <w:p w:rsidR="005D4D93" w:rsidRPr="005D4D93" w:rsidRDefault="005D4D93" w:rsidP="005D4D93">
      <w:pPr>
        <w:pStyle w:val="a"/>
        <w:numPr>
          <w:ilvl w:val="0"/>
          <w:numId w:val="43"/>
        </w:numPr>
        <w:spacing w:line="360" w:lineRule="auto"/>
        <w:rPr>
          <w:lang w:val="en-US"/>
        </w:rPr>
      </w:pPr>
      <w:r w:rsidRPr="005D4D93">
        <w:rPr>
          <w:lang w:val="en-US"/>
        </w:rPr>
        <w:lastRenderedPageBreak/>
        <w:t>Usage of different website features (created by the author)</w:t>
      </w:r>
      <w:r>
        <w:rPr>
          <w:lang w:val="en-US"/>
        </w:rPr>
        <w:t xml:space="preserve"> (continued)</w:t>
      </w:r>
      <w:r w:rsidRPr="005D4D93">
        <w:rPr>
          <w:lang w:val="en-US"/>
        </w:rPr>
        <w:t xml:space="preserve"> </w:t>
      </w:r>
    </w:p>
    <w:tbl>
      <w:tblPr>
        <w:tblStyle w:val="af8"/>
        <w:tblW w:w="0" w:type="auto"/>
        <w:tblLook w:val="04A0" w:firstRow="1" w:lastRow="0" w:firstColumn="1" w:lastColumn="0" w:noHBand="0" w:noVBand="1"/>
      </w:tblPr>
      <w:tblGrid>
        <w:gridCol w:w="4815"/>
        <w:gridCol w:w="2268"/>
        <w:gridCol w:w="2256"/>
      </w:tblGrid>
      <w:tr w:rsidR="000F2137" w:rsidRPr="00124967" w:rsidTr="000F2137">
        <w:tc>
          <w:tcPr>
            <w:tcW w:w="4815" w:type="dxa"/>
            <w:vMerge w:val="restart"/>
            <w:vAlign w:val="center"/>
          </w:tcPr>
          <w:p w:rsidR="000F2137" w:rsidRPr="00124967" w:rsidRDefault="000F2137" w:rsidP="000F2137">
            <w:pPr>
              <w:pStyle w:val="a8"/>
              <w:spacing w:line="360" w:lineRule="auto"/>
              <w:rPr>
                <w:rStyle w:val="ad"/>
                <w:b/>
              </w:rPr>
            </w:pPr>
            <w:proofErr w:type="spellStart"/>
            <w:r w:rsidRPr="00124967">
              <w:rPr>
                <w:rStyle w:val="ad"/>
                <w:b/>
              </w:rPr>
              <w:t>Website</w:t>
            </w:r>
            <w:proofErr w:type="spellEnd"/>
            <w:r w:rsidRPr="00124967">
              <w:rPr>
                <w:rStyle w:val="ad"/>
                <w:b/>
              </w:rPr>
              <w:t xml:space="preserve"> </w:t>
            </w:r>
            <w:proofErr w:type="spellStart"/>
            <w:r w:rsidRPr="00124967">
              <w:rPr>
                <w:rStyle w:val="ad"/>
                <w:b/>
              </w:rPr>
              <w:t>feature</w:t>
            </w:r>
            <w:proofErr w:type="spellEnd"/>
          </w:p>
        </w:tc>
        <w:tc>
          <w:tcPr>
            <w:tcW w:w="4524" w:type="dxa"/>
            <w:gridSpan w:val="2"/>
            <w:vAlign w:val="center"/>
          </w:tcPr>
          <w:p w:rsidR="000F2137" w:rsidRPr="00124967" w:rsidRDefault="000F2137" w:rsidP="000F2137">
            <w:pPr>
              <w:pStyle w:val="a8"/>
              <w:spacing w:line="360" w:lineRule="auto"/>
              <w:rPr>
                <w:rStyle w:val="ad"/>
                <w:b/>
                <w:lang w:val="en-US"/>
              </w:rPr>
            </w:pPr>
            <w:r w:rsidRPr="00124967">
              <w:rPr>
                <w:rStyle w:val="ad"/>
                <w:b/>
                <w:lang w:val="en-US"/>
              </w:rPr>
              <w:t>Usage on the websites</w:t>
            </w:r>
          </w:p>
        </w:tc>
      </w:tr>
      <w:tr w:rsidR="000F2137" w:rsidRPr="00124967" w:rsidTr="000F2137">
        <w:tc>
          <w:tcPr>
            <w:tcW w:w="4815" w:type="dxa"/>
            <w:vMerge/>
            <w:vAlign w:val="center"/>
          </w:tcPr>
          <w:p w:rsidR="000F2137" w:rsidRPr="00124967" w:rsidRDefault="000F2137" w:rsidP="000F2137">
            <w:pPr>
              <w:pStyle w:val="a8"/>
              <w:spacing w:line="360" w:lineRule="auto"/>
              <w:rPr>
                <w:rStyle w:val="ad"/>
                <w:b/>
              </w:rPr>
            </w:pPr>
          </w:p>
        </w:tc>
        <w:tc>
          <w:tcPr>
            <w:tcW w:w="2268" w:type="dxa"/>
            <w:vAlign w:val="center"/>
          </w:tcPr>
          <w:p w:rsidR="000F2137" w:rsidRPr="00124967" w:rsidRDefault="000F2137" w:rsidP="000F2137">
            <w:pPr>
              <w:pStyle w:val="a8"/>
              <w:spacing w:line="360" w:lineRule="auto"/>
              <w:rPr>
                <w:rStyle w:val="ad"/>
                <w:b/>
                <w:lang w:val="en-US"/>
              </w:rPr>
            </w:pPr>
            <w:r w:rsidRPr="00124967">
              <w:rPr>
                <w:rStyle w:val="ad"/>
                <w:b/>
                <w:lang w:val="en-US"/>
              </w:rPr>
              <w:t>Percentage</w:t>
            </w:r>
          </w:p>
        </w:tc>
        <w:tc>
          <w:tcPr>
            <w:tcW w:w="2256" w:type="dxa"/>
            <w:vAlign w:val="center"/>
          </w:tcPr>
          <w:p w:rsidR="000F2137" w:rsidRPr="00124967" w:rsidRDefault="000F2137" w:rsidP="000F2137">
            <w:pPr>
              <w:pStyle w:val="a8"/>
              <w:spacing w:line="360" w:lineRule="auto"/>
              <w:rPr>
                <w:rStyle w:val="ad"/>
                <w:b/>
                <w:lang w:val="en-US"/>
              </w:rPr>
            </w:pPr>
            <w:r w:rsidRPr="00124967">
              <w:rPr>
                <w:rStyle w:val="ad"/>
                <w:b/>
                <w:lang w:val="en-US"/>
              </w:rPr>
              <w:t>Absolute numbers</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Fast view</w:t>
            </w:r>
          </w:p>
        </w:tc>
        <w:tc>
          <w:tcPr>
            <w:tcW w:w="2268" w:type="dxa"/>
          </w:tcPr>
          <w:p w:rsidR="00AB00EB" w:rsidRPr="00124967" w:rsidRDefault="00AB00EB" w:rsidP="00CA2945">
            <w:pPr>
              <w:pStyle w:val="aa"/>
              <w:spacing w:after="0" w:line="360" w:lineRule="auto"/>
              <w:jc w:val="center"/>
            </w:pPr>
            <w:r w:rsidRPr="00124967">
              <w:t>43%</w:t>
            </w:r>
          </w:p>
        </w:tc>
        <w:tc>
          <w:tcPr>
            <w:tcW w:w="2256" w:type="dxa"/>
          </w:tcPr>
          <w:p w:rsidR="00AB00EB" w:rsidRPr="00124967" w:rsidRDefault="00AB00EB" w:rsidP="00CA2945">
            <w:pPr>
              <w:pStyle w:val="aa"/>
              <w:spacing w:after="0" w:line="360" w:lineRule="auto"/>
              <w:jc w:val="center"/>
              <w:rPr>
                <w:lang w:val="en-US"/>
              </w:rPr>
            </w:pPr>
            <w:r w:rsidRPr="00124967">
              <w:rPr>
                <w:lang w:val="en-US"/>
              </w:rPr>
              <w:t>6 / 14</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Add to favorites</w:t>
            </w:r>
          </w:p>
        </w:tc>
        <w:tc>
          <w:tcPr>
            <w:tcW w:w="2268" w:type="dxa"/>
          </w:tcPr>
          <w:p w:rsidR="00AB00EB" w:rsidRPr="00124967" w:rsidRDefault="00AB00EB" w:rsidP="00CA2945">
            <w:pPr>
              <w:pStyle w:val="aa"/>
              <w:spacing w:after="0" w:line="360" w:lineRule="auto"/>
              <w:jc w:val="center"/>
            </w:pPr>
            <w:r w:rsidRPr="00124967">
              <w:t>9</w:t>
            </w:r>
            <w:r w:rsidRPr="00124967">
              <w:rPr>
                <w:lang w:val="en-US"/>
              </w:rPr>
              <w:t>3</w:t>
            </w:r>
            <w:r w:rsidRPr="00124967">
              <w:t>%</w:t>
            </w:r>
          </w:p>
        </w:tc>
        <w:tc>
          <w:tcPr>
            <w:tcW w:w="2256" w:type="dxa"/>
          </w:tcPr>
          <w:p w:rsidR="00AB00EB" w:rsidRPr="00124967" w:rsidRDefault="00AB00EB" w:rsidP="00CA2945">
            <w:pPr>
              <w:pStyle w:val="aa"/>
              <w:spacing w:after="0" w:line="360" w:lineRule="auto"/>
              <w:jc w:val="center"/>
              <w:rPr>
                <w:lang w:val="en-US"/>
              </w:rPr>
            </w:pPr>
            <w:r w:rsidRPr="00124967">
              <w:rPr>
                <w:lang w:val="en-US"/>
              </w:rPr>
              <w:t>13 / 14</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Apple Store Mobile app</w:t>
            </w:r>
          </w:p>
        </w:tc>
        <w:tc>
          <w:tcPr>
            <w:tcW w:w="2268" w:type="dxa"/>
          </w:tcPr>
          <w:p w:rsidR="00AB00EB" w:rsidRPr="00124967" w:rsidRDefault="00AB00EB" w:rsidP="00CA2945">
            <w:pPr>
              <w:pStyle w:val="aa"/>
              <w:spacing w:after="0" w:line="360" w:lineRule="auto"/>
              <w:jc w:val="center"/>
            </w:pPr>
            <w:r w:rsidRPr="00124967">
              <w:t>100%</w:t>
            </w:r>
          </w:p>
        </w:tc>
        <w:tc>
          <w:tcPr>
            <w:tcW w:w="2256" w:type="dxa"/>
          </w:tcPr>
          <w:p w:rsidR="00AB00EB" w:rsidRPr="00124967" w:rsidRDefault="00AB00EB" w:rsidP="00CA2945">
            <w:pPr>
              <w:pStyle w:val="aa"/>
              <w:spacing w:after="0" w:line="360" w:lineRule="auto"/>
              <w:jc w:val="center"/>
              <w:rPr>
                <w:lang w:val="en-US"/>
              </w:rPr>
            </w:pPr>
            <w:r w:rsidRPr="00124967">
              <w:rPr>
                <w:lang w:val="en-US"/>
              </w:rPr>
              <w:t>14 / 14</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Google Play Mobile app</w:t>
            </w:r>
          </w:p>
        </w:tc>
        <w:tc>
          <w:tcPr>
            <w:tcW w:w="2268" w:type="dxa"/>
          </w:tcPr>
          <w:p w:rsidR="00AB00EB" w:rsidRPr="00124967" w:rsidRDefault="00AB00EB" w:rsidP="00CA2945">
            <w:pPr>
              <w:pStyle w:val="aa"/>
              <w:spacing w:after="0" w:line="360" w:lineRule="auto"/>
              <w:jc w:val="center"/>
            </w:pPr>
            <w:r w:rsidRPr="00124967">
              <w:t>9</w:t>
            </w:r>
            <w:r w:rsidRPr="00124967">
              <w:rPr>
                <w:lang w:val="en-US"/>
              </w:rPr>
              <w:t>3</w:t>
            </w:r>
            <w:r w:rsidRPr="00124967">
              <w:t>%</w:t>
            </w:r>
          </w:p>
        </w:tc>
        <w:tc>
          <w:tcPr>
            <w:tcW w:w="2256" w:type="dxa"/>
          </w:tcPr>
          <w:p w:rsidR="00AB00EB" w:rsidRPr="00124967" w:rsidRDefault="00AB00EB" w:rsidP="00CA2945">
            <w:pPr>
              <w:pStyle w:val="aa"/>
              <w:spacing w:after="0" w:line="360" w:lineRule="auto"/>
              <w:jc w:val="center"/>
              <w:rPr>
                <w:lang w:val="en-US"/>
              </w:rPr>
            </w:pPr>
            <w:r w:rsidRPr="00124967">
              <w:rPr>
                <w:lang w:val="en-US"/>
              </w:rPr>
              <w:t>13 / 14</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"You may also like" recommendations</w:t>
            </w:r>
          </w:p>
        </w:tc>
        <w:tc>
          <w:tcPr>
            <w:tcW w:w="2268" w:type="dxa"/>
          </w:tcPr>
          <w:p w:rsidR="00AB00EB" w:rsidRPr="00124967" w:rsidRDefault="00AB00EB" w:rsidP="00CA2945">
            <w:pPr>
              <w:pStyle w:val="aa"/>
              <w:spacing w:after="0" w:line="360" w:lineRule="auto"/>
              <w:jc w:val="center"/>
            </w:pPr>
            <w:r w:rsidRPr="00124967">
              <w:t>8</w:t>
            </w:r>
            <w:r w:rsidRPr="00124967">
              <w:rPr>
                <w:lang w:val="en-US"/>
              </w:rPr>
              <w:t>6</w:t>
            </w:r>
            <w:r w:rsidRPr="00124967">
              <w:t>%</w:t>
            </w:r>
          </w:p>
        </w:tc>
        <w:tc>
          <w:tcPr>
            <w:tcW w:w="2256" w:type="dxa"/>
          </w:tcPr>
          <w:p w:rsidR="00AB00EB" w:rsidRPr="00124967" w:rsidRDefault="00AB00EB" w:rsidP="00CA2945">
            <w:pPr>
              <w:pStyle w:val="aa"/>
              <w:spacing w:after="0" w:line="360" w:lineRule="auto"/>
              <w:jc w:val="center"/>
              <w:rPr>
                <w:lang w:val="en-US"/>
              </w:rPr>
            </w:pPr>
            <w:r w:rsidRPr="00124967">
              <w:rPr>
                <w:lang w:val="en-US"/>
              </w:rPr>
              <w:t>12 / 14</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"What people often buy with this" suggestions</w:t>
            </w:r>
          </w:p>
        </w:tc>
        <w:tc>
          <w:tcPr>
            <w:tcW w:w="2268" w:type="dxa"/>
          </w:tcPr>
          <w:p w:rsidR="00AB00EB" w:rsidRPr="00124967" w:rsidRDefault="00AB00EB" w:rsidP="00CA2945">
            <w:pPr>
              <w:pStyle w:val="aa"/>
              <w:spacing w:after="0" w:line="360" w:lineRule="auto"/>
              <w:jc w:val="center"/>
            </w:pPr>
            <w:r w:rsidRPr="00124967">
              <w:t>2</w:t>
            </w:r>
            <w:r w:rsidRPr="00124967">
              <w:rPr>
                <w:lang w:val="en-US"/>
              </w:rPr>
              <w:t>9</w:t>
            </w:r>
            <w:r w:rsidRPr="00124967">
              <w:t>%</w:t>
            </w:r>
          </w:p>
        </w:tc>
        <w:tc>
          <w:tcPr>
            <w:tcW w:w="2256" w:type="dxa"/>
          </w:tcPr>
          <w:p w:rsidR="00AB00EB" w:rsidRPr="00124967" w:rsidRDefault="00AB00EB" w:rsidP="00CA2945">
            <w:pPr>
              <w:pStyle w:val="aa"/>
              <w:spacing w:after="0" w:line="360" w:lineRule="auto"/>
              <w:jc w:val="center"/>
              <w:rPr>
                <w:lang w:val="en-US"/>
              </w:rPr>
            </w:pPr>
            <w:r w:rsidRPr="00124967">
              <w:rPr>
                <w:lang w:val="en-US"/>
              </w:rPr>
              <w:t>4 / 15</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"Buy the whole look" suggestions</w:t>
            </w:r>
          </w:p>
        </w:tc>
        <w:tc>
          <w:tcPr>
            <w:tcW w:w="2268" w:type="dxa"/>
          </w:tcPr>
          <w:p w:rsidR="00AB00EB" w:rsidRPr="00124967" w:rsidRDefault="00AB00EB" w:rsidP="00CA2945">
            <w:pPr>
              <w:pStyle w:val="aa"/>
              <w:spacing w:after="0" w:line="360" w:lineRule="auto"/>
              <w:jc w:val="center"/>
            </w:pPr>
            <w:r w:rsidRPr="00124967">
              <w:rPr>
                <w:lang w:val="en-US"/>
              </w:rPr>
              <w:t>36</w:t>
            </w:r>
            <w:r w:rsidRPr="00124967">
              <w:t>%</w:t>
            </w:r>
          </w:p>
        </w:tc>
        <w:tc>
          <w:tcPr>
            <w:tcW w:w="2256" w:type="dxa"/>
          </w:tcPr>
          <w:p w:rsidR="00AB00EB" w:rsidRPr="00124967" w:rsidRDefault="00AB00EB" w:rsidP="00CA2945">
            <w:pPr>
              <w:pStyle w:val="aa"/>
              <w:spacing w:after="0" w:line="360" w:lineRule="auto"/>
              <w:jc w:val="center"/>
              <w:rPr>
                <w:lang w:val="en-US"/>
              </w:rPr>
            </w:pPr>
            <w:r w:rsidRPr="00124967">
              <w:rPr>
                <w:lang w:val="en-US"/>
              </w:rPr>
              <w:t>5 / 14</w:t>
            </w:r>
          </w:p>
        </w:tc>
      </w:tr>
      <w:tr w:rsidR="00AB00EB" w:rsidRPr="00124967" w:rsidTr="00AB00EB">
        <w:tc>
          <w:tcPr>
            <w:tcW w:w="4815" w:type="dxa"/>
          </w:tcPr>
          <w:p w:rsidR="00AB00EB" w:rsidRPr="00124967" w:rsidRDefault="00AB00EB" w:rsidP="00CA2945">
            <w:pPr>
              <w:pStyle w:val="aa"/>
              <w:spacing w:after="0" w:line="360" w:lineRule="auto"/>
              <w:rPr>
                <w:lang w:val="en-US"/>
              </w:rPr>
            </w:pPr>
            <w:r w:rsidRPr="00124967">
              <w:rPr>
                <w:lang w:val="en-US"/>
              </w:rPr>
              <w:t>"Ideas for a look" suggestions</w:t>
            </w:r>
          </w:p>
        </w:tc>
        <w:tc>
          <w:tcPr>
            <w:tcW w:w="2268" w:type="dxa"/>
          </w:tcPr>
          <w:p w:rsidR="00AB00EB" w:rsidRPr="00124967" w:rsidRDefault="00AB00EB" w:rsidP="00CA2945">
            <w:pPr>
              <w:pStyle w:val="aa"/>
              <w:spacing w:after="0" w:line="360" w:lineRule="auto"/>
              <w:jc w:val="center"/>
            </w:pPr>
            <w:r w:rsidRPr="00124967">
              <w:t>2</w:t>
            </w:r>
            <w:r w:rsidRPr="00124967">
              <w:rPr>
                <w:lang w:val="en-US"/>
              </w:rPr>
              <w:t>1</w:t>
            </w:r>
            <w:r w:rsidRPr="00124967">
              <w:t>%</w:t>
            </w:r>
          </w:p>
        </w:tc>
        <w:tc>
          <w:tcPr>
            <w:tcW w:w="2256" w:type="dxa"/>
          </w:tcPr>
          <w:p w:rsidR="00AB00EB" w:rsidRPr="00124967" w:rsidRDefault="00AB00EB" w:rsidP="00CA2945">
            <w:pPr>
              <w:pStyle w:val="aa"/>
              <w:spacing w:after="0" w:line="360" w:lineRule="auto"/>
              <w:jc w:val="center"/>
              <w:rPr>
                <w:lang w:val="en-US"/>
              </w:rPr>
            </w:pPr>
            <w:r w:rsidRPr="00124967">
              <w:rPr>
                <w:lang w:val="en-US"/>
              </w:rPr>
              <w:t>3 / 14</w:t>
            </w:r>
          </w:p>
        </w:tc>
      </w:tr>
    </w:tbl>
    <w:p w:rsidR="00AB00EB" w:rsidRPr="00124967" w:rsidRDefault="00AB00EB" w:rsidP="00CA2945">
      <w:pPr>
        <w:tabs>
          <w:tab w:val="left" w:pos="1639"/>
        </w:tabs>
        <w:spacing w:before="240"/>
        <w:rPr>
          <w:lang w:val="en-US"/>
        </w:rPr>
      </w:pPr>
      <w:r w:rsidRPr="00124967">
        <w:rPr>
          <w:lang w:val="en-US"/>
        </w:rPr>
        <w:t xml:space="preserve">As can be seen from the results of the websites feature analysis, online apparel retailers do not all use the same features on their websites. The only point that is common to all the analyses websites is the size guide – the function that’s meant to help consumer understand which size he or she needs. It can be either based on one’s parameters or, sometimes, on the size one wears from popular brands. The function sometimes also asks about which fit one would prefer – a tighter one or a looser one. In my opinion, this function is very important as well as other features helping estimate the size and the fit of the clothes. However, not so many websites use the model’s parameters (50%) and the size that she is wearing (43%) to help with consumers’ size guidance. </w:t>
      </w:r>
    </w:p>
    <w:p w:rsidR="00AB00EB" w:rsidRPr="00124967" w:rsidRDefault="00AB00EB" w:rsidP="00AB00EB">
      <w:pPr>
        <w:tabs>
          <w:tab w:val="left" w:pos="1639"/>
        </w:tabs>
        <w:rPr>
          <w:lang w:val="en-US"/>
        </w:rPr>
      </w:pPr>
      <w:r w:rsidRPr="00124967">
        <w:rPr>
          <w:lang w:val="en-US"/>
        </w:rPr>
        <w:t>Another point that most apparel retailers have in common is the availability of the mobile app instead of a web version to shop via smartphone or tablet. This is easily explained by the widespread usage of mobile devices and the growing popularity of using them for shopping. With people, especially young adults, being more and more smartphone dependent, the mobile app usage continues to grow (Pew Research Center, 2019). Practically all analyzed websites have their own mobile apps on Apple Store and Google Play with the only exception – Russian luxury department store TSUM only has its’ app designed for Apple users and not Android users.</w:t>
      </w:r>
    </w:p>
    <w:p w:rsidR="00AB00EB" w:rsidRDefault="00AB00EB" w:rsidP="00CA2945">
      <w:pPr>
        <w:tabs>
          <w:tab w:val="left" w:pos="1639"/>
        </w:tabs>
        <w:rPr>
          <w:lang w:val="en-US"/>
        </w:rPr>
      </w:pPr>
      <w:r w:rsidRPr="00124967">
        <w:rPr>
          <w:lang w:val="en-US"/>
        </w:rPr>
        <w:t xml:space="preserve">This not universal tendency in apparel websites’ features demonstrates that there is room for improvement and that makes the research of most important features for the consumers more relevant. </w:t>
      </w:r>
    </w:p>
    <w:p w:rsidR="00AB00EB" w:rsidRDefault="00AB00EB" w:rsidP="00AB00EB">
      <w:pPr>
        <w:pStyle w:val="3"/>
        <w:rPr>
          <w:lang w:val="en-US"/>
        </w:rPr>
      </w:pPr>
      <w:bookmarkStart w:id="18" w:name="_Toc42029241"/>
      <w:r>
        <w:rPr>
          <w:lang w:val="en-US"/>
        </w:rPr>
        <w:t>Summary</w:t>
      </w:r>
      <w:bookmarkEnd w:id="18"/>
      <w:r>
        <w:rPr>
          <w:lang w:val="en-US"/>
        </w:rPr>
        <w:t xml:space="preserve"> </w:t>
      </w:r>
    </w:p>
    <w:p w:rsidR="004C78AF" w:rsidRPr="00124967" w:rsidRDefault="000E5B93" w:rsidP="00124967">
      <w:pPr>
        <w:rPr>
          <w:lang w:val="en-US"/>
        </w:rPr>
      </w:pPr>
      <w:r w:rsidRPr="00124967">
        <w:rPr>
          <w:lang w:val="en-US"/>
        </w:rPr>
        <w:t xml:space="preserve">This chapter provided an analysis of the current situation on the worldwide online retail market while analyzing current and projected growth, looking into the geographical segmentation of </w:t>
      </w:r>
      <w:r w:rsidRPr="00124967">
        <w:rPr>
          <w:lang w:val="en-US"/>
        </w:rPr>
        <w:lastRenderedPageBreak/>
        <w:t xml:space="preserve">electronic retail and analyzing the current shares in category segmentation of online shopping habits. This chapter helps to better understand how the online retail sector has been developing over the recent years and what can be expected from it later on, as well as to better realize the existing pattern on the market – which are the categories that are most frequently purchased, which countries tend to shop more online than others and so on. </w:t>
      </w:r>
      <w:r w:rsidR="00CA2945">
        <w:rPr>
          <w:lang w:val="en-US"/>
        </w:rPr>
        <w:t>Moreover, it studied the current situation on the Russian online market of apparel, looked into the main players and described the results of the website analysis, focusing on the website features, the importance of which will be further studied in this paper.</w:t>
      </w:r>
      <w:r w:rsidR="004C78AF" w:rsidRPr="00124967">
        <w:rPr>
          <w:lang w:val="en-US"/>
        </w:rPr>
        <w:br w:type="page"/>
      </w:r>
    </w:p>
    <w:p w:rsidR="004C78AF" w:rsidRPr="00124967" w:rsidRDefault="004C78AF" w:rsidP="00124967">
      <w:pPr>
        <w:pStyle w:val="1"/>
        <w:spacing w:line="360" w:lineRule="auto"/>
        <w:rPr>
          <w:rFonts w:cs="Times New Roman"/>
          <w:lang w:val="en-US"/>
        </w:rPr>
      </w:pPr>
      <w:bookmarkStart w:id="19" w:name="_Toc42029242"/>
      <w:r w:rsidRPr="00124967">
        <w:rPr>
          <w:rFonts w:cs="Times New Roman"/>
          <w:lang w:val="en-US"/>
        </w:rPr>
        <w:lastRenderedPageBreak/>
        <w:t>METHOD</w:t>
      </w:r>
      <w:r w:rsidR="00630632" w:rsidRPr="00124967">
        <w:rPr>
          <w:rFonts w:cs="Times New Roman"/>
          <w:lang w:val="en-US"/>
        </w:rPr>
        <w:t>OLOGY</w:t>
      </w:r>
      <w:bookmarkEnd w:id="19"/>
    </w:p>
    <w:p w:rsidR="00913685" w:rsidRDefault="00C4184F" w:rsidP="00124967">
      <w:pPr>
        <w:rPr>
          <w:lang w:val="en-US"/>
        </w:rPr>
      </w:pPr>
      <w:r w:rsidRPr="00124967">
        <w:rPr>
          <w:lang w:val="en-US"/>
        </w:rPr>
        <w:t xml:space="preserve">This chapter will be focusing on </w:t>
      </w:r>
      <w:r w:rsidR="00DB7B7A" w:rsidRPr="00124967">
        <w:rPr>
          <w:lang w:val="en-US"/>
        </w:rPr>
        <w:t xml:space="preserve">defining and describing the research </w:t>
      </w:r>
      <w:r w:rsidR="0069729C" w:rsidRPr="00124967">
        <w:rPr>
          <w:lang w:val="en-US"/>
        </w:rPr>
        <w:t>design of this paper. A research design is a framework or plan for conducting a marketing research project. It details the procedures necessary for obtaining the information needed to structure or solve marketing research problem (Malhotra, 2012).</w:t>
      </w:r>
      <w:r w:rsidR="000E150B" w:rsidRPr="00124967">
        <w:rPr>
          <w:lang w:val="en-US"/>
        </w:rPr>
        <w:t xml:space="preserve"> </w:t>
      </w:r>
      <w:r w:rsidR="0069729C" w:rsidRPr="00124967">
        <w:rPr>
          <w:lang w:val="en-US"/>
        </w:rPr>
        <w:t>So, in this chapter, the foundation for conducting the project will be laid out via the research design. It is extremely important to</w:t>
      </w:r>
      <w:r w:rsidR="003A0886" w:rsidRPr="00124967">
        <w:rPr>
          <w:lang w:val="en-US"/>
        </w:rPr>
        <w:t xml:space="preserve"> ensure</w:t>
      </w:r>
      <w:r w:rsidR="0069729C" w:rsidRPr="00124967">
        <w:rPr>
          <w:lang w:val="en-US"/>
        </w:rPr>
        <w:t xml:space="preserve"> the quality and </w:t>
      </w:r>
      <w:r w:rsidR="003A0886" w:rsidRPr="00124967">
        <w:rPr>
          <w:lang w:val="en-US"/>
        </w:rPr>
        <w:t xml:space="preserve">suitability </w:t>
      </w:r>
      <w:r w:rsidR="0069729C" w:rsidRPr="00124967">
        <w:rPr>
          <w:lang w:val="en-US"/>
        </w:rPr>
        <w:t>of the research design</w:t>
      </w:r>
      <w:r w:rsidR="003A0886" w:rsidRPr="00124967">
        <w:rPr>
          <w:lang w:val="en-US"/>
        </w:rPr>
        <w:t xml:space="preserve">, because it will help to make certain that the marketing research project is being conducted in an effective and efficient way. </w:t>
      </w:r>
      <w:r w:rsidR="00913685" w:rsidRPr="00124967">
        <w:rPr>
          <w:lang w:val="en-US"/>
        </w:rPr>
        <w:t xml:space="preserve">The </w:t>
      </w:r>
      <w:r w:rsidR="0093100C">
        <w:rPr>
          <w:lang w:val="en-US"/>
        </w:rPr>
        <w:t xml:space="preserve">purpose of this chapter is to describe the </w:t>
      </w:r>
      <w:r w:rsidR="00913685" w:rsidRPr="00124967">
        <w:rPr>
          <w:lang w:val="en-US"/>
        </w:rPr>
        <w:t>methodology</w:t>
      </w:r>
      <w:r w:rsidR="00942ED4" w:rsidRPr="00124967">
        <w:rPr>
          <w:lang w:val="en-US"/>
        </w:rPr>
        <w:t>, research steps, questionnaire design</w:t>
      </w:r>
      <w:r w:rsidR="00913685" w:rsidRPr="00124967">
        <w:rPr>
          <w:lang w:val="en-US"/>
        </w:rPr>
        <w:t xml:space="preserve"> and the process of data collection</w:t>
      </w:r>
      <w:r w:rsidR="0093100C">
        <w:rPr>
          <w:lang w:val="en-US"/>
        </w:rPr>
        <w:t xml:space="preserve">. </w:t>
      </w:r>
    </w:p>
    <w:p w:rsidR="0093100C" w:rsidRPr="00D27407" w:rsidRDefault="0093100C" w:rsidP="00124967">
      <w:pPr>
        <w:rPr>
          <w:lang w:val="en-US"/>
        </w:rPr>
      </w:pPr>
      <w:r>
        <w:rPr>
          <w:lang w:val="en-US"/>
        </w:rPr>
        <w:t>This way, this chapter should focus on the following objectives:</w:t>
      </w:r>
    </w:p>
    <w:p w:rsidR="0093100C" w:rsidRPr="0093100C" w:rsidRDefault="0093100C" w:rsidP="0093100C">
      <w:pPr>
        <w:pStyle w:val="af2"/>
        <w:numPr>
          <w:ilvl w:val="0"/>
          <w:numId w:val="33"/>
        </w:numPr>
        <w:rPr>
          <w:lang w:val="en-US"/>
        </w:rPr>
      </w:pPr>
      <w:r w:rsidRPr="0093100C">
        <w:rPr>
          <w:lang w:val="en-US"/>
        </w:rPr>
        <w:t xml:space="preserve">To describe the research model of this paper and what it was based on; </w:t>
      </w:r>
    </w:p>
    <w:p w:rsidR="0093100C" w:rsidRDefault="0093100C" w:rsidP="00124967">
      <w:pPr>
        <w:pStyle w:val="af2"/>
        <w:numPr>
          <w:ilvl w:val="0"/>
          <w:numId w:val="33"/>
        </w:numPr>
        <w:rPr>
          <w:lang w:val="en-US"/>
        </w:rPr>
      </w:pPr>
      <w:r w:rsidRPr="0093100C">
        <w:rPr>
          <w:lang w:val="en-US"/>
        </w:rPr>
        <w:t>To provide visual representation of the research model;</w:t>
      </w:r>
    </w:p>
    <w:p w:rsidR="0093100C" w:rsidRDefault="0093100C" w:rsidP="00124967">
      <w:pPr>
        <w:pStyle w:val="af2"/>
        <w:numPr>
          <w:ilvl w:val="0"/>
          <w:numId w:val="33"/>
        </w:numPr>
        <w:rPr>
          <w:lang w:val="en-US"/>
        </w:rPr>
      </w:pPr>
      <w:r>
        <w:rPr>
          <w:lang w:val="en-US"/>
        </w:rPr>
        <w:t xml:space="preserve">To state the hypotheses of this research; </w:t>
      </w:r>
    </w:p>
    <w:p w:rsidR="0093100C" w:rsidRDefault="0093100C" w:rsidP="00124967">
      <w:pPr>
        <w:pStyle w:val="af2"/>
        <w:numPr>
          <w:ilvl w:val="0"/>
          <w:numId w:val="33"/>
        </w:numPr>
        <w:rPr>
          <w:lang w:val="en-US"/>
        </w:rPr>
      </w:pPr>
      <w:r>
        <w:rPr>
          <w:lang w:val="en-US"/>
        </w:rPr>
        <w:t xml:space="preserve">To describe the research methods and the data collection process; </w:t>
      </w:r>
    </w:p>
    <w:p w:rsidR="0093100C" w:rsidRPr="0093100C" w:rsidRDefault="0093100C" w:rsidP="00124967">
      <w:pPr>
        <w:pStyle w:val="af2"/>
        <w:numPr>
          <w:ilvl w:val="0"/>
          <w:numId w:val="33"/>
        </w:numPr>
        <w:rPr>
          <w:lang w:val="en-US"/>
        </w:rPr>
      </w:pPr>
      <w:r>
        <w:rPr>
          <w:lang w:val="en-US"/>
        </w:rPr>
        <w:t>To present the questionnaire design and how it was developed.</w:t>
      </w:r>
    </w:p>
    <w:p w:rsidR="00603EFB" w:rsidRPr="00124967" w:rsidRDefault="00603EFB" w:rsidP="00124967">
      <w:pPr>
        <w:pStyle w:val="2"/>
        <w:spacing w:line="360" w:lineRule="auto"/>
        <w:rPr>
          <w:rFonts w:cs="Times New Roman"/>
          <w:lang w:val="en-US"/>
        </w:rPr>
      </w:pPr>
      <w:bookmarkStart w:id="20" w:name="_Toc42029243"/>
      <w:r w:rsidRPr="00124967">
        <w:rPr>
          <w:rFonts w:cs="Times New Roman"/>
          <w:lang w:val="en-US"/>
        </w:rPr>
        <w:t>1. Research framework</w:t>
      </w:r>
      <w:bookmarkEnd w:id="20"/>
      <w:r w:rsidRPr="00124967">
        <w:rPr>
          <w:rFonts w:cs="Times New Roman"/>
          <w:lang w:val="en-US"/>
        </w:rPr>
        <w:t xml:space="preserve"> </w:t>
      </w:r>
    </w:p>
    <w:p w:rsidR="00603EFB" w:rsidRPr="00124967" w:rsidRDefault="00603EFB" w:rsidP="00124967">
      <w:pPr>
        <w:rPr>
          <w:lang w:val="en-US"/>
        </w:rPr>
      </w:pPr>
      <w:r w:rsidRPr="00124967">
        <w:rPr>
          <w:lang w:val="en-US"/>
        </w:rPr>
        <w:t>Research model used in this paper has been developed by the author on the basis of similar models from existing researches</w:t>
      </w:r>
      <w:r w:rsidR="009135D3">
        <w:rPr>
          <w:lang w:val="en-US"/>
        </w:rPr>
        <w:t xml:space="preserve">, including the ones </w:t>
      </w:r>
      <w:r w:rsidR="00D770B3">
        <w:rPr>
          <w:lang w:val="en-US"/>
        </w:rPr>
        <w:t>previously discusses in the theoretical part (</w:t>
      </w:r>
      <w:r w:rsidR="00D770B3" w:rsidRPr="00D770B3">
        <w:rPr>
          <w:lang w:val="en-US"/>
        </w:rPr>
        <w:t>Rose, Hair and Clark, 2011</w:t>
      </w:r>
      <w:r w:rsidR="00D770B3">
        <w:rPr>
          <w:lang w:val="en-US"/>
        </w:rPr>
        <w:t xml:space="preserve">; </w:t>
      </w:r>
      <w:r w:rsidR="00D770B3" w:rsidRPr="00D770B3">
        <w:rPr>
          <w:lang w:val="en-US"/>
        </w:rPr>
        <w:t>Kym, 2005</w:t>
      </w:r>
      <w:r w:rsidR="00D770B3">
        <w:rPr>
          <w:lang w:val="en-US"/>
        </w:rPr>
        <w:t>)</w:t>
      </w:r>
      <w:r w:rsidR="0022394A" w:rsidRPr="00124967">
        <w:rPr>
          <w:lang w:val="en-US"/>
        </w:rPr>
        <w:t>. Tuyet-Mai and others in their paper on “Determinants of Online Customer Satisfaction in an Emerging Market - a Mediator Role of Trust” used a similar conceptual model to investigate the direct effects of determinants on customer satisfaction and the effect of indirect determinants, mediated by trust (Tuyet-Mai, et al., 2014).</w:t>
      </w:r>
      <w:r w:rsidR="00867BE1" w:rsidRPr="00124967">
        <w:rPr>
          <w:lang w:val="en-US"/>
        </w:rPr>
        <w:t xml:space="preserve"> </w:t>
      </w:r>
      <w:r w:rsidR="00516F35" w:rsidRPr="00124967">
        <w:rPr>
          <w:lang w:val="en-US"/>
        </w:rPr>
        <w:t xml:space="preserve">Or </w:t>
      </w:r>
      <w:proofErr w:type="spellStart"/>
      <w:r w:rsidR="00516F35" w:rsidRPr="00124967">
        <w:rPr>
          <w:lang w:val="en-US"/>
        </w:rPr>
        <w:t>Ratih</w:t>
      </w:r>
      <w:proofErr w:type="spellEnd"/>
      <w:r w:rsidR="00516F35" w:rsidRPr="00124967">
        <w:rPr>
          <w:lang w:val="en-US"/>
        </w:rPr>
        <w:t xml:space="preserve"> </w:t>
      </w:r>
      <w:proofErr w:type="spellStart"/>
      <w:r w:rsidR="00516F35" w:rsidRPr="00124967">
        <w:rPr>
          <w:lang w:val="en-US"/>
        </w:rPr>
        <w:t>Puspa</w:t>
      </w:r>
      <w:proofErr w:type="spellEnd"/>
      <w:r w:rsidR="00516F35" w:rsidRPr="00124967">
        <w:rPr>
          <w:lang w:val="en-US"/>
        </w:rPr>
        <w:t xml:space="preserve"> Nirmala in her research uses the simplified model to investigate the effect of different factors on intention to shop for fashion product online (Nirmala, 2011). Or </w:t>
      </w:r>
      <w:proofErr w:type="spellStart"/>
      <w:r w:rsidR="0022394A" w:rsidRPr="00124967">
        <w:rPr>
          <w:lang w:val="en-US"/>
        </w:rPr>
        <w:t>Shariful</w:t>
      </w:r>
      <w:proofErr w:type="spellEnd"/>
      <w:r w:rsidR="0022394A" w:rsidRPr="00124967">
        <w:rPr>
          <w:lang w:val="en-US"/>
        </w:rPr>
        <w:t xml:space="preserve"> Islam in his analysis of factors affecting on online shopping behavior of Iranian consumers partially uses the similar model by looking at how perceived risks, return policy, service, infrastructural variables</w:t>
      </w:r>
      <w:r w:rsidR="0077098D" w:rsidRPr="00124967">
        <w:rPr>
          <w:lang w:val="en-US"/>
        </w:rPr>
        <w:t xml:space="preserve"> affect consumers attitudes towards online shopping and then</w:t>
      </w:r>
      <w:r w:rsidR="00867BE1" w:rsidRPr="00124967">
        <w:rPr>
          <w:lang w:val="en-US"/>
        </w:rPr>
        <w:t xml:space="preserve"> expanding the model to see how their attitude together with few others factors influences online shopping behavior (Islam, 2015). </w:t>
      </w:r>
    </w:p>
    <w:p w:rsidR="00516F35" w:rsidRPr="00155A94" w:rsidRDefault="00516F35" w:rsidP="00124967">
      <w:pPr>
        <w:rPr>
          <w:lang w:val="en-US"/>
        </w:rPr>
      </w:pPr>
      <w:r w:rsidRPr="00124967">
        <w:rPr>
          <w:lang w:val="en-US"/>
        </w:rPr>
        <w:t xml:space="preserve">The </w:t>
      </w:r>
      <w:r w:rsidR="00AC359C" w:rsidRPr="00124967">
        <w:rPr>
          <w:lang w:val="en-US"/>
        </w:rPr>
        <w:t xml:space="preserve">current </w:t>
      </w:r>
      <w:r w:rsidRPr="00124967">
        <w:rPr>
          <w:lang w:val="en-US"/>
        </w:rPr>
        <w:t>research model of thi</w:t>
      </w:r>
      <w:r w:rsidR="00AC359C" w:rsidRPr="00124967">
        <w:rPr>
          <w:lang w:val="en-US"/>
        </w:rPr>
        <w:t>s paper</w:t>
      </w:r>
      <w:r w:rsidRPr="00124967">
        <w:rPr>
          <w:lang w:val="en-US"/>
        </w:rPr>
        <w:t xml:space="preserve"> will focus on investigating</w:t>
      </w:r>
      <w:r w:rsidR="00EE01D6" w:rsidRPr="00124967">
        <w:rPr>
          <w:lang w:val="en-US"/>
        </w:rPr>
        <w:t xml:space="preserve"> several factors, or more specifically website features, that have an influence on consumer’s shopping experience. </w:t>
      </w:r>
      <w:r w:rsidR="00AC359C" w:rsidRPr="00124967">
        <w:rPr>
          <w:lang w:val="en-US"/>
        </w:rPr>
        <w:t xml:space="preserve">In the previous chapter, existing researches on different groups of factors having an effect on consumers </w:t>
      </w:r>
      <w:r w:rsidR="00AC359C" w:rsidRPr="00124967">
        <w:rPr>
          <w:lang w:val="en-US"/>
        </w:rPr>
        <w:lastRenderedPageBreak/>
        <w:t xml:space="preserve">in their online shopping process have been analyzed. Those include consumer’s previous experience, visit duration, website’s navigation and communication functionality, different delivery-related factors as well as several types of risks (Danaher, 2007; </w:t>
      </w:r>
      <w:proofErr w:type="spellStart"/>
      <w:r w:rsidR="00AC359C" w:rsidRPr="00124967">
        <w:rPr>
          <w:lang w:val="en-US"/>
        </w:rPr>
        <w:t>Mallapragada</w:t>
      </w:r>
      <w:proofErr w:type="spellEnd"/>
      <w:r w:rsidR="00AC359C" w:rsidRPr="00124967">
        <w:rPr>
          <w:lang w:val="en-US"/>
        </w:rPr>
        <w:t xml:space="preserve">, et al., 2016; PwC, 2019; Xi, et al., 2020, Pappas, 2016). </w:t>
      </w:r>
      <w:r w:rsidR="000B3BCB">
        <w:rPr>
          <w:lang w:val="en-US"/>
        </w:rPr>
        <w:t>These are all factors of importance but, as previously mentioned, there is a lot of potential for further research in the field of influencers on customer experience in online shopping.</w:t>
      </w:r>
    </w:p>
    <w:p w:rsidR="00AC359C" w:rsidRPr="00124967" w:rsidRDefault="00AC359C" w:rsidP="00124967">
      <w:pPr>
        <w:rPr>
          <w:lang w:val="en-US"/>
        </w:rPr>
      </w:pPr>
      <w:r w:rsidRPr="00124967">
        <w:rPr>
          <w:lang w:val="en-US"/>
        </w:rPr>
        <w:t>However, this research will focus</w:t>
      </w:r>
      <w:r w:rsidR="000B3BCB">
        <w:rPr>
          <w:lang w:val="en-US"/>
        </w:rPr>
        <w:t xml:space="preserve"> more specifically on the website characteristics – </w:t>
      </w:r>
      <w:r w:rsidRPr="00124967">
        <w:rPr>
          <w:lang w:val="en-US"/>
        </w:rPr>
        <w:t>the</w:t>
      </w:r>
      <w:r w:rsidR="000B3BCB">
        <w:rPr>
          <w:lang w:val="en-US"/>
        </w:rPr>
        <w:t xml:space="preserve"> enabled</w:t>
      </w:r>
      <w:r w:rsidRPr="00124967">
        <w:rPr>
          <w:lang w:val="en-US"/>
        </w:rPr>
        <w:t xml:space="preserve"> </w:t>
      </w:r>
      <w:r w:rsidR="000B3BCB">
        <w:rPr>
          <w:lang w:val="en-US"/>
        </w:rPr>
        <w:t xml:space="preserve">website </w:t>
      </w:r>
      <w:r w:rsidR="00787AAC" w:rsidRPr="00124967">
        <w:rPr>
          <w:lang w:val="en-US"/>
        </w:rPr>
        <w:t xml:space="preserve">features, the importance of which for the consumer </w:t>
      </w:r>
      <w:r w:rsidRPr="00124967">
        <w:rPr>
          <w:lang w:val="en-US"/>
        </w:rPr>
        <w:t xml:space="preserve">haven’t been studied, especially in the aspect of the Russian market. </w:t>
      </w:r>
      <w:r w:rsidR="00787AAC" w:rsidRPr="00124967">
        <w:rPr>
          <w:lang w:val="en-US"/>
        </w:rPr>
        <w:t xml:space="preserve">These include such website features as: </w:t>
      </w:r>
    </w:p>
    <w:p w:rsidR="00787AAC" w:rsidRPr="00124967" w:rsidRDefault="00787AAC" w:rsidP="00124967">
      <w:pPr>
        <w:pStyle w:val="af2"/>
        <w:numPr>
          <w:ilvl w:val="0"/>
          <w:numId w:val="23"/>
        </w:numPr>
        <w:rPr>
          <w:lang w:val="en-US"/>
        </w:rPr>
      </w:pPr>
      <w:r w:rsidRPr="00124967">
        <w:rPr>
          <w:lang w:val="en-US"/>
        </w:rPr>
        <w:t xml:space="preserve">Size guide – a table allowing consumer to look at the size parameters as well as the comparison of different size scales (for example, how Russian size can be transformed into US sizes or European sizes). Sometimes this feature even includes the automatic function that indicates the appropriate size based on the parameters the customer inputs; </w:t>
      </w:r>
    </w:p>
    <w:p w:rsidR="00787AAC" w:rsidRPr="00124967" w:rsidRDefault="00787AAC" w:rsidP="00124967">
      <w:pPr>
        <w:pStyle w:val="af2"/>
        <w:numPr>
          <w:ilvl w:val="0"/>
          <w:numId w:val="23"/>
        </w:numPr>
        <w:rPr>
          <w:lang w:val="en-US"/>
        </w:rPr>
      </w:pPr>
      <w:r w:rsidRPr="00124967">
        <w:rPr>
          <w:lang w:val="en-US"/>
        </w:rPr>
        <w:t xml:space="preserve">Size on the model – another size-orienting feature that tells the consumer which size the model on the photos or video is wearing; </w:t>
      </w:r>
    </w:p>
    <w:p w:rsidR="00787AAC" w:rsidRPr="00124967" w:rsidRDefault="00787AAC" w:rsidP="00124967">
      <w:pPr>
        <w:pStyle w:val="af2"/>
        <w:numPr>
          <w:ilvl w:val="0"/>
          <w:numId w:val="23"/>
        </w:numPr>
        <w:rPr>
          <w:lang w:val="en-US"/>
        </w:rPr>
      </w:pPr>
      <w:r w:rsidRPr="00124967">
        <w:rPr>
          <w:lang w:val="en-US"/>
        </w:rPr>
        <w:t xml:space="preserve">Model’s parameters – this feature is most frequently used together with the previously mentioned and it tells the consumer the parameters of the model on the photos </w:t>
      </w:r>
      <w:r w:rsidR="00C8590F" w:rsidRPr="00124967">
        <w:rPr>
          <w:lang w:val="en-US"/>
        </w:rPr>
        <w:t>–</w:t>
      </w:r>
      <w:r w:rsidRPr="00124967">
        <w:rPr>
          <w:lang w:val="en-US"/>
        </w:rPr>
        <w:t xml:space="preserve"> </w:t>
      </w:r>
      <w:r w:rsidR="00C8590F" w:rsidRPr="00124967">
        <w:rPr>
          <w:lang w:val="en-US"/>
        </w:rPr>
        <w:t>often only the height;</w:t>
      </w:r>
    </w:p>
    <w:p w:rsidR="00C8590F" w:rsidRPr="00124967" w:rsidRDefault="00C8590F" w:rsidP="00124967">
      <w:pPr>
        <w:pStyle w:val="af2"/>
        <w:numPr>
          <w:ilvl w:val="0"/>
          <w:numId w:val="23"/>
        </w:numPr>
        <w:rPr>
          <w:lang w:val="en-US"/>
        </w:rPr>
      </w:pPr>
      <w:r w:rsidRPr="00124967">
        <w:rPr>
          <w:lang w:val="en-US"/>
        </w:rPr>
        <w:t>Runway videos – another website feature that is sometimes used by up-and-coming modern apparel retailers – shows not only the photos but also the video of a model in movement, wearing the chosen item. This allows the consumers not only to better understand how the clothing item fits but also to estimate the quality of the fabric – how light or heavy it is, how badly it wrinkles or sticks to the body, etc.;</w:t>
      </w:r>
    </w:p>
    <w:p w:rsidR="00C8590F" w:rsidRPr="00124967" w:rsidRDefault="00C8590F" w:rsidP="00124967">
      <w:pPr>
        <w:pStyle w:val="af2"/>
        <w:numPr>
          <w:ilvl w:val="0"/>
          <w:numId w:val="23"/>
        </w:numPr>
        <w:rPr>
          <w:lang w:val="en-US"/>
        </w:rPr>
      </w:pPr>
      <w:r w:rsidRPr="00124967">
        <w:rPr>
          <w:lang w:val="en-US"/>
        </w:rPr>
        <w:t xml:space="preserve">Customer reviews – can imply any kind of reviews left by the previous buyers of the chosen item – from how the size fits to item quality and other possible issues or positive points of wearing it. When the website has a review feature enabled, that usually results in the overall star rating and, sometimes, in the guide on whether the size feels smaller or larger than usually; </w:t>
      </w:r>
    </w:p>
    <w:p w:rsidR="00C8590F" w:rsidRPr="00124967" w:rsidRDefault="00C8590F" w:rsidP="00124967">
      <w:pPr>
        <w:pStyle w:val="af2"/>
        <w:numPr>
          <w:ilvl w:val="0"/>
          <w:numId w:val="23"/>
        </w:numPr>
        <w:rPr>
          <w:lang w:val="en-US"/>
        </w:rPr>
      </w:pPr>
      <w:r w:rsidRPr="00124967">
        <w:rPr>
          <w:lang w:val="en-US"/>
        </w:rPr>
        <w:t xml:space="preserve">Photo review – the feature that enables the </w:t>
      </w:r>
      <w:r w:rsidR="00C12523" w:rsidRPr="00124967">
        <w:rPr>
          <w:lang w:val="en-US"/>
        </w:rPr>
        <w:t>consumers that have already purchased the following item</w:t>
      </w:r>
      <w:r w:rsidRPr="00124967">
        <w:rPr>
          <w:lang w:val="en-US"/>
        </w:rPr>
        <w:t xml:space="preserve"> to add photos to their review </w:t>
      </w:r>
      <w:r w:rsidR="00C12523" w:rsidRPr="00124967">
        <w:rPr>
          <w:lang w:val="en-US"/>
        </w:rPr>
        <w:t xml:space="preserve">– of the piece of closing or them wearing it; </w:t>
      </w:r>
    </w:p>
    <w:p w:rsidR="00C12523" w:rsidRPr="00124967" w:rsidRDefault="00C12523" w:rsidP="00124967">
      <w:pPr>
        <w:pStyle w:val="af2"/>
        <w:numPr>
          <w:ilvl w:val="0"/>
          <w:numId w:val="23"/>
        </w:numPr>
        <w:rPr>
          <w:lang w:val="en-US"/>
        </w:rPr>
      </w:pPr>
      <w:r w:rsidRPr="00124967">
        <w:rPr>
          <w:lang w:val="en-US"/>
        </w:rPr>
        <w:t>Company’s answers to reviews – whether the retailer answers to the negative (or even positive) reviews and helps to solve the matter and etc.;</w:t>
      </w:r>
    </w:p>
    <w:p w:rsidR="00C12523" w:rsidRPr="00124967" w:rsidRDefault="00C12523" w:rsidP="00124967">
      <w:pPr>
        <w:pStyle w:val="af2"/>
        <w:numPr>
          <w:ilvl w:val="0"/>
          <w:numId w:val="23"/>
        </w:numPr>
        <w:rPr>
          <w:lang w:val="en-US"/>
        </w:rPr>
      </w:pPr>
      <w:r w:rsidRPr="00124967">
        <w:rPr>
          <w:lang w:val="en-US"/>
        </w:rPr>
        <w:lastRenderedPageBreak/>
        <w:t xml:space="preserve">360-view for accessories – a very rare function that allows the consumer to look at the chosen bag, for example, from all angles by scrolling the 360-degrees arrows; </w:t>
      </w:r>
    </w:p>
    <w:p w:rsidR="00C12523" w:rsidRPr="00124967" w:rsidRDefault="00C12523" w:rsidP="00124967">
      <w:pPr>
        <w:pStyle w:val="af2"/>
        <w:numPr>
          <w:ilvl w:val="0"/>
          <w:numId w:val="23"/>
        </w:numPr>
        <w:rPr>
          <w:lang w:val="en-US"/>
        </w:rPr>
      </w:pPr>
      <w:r w:rsidRPr="00124967">
        <w:rPr>
          <w:lang w:val="en-US"/>
        </w:rPr>
        <w:t xml:space="preserve">Add to favorites or like – a widely used feature that allows the consumers to save the items that they’ve liked without </w:t>
      </w:r>
      <w:r w:rsidR="00C62AB9" w:rsidRPr="00124967">
        <w:rPr>
          <w:lang w:val="en-US"/>
        </w:rPr>
        <w:t xml:space="preserve">adding them to the shopping cart. This way they can think about purchasing, monitor the size availability as well as the changes in the price and discounts; </w:t>
      </w:r>
    </w:p>
    <w:p w:rsidR="00C62AB9" w:rsidRPr="00124967" w:rsidRDefault="00C62AB9" w:rsidP="00124967">
      <w:pPr>
        <w:pStyle w:val="af2"/>
        <w:numPr>
          <w:ilvl w:val="0"/>
          <w:numId w:val="23"/>
        </w:numPr>
        <w:rPr>
          <w:lang w:val="en-US"/>
        </w:rPr>
      </w:pPr>
      <w:r w:rsidRPr="00124967">
        <w:rPr>
          <w:lang w:val="en-US"/>
        </w:rPr>
        <w:t>Fast view – a very efficient pre-view feature allowing to zoom in on the item and some item details while browsing without loading a new page;</w:t>
      </w:r>
    </w:p>
    <w:p w:rsidR="00C62AB9" w:rsidRPr="00124967" w:rsidRDefault="00C62AB9" w:rsidP="00124967">
      <w:pPr>
        <w:pStyle w:val="af2"/>
        <w:numPr>
          <w:ilvl w:val="0"/>
          <w:numId w:val="23"/>
        </w:numPr>
        <w:rPr>
          <w:lang w:val="en-US"/>
        </w:rPr>
      </w:pPr>
      <w:r w:rsidRPr="00124967">
        <w:rPr>
          <w:lang w:val="en-US"/>
        </w:rPr>
        <w:t>Mobile app availability – weather the online apparel retailer has an Apple Store or Google play mobile application, allowing the consumers to conveniently access the website from their smartphones or tablets;</w:t>
      </w:r>
    </w:p>
    <w:p w:rsidR="00C62AB9" w:rsidRPr="00124967" w:rsidRDefault="00C62AB9" w:rsidP="00124967">
      <w:pPr>
        <w:pStyle w:val="af2"/>
        <w:numPr>
          <w:ilvl w:val="0"/>
          <w:numId w:val="23"/>
        </w:numPr>
        <w:rPr>
          <w:lang w:val="en-US"/>
        </w:rPr>
      </w:pPr>
      <w:r w:rsidRPr="00124967">
        <w:rPr>
          <w:lang w:val="en-US"/>
        </w:rPr>
        <w:t xml:space="preserve">Recommendations functions – includes different kinds of further recommendations to the consumers when they’re looking at certain item. Those include: “You may also like”, “What others often buy with this”, “Buy the whole look” (which can be very helpful when consumer likes, for example, the shoes that the models is wearing) or “Ideas for a look”. </w:t>
      </w:r>
    </w:p>
    <w:p w:rsidR="00C62AB9" w:rsidRPr="00124967" w:rsidRDefault="00C62AB9" w:rsidP="00124967">
      <w:pPr>
        <w:ind w:left="360"/>
        <w:rPr>
          <w:lang w:val="en-US"/>
        </w:rPr>
      </w:pPr>
      <w:r w:rsidRPr="00124967">
        <w:rPr>
          <w:lang w:val="en-US"/>
        </w:rPr>
        <w:t>This list of features has been created based on the analysis of the website features of the biggest apparel e-</w:t>
      </w:r>
      <w:proofErr w:type="spellStart"/>
      <w:r w:rsidRPr="00124967">
        <w:rPr>
          <w:lang w:val="en-US"/>
        </w:rPr>
        <w:t>tailers</w:t>
      </w:r>
      <w:proofErr w:type="spellEnd"/>
      <w:r w:rsidRPr="00124967">
        <w:rPr>
          <w:lang w:val="en-US"/>
        </w:rPr>
        <w:t xml:space="preserve"> on the Russian market and modifies later on </w:t>
      </w:r>
      <w:r w:rsidR="00DF2D96" w:rsidRPr="00124967">
        <w:rPr>
          <w:lang w:val="en-US"/>
        </w:rPr>
        <w:t>the basis</w:t>
      </w:r>
      <w:r w:rsidRPr="00124967">
        <w:rPr>
          <w:lang w:val="en-US"/>
        </w:rPr>
        <w:t xml:space="preserve"> o</w:t>
      </w:r>
      <w:r w:rsidR="00DF2D96" w:rsidRPr="00124967">
        <w:rPr>
          <w:lang w:val="en-US"/>
        </w:rPr>
        <w:t>f</w:t>
      </w:r>
      <w:r w:rsidRPr="00124967">
        <w:rPr>
          <w:lang w:val="en-US"/>
        </w:rPr>
        <w:t xml:space="preserve"> the results of the observational studies and interviews. </w:t>
      </w:r>
    </w:p>
    <w:p w:rsidR="00C62AB9" w:rsidRPr="00124967" w:rsidRDefault="00C62AB9" w:rsidP="00124967">
      <w:pPr>
        <w:ind w:left="360"/>
        <w:rPr>
          <w:lang w:val="en-US"/>
        </w:rPr>
      </w:pPr>
      <w:r w:rsidRPr="00124967">
        <w:rPr>
          <w:lang w:val="en-US"/>
        </w:rPr>
        <w:t xml:space="preserve">For half of the features, not only their direct effect on the consumers overall shopping experience will be studied </w:t>
      </w:r>
      <w:r w:rsidR="001F2CC9" w:rsidRPr="00124967">
        <w:rPr>
          <w:lang w:val="en-US"/>
        </w:rPr>
        <w:t>but also the indirect effect through their influence on consumer’s size security – the certainty that he or she is choosing the right size. Here, the mediated effect will also be studies as it has been done in other researches with similar models (Tuyet-Mai, et al., 2014). The visualized model is shown on the figure below (Figure 1</w:t>
      </w:r>
      <w:r w:rsidR="00AB78E4" w:rsidRPr="00AB78E4">
        <w:rPr>
          <w:lang w:val="en-US"/>
        </w:rPr>
        <w:t>1</w:t>
      </w:r>
      <w:r w:rsidR="001F2CC9" w:rsidRPr="00124967">
        <w:rPr>
          <w:lang w:val="en-US"/>
        </w:rPr>
        <w:t xml:space="preserve">). </w:t>
      </w:r>
    </w:p>
    <w:p w:rsidR="00603EFB" w:rsidRPr="00124967" w:rsidRDefault="00603EFB" w:rsidP="00124967">
      <w:pPr>
        <w:pStyle w:val="a6"/>
        <w:rPr>
          <w:lang w:val="en-US"/>
        </w:rPr>
      </w:pPr>
      <w:r w:rsidRPr="00124967">
        <w:rPr>
          <w:noProof/>
        </w:rPr>
        <w:lastRenderedPageBreak/>
        <w:drawing>
          <wp:inline distT="0" distB="0" distL="0" distR="0" wp14:anchorId="2BAE9AE9" wp14:editId="6479B1E9">
            <wp:extent cx="5651698" cy="4075044"/>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04-04 в 12.42.26.png"/>
                    <pic:cNvPicPr/>
                  </pic:nvPicPr>
                  <pic:blipFill>
                    <a:blip r:embed="rId19"/>
                    <a:stretch>
                      <a:fillRect/>
                    </a:stretch>
                  </pic:blipFill>
                  <pic:spPr bwMode="auto">
                    <a:xfrm>
                      <a:off x="0" y="0"/>
                      <a:ext cx="5651698" cy="4075044"/>
                    </a:xfrm>
                    <a:prstGeom prst="rect">
                      <a:avLst/>
                    </a:prstGeom>
                    <a:ln>
                      <a:noFill/>
                    </a:ln>
                    <a:extLst>
                      <a:ext uri="{53640926-AAD7-44D8-BBD7-CCE9431645EC}">
                        <a14:shadowObscured xmlns:a14="http://schemas.microsoft.com/office/drawing/2010/main"/>
                      </a:ext>
                    </a:extLst>
                  </pic:spPr>
                </pic:pic>
              </a:graphicData>
            </a:graphic>
          </wp:inline>
        </w:drawing>
      </w:r>
    </w:p>
    <w:p w:rsidR="00603EFB" w:rsidRPr="00124967" w:rsidRDefault="0093100C" w:rsidP="00124967">
      <w:pPr>
        <w:pStyle w:val="a0"/>
        <w:spacing w:line="360" w:lineRule="auto"/>
        <w:rPr>
          <w:i w:val="0"/>
          <w:lang w:val="en-US"/>
        </w:rPr>
      </w:pPr>
      <w:r>
        <w:rPr>
          <w:i w:val="0"/>
          <w:lang w:val="en-US"/>
        </w:rPr>
        <w:t>Model of the features influencing consumers’ shopping experience with the mediated effect of size security</w:t>
      </w:r>
      <w:r w:rsidR="00603EFB" w:rsidRPr="00124967">
        <w:rPr>
          <w:i w:val="0"/>
          <w:lang w:val="en-US"/>
        </w:rPr>
        <w:t xml:space="preserve"> (created by the author)</w:t>
      </w:r>
    </w:p>
    <w:p w:rsidR="00DF2D96" w:rsidRPr="00124967" w:rsidRDefault="00DF2D96" w:rsidP="00124967">
      <w:pPr>
        <w:rPr>
          <w:lang w:val="en-US"/>
        </w:rPr>
      </w:pPr>
      <w:r w:rsidRPr="00124967">
        <w:rPr>
          <w:lang w:val="en-US"/>
        </w:rPr>
        <w:t xml:space="preserve">After the </w:t>
      </w:r>
      <w:r w:rsidR="00F1277F" w:rsidRPr="00124967">
        <w:rPr>
          <w:lang w:val="en-US"/>
        </w:rPr>
        <w:t xml:space="preserve">statistical analysis of the </w:t>
      </w:r>
      <w:r w:rsidRPr="00124967">
        <w:rPr>
          <w:lang w:val="en-US"/>
        </w:rPr>
        <w:t>qualitative part of the research this model will be further modified to show the degree of influence of the features at the chosen variables. The</w:t>
      </w:r>
      <w:r w:rsidR="00F1277F" w:rsidRPr="00124967">
        <w:rPr>
          <w:lang w:val="en-US"/>
        </w:rPr>
        <w:t xml:space="preserve"> effect of all features mentioned above will be statistically evaluated and then, factor analysis will be used to try to get more conclusive results for practical implementation.</w:t>
      </w:r>
    </w:p>
    <w:p w:rsidR="00DF2D96" w:rsidRPr="00124967" w:rsidRDefault="00DF2D96" w:rsidP="00124967">
      <w:pPr>
        <w:rPr>
          <w:lang w:val="en-US"/>
        </w:rPr>
      </w:pPr>
      <w:r w:rsidRPr="00124967">
        <w:rPr>
          <w:lang w:val="en-US"/>
        </w:rPr>
        <w:t xml:space="preserve">Thus, </w:t>
      </w:r>
      <w:r w:rsidR="007F098C" w:rsidRPr="00124967">
        <w:rPr>
          <w:lang w:val="en-US"/>
        </w:rPr>
        <w:t xml:space="preserve">the </w:t>
      </w:r>
      <w:r w:rsidRPr="00124967">
        <w:rPr>
          <w:lang w:val="en-US"/>
        </w:rPr>
        <w:t>following hypothes</w:t>
      </w:r>
      <w:r w:rsidR="0093100C">
        <w:rPr>
          <w:lang w:val="en-US"/>
        </w:rPr>
        <w:t>e</w:t>
      </w:r>
      <w:r w:rsidRPr="00124967">
        <w:rPr>
          <w:lang w:val="en-US"/>
        </w:rPr>
        <w:t>s</w:t>
      </w:r>
      <w:r w:rsidR="007F098C" w:rsidRPr="00124967">
        <w:rPr>
          <w:lang w:val="en-US"/>
        </w:rPr>
        <w:t xml:space="preserve"> are proposed for further research</w:t>
      </w:r>
      <w:r w:rsidRPr="00124967">
        <w:rPr>
          <w:lang w:val="en-US"/>
        </w:rPr>
        <w:t xml:space="preserve">: </w:t>
      </w:r>
    </w:p>
    <w:p w:rsidR="00DF2D96" w:rsidRPr="00124967" w:rsidRDefault="00DF2D96" w:rsidP="00124967">
      <w:pPr>
        <w:rPr>
          <w:i/>
          <w:lang w:val="en-US"/>
        </w:rPr>
      </w:pPr>
      <w:r w:rsidRPr="00124967">
        <w:rPr>
          <w:i/>
          <w:lang w:val="en-US"/>
        </w:rPr>
        <w:t>H1: “</w:t>
      </w:r>
      <w:r w:rsidR="007F098C" w:rsidRPr="00124967">
        <w:rPr>
          <w:i/>
          <w:lang w:val="en-US"/>
        </w:rPr>
        <w:t>W</w:t>
      </w:r>
      <w:r w:rsidRPr="00124967">
        <w:rPr>
          <w:i/>
          <w:lang w:val="en-US"/>
        </w:rPr>
        <w:t>ebsite features can influence consumers’ size security”.</w:t>
      </w:r>
    </w:p>
    <w:p w:rsidR="00DF2D96" w:rsidRPr="00124967" w:rsidRDefault="00777EE0" w:rsidP="00124967">
      <w:pPr>
        <w:rPr>
          <w:lang w:val="en-US"/>
        </w:rPr>
      </w:pPr>
      <w:r w:rsidRPr="00124967">
        <w:rPr>
          <w:lang w:val="en-US"/>
        </w:rPr>
        <w:t>Maybe the hardest thing about shopping online is choosing the right size to get. Even speaking from personal experience and the experience of the qualitative research participants – many people have faced the issue of not knowing which size to get. There are even multiple articles that can be found online, advising on how to choose the right size when buying clothes online. Whether those advise include measuring yourself, ordering a bigger size or getting a tailor to whom you can go for touch ups if something doesn’t fit perfectly</w:t>
      </w:r>
      <w:r w:rsidR="00747554" w:rsidRPr="00124967">
        <w:rPr>
          <w:lang w:val="en-US"/>
        </w:rPr>
        <w:t xml:space="preserve"> – all of this imposes a certain doubt in the consumer’s mind (Lifehacker, 2014). And of course, most websites are trying their best to avoid this scare of ordering the wrong size. This is mostly done by using different website features, </w:t>
      </w:r>
      <w:r w:rsidR="00747554" w:rsidRPr="00124967">
        <w:rPr>
          <w:lang w:val="en-US"/>
        </w:rPr>
        <w:lastRenderedPageBreak/>
        <w:t xml:space="preserve">including the ones mentioned in the research model – size guide, size on the model, model’s parameters. Moreover, as it was discovered during the observational studies and interviews – there are other features that can influence consumer’s size security – runway videos and review. The effect of these features will be evaluated in order to see how they help consumers in making sure they are buying the right size. For that reason, this hypothesis </w:t>
      </w:r>
      <w:r w:rsidR="00747554" w:rsidRPr="00124967">
        <w:rPr>
          <w:i/>
          <w:lang w:val="en-US"/>
        </w:rPr>
        <w:t xml:space="preserve">“Website features can influence consumers’ size security” </w:t>
      </w:r>
      <w:r w:rsidR="00747554" w:rsidRPr="00124967">
        <w:rPr>
          <w:lang w:val="en-US"/>
        </w:rPr>
        <w:t>has been stated.</w:t>
      </w:r>
    </w:p>
    <w:p w:rsidR="00DF2D96" w:rsidRPr="00124967" w:rsidRDefault="00DF2D96" w:rsidP="00124967">
      <w:pPr>
        <w:rPr>
          <w:i/>
          <w:lang w:val="en-US"/>
        </w:rPr>
      </w:pPr>
      <w:r w:rsidRPr="00124967">
        <w:rPr>
          <w:i/>
          <w:lang w:val="en-US"/>
        </w:rPr>
        <w:t>H2: “Consumer’s size security positively influences their shopping experience”.</w:t>
      </w:r>
    </w:p>
    <w:p w:rsidR="00DF2D96" w:rsidRPr="00124967" w:rsidRDefault="00747554" w:rsidP="00124967">
      <w:pPr>
        <w:rPr>
          <w:lang w:val="en-US"/>
        </w:rPr>
      </w:pPr>
      <w:r w:rsidRPr="00124967">
        <w:rPr>
          <w:lang w:val="en-US"/>
        </w:rPr>
        <w:t xml:space="preserve">And, when speaking of consumers’ certainty that they are choosing the right size – it can be suggested that this positive feeling will influence their overall shopping experience. Since, if not knowing which size to order would impose a certain level of stress on the consumer, </w:t>
      </w:r>
      <w:r w:rsidR="00DF77DA" w:rsidRPr="00124967">
        <w:rPr>
          <w:lang w:val="en-US"/>
        </w:rPr>
        <w:t>then</w:t>
      </w:r>
      <w:r w:rsidRPr="00124967">
        <w:rPr>
          <w:lang w:val="en-US"/>
        </w:rPr>
        <w:t xml:space="preserve"> their certainty in the chosen size will, </w:t>
      </w:r>
      <w:r w:rsidR="00DF77DA" w:rsidRPr="00124967">
        <w:rPr>
          <w:lang w:val="en-US"/>
        </w:rPr>
        <w:t>in opposite, reduce the level of stress and make their shopping more enjoyable. For people who don’t shop online, it can often be related to risk aversion associated with unfamiliarity or lack of comfort with the computer and Internet (</w:t>
      </w:r>
      <w:proofErr w:type="spellStart"/>
      <w:r w:rsidR="00DF77DA" w:rsidRPr="00124967">
        <w:rPr>
          <w:lang w:val="en-US"/>
        </w:rPr>
        <w:t>Swinyard</w:t>
      </w:r>
      <w:proofErr w:type="spellEnd"/>
      <w:r w:rsidR="00DF77DA" w:rsidRPr="00124967">
        <w:rPr>
          <w:lang w:val="en-US"/>
        </w:rPr>
        <w:t xml:space="preserve"> and Smith, 2003).</w:t>
      </w:r>
      <w:r w:rsidR="00B2394C" w:rsidRPr="00124967">
        <w:rPr>
          <w:lang w:val="en-US"/>
        </w:rPr>
        <w:t xml:space="preserve"> Taking away that unfamiliarity and uncertainty can, most likely, be very beneficial for online retail.</w:t>
      </w:r>
      <w:r w:rsidR="00DF77DA" w:rsidRPr="00124967">
        <w:rPr>
          <w:lang w:val="en-US"/>
        </w:rPr>
        <w:t xml:space="preserve"> For that reason, the hypothesis </w:t>
      </w:r>
      <w:r w:rsidR="00DF77DA" w:rsidRPr="00124967">
        <w:rPr>
          <w:i/>
          <w:lang w:val="en-US"/>
        </w:rPr>
        <w:t>“Consumer’s size security positively influences their shopping experience”</w:t>
      </w:r>
      <w:r w:rsidR="00DF77DA" w:rsidRPr="00124967">
        <w:rPr>
          <w:lang w:val="en-US"/>
        </w:rPr>
        <w:t xml:space="preserve"> has been stated to investigate the influence of consumers’ certainty in size on their shopping. </w:t>
      </w:r>
    </w:p>
    <w:p w:rsidR="00DF2D96" w:rsidRPr="00124967" w:rsidRDefault="00DF2D96" w:rsidP="00124967">
      <w:pPr>
        <w:rPr>
          <w:i/>
          <w:lang w:val="en-US"/>
        </w:rPr>
      </w:pPr>
      <w:r w:rsidRPr="00124967">
        <w:rPr>
          <w:i/>
          <w:lang w:val="en-US"/>
        </w:rPr>
        <w:t>H3: “Website features can have a significant influence on consumer’s experience”.</w:t>
      </w:r>
    </w:p>
    <w:p w:rsidR="00DF2D96" w:rsidRPr="00124967" w:rsidRDefault="00B2394C" w:rsidP="00124967">
      <w:pPr>
        <w:rPr>
          <w:lang w:val="en-US"/>
        </w:rPr>
      </w:pPr>
      <w:r w:rsidRPr="00124967">
        <w:rPr>
          <w:lang w:val="en-US"/>
        </w:rPr>
        <w:t xml:space="preserve">We’ve previously looked into the factors influencing consumers in their online shopping experience and their decision-making and there are multiple factors that are important. </w:t>
      </w:r>
      <w:r w:rsidR="00AB61E9">
        <w:rPr>
          <w:lang w:val="en-US"/>
        </w:rPr>
        <w:t>Hedonic and utilitarian features have been found to influence shopping experience (</w:t>
      </w:r>
      <w:proofErr w:type="spellStart"/>
      <w:r w:rsidR="00AB61E9" w:rsidRPr="00124967">
        <w:rPr>
          <w:lang w:val="en-US"/>
        </w:rPr>
        <w:t>Bilgihan</w:t>
      </w:r>
      <w:proofErr w:type="spellEnd"/>
      <w:r w:rsidR="00AB61E9" w:rsidRPr="00124967">
        <w:rPr>
          <w:lang w:val="en-US"/>
        </w:rPr>
        <w:t>, 2016</w:t>
      </w:r>
      <w:r w:rsidR="00AB61E9">
        <w:rPr>
          <w:lang w:val="en-US"/>
        </w:rPr>
        <w:t xml:space="preserve">). </w:t>
      </w:r>
      <w:r w:rsidRPr="00124967">
        <w:rPr>
          <w:lang w:val="en-US"/>
        </w:rPr>
        <w:t>However, a very important part that often seems to be overlooked are the actual website features that influence the user experience of those shopping online. It can be about general website characteristic like being user-friendly, which 76% of the consumers find most important in a website, or having a mobile-friendly website (</w:t>
      </w:r>
      <w:proofErr w:type="spellStart"/>
      <w:r w:rsidRPr="00124967">
        <w:rPr>
          <w:lang w:val="en-US"/>
        </w:rPr>
        <w:t>Hubspot</w:t>
      </w:r>
      <w:proofErr w:type="spellEnd"/>
      <w:r w:rsidRPr="00124967">
        <w:rPr>
          <w:lang w:val="en-US"/>
        </w:rPr>
        <w:t xml:space="preserve">, 2011). Or it can be about more hidden points that would be unnoticeable to the consumers but will end up </w:t>
      </w:r>
      <w:r w:rsidR="00385B31" w:rsidRPr="00124967">
        <w:rPr>
          <w:lang w:val="en-US"/>
        </w:rPr>
        <w:t>affecting</w:t>
      </w:r>
      <w:r w:rsidRPr="00124967">
        <w:rPr>
          <w:lang w:val="en-US"/>
        </w:rPr>
        <w:t xml:space="preserve"> them in the end – like, for example, </w:t>
      </w:r>
      <w:r w:rsidR="00385B31" w:rsidRPr="00124967">
        <w:rPr>
          <w:lang w:val="en-US"/>
        </w:rPr>
        <w:t xml:space="preserve">the technical consideration for images – according to Adobe, images that don’t load or take too long to load will result in a consumer drop-off rate of 39% (Adobe, 2015). </w:t>
      </w:r>
    </w:p>
    <w:p w:rsidR="00385B31" w:rsidRPr="00124967" w:rsidRDefault="00385B31" w:rsidP="00124967">
      <w:pPr>
        <w:rPr>
          <w:lang w:val="en-US"/>
        </w:rPr>
      </w:pPr>
      <w:r w:rsidRPr="00124967">
        <w:rPr>
          <w:lang w:val="en-US"/>
        </w:rPr>
        <w:t xml:space="preserve">So, in this research we will focus on how some of the noticeable features of the website can affect consumers’ overall shopping experience and test the stated hypothesis </w:t>
      </w:r>
      <w:r w:rsidRPr="00124967">
        <w:rPr>
          <w:i/>
          <w:lang w:val="en-US"/>
        </w:rPr>
        <w:t>“Website features can have a significant influence on consumer’s experience”.</w:t>
      </w:r>
      <w:r w:rsidRPr="00124967">
        <w:rPr>
          <w:lang w:val="en-US"/>
        </w:rPr>
        <w:t xml:space="preserve"> The result will be based firstly on the individual analysis of the features and then on the combined factor analysis. Using these relatively </w:t>
      </w:r>
      <w:r w:rsidRPr="00124967">
        <w:rPr>
          <w:lang w:val="en-US"/>
        </w:rPr>
        <w:lastRenderedPageBreak/>
        <w:t xml:space="preserve">simple website features for analysis can be very useful for practical recommendations, because most of these features would be quite easy to implement and add to the website. </w:t>
      </w:r>
    </w:p>
    <w:p w:rsidR="00DF2D96" w:rsidRPr="00124967" w:rsidRDefault="00DF2D96" w:rsidP="00124967">
      <w:pPr>
        <w:rPr>
          <w:i/>
          <w:lang w:val="en-US"/>
        </w:rPr>
      </w:pPr>
      <w:r w:rsidRPr="00124967">
        <w:rPr>
          <w:i/>
          <w:lang w:val="en-US"/>
        </w:rPr>
        <w:t>H4: “Recommendation function</w:t>
      </w:r>
      <w:r w:rsidR="00385B31" w:rsidRPr="00124967">
        <w:rPr>
          <w:i/>
          <w:lang w:val="en-US"/>
        </w:rPr>
        <w:t>al</w:t>
      </w:r>
      <w:r w:rsidRPr="00124967">
        <w:rPr>
          <w:i/>
          <w:lang w:val="en-US"/>
        </w:rPr>
        <w:t xml:space="preserve"> </w:t>
      </w:r>
      <w:r w:rsidR="00BE7F80">
        <w:rPr>
          <w:i/>
          <w:lang w:val="en-US"/>
        </w:rPr>
        <w:t>can have a significant</w:t>
      </w:r>
      <w:r w:rsidRPr="00124967">
        <w:rPr>
          <w:i/>
          <w:lang w:val="en-US"/>
        </w:rPr>
        <w:t xml:space="preserve"> effect on consumer’s experience”.</w:t>
      </w:r>
    </w:p>
    <w:p w:rsidR="00DF2D96" w:rsidRPr="00124967" w:rsidRDefault="00385B31" w:rsidP="00124967">
      <w:pPr>
        <w:rPr>
          <w:lang w:val="en-US"/>
        </w:rPr>
      </w:pPr>
      <w:r w:rsidRPr="00124967">
        <w:rPr>
          <w:lang w:val="en-US"/>
        </w:rPr>
        <w:t>This hypothesis is proposed in order to look into the possible inconsistencies of people</w:t>
      </w:r>
      <w:r w:rsidR="003735B6" w:rsidRPr="00124967">
        <w:rPr>
          <w:lang w:val="en-US"/>
        </w:rPr>
        <w:t>’s</w:t>
      </w:r>
      <w:r w:rsidRPr="00124967">
        <w:rPr>
          <w:lang w:val="en-US"/>
        </w:rPr>
        <w:t xml:space="preserve"> </w:t>
      </w:r>
      <w:r w:rsidR="003735B6" w:rsidRPr="00124967">
        <w:rPr>
          <w:lang w:val="en-US"/>
        </w:rPr>
        <w:t>opinions on the recommendation functional of the website. Previous researches have shown that navigation functionality and communication functionality have a negative effect on consumers’ purchase likelihood (</w:t>
      </w:r>
      <w:proofErr w:type="spellStart"/>
      <w:r w:rsidR="003735B6" w:rsidRPr="00124967">
        <w:rPr>
          <w:lang w:val="en-US"/>
        </w:rPr>
        <w:t>Mallapragada</w:t>
      </w:r>
      <w:proofErr w:type="spellEnd"/>
      <w:r w:rsidR="003735B6" w:rsidRPr="00124967">
        <w:rPr>
          <w:lang w:val="en-US"/>
        </w:rPr>
        <w:t xml:space="preserve">, et al., 2016). This is explained by the fact that people perceive them as irrelevant and unnecessary and feel like those features are interfering with their shopping process. Similar assumption can be made </w:t>
      </w:r>
      <w:r w:rsidR="0036199A" w:rsidRPr="00124967">
        <w:rPr>
          <w:lang w:val="en-US"/>
        </w:rPr>
        <w:t xml:space="preserve">about the recommendation functional – it can often be found distractive and take your attention away from what you actually need. Or, for some people, the popular recommendation function of “What other people buy with this” can even be found offensive. Since clothing is frequently </w:t>
      </w:r>
      <w:r w:rsidR="00652853" w:rsidRPr="00124967">
        <w:rPr>
          <w:lang w:val="en-US"/>
        </w:rPr>
        <w:t>thought</w:t>
      </w:r>
      <w:r w:rsidR="0036199A" w:rsidRPr="00124967">
        <w:rPr>
          <w:lang w:val="en-US"/>
        </w:rPr>
        <w:t xml:space="preserve"> of as the way of expressing yourself – why would one be interested in purchasing the same things as others do? The observational studies results showed a certain degree of indifference to the recommendation functional that should be further looked at. </w:t>
      </w:r>
    </w:p>
    <w:p w:rsidR="0036199A" w:rsidRPr="00124967" w:rsidRDefault="0036199A" w:rsidP="00124967">
      <w:pPr>
        <w:rPr>
          <w:lang w:val="en-US"/>
        </w:rPr>
      </w:pPr>
      <w:r w:rsidRPr="00124967">
        <w:rPr>
          <w:lang w:val="en-US"/>
        </w:rPr>
        <w:t xml:space="preserve">However, some researches show that customized recommendation functional can have a significant positive affect on the sales. Here the most vivid example would be Amazon’s “item-to-item collaborative filtering” – their own, specially developed algorithm used to heavily customize the browsing experience for returning users (Fortune, 2012). A number of simple elements are behind this recommendation system: what a user has bought in the past, which items they have in their shopping cart, which items they’ve rated and liked, and what other customers have viewed and purchased. </w:t>
      </w:r>
      <w:r w:rsidR="00371A0A" w:rsidRPr="00124967">
        <w:rPr>
          <w:lang w:val="en-US"/>
        </w:rPr>
        <w:t xml:space="preserve">After the launch of their new recommendation algorithm, Amazon has showed significant growth in revenue that soon resulted in the fact that 35% of it has been generated by its’ recommendation engine (McKinsey, 2013). So, the recommendation functional must have some effect on the consumers after all, even without them knowing it. </w:t>
      </w:r>
    </w:p>
    <w:p w:rsidR="00371A0A" w:rsidRPr="00124967" w:rsidRDefault="00371A0A" w:rsidP="00124967">
      <w:pPr>
        <w:rPr>
          <w:lang w:val="en-US"/>
        </w:rPr>
      </w:pPr>
      <w:r w:rsidRPr="00124967">
        <w:rPr>
          <w:lang w:val="en-US"/>
        </w:rPr>
        <w:t xml:space="preserve">For this, the hypothesis </w:t>
      </w:r>
      <w:r w:rsidRPr="00124967">
        <w:rPr>
          <w:i/>
          <w:lang w:val="en-US"/>
        </w:rPr>
        <w:t xml:space="preserve">“Recommendation functional </w:t>
      </w:r>
      <w:r w:rsidR="00BE7F80">
        <w:rPr>
          <w:i/>
          <w:lang w:val="en-US"/>
        </w:rPr>
        <w:t>can have a significant</w:t>
      </w:r>
      <w:r w:rsidRPr="00124967">
        <w:rPr>
          <w:i/>
          <w:lang w:val="en-US"/>
        </w:rPr>
        <w:t xml:space="preserve"> effect on consumer’s experience” </w:t>
      </w:r>
      <w:r w:rsidRPr="00124967">
        <w:rPr>
          <w:lang w:val="en-US"/>
        </w:rPr>
        <w:t xml:space="preserve">has been stated in order to study the perceived influence of the recommendation functions on consumers’ shopping experience in online retail of apparel. </w:t>
      </w:r>
    </w:p>
    <w:p w:rsidR="00DF2D96" w:rsidRPr="00124967" w:rsidRDefault="00DF2D96" w:rsidP="00124967">
      <w:pPr>
        <w:rPr>
          <w:i/>
          <w:lang w:val="en-US"/>
        </w:rPr>
      </w:pPr>
      <w:r w:rsidRPr="00124967">
        <w:rPr>
          <w:i/>
          <w:lang w:val="en-US"/>
        </w:rPr>
        <w:t xml:space="preserve">H5: “Customer satisfaction with their shopping experience positively influences </w:t>
      </w:r>
      <w:r w:rsidR="00BE7F80">
        <w:rPr>
          <w:i/>
          <w:lang w:val="en-US"/>
        </w:rPr>
        <w:t xml:space="preserve">the </w:t>
      </w:r>
      <w:r w:rsidRPr="00124967">
        <w:rPr>
          <w:i/>
          <w:lang w:val="en-US"/>
        </w:rPr>
        <w:t>likelihood of recurring purchases”.</w:t>
      </w:r>
    </w:p>
    <w:p w:rsidR="00DF2D96" w:rsidRPr="00124967" w:rsidRDefault="004215AD" w:rsidP="00124967">
      <w:pPr>
        <w:rPr>
          <w:lang w:val="en-US"/>
        </w:rPr>
      </w:pPr>
      <w:r w:rsidRPr="00124967">
        <w:rPr>
          <w:lang w:val="en-US"/>
        </w:rPr>
        <w:t>The relationship between satisfaction and repurchase behavior has been previously studied, at least in the context of physical retail.</w:t>
      </w:r>
      <w:r w:rsidR="0026198A" w:rsidRPr="00124967">
        <w:rPr>
          <w:lang w:val="en-US"/>
        </w:rPr>
        <w:t xml:space="preserve"> It has been shown to be</w:t>
      </w:r>
      <w:r w:rsidRPr="00124967">
        <w:rPr>
          <w:lang w:val="en-US"/>
        </w:rPr>
        <w:t xml:space="preserve"> contingent on the moderating effects of </w:t>
      </w:r>
      <w:r w:rsidRPr="00124967">
        <w:rPr>
          <w:lang w:val="en-US"/>
        </w:rPr>
        <w:lastRenderedPageBreak/>
        <w:t>convenience, competitive intensity, customer involvement, and household income</w:t>
      </w:r>
      <w:r w:rsidR="0026198A" w:rsidRPr="00124967">
        <w:rPr>
          <w:lang w:val="en-US"/>
        </w:rPr>
        <w:t xml:space="preserve"> (Seiders, et al., 2005)</w:t>
      </w:r>
      <w:r w:rsidRPr="00124967">
        <w:rPr>
          <w:lang w:val="en-US"/>
        </w:rPr>
        <w:t>.</w:t>
      </w:r>
      <w:r w:rsidR="0026198A" w:rsidRPr="00124967">
        <w:rPr>
          <w:lang w:val="en-US"/>
        </w:rPr>
        <w:t xml:space="preserve"> Moreover, past purchase incidents have been shown to have significant positive influence on the probability of recurring purchases (</w:t>
      </w:r>
      <w:proofErr w:type="spellStart"/>
      <w:r w:rsidR="0026198A" w:rsidRPr="00124967">
        <w:rPr>
          <w:lang w:val="en-US"/>
        </w:rPr>
        <w:t>Mallapragada</w:t>
      </w:r>
      <w:proofErr w:type="spellEnd"/>
      <w:r w:rsidR="0026198A" w:rsidRPr="00124967">
        <w:rPr>
          <w:lang w:val="en-US"/>
        </w:rPr>
        <w:t xml:space="preserve">, et al., 2016). For that reason, it would be interesting to evaluate the effect of consumers’ satisfaction on their perceived probability of returning to a particular online shop in the context of online retail of apparel. Thus, the hypothesis </w:t>
      </w:r>
      <w:r w:rsidR="0026198A" w:rsidRPr="00124967">
        <w:rPr>
          <w:i/>
          <w:lang w:val="en-US"/>
        </w:rPr>
        <w:t xml:space="preserve">“Customer satisfaction with their shopping experience positively influences likelihood of recurring purchases” </w:t>
      </w:r>
      <w:r w:rsidR="0026198A" w:rsidRPr="00124967">
        <w:rPr>
          <w:lang w:val="en-US"/>
        </w:rPr>
        <w:t xml:space="preserve">has been stated. Moreover, according to Business Wire’s study </w:t>
      </w:r>
      <w:r w:rsidR="0026198A" w:rsidRPr="00124967">
        <w:rPr>
          <w:lang w:val="en-US"/>
        </w:rPr>
        <w:softHyphen/>
        <w:t>– 83% of retail leaders surveyed during the study agree that converting one-and-done buyers into recurring customers is very important for their overall retail strategy</w:t>
      </w:r>
      <w:r w:rsidR="00DE097D" w:rsidRPr="00124967">
        <w:rPr>
          <w:lang w:val="en-US"/>
        </w:rPr>
        <w:t xml:space="preserve"> and that they’re expecting a significant growth in revenue from recurring purchases, estimating it at 54%</w:t>
      </w:r>
      <w:r w:rsidR="0026198A" w:rsidRPr="00124967">
        <w:rPr>
          <w:lang w:val="en-US"/>
        </w:rPr>
        <w:t xml:space="preserve"> (</w:t>
      </w:r>
      <w:r w:rsidR="00DE097D" w:rsidRPr="00124967">
        <w:rPr>
          <w:lang w:val="en-US"/>
        </w:rPr>
        <w:t xml:space="preserve">Business Wire, 2019). This emphasizes the importance of this point for retailers and the relevance of this hypothesis. </w:t>
      </w:r>
    </w:p>
    <w:p w:rsidR="00DF2D96" w:rsidRPr="00124967" w:rsidRDefault="00DF2D96" w:rsidP="00124967">
      <w:pPr>
        <w:rPr>
          <w:i/>
          <w:lang w:val="en-US"/>
        </w:rPr>
      </w:pPr>
      <w:r w:rsidRPr="00124967">
        <w:rPr>
          <w:i/>
          <w:lang w:val="en-US"/>
        </w:rPr>
        <w:t>H6: “</w:t>
      </w:r>
      <w:r w:rsidR="00BE7F80" w:rsidRPr="00362E30">
        <w:rPr>
          <w:i/>
          <w:lang w:val="en-US"/>
        </w:rPr>
        <w:t>Customer satisfaction with their shopping experience positively influences the</w:t>
      </w:r>
      <w:r w:rsidR="00BE7F80">
        <w:rPr>
          <w:i/>
          <w:lang w:val="en-US"/>
        </w:rPr>
        <w:t>ir</w:t>
      </w:r>
      <w:r w:rsidR="00BE7F80" w:rsidRPr="00362E30">
        <w:rPr>
          <w:i/>
          <w:lang w:val="en-US"/>
        </w:rPr>
        <w:t xml:space="preserve"> </w:t>
      </w:r>
      <w:r w:rsidR="00BE7F80">
        <w:rPr>
          <w:i/>
          <w:lang w:val="en-US"/>
        </w:rPr>
        <w:t>likelihood to recommend the website or their NPS</w:t>
      </w:r>
      <w:r w:rsidRPr="00124967">
        <w:rPr>
          <w:i/>
          <w:lang w:val="en-US"/>
        </w:rPr>
        <w:t>”.</w:t>
      </w:r>
    </w:p>
    <w:p w:rsidR="0058683F" w:rsidRPr="00124967" w:rsidRDefault="0058683F" w:rsidP="00124967">
      <w:pPr>
        <w:rPr>
          <w:lang w:val="en-US"/>
        </w:rPr>
      </w:pPr>
      <w:r w:rsidRPr="00124967">
        <w:rPr>
          <w:lang w:val="en-US"/>
        </w:rPr>
        <w:t>Net Promoter Score (NPS) is a metric of customer experience management. It groups the respondents into promoters, passives and detractors on the basis of their answer to the question “How likely is it that you would recommend [brand / product / service] to a friend or colleague?” on a 10-point scale (Net Promoter, 2020). This metric helps estimate the potential effect of referrals from previous users. In general, positive word-of-mouth intentions are very important for business’s further growth, especially when it comes to such a competitive area as online retail</w:t>
      </w:r>
      <w:r w:rsidR="00A5388B">
        <w:rPr>
          <w:lang w:val="en-US"/>
        </w:rPr>
        <w:t xml:space="preserve"> and the relationship between NPS and customer satisfaction as well as with the company growth rates</w:t>
      </w:r>
      <w:r w:rsidR="00E2591D">
        <w:rPr>
          <w:lang w:val="en-US"/>
        </w:rPr>
        <w:t xml:space="preserve"> and predicted </w:t>
      </w:r>
      <w:proofErr w:type="spellStart"/>
      <w:r w:rsidR="00E2591D">
        <w:rPr>
          <w:lang w:val="en-US"/>
        </w:rPr>
        <w:t>spendings</w:t>
      </w:r>
      <w:proofErr w:type="spellEnd"/>
      <w:r w:rsidR="00A5388B">
        <w:rPr>
          <w:lang w:val="en-US"/>
        </w:rPr>
        <w:t xml:space="preserve"> should be considered (</w:t>
      </w:r>
      <w:proofErr w:type="spellStart"/>
      <w:r w:rsidR="00A5388B">
        <w:rPr>
          <w:lang w:val="en-US"/>
        </w:rPr>
        <w:t>Keiningham</w:t>
      </w:r>
      <w:proofErr w:type="spellEnd"/>
      <w:r w:rsidR="00A5388B">
        <w:rPr>
          <w:lang w:val="en-US"/>
        </w:rPr>
        <w:t>, et al. 2007</w:t>
      </w:r>
      <w:r w:rsidR="00E2591D">
        <w:rPr>
          <w:lang w:val="en-US"/>
        </w:rPr>
        <w:t xml:space="preserve">; </w:t>
      </w:r>
      <w:proofErr w:type="spellStart"/>
      <w:r w:rsidR="00E2591D">
        <w:rPr>
          <w:lang w:val="en-US"/>
        </w:rPr>
        <w:t>Mecredy</w:t>
      </w:r>
      <w:proofErr w:type="spellEnd"/>
      <w:r w:rsidR="00E2591D">
        <w:rPr>
          <w:lang w:val="en-US"/>
        </w:rPr>
        <w:t>, et al. 2018</w:t>
      </w:r>
      <w:r w:rsidR="00A5388B">
        <w:rPr>
          <w:lang w:val="en-US"/>
        </w:rPr>
        <w:t>).</w:t>
      </w:r>
      <w:r w:rsidRPr="00124967">
        <w:rPr>
          <w:lang w:val="en-US"/>
        </w:rPr>
        <w:t xml:space="preserve"> It is important to monitor not </w:t>
      </w:r>
      <w:r w:rsidR="0010515D" w:rsidRPr="00124967">
        <w:rPr>
          <w:lang w:val="en-US"/>
        </w:rPr>
        <w:t>only satisfied experienced users’ but also that of the less-satisfied customers (Mende, et al., 2014).</w:t>
      </w:r>
      <w:r w:rsidR="00A5388B">
        <w:rPr>
          <w:lang w:val="en-US"/>
        </w:rPr>
        <w:t xml:space="preserve"> </w:t>
      </w:r>
      <w:r w:rsidR="0010515D" w:rsidRPr="00124967">
        <w:rPr>
          <w:lang w:val="en-US"/>
        </w:rPr>
        <w:t>So, again, it can be practically useful to look into the influence of customer satisfaction on their likelihood to recommend the online retailer.</w:t>
      </w:r>
      <w:r w:rsidR="00B607BA">
        <w:rPr>
          <w:lang w:val="en-US"/>
        </w:rPr>
        <w:t xml:space="preserve"> </w:t>
      </w:r>
    </w:p>
    <w:p w:rsidR="005D4D93" w:rsidRDefault="00106AE0" w:rsidP="00124967">
      <w:pPr>
        <w:rPr>
          <w:lang w:val="en-US"/>
        </w:rPr>
      </w:pPr>
      <w:r w:rsidRPr="00124967">
        <w:rPr>
          <w:lang w:val="en-US"/>
        </w:rPr>
        <w:t>So, the final list of hypotheses stated for this research</w:t>
      </w:r>
      <w:r w:rsidR="00652853">
        <w:rPr>
          <w:lang w:val="en-US"/>
        </w:rPr>
        <w:t xml:space="preserve"> along with the supporting sources</w:t>
      </w:r>
      <w:r w:rsidRPr="00124967">
        <w:rPr>
          <w:lang w:val="en-US"/>
        </w:rPr>
        <w:t xml:space="preserve"> is presented in the table below</w:t>
      </w:r>
      <w:r w:rsidR="0093100C">
        <w:rPr>
          <w:lang w:val="en-US"/>
        </w:rPr>
        <w:t xml:space="preserve"> (Table 4)</w:t>
      </w:r>
      <w:r w:rsidRPr="00124967">
        <w:rPr>
          <w:lang w:val="en-US"/>
        </w:rPr>
        <w:t>.</w:t>
      </w:r>
    </w:p>
    <w:p w:rsidR="00106AE0" w:rsidRPr="00124967" w:rsidRDefault="005D4D93" w:rsidP="00124967">
      <w:pPr>
        <w:rPr>
          <w:lang w:val="en-US"/>
        </w:rPr>
      </w:pPr>
      <w:r>
        <w:rPr>
          <w:lang w:val="en-US"/>
        </w:rPr>
        <w:br w:type="page"/>
      </w:r>
    </w:p>
    <w:p w:rsidR="00106AE0" w:rsidRPr="00124967" w:rsidRDefault="00106AE0" w:rsidP="00124967">
      <w:pPr>
        <w:pStyle w:val="a"/>
        <w:spacing w:line="360" w:lineRule="auto"/>
        <w:rPr>
          <w:lang w:val="en-US"/>
        </w:rPr>
      </w:pPr>
      <w:r w:rsidRPr="00124967">
        <w:rPr>
          <w:lang w:val="en-US"/>
        </w:rPr>
        <w:lastRenderedPageBreak/>
        <w:t xml:space="preserve">List of stated hypotheses </w:t>
      </w:r>
      <w:r w:rsidR="0093100C">
        <w:rPr>
          <w:lang w:val="en-US"/>
        </w:rPr>
        <w:t>(created by the author)</w:t>
      </w:r>
    </w:p>
    <w:tbl>
      <w:tblPr>
        <w:tblStyle w:val="af8"/>
        <w:tblW w:w="0" w:type="auto"/>
        <w:tblLook w:val="04A0" w:firstRow="1" w:lastRow="0" w:firstColumn="1" w:lastColumn="0" w:noHBand="0" w:noVBand="1"/>
      </w:tblPr>
      <w:tblGrid>
        <w:gridCol w:w="710"/>
        <w:gridCol w:w="5381"/>
        <w:gridCol w:w="3248"/>
      </w:tblGrid>
      <w:tr w:rsidR="00652853" w:rsidRPr="00124967" w:rsidTr="00E2591D">
        <w:tc>
          <w:tcPr>
            <w:tcW w:w="710" w:type="dxa"/>
          </w:tcPr>
          <w:p w:rsidR="00652853" w:rsidRPr="0093100C" w:rsidRDefault="00652853" w:rsidP="0093100C">
            <w:pPr>
              <w:pStyle w:val="a8"/>
              <w:rPr>
                <w:lang w:val="en-US"/>
              </w:rPr>
            </w:pPr>
            <w:r>
              <w:t>№</w:t>
            </w:r>
          </w:p>
        </w:tc>
        <w:tc>
          <w:tcPr>
            <w:tcW w:w="5381" w:type="dxa"/>
          </w:tcPr>
          <w:p w:rsidR="00652853" w:rsidRPr="00124967" w:rsidRDefault="00652853" w:rsidP="0093100C">
            <w:pPr>
              <w:pStyle w:val="a8"/>
              <w:rPr>
                <w:lang w:val="en-US"/>
              </w:rPr>
            </w:pPr>
            <w:r>
              <w:rPr>
                <w:lang w:val="en-US"/>
              </w:rPr>
              <w:t>Hypotheses</w:t>
            </w:r>
          </w:p>
        </w:tc>
        <w:tc>
          <w:tcPr>
            <w:tcW w:w="3248" w:type="dxa"/>
          </w:tcPr>
          <w:p w:rsidR="00652853" w:rsidRDefault="00652853" w:rsidP="0093100C">
            <w:pPr>
              <w:pStyle w:val="a8"/>
              <w:rPr>
                <w:lang w:val="en-US"/>
              </w:rPr>
            </w:pPr>
            <w:r>
              <w:rPr>
                <w:lang w:val="en-US"/>
              </w:rPr>
              <w:t>Supporting sources</w:t>
            </w:r>
          </w:p>
        </w:tc>
      </w:tr>
      <w:tr w:rsidR="00652853" w:rsidRPr="00610D18" w:rsidTr="00E2591D">
        <w:tc>
          <w:tcPr>
            <w:tcW w:w="710" w:type="dxa"/>
          </w:tcPr>
          <w:p w:rsidR="00652853" w:rsidRPr="00124967" w:rsidRDefault="00652853" w:rsidP="00BE7F80">
            <w:pPr>
              <w:pStyle w:val="aa"/>
              <w:spacing w:after="120"/>
              <w:jc w:val="center"/>
              <w:rPr>
                <w:lang w:val="en-US"/>
              </w:rPr>
            </w:pPr>
            <w:r w:rsidRPr="00124967">
              <w:rPr>
                <w:lang w:val="en-US"/>
              </w:rPr>
              <w:t>H1</w:t>
            </w:r>
          </w:p>
        </w:tc>
        <w:tc>
          <w:tcPr>
            <w:tcW w:w="5381" w:type="dxa"/>
          </w:tcPr>
          <w:p w:rsidR="00652853" w:rsidRPr="00124967" w:rsidRDefault="00652853" w:rsidP="00BE7F80">
            <w:pPr>
              <w:pStyle w:val="aa"/>
              <w:spacing w:after="120"/>
              <w:rPr>
                <w:lang w:val="en-US"/>
              </w:rPr>
            </w:pPr>
            <w:r w:rsidRPr="00124967">
              <w:rPr>
                <w:lang w:val="en-US"/>
              </w:rPr>
              <w:t>“Website features can influence consumers’ size security”</w:t>
            </w:r>
          </w:p>
        </w:tc>
        <w:tc>
          <w:tcPr>
            <w:tcW w:w="3248" w:type="dxa"/>
          </w:tcPr>
          <w:p w:rsidR="00652853" w:rsidRPr="00124967" w:rsidRDefault="00652853" w:rsidP="00BE7F80">
            <w:pPr>
              <w:pStyle w:val="aa"/>
              <w:spacing w:after="120"/>
              <w:rPr>
                <w:lang w:val="en-US"/>
              </w:rPr>
            </w:pPr>
            <w:r w:rsidRPr="00124967">
              <w:rPr>
                <w:lang w:val="en-US"/>
              </w:rPr>
              <w:t>Lifehacker, 2014</w:t>
            </w:r>
          </w:p>
        </w:tc>
      </w:tr>
      <w:tr w:rsidR="00652853" w:rsidRPr="00610D18" w:rsidTr="00E2591D">
        <w:tc>
          <w:tcPr>
            <w:tcW w:w="710" w:type="dxa"/>
          </w:tcPr>
          <w:p w:rsidR="00652853" w:rsidRPr="00124967" w:rsidRDefault="00652853" w:rsidP="00BE7F80">
            <w:pPr>
              <w:pStyle w:val="aa"/>
              <w:spacing w:after="120"/>
              <w:jc w:val="center"/>
              <w:rPr>
                <w:lang w:val="en-US"/>
              </w:rPr>
            </w:pPr>
            <w:r w:rsidRPr="00124967">
              <w:rPr>
                <w:lang w:val="en-US"/>
              </w:rPr>
              <w:t>H2</w:t>
            </w:r>
          </w:p>
        </w:tc>
        <w:tc>
          <w:tcPr>
            <w:tcW w:w="5381" w:type="dxa"/>
          </w:tcPr>
          <w:p w:rsidR="00652853" w:rsidRPr="00124967" w:rsidRDefault="00652853" w:rsidP="00BE7F80">
            <w:pPr>
              <w:pStyle w:val="aa"/>
              <w:spacing w:after="120"/>
              <w:rPr>
                <w:lang w:val="en-US"/>
              </w:rPr>
            </w:pPr>
            <w:r w:rsidRPr="00124967">
              <w:rPr>
                <w:lang w:val="en-US"/>
              </w:rPr>
              <w:t>“Consumer’s size security positively influences their shopping experience”</w:t>
            </w:r>
          </w:p>
        </w:tc>
        <w:tc>
          <w:tcPr>
            <w:tcW w:w="3248" w:type="dxa"/>
          </w:tcPr>
          <w:p w:rsidR="00652853" w:rsidRPr="00124967" w:rsidRDefault="00652853" w:rsidP="00BE7F80">
            <w:pPr>
              <w:pStyle w:val="aa"/>
              <w:spacing w:after="120"/>
              <w:rPr>
                <w:lang w:val="en-US"/>
              </w:rPr>
            </w:pPr>
            <w:r w:rsidRPr="00124967">
              <w:rPr>
                <w:lang w:val="en-US"/>
              </w:rPr>
              <w:t>Lifehacker, 2014</w:t>
            </w:r>
            <w:r>
              <w:rPr>
                <w:lang w:val="en-US"/>
              </w:rPr>
              <w:t xml:space="preserve">; </w:t>
            </w:r>
            <w:proofErr w:type="spellStart"/>
            <w:r w:rsidRPr="00124967">
              <w:rPr>
                <w:lang w:val="en-US"/>
              </w:rPr>
              <w:t>Swinyard</w:t>
            </w:r>
            <w:proofErr w:type="spellEnd"/>
            <w:r w:rsidRPr="00124967">
              <w:rPr>
                <w:lang w:val="en-US"/>
              </w:rPr>
              <w:t xml:space="preserve"> and Smith, 2003</w:t>
            </w:r>
          </w:p>
        </w:tc>
      </w:tr>
      <w:tr w:rsidR="00652853" w:rsidRPr="00610D18" w:rsidTr="00E2591D">
        <w:tc>
          <w:tcPr>
            <w:tcW w:w="710" w:type="dxa"/>
          </w:tcPr>
          <w:p w:rsidR="00652853" w:rsidRPr="00124967" w:rsidRDefault="00652853" w:rsidP="00BE7F80">
            <w:pPr>
              <w:pStyle w:val="aa"/>
              <w:spacing w:after="120"/>
              <w:jc w:val="center"/>
              <w:rPr>
                <w:lang w:val="en-US"/>
              </w:rPr>
            </w:pPr>
            <w:r w:rsidRPr="00124967">
              <w:rPr>
                <w:lang w:val="en-US"/>
              </w:rPr>
              <w:t>H3</w:t>
            </w:r>
          </w:p>
        </w:tc>
        <w:tc>
          <w:tcPr>
            <w:tcW w:w="5381" w:type="dxa"/>
          </w:tcPr>
          <w:p w:rsidR="00652853" w:rsidRPr="00124967" w:rsidRDefault="00652853" w:rsidP="00BE7F80">
            <w:pPr>
              <w:pStyle w:val="aa"/>
              <w:spacing w:after="120"/>
              <w:rPr>
                <w:lang w:val="en-US"/>
              </w:rPr>
            </w:pPr>
            <w:r w:rsidRPr="00124967">
              <w:rPr>
                <w:lang w:val="en-US"/>
              </w:rPr>
              <w:t>“Website features can have a significant influence on consumer’s experience”</w:t>
            </w:r>
          </w:p>
        </w:tc>
        <w:tc>
          <w:tcPr>
            <w:tcW w:w="3248" w:type="dxa"/>
          </w:tcPr>
          <w:p w:rsidR="00652853" w:rsidRPr="00124967" w:rsidRDefault="00AB61E9" w:rsidP="00BE7F80">
            <w:pPr>
              <w:pStyle w:val="aa"/>
              <w:spacing w:after="120"/>
              <w:rPr>
                <w:lang w:val="en-US"/>
              </w:rPr>
            </w:pPr>
            <w:proofErr w:type="spellStart"/>
            <w:r w:rsidRPr="00124967">
              <w:rPr>
                <w:lang w:val="en-US"/>
              </w:rPr>
              <w:t>Bilgihan</w:t>
            </w:r>
            <w:proofErr w:type="spellEnd"/>
            <w:r w:rsidRPr="00124967">
              <w:rPr>
                <w:lang w:val="en-US"/>
              </w:rPr>
              <w:t>, 2016</w:t>
            </w:r>
            <w:r>
              <w:rPr>
                <w:lang w:val="en-US"/>
              </w:rPr>
              <w:t xml:space="preserve">; </w:t>
            </w:r>
            <w:proofErr w:type="spellStart"/>
            <w:r w:rsidR="00652853" w:rsidRPr="00124967">
              <w:rPr>
                <w:lang w:val="en-US"/>
              </w:rPr>
              <w:t>Hubspot</w:t>
            </w:r>
            <w:proofErr w:type="spellEnd"/>
            <w:r w:rsidR="00652853" w:rsidRPr="00124967">
              <w:rPr>
                <w:lang w:val="en-US"/>
              </w:rPr>
              <w:t>, 2011</w:t>
            </w:r>
            <w:r w:rsidR="00652853">
              <w:rPr>
                <w:lang w:val="en-US"/>
              </w:rPr>
              <w:t xml:space="preserve">; </w:t>
            </w:r>
            <w:r w:rsidR="00652853" w:rsidRPr="00124967">
              <w:rPr>
                <w:lang w:val="en-US"/>
              </w:rPr>
              <w:t>Adobe, 2015</w:t>
            </w:r>
          </w:p>
        </w:tc>
      </w:tr>
      <w:tr w:rsidR="00652853" w:rsidRPr="00610D18" w:rsidTr="00E2591D">
        <w:tc>
          <w:tcPr>
            <w:tcW w:w="710" w:type="dxa"/>
          </w:tcPr>
          <w:p w:rsidR="00652853" w:rsidRPr="00124967" w:rsidRDefault="00652853" w:rsidP="00BE7F80">
            <w:pPr>
              <w:pStyle w:val="aa"/>
              <w:spacing w:after="120"/>
              <w:jc w:val="center"/>
              <w:rPr>
                <w:lang w:val="en-US"/>
              </w:rPr>
            </w:pPr>
            <w:r w:rsidRPr="00124967">
              <w:rPr>
                <w:lang w:val="en-US"/>
              </w:rPr>
              <w:t>H4</w:t>
            </w:r>
          </w:p>
        </w:tc>
        <w:tc>
          <w:tcPr>
            <w:tcW w:w="5381" w:type="dxa"/>
          </w:tcPr>
          <w:p w:rsidR="00652853" w:rsidRPr="00124967" w:rsidRDefault="00652853" w:rsidP="00BE7F80">
            <w:pPr>
              <w:pStyle w:val="aa"/>
              <w:spacing w:after="120"/>
              <w:rPr>
                <w:lang w:val="en-US"/>
              </w:rPr>
            </w:pPr>
            <w:r w:rsidRPr="00124967">
              <w:rPr>
                <w:lang w:val="en-US"/>
              </w:rPr>
              <w:t xml:space="preserve">“Recommendation functional </w:t>
            </w:r>
            <w:r>
              <w:rPr>
                <w:lang w:val="en-US"/>
              </w:rPr>
              <w:t>can have a significant</w:t>
            </w:r>
            <w:r w:rsidRPr="00124967">
              <w:rPr>
                <w:lang w:val="en-US"/>
              </w:rPr>
              <w:t xml:space="preserve"> effect on consumer’s experience”</w:t>
            </w:r>
          </w:p>
        </w:tc>
        <w:tc>
          <w:tcPr>
            <w:tcW w:w="3248" w:type="dxa"/>
          </w:tcPr>
          <w:p w:rsidR="00652853" w:rsidRPr="00124967" w:rsidRDefault="00652853" w:rsidP="00BE7F80">
            <w:pPr>
              <w:pStyle w:val="aa"/>
              <w:spacing w:after="120"/>
              <w:rPr>
                <w:lang w:val="en-US"/>
              </w:rPr>
            </w:pPr>
            <w:proofErr w:type="spellStart"/>
            <w:r w:rsidRPr="00124967">
              <w:rPr>
                <w:lang w:val="en-US"/>
              </w:rPr>
              <w:t>Mallapragada</w:t>
            </w:r>
            <w:proofErr w:type="spellEnd"/>
            <w:r w:rsidRPr="00124967">
              <w:rPr>
                <w:lang w:val="en-US"/>
              </w:rPr>
              <w:t>, et al., 2016</w:t>
            </w:r>
            <w:r>
              <w:rPr>
                <w:lang w:val="en-US"/>
              </w:rPr>
              <w:t xml:space="preserve">; </w:t>
            </w:r>
            <w:r w:rsidRPr="00124967">
              <w:rPr>
                <w:lang w:val="en-US"/>
              </w:rPr>
              <w:t>McKinsey, 2013</w:t>
            </w:r>
          </w:p>
        </w:tc>
      </w:tr>
      <w:tr w:rsidR="00652853" w:rsidRPr="00BC722E" w:rsidTr="00E2591D">
        <w:tc>
          <w:tcPr>
            <w:tcW w:w="710" w:type="dxa"/>
          </w:tcPr>
          <w:p w:rsidR="00652853" w:rsidRPr="00124967" w:rsidRDefault="00652853" w:rsidP="00BE7F80">
            <w:pPr>
              <w:pStyle w:val="aa"/>
              <w:spacing w:after="120"/>
              <w:jc w:val="center"/>
              <w:rPr>
                <w:lang w:val="en-US"/>
              </w:rPr>
            </w:pPr>
            <w:r w:rsidRPr="00124967">
              <w:rPr>
                <w:lang w:val="en-US"/>
              </w:rPr>
              <w:t>H5</w:t>
            </w:r>
          </w:p>
        </w:tc>
        <w:tc>
          <w:tcPr>
            <w:tcW w:w="5381" w:type="dxa"/>
          </w:tcPr>
          <w:p w:rsidR="00652853" w:rsidRPr="00124967" w:rsidRDefault="00652853" w:rsidP="00BE7F80">
            <w:pPr>
              <w:pStyle w:val="aa"/>
              <w:spacing w:after="120"/>
              <w:rPr>
                <w:lang w:val="en-US"/>
              </w:rPr>
            </w:pPr>
            <w:r w:rsidRPr="00124967">
              <w:rPr>
                <w:lang w:val="en-US"/>
              </w:rPr>
              <w:t xml:space="preserve">“Customer satisfaction with their shopping experience positively influences </w:t>
            </w:r>
            <w:r>
              <w:rPr>
                <w:lang w:val="en-US"/>
              </w:rPr>
              <w:t xml:space="preserve">the </w:t>
            </w:r>
            <w:r w:rsidRPr="00124967">
              <w:rPr>
                <w:lang w:val="en-US"/>
              </w:rPr>
              <w:t>likelihood of recurring purchases”</w:t>
            </w:r>
          </w:p>
        </w:tc>
        <w:tc>
          <w:tcPr>
            <w:tcW w:w="3248" w:type="dxa"/>
          </w:tcPr>
          <w:p w:rsidR="00652853" w:rsidRPr="00124967" w:rsidRDefault="00E2591D" w:rsidP="00BE7F80">
            <w:pPr>
              <w:pStyle w:val="aa"/>
              <w:spacing w:after="120"/>
              <w:rPr>
                <w:lang w:val="en-US"/>
              </w:rPr>
            </w:pPr>
            <w:proofErr w:type="spellStart"/>
            <w:r w:rsidRPr="00124967">
              <w:rPr>
                <w:lang w:val="en-US"/>
              </w:rPr>
              <w:t>Mallapragada</w:t>
            </w:r>
            <w:proofErr w:type="spellEnd"/>
            <w:r w:rsidRPr="00124967">
              <w:rPr>
                <w:lang w:val="en-US"/>
              </w:rPr>
              <w:t>, et al., 2016</w:t>
            </w:r>
            <w:r>
              <w:rPr>
                <w:lang w:val="en-US"/>
              </w:rPr>
              <w:t xml:space="preserve">; </w:t>
            </w:r>
            <w:r w:rsidR="00652853" w:rsidRPr="00124967">
              <w:rPr>
                <w:lang w:val="en-US"/>
              </w:rPr>
              <w:t>Seiders, et al., 2005</w:t>
            </w:r>
            <w:r w:rsidR="00652853">
              <w:rPr>
                <w:lang w:val="en-US"/>
              </w:rPr>
              <w:t xml:space="preserve">; </w:t>
            </w:r>
            <w:r w:rsidR="00652853" w:rsidRPr="00124967">
              <w:rPr>
                <w:lang w:val="en-US"/>
              </w:rPr>
              <w:t>Business Wire, 2019</w:t>
            </w:r>
          </w:p>
        </w:tc>
      </w:tr>
      <w:tr w:rsidR="00652853" w:rsidRPr="00BC722E" w:rsidTr="00E2591D">
        <w:tc>
          <w:tcPr>
            <w:tcW w:w="710" w:type="dxa"/>
          </w:tcPr>
          <w:p w:rsidR="00652853" w:rsidRPr="00124967" w:rsidRDefault="00652853" w:rsidP="00BE7F80">
            <w:pPr>
              <w:pStyle w:val="aa"/>
              <w:spacing w:after="120"/>
              <w:jc w:val="center"/>
              <w:rPr>
                <w:lang w:val="en-US"/>
              </w:rPr>
            </w:pPr>
            <w:r w:rsidRPr="00124967">
              <w:rPr>
                <w:lang w:val="en-US"/>
              </w:rPr>
              <w:t>H6</w:t>
            </w:r>
          </w:p>
        </w:tc>
        <w:tc>
          <w:tcPr>
            <w:tcW w:w="5381" w:type="dxa"/>
          </w:tcPr>
          <w:p w:rsidR="00652853" w:rsidRPr="00124967" w:rsidRDefault="00652853" w:rsidP="00BE7F80">
            <w:pPr>
              <w:pStyle w:val="aa"/>
              <w:spacing w:after="120"/>
              <w:rPr>
                <w:lang w:val="en-US"/>
              </w:rPr>
            </w:pPr>
            <w:r w:rsidRPr="00124967">
              <w:rPr>
                <w:lang w:val="en-US"/>
              </w:rPr>
              <w:t>“</w:t>
            </w:r>
            <w:r w:rsidRPr="00BE7F80">
              <w:rPr>
                <w:lang w:val="en-US"/>
              </w:rPr>
              <w:t>Customer satisfaction with their shopping experience positively influences their likelihood to recommend the website or their NPS</w:t>
            </w:r>
            <w:r w:rsidRPr="00124967">
              <w:rPr>
                <w:lang w:val="en-US"/>
              </w:rPr>
              <w:t>”</w:t>
            </w:r>
            <w:bookmarkStart w:id="21" w:name="_GoBack"/>
            <w:bookmarkEnd w:id="21"/>
          </w:p>
        </w:tc>
        <w:tc>
          <w:tcPr>
            <w:tcW w:w="3248" w:type="dxa"/>
          </w:tcPr>
          <w:p w:rsidR="00652853" w:rsidRPr="00B607BA" w:rsidRDefault="00A5388B" w:rsidP="00BE7F80">
            <w:pPr>
              <w:pStyle w:val="aa"/>
              <w:spacing w:after="120"/>
              <w:rPr>
                <w:lang w:val="en-US"/>
              </w:rPr>
            </w:pPr>
            <w:proofErr w:type="spellStart"/>
            <w:r>
              <w:rPr>
                <w:lang w:val="en-US"/>
              </w:rPr>
              <w:t>Keiningham</w:t>
            </w:r>
            <w:proofErr w:type="spellEnd"/>
            <w:r>
              <w:rPr>
                <w:lang w:val="en-US"/>
              </w:rPr>
              <w:t xml:space="preserve">, et al. 2007; </w:t>
            </w:r>
            <w:proofErr w:type="spellStart"/>
            <w:r w:rsidR="00E2591D">
              <w:rPr>
                <w:lang w:val="en-US"/>
              </w:rPr>
              <w:t>Mecredy</w:t>
            </w:r>
            <w:proofErr w:type="spellEnd"/>
            <w:r w:rsidR="00E2591D">
              <w:rPr>
                <w:lang w:val="en-US"/>
              </w:rPr>
              <w:t xml:space="preserve">, et al. 2018; </w:t>
            </w:r>
            <w:r w:rsidR="00652853" w:rsidRPr="00124967">
              <w:rPr>
                <w:lang w:val="en-US"/>
              </w:rPr>
              <w:t>Mende, et al., 2014</w:t>
            </w:r>
          </w:p>
        </w:tc>
      </w:tr>
    </w:tbl>
    <w:p w:rsidR="00106AE0" w:rsidRPr="00124967" w:rsidRDefault="00106AE0" w:rsidP="00124967">
      <w:pPr>
        <w:rPr>
          <w:lang w:val="en-US"/>
        </w:rPr>
      </w:pPr>
    </w:p>
    <w:p w:rsidR="004C78AF" w:rsidRDefault="00603EFB" w:rsidP="00124967">
      <w:pPr>
        <w:pStyle w:val="2"/>
        <w:spacing w:line="360" w:lineRule="auto"/>
        <w:rPr>
          <w:rFonts w:cs="Times New Roman"/>
          <w:lang w:val="en-US"/>
        </w:rPr>
      </w:pPr>
      <w:bookmarkStart w:id="22" w:name="_Toc42029244"/>
      <w:r w:rsidRPr="00124967">
        <w:rPr>
          <w:rFonts w:cs="Times New Roman"/>
          <w:lang w:val="en-US"/>
        </w:rPr>
        <w:t xml:space="preserve">2. </w:t>
      </w:r>
      <w:r w:rsidR="004C78AF" w:rsidRPr="00124967">
        <w:rPr>
          <w:rFonts w:cs="Times New Roman"/>
          <w:lang w:val="en-US"/>
        </w:rPr>
        <w:t>Research methods</w:t>
      </w:r>
      <w:r w:rsidR="00CD245C" w:rsidRPr="00124967">
        <w:rPr>
          <w:rFonts w:cs="Times New Roman"/>
          <w:lang w:val="en-US"/>
        </w:rPr>
        <w:t xml:space="preserve"> </w:t>
      </w:r>
      <w:r w:rsidRPr="00124967">
        <w:rPr>
          <w:rFonts w:cs="Times New Roman"/>
          <w:lang w:val="en-US"/>
        </w:rPr>
        <w:t>and data collection</w:t>
      </w:r>
      <w:bookmarkEnd w:id="22"/>
    </w:p>
    <w:p w:rsidR="000B3BCB" w:rsidRPr="000B3BCB" w:rsidRDefault="000B3BCB" w:rsidP="000B3BCB">
      <w:pPr>
        <w:rPr>
          <w:lang w:val="en-US"/>
        </w:rPr>
      </w:pPr>
      <w:r>
        <w:rPr>
          <w:lang w:val="en-US"/>
        </w:rPr>
        <w:t xml:space="preserve">Now we will move further to describing the research methods used in this work as well as the data collection process. Moreover, the preliminary results of the qualitative stage of the research will be provided due to the necessity for further use of them in the next chapter. </w:t>
      </w:r>
    </w:p>
    <w:p w:rsidR="00603EFB" w:rsidRPr="00124967" w:rsidRDefault="00603EFB" w:rsidP="00124967">
      <w:pPr>
        <w:pStyle w:val="3"/>
        <w:spacing w:line="360" w:lineRule="auto"/>
        <w:rPr>
          <w:rFonts w:cs="Times New Roman"/>
          <w:lang w:val="en-US"/>
        </w:rPr>
      </w:pPr>
      <w:bookmarkStart w:id="23" w:name="_Toc42029245"/>
      <w:r w:rsidRPr="00124967">
        <w:rPr>
          <w:rFonts w:cs="Times New Roman"/>
          <w:lang w:val="en-US"/>
        </w:rPr>
        <w:t>Research methods</w:t>
      </w:r>
      <w:bookmarkEnd w:id="23"/>
    </w:p>
    <w:p w:rsidR="00A81EF0" w:rsidRPr="00124967" w:rsidRDefault="00A81EF0" w:rsidP="00124967">
      <w:pPr>
        <w:rPr>
          <w:lang w:val="en-US"/>
        </w:rPr>
      </w:pPr>
      <w:r w:rsidRPr="00124967">
        <w:rPr>
          <w:lang w:val="en-US"/>
        </w:rPr>
        <w:t xml:space="preserve">This exploratory research will imply the use of several research methods, because using several methods would help to get deeper knowledge on the topic and to conduct a more detailed research with a sufficient amount of valid and reasonable information. </w:t>
      </w:r>
    </w:p>
    <w:p w:rsidR="00A81EF0" w:rsidRPr="00124967" w:rsidRDefault="00A81EF0" w:rsidP="00124967">
      <w:pPr>
        <w:rPr>
          <w:lang w:val="en-US"/>
        </w:rPr>
      </w:pPr>
      <w:r w:rsidRPr="00124967">
        <w:rPr>
          <w:lang w:val="en-US"/>
        </w:rPr>
        <w:t>The first step</w:t>
      </w:r>
      <w:r w:rsidR="0099514B" w:rsidRPr="00124967">
        <w:rPr>
          <w:lang w:val="en-US"/>
        </w:rPr>
        <w:t xml:space="preserve"> is</w:t>
      </w:r>
      <w:r w:rsidRPr="00124967">
        <w:rPr>
          <w:lang w:val="en-US"/>
        </w:rPr>
        <w:t xml:space="preserve"> the analysis of secondary data received from articles, publications, books, statistical data sources and other. This is an important part of </w:t>
      </w:r>
      <w:r w:rsidR="001A0A2C" w:rsidRPr="00124967">
        <w:rPr>
          <w:lang w:val="en-US"/>
        </w:rPr>
        <w:t>an</w:t>
      </w:r>
      <w:r w:rsidRPr="00124967">
        <w:rPr>
          <w:lang w:val="en-US"/>
        </w:rPr>
        <w:t xml:space="preserve"> empirical research, because it allows the author to get better understanding of the existing works on the topic, get more familiar with it and help identify research gaps in order to realize how to approach the topic in a more efficient way. Furthermore, this preliminary research of secondary information can help with developing further research methodology by providing valuable examples of previous works on the more general topics.</w:t>
      </w:r>
    </w:p>
    <w:p w:rsidR="00A81EF0" w:rsidRPr="00124967" w:rsidRDefault="00C96041" w:rsidP="00124967">
      <w:pPr>
        <w:rPr>
          <w:lang w:val="en-US"/>
        </w:rPr>
      </w:pPr>
      <w:r w:rsidRPr="00124967">
        <w:rPr>
          <w:lang w:val="en-US"/>
        </w:rPr>
        <w:t>The second step of</w:t>
      </w:r>
      <w:r w:rsidR="00A81EF0" w:rsidRPr="00124967">
        <w:rPr>
          <w:lang w:val="en-US"/>
        </w:rPr>
        <w:t xml:space="preserve"> this research would be the benchmarking</w:t>
      </w:r>
      <w:r w:rsidR="000B3BCB">
        <w:rPr>
          <w:lang w:val="en-US"/>
        </w:rPr>
        <w:t xml:space="preserve"> – the analysis of the websites</w:t>
      </w:r>
      <w:r w:rsidR="00A81EF0" w:rsidRPr="00124967">
        <w:rPr>
          <w:lang w:val="en-US"/>
        </w:rPr>
        <w:t xml:space="preserve"> of some of the most popular existing electronic retail platforms</w:t>
      </w:r>
      <w:r w:rsidRPr="00124967">
        <w:rPr>
          <w:lang w:val="en-US"/>
        </w:rPr>
        <w:t xml:space="preserve"> of apparel</w:t>
      </w:r>
      <w:r w:rsidR="00A81EF0" w:rsidRPr="00124967">
        <w:rPr>
          <w:lang w:val="en-US"/>
        </w:rPr>
        <w:t xml:space="preserve"> </w:t>
      </w:r>
      <w:r w:rsidRPr="00124967">
        <w:rPr>
          <w:lang w:val="en-US"/>
        </w:rPr>
        <w:t xml:space="preserve">in Russia </w:t>
      </w:r>
      <w:r w:rsidR="00A81EF0" w:rsidRPr="00124967">
        <w:rPr>
          <w:lang w:val="en-US"/>
        </w:rPr>
        <w:t xml:space="preserve">in order to compare </w:t>
      </w:r>
      <w:r w:rsidR="00A81EF0" w:rsidRPr="00124967">
        <w:rPr>
          <w:lang w:val="en-US"/>
        </w:rPr>
        <w:lastRenderedPageBreak/>
        <w:t xml:space="preserve">them and then further use the noticed features during other steps of the research that are mentioned further. A comparative matrix would be created, considering the </w:t>
      </w:r>
      <w:r w:rsidR="000B3BCB">
        <w:rPr>
          <w:lang w:val="en-US"/>
        </w:rPr>
        <w:t xml:space="preserve">website </w:t>
      </w:r>
      <w:r w:rsidRPr="00124967">
        <w:rPr>
          <w:lang w:val="en-US"/>
        </w:rPr>
        <w:t>features</w:t>
      </w:r>
      <w:r w:rsidR="00A81EF0" w:rsidRPr="00124967">
        <w:rPr>
          <w:lang w:val="en-US"/>
        </w:rPr>
        <w:t xml:space="preserve"> that would be most often encountered on those platforms</w:t>
      </w:r>
      <w:r w:rsidR="000B3BCB">
        <w:rPr>
          <w:lang w:val="en-US"/>
        </w:rPr>
        <w:t xml:space="preserve"> and then finalized during the qualitative stage to display the chose features only (Appendix 1)</w:t>
      </w:r>
      <w:r w:rsidR="00A81EF0" w:rsidRPr="00124967">
        <w:rPr>
          <w:lang w:val="en-US"/>
        </w:rPr>
        <w:t xml:space="preserve">. The benchmarking will not only include the </w:t>
      </w:r>
      <w:r w:rsidRPr="00124967">
        <w:rPr>
          <w:lang w:val="en-US"/>
        </w:rPr>
        <w:t xml:space="preserve">Russian </w:t>
      </w:r>
      <w:r w:rsidR="00A81EF0" w:rsidRPr="00124967">
        <w:rPr>
          <w:lang w:val="en-US"/>
        </w:rPr>
        <w:t>online shopping platform</w:t>
      </w:r>
      <w:r w:rsidRPr="00124967">
        <w:rPr>
          <w:lang w:val="en-US"/>
        </w:rPr>
        <w:t>s</w:t>
      </w:r>
      <w:r w:rsidR="00A81EF0" w:rsidRPr="00124967">
        <w:rPr>
          <w:lang w:val="en-US"/>
        </w:rPr>
        <w:t xml:space="preserve"> but</w:t>
      </w:r>
      <w:r w:rsidRPr="00124967">
        <w:rPr>
          <w:lang w:val="en-US"/>
        </w:rPr>
        <w:t xml:space="preserve"> </w:t>
      </w:r>
      <w:r w:rsidR="007423D5" w:rsidRPr="00124967">
        <w:rPr>
          <w:lang w:val="en-US"/>
        </w:rPr>
        <w:t>also international apparel e-</w:t>
      </w:r>
      <w:proofErr w:type="spellStart"/>
      <w:r w:rsidR="007423D5" w:rsidRPr="00124967">
        <w:rPr>
          <w:lang w:val="en-US"/>
        </w:rPr>
        <w:t>tailers</w:t>
      </w:r>
      <w:proofErr w:type="spellEnd"/>
      <w:r w:rsidR="007423D5" w:rsidRPr="00124967">
        <w:rPr>
          <w:lang w:val="en-US"/>
        </w:rPr>
        <w:t xml:space="preserve"> that are popular in Russia.</w:t>
      </w:r>
      <w:r w:rsidRPr="00124967">
        <w:rPr>
          <w:lang w:val="en-US"/>
        </w:rPr>
        <w:t xml:space="preserve"> </w:t>
      </w:r>
    </w:p>
    <w:p w:rsidR="00A81EF0" w:rsidRPr="00124967" w:rsidRDefault="00A81EF0" w:rsidP="00124967">
      <w:pPr>
        <w:rPr>
          <w:lang w:val="en-US"/>
        </w:rPr>
      </w:pPr>
      <w:r w:rsidRPr="00124967">
        <w:rPr>
          <w:lang w:val="en-US"/>
        </w:rPr>
        <w:t xml:space="preserve">In order to provide more thorough practical recommendations for future use, it can be helpful </w:t>
      </w:r>
      <w:r w:rsidR="00B8228E" w:rsidRPr="00124967">
        <w:rPr>
          <w:lang w:val="en-US"/>
        </w:rPr>
        <w:t xml:space="preserve">to use </w:t>
      </w:r>
      <w:r w:rsidR="00AC4A64" w:rsidRPr="00124967">
        <w:rPr>
          <w:lang w:val="en-US"/>
        </w:rPr>
        <w:t>other</w:t>
      </w:r>
      <w:r w:rsidR="00B8228E" w:rsidRPr="00124967">
        <w:rPr>
          <w:lang w:val="en-US"/>
        </w:rPr>
        <w:t xml:space="preserve"> method</w:t>
      </w:r>
      <w:r w:rsidR="00AC4A64" w:rsidRPr="00124967">
        <w:rPr>
          <w:lang w:val="en-US"/>
        </w:rPr>
        <w:t>s</w:t>
      </w:r>
      <w:r w:rsidR="00B8228E" w:rsidRPr="00124967">
        <w:rPr>
          <w:lang w:val="en-US"/>
        </w:rPr>
        <w:t xml:space="preserve"> that would allow to </w:t>
      </w:r>
      <w:r w:rsidR="00AC4A64" w:rsidRPr="00124967">
        <w:rPr>
          <w:lang w:val="en-US"/>
        </w:rPr>
        <w:t>get</w:t>
      </w:r>
      <w:r w:rsidR="00B8228E" w:rsidRPr="00124967">
        <w:rPr>
          <w:lang w:val="en-US"/>
        </w:rPr>
        <w:t xml:space="preserve"> in-dept</w:t>
      </w:r>
      <w:r w:rsidR="005A797B" w:rsidRPr="00124967">
        <w:rPr>
          <w:lang w:val="en-US"/>
        </w:rPr>
        <w:t>h</w:t>
      </w:r>
      <w:r w:rsidR="00B8228E" w:rsidRPr="00124967">
        <w:rPr>
          <w:lang w:val="en-US"/>
        </w:rPr>
        <w:t xml:space="preserve"> insides on the consumers.</w:t>
      </w:r>
      <w:r w:rsidR="00AC4A64" w:rsidRPr="00124967">
        <w:rPr>
          <w:lang w:val="en-US"/>
        </w:rPr>
        <w:t xml:space="preserve"> In this paper mixed methods would be used to investigate the factors influencing consumer behavior during the online shopping process. First, qualitative methods will be used to gain understanding of the consumer journey and a deeper understanding of the behavioral patterns. Secondly, the quantitative method will follow to test the formulated hypothesizes on a larger sample and collect quantitative data. </w:t>
      </w:r>
    </w:p>
    <w:p w:rsidR="00AC4A64" w:rsidRPr="00124967" w:rsidRDefault="00AC4A64" w:rsidP="00124967">
      <w:pPr>
        <w:rPr>
          <w:lang w:val="en-US"/>
        </w:rPr>
      </w:pPr>
      <w:r w:rsidRPr="00124967">
        <w:rPr>
          <w:lang w:val="en-US"/>
        </w:rPr>
        <w:t xml:space="preserve">The qualitative methods mentioned before would consist of an observational study followed by </w:t>
      </w:r>
      <w:r w:rsidR="00832F6C" w:rsidRPr="00124967">
        <w:rPr>
          <w:lang w:val="en-US"/>
        </w:rPr>
        <w:t>an</w:t>
      </w:r>
      <w:r w:rsidRPr="00124967">
        <w:rPr>
          <w:lang w:val="en-US"/>
        </w:rPr>
        <w:t xml:space="preserve"> interview. </w:t>
      </w:r>
      <w:r w:rsidR="006449FE" w:rsidRPr="00124967">
        <w:rPr>
          <w:lang w:val="en-US"/>
        </w:rPr>
        <w:t xml:space="preserve">During this stage, the participants chosen for the study </w:t>
      </w:r>
      <w:r w:rsidR="00564035" w:rsidRPr="00124967">
        <w:rPr>
          <w:lang w:val="en-US"/>
        </w:rPr>
        <w:t xml:space="preserve">would be asked to search for apparel online and make a purchase (reach the last step of the process before paying), while the observer would be monitoring their actions. After the observation would be completed, there will be a follow up interview with a goal of getting a better understanding of the </w:t>
      </w:r>
      <w:r w:rsidR="00942ED4" w:rsidRPr="00124967">
        <w:rPr>
          <w:lang w:val="en-US"/>
        </w:rPr>
        <w:t>reasons</w:t>
      </w:r>
      <w:r w:rsidR="00564035" w:rsidRPr="00124967">
        <w:rPr>
          <w:lang w:val="en-US"/>
        </w:rPr>
        <w:t xml:space="preserve"> behind consumer’s actions and a more complete picture of what is important for the consumer. </w:t>
      </w:r>
    </w:p>
    <w:p w:rsidR="00E14DB4" w:rsidRPr="00124967" w:rsidRDefault="00564035" w:rsidP="00124967">
      <w:pPr>
        <w:rPr>
          <w:lang w:val="en-US"/>
        </w:rPr>
      </w:pPr>
      <w:r w:rsidRPr="00124967">
        <w:rPr>
          <w:lang w:val="en-US"/>
        </w:rPr>
        <w:t xml:space="preserve">The participants of the qualitative part of the research would be selected in order to satisfy several criteria: </w:t>
      </w:r>
    </w:p>
    <w:p w:rsidR="00E14DB4" w:rsidRPr="00124967" w:rsidRDefault="00564035" w:rsidP="00124967">
      <w:pPr>
        <w:pStyle w:val="af2"/>
        <w:numPr>
          <w:ilvl w:val="0"/>
          <w:numId w:val="13"/>
        </w:numPr>
        <w:rPr>
          <w:lang w:val="en-US"/>
        </w:rPr>
      </w:pPr>
      <w:r w:rsidRPr="00124967">
        <w:rPr>
          <w:lang w:val="en-US"/>
        </w:rPr>
        <w:t>being an active internet user</w:t>
      </w:r>
      <w:r w:rsidR="00E14DB4" w:rsidRPr="00124967">
        <w:rPr>
          <w:lang w:val="en-US"/>
        </w:rPr>
        <w:t xml:space="preserve"> with mobile literacy</w:t>
      </w:r>
      <w:r w:rsidRPr="00124967">
        <w:rPr>
          <w:lang w:val="en-US"/>
        </w:rPr>
        <w:t xml:space="preserve">; </w:t>
      </w:r>
    </w:p>
    <w:p w:rsidR="00E14DB4" w:rsidRPr="00124967" w:rsidRDefault="00E14DB4" w:rsidP="00124967">
      <w:pPr>
        <w:pStyle w:val="af2"/>
        <w:numPr>
          <w:ilvl w:val="0"/>
          <w:numId w:val="13"/>
        </w:numPr>
        <w:rPr>
          <w:lang w:val="en-US"/>
        </w:rPr>
      </w:pPr>
      <w:r w:rsidRPr="00124967">
        <w:rPr>
          <w:lang w:val="en-US"/>
        </w:rPr>
        <w:t>having used electronic retail</w:t>
      </w:r>
      <w:r w:rsidR="00942ED4" w:rsidRPr="00124967">
        <w:rPr>
          <w:lang w:val="en-US"/>
        </w:rPr>
        <w:t xml:space="preserve"> of apparel</w:t>
      </w:r>
      <w:r w:rsidRPr="00124967">
        <w:rPr>
          <w:lang w:val="en-US"/>
        </w:rPr>
        <w:t xml:space="preserve"> at least </w:t>
      </w:r>
      <w:r w:rsidR="00C9359F" w:rsidRPr="00124967">
        <w:rPr>
          <w:lang w:val="en-US"/>
        </w:rPr>
        <w:t>3</w:t>
      </w:r>
      <w:r w:rsidRPr="00124967">
        <w:rPr>
          <w:lang w:val="en-US"/>
        </w:rPr>
        <w:t xml:space="preserve"> times in their life</w:t>
      </w:r>
      <w:r w:rsidR="00942ED4" w:rsidRPr="00124967">
        <w:rPr>
          <w:lang w:val="en-US"/>
        </w:rPr>
        <w:t>;</w:t>
      </w:r>
    </w:p>
    <w:p w:rsidR="00E37001" w:rsidRPr="00124967" w:rsidRDefault="00E37001" w:rsidP="00124967">
      <w:pPr>
        <w:pStyle w:val="af2"/>
        <w:numPr>
          <w:ilvl w:val="0"/>
          <w:numId w:val="13"/>
        </w:numPr>
        <w:rPr>
          <w:lang w:val="en-US"/>
        </w:rPr>
      </w:pPr>
      <w:r w:rsidRPr="00124967">
        <w:rPr>
          <w:lang w:val="en-US"/>
        </w:rPr>
        <w:t>having the appropriate income to afford online shopping for apparel.</w:t>
      </w:r>
    </w:p>
    <w:p w:rsidR="00E14DB4" w:rsidRPr="00124967" w:rsidRDefault="00E14DB4" w:rsidP="00124967">
      <w:pPr>
        <w:rPr>
          <w:lang w:val="en-US"/>
        </w:rPr>
      </w:pPr>
      <w:r w:rsidRPr="00124967">
        <w:rPr>
          <w:lang w:val="en-US"/>
        </w:rPr>
        <w:t>These criteria are important to consider, because th</w:t>
      </w:r>
      <w:r w:rsidR="00E37001" w:rsidRPr="00124967">
        <w:rPr>
          <w:lang w:val="en-US"/>
        </w:rPr>
        <w:t xml:space="preserve">is part of the </w:t>
      </w:r>
      <w:r w:rsidRPr="00124967">
        <w:rPr>
          <w:lang w:val="en-US"/>
        </w:rPr>
        <w:t xml:space="preserve">research should focus on online shoppers </w:t>
      </w:r>
      <w:r w:rsidR="00E37001" w:rsidRPr="00124967">
        <w:rPr>
          <w:lang w:val="en-US"/>
        </w:rPr>
        <w:t xml:space="preserve">with at least some experience </w:t>
      </w:r>
      <w:r w:rsidRPr="00124967">
        <w:rPr>
          <w:lang w:val="en-US"/>
        </w:rPr>
        <w:t>who know what they’re doing. Moreover, since some of the website that will be analyses have price above average, it is important to conduct the study with those people who would genuinely consider buying</w:t>
      </w:r>
      <w:r w:rsidR="00E37001" w:rsidRPr="00124967">
        <w:rPr>
          <w:lang w:val="en-US"/>
        </w:rPr>
        <w:t xml:space="preserve"> apparel online </w:t>
      </w:r>
      <w:r w:rsidRPr="00124967">
        <w:rPr>
          <w:lang w:val="en-US"/>
        </w:rPr>
        <w:t xml:space="preserve">and would be able to afford it. For that reason, the participants of the observational study should have not less than middle-class income level. </w:t>
      </w:r>
    </w:p>
    <w:p w:rsidR="00C96041" w:rsidRPr="00124967" w:rsidRDefault="00E14DB4" w:rsidP="00124967">
      <w:pPr>
        <w:rPr>
          <w:lang w:val="en-US"/>
        </w:rPr>
      </w:pPr>
      <w:r w:rsidRPr="00124967">
        <w:rPr>
          <w:lang w:val="en-US"/>
        </w:rPr>
        <w:t xml:space="preserve">The qualitative methods will be followed by </w:t>
      </w:r>
      <w:r w:rsidR="00F61452">
        <w:rPr>
          <w:lang w:val="en-US"/>
        </w:rPr>
        <w:t xml:space="preserve">the quantitative part of the research in form of </w:t>
      </w:r>
      <w:r w:rsidRPr="00124967">
        <w:rPr>
          <w:lang w:val="en-US"/>
        </w:rPr>
        <w:t xml:space="preserve">a survey </w:t>
      </w:r>
      <w:r w:rsidR="00E37001" w:rsidRPr="00124967">
        <w:rPr>
          <w:lang w:val="en-US"/>
        </w:rPr>
        <w:t xml:space="preserve">aimed at testing the hypothesis stated after the first steps of the research. </w:t>
      </w:r>
      <w:r w:rsidRPr="00124967">
        <w:rPr>
          <w:lang w:val="en-US"/>
        </w:rPr>
        <w:t xml:space="preserve">The survey will also allow to test hypothesis on a bigger sample and provide the testing of the factors that would be found to have importance on the consumers. </w:t>
      </w:r>
      <w:r w:rsidR="00C96041" w:rsidRPr="00124967">
        <w:rPr>
          <w:lang w:val="en-US"/>
        </w:rPr>
        <w:t xml:space="preserve">The survey will be conducted using one of the </w:t>
      </w:r>
      <w:r w:rsidR="00C96041" w:rsidRPr="00124967">
        <w:rPr>
          <w:lang w:val="en-US"/>
        </w:rPr>
        <w:lastRenderedPageBreak/>
        <w:t>traditional sampling methods – an online survey. There are several traditional sampling methods through which survey questionnaires may be administrated and that includes the following major models: online surveys, telephone surveys, face-to-face survey and postal surveys (Malhotra, 2012). However, online surveys continue to grow in their popularity as the research method and it is</w:t>
      </w:r>
      <w:r w:rsidR="0071646F" w:rsidRPr="00124967">
        <w:rPr>
          <w:lang w:val="en-US"/>
        </w:rPr>
        <w:t xml:space="preserve"> also</w:t>
      </w:r>
      <w:r w:rsidR="00C96041" w:rsidRPr="00124967">
        <w:rPr>
          <w:lang w:val="en-US"/>
        </w:rPr>
        <w:t xml:space="preserve"> the most appropriate sampling method for this research. It will be configured using an online platform and will be distributed online as well, and this way it will allow to reach a bigger sample size due to the convenience of the questionnaire responding process. </w:t>
      </w:r>
    </w:p>
    <w:p w:rsidR="00801DBB" w:rsidRDefault="00C96041" w:rsidP="001579CF">
      <w:pPr>
        <w:rPr>
          <w:lang w:val="en-US"/>
        </w:rPr>
      </w:pPr>
      <w:r w:rsidRPr="00124967">
        <w:rPr>
          <w:lang w:val="en-US"/>
        </w:rPr>
        <w:t>Conducting an extensive survey</w:t>
      </w:r>
      <w:r w:rsidR="0071646F" w:rsidRPr="00124967">
        <w:rPr>
          <w:lang w:val="en-US"/>
        </w:rPr>
        <w:t xml:space="preserve"> among </w:t>
      </w:r>
      <w:r w:rsidR="00E37001" w:rsidRPr="00124967">
        <w:rPr>
          <w:lang w:val="en-US"/>
        </w:rPr>
        <w:t xml:space="preserve">mainly </w:t>
      </w:r>
      <w:r w:rsidR="0071646F" w:rsidRPr="00124967">
        <w:rPr>
          <w:lang w:val="en-US"/>
        </w:rPr>
        <w:t>the Russian consumers</w:t>
      </w:r>
      <w:r w:rsidRPr="00124967">
        <w:rPr>
          <w:lang w:val="en-US"/>
        </w:rPr>
        <w:t xml:space="preserve"> will help to get a better understanding of the factors affecting</w:t>
      </w:r>
      <w:r w:rsidR="0071646F" w:rsidRPr="00124967">
        <w:rPr>
          <w:lang w:val="en-US"/>
        </w:rPr>
        <w:t xml:space="preserve"> their</w:t>
      </w:r>
      <w:r w:rsidRPr="00124967">
        <w:rPr>
          <w:lang w:val="en-US"/>
        </w:rPr>
        <w:t xml:space="preserve"> behavior during their shopping</w:t>
      </w:r>
      <w:r w:rsidR="0071646F" w:rsidRPr="00124967">
        <w:rPr>
          <w:lang w:val="en-US"/>
        </w:rPr>
        <w:t xml:space="preserve"> for apparel</w:t>
      </w:r>
      <w:r w:rsidRPr="00124967">
        <w:rPr>
          <w:lang w:val="en-US"/>
        </w:rPr>
        <w:t xml:space="preserve"> via online retail. </w:t>
      </w:r>
      <w:r w:rsidR="00E37001" w:rsidRPr="00124967">
        <w:rPr>
          <w:lang w:val="en-US"/>
        </w:rPr>
        <w:t xml:space="preserve"> </w:t>
      </w:r>
    </w:p>
    <w:p w:rsidR="001579CF" w:rsidRPr="00124967" w:rsidRDefault="001579CF" w:rsidP="001579CF">
      <w:pPr>
        <w:pStyle w:val="a6"/>
        <w:rPr>
          <w:lang w:val="en-US"/>
        </w:rPr>
      </w:pPr>
      <w:r>
        <w:rPr>
          <w:noProof/>
          <w:lang w:val="en-US"/>
        </w:rPr>
        <w:drawing>
          <wp:inline distT="0" distB="0" distL="0" distR="0" wp14:anchorId="60012B95" wp14:editId="27F1E492">
            <wp:extent cx="2822601" cy="2968283"/>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05-09 в 16.12.36.png"/>
                    <pic:cNvPicPr/>
                  </pic:nvPicPr>
                  <pic:blipFill>
                    <a:blip r:embed="rId20"/>
                    <a:stretch>
                      <a:fillRect/>
                    </a:stretch>
                  </pic:blipFill>
                  <pic:spPr>
                    <a:xfrm>
                      <a:off x="0" y="0"/>
                      <a:ext cx="2844870" cy="2991701"/>
                    </a:xfrm>
                    <a:prstGeom prst="rect">
                      <a:avLst/>
                    </a:prstGeom>
                  </pic:spPr>
                </pic:pic>
              </a:graphicData>
            </a:graphic>
          </wp:inline>
        </w:drawing>
      </w:r>
    </w:p>
    <w:p w:rsidR="001579CF" w:rsidRPr="001579CF" w:rsidRDefault="001579CF" w:rsidP="00124967">
      <w:pPr>
        <w:pStyle w:val="a0"/>
        <w:spacing w:line="360" w:lineRule="auto"/>
        <w:rPr>
          <w:i w:val="0"/>
          <w:lang w:val="en-US"/>
        </w:rPr>
      </w:pPr>
      <w:r w:rsidRPr="00124967">
        <w:rPr>
          <w:i w:val="0"/>
          <w:lang w:val="en-US"/>
        </w:rPr>
        <w:t>Research process by steps (created by the author)</w:t>
      </w:r>
    </w:p>
    <w:p w:rsidR="0071646F" w:rsidRPr="00124967" w:rsidRDefault="0071646F" w:rsidP="00124967">
      <w:pPr>
        <w:rPr>
          <w:lang w:val="en-US"/>
        </w:rPr>
      </w:pPr>
      <w:r w:rsidRPr="00124967">
        <w:rPr>
          <w:lang w:val="en-US"/>
        </w:rPr>
        <w:t xml:space="preserve">The figure </w:t>
      </w:r>
      <w:r w:rsidR="001579CF">
        <w:rPr>
          <w:lang w:val="en-US"/>
        </w:rPr>
        <w:t xml:space="preserve">above </w:t>
      </w:r>
      <w:r w:rsidRPr="00124967">
        <w:rPr>
          <w:lang w:val="en-US"/>
        </w:rPr>
        <w:t>illustrates the research steps with the main research methods stated as well</w:t>
      </w:r>
      <w:r w:rsidR="0093100C">
        <w:rPr>
          <w:lang w:val="en-US"/>
        </w:rPr>
        <w:t xml:space="preserve"> (Figure 1</w:t>
      </w:r>
      <w:r w:rsidR="00AB78E4" w:rsidRPr="00AB78E4">
        <w:rPr>
          <w:lang w:val="en-US"/>
        </w:rPr>
        <w:t>2</w:t>
      </w:r>
      <w:r w:rsidR="0093100C">
        <w:rPr>
          <w:lang w:val="en-US"/>
        </w:rPr>
        <w:t>)</w:t>
      </w:r>
      <w:r w:rsidRPr="00124967">
        <w:rPr>
          <w:lang w:val="en-US"/>
        </w:rPr>
        <w:t xml:space="preserve">. </w:t>
      </w:r>
    </w:p>
    <w:p w:rsidR="00A81EF0" w:rsidRPr="00124967" w:rsidRDefault="00A81EF0" w:rsidP="00124967">
      <w:pPr>
        <w:pStyle w:val="3"/>
        <w:spacing w:line="360" w:lineRule="auto"/>
        <w:rPr>
          <w:rFonts w:cs="Times New Roman"/>
          <w:lang w:val="en-US"/>
        </w:rPr>
      </w:pPr>
      <w:bookmarkStart w:id="24" w:name="_Toc42029246"/>
      <w:r w:rsidRPr="00124967">
        <w:rPr>
          <w:rFonts w:cs="Times New Roman"/>
          <w:lang w:val="en-US"/>
        </w:rPr>
        <w:t>Data collection</w:t>
      </w:r>
      <w:bookmarkEnd w:id="24"/>
      <w:r w:rsidRPr="00124967">
        <w:rPr>
          <w:rFonts w:cs="Times New Roman"/>
          <w:lang w:val="en-US"/>
        </w:rPr>
        <w:t xml:space="preserve"> </w:t>
      </w:r>
    </w:p>
    <w:p w:rsidR="005121A8" w:rsidRPr="00124967" w:rsidRDefault="005121A8" w:rsidP="00124967">
      <w:pPr>
        <w:rPr>
          <w:lang w:val="en-US"/>
        </w:rPr>
      </w:pPr>
      <w:r w:rsidRPr="00124967">
        <w:rPr>
          <w:lang w:val="en-US"/>
        </w:rPr>
        <w:t xml:space="preserve">The qualitative part of this research will </w:t>
      </w:r>
      <w:r w:rsidR="00E144C6" w:rsidRPr="00124967">
        <w:rPr>
          <w:lang w:val="en-US"/>
        </w:rPr>
        <w:t xml:space="preserve">consist of an observational study, followed by an in-depth interview. For this, the </w:t>
      </w:r>
      <w:r w:rsidR="004E218C" w:rsidRPr="00124967">
        <w:rPr>
          <w:lang w:val="en-US"/>
        </w:rPr>
        <w:t>participants of the study, chosen based on the criteria mentioned before, will be asked to recreate the process of them purchasing</w:t>
      </w:r>
      <w:r w:rsidR="00CC51B1" w:rsidRPr="00124967">
        <w:rPr>
          <w:lang w:val="en-US"/>
        </w:rPr>
        <w:t xml:space="preserve"> apparel</w:t>
      </w:r>
      <w:r w:rsidR="004E218C" w:rsidRPr="00124967">
        <w:rPr>
          <w:lang w:val="en-US"/>
        </w:rPr>
        <w:t xml:space="preserve"> online. </w:t>
      </w:r>
      <w:r w:rsidR="000F6011" w:rsidRPr="00124967">
        <w:rPr>
          <w:lang w:val="en-US"/>
        </w:rPr>
        <w:t xml:space="preserve">There are a lot of things that need to be considered when trying to set a number of participants of the qualitative study. The quality of data, the scope of the study, the nature of the topic, the amount of useful information obtained from each participant, the use of shadowed data, and the qualitative method and study </w:t>
      </w:r>
      <w:r w:rsidR="000F6011" w:rsidRPr="00124967">
        <w:rPr>
          <w:lang w:val="en-US"/>
        </w:rPr>
        <w:lastRenderedPageBreak/>
        <w:t xml:space="preserve">designed used are among the points that need to be considered (Morse, 2000). I would like to set out </w:t>
      </w:r>
      <w:r w:rsidR="006F02B2" w:rsidRPr="00124967">
        <w:rPr>
          <w:lang w:val="en-US"/>
        </w:rPr>
        <w:t>1</w:t>
      </w:r>
      <w:r w:rsidR="000F6011" w:rsidRPr="00124967">
        <w:rPr>
          <w:lang w:val="en-US"/>
        </w:rPr>
        <w:t xml:space="preserve">0 participants as an optimistic goal and try to reach this number of participants, thought, with possibility of making the sample smaller due to the limitations of the recourses. </w:t>
      </w:r>
    </w:p>
    <w:p w:rsidR="00A81EF0" w:rsidRPr="00124967" w:rsidRDefault="00A81EF0" w:rsidP="00124967">
      <w:pPr>
        <w:rPr>
          <w:lang w:val="en-US"/>
        </w:rPr>
      </w:pPr>
      <w:r w:rsidRPr="00124967">
        <w:rPr>
          <w:lang w:val="en-US"/>
        </w:rPr>
        <w:t xml:space="preserve">The </w:t>
      </w:r>
      <w:r w:rsidR="00107403" w:rsidRPr="00124967">
        <w:rPr>
          <w:lang w:val="en-US"/>
        </w:rPr>
        <w:t xml:space="preserve">primary </w:t>
      </w:r>
      <w:r w:rsidRPr="00124967">
        <w:rPr>
          <w:lang w:val="en-US"/>
        </w:rPr>
        <w:t xml:space="preserve">data collection process for the quantitative research will be conducted on the basis of the online survey. The constructed questionnaire will be distributed mostly among the people aged 18 to </w:t>
      </w:r>
      <w:r w:rsidR="006F02B2" w:rsidRPr="00124967">
        <w:rPr>
          <w:lang w:val="en-US"/>
        </w:rPr>
        <w:t>4</w:t>
      </w:r>
      <w:r w:rsidR="0071646F" w:rsidRPr="00124967">
        <w:rPr>
          <w:lang w:val="en-US"/>
        </w:rPr>
        <w:t>5</w:t>
      </w:r>
      <w:r w:rsidRPr="00124967">
        <w:rPr>
          <w:lang w:val="en-US"/>
        </w:rPr>
        <w:t xml:space="preserve">, because of the easier access to these groups, their activity of internet usage and expertise. This age group would be the most relevant for the survey, because people of this age are more likely to use online retail than older people. For example, in the United States, 100% of people aged 18 to 29 are currently considered as active internet users, while among those aged 50 to 64 years old only 88% use the internet (Statista, 2019). </w:t>
      </w:r>
      <w:r w:rsidR="0071646F" w:rsidRPr="00124967">
        <w:rPr>
          <w:lang w:val="en-US"/>
        </w:rPr>
        <w:t xml:space="preserve">And, since being active internet users with mobile literacy is among the necessary basic factor for choosing the respondents, this age group would be appropriate. </w:t>
      </w:r>
    </w:p>
    <w:p w:rsidR="00842F63" w:rsidRPr="00124967" w:rsidRDefault="00A81EF0" w:rsidP="00124967">
      <w:pPr>
        <w:rPr>
          <w:lang w:val="en-US"/>
        </w:rPr>
      </w:pPr>
      <w:r w:rsidRPr="00124967">
        <w:rPr>
          <w:lang w:val="en-US"/>
        </w:rPr>
        <w:t xml:space="preserve">Most of the consumer behavior researches are mainly focusing on one specific region (Agarwal, 2013; </w:t>
      </w:r>
      <w:proofErr w:type="spellStart"/>
      <w:r w:rsidRPr="00124967">
        <w:rPr>
          <w:lang w:val="en-US"/>
        </w:rPr>
        <w:t>Durmaz</w:t>
      </w:r>
      <w:proofErr w:type="spellEnd"/>
      <w:r w:rsidRPr="00124967">
        <w:rPr>
          <w:lang w:val="en-US"/>
        </w:rPr>
        <w:t>, 2014)</w:t>
      </w:r>
      <w:r w:rsidR="0071646F" w:rsidRPr="00124967">
        <w:rPr>
          <w:lang w:val="en-US"/>
        </w:rPr>
        <w:t xml:space="preserve"> and this research will do the same by focusing on the Russian consumers</w:t>
      </w:r>
      <w:r w:rsidRPr="00124967">
        <w:rPr>
          <w:lang w:val="en-US"/>
        </w:rPr>
        <w:t>.</w:t>
      </w:r>
      <w:r w:rsidR="00842F63" w:rsidRPr="00124967">
        <w:rPr>
          <w:lang w:val="en-US"/>
        </w:rPr>
        <w:t xml:space="preserve"> From one point of view</w:t>
      </w:r>
      <w:r w:rsidRPr="00124967">
        <w:rPr>
          <w:lang w:val="en-US"/>
        </w:rPr>
        <w:t xml:space="preserve">, </w:t>
      </w:r>
      <w:r w:rsidR="00842F63" w:rsidRPr="00124967">
        <w:rPr>
          <w:lang w:val="en-US"/>
        </w:rPr>
        <w:t xml:space="preserve">it may not be necessary to focus on the people from one region only </w:t>
      </w:r>
      <w:r w:rsidRPr="00124967">
        <w:rPr>
          <w:lang w:val="en-US"/>
        </w:rPr>
        <w:t xml:space="preserve">while analyzing such a flexible matter as online shopping, </w:t>
      </w:r>
      <w:r w:rsidR="00842F63" w:rsidRPr="00124967">
        <w:rPr>
          <w:lang w:val="en-US"/>
        </w:rPr>
        <w:t>s</w:t>
      </w:r>
      <w:r w:rsidRPr="00124967">
        <w:rPr>
          <w:lang w:val="en-US"/>
        </w:rPr>
        <w:t>ince online retail, to a significant extent, can be characterized with a high presence of international shopping websites.</w:t>
      </w:r>
      <w:r w:rsidR="00842F63" w:rsidRPr="00124967">
        <w:rPr>
          <w:lang w:val="en-US"/>
        </w:rPr>
        <w:t xml:space="preserve"> Especially since conducting an online survey and having access to the respondents of different nationalities.</w:t>
      </w:r>
      <w:r w:rsidRPr="00124967">
        <w:rPr>
          <w:lang w:val="en-US"/>
        </w:rPr>
        <w:t xml:space="preserve"> </w:t>
      </w:r>
      <w:r w:rsidR="00842F63" w:rsidRPr="00124967">
        <w:rPr>
          <w:lang w:val="en-US"/>
        </w:rPr>
        <w:t xml:space="preserve">However, focusing on the Russian consumer to follow up on the qualitative research part would be a better idea, since different countries can have different levels of e-tail development, as well as different popular e-commerce website. Focusing on regional consumers will also enable the researcher to include nation-specific questions – for example, including the popular local e-tail sites or the local prices. So, the survey would be </w:t>
      </w:r>
      <w:r w:rsidR="00D060D5" w:rsidRPr="00124967">
        <w:rPr>
          <w:lang w:val="en-US"/>
        </w:rPr>
        <w:t xml:space="preserve">not be limited to Russian consumers but two versions of the survey – Russian and English – would be used to get a higher response rate from the Russian consumers whose English is not perfect. </w:t>
      </w:r>
    </w:p>
    <w:p w:rsidR="00A81EF0" w:rsidRPr="00124967" w:rsidRDefault="00A81EF0" w:rsidP="00124967">
      <w:pPr>
        <w:rPr>
          <w:lang w:val="en-US"/>
        </w:rPr>
      </w:pPr>
      <w:r w:rsidRPr="00124967">
        <w:rPr>
          <w:lang w:val="en-US"/>
        </w:rPr>
        <w:t>The distribution of the survey will be happening through, firstly, internal Graduate School of Management contacts as well as the Saint Petersburg State University groups on social media and other student communities available to the author or its close contacts. Furthermore, it will be posted on the author’s personal social media with a request to further share it. For</w:t>
      </w:r>
      <w:r w:rsidR="00842F63" w:rsidRPr="00124967">
        <w:rPr>
          <w:lang w:val="en-US"/>
        </w:rPr>
        <w:t xml:space="preserve"> a</w:t>
      </w:r>
      <w:r w:rsidRPr="00124967">
        <w:rPr>
          <w:lang w:val="en-US"/>
        </w:rPr>
        <w:t xml:space="preserve"> better response rate,</w:t>
      </w:r>
      <w:r w:rsidR="00842F63" w:rsidRPr="00124967">
        <w:rPr>
          <w:lang w:val="en-US"/>
        </w:rPr>
        <w:t xml:space="preserve"> the research description and the survey itself will be distributed both in English and Russian</w:t>
      </w:r>
      <w:r w:rsidRPr="00124967">
        <w:rPr>
          <w:lang w:val="en-US"/>
        </w:rPr>
        <w:t xml:space="preserve"> among the Russian local student communities. </w:t>
      </w:r>
    </w:p>
    <w:p w:rsidR="00ED0E17" w:rsidRDefault="00A81EF0" w:rsidP="00124967">
      <w:pPr>
        <w:rPr>
          <w:lang w:val="en-US"/>
        </w:rPr>
      </w:pPr>
      <w:r w:rsidRPr="00124967">
        <w:rPr>
          <w:lang w:val="en-US"/>
        </w:rPr>
        <w:lastRenderedPageBreak/>
        <w:t xml:space="preserve">For this research, the convenience sampling will be used due to the lack of resources for a professional research. </w:t>
      </w:r>
      <w:r w:rsidR="000C07D3" w:rsidRPr="00124967">
        <w:rPr>
          <w:lang w:val="en-US"/>
        </w:rPr>
        <w:t xml:space="preserve">Moreover, the audience that would be reached through the convenience sampling can be characterized as the target audience for this research – young people, who are active internet users and are more prone to online shopping, who always have access to Internet and who often like to safe time and/or money by shopping online instead of going to the stores. </w:t>
      </w:r>
      <w:r w:rsidRPr="00124967">
        <w:rPr>
          <w:lang w:val="en-US"/>
        </w:rPr>
        <w:t xml:space="preserve">The sampling size will be finalized after receiving all the possible responses due to the unpredictability of people’s willingness to answer the questionnaire. </w:t>
      </w:r>
    </w:p>
    <w:p w:rsidR="00A81EF0" w:rsidRPr="00124967" w:rsidRDefault="00ED0E17" w:rsidP="00124967">
      <w:pPr>
        <w:rPr>
          <w:lang w:val="en-US"/>
        </w:rPr>
      </w:pPr>
      <w:r>
        <w:rPr>
          <w:lang w:val="en-US"/>
        </w:rPr>
        <w:t>In the end, the data collection was stopped when</w:t>
      </w:r>
      <w:r w:rsidR="0000173A">
        <w:rPr>
          <w:lang w:val="en-US"/>
        </w:rPr>
        <w:t xml:space="preserve"> 400 responses have been collected through both versions of the questionnaire. It will later be analyzed for relevance. </w:t>
      </w:r>
      <w:r w:rsidR="000C07D3" w:rsidRPr="00124967">
        <w:rPr>
          <w:lang w:val="en-US"/>
        </w:rPr>
        <w:t xml:space="preserve">This sample size should be sufficient for conducting basic </w:t>
      </w:r>
      <w:r w:rsidR="00DE7296" w:rsidRPr="00124967">
        <w:rPr>
          <w:lang w:val="en-US"/>
        </w:rPr>
        <w:t xml:space="preserve">statistical </w:t>
      </w:r>
      <w:r w:rsidR="000C07D3" w:rsidRPr="00124967">
        <w:rPr>
          <w:lang w:val="en-US"/>
        </w:rPr>
        <w:t xml:space="preserve">analysis of the data, should enable the author to perform factor analysis of an appropriate quality and so on. </w:t>
      </w:r>
    </w:p>
    <w:p w:rsidR="00630632" w:rsidRPr="00124967" w:rsidRDefault="000C07D3" w:rsidP="00124967">
      <w:pPr>
        <w:rPr>
          <w:lang w:val="en-US"/>
        </w:rPr>
      </w:pPr>
      <w:r w:rsidRPr="00124967">
        <w:rPr>
          <w:lang w:val="en-US"/>
        </w:rPr>
        <w:t>To summarize</w:t>
      </w:r>
      <w:r w:rsidR="00250A00" w:rsidRPr="00124967">
        <w:rPr>
          <w:lang w:val="en-US"/>
        </w:rPr>
        <w:t>,</w:t>
      </w:r>
      <w:r w:rsidRPr="00124967">
        <w:rPr>
          <w:lang w:val="en-US"/>
        </w:rPr>
        <w:t xml:space="preserve"> the expected findings of this research should </w:t>
      </w:r>
      <w:r w:rsidR="006F02B2" w:rsidRPr="00124967">
        <w:rPr>
          <w:lang w:val="en-US"/>
        </w:rPr>
        <w:t>outline which website features influence</w:t>
      </w:r>
      <w:r w:rsidRPr="00124967">
        <w:rPr>
          <w:lang w:val="en-US"/>
        </w:rPr>
        <w:t xml:space="preserve"> consumer</w:t>
      </w:r>
      <w:r w:rsidR="006F02B2" w:rsidRPr="00124967">
        <w:rPr>
          <w:lang w:val="en-US"/>
        </w:rPr>
        <w:t>s the most</w:t>
      </w:r>
      <w:r w:rsidRPr="00124967">
        <w:rPr>
          <w:lang w:val="en-US"/>
        </w:rPr>
        <w:t xml:space="preserve"> in the process of online shopping for apparel, categorized into different subgroups. This would, furthermore, allow to develop practical implications that could be further used in the future by existing and potential players on the market of online retail of apparel. </w:t>
      </w:r>
    </w:p>
    <w:p w:rsidR="00832F6C" w:rsidRPr="00124967" w:rsidRDefault="00832F6C" w:rsidP="00124967">
      <w:pPr>
        <w:pStyle w:val="3"/>
        <w:spacing w:line="360" w:lineRule="auto"/>
        <w:rPr>
          <w:rFonts w:cs="Times New Roman"/>
          <w:lang w:val="en-US"/>
        </w:rPr>
      </w:pPr>
      <w:bookmarkStart w:id="25" w:name="_Toc42029247"/>
      <w:r w:rsidRPr="00124967">
        <w:rPr>
          <w:rFonts w:cs="Times New Roman"/>
          <w:lang w:val="en-US"/>
        </w:rPr>
        <w:t>Observational studies and interviews results</w:t>
      </w:r>
      <w:bookmarkEnd w:id="25"/>
    </w:p>
    <w:p w:rsidR="00832F6C" w:rsidRPr="00124967" w:rsidRDefault="00832F6C" w:rsidP="00124967">
      <w:pPr>
        <w:rPr>
          <w:lang w:val="en-US"/>
        </w:rPr>
      </w:pPr>
      <w:r w:rsidRPr="00124967">
        <w:rPr>
          <w:lang w:val="en-US"/>
        </w:rPr>
        <w:t xml:space="preserve">As prior described, the qualitative part of this research consisted of conducting observational studies with follow-up interviews. </w:t>
      </w:r>
      <w:r w:rsidR="00F14BD0" w:rsidRPr="00124967">
        <w:rPr>
          <w:lang w:val="en-US"/>
        </w:rPr>
        <w:t>The number of respondents of the observational studies has been limited to 10 respondents due to time limitations and occasional organizational complications. However, the 10 respondents that have participates are of different age groups and occupations with different purchase frequencies, so this sample can be considered as quite representative.</w:t>
      </w:r>
      <w:r w:rsidR="005238B4" w:rsidRPr="00124967">
        <w:rPr>
          <w:lang w:val="en-US"/>
        </w:rPr>
        <w:t xml:space="preserve"> Considering the in-person character of the observational study process - all of them are Russian with most of them living in Saint-Petersburg, except for the two females who have relocated to Riga, Latvia.</w:t>
      </w:r>
      <w:r w:rsidR="00F14BD0" w:rsidRPr="00124967">
        <w:rPr>
          <w:lang w:val="en-US"/>
        </w:rPr>
        <w:t xml:space="preserve"> 70% of the participants, however, were females, due to the fact that they are generally more interested in online shopping, shop more frequently and were willing to participate in the study. The age range of the respondents is from 22 </w:t>
      </w:r>
      <w:r w:rsidR="00AB3C6C" w:rsidRPr="00124967">
        <w:rPr>
          <w:lang w:val="en-US"/>
        </w:rPr>
        <w:t>to 45 and their occupations range from students to executive workers. Most important characteristics of the participants, including gender, age, occupation and approximate frequency of their purchases of apparel online are provided in the table below (Table 5). Moreover, a column with the respondents’ favorite websites has been added to the table, because it provides the information about people’s preferences, style and the approximate spending on clothes in a not obvious way.</w:t>
      </w:r>
    </w:p>
    <w:p w:rsidR="00F14BD0" w:rsidRPr="00124967" w:rsidRDefault="00F14BD0" w:rsidP="00BD616B">
      <w:pPr>
        <w:pStyle w:val="a"/>
        <w:spacing w:line="360" w:lineRule="auto"/>
        <w:rPr>
          <w:lang w:val="en-US"/>
        </w:rPr>
      </w:pPr>
      <w:r w:rsidRPr="00124967">
        <w:rPr>
          <w:lang w:val="en-US"/>
        </w:rPr>
        <w:lastRenderedPageBreak/>
        <w:t>Characteristic of the participants of the observational studies (created by the author)</w:t>
      </w:r>
    </w:p>
    <w:tbl>
      <w:tblPr>
        <w:tblStyle w:val="af8"/>
        <w:tblW w:w="0" w:type="auto"/>
        <w:tblLook w:val="04A0" w:firstRow="1" w:lastRow="0" w:firstColumn="1" w:lastColumn="0" w:noHBand="0" w:noVBand="1"/>
      </w:tblPr>
      <w:tblGrid>
        <w:gridCol w:w="1329"/>
        <w:gridCol w:w="1004"/>
        <w:gridCol w:w="639"/>
        <w:gridCol w:w="2126"/>
        <w:gridCol w:w="2127"/>
        <w:gridCol w:w="2114"/>
      </w:tblGrid>
      <w:tr w:rsidR="00C8337A" w:rsidRPr="00124967" w:rsidTr="00C8337A">
        <w:tc>
          <w:tcPr>
            <w:tcW w:w="1329" w:type="dxa"/>
          </w:tcPr>
          <w:p w:rsidR="00C8337A" w:rsidRPr="00124967" w:rsidRDefault="00C8337A" w:rsidP="00124967">
            <w:pPr>
              <w:pStyle w:val="a8"/>
              <w:spacing w:line="360" w:lineRule="auto"/>
              <w:rPr>
                <w:lang w:val="en-US"/>
              </w:rPr>
            </w:pPr>
            <w:r w:rsidRPr="00124967">
              <w:rPr>
                <w:lang w:val="en-US"/>
              </w:rPr>
              <w:t>Respondent</w:t>
            </w:r>
          </w:p>
        </w:tc>
        <w:tc>
          <w:tcPr>
            <w:tcW w:w="1004" w:type="dxa"/>
          </w:tcPr>
          <w:p w:rsidR="00C8337A" w:rsidRPr="00124967" w:rsidRDefault="00C8337A" w:rsidP="00124967">
            <w:pPr>
              <w:pStyle w:val="a8"/>
              <w:spacing w:line="360" w:lineRule="auto"/>
              <w:rPr>
                <w:lang w:val="en-US"/>
              </w:rPr>
            </w:pPr>
            <w:r w:rsidRPr="00124967">
              <w:rPr>
                <w:lang w:val="en-US"/>
              </w:rPr>
              <w:t>Gender</w:t>
            </w:r>
          </w:p>
        </w:tc>
        <w:tc>
          <w:tcPr>
            <w:tcW w:w="639" w:type="dxa"/>
          </w:tcPr>
          <w:p w:rsidR="00C8337A" w:rsidRPr="00124967" w:rsidRDefault="00C8337A" w:rsidP="00124967">
            <w:pPr>
              <w:pStyle w:val="a8"/>
              <w:spacing w:line="360" w:lineRule="auto"/>
              <w:rPr>
                <w:lang w:val="en-US"/>
              </w:rPr>
            </w:pPr>
            <w:r w:rsidRPr="00124967">
              <w:rPr>
                <w:lang w:val="en-US"/>
              </w:rPr>
              <w:t>Age</w:t>
            </w:r>
          </w:p>
        </w:tc>
        <w:tc>
          <w:tcPr>
            <w:tcW w:w="2126" w:type="dxa"/>
          </w:tcPr>
          <w:p w:rsidR="00C8337A" w:rsidRPr="00124967" w:rsidRDefault="00C8337A" w:rsidP="00124967">
            <w:pPr>
              <w:pStyle w:val="a8"/>
              <w:spacing w:line="360" w:lineRule="auto"/>
              <w:rPr>
                <w:lang w:val="en-US"/>
              </w:rPr>
            </w:pPr>
            <w:r w:rsidRPr="00124967">
              <w:rPr>
                <w:lang w:val="en-US"/>
              </w:rPr>
              <w:t>Occupation</w:t>
            </w:r>
          </w:p>
        </w:tc>
        <w:tc>
          <w:tcPr>
            <w:tcW w:w="2127" w:type="dxa"/>
          </w:tcPr>
          <w:p w:rsidR="00C8337A" w:rsidRPr="00124967" w:rsidRDefault="00C8337A" w:rsidP="00124967">
            <w:pPr>
              <w:pStyle w:val="a8"/>
              <w:spacing w:line="360" w:lineRule="auto"/>
              <w:rPr>
                <w:lang w:val="en-US"/>
              </w:rPr>
            </w:pPr>
            <w:r w:rsidRPr="00124967">
              <w:rPr>
                <w:lang w:val="en-US"/>
              </w:rPr>
              <w:t>Purchase frequency</w:t>
            </w:r>
          </w:p>
        </w:tc>
        <w:tc>
          <w:tcPr>
            <w:tcW w:w="2114" w:type="dxa"/>
          </w:tcPr>
          <w:p w:rsidR="00C8337A" w:rsidRPr="00124967" w:rsidRDefault="00C8337A" w:rsidP="00124967">
            <w:pPr>
              <w:pStyle w:val="a8"/>
              <w:spacing w:line="360" w:lineRule="auto"/>
              <w:rPr>
                <w:lang w:val="en-US"/>
              </w:rPr>
            </w:pPr>
            <w:r w:rsidRPr="00124967">
              <w:rPr>
                <w:lang w:val="en-US"/>
              </w:rPr>
              <w:t>Favorite websites</w:t>
            </w:r>
          </w:p>
        </w:tc>
      </w:tr>
      <w:tr w:rsidR="00C8337A" w:rsidRPr="00124967" w:rsidTr="00F14BD0">
        <w:tc>
          <w:tcPr>
            <w:tcW w:w="1329" w:type="dxa"/>
            <w:vAlign w:val="center"/>
          </w:tcPr>
          <w:p w:rsidR="00C8337A" w:rsidRPr="00124967" w:rsidRDefault="00C8337A" w:rsidP="000F2137">
            <w:pPr>
              <w:pStyle w:val="aa"/>
              <w:spacing w:after="0" w:line="360" w:lineRule="auto"/>
              <w:rPr>
                <w:lang w:val="en-US"/>
              </w:rPr>
            </w:pPr>
            <w:r w:rsidRPr="00124967">
              <w:rPr>
                <w:lang w:val="en-US"/>
              </w:rPr>
              <w:t>#1</w:t>
            </w:r>
          </w:p>
        </w:tc>
        <w:tc>
          <w:tcPr>
            <w:tcW w:w="1004" w:type="dxa"/>
            <w:vAlign w:val="center"/>
          </w:tcPr>
          <w:p w:rsidR="00C8337A" w:rsidRPr="00124967" w:rsidRDefault="00C8337A" w:rsidP="000F2137">
            <w:pPr>
              <w:pStyle w:val="aa"/>
              <w:spacing w:after="0" w:line="360" w:lineRule="auto"/>
              <w:rPr>
                <w:lang w:val="en-US"/>
              </w:rPr>
            </w:pPr>
            <w:r w:rsidRPr="00124967">
              <w:rPr>
                <w:lang w:val="en-US"/>
              </w:rPr>
              <w:t>Female</w:t>
            </w:r>
          </w:p>
        </w:tc>
        <w:tc>
          <w:tcPr>
            <w:tcW w:w="639" w:type="dxa"/>
            <w:vAlign w:val="center"/>
          </w:tcPr>
          <w:p w:rsidR="00C8337A" w:rsidRPr="00124967" w:rsidRDefault="00C8337A" w:rsidP="000F2137">
            <w:pPr>
              <w:pStyle w:val="aa"/>
              <w:spacing w:after="0" w:line="360" w:lineRule="auto"/>
              <w:rPr>
                <w:lang w:val="en-US"/>
              </w:rPr>
            </w:pPr>
            <w:r w:rsidRPr="00124967">
              <w:rPr>
                <w:lang w:val="en-US"/>
              </w:rPr>
              <w:t>22</w:t>
            </w:r>
          </w:p>
        </w:tc>
        <w:tc>
          <w:tcPr>
            <w:tcW w:w="2126" w:type="dxa"/>
            <w:vAlign w:val="center"/>
          </w:tcPr>
          <w:p w:rsidR="00C8337A" w:rsidRPr="00124967" w:rsidRDefault="00C8337A" w:rsidP="000F2137">
            <w:pPr>
              <w:pStyle w:val="aa"/>
              <w:spacing w:after="0" w:line="360" w:lineRule="auto"/>
              <w:jc w:val="left"/>
              <w:rPr>
                <w:lang w:val="en-US"/>
              </w:rPr>
            </w:pPr>
            <w:r w:rsidRPr="00124967">
              <w:rPr>
                <w:lang w:val="en-US"/>
              </w:rPr>
              <w:t>Student, looking for a job</w:t>
            </w:r>
          </w:p>
        </w:tc>
        <w:tc>
          <w:tcPr>
            <w:tcW w:w="2127" w:type="dxa"/>
            <w:vAlign w:val="center"/>
          </w:tcPr>
          <w:p w:rsidR="00C8337A" w:rsidRPr="00124967" w:rsidRDefault="00C8337A" w:rsidP="000F2137">
            <w:pPr>
              <w:pStyle w:val="aa"/>
              <w:spacing w:after="0" w:line="360" w:lineRule="auto"/>
              <w:jc w:val="left"/>
              <w:rPr>
                <w:lang w:val="en-US"/>
              </w:rPr>
            </w:pPr>
            <w:r w:rsidRPr="00124967">
              <w:rPr>
                <w:lang w:val="en-US"/>
              </w:rPr>
              <w:t>Few times a year</w:t>
            </w:r>
          </w:p>
        </w:tc>
        <w:tc>
          <w:tcPr>
            <w:tcW w:w="2114" w:type="dxa"/>
            <w:vAlign w:val="center"/>
          </w:tcPr>
          <w:p w:rsidR="00C8337A" w:rsidRPr="00124967" w:rsidRDefault="00C8337A" w:rsidP="000F2137">
            <w:pPr>
              <w:pStyle w:val="aa"/>
              <w:spacing w:after="0" w:line="360" w:lineRule="auto"/>
              <w:jc w:val="left"/>
              <w:rPr>
                <w:lang w:val="en-US"/>
              </w:rPr>
            </w:pPr>
            <w:r w:rsidRPr="00124967">
              <w:rPr>
                <w:lang w:val="en-US"/>
              </w:rPr>
              <w:t xml:space="preserve">ASOS, </w:t>
            </w:r>
            <w:proofErr w:type="spellStart"/>
            <w:r w:rsidRPr="00124967">
              <w:rPr>
                <w:lang w:val="en-US"/>
              </w:rPr>
              <w:t>Wildberries</w:t>
            </w:r>
            <w:proofErr w:type="spellEnd"/>
            <w:r w:rsidRPr="00124967">
              <w:rPr>
                <w:lang w:val="en-US"/>
              </w:rPr>
              <w:t xml:space="preserve">, </w:t>
            </w:r>
            <w:proofErr w:type="spellStart"/>
            <w:r w:rsidRPr="00124967">
              <w:rPr>
                <w:lang w:val="en-US"/>
              </w:rPr>
              <w:t>Aliexpress</w:t>
            </w:r>
            <w:proofErr w:type="spellEnd"/>
          </w:p>
        </w:tc>
      </w:tr>
      <w:tr w:rsidR="00C8337A" w:rsidRPr="00124967" w:rsidTr="00F14BD0">
        <w:tc>
          <w:tcPr>
            <w:tcW w:w="1329" w:type="dxa"/>
            <w:vAlign w:val="center"/>
          </w:tcPr>
          <w:p w:rsidR="00C8337A" w:rsidRPr="00124967" w:rsidRDefault="00C8337A" w:rsidP="000F2137">
            <w:pPr>
              <w:pStyle w:val="aa"/>
              <w:spacing w:after="0" w:line="360" w:lineRule="auto"/>
              <w:rPr>
                <w:lang w:val="en-US"/>
              </w:rPr>
            </w:pPr>
            <w:r w:rsidRPr="00124967">
              <w:rPr>
                <w:lang w:val="en-US"/>
              </w:rPr>
              <w:t>#2</w:t>
            </w:r>
          </w:p>
        </w:tc>
        <w:tc>
          <w:tcPr>
            <w:tcW w:w="1004" w:type="dxa"/>
            <w:vAlign w:val="center"/>
          </w:tcPr>
          <w:p w:rsidR="00C8337A" w:rsidRPr="00124967" w:rsidRDefault="00C8337A" w:rsidP="000F2137">
            <w:pPr>
              <w:pStyle w:val="aa"/>
              <w:spacing w:after="0" w:line="360" w:lineRule="auto"/>
              <w:rPr>
                <w:lang w:val="en-US"/>
              </w:rPr>
            </w:pPr>
            <w:r w:rsidRPr="00124967">
              <w:rPr>
                <w:lang w:val="en-US"/>
              </w:rPr>
              <w:t>Female</w:t>
            </w:r>
          </w:p>
        </w:tc>
        <w:tc>
          <w:tcPr>
            <w:tcW w:w="639" w:type="dxa"/>
            <w:vAlign w:val="center"/>
          </w:tcPr>
          <w:p w:rsidR="00C8337A" w:rsidRPr="00124967" w:rsidRDefault="00C8337A" w:rsidP="000F2137">
            <w:pPr>
              <w:pStyle w:val="aa"/>
              <w:spacing w:after="0" w:line="360" w:lineRule="auto"/>
              <w:rPr>
                <w:lang w:val="en-US"/>
              </w:rPr>
            </w:pPr>
            <w:r w:rsidRPr="00124967">
              <w:rPr>
                <w:lang w:val="en-US"/>
              </w:rPr>
              <w:t>35</w:t>
            </w:r>
          </w:p>
        </w:tc>
        <w:tc>
          <w:tcPr>
            <w:tcW w:w="2126" w:type="dxa"/>
            <w:vAlign w:val="center"/>
          </w:tcPr>
          <w:p w:rsidR="00C8337A" w:rsidRPr="00124967" w:rsidRDefault="00C8337A" w:rsidP="000F2137">
            <w:pPr>
              <w:pStyle w:val="aa"/>
              <w:spacing w:after="0" w:line="360" w:lineRule="auto"/>
              <w:jc w:val="left"/>
              <w:rPr>
                <w:lang w:val="en-US"/>
              </w:rPr>
            </w:pPr>
            <w:r w:rsidRPr="00124967">
              <w:rPr>
                <w:lang w:val="en-US"/>
              </w:rPr>
              <w:t>Working, high managerial position</w:t>
            </w:r>
          </w:p>
        </w:tc>
        <w:tc>
          <w:tcPr>
            <w:tcW w:w="2127" w:type="dxa"/>
            <w:vAlign w:val="center"/>
          </w:tcPr>
          <w:p w:rsidR="00C8337A" w:rsidRPr="00124967" w:rsidRDefault="00C8337A" w:rsidP="000F2137">
            <w:pPr>
              <w:pStyle w:val="aa"/>
              <w:spacing w:after="0" w:line="360" w:lineRule="auto"/>
              <w:jc w:val="left"/>
              <w:rPr>
                <w:lang w:val="en-US"/>
              </w:rPr>
            </w:pPr>
            <w:r w:rsidRPr="00124967">
              <w:rPr>
                <w:lang w:val="en-US"/>
              </w:rPr>
              <w:t>Every few month</w:t>
            </w:r>
          </w:p>
        </w:tc>
        <w:tc>
          <w:tcPr>
            <w:tcW w:w="2114" w:type="dxa"/>
            <w:vAlign w:val="center"/>
          </w:tcPr>
          <w:p w:rsidR="00C8337A" w:rsidRPr="00124967" w:rsidRDefault="00C8337A" w:rsidP="000F2137">
            <w:pPr>
              <w:pStyle w:val="aa"/>
              <w:spacing w:after="0" w:line="360" w:lineRule="auto"/>
              <w:jc w:val="left"/>
              <w:rPr>
                <w:lang w:val="en-US"/>
              </w:rPr>
            </w:pPr>
            <w:proofErr w:type="spellStart"/>
            <w:r w:rsidRPr="00124967">
              <w:rPr>
                <w:lang w:val="en-US"/>
              </w:rPr>
              <w:t>Outnet</w:t>
            </w:r>
            <w:proofErr w:type="spellEnd"/>
          </w:p>
        </w:tc>
      </w:tr>
      <w:tr w:rsidR="00C8337A" w:rsidRPr="00124967" w:rsidTr="00F14BD0">
        <w:tc>
          <w:tcPr>
            <w:tcW w:w="1329" w:type="dxa"/>
            <w:vAlign w:val="center"/>
          </w:tcPr>
          <w:p w:rsidR="00C8337A" w:rsidRPr="00124967" w:rsidRDefault="00C8337A" w:rsidP="000F2137">
            <w:pPr>
              <w:pStyle w:val="aa"/>
              <w:spacing w:after="0" w:line="360" w:lineRule="auto"/>
              <w:rPr>
                <w:lang w:val="en-US"/>
              </w:rPr>
            </w:pPr>
            <w:r w:rsidRPr="00124967">
              <w:rPr>
                <w:lang w:val="en-US"/>
              </w:rPr>
              <w:t>#3</w:t>
            </w:r>
          </w:p>
        </w:tc>
        <w:tc>
          <w:tcPr>
            <w:tcW w:w="1004" w:type="dxa"/>
            <w:vAlign w:val="center"/>
          </w:tcPr>
          <w:p w:rsidR="00C8337A" w:rsidRPr="00124967" w:rsidRDefault="00C8337A" w:rsidP="000F2137">
            <w:pPr>
              <w:pStyle w:val="aa"/>
              <w:spacing w:after="0" w:line="360" w:lineRule="auto"/>
              <w:rPr>
                <w:lang w:val="en-US"/>
              </w:rPr>
            </w:pPr>
            <w:r w:rsidRPr="00124967">
              <w:rPr>
                <w:lang w:val="en-US"/>
              </w:rPr>
              <w:t>Female</w:t>
            </w:r>
          </w:p>
        </w:tc>
        <w:tc>
          <w:tcPr>
            <w:tcW w:w="639" w:type="dxa"/>
            <w:vAlign w:val="center"/>
          </w:tcPr>
          <w:p w:rsidR="00C8337A" w:rsidRPr="00124967" w:rsidRDefault="00C8337A" w:rsidP="000F2137">
            <w:pPr>
              <w:pStyle w:val="aa"/>
              <w:spacing w:after="0" w:line="360" w:lineRule="auto"/>
              <w:rPr>
                <w:lang w:val="en-US"/>
              </w:rPr>
            </w:pPr>
            <w:r w:rsidRPr="00124967">
              <w:rPr>
                <w:lang w:val="en-US"/>
              </w:rPr>
              <w:t>24</w:t>
            </w:r>
          </w:p>
        </w:tc>
        <w:tc>
          <w:tcPr>
            <w:tcW w:w="2126" w:type="dxa"/>
            <w:vAlign w:val="center"/>
          </w:tcPr>
          <w:p w:rsidR="00C8337A" w:rsidRPr="00124967" w:rsidRDefault="00C8337A" w:rsidP="000F2137">
            <w:pPr>
              <w:pStyle w:val="aa"/>
              <w:spacing w:after="0" w:line="360" w:lineRule="auto"/>
              <w:jc w:val="left"/>
              <w:rPr>
                <w:lang w:val="en-US"/>
              </w:rPr>
            </w:pPr>
            <w:r w:rsidRPr="00124967">
              <w:rPr>
                <w:lang w:val="en-US"/>
              </w:rPr>
              <w:t>Student, part-time corporate worker</w:t>
            </w:r>
          </w:p>
        </w:tc>
        <w:tc>
          <w:tcPr>
            <w:tcW w:w="2127" w:type="dxa"/>
            <w:vAlign w:val="center"/>
          </w:tcPr>
          <w:p w:rsidR="00C8337A" w:rsidRPr="00124967" w:rsidRDefault="00C8337A" w:rsidP="000F2137">
            <w:pPr>
              <w:pStyle w:val="aa"/>
              <w:spacing w:after="0" w:line="360" w:lineRule="auto"/>
              <w:jc w:val="left"/>
              <w:rPr>
                <w:lang w:val="en-US"/>
              </w:rPr>
            </w:pPr>
            <w:r w:rsidRPr="00124967">
              <w:rPr>
                <w:lang w:val="en-US"/>
              </w:rPr>
              <w:t>Few times a year</w:t>
            </w:r>
          </w:p>
        </w:tc>
        <w:tc>
          <w:tcPr>
            <w:tcW w:w="2114" w:type="dxa"/>
            <w:vAlign w:val="center"/>
          </w:tcPr>
          <w:p w:rsidR="00C8337A" w:rsidRPr="00124967" w:rsidRDefault="00C8337A" w:rsidP="000F2137">
            <w:pPr>
              <w:pStyle w:val="aa"/>
              <w:spacing w:after="0" w:line="360" w:lineRule="auto"/>
              <w:jc w:val="left"/>
              <w:rPr>
                <w:lang w:val="en-US"/>
              </w:rPr>
            </w:pPr>
            <w:r w:rsidRPr="00124967">
              <w:rPr>
                <w:lang w:val="en-US"/>
              </w:rPr>
              <w:t>ASOS</w:t>
            </w:r>
          </w:p>
        </w:tc>
      </w:tr>
      <w:tr w:rsidR="00C8337A" w:rsidRPr="00124967" w:rsidTr="00F14BD0">
        <w:tc>
          <w:tcPr>
            <w:tcW w:w="1329" w:type="dxa"/>
            <w:vAlign w:val="center"/>
          </w:tcPr>
          <w:p w:rsidR="00C8337A" w:rsidRPr="00124967" w:rsidRDefault="00C8337A" w:rsidP="000F2137">
            <w:pPr>
              <w:pStyle w:val="aa"/>
              <w:spacing w:after="0" w:line="360" w:lineRule="auto"/>
              <w:rPr>
                <w:lang w:val="en-US"/>
              </w:rPr>
            </w:pPr>
            <w:r w:rsidRPr="00124967">
              <w:rPr>
                <w:lang w:val="en-US"/>
              </w:rPr>
              <w:t>#4</w:t>
            </w:r>
          </w:p>
        </w:tc>
        <w:tc>
          <w:tcPr>
            <w:tcW w:w="1004" w:type="dxa"/>
            <w:vAlign w:val="center"/>
          </w:tcPr>
          <w:p w:rsidR="00C8337A" w:rsidRPr="00124967" w:rsidRDefault="00C8337A" w:rsidP="000F2137">
            <w:pPr>
              <w:pStyle w:val="aa"/>
              <w:spacing w:after="0" w:line="360" w:lineRule="auto"/>
              <w:rPr>
                <w:lang w:val="en-US"/>
              </w:rPr>
            </w:pPr>
            <w:r w:rsidRPr="00124967">
              <w:rPr>
                <w:lang w:val="en-US"/>
              </w:rPr>
              <w:t>Female</w:t>
            </w:r>
          </w:p>
        </w:tc>
        <w:tc>
          <w:tcPr>
            <w:tcW w:w="639" w:type="dxa"/>
            <w:vAlign w:val="center"/>
          </w:tcPr>
          <w:p w:rsidR="00C8337A" w:rsidRPr="00124967" w:rsidRDefault="00C8337A" w:rsidP="000F2137">
            <w:pPr>
              <w:pStyle w:val="aa"/>
              <w:spacing w:after="0" w:line="360" w:lineRule="auto"/>
              <w:rPr>
                <w:lang w:val="en-US"/>
              </w:rPr>
            </w:pPr>
            <w:r w:rsidRPr="00124967">
              <w:rPr>
                <w:lang w:val="en-US"/>
              </w:rPr>
              <w:t>32</w:t>
            </w:r>
          </w:p>
        </w:tc>
        <w:tc>
          <w:tcPr>
            <w:tcW w:w="2126" w:type="dxa"/>
            <w:vAlign w:val="center"/>
          </w:tcPr>
          <w:p w:rsidR="00C8337A" w:rsidRPr="00124967" w:rsidRDefault="00C8337A" w:rsidP="000F2137">
            <w:pPr>
              <w:pStyle w:val="aa"/>
              <w:spacing w:after="0" w:line="360" w:lineRule="auto"/>
              <w:jc w:val="left"/>
              <w:rPr>
                <w:lang w:val="en-US"/>
              </w:rPr>
            </w:pPr>
            <w:r w:rsidRPr="00124967">
              <w:rPr>
                <w:lang w:val="en-US"/>
              </w:rPr>
              <w:t>Working, executive position</w:t>
            </w:r>
          </w:p>
        </w:tc>
        <w:tc>
          <w:tcPr>
            <w:tcW w:w="2127" w:type="dxa"/>
            <w:vAlign w:val="center"/>
          </w:tcPr>
          <w:p w:rsidR="00C8337A" w:rsidRPr="00124967" w:rsidRDefault="00C8337A" w:rsidP="000F2137">
            <w:pPr>
              <w:pStyle w:val="aa"/>
              <w:spacing w:after="0" w:line="360" w:lineRule="auto"/>
              <w:jc w:val="left"/>
              <w:rPr>
                <w:lang w:val="en-US"/>
              </w:rPr>
            </w:pPr>
            <w:r w:rsidRPr="00124967">
              <w:rPr>
                <w:lang w:val="en-US"/>
              </w:rPr>
              <w:t>Often, up to several times a month</w:t>
            </w:r>
          </w:p>
        </w:tc>
        <w:tc>
          <w:tcPr>
            <w:tcW w:w="2114" w:type="dxa"/>
            <w:vAlign w:val="center"/>
          </w:tcPr>
          <w:p w:rsidR="00C8337A" w:rsidRPr="00124967" w:rsidRDefault="00C8337A" w:rsidP="000F2137">
            <w:pPr>
              <w:pStyle w:val="aa"/>
              <w:spacing w:after="0" w:line="360" w:lineRule="auto"/>
              <w:jc w:val="left"/>
              <w:rPr>
                <w:lang w:val="en-US"/>
              </w:rPr>
            </w:pPr>
            <w:proofErr w:type="spellStart"/>
            <w:r w:rsidRPr="00124967">
              <w:rPr>
                <w:lang w:val="en-US"/>
              </w:rPr>
              <w:t>Outnet</w:t>
            </w:r>
            <w:proofErr w:type="spellEnd"/>
            <w:r w:rsidRPr="00124967">
              <w:rPr>
                <w:lang w:val="en-US"/>
              </w:rPr>
              <w:t xml:space="preserve">, </w:t>
            </w:r>
            <w:proofErr w:type="spellStart"/>
            <w:r w:rsidRPr="00124967">
              <w:rPr>
                <w:lang w:val="en-US"/>
              </w:rPr>
              <w:t>Farfetch</w:t>
            </w:r>
            <w:proofErr w:type="spellEnd"/>
            <w:r w:rsidRPr="00124967">
              <w:rPr>
                <w:lang w:val="en-US"/>
              </w:rPr>
              <w:t>, ASOS</w:t>
            </w:r>
          </w:p>
        </w:tc>
      </w:tr>
      <w:tr w:rsidR="00C8337A" w:rsidRPr="00124967" w:rsidTr="00F14BD0">
        <w:tc>
          <w:tcPr>
            <w:tcW w:w="1329" w:type="dxa"/>
            <w:vAlign w:val="center"/>
          </w:tcPr>
          <w:p w:rsidR="00C8337A" w:rsidRPr="00124967" w:rsidRDefault="00C8337A" w:rsidP="000F2137">
            <w:pPr>
              <w:pStyle w:val="aa"/>
              <w:spacing w:after="0" w:line="360" w:lineRule="auto"/>
              <w:rPr>
                <w:lang w:val="en-US"/>
              </w:rPr>
            </w:pPr>
            <w:r w:rsidRPr="00124967">
              <w:rPr>
                <w:lang w:val="en-US"/>
              </w:rPr>
              <w:t>#5</w:t>
            </w:r>
          </w:p>
        </w:tc>
        <w:tc>
          <w:tcPr>
            <w:tcW w:w="1004" w:type="dxa"/>
            <w:vAlign w:val="center"/>
          </w:tcPr>
          <w:p w:rsidR="00C8337A" w:rsidRPr="00124967" w:rsidRDefault="00C8337A" w:rsidP="000F2137">
            <w:pPr>
              <w:pStyle w:val="aa"/>
              <w:spacing w:after="0" w:line="360" w:lineRule="auto"/>
              <w:rPr>
                <w:lang w:val="en-US"/>
              </w:rPr>
            </w:pPr>
            <w:r w:rsidRPr="00124967">
              <w:rPr>
                <w:lang w:val="en-US"/>
              </w:rPr>
              <w:t>Male</w:t>
            </w:r>
          </w:p>
        </w:tc>
        <w:tc>
          <w:tcPr>
            <w:tcW w:w="639" w:type="dxa"/>
            <w:vAlign w:val="center"/>
          </w:tcPr>
          <w:p w:rsidR="00C8337A" w:rsidRPr="00124967" w:rsidRDefault="00C8337A" w:rsidP="000F2137">
            <w:pPr>
              <w:pStyle w:val="aa"/>
              <w:spacing w:after="0" w:line="360" w:lineRule="auto"/>
              <w:rPr>
                <w:lang w:val="en-US"/>
              </w:rPr>
            </w:pPr>
            <w:r w:rsidRPr="00124967">
              <w:rPr>
                <w:lang w:val="en-US"/>
              </w:rPr>
              <w:t>23</w:t>
            </w:r>
          </w:p>
        </w:tc>
        <w:tc>
          <w:tcPr>
            <w:tcW w:w="2126" w:type="dxa"/>
            <w:vAlign w:val="center"/>
          </w:tcPr>
          <w:p w:rsidR="00C8337A" w:rsidRPr="00124967" w:rsidRDefault="00C8337A" w:rsidP="000F2137">
            <w:pPr>
              <w:pStyle w:val="aa"/>
              <w:spacing w:after="0" w:line="360" w:lineRule="auto"/>
              <w:jc w:val="left"/>
            </w:pPr>
            <w:r w:rsidRPr="00124967">
              <w:rPr>
                <w:lang w:val="en-US"/>
              </w:rPr>
              <w:t>Working, remotely</w:t>
            </w:r>
          </w:p>
        </w:tc>
        <w:tc>
          <w:tcPr>
            <w:tcW w:w="2127" w:type="dxa"/>
            <w:vAlign w:val="center"/>
          </w:tcPr>
          <w:p w:rsidR="00C8337A" w:rsidRPr="00124967" w:rsidRDefault="00C8337A" w:rsidP="000F2137">
            <w:pPr>
              <w:pStyle w:val="aa"/>
              <w:spacing w:after="0" w:line="360" w:lineRule="auto"/>
              <w:jc w:val="left"/>
              <w:rPr>
                <w:lang w:val="en-US"/>
              </w:rPr>
            </w:pPr>
            <w:r w:rsidRPr="00124967">
              <w:rPr>
                <w:lang w:val="en-US"/>
              </w:rPr>
              <w:t>Few times a year</w:t>
            </w:r>
          </w:p>
        </w:tc>
        <w:tc>
          <w:tcPr>
            <w:tcW w:w="2114" w:type="dxa"/>
            <w:vAlign w:val="center"/>
          </w:tcPr>
          <w:p w:rsidR="00C8337A" w:rsidRPr="00124967" w:rsidRDefault="00C8337A" w:rsidP="000F2137">
            <w:pPr>
              <w:pStyle w:val="aa"/>
              <w:spacing w:after="0" w:line="360" w:lineRule="auto"/>
              <w:jc w:val="left"/>
              <w:rPr>
                <w:lang w:val="en-US"/>
              </w:rPr>
            </w:pPr>
            <w:r w:rsidRPr="00124967">
              <w:rPr>
                <w:lang w:val="en-US"/>
              </w:rPr>
              <w:t>Urban Outfitters, ASOS</w:t>
            </w:r>
          </w:p>
        </w:tc>
      </w:tr>
      <w:tr w:rsidR="00C8337A" w:rsidRPr="00124967" w:rsidTr="00F14BD0">
        <w:tc>
          <w:tcPr>
            <w:tcW w:w="1329" w:type="dxa"/>
            <w:vAlign w:val="center"/>
          </w:tcPr>
          <w:p w:rsidR="00C8337A" w:rsidRPr="00124967" w:rsidRDefault="00C8337A" w:rsidP="000F2137">
            <w:pPr>
              <w:pStyle w:val="aa"/>
              <w:spacing w:after="0" w:line="360" w:lineRule="auto"/>
              <w:rPr>
                <w:lang w:val="en-US"/>
              </w:rPr>
            </w:pPr>
            <w:r w:rsidRPr="00124967">
              <w:rPr>
                <w:lang w:val="en-US"/>
              </w:rPr>
              <w:t>#6</w:t>
            </w:r>
          </w:p>
        </w:tc>
        <w:tc>
          <w:tcPr>
            <w:tcW w:w="1004" w:type="dxa"/>
            <w:vAlign w:val="center"/>
          </w:tcPr>
          <w:p w:rsidR="00C8337A" w:rsidRPr="00124967" w:rsidRDefault="00C8337A" w:rsidP="000F2137">
            <w:pPr>
              <w:pStyle w:val="aa"/>
              <w:spacing w:after="0" w:line="360" w:lineRule="auto"/>
              <w:rPr>
                <w:lang w:val="en-US"/>
              </w:rPr>
            </w:pPr>
            <w:r w:rsidRPr="00124967">
              <w:rPr>
                <w:lang w:val="en-US"/>
              </w:rPr>
              <w:t>Female</w:t>
            </w:r>
          </w:p>
        </w:tc>
        <w:tc>
          <w:tcPr>
            <w:tcW w:w="639" w:type="dxa"/>
            <w:vAlign w:val="center"/>
          </w:tcPr>
          <w:p w:rsidR="00C8337A" w:rsidRPr="00124967" w:rsidRDefault="00C8337A" w:rsidP="000F2137">
            <w:pPr>
              <w:pStyle w:val="aa"/>
              <w:spacing w:after="0" w:line="360" w:lineRule="auto"/>
              <w:rPr>
                <w:lang w:val="en-US"/>
              </w:rPr>
            </w:pPr>
            <w:r w:rsidRPr="00124967">
              <w:rPr>
                <w:lang w:val="en-US"/>
              </w:rPr>
              <w:t>26</w:t>
            </w:r>
          </w:p>
        </w:tc>
        <w:tc>
          <w:tcPr>
            <w:tcW w:w="2126" w:type="dxa"/>
            <w:vAlign w:val="center"/>
          </w:tcPr>
          <w:p w:rsidR="00C8337A" w:rsidRPr="00124967" w:rsidRDefault="00C8337A" w:rsidP="000F2137">
            <w:pPr>
              <w:pStyle w:val="aa"/>
              <w:spacing w:after="0" w:line="360" w:lineRule="auto"/>
              <w:jc w:val="left"/>
              <w:rPr>
                <w:lang w:val="en-US"/>
              </w:rPr>
            </w:pPr>
            <w:r w:rsidRPr="00124967">
              <w:rPr>
                <w:lang w:val="en-US"/>
              </w:rPr>
              <w:t>Working, full-time</w:t>
            </w:r>
          </w:p>
        </w:tc>
        <w:tc>
          <w:tcPr>
            <w:tcW w:w="2127" w:type="dxa"/>
            <w:vAlign w:val="center"/>
          </w:tcPr>
          <w:p w:rsidR="00C8337A" w:rsidRPr="00124967" w:rsidRDefault="00C8337A" w:rsidP="000F2137">
            <w:pPr>
              <w:pStyle w:val="aa"/>
              <w:spacing w:after="0" w:line="360" w:lineRule="auto"/>
              <w:jc w:val="left"/>
              <w:rPr>
                <w:lang w:val="en-US"/>
              </w:rPr>
            </w:pPr>
            <w:r w:rsidRPr="00124967">
              <w:rPr>
                <w:lang w:val="en-US"/>
              </w:rPr>
              <w:t>Often, buys almost everything online</w:t>
            </w:r>
          </w:p>
        </w:tc>
        <w:tc>
          <w:tcPr>
            <w:tcW w:w="2114" w:type="dxa"/>
            <w:vAlign w:val="center"/>
          </w:tcPr>
          <w:p w:rsidR="00C8337A" w:rsidRPr="00124967" w:rsidRDefault="00C8337A" w:rsidP="000F2137">
            <w:pPr>
              <w:pStyle w:val="aa"/>
              <w:spacing w:after="0" w:line="360" w:lineRule="auto"/>
              <w:jc w:val="left"/>
              <w:rPr>
                <w:lang w:val="en-US"/>
              </w:rPr>
            </w:pPr>
            <w:proofErr w:type="spellStart"/>
            <w:r w:rsidRPr="00124967">
              <w:rPr>
                <w:lang w:val="en-US"/>
              </w:rPr>
              <w:t>Lamoda</w:t>
            </w:r>
            <w:proofErr w:type="spellEnd"/>
            <w:r w:rsidRPr="00124967">
              <w:rPr>
                <w:lang w:val="en-US"/>
              </w:rPr>
              <w:t xml:space="preserve">, </w:t>
            </w:r>
            <w:proofErr w:type="spellStart"/>
            <w:r w:rsidRPr="00124967">
              <w:rPr>
                <w:lang w:val="en-US"/>
              </w:rPr>
              <w:t>Wildberries</w:t>
            </w:r>
            <w:proofErr w:type="spellEnd"/>
            <w:r w:rsidRPr="00124967">
              <w:rPr>
                <w:lang w:val="en-US"/>
              </w:rPr>
              <w:t>, ASOS</w:t>
            </w:r>
          </w:p>
        </w:tc>
      </w:tr>
      <w:tr w:rsidR="00C8337A" w:rsidRPr="00124967" w:rsidTr="00F14BD0">
        <w:tc>
          <w:tcPr>
            <w:tcW w:w="1329" w:type="dxa"/>
            <w:vAlign w:val="center"/>
          </w:tcPr>
          <w:p w:rsidR="00C8337A" w:rsidRPr="00124967" w:rsidRDefault="00C8337A" w:rsidP="000F2137">
            <w:pPr>
              <w:pStyle w:val="aa"/>
              <w:spacing w:after="0" w:line="360" w:lineRule="auto"/>
              <w:rPr>
                <w:lang w:val="en-US"/>
              </w:rPr>
            </w:pPr>
            <w:r w:rsidRPr="00124967">
              <w:rPr>
                <w:lang w:val="en-US"/>
              </w:rPr>
              <w:t>#7</w:t>
            </w:r>
          </w:p>
        </w:tc>
        <w:tc>
          <w:tcPr>
            <w:tcW w:w="1004" w:type="dxa"/>
            <w:vAlign w:val="center"/>
          </w:tcPr>
          <w:p w:rsidR="00C8337A" w:rsidRPr="00124967" w:rsidRDefault="00C8337A" w:rsidP="000F2137">
            <w:pPr>
              <w:pStyle w:val="aa"/>
              <w:spacing w:after="0" w:line="360" w:lineRule="auto"/>
              <w:rPr>
                <w:lang w:val="en-US"/>
              </w:rPr>
            </w:pPr>
            <w:r w:rsidRPr="00124967">
              <w:rPr>
                <w:lang w:val="en-US"/>
              </w:rPr>
              <w:t>Female</w:t>
            </w:r>
          </w:p>
        </w:tc>
        <w:tc>
          <w:tcPr>
            <w:tcW w:w="639" w:type="dxa"/>
            <w:vAlign w:val="center"/>
          </w:tcPr>
          <w:p w:rsidR="00C8337A" w:rsidRPr="00124967" w:rsidRDefault="00C8337A" w:rsidP="000F2137">
            <w:pPr>
              <w:pStyle w:val="aa"/>
              <w:spacing w:after="0" w:line="360" w:lineRule="auto"/>
              <w:rPr>
                <w:lang w:val="en-US"/>
              </w:rPr>
            </w:pPr>
            <w:r w:rsidRPr="00124967">
              <w:rPr>
                <w:lang w:val="en-US"/>
              </w:rPr>
              <w:t>45</w:t>
            </w:r>
          </w:p>
        </w:tc>
        <w:tc>
          <w:tcPr>
            <w:tcW w:w="2126" w:type="dxa"/>
            <w:vAlign w:val="center"/>
          </w:tcPr>
          <w:p w:rsidR="00C8337A" w:rsidRPr="00124967" w:rsidRDefault="00C8337A" w:rsidP="000F2137">
            <w:pPr>
              <w:pStyle w:val="aa"/>
              <w:spacing w:after="0" w:line="360" w:lineRule="auto"/>
              <w:jc w:val="left"/>
              <w:rPr>
                <w:lang w:val="en-US"/>
              </w:rPr>
            </w:pPr>
            <w:r w:rsidRPr="00124967">
              <w:rPr>
                <w:lang w:val="en-US"/>
              </w:rPr>
              <w:t>Working, executive position</w:t>
            </w:r>
          </w:p>
        </w:tc>
        <w:tc>
          <w:tcPr>
            <w:tcW w:w="2127" w:type="dxa"/>
            <w:vAlign w:val="center"/>
          </w:tcPr>
          <w:p w:rsidR="00C8337A" w:rsidRPr="00124967" w:rsidRDefault="00C8337A" w:rsidP="000F2137">
            <w:pPr>
              <w:pStyle w:val="aa"/>
              <w:spacing w:after="0" w:line="360" w:lineRule="auto"/>
              <w:jc w:val="left"/>
              <w:rPr>
                <w:lang w:val="en-US"/>
              </w:rPr>
            </w:pPr>
            <w:r w:rsidRPr="00124967">
              <w:rPr>
                <w:lang w:val="en-US"/>
              </w:rPr>
              <w:t>Every few month</w:t>
            </w:r>
          </w:p>
        </w:tc>
        <w:tc>
          <w:tcPr>
            <w:tcW w:w="2114" w:type="dxa"/>
            <w:vAlign w:val="center"/>
          </w:tcPr>
          <w:p w:rsidR="00C8337A" w:rsidRPr="00124967" w:rsidRDefault="00C8337A" w:rsidP="000F2137">
            <w:pPr>
              <w:pStyle w:val="aa"/>
              <w:spacing w:after="0" w:line="360" w:lineRule="auto"/>
              <w:jc w:val="left"/>
              <w:rPr>
                <w:lang w:val="en-US"/>
              </w:rPr>
            </w:pPr>
            <w:proofErr w:type="spellStart"/>
            <w:r w:rsidRPr="00124967">
              <w:rPr>
                <w:lang w:val="en-US"/>
              </w:rPr>
              <w:t>Wildberries</w:t>
            </w:r>
            <w:proofErr w:type="spellEnd"/>
            <w:r w:rsidRPr="00124967">
              <w:rPr>
                <w:lang w:val="en-US"/>
              </w:rPr>
              <w:t xml:space="preserve">, </w:t>
            </w:r>
            <w:proofErr w:type="spellStart"/>
            <w:r w:rsidRPr="00124967">
              <w:rPr>
                <w:lang w:val="en-US"/>
              </w:rPr>
              <w:t>Lamoda</w:t>
            </w:r>
            <w:proofErr w:type="spellEnd"/>
          </w:p>
        </w:tc>
      </w:tr>
      <w:tr w:rsidR="00C8337A" w:rsidRPr="00124967" w:rsidTr="00BE7F80">
        <w:trPr>
          <w:trHeight w:val="481"/>
        </w:trPr>
        <w:tc>
          <w:tcPr>
            <w:tcW w:w="1329" w:type="dxa"/>
            <w:vAlign w:val="center"/>
          </w:tcPr>
          <w:p w:rsidR="00C8337A" w:rsidRPr="00124967" w:rsidRDefault="00C8337A" w:rsidP="000F2137">
            <w:pPr>
              <w:pStyle w:val="aa"/>
              <w:spacing w:after="0" w:line="360" w:lineRule="auto"/>
              <w:rPr>
                <w:lang w:val="en-US"/>
              </w:rPr>
            </w:pPr>
            <w:r w:rsidRPr="00124967">
              <w:rPr>
                <w:lang w:val="en-US"/>
              </w:rPr>
              <w:t>#8</w:t>
            </w:r>
          </w:p>
        </w:tc>
        <w:tc>
          <w:tcPr>
            <w:tcW w:w="1004" w:type="dxa"/>
            <w:vAlign w:val="center"/>
          </w:tcPr>
          <w:p w:rsidR="00C8337A" w:rsidRPr="00124967" w:rsidRDefault="00C8337A" w:rsidP="000F2137">
            <w:pPr>
              <w:pStyle w:val="aa"/>
              <w:spacing w:after="0" w:line="360" w:lineRule="auto"/>
              <w:rPr>
                <w:lang w:val="en-US"/>
              </w:rPr>
            </w:pPr>
            <w:r w:rsidRPr="00124967">
              <w:rPr>
                <w:lang w:val="en-US"/>
              </w:rPr>
              <w:t>Male</w:t>
            </w:r>
          </w:p>
        </w:tc>
        <w:tc>
          <w:tcPr>
            <w:tcW w:w="639" w:type="dxa"/>
            <w:vAlign w:val="center"/>
          </w:tcPr>
          <w:p w:rsidR="00C8337A" w:rsidRPr="00124967" w:rsidRDefault="00C8337A" w:rsidP="000F2137">
            <w:pPr>
              <w:pStyle w:val="aa"/>
              <w:spacing w:after="0" w:line="360" w:lineRule="auto"/>
              <w:rPr>
                <w:lang w:val="en-US"/>
              </w:rPr>
            </w:pPr>
            <w:r w:rsidRPr="00124967">
              <w:rPr>
                <w:lang w:val="en-US"/>
              </w:rPr>
              <w:t>29</w:t>
            </w:r>
          </w:p>
        </w:tc>
        <w:tc>
          <w:tcPr>
            <w:tcW w:w="2126" w:type="dxa"/>
            <w:vAlign w:val="center"/>
          </w:tcPr>
          <w:p w:rsidR="00C8337A" w:rsidRPr="00124967" w:rsidRDefault="00C8337A" w:rsidP="000F2137">
            <w:pPr>
              <w:pStyle w:val="aa"/>
              <w:spacing w:after="0" w:line="360" w:lineRule="auto"/>
              <w:jc w:val="left"/>
              <w:rPr>
                <w:lang w:val="en-US"/>
              </w:rPr>
            </w:pPr>
            <w:r w:rsidRPr="00124967">
              <w:rPr>
                <w:lang w:val="en-US"/>
              </w:rPr>
              <w:t>Working, full-time</w:t>
            </w:r>
          </w:p>
        </w:tc>
        <w:tc>
          <w:tcPr>
            <w:tcW w:w="2127" w:type="dxa"/>
            <w:vAlign w:val="center"/>
          </w:tcPr>
          <w:p w:rsidR="00C8337A" w:rsidRPr="00124967" w:rsidRDefault="00F14BD0" w:rsidP="000F2137">
            <w:pPr>
              <w:pStyle w:val="aa"/>
              <w:spacing w:after="0" w:line="360" w:lineRule="auto"/>
              <w:jc w:val="left"/>
              <w:rPr>
                <w:lang w:val="en-US"/>
              </w:rPr>
            </w:pPr>
            <w:r w:rsidRPr="00124967">
              <w:rPr>
                <w:lang w:val="en-US"/>
              </w:rPr>
              <w:t>Every few month</w:t>
            </w:r>
          </w:p>
        </w:tc>
        <w:tc>
          <w:tcPr>
            <w:tcW w:w="2114" w:type="dxa"/>
            <w:vAlign w:val="center"/>
          </w:tcPr>
          <w:p w:rsidR="00C8337A" w:rsidRPr="00124967" w:rsidRDefault="00F14BD0" w:rsidP="000F2137">
            <w:pPr>
              <w:pStyle w:val="aa"/>
              <w:spacing w:after="0" w:line="360" w:lineRule="auto"/>
              <w:jc w:val="left"/>
              <w:rPr>
                <w:lang w:val="en-US"/>
              </w:rPr>
            </w:pPr>
            <w:r w:rsidRPr="00124967">
              <w:rPr>
                <w:lang w:val="en-US"/>
              </w:rPr>
              <w:t xml:space="preserve">ASOS, </w:t>
            </w:r>
            <w:proofErr w:type="spellStart"/>
            <w:r w:rsidRPr="00124967">
              <w:rPr>
                <w:lang w:val="en-US"/>
              </w:rPr>
              <w:t>Wildberries</w:t>
            </w:r>
            <w:proofErr w:type="spellEnd"/>
          </w:p>
        </w:tc>
      </w:tr>
      <w:tr w:rsidR="00F14BD0" w:rsidRPr="00124967" w:rsidTr="00F14BD0">
        <w:tc>
          <w:tcPr>
            <w:tcW w:w="1329" w:type="dxa"/>
            <w:vAlign w:val="center"/>
          </w:tcPr>
          <w:p w:rsidR="00F14BD0" w:rsidRPr="00124967" w:rsidRDefault="00F14BD0" w:rsidP="000F2137">
            <w:pPr>
              <w:pStyle w:val="aa"/>
              <w:spacing w:after="0" w:line="360" w:lineRule="auto"/>
              <w:rPr>
                <w:lang w:val="en-US"/>
              </w:rPr>
            </w:pPr>
            <w:r w:rsidRPr="00124967">
              <w:rPr>
                <w:lang w:val="en-US"/>
              </w:rPr>
              <w:t>#9</w:t>
            </w:r>
          </w:p>
        </w:tc>
        <w:tc>
          <w:tcPr>
            <w:tcW w:w="1004" w:type="dxa"/>
            <w:vAlign w:val="center"/>
          </w:tcPr>
          <w:p w:rsidR="00F14BD0" w:rsidRPr="00124967" w:rsidRDefault="00F14BD0" w:rsidP="000F2137">
            <w:pPr>
              <w:pStyle w:val="aa"/>
              <w:spacing w:after="0" w:line="360" w:lineRule="auto"/>
              <w:rPr>
                <w:lang w:val="en-US"/>
              </w:rPr>
            </w:pPr>
            <w:r w:rsidRPr="00124967">
              <w:rPr>
                <w:lang w:val="en-US"/>
              </w:rPr>
              <w:t>Female</w:t>
            </w:r>
          </w:p>
        </w:tc>
        <w:tc>
          <w:tcPr>
            <w:tcW w:w="639" w:type="dxa"/>
            <w:vAlign w:val="center"/>
          </w:tcPr>
          <w:p w:rsidR="00F14BD0" w:rsidRPr="00124967" w:rsidRDefault="00F14BD0" w:rsidP="000F2137">
            <w:pPr>
              <w:pStyle w:val="aa"/>
              <w:spacing w:after="0" w:line="360" w:lineRule="auto"/>
              <w:rPr>
                <w:lang w:val="en-US"/>
              </w:rPr>
            </w:pPr>
            <w:r w:rsidRPr="00124967">
              <w:rPr>
                <w:lang w:val="en-US"/>
              </w:rPr>
              <w:t>41</w:t>
            </w:r>
          </w:p>
        </w:tc>
        <w:tc>
          <w:tcPr>
            <w:tcW w:w="2126" w:type="dxa"/>
            <w:vAlign w:val="center"/>
          </w:tcPr>
          <w:p w:rsidR="00F14BD0" w:rsidRPr="00124967" w:rsidRDefault="00F14BD0" w:rsidP="000F2137">
            <w:pPr>
              <w:pStyle w:val="aa"/>
              <w:spacing w:after="0" w:line="360" w:lineRule="auto"/>
              <w:jc w:val="left"/>
              <w:rPr>
                <w:lang w:val="en-US"/>
              </w:rPr>
            </w:pPr>
            <w:r w:rsidRPr="00124967">
              <w:rPr>
                <w:lang w:val="en-US"/>
              </w:rPr>
              <w:t>Working, high managerial position</w:t>
            </w:r>
          </w:p>
        </w:tc>
        <w:tc>
          <w:tcPr>
            <w:tcW w:w="2127" w:type="dxa"/>
            <w:vAlign w:val="center"/>
          </w:tcPr>
          <w:p w:rsidR="00F14BD0" w:rsidRPr="00124967" w:rsidRDefault="00F14BD0" w:rsidP="000F2137">
            <w:pPr>
              <w:pStyle w:val="aa"/>
              <w:spacing w:after="0" w:line="360" w:lineRule="auto"/>
              <w:jc w:val="left"/>
              <w:rPr>
                <w:lang w:val="en-US"/>
              </w:rPr>
            </w:pPr>
            <w:r w:rsidRPr="00124967">
              <w:rPr>
                <w:lang w:val="en-US"/>
              </w:rPr>
              <w:t>Often, about once a month</w:t>
            </w:r>
          </w:p>
        </w:tc>
        <w:tc>
          <w:tcPr>
            <w:tcW w:w="2114" w:type="dxa"/>
            <w:vAlign w:val="center"/>
          </w:tcPr>
          <w:p w:rsidR="00F14BD0" w:rsidRPr="00124967" w:rsidRDefault="00F14BD0" w:rsidP="000F2137">
            <w:pPr>
              <w:pStyle w:val="aa"/>
              <w:spacing w:after="0" w:line="360" w:lineRule="auto"/>
              <w:jc w:val="left"/>
              <w:rPr>
                <w:lang w:val="en-US"/>
              </w:rPr>
            </w:pPr>
            <w:proofErr w:type="spellStart"/>
            <w:r w:rsidRPr="00124967">
              <w:rPr>
                <w:lang w:val="en-US"/>
              </w:rPr>
              <w:t>Lamoda</w:t>
            </w:r>
            <w:proofErr w:type="spellEnd"/>
            <w:r w:rsidRPr="00124967">
              <w:rPr>
                <w:lang w:val="en-US"/>
              </w:rPr>
              <w:t xml:space="preserve">, </w:t>
            </w:r>
            <w:proofErr w:type="spellStart"/>
            <w:r w:rsidRPr="00124967">
              <w:rPr>
                <w:lang w:val="en-US"/>
              </w:rPr>
              <w:t>Wildberries</w:t>
            </w:r>
            <w:proofErr w:type="spellEnd"/>
          </w:p>
        </w:tc>
      </w:tr>
      <w:tr w:rsidR="00F14BD0" w:rsidRPr="00124967" w:rsidTr="00F14BD0">
        <w:tc>
          <w:tcPr>
            <w:tcW w:w="1329" w:type="dxa"/>
            <w:vAlign w:val="center"/>
          </w:tcPr>
          <w:p w:rsidR="00F14BD0" w:rsidRPr="00124967" w:rsidRDefault="00F14BD0" w:rsidP="000F2137">
            <w:pPr>
              <w:pStyle w:val="aa"/>
              <w:spacing w:after="0" w:line="360" w:lineRule="auto"/>
              <w:rPr>
                <w:lang w:val="en-US"/>
              </w:rPr>
            </w:pPr>
            <w:r w:rsidRPr="00124967">
              <w:rPr>
                <w:lang w:val="en-US"/>
              </w:rPr>
              <w:t>#10</w:t>
            </w:r>
          </w:p>
        </w:tc>
        <w:tc>
          <w:tcPr>
            <w:tcW w:w="1004" w:type="dxa"/>
            <w:vAlign w:val="center"/>
          </w:tcPr>
          <w:p w:rsidR="00F14BD0" w:rsidRPr="00124967" w:rsidRDefault="00F14BD0" w:rsidP="000F2137">
            <w:pPr>
              <w:pStyle w:val="aa"/>
              <w:spacing w:after="0" w:line="360" w:lineRule="auto"/>
              <w:rPr>
                <w:lang w:val="en-US"/>
              </w:rPr>
            </w:pPr>
            <w:r w:rsidRPr="00124967">
              <w:rPr>
                <w:lang w:val="en-US"/>
              </w:rPr>
              <w:t>Male</w:t>
            </w:r>
          </w:p>
        </w:tc>
        <w:tc>
          <w:tcPr>
            <w:tcW w:w="639" w:type="dxa"/>
            <w:vAlign w:val="center"/>
          </w:tcPr>
          <w:p w:rsidR="00F14BD0" w:rsidRPr="00124967" w:rsidRDefault="00F14BD0" w:rsidP="000F2137">
            <w:pPr>
              <w:pStyle w:val="aa"/>
              <w:spacing w:after="0" w:line="360" w:lineRule="auto"/>
              <w:rPr>
                <w:lang w:val="en-US"/>
              </w:rPr>
            </w:pPr>
            <w:r w:rsidRPr="00124967">
              <w:rPr>
                <w:lang w:val="en-US"/>
              </w:rPr>
              <w:t>33</w:t>
            </w:r>
          </w:p>
        </w:tc>
        <w:tc>
          <w:tcPr>
            <w:tcW w:w="2126" w:type="dxa"/>
            <w:vAlign w:val="center"/>
          </w:tcPr>
          <w:p w:rsidR="00F14BD0" w:rsidRPr="00124967" w:rsidRDefault="00F14BD0" w:rsidP="000F2137">
            <w:pPr>
              <w:pStyle w:val="aa"/>
              <w:spacing w:after="0" w:line="360" w:lineRule="auto"/>
              <w:jc w:val="left"/>
              <w:rPr>
                <w:lang w:val="en-US"/>
              </w:rPr>
            </w:pPr>
            <w:r w:rsidRPr="00124967">
              <w:rPr>
                <w:lang w:val="en-US"/>
              </w:rPr>
              <w:t>Working, high managerial position</w:t>
            </w:r>
          </w:p>
        </w:tc>
        <w:tc>
          <w:tcPr>
            <w:tcW w:w="2127" w:type="dxa"/>
            <w:vAlign w:val="center"/>
          </w:tcPr>
          <w:p w:rsidR="00F14BD0" w:rsidRPr="00124967" w:rsidRDefault="00F14BD0" w:rsidP="000F2137">
            <w:pPr>
              <w:pStyle w:val="aa"/>
              <w:spacing w:after="0" w:line="360" w:lineRule="auto"/>
              <w:jc w:val="left"/>
              <w:rPr>
                <w:lang w:val="en-US"/>
              </w:rPr>
            </w:pPr>
            <w:r w:rsidRPr="00124967">
              <w:rPr>
                <w:lang w:val="en-US"/>
              </w:rPr>
              <w:t>Few times a year</w:t>
            </w:r>
          </w:p>
        </w:tc>
        <w:tc>
          <w:tcPr>
            <w:tcW w:w="2114" w:type="dxa"/>
            <w:vAlign w:val="center"/>
          </w:tcPr>
          <w:p w:rsidR="00F14BD0" w:rsidRPr="00124967" w:rsidRDefault="00F14BD0" w:rsidP="000F2137">
            <w:pPr>
              <w:pStyle w:val="aa"/>
              <w:spacing w:after="0" w:line="360" w:lineRule="auto"/>
              <w:jc w:val="left"/>
              <w:rPr>
                <w:lang w:val="en-US"/>
              </w:rPr>
            </w:pPr>
            <w:proofErr w:type="spellStart"/>
            <w:r w:rsidRPr="00124967">
              <w:rPr>
                <w:lang w:val="en-US"/>
              </w:rPr>
              <w:t>Farfetch</w:t>
            </w:r>
            <w:proofErr w:type="spellEnd"/>
            <w:r w:rsidRPr="00124967">
              <w:rPr>
                <w:lang w:val="en-US"/>
              </w:rPr>
              <w:t>,</w:t>
            </w:r>
            <w:r w:rsidR="00FA5620">
              <w:t xml:space="preserve"> </w:t>
            </w:r>
            <w:proofErr w:type="spellStart"/>
            <w:r w:rsidRPr="00124967">
              <w:rPr>
                <w:lang w:val="en-US"/>
              </w:rPr>
              <w:t>Outnet</w:t>
            </w:r>
            <w:proofErr w:type="spellEnd"/>
            <w:r w:rsidRPr="00124967">
              <w:rPr>
                <w:lang w:val="en-US"/>
              </w:rPr>
              <w:t>, ASOS</w:t>
            </w:r>
          </w:p>
        </w:tc>
      </w:tr>
    </w:tbl>
    <w:p w:rsidR="00C8337A" w:rsidRPr="00124967" w:rsidRDefault="00AB3C6C" w:rsidP="00BE7F80">
      <w:pPr>
        <w:spacing w:before="240"/>
        <w:rPr>
          <w:lang w:val="en-US"/>
        </w:rPr>
      </w:pPr>
      <w:r w:rsidRPr="00124967">
        <w:rPr>
          <w:lang w:val="en-US"/>
        </w:rPr>
        <w:t xml:space="preserve">The observational studies and interviews have provided us with many interesting remarks on the usage of online retailers of apparel and people’s habits. For example, we’ve encountered the situations that some are reluctant to shop online, because they don’t know which size to choose, which proved our initial assumption. We’ve noticed that every </w:t>
      </w:r>
      <w:r w:rsidR="00C05552" w:rsidRPr="00124967">
        <w:rPr>
          <w:lang w:val="en-US"/>
        </w:rPr>
        <w:t>participant</w:t>
      </w:r>
      <w:r w:rsidRPr="00124967">
        <w:rPr>
          <w:lang w:val="en-US"/>
        </w:rPr>
        <w:t xml:space="preserve"> used the “add to favorites” features, even though they had different behavioral patterns when using it – some carefully pre-select the things before adding them into “Liked” and purchase most of t</w:t>
      </w:r>
      <w:r w:rsidR="00C05552" w:rsidRPr="00124967">
        <w:rPr>
          <w:lang w:val="en-US"/>
        </w:rPr>
        <w:t>hem</w:t>
      </w:r>
      <w:r w:rsidRPr="00124967">
        <w:rPr>
          <w:lang w:val="en-US"/>
        </w:rPr>
        <w:t>, while others add a lot of item</w:t>
      </w:r>
      <w:r w:rsidR="00C05552" w:rsidRPr="00124967">
        <w:rPr>
          <w:lang w:val="en-US"/>
        </w:rPr>
        <w:t xml:space="preserve">s to that section and then buy only a few. Some of the respondents mentioned that the reviews from customers significantly help them with choosing the size and making the decision, because they often contain information about whether the item fits smaller or larger than usually. Moreover, people had different ways of interacting with other size guiding features – some always looked closely into figuring out the size, while other only did that when </w:t>
      </w:r>
      <w:r w:rsidR="00C05552" w:rsidRPr="00124967">
        <w:rPr>
          <w:lang w:val="en-US"/>
        </w:rPr>
        <w:lastRenderedPageBreak/>
        <w:t xml:space="preserve">they were unsure of their choice. Some people said they prefer to shop online for different reasons – from the dread of using the dressing rooms to the lack of time to go to the stores. </w:t>
      </w:r>
    </w:p>
    <w:p w:rsidR="00C05552" w:rsidRPr="00124967" w:rsidRDefault="00C05552" w:rsidP="00124967">
      <w:pPr>
        <w:rPr>
          <w:lang w:val="en-US"/>
        </w:rPr>
      </w:pPr>
      <w:r w:rsidRPr="00124967">
        <w:rPr>
          <w:lang w:val="en-US"/>
        </w:rPr>
        <w:t xml:space="preserve">In general, the information acquired during the observational studies and after the interviews </w:t>
      </w:r>
      <w:r w:rsidR="005238B4" w:rsidRPr="00124967">
        <w:rPr>
          <w:lang w:val="en-US"/>
        </w:rPr>
        <w:t xml:space="preserve">has been used in the process of designing the questionnaire and provided valuable guidelines into consumers’ behavior when buying clothes online. Some of the participants of the observational studies have also agreed to participate in the pilot testing of the questionnaire further on. </w:t>
      </w:r>
    </w:p>
    <w:p w:rsidR="006C36D7" w:rsidRPr="00124967" w:rsidRDefault="00603EFB" w:rsidP="00124967">
      <w:pPr>
        <w:pStyle w:val="2"/>
        <w:spacing w:line="360" w:lineRule="auto"/>
        <w:rPr>
          <w:rFonts w:cs="Times New Roman"/>
          <w:lang w:val="en-US"/>
        </w:rPr>
      </w:pPr>
      <w:bookmarkStart w:id="26" w:name="_Toc42029248"/>
      <w:r w:rsidRPr="00124967">
        <w:rPr>
          <w:rFonts w:cs="Times New Roman"/>
          <w:lang w:val="en-US"/>
        </w:rPr>
        <w:t>3</w:t>
      </w:r>
      <w:r w:rsidR="00630632" w:rsidRPr="00124967">
        <w:rPr>
          <w:rFonts w:cs="Times New Roman"/>
          <w:lang w:val="en-US"/>
        </w:rPr>
        <w:t xml:space="preserve">. </w:t>
      </w:r>
      <w:r w:rsidR="006C36D7" w:rsidRPr="00124967">
        <w:rPr>
          <w:rFonts w:cs="Times New Roman"/>
          <w:lang w:val="en-US"/>
        </w:rPr>
        <w:t>Questionnaire design</w:t>
      </w:r>
      <w:bookmarkEnd w:id="26"/>
      <w:r w:rsidR="006C36D7" w:rsidRPr="00124967">
        <w:rPr>
          <w:rFonts w:cs="Times New Roman"/>
          <w:lang w:val="en-US"/>
        </w:rPr>
        <w:t xml:space="preserve"> </w:t>
      </w:r>
    </w:p>
    <w:p w:rsidR="006C36D7" w:rsidRPr="00124967" w:rsidRDefault="004C2443" w:rsidP="00124967">
      <w:pPr>
        <w:rPr>
          <w:lang w:val="en-US"/>
        </w:rPr>
      </w:pPr>
      <w:r w:rsidRPr="00124967">
        <w:rPr>
          <w:lang w:val="en-US"/>
        </w:rPr>
        <w:t xml:space="preserve">Coming into the quantitative stage of this research, the questionnaire has been created in order to be distributed </w:t>
      </w:r>
      <w:r w:rsidR="008F3A71" w:rsidRPr="00124967">
        <w:rPr>
          <w:lang w:val="en-US"/>
        </w:rPr>
        <w:t xml:space="preserve">online to obtain quantitative data on consumer preferences. </w:t>
      </w:r>
    </w:p>
    <w:p w:rsidR="00A15E02" w:rsidRPr="00124967" w:rsidRDefault="00A15E02" w:rsidP="005D4D93">
      <w:pPr>
        <w:spacing w:after="0"/>
        <w:rPr>
          <w:lang w:val="en-US"/>
        </w:rPr>
      </w:pPr>
      <w:r w:rsidRPr="00124967">
        <w:rPr>
          <w:lang w:val="en-US"/>
        </w:rPr>
        <w:t>According to Naresh K. Malhotra, any questionnaire has three specific objectives:</w:t>
      </w:r>
    </w:p>
    <w:p w:rsidR="00A15E02" w:rsidRPr="00124967" w:rsidRDefault="00A15E02" w:rsidP="00124967">
      <w:pPr>
        <w:pStyle w:val="af2"/>
        <w:numPr>
          <w:ilvl w:val="0"/>
          <w:numId w:val="16"/>
        </w:numPr>
        <w:rPr>
          <w:lang w:val="en-US"/>
        </w:rPr>
      </w:pPr>
      <w:r w:rsidRPr="00124967">
        <w:rPr>
          <w:lang w:val="en-US"/>
        </w:rPr>
        <w:t>A questionnaire must transfer the needed information into a set of specific questions that the respondents will be able to answer;</w:t>
      </w:r>
    </w:p>
    <w:p w:rsidR="00A15E02" w:rsidRPr="00124967" w:rsidRDefault="00A15E02" w:rsidP="00124967">
      <w:pPr>
        <w:pStyle w:val="af2"/>
        <w:numPr>
          <w:ilvl w:val="0"/>
          <w:numId w:val="16"/>
        </w:numPr>
        <w:rPr>
          <w:lang w:val="en-US"/>
        </w:rPr>
      </w:pPr>
      <w:r w:rsidRPr="00124967">
        <w:rPr>
          <w:lang w:val="en-US"/>
        </w:rPr>
        <w:t xml:space="preserve">A questionnaire must be motivating, uplifting and encouraging for the participants so that they become involved and cooperate to complete the survey; </w:t>
      </w:r>
    </w:p>
    <w:p w:rsidR="00A15E02" w:rsidRPr="00124967" w:rsidRDefault="00A15E02" w:rsidP="00124967">
      <w:pPr>
        <w:pStyle w:val="af2"/>
        <w:numPr>
          <w:ilvl w:val="0"/>
          <w:numId w:val="16"/>
        </w:numPr>
        <w:rPr>
          <w:lang w:val="en-US"/>
        </w:rPr>
      </w:pPr>
      <w:r w:rsidRPr="00124967">
        <w:rPr>
          <w:lang w:val="en-US"/>
        </w:rPr>
        <w:t xml:space="preserve">A questionnaire must aim to minimize the response error – the chances of respondents giving inaccurate answers or </w:t>
      </w:r>
      <w:r w:rsidR="0024724A" w:rsidRPr="00124967">
        <w:rPr>
          <w:lang w:val="en-US"/>
        </w:rPr>
        <w:t>their answers being mis-analyzed</w:t>
      </w:r>
      <w:r w:rsidR="006970BC" w:rsidRPr="00124967">
        <w:rPr>
          <w:lang w:val="en-US"/>
        </w:rPr>
        <w:t xml:space="preserve"> (Malhotra, 2012)</w:t>
      </w:r>
      <w:r w:rsidR="0024724A" w:rsidRPr="00124967">
        <w:rPr>
          <w:lang w:val="en-US"/>
        </w:rPr>
        <w:t xml:space="preserve">. </w:t>
      </w:r>
    </w:p>
    <w:p w:rsidR="00293CDE" w:rsidRPr="00124967" w:rsidRDefault="006970BC" w:rsidP="00124967">
      <w:pPr>
        <w:rPr>
          <w:lang w:val="en-US"/>
        </w:rPr>
      </w:pPr>
      <w:r w:rsidRPr="00124967">
        <w:rPr>
          <w:lang w:val="en-US"/>
        </w:rPr>
        <w:t xml:space="preserve">Then, there are several steps in the questionnaire design process that were followed during the creation of the questionnaire for this research. These steps are illustrated on the figure below (Figure </w:t>
      </w:r>
      <w:r w:rsidR="00630632" w:rsidRPr="00124967">
        <w:rPr>
          <w:lang w:val="en-US"/>
        </w:rPr>
        <w:t>1</w:t>
      </w:r>
      <w:r w:rsidR="00652853">
        <w:t>3</w:t>
      </w:r>
      <w:r w:rsidRPr="00124967">
        <w:rPr>
          <w:lang w:val="en-US"/>
        </w:rPr>
        <w:t xml:space="preserve">). </w:t>
      </w:r>
    </w:p>
    <w:p w:rsidR="006970BC" w:rsidRPr="00124967" w:rsidRDefault="00630632" w:rsidP="00124967">
      <w:pPr>
        <w:pStyle w:val="a6"/>
        <w:rPr>
          <w:lang w:val="en-US"/>
        </w:rPr>
      </w:pPr>
      <w:r w:rsidRPr="00124967">
        <w:rPr>
          <w:noProof/>
        </w:rPr>
        <w:drawing>
          <wp:inline distT="0" distB="0" distL="0" distR="0">
            <wp:extent cx="5092082" cy="298235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Без заголовка.png"/>
                    <pic:cNvPicPr/>
                  </pic:nvPicPr>
                  <pic:blipFill rotWithShape="1">
                    <a:blip r:embed="rId21"/>
                    <a:srcRect t="7165" b="6847"/>
                    <a:stretch/>
                  </pic:blipFill>
                  <pic:spPr bwMode="auto">
                    <a:xfrm>
                      <a:off x="0" y="0"/>
                      <a:ext cx="5094097" cy="2983530"/>
                    </a:xfrm>
                    <a:prstGeom prst="rect">
                      <a:avLst/>
                    </a:prstGeom>
                    <a:ln>
                      <a:noFill/>
                    </a:ln>
                    <a:extLst>
                      <a:ext uri="{53640926-AAD7-44D8-BBD7-CCE9431645EC}">
                        <a14:shadowObscured xmlns:a14="http://schemas.microsoft.com/office/drawing/2010/main"/>
                      </a:ext>
                    </a:extLst>
                  </pic:spPr>
                </pic:pic>
              </a:graphicData>
            </a:graphic>
          </wp:inline>
        </w:drawing>
      </w:r>
    </w:p>
    <w:p w:rsidR="00630632" w:rsidRPr="00124967" w:rsidRDefault="00630632" w:rsidP="00124967">
      <w:pPr>
        <w:pStyle w:val="a0"/>
        <w:spacing w:line="360" w:lineRule="auto"/>
        <w:rPr>
          <w:i w:val="0"/>
          <w:lang w:val="en-US"/>
        </w:rPr>
      </w:pPr>
      <w:r w:rsidRPr="00124967">
        <w:rPr>
          <w:i w:val="0"/>
          <w:lang w:val="en-US"/>
        </w:rPr>
        <w:t>Questionnaire design process (Malhotra, 2012, p. 456)</w:t>
      </w:r>
    </w:p>
    <w:p w:rsidR="0027784D" w:rsidRPr="00124967" w:rsidRDefault="00E329E9" w:rsidP="00124967">
      <w:pPr>
        <w:rPr>
          <w:lang w:val="en-US"/>
        </w:rPr>
      </w:pPr>
      <w:r w:rsidRPr="00124967">
        <w:rPr>
          <w:lang w:val="en-US"/>
        </w:rPr>
        <w:lastRenderedPageBreak/>
        <w:t xml:space="preserve">I would like to generally outline some points that we tried to follow during the questionnaire development in order to make it not too complicated and tiring for the respondents. Firstly, we tried to mostly focus on structured questions of different type – multiple-choice questions, scales and tables. Avoiding unstructured questions should increase the participant’s willingness to answer, since structured questions require a bit less effort. As well having structured questions will provide us better grounds for further statistical analysis. </w:t>
      </w:r>
      <w:r w:rsidR="00604A86" w:rsidRPr="00124967">
        <w:rPr>
          <w:lang w:val="en-US"/>
        </w:rPr>
        <w:t>Secondly, in this survey we tried to use ordin</w:t>
      </w:r>
      <w:r w:rsidR="0027784D" w:rsidRPr="00124967">
        <w:rPr>
          <w:lang w:val="en-US"/>
        </w:rPr>
        <w:t xml:space="preserve">ary and unambiguous words so that the questions meet the vocabulary levels of all potential respondents. In some cases, clarifications of the terms used have been added to the questions to ensure that there would be no misunderstandings. Using simple and understandable questions should also, again, make it easier for the respondents to complete the survey. Thirdly, when structuring the questions, we tried to avoid leading or biasing questions, implicit alternatives or assumptions and generalizations, as recommended by marketing research experts (Malhotra, 2012). </w:t>
      </w:r>
    </w:p>
    <w:p w:rsidR="0027784D" w:rsidRPr="00124967" w:rsidRDefault="0027784D" w:rsidP="00124967">
      <w:pPr>
        <w:rPr>
          <w:lang w:val="en-US"/>
        </w:rPr>
      </w:pPr>
      <w:r w:rsidRPr="00124967">
        <w:rPr>
          <w:lang w:val="en-US"/>
        </w:rPr>
        <w:t xml:space="preserve">When developing the questionnaire, we tried to use logical order and make the questionnaire interactive and easy to follow so that the respondents would be less likely to give up half-way. The questionnaire is divided into four sections with different goals and their content and focus will be further described </w:t>
      </w:r>
      <w:r w:rsidR="00715E42" w:rsidRPr="00124967">
        <w:rPr>
          <w:lang w:val="en-US"/>
        </w:rPr>
        <w:t xml:space="preserve">here. </w:t>
      </w:r>
    </w:p>
    <w:p w:rsidR="00E329E9" w:rsidRPr="00124967" w:rsidRDefault="00371A0A" w:rsidP="00124967">
      <w:pPr>
        <w:rPr>
          <w:lang w:val="en-US"/>
        </w:rPr>
      </w:pPr>
      <w:r w:rsidRPr="00124967">
        <w:rPr>
          <w:lang w:val="en-US"/>
        </w:rPr>
        <w:t xml:space="preserve">The first section of the questionnaire </w:t>
      </w:r>
      <w:r w:rsidR="00AC55B7" w:rsidRPr="00124967">
        <w:rPr>
          <w:lang w:val="en-US"/>
        </w:rPr>
        <w:t xml:space="preserve">is exploratory to find out about </w:t>
      </w:r>
      <w:r w:rsidR="00CC680A" w:rsidRPr="00124967">
        <w:rPr>
          <w:lang w:val="en-US"/>
        </w:rPr>
        <w:t>consumers habits in online shopping</w:t>
      </w:r>
      <w:r w:rsidR="005D7542" w:rsidRPr="00124967">
        <w:rPr>
          <w:lang w:val="en-US"/>
        </w:rPr>
        <w:t xml:space="preserve">. Firstly, we ask them about </w:t>
      </w:r>
      <w:r w:rsidR="00CC680A" w:rsidRPr="00124967">
        <w:rPr>
          <w:lang w:val="en-US"/>
        </w:rPr>
        <w:t xml:space="preserve">what do they usually buy online, </w:t>
      </w:r>
      <w:r w:rsidR="005D7542" w:rsidRPr="00124967">
        <w:rPr>
          <w:lang w:val="en-US"/>
        </w:rPr>
        <w:t xml:space="preserve">how often do they shop for apparel online and when was the last time they’ve purchased clothing online. This will help get initial understanding of the consumer. Moreover, if there would be respondents who don’t shop online or do it extremely rarely – their further responses will be irrelevant. Then we also ask about who do they normally shop for to better understand consumer’s shopping behavior. </w:t>
      </w:r>
      <w:r w:rsidR="00E329E9" w:rsidRPr="00124967">
        <w:rPr>
          <w:lang w:val="en-US"/>
        </w:rPr>
        <w:t>Furthermore, these opening questions in the questionnaire are quite interesting, simple and non-threatening and they should help with gaining the confidence and cooperation of consumers (Malhotra, 2012).</w:t>
      </w:r>
    </w:p>
    <w:p w:rsidR="00E07EC7" w:rsidRPr="00124967" w:rsidRDefault="005D7542" w:rsidP="00124967">
      <w:pPr>
        <w:rPr>
          <w:lang w:val="en-US"/>
        </w:rPr>
      </w:pPr>
      <w:r w:rsidRPr="00124967">
        <w:rPr>
          <w:lang w:val="en-US"/>
        </w:rPr>
        <w:t xml:space="preserve">Then we ask about the way the respondents access the online retailer websites – through which device and weather they use the app or the mobile version of the website when using a smartphone or a tablet. This will </w:t>
      </w:r>
      <w:r w:rsidR="00B6073B" w:rsidRPr="00124967">
        <w:rPr>
          <w:lang w:val="en-US"/>
        </w:rPr>
        <w:t xml:space="preserve">allow to better understand the respondent’s habits and also will later </w:t>
      </w:r>
      <w:r w:rsidRPr="00124967">
        <w:rPr>
          <w:lang w:val="en-US"/>
        </w:rPr>
        <w:t>help</w:t>
      </w:r>
      <w:r w:rsidR="00B6073B" w:rsidRPr="00124967">
        <w:rPr>
          <w:lang w:val="en-US"/>
        </w:rPr>
        <w:t xml:space="preserve"> with evaluating the reasons behind the importance of the mobile app availability. </w:t>
      </w:r>
    </w:p>
    <w:p w:rsidR="00482273" w:rsidRPr="00124967" w:rsidRDefault="00482273" w:rsidP="00124967">
      <w:pPr>
        <w:rPr>
          <w:lang w:val="en-US"/>
        </w:rPr>
      </w:pPr>
      <w:r w:rsidRPr="00124967">
        <w:rPr>
          <w:lang w:val="en-US"/>
        </w:rPr>
        <w:t xml:space="preserve">Afterwards, we move closely into examining the consumers’ relationship with online apparel retailers. </w:t>
      </w:r>
      <w:r w:rsidR="007B29F5" w:rsidRPr="00124967">
        <w:rPr>
          <w:lang w:val="en-US"/>
        </w:rPr>
        <w:t xml:space="preserve">Firstly, we ask which online retailers from our list of websites acquired through the ratings of the biggest retailers and through the interviews they would consider using. Moreover, </w:t>
      </w:r>
      <w:r w:rsidR="007B29F5" w:rsidRPr="00124967">
        <w:rPr>
          <w:lang w:val="en-US"/>
        </w:rPr>
        <w:lastRenderedPageBreak/>
        <w:t>we propose them to add their own options to see whether there’re some websites that we</w:t>
      </w:r>
      <w:r w:rsidR="002B6260" w:rsidRPr="00124967">
        <w:rPr>
          <w:lang w:val="en-US"/>
        </w:rPr>
        <w:t>ren’t</w:t>
      </w:r>
      <w:r w:rsidR="007B29F5" w:rsidRPr="00124967">
        <w:rPr>
          <w:lang w:val="en-US"/>
        </w:rPr>
        <w:t xml:space="preserve"> consider</w:t>
      </w:r>
      <w:r w:rsidR="002B6260" w:rsidRPr="00124967">
        <w:rPr>
          <w:lang w:val="en-US"/>
        </w:rPr>
        <w:t xml:space="preserve">ed. </w:t>
      </w:r>
    </w:p>
    <w:p w:rsidR="001078F4" w:rsidRPr="00124967" w:rsidRDefault="007B29F5" w:rsidP="00124967">
      <w:pPr>
        <w:rPr>
          <w:lang w:val="en-US"/>
        </w:rPr>
      </w:pPr>
      <w:r w:rsidRPr="00124967">
        <w:rPr>
          <w:lang w:val="en-US"/>
        </w:rPr>
        <w:t xml:space="preserve">We then move towards </w:t>
      </w:r>
      <w:r w:rsidR="001078F4" w:rsidRPr="00124967">
        <w:rPr>
          <w:lang w:val="en-US"/>
        </w:rPr>
        <w:t xml:space="preserve">their experience with online shopping for apparel and ask the respondents why they like shopping online, whether they’ve experienced any customer pains during their shopping and about their overall level of satisfaction with their online shopping experience. The answer options provided have been compiled based on the interview results. </w:t>
      </w:r>
    </w:p>
    <w:p w:rsidR="001078F4" w:rsidRPr="00124967" w:rsidRDefault="001078F4" w:rsidP="00124967">
      <w:pPr>
        <w:rPr>
          <w:lang w:val="en-US"/>
        </w:rPr>
      </w:pPr>
      <w:r w:rsidRPr="00124967">
        <w:rPr>
          <w:lang w:val="en-US"/>
        </w:rPr>
        <w:t xml:space="preserve">Further we estimate respondents perceived level of expertise in online shopping to understand how valuable their further answers will be. Of course, for advanced shopper and experts their opinions will be more substantial and based on significant experience with online shopping, meanwhile the answers of those with basic knowledge will be less substantial. The scale </w:t>
      </w:r>
      <w:r w:rsidR="00046AA8" w:rsidRPr="00124967">
        <w:rPr>
          <w:lang w:val="en-US"/>
        </w:rPr>
        <w:t xml:space="preserve">for evaluating user expertise was based on the Competencies Proficiency Scale (National Institutes of Health, 2020). </w:t>
      </w:r>
    </w:p>
    <w:p w:rsidR="00046AA8" w:rsidRPr="00124967" w:rsidRDefault="00046AA8" w:rsidP="00124967">
      <w:pPr>
        <w:rPr>
          <w:lang w:val="en-US"/>
        </w:rPr>
      </w:pPr>
      <w:r w:rsidRPr="00124967">
        <w:rPr>
          <w:lang w:val="en-US"/>
        </w:rPr>
        <w:t xml:space="preserve">And then the next question is focused on evaluating respondents’ preference towards shopping for apparel online instead of offline. This </w:t>
      </w:r>
      <w:r w:rsidR="006D4A6D" w:rsidRPr="00124967">
        <w:rPr>
          <w:lang w:val="en-US"/>
        </w:rPr>
        <w:t>question will provide us with qualitative statistic on consumers’ preferences and habits.</w:t>
      </w:r>
    </w:p>
    <w:p w:rsidR="00B86A43" w:rsidRPr="00124967" w:rsidRDefault="006D4A6D" w:rsidP="00124967">
      <w:pPr>
        <w:rPr>
          <w:lang w:val="en-US"/>
        </w:rPr>
      </w:pPr>
      <w:r w:rsidRPr="00124967">
        <w:rPr>
          <w:lang w:val="en-US"/>
        </w:rPr>
        <w:t>Lastly, considering the current situation in the spring of 2020 with the Covid-19 pandemic and the governmental regulation in most countries</w:t>
      </w:r>
      <w:r w:rsidR="00B86A43" w:rsidRPr="00124967">
        <w:rPr>
          <w:lang w:val="en-US"/>
        </w:rPr>
        <w:t>, it is logical to assume that the shopping behavior of consumers will drastically change due to the quarantine regime</w:t>
      </w:r>
      <w:r w:rsidRPr="00124967">
        <w:rPr>
          <w:lang w:val="en-US"/>
        </w:rPr>
        <w:t xml:space="preserve"> (World Health Organization, 2020). </w:t>
      </w:r>
      <w:r w:rsidR="00B86A43" w:rsidRPr="00124967">
        <w:rPr>
          <w:lang w:val="en-US"/>
        </w:rPr>
        <w:t>For example, for China that definitely appeared to be true in respect to online sales of common household goods and groceries – the sales of JD.com, China’s largest online retailer quadrupled over the same period last year. In general, some researches state that people are spending 10-30% more online on average (Big Commerce, 2020). For that reason, the question on whether the online shopping preferences of respondents changed with the imposed quarantine and the Covid-19 situation was added to the survey.</w:t>
      </w:r>
    </w:p>
    <w:p w:rsidR="007B29F5" w:rsidRPr="00124967" w:rsidRDefault="00B86A43" w:rsidP="00124967">
      <w:pPr>
        <w:rPr>
          <w:lang w:val="en-US"/>
        </w:rPr>
      </w:pPr>
      <w:r w:rsidRPr="00124967">
        <w:rPr>
          <w:lang w:val="en-US"/>
        </w:rPr>
        <w:t xml:space="preserve">The second section of the questionnaire </w:t>
      </w:r>
      <w:r w:rsidR="00EB1695" w:rsidRPr="00124967">
        <w:rPr>
          <w:lang w:val="en-US"/>
        </w:rPr>
        <w:t xml:space="preserve">is devoted to evaluating the importance of the chosen website features to consumers. But, prior to asking the respondents about how each feature influences the overall online shopping experience, we ask them whether they normally use this feature in order to get a more reinforced result. So, this section </w:t>
      </w:r>
      <w:r w:rsidR="002F6057" w:rsidRPr="00124967">
        <w:rPr>
          <w:lang w:val="en-US"/>
        </w:rPr>
        <w:t xml:space="preserve">asks that about all the 12 features but they are grouped into smaller questions in order to make the questionnaire easier to follow. Moreover, pictures of the features are sometimes added to the questions to better visualize the questions. </w:t>
      </w:r>
    </w:p>
    <w:p w:rsidR="002F6057" w:rsidRPr="00124967" w:rsidRDefault="002F6057" w:rsidP="00124967">
      <w:pPr>
        <w:rPr>
          <w:lang w:val="en-US"/>
        </w:rPr>
      </w:pPr>
      <w:r w:rsidRPr="00124967">
        <w:rPr>
          <w:lang w:val="en-US"/>
        </w:rPr>
        <w:t xml:space="preserve">The third section </w:t>
      </w:r>
      <w:r w:rsidR="00170DB9" w:rsidRPr="00124967">
        <w:rPr>
          <w:lang w:val="en-US"/>
        </w:rPr>
        <w:t xml:space="preserve">of the questionnaire is asking the respondents to remember their last experience of shopping online for apparel. We’ve already asked when was the last time they’ve shopped </w:t>
      </w:r>
      <w:r w:rsidR="00170DB9" w:rsidRPr="00124967">
        <w:rPr>
          <w:lang w:val="en-US"/>
        </w:rPr>
        <w:lastRenderedPageBreak/>
        <w:t xml:space="preserve">online </w:t>
      </w:r>
      <w:r w:rsidR="009F77A8" w:rsidRPr="00124967">
        <w:rPr>
          <w:lang w:val="en-US"/>
        </w:rPr>
        <w:t xml:space="preserve">in the first section, so here we start by asking on which website they’ve made their last purchase and what did they use to access the retailer’s website to get a better background for analysis. The next question is aimed at finding out which features have they used the last time they’ve shopped online and how useful they think those features were. This will give us an understanding of which features are most popular with consumers, how important they are for them and, the other way around, which features people rarely use. </w:t>
      </w:r>
    </w:p>
    <w:p w:rsidR="009F77A8" w:rsidRPr="00124967" w:rsidRDefault="009F77A8" w:rsidP="00124967">
      <w:pPr>
        <w:rPr>
          <w:lang w:val="en-US"/>
        </w:rPr>
      </w:pPr>
      <w:r w:rsidRPr="00124967">
        <w:rPr>
          <w:lang w:val="en-US"/>
        </w:rPr>
        <w:t xml:space="preserve">After looking into the consumers’ feedback on the website features they’ve used, we want to study the correlation between the perceived usefulness of the mentioned features and people’s satisfaction with the overall shopping experience, so we ask them about how satisfies they’ve been with this online shopping. </w:t>
      </w:r>
    </w:p>
    <w:p w:rsidR="009F77A8" w:rsidRPr="00124967" w:rsidRDefault="009F77A8" w:rsidP="00124967">
      <w:pPr>
        <w:rPr>
          <w:lang w:val="en-US"/>
        </w:rPr>
      </w:pPr>
      <w:r w:rsidRPr="00124967">
        <w:rPr>
          <w:lang w:val="en-US"/>
        </w:rPr>
        <w:t xml:space="preserve">Further on, we want to see the relation between the consumers’ satisfaction and the likelihood of recurring purchases on this website, so we ask “How likely is it that you will shop on this website again?”. And in order to estimate the influence the customer’s satisfaction has on their willingness to promote the online store, we also ask “How likely is it that you would recommend this online store to a friend or colleague?”. </w:t>
      </w:r>
    </w:p>
    <w:p w:rsidR="009F77A8" w:rsidRPr="00124967" w:rsidRDefault="009F77A8" w:rsidP="00124967">
      <w:pPr>
        <w:rPr>
          <w:lang w:val="en-US"/>
        </w:rPr>
      </w:pPr>
      <w:r w:rsidRPr="00124967">
        <w:rPr>
          <w:lang w:val="en-US"/>
        </w:rPr>
        <w:t xml:space="preserve">To better understand the structure of the questionnaire main body and to </w:t>
      </w:r>
      <w:r w:rsidR="00052A89" w:rsidRPr="00124967">
        <w:rPr>
          <w:lang w:val="en-US"/>
        </w:rPr>
        <w:t>see the correlation with the hypothes</w:t>
      </w:r>
      <w:r w:rsidR="00BD616B">
        <w:rPr>
          <w:lang w:val="en-US"/>
        </w:rPr>
        <w:t>e</w:t>
      </w:r>
      <w:r w:rsidR="00052A89" w:rsidRPr="00124967">
        <w:rPr>
          <w:lang w:val="en-US"/>
        </w:rPr>
        <w:t>s stated for this research, the table below demonstrates which questions provide the information need for the testing of each hypothesis</w:t>
      </w:r>
      <w:r w:rsidR="00BD616B">
        <w:rPr>
          <w:lang w:val="en-US"/>
        </w:rPr>
        <w:t xml:space="preserve"> (Table 6)</w:t>
      </w:r>
      <w:r w:rsidR="00052A89" w:rsidRPr="00124967">
        <w:rPr>
          <w:lang w:val="en-US"/>
        </w:rPr>
        <w:t xml:space="preserve">.  </w:t>
      </w:r>
    </w:p>
    <w:p w:rsidR="00293CDE" w:rsidRPr="00124967" w:rsidRDefault="006970BC" w:rsidP="00BD616B">
      <w:pPr>
        <w:pStyle w:val="a"/>
        <w:spacing w:line="360" w:lineRule="auto"/>
        <w:rPr>
          <w:lang w:val="en-US"/>
        </w:rPr>
      </w:pPr>
      <w:r w:rsidRPr="00124967">
        <w:rPr>
          <w:lang w:val="en-US"/>
        </w:rPr>
        <w:t>Relation between hypothes</w:t>
      </w:r>
      <w:r w:rsidR="000F2137">
        <w:rPr>
          <w:lang w:val="en-US"/>
        </w:rPr>
        <w:t>e</w:t>
      </w:r>
      <w:r w:rsidRPr="00124967">
        <w:rPr>
          <w:lang w:val="en-US"/>
        </w:rPr>
        <w:t>s and survey questions (created by the author)</w:t>
      </w:r>
    </w:p>
    <w:tbl>
      <w:tblPr>
        <w:tblStyle w:val="af8"/>
        <w:tblW w:w="0" w:type="auto"/>
        <w:tblLook w:val="04A0" w:firstRow="1" w:lastRow="0" w:firstColumn="1" w:lastColumn="0" w:noHBand="0" w:noVBand="1"/>
      </w:tblPr>
      <w:tblGrid>
        <w:gridCol w:w="3823"/>
        <w:gridCol w:w="5516"/>
      </w:tblGrid>
      <w:tr w:rsidR="00293CDE" w:rsidRPr="00124967" w:rsidTr="00052A89">
        <w:tc>
          <w:tcPr>
            <w:tcW w:w="3823" w:type="dxa"/>
          </w:tcPr>
          <w:p w:rsidR="00293CDE" w:rsidRPr="00BB4DF1" w:rsidRDefault="00293CDE" w:rsidP="00BB4DF1">
            <w:pPr>
              <w:pStyle w:val="a8"/>
            </w:pPr>
            <w:proofErr w:type="spellStart"/>
            <w:r w:rsidRPr="00BB4DF1">
              <w:t>Hypothesis</w:t>
            </w:r>
            <w:proofErr w:type="spellEnd"/>
          </w:p>
        </w:tc>
        <w:tc>
          <w:tcPr>
            <w:tcW w:w="5516" w:type="dxa"/>
          </w:tcPr>
          <w:p w:rsidR="00293CDE" w:rsidRPr="00BB4DF1" w:rsidRDefault="00293CDE" w:rsidP="00BB4DF1">
            <w:pPr>
              <w:pStyle w:val="a8"/>
            </w:pPr>
            <w:proofErr w:type="spellStart"/>
            <w:r w:rsidRPr="00BB4DF1">
              <w:t>Survey</w:t>
            </w:r>
            <w:proofErr w:type="spellEnd"/>
            <w:r w:rsidRPr="00BB4DF1">
              <w:t xml:space="preserve"> </w:t>
            </w:r>
            <w:proofErr w:type="spellStart"/>
            <w:r w:rsidRPr="00BB4DF1">
              <w:t>questions</w:t>
            </w:r>
            <w:proofErr w:type="spellEnd"/>
          </w:p>
        </w:tc>
      </w:tr>
      <w:tr w:rsidR="00293CDE" w:rsidRPr="00124967" w:rsidTr="00052A89">
        <w:tc>
          <w:tcPr>
            <w:tcW w:w="3823" w:type="dxa"/>
          </w:tcPr>
          <w:p w:rsidR="00293CDE" w:rsidRPr="000E5B93" w:rsidRDefault="00293CDE" w:rsidP="00BB4DF1">
            <w:pPr>
              <w:pStyle w:val="aa"/>
              <w:spacing w:after="0" w:line="360" w:lineRule="auto"/>
              <w:rPr>
                <w:lang w:val="en-US"/>
              </w:rPr>
            </w:pPr>
            <w:r w:rsidRPr="000E5B93">
              <w:rPr>
                <w:lang w:val="en-US"/>
              </w:rPr>
              <w:t>H</w:t>
            </w:r>
            <w:r w:rsidR="009F77A8" w:rsidRPr="000E5B93">
              <w:rPr>
                <w:lang w:val="en-US"/>
              </w:rPr>
              <w:t>1</w:t>
            </w:r>
            <w:r w:rsidRPr="000E5B93">
              <w:rPr>
                <w:lang w:val="en-US"/>
              </w:rPr>
              <w:t>: “Certain website features can influence consumers’ size security”</w:t>
            </w:r>
          </w:p>
        </w:tc>
        <w:tc>
          <w:tcPr>
            <w:tcW w:w="5516" w:type="dxa"/>
          </w:tcPr>
          <w:p w:rsidR="00293CDE" w:rsidRPr="000E5B93" w:rsidRDefault="00293CDE" w:rsidP="00BB4DF1">
            <w:pPr>
              <w:pStyle w:val="aa"/>
              <w:spacing w:after="0" w:line="360" w:lineRule="auto"/>
              <w:rPr>
                <w:lang w:val="en-US"/>
              </w:rPr>
            </w:pPr>
            <w:r w:rsidRPr="000E5B93">
              <w:rPr>
                <w:lang w:val="en-US"/>
              </w:rPr>
              <w:t xml:space="preserve">How strongly would these features positively influence your certainty that you're choosing the right size? </w:t>
            </w:r>
          </w:p>
          <w:p w:rsidR="00293CDE" w:rsidRPr="00124967" w:rsidRDefault="00293CDE" w:rsidP="00BB4DF1">
            <w:pPr>
              <w:pStyle w:val="aa"/>
              <w:numPr>
                <w:ilvl w:val="0"/>
                <w:numId w:val="27"/>
              </w:numPr>
              <w:spacing w:after="0"/>
            </w:pPr>
            <w:proofErr w:type="spellStart"/>
            <w:r w:rsidRPr="00124967">
              <w:t>Size</w:t>
            </w:r>
            <w:proofErr w:type="spellEnd"/>
            <w:r w:rsidRPr="00124967">
              <w:t xml:space="preserve"> </w:t>
            </w:r>
            <w:proofErr w:type="spellStart"/>
            <w:r w:rsidRPr="00124967">
              <w:t>guide</w:t>
            </w:r>
            <w:proofErr w:type="spellEnd"/>
          </w:p>
          <w:p w:rsidR="00293CDE" w:rsidRPr="00124967" w:rsidRDefault="00293CDE" w:rsidP="00BB4DF1">
            <w:pPr>
              <w:pStyle w:val="aa"/>
              <w:numPr>
                <w:ilvl w:val="0"/>
                <w:numId w:val="27"/>
              </w:numPr>
              <w:spacing w:after="0"/>
            </w:pPr>
            <w:proofErr w:type="spellStart"/>
            <w:r w:rsidRPr="00124967">
              <w:t>Size</w:t>
            </w:r>
            <w:proofErr w:type="spellEnd"/>
            <w:r w:rsidRPr="00124967">
              <w:t xml:space="preserve"> </w:t>
            </w:r>
            <w:proofErr w:type="spellStart"/>
            <w:r w:rsidRPr="00124967">
              <w:t>on</w:t>
            </w:r>
            <w:proofErr w:type="spellEnd"/>
            <w:r w:rsidRPr="00124967">
              <w:t xml:space="preserve"> </w:t>
            </w:r>
            <w:proofErr w:type="spellStart"/>
            <w:r w:rsidRPr="00124967">
              <w:t>the</w:t>
            </w:r>
            <w:proofErr w:type="spellEnd"/>
            <w:r w:rsidRPr="00124967">
              <w:t xml:space="preserve"> </w:t>
            </w:r>
            <w:proofErr w:type="spellStart"/>
            <w:r w:rsidRPr="00124967">
              <w:t>model</w:t>
            </w:r>
            <w:proofErr w:type="spellEnd"/>
          </w:p>
          <w:p w:rsidR="00293CDE" w:rsidRPr="00124967" w:rsidRDefault="00293CDE" w:rsidP="00BB4DF1">
            <w:pPr>
              <w:pStyle w:val="aa"/>
              <w:numPr>
                <w:ilvl w:val="0"/>
                <w:numId w:val="27"/>
              </w:numPr>
              <w:spacing w:after="0"/>
            </w:pPr>
            <w:proofErr w:type="spellStart"/>
            <w:r w:rsidRPr="00124967">
              <w:t>Model’s</w:t>
            </w:r>
            <w:proofErr w:type="spellEnd"/>
            <w:r w:rsidRPr="00124967">
              <w:t xml:space="preserve"> </w:t>
            </w:r>
            <w:proofErr w:type="spellStart"/>
            <w:r w:rsidRPr="00124967">
              <w:t>parameters</w:t>
            </w:r>
            <w:proofErr w:type="spellEnd"/>
          </w:p>
          <w:p w:rsidR="00293CDE" w:rsidRPr="00124967" w:rsidRDefault="00293CDE" w:rsidP="00BB4DF1">
            <w:pPr>
              <w:pStyle w:val="aa"/>
              <w:numPr>
                <w:ilvl w:val="0"/>
                <w:numId w:val="27"/>
              </w:numPr>
              <w:spacing w:after="0"/>
            </w:pPr>
            <w:proofErr w:type="spellStart"/>
            <w:r w:rsidRPr="00124967">
              <w:t>Runway</w:t>
            </w:r>
            <w:proofErr w:type="spellEnd"/>
            <w:r w:rsidRPr="00124967">
              <w:t xml:space="preserve"> </w:t>
            </w:r>
            <w:proofErr w:type="spellStart"/>
            <w:r w:rsidRPr="00124967">
              <w:t>videos</w:t>
            </w:r>
            <w:proofErr w:type="spellEnd"/>
          </w:p>
          <w:p w:rsidR="00293CDE" w:rsidRPr="00124967" w:rsidRDefault="00293CDE" w:rsidP="00BB4DF1">
            <w:pPr>
              <w:pStyle w:val="aa"/>
              <w:numPr>
                <w:ilvl w:val="0"/>
                <w:numId w:val="27"/>
              </w:numPr>
              <w:spacing w:after="0"/>
            </w:pPr>
            <w:proofErr w:type="spellStart"/>
            <w:r w:rsidRPr="00124967">
              <w:t>Customer</w:t>
            </w:r>
            <w:proofErr w:type="spellEnd"/>
            <w:r w:rsidRPr="00124967">
              <w:t xml:space="preserve"> </w:t>
            </w:r>
            <w:proofErr w:type="spellStart"/>
            <w:r w:rsidRPr="00124967">
              <w:t>reviews</w:t>
            </w:r>
            <w:proofErr w:type="spellEnd"/>
          </w:p>
          <w:p w:rsidR="00293CDE" w:rsidRPr="00124967" w:rsidRDefault="00293CDE" w:rsidP="00BB4DF1">
            <w:pPr>
              <w:pStyle w:val="aa"/>
              <w:numPr>
                <w:ilvl w:val="0"/>
                <w:numId w:val="27"/>
              </w:numPr>
              <w:spacing w:after="0"/>
            </w:pPr>
            <w:proofErr w:type="spellStart"/>
            <w:r w:rsidRPr="00124967">
              <w:t>Photo</w:t>
            </w:r>
            <w:proofErr w:type="spellEnd"/>
            <w:r w:rsidRPr="00124967">
              <w:t xml:space="preserve"> </w:t>
            </w:r>
            <w:proofErr w:type="spellStart"/>
            <w:r w:rsidRPr="00124967">
              <w:t>reviews</w:t>
            </w:r>
            <w:proofErr w:type="spellEnd"/>
          </w:p>
        </w:tc>
      </w:tr>
      <w:tr w:rsidR="00293CDE" w:rsidRPr="00BC722E" w:rsidTr="00052A89">
        <w:tc>
          <w:tcPr>
            <w:tcW w:w="3823" w:type="dxa"/>
          </w:tcPr>
          <w:p w:rsidR="00293CDE" w:rsidRPr="000E5B93" w:rsidRDefault="00293CDE" w:rsidP="00BB4DF1">
            <w:pPr>
              <w:pStyle w:val="aa"/>
              <w:spacing w:after="0" w:line="360" w:lineRule="auto"/>
              <w:rPr>
                <w:lang w:val="en-US"/>
              </w:rPr>
            </w:pPr>
            <w:r w:rsidRPr="000E5B93">
              <w:rPr>
                <w:lang w:val="en-US"/>
              </w:rPr>
              <w:t>H</w:t>
            </w:r>
            <w:r w:rsidR="009F77A8" w:rsidRPr="000E5B93">
              <w:rPr>
                <w:lang w:val="en-US"/>
              </w:rPr>
              <w:t>2</w:t>
            </w:r>
            <w:r w:rsidRPr="000E5B93">
              <w:rPr>
                <w:lang w:val="en-US"/>
              </w:rPr>
              <w:t>: “Consumer’s size security positively influences their shopping experience”</w:t>
            </w:r>
          </w:p>
        </w:tc>
        <w:tc>
          <w:tcPr>
            <w:tcW w:w="5516" w:type="dxa"/>
          </w:tcPr>
          <w:p w:rsidR="00293CDE" w:rsidRPr="000E5B93" w:rsidRDefault="00293CDE" w:rsidP="00BB4DF1">
            <w:pPr>
              <w:pStyle w:val="aa"/>
              <w:spacing w:after="0" w:line="360" w:lineRule="auto"/>
              <w:rPr>
                <w:lang w:val="en-US"/>
              </w:rPr>
            </w:pPr>
            <w:r w:rsidRPr="000E5B93">
              <w:rPr>
                <w:lang w:val="en-US"/>
              </w:rPr>
              <w:t>How much does your certainty in size influences your overall shopping experience?</w:t>
            </w:r>
          </w:p>
        </w:tc>
      </w:tr>
    </w:tbl>
    <w:p w:rsidR="005D4D93" w:rsidRDefault="005D4D93"/>
    <w:p w:rsidR="005D4D93" w:rsidRDefault="005D4D93">
      <w:r>
        <w:br w:type="page"/>
      </w:r>
    </w:p>
    <w:p w:rsidR="005D4D93" w:rsidRPr="005D4D93" w:rsidRDefault="005D4D93" w:rsidP="005D4D93">
      <w:pPr>
        <w:pStyle w:val="a"/>
        <w:numPr>
          <w:ilvl w:val="0"/>
          <w:numId w:val="47"/>
        </w:numPr>
        <w:spacing w:line="360" w:lineRule="auto"/>
        <w:rPr>
          <w:lang w:val="en-US"/>
        </w:rPr>
      </w:pPr>
      <w:r w:rsidRPr="005D4D93">
        <w:rPr>
          <w:lang w:val="en-US"/>
        </w:rPr>
        <w:lastRenderedPageBreak/>
        <w:t>Relation between hypothes</w:t>
      </w:r>
      <w:r w:rsidR="000F2137">
        <w:rPr>
          <w:lang w:val="en-US"/>
        </w:rPr>
        <w:t>e</w:t>
      </w:r>
      <w:r w:rsidRPr="005D4D93">
        <w:rPr>
          <w:lang w:val="en-US"/>
        </w:rPr>
        <w:t xml:space="preserve">s and survey questions (created by </w:t>
      </w:r>
      <w:proofErr w:type="spellStart"/>
      <w:r w:rsidRPr="005D4D93">
        <w:rPr>
          <w:lang w:val="en-US"/>
        </w:rPr>
        <w:t>the</w:t>
      </w:r>
      <w:proofErr w:type="spellEnd"/>
      <w:r w:rsidRPr="005D4D93">
        <w:rPr>
          <w:lang w:val="en-US"/>
        </w:rPr>
        <w:t xml:space="preserve"> author)</w:t>
      </w:r>
      <w:r>
        <w:rPr>
          <w:lang w:val="en-US"/>
        </w:rPr>
        <w:t xml:space="preserve"> (continued)</w:t>
      </w:r>
      <w:r w:rsidRPr="005D4D93">
        <w:rPr>
          <w:lang w:val="en-US"/>
        </w:rPr>
        <w:t xml:space="preserve"> </w:t>
      </w:r>
    </w:p>
    <w:tbl>
      <w:tblPr>
        <w:tblStyle w:val="af8"/>
        <w:tblW w:w="0" w:type="auto"/>
        <w:tblLook w:val="04A0" w:firstRow="1" w:lastRow="0" w:firstColumn="1" w:lastColumn="0" w:noHBand="0" w:noVBand="1"/>
      </w:tblPr>
      <w:tblGrid>
        <w:gridCol w:w="3823"/>
        <w:gridCol w:w="5516"/>
      </w:tblGrid>
      <w:tr w:rsidR="000F2137" w:rsidRPr="00124967" w:rsidTr="00052A89">
        <w:tc>
          <w:tcPr>
            <w:tcW w:w="3823" w:type="dxa"/>
          </w:tcPr>
          <w:p w:rsidR="000F2137" w:rsidRPr="00BB4DF1" w:rsidRDefault="000F2137" w:rsidP="000F2137">
            <w:pPr>
              <w:pStyle w:val="a8"/>
            </w:pPr>
            <w:proofErr w:type="spellStart"/>
            <w:r w:rsidRPr="00BB4DF1">
              <w:t>Hypothesis</w:t>
            </w:r>
            <w:proofErr w:type="spellEnd"/>
          </w:p>
        </w:tc>
        <w:tc>
          <w:tcPr>
            <w:tcW w:w="5516" w:type="dxa"/>
          </w:tcPr>
          <w:p w:rsidR="000F2137" w:rsidRPr="00BB4DF1" w:rsidRDefault="000F2137" w:rsidP="000F2137">
            <w:pPr>
              <w:pStyle w:val="a8"/>
            </w:pPr>
            <w:proofErr w:type="spellStart"/>
            <w:r w:rsidRPr="00BB4DF1">
              <w:t>Survey</w:t>
            </w:r>
            <w:proofErr w:type="spellEnd"/>
            <w:r w:rsidRPr="00BB4DF1">
              <w:t xml:space="preserve"> </w:t>
            </w:r>
            <w:proofErr w:type="spellStart"/>
            <w:r w:rsidRPr="00BB4DF1">
              <w:t>questions</w:t>
            </w:r>
            <w:proofErr w:type="spellEnd"/>
          </w:p>
        </w:tc>
      </w:tr>
      <w:tr w:rsidR="000F2137" w:rsidRPr="00124967" w:rsidTr="00052A89">
        <w:tc>
          <w:tcPr>
            <w:tcW w:w="3823" w:type="dxa"/>
          </w:tcPr>
          <w:p w:rsidR="000F2137" w:rsidRPr="000E5B93" w:rsidRDefault="000F2137" w:rsidP="000F2137">
            <w:pPr>
              <w:pStyle w:val="aa"/>
              <w:spacing w:after="0" w:line="360" w:lineRule="auto"/>
              <w:rPr>
                <w:lang w:val="en-US"/>
              </w:rPr>
            </w:pPr>
            <w:r w:rsidRPr="000E5B93">
              <w:rPr>
                <w:lang w:val="en-US"/>
              </w:rPr>
              <w:t>H3: “Website features can have a significant influence on consumer’s experience”</w:t>
            </w:r>
          </w:p>
        </w:tc>
        <w:tc>
          <w:tcPr>
            <w:tcW w:w="5516" w:type="dxa"/>
          </w:tcPr>
          <w:p w:rsidR="000F2137" w:rsidRPr="000E5B93" w:rsidRDefault="000F2137" w:rsidP="000F2137">
            <w:pPr>
              <w:pStyle w:val="aa"/>
              <w:spacing w:after="0" w:line="360" w:lineRule="auto"/>
              <w:rPr>
                <w:lang w:val="en-US"/>
              </w:rPr>
            </w:pPr>
            <w:r w:rsidRPr="000E5B93">
              <w:rPr>
                <w:lang w:val="en-US"/>
              </w:rPr>
              <w:t>Please evaluate the importance of the following features for you overall shopping experience:</w:t>
            </w:r>
          </w:p>
          <w:p w:rsidR="000F2137" w:rsidRPr="00124967" w:rsidRDefault="000F2137" w:rsidP="000F2137">
            <w:pPr>
              <w:pStyle w:val="aa"/>
              <w:numPr>
                <w:ilvl w:val="0"/>
                <w:numId w:val="28"/>
              </w:numPr>
              <w:spacing w:after="0"/>
            </w:pPr>
            <w:proofErr w:type="spellStart"/>
            <w:r w:rsidRPr="00124967">
              <w:t>Size</w:t>
            </w:r>
            <w:proofErr w:type="spellEnd"/>
            <w:r w:rsidRPr="00124967">
              <w:t xml:space="preserve"> </w:t>
            </w:r>
            <w:proofErr w:type="spellStart"/>
            <w:r w:rsidRPr="00124967">
              <w:t>guide</w:t>
            </w:r>
            <w:proofErr w:type="spellEnd"/>
          </w:p>
          <w:p w:rsidR="000F2137" w:rsidRPr="00124967" w:rsidRDefault="000F2137" w:rsidP="000F2137">
            <w:pPr>
              <w:pStyle w:val="aa"/>
              <w:numPr>
                <w:ilvl w:val="0"/>
                <w:numId w:val="28"/>
              </w:numPr>
              <w:spacing w:after="0"/>
            </w:pPr>
            <w:proofErr w:type="spellStart"/>
            <w:r w:rsidRPr="00124967">
              <w:t>Size</w:t>
            </w:r>
            <w:proofErr w:type="spellEnd"/>
            <w:r w:rsidRPr="00124967">
              <w:t xml:space="preserve"> </w:t>
            </w:r>
            <w:proofErr w:type="spellStart"/>
            <w:r w:rsidRPr="00124967">
              <w:t>on</w:t>
            </w:r>
            <w:proofErr w:type="spellEnd"/>
            <w:r w:rsidRPr="00124967">
              <w:t xml:space="preserve"> </w:t>
            </w:r>
            <w:proofErr w:type="spellStart"/>
            <w:r w:rsidRPr="00124967">
              <w:t>the</w:t>
            </w:r>
            <w:proofErr w:type="spellEnd"/>
            <w:r w:rsidRPr="00124967">
              <w:t xml:space="preserve"> </w:t>
            </w:r>
            <w:proofErr w:type="spellStart"/>
            <w:r w:rsidRPr="00124967">
              <w:t>model</w:t>
            </w:r>
            <w:proofErr w:type="spellEnd"/>
          </w:p>
          <w:p w:rsidR="000F2137" w:rsidRPr="00124967" w:rsidRDefault="000F2137" w:rsidP="000F2137">
            <w:pPr>
              <w:pStyle w:val="aa"/>
              <w:numPr>
                <w:ilvl w:val="0"/>
                <w:numId w:val="28"/>
              </w:numPr>
              <w:spacing w:after="0"/>
            </w:pPr>
            <w:proofErr w:type="spellStart"/>
            <w:r w:rsidRPr="00124967">
              <w:t>Model’s</w:t>
            </w:r>
            <w:proofErr w:type="spellEnd"/>
            <w:r w:rsidRPr="00124967">
              <w:t xml:space="preserve"> </w:t>
            </w:r>
            <w:proofErr w:type="spellStart"/>
            <w:r w:rsidRPr="00124967">
              <w:t>parameters</w:t>
            </w:r>
            <w:proofErr w:type="spellEnd"/>
            <w:r w:rsidRPr="00124967">
              <w:t xml:space="preserve"> </w:t>
            </w:r>
          </w:p>
          <w:p w:rsidR="000F2137" w:rsidRPr="00124967" w:rsidRDefault="000F2137" w:rsidP="000F2137">
            <w:pPr>
              <w:pStyle w:val="aa"/>
              <w:numPr>
                <w:ilvl w:val="0"/>
                <w:numId w:val="28"/>
              </w:numPr>
              <w:spacing w:after="0"/>
            </w:pPr>
            <w:proofErr w:type="spellStart"/>
            <w:r w:rsidRPr="00124967">
              <w:t>Runway</w:t>
            </w:r>
            <w:proofErr w:type="spellEnd"/>
            <w:r w:rsidRPr="00124967">
              <w:t xml:space="preserve"> </w:t>
            </w:r>
            <w:proofErr w:type="spellStart"/>
            <w:r w:rsidRPr="00124967">
              <w:t>video</w:t>
            </w:r>
            <w:proofErr w:type="spellEnd"/>
            <w:r w:rsidRPr="00124967">
              <w:t xml:space="preserve"> </w:t>
            </w:r>
          </w:p>
          <w:p w:rsidR="000F2137" w:rsidRPr="00124967" w:rsidRDefault="000F2137" w:rsidP="000F2137">
            <w:pPr>
              <w:pStyle w:val="aa"/>
              <w:numPr>
                <w:ilvl w:val="0"/>
                <w:numId w:val="28"/>
              </w:numPr>
              <w:spacing w:after="0"/>
            </w:pPr>
            <w:proofErr w:type="spellStart"/>
            <w:r w:rsidRPr="00124967">
              <w:t>Customer</w:t>
            </w:r>
            <w:proofErr w:type="spellEnd"/>
            <w:r w:rsidRPr="00124967">
              <w:t xml:space="preserve"> </w:t>
            </w:r>
            <w:proofErr w:type="spellStart"/>
            <w:r w:rsidRPr="00124967">
              <w:t>reviews</w:t>
            </w:r>
            <w:proofErr w:type="spellEnd"/>
          </w:p>
          <w:p w:rsidR="000F2137" w:rsidRPr="00124967" w:rsidRDefault="000F2137" w:rsidP="000F2137">
            <w:pPr>
              <w:pStyle w:val="aa"/>
              <w:numPr>
                <w:ilvl w:val="0"/>
                <w:numId w:val="28"/>
              </w:numPr>
              <w:spacing w:after="0"/>
            </w:pPr>
            <w:proofErr w:type="spellStart"/>
            <w:r w:rsidRPr="00124967">
              <w:t>Photo</w:t>
            </w:r>
            <w:proofErr w:type="spellEnd"/>
            <w:r w:rsidRPr="00124967">
              <w:t xml:space="preserve"> </w:t>
            </w:r>
            <w:proofErr w:type="spellStart"/>
            <w:r w:rsidRPr="00124967">
              <w:t>reviews</w:t>
            </w:r>
            <w:proofErr w:type="spellEnd"/>
          </w:p>
          <w:p w:rsidR="000F2137" w:rsidRPr="00124967" w:rsidRDefault="000F2137" w:rsidP="000F2137">
            <w:pPr>
              <w:pStyle w:val="aa"/>
              <w:numPr>
                <w:ilvl w:val="0"/>
                <w:numId w:val="28"/>
              </w:numPr>
              <w:spacing w:after="0"/>
            </w:pPr>
            <w:proofErr w:type="spellStart"/>
            <w:r w:rsidRPr="00124967">
              <w:t>Company’s</w:t>
            </w:r>
            <w:proofErr w:type="spellEnd"/>
            <w:r w:rsidRPr="00124967">
              <w:t xml:space="preserve"> </w:t>
            </w:r>
            <w:proofErr w:type="spellStart"/>
            <w:r w:rsidRPr="00124967">
              <w:t>answers</w:t>
            </w:r>
            <w:proofErr w:type="spellEnd"/>
            <w:r w:rsidRPr="00124967">
              <w:t xml:space="preserve"> </w:t>
            </w:r>
            <w:proofErr w:type="spellStart"/>
            <w:r w:rsidRPr="00124967">
              <w:t>to</w:t>
            </w:r>
            <w:proofErr w:type="spellEnd"/>
            <w:r w:rsidRPr="00124967">
              <w:t xml:space="preserve"> </w:t>
            </w:r>
            <w:proofErr w:type="spellStart"/>
            <w:r w:rsidRPr="00124967">
              <w:t>reviews</w:t>
            </w:r>
            <w:proofErr w:type="spellEnd"/>
          </w:p>
          <w:p w:rsidR="000F2137" w:rsidRPr="00124967" w:rsidRDefault="000F2137" w:rsidP="000F2137">
            <w:pPr>
              <w:pStyle w:val="aa"/>
              <w:numPr>
                <w:ilvl w:val="0"/>
                <w:numId w:val="28"/>
              </w:numPr>
              <w:spacing w:after="0"/>
            </w:pPr>
            <w:r w:rsidRPr="00124967">
              <w:t xml:space="preserve">360-view </w:t>
            </w:r>
            <w:proofErr w:type="spellStart"/>
            <w:r w:rsidRPr="00124967">
              <w:t>for</w:t>
            </w:r>
            <w:proofErr w:type="spellEnd"/>
            <w:r w:rsidRPr="00124967">
              <w:t xml:space="preserve"> </w:t>
            </w:r>
            <w:proofErr w:type="spellStart"/>
            <w:r w:rsidRPr="00124967">
              <w:t>accessories</w:t>
            </w:r>
            <w:proofErr w:type="spellEnd"/>
            <w:r w:rsidRPr="00124967">
              <w:t xml:space="preserve"> </w:t>
            </w:r>
          </w:p>
          <w:p w:rsidR="000F2137" w:rsidRPr="00124967" w:rsidRDefault="000F2137" w:rsidP="000F2137">
            <w:pPr>
              <w:pStyle w:val="aa"/>
              <w:numPr>
                <w:ilvl w:val="0"/>
                <w:numId w:val="28"/>
              </w:numPr>
              <w:spacing w:after="0"/>
            </w:pPr>
            <w:r w:rsidRPr="00124967">
              <w:t>“</w:t>
            </w:r>
            <w:proofErr w:type="spellStart"/>
            <w:r w:rsidRPr="00124967">
              <w:t>Add</w:t>
            </w:r>
            <w:proofErr w:type="spellEnd"/>
            <w:r w:rsidRPr="00124967">
              <w:t xml:space="preserve"> </w:t>
            </w:r>
            <w:proofErr w:type="spellStart"/>
            <w:r w:rsidRPr="00124967">
              <w:t>to</w:t>
            </w:r>
            <w:proofErr w:type="spellEnd"/>
            <w:r w:rsidRPr="00124967">
              <w:t xml:space="preserve"> </w:t>
            </w:r>
            <w:proofErr w:type="spellStart"/>
            <w:r w:rsidRPr="00124967">
              <w:t>favorites</w:t>
            </w:r>
            <w:proofErr w:type="spellEnd"/>
            <w:r w:rsidRPr="00124967">
              <w:t xml:space="preserve">” </w:t>
            </w:r>
          </w:p>
          <w:p w:rsidR="000F2137" w:rsidRPr="00124967" w:rsidRDefault="000F2137" w:rsidP="000F2137">
            <w:pPr>
              <w:pStyle w:val="aa"/>
              <w:numPr>
                <w:ilvl w:val="0"/>
                <w:numId w:val="28"/>
              </w:numPr>
              <w:spacing w:after="0"/>
            </w:pPr>
            <w:proofErr w:type="spellStart"/>
            <w:r w:rsidRPr="00124967">
              <w:t>Fast</w:t>
            </w:r>
            <w:proofErr w:type="spellEnd"/>
            <w:r w:rsidRPr="00124967">
              <w:t xml:space="preserve"> </w:t>
            </w:r>
            <w:proofErr w:type="spellStart"/>
            <w:r w:rsidRPr="00124967">
              <w:t>view</w:t>
            </w:r>
            <w:proofErr w:type="spellEnd"/>
          </w:p>
        </w:tc>
      </w:tr>
      <w:tr w:rsidR="000F2137" w:rsidRPr="00124967" w:rsidTr="00052A89">
        <w:tc>
          <w:tcPr>
            <w:tcW w:w="3823" w:type="dxa"/>
          </w:tcPr>
          <w:p w:rsidR="000F2137" w:rsidRPr="000E5B93" w:rsidRDefault="000F2137" w:rsidP="000F2137">
            <w:pPr>
              <w:pStyle w:val="aa"/>
              <w:spacing w:after="0" w:line="360" w:lineRule="auto"/>
              <w:rPr>
                <w:lang w:val="en-US"/>
              </w:rPr>
            </w:pPr>
            <w:r w:rsidRPr="000E5B93">
              <w:rPr>
                <w:lang w:val="en-US"/>
              </w:rPr>
              <w:t xml:space="preserve">H4: “Recommendation functions </w:t>
            </w:r>
            <w:r>
              <w:rPr>
                <w:lang w:val="en-US"/>
              </w:rPr>
              <w:t xml:space="preserve">can have a significant </w:t>
            </w:r>
            <w:r w:rsidRPr="000E5B93">
              <w:rPr>
                <w:lang w:val="en-US"/>
              </w:rPr>
              <w:t>effect on consumer’s experience”</w:t>
            </w:r>
          </w:p>
        </w:tc>
        <w:tc>
          <w:tcPr>
            <w:tcW w:w="5516" w:type="dxa"/>
          </w:tcPr>
          <w:p w:rsidR="000F2137" w:rsidRPr="000E5B93" w:rsidRDefault="000F2137" w:rsidP="000F2137">
            <w:pPr>
              <w:pStyle w:val="aa"/>
              <w:spacing w:after="0" w:line="360" w:lineRule="auto"/>
              <w:rPr>
                <w:lang w:val="en-US"/>
              </w:rPr>
            </w:pPr>
            <w:r w:rsidRPr="000E5B93">
              <w:rPr>
                <w:lang w:val="en-US"/>
              </w:rPr>
              <w:t>How important are the following recommendation functions to your overall shopping experience?</w:t>
            </w:r>
          </w:p>
          <w:p w:rsidR="000F2137" w:rsidRPr="00124967" w:rsidRDefault="000F2137" w:rsidP="000F2137">
            <w:pPr>
              <w:pStyle w:val="aa"/>
              <w:numPr>
                <w:ilvl w:val="0"/>
                <w:numId w:val="29"/>
              </w:numPr>
              <w:spacing w:after="0"/>
            </w:pPr>
            <w:r w:rsidRPr="00124967">
              <w:t>"</w:t>
            </w:r>
            <w:proofErr w:type="spellStart"/>
            <w:r w:rsidRPr="00124967">
              <w:t>You</w:t>
            </w:r>
            <w:proofErr w:type="spellEnd"/>
            <w:r w:rsidRPr="00124967">
              <w:t xml:space="preserve"> </w:t>
            </w:r>
            <w:proofErr w:type="spellStart"/>
            <w:r w:rsidRPr="00124967">
              <w:t>may</w:t>
            </w:r>
            <w:proofErr w:type="spellEnd"/>
            <w:r w:rsidRPr="00124967">
              <w:t xml:space="preserve"> </w:t>
            </w:r>
            <w:proofErr w:type="spellStart"/>
            <w:r w:rsidRPr="00124967">
              <w:t>also</w:t>
            </w:r>
            <w:proofErr w:type="spellEnd"/>
            <w:r w:rsidRPr="00124967">
              <w:t xml:space="preserve"> </w:t>
            </w:r>
            <w:proofErr w:type="spellStart"/>
            <w:r w:rsidRPr="00124967">
              <w:t>like</w:t>
            </w:r>
            <w:proofErr w:type="spellEnd"/>
            <w:r w:rsidRPr="00124967">
              <w:t>"</w:t>
            </w:r>
          </w:p>
          <w:p w:rsidR="000F2137" w:rsidRPr="000E5B93" w:rsidRDefault="000F2137" w:rsidP="000F2137">
            <w:pPr>
              <w:pStyle w:val="aa"/>
              <w:numPr>
                <w:ilvl w:val="0"/>
                <w:numId w:val="29"/>
              </w:numPr>
              <w:spacing w:after="0"/>
              <w:rPr>
                <w:lang w:val="en-US"/>
              </w:rPr>
            </w:pPr>
            <w:r w:rsidRPr="000E5B93">
              <w:rPr>
                <w:lang w:val="en-US"/>
              </w:rPr>
              <w:t>"What people often buy with this"</w:t>
            </w:r>
          </w:p>
          <w:p w:rsidR="000F2137" w:rsidRPr="00124967" w:rsidRDefault="000F2137" w:rsidP="000F2137">
            <w:pPr>
              <w:pStyle w:val="aa"/>
              <w:numPr>
                <w:ilvl w:val="0"/>
                <w:numId w:val="29"/>
              </w:numPr>
              <w:spacing w:after="0"/>
            </w:pPr>
            <w:r w:rsidRPr="00124967">
              <w:t>"</w:t>
            </w:r>
            <w:proofErr w:type="spellStart"/>
            <w:r w:rsidRPr="00124967">
              <w:t>Buy</w:t>
            </w:r>
            <w:proofErr w:type="spellEnd"/>
            <w:r w:rsidRPr="00124967">
              <w:t xml:space="preserve"> </w:t>
            </w:r>
            <w:proofErr w:type="spellStart"/>
            <w:r w:rsidRPr="00124967">
              <w:t>the</w:t>
            </w:r>
            <w:proofErr w:type="spellEnd"/>
            <w:r w:rsidRPr="00124967">
              <w:t xml:space="preserve"> </w:t>
            </w:r>
            <w:proofErr w:type="spellStart"/>
            <w:r w:rsidRPr="00124967">
              <w:t>whole</w:t>
            </w:r>
            <w:proofErr w:type="spellEnd"/>
            <w:r w:rsidRPr="00124967">
              <w:t xml:space="preserve"> </w:t>
            </w:r>
            <w:proofErr w:type="spellStart"/>
            <w:r w:rsidRPr="00124967">
              <w:t>look</w:t>
            </w:r>
            <w:proofErr w:type="spellEnd"/>
            <w:r w:rsidRPr="00124967">
              <w:t>"</w:t>
            </w:r>
          </w:p>
          <w:p w:rsidR="000F2137" w:rsidRPr="00124967" w:rsidRDefault="000F2137" w:rsidP="000F2137">
            <w:pPr>
              <w:pStyle w:val="aa"/>
              <w:numPr>
                <w:ilvl w:val="0"/>
                <w:numId w:val="29"/>
              </w:numPr>
              <w:spacing w:after="0"/>
            </w:pPr>
            <w:r w:rsidRPr="00124967">
              <w:t>"</w:t>
            </w:r>
            <w:proofErr w:type="spellStart"/>
            <w:r w:rsidRPr="00124967">
              <w:t>Ideas</w:t>
            </w:r>
            <w:proofErr w:type="spellEnd"/>
            <w:r w:rsidRPr="00124967">
              <w:t xml:space="preserve"> </w:t>
            </w:r>
            <w:proofErr w:type="spellStart"/>
            <w:r w:rsidRPr="00124967">
              <w:t>for</w:t>
            </w:r>
            <w:proofErr w:type="spellEnd"/>
            <w:r w:rsidRPr="00124967">
              <w:t xml:space="preserve"> a </w:t>
            </w:r>
            <w:proofErr w:type="spellStart"/>
            <w:r w:rsidRPr="00124967">
              <w:t>look</w:t>
            </w:r>
            <w:proofErr w:type="spellEnd"/>
            <w:r w:rsidRPr="00124967">
              <w:t>"</w:t>
            </w:r>
          </w:p>
        </w:tc>
      </w:tr>
      <w:tr w:rsidR="000F2137" w:rsidRPr="00BC722E" w:rsidTr="00052A89">
        <w:tc>
          <w:tcPr>
            <w:tcW w:w="3823" w:type="dxa"/>
          </w:tcPr>
          <w:p w:rsidR="000F2137" w:rsidRPr="000E5B93" w:rsidRDefault="000F2137" w:rsidP="000F2137">
            <w:pPr>
              <w:pStyle w:val="aa"/>
              <w:spacing w:after="0" w:line="360" w:lineRule="auto"/>
              <w:rPr>
                <w:lang w:val="en-US"/>
              </w:rPr>
            </w:pPr>
            <w:r w:rsidRPr="000E5B93">
              <w:rPr>
                <w:lang w:val="en-US"/>
              </w:rPr>
              <w:t xml:space="preserve">H5: “Customer satisfaction with their shopping experience positively influences </w:t>
            </w:r>
            <w:r>
              <w:rPr>
                <w:lang w:val="en-US"/>
              </w:rPr>
              <w:t xml:space="preserve">the </w:t>
            </w:r>
            <w:r w:rsidRPr="000E5B93">
              <w:rPr>
                <w:lang w:val="en-US"/>
              </w:rPr>
              <w:t>likelihood of recurring purchases”</w:t>
            </w:r>
          </w:p>
        </w:tc>
        <w:tc>
          <w:tcPr>
            <w:tcW w:w="5516" w:type="dxa"/>
          </w:tcPr>
          <w:p w:rsidR="000F2137" w:rsidRPr="000E5B93" w:rsidRDefault="000F2137" w:rsidP="000F2137">
            <w:pPr>
              <w:pStyle w:val="aa"/>
              <w:spacing w:after="0" w:line="360" w:lineRule="auto"/>
              <w:rPr>
                <w:lang w:val="en-US"/>
              </w:rPr>
            </w:pPr>
            <w:r w:rsidRPr="000E5B93">
              <w:rPr>
                <w:lang w:val="en-US"/>
              </w:rPr>
              <w:t>To which extent have you been satisfied with your overall shopping experience?</w:t>
            </w:r>
          </w:p>
          <w:p w:rsidR="000F2137" w:rsidRPr="000E5B93" w:rsidRDefault="000F2137" w:rsidP="000F2137">
            <w:pPr>
              <w:pStyle w:val="aa"/>
              <w:spacing w:after="0" w:line="360" w:lineRule="auto"/>
              <w:rPr>
                <w:lang w:val="en-US"/>
              </w:rPr>
            </w:pPr>
            <w:r w:rsidRPr="000E5B93">
              <w:rPr>
                <w:lang w:val="en-US"/>
              </w:rPr>
              <w:t>How likely is it that you will shop on this website again?</w:t>
            </w:r>
          </w:p>
        </w:tc>
      </w:tr>
      <w:tr w:rsidR="000F2137" w:rsidRPr="00BC722E" w:rsidTr="00052A89">
        <w:tc>
          <w:tcPr>
            <w:tcW w:w="3823" w:type="dxa"/>
          </w:tcPr>
          <w:p w:rsidR="000F2137" w:rsidRPr="000E5B93" w:rsidRDefault="000F2137" w:rsidP="000F2137">
            <w:pPr>
              <w:pStyle w:val="aa"/>
              <w:spacing w:after="0" w:line="360" w:lineRule="auto"/>
              <w:rPr>
                <w:lang w:val="en-US"/>
              </w:rPr>
            </w:pPr>
            <w:r w:rsidRPr="000E5B93">
              <w:rPr>
                <w:lang w:val="en-US"/>
              </w:rPr>
              <w:t>H6: “</w:t>
            </w:r>
            <w:r w:rsidRPr="00BE7F80">
              <w:rPr>
                <w:lang w:val="en-US"/>
              </w:rPr>
              <w:t>Customer satisfaction with their shopping experience positively influences their likelihood to recommend the website or their NPS</w:t>
            </w:r>
            <w:r w:rsidRPr="000E5B93">
              <w:rPr>
                <w:lang w:val="en-US"/>
              </w:rPr>
              <w:t>”</w:t>
            </w:r>
          </w:p>
        </w:tc>
        <w:tc>
          <w:tcPr>
            <w:tcW w:w="5516" w:type="dxa"/>
          </w:tcPr>
          <w:p w:rsidR="000F2137" w:rsidRPr="000E5B93" w:rsidRDefault="000F2137" w:rsidP="000F2137">
            <w:pPr>
              <w:pStyle w:val="aa"/>
              <w:spacing w:after="0" w:line="360" w:lineRule="auto"/>
              <w:rPr>
                <w:lang w:val="en-US"/>
              </w:rPr>
            </w:pPr>
            <w:r w:rsidRPr="000E5B93">
              <w:rPr>
                <w:lang w:val="en-US"/>
              </w:rPr>
              <w:t>To which extent have you been satisfied with your overall shopping experience?</w:t>
            </w:r>
          </w:p>
          <w:p w:rsidR="000F2137" w:rsidRPr="000E5B93" w:rsidRDefault="000F2137" w:rsidP="000F2137">
            <w:pPr>
              <w:pStyle w:val="aa"/>
              <w:spacing w:after="0" w:line="360" w:lineRule="auto"/>
              <w:rPr>
                <w:lang w:val="en-US"/>
              </w:rPr>
            </w:pPr>
            <w:r w:rsidRPr="000E5B93">
              <w:rPr>
                <w:lang w:val="en-US"/>
              </w:rPr>
              <w:t>How likely is it that you would recommend this online store to a friend or a colleague?</w:t>
            </w:r>
          </w:p>
        </w:tc>
      </w:tr>
    </w:tbl>
    <w:p w:rsidR="0022773F" w:rsidRPr="00124967" w:rsidRDefault="0022773F" w:rsidP="00BD616B">
      <w:pPr>
        <w:spacing w:before="240"/>
        <w:rPr>
          <w:lang w:val="en-US"/>
        </w:rPr>
      </w:pPr>
      <w:r w:rsidRPr="00124967">
        <w:rPr>
          <w:lang w:val="en-US"/>
        </w:rPr>
        <w:t xml:space="preserve">I would like to further specify the </w:t>
      </w:r>
      <w:r w:rsidR="00DF6662" w:rsidRPr="00124967">
        <w:rPr>
          <w:lang w:val="en-US"/>
        </w:rPr>
        <w:t xml:space="preserve">type of scale </w:t>
      </w:r>
      <w:r w:rsidRPr="00124967">
        <w:rPr>
          <w:lang w:val="en-US"/>
        </w:rPr>
        <w:t>chosen for the</w:t>
      </w:r>
      <w:r w:rsidR="00DF6662" w:rsidRPr="00124967">
        <w:rPr>
          <w:lang w:val="en-US"/>
        </w:rPr>
        <w:t xml:space="preserve"> structured</w:t>
      </w:r>
      <w:r w:rsidRPr="00124967">
        <w:rPr>
          <w:lang w:val="en-US"/>
        </w:rPr>
        <w:t xml:space="preserve"> questions</w:t>
      </w:r>
      <w:r w:rsidR="00DF6662" w:rsidRPr="00124967">
        <w:rPr>
          <w:lang w:val="en-US"/>
        </w:rPr>
        <w:t xml:space="preserve"> in a scale form – the ones</w:t>
      </w:r>
      <w:r w:rsidRPr="00124967">
        <w:rPr>
          <w:lang w:val="en-US"/>
        </w:rPr>
        <w:t xml:space="preserve"> </w:t>
      </w:r>
      <w:r w:rsidR="00DF6662" w:rsidRPr="00124967">
        <w:rPr>
          <w:lang w:val="en-US"/>
        </w:rPr>
        <w:t>that evaluate the importance of features to the respondents, their level of satisfaction, the likelihood of recurring purchases and of further recommendations. For this survey, a continuous rating scale from 1 to 10 that runs from one extreme to the other</w:t>
      </w:r>
      <w:r w:rsidR="00604A86" w:rsidRPr="00124967">
        <w:rPr>
          <w:lang w:val="en-US"/>
        </w:rPr>
        <w:t xml:space="preserve"> has been chosen</w:t>
      </w:r>
      <w:r w:rsidR="005D4D93">
        <w:rPr>
          <w:lang w:val="en-US"/>
        </w:rPr>
        <w:t xml:space="preserve"> (Appendix 2-3)</w:t>
      </w:r>
      <w:r w:rsidR="00DF6662" w:rsidRPr="00124967">
        <w:rPr>
          <w:lang w:val="en-US"/>
        </w:rPr>
        <w:t>. This horizontal scale should make the response easy and intuitive</w:t>
      </w:r>
      <w:r w:rsidR="00604A86" w:rsidRPr="00124967">
        <w:rPr>
          <w:lang w:val="en-US"/>
        </w:rPr>
        <w:t>. The scale points from 1 to 10 have been chosen so that the responses provided are more specific and so that there was no neutral center point. The even number of scale points encourages the consumer to think about their preferences when in doubt and doesn’t allow them to put a neutral point out of laziness and unwillingness to answer.</w:t>
      </w:r>
    </w:p>
    <w:p w:rsidR="00E37001" w:rsidRPr="00124967" w:rsidRDefault="00052A89" w:rsidP="00124967">
      <w:pPr>
        <w:rPr>
          <w:lang w:val="en-US"/>
        </w:rPr>
      </w:pPr>
      <w:r w:rsidRPr="00124967">
        <w:rPr>
          <w:lang w:val="en-US"/>
        </w:rPr>
        <w:lastRenderedPageBreak/>
        <w:t xml:space="preserve">The last </w:t>
      </w:r>
      <w:r w:rsidR="00C32766" w:rsidRPr="00124967">
        <w:rPr>
          <w:lang w:val="en-US"/>
        </w:rPr>
        <w:t>section</w:t>
      </w:r>
      <w:r w:rsidRPr="00124967">
        <w:rPr>
          <w:lang w:val="en-US"/>
        </w:rPr>
        <w:t xml:space="preserve"> of the questionnaire is </w:t>
      </w:r>
      <w:r w:rsidR="00C32766" w:rsidRPr="00124967">
        <w:rPr>
          <w:lang w:val="en-US"/>
        </w:rPr>
        <w:t>aimed at gathering the demographic data of the questionnaire respondents. This section was intentionally put at the end of the questionnaire due to the potential sensitivity of the questions. Moreover, people would be more encouraged to finish it till the end, since these questions are easy to fill in and they’ve already came this far. The questions in this part ask the participants about their gender, age, the country and city of residence, marital status and whether they have children, level of education, current occupation and financial situation. Most questions (except age and place of residents) are, again, structured with multiple-choice options to make it easier for the participants and to make the further statistical analysis easier. Another important point that has been considered is the question about the respondents’ financial situation. In order to make answering to this easier, we do not as</w:t>
      </w:r>
      <w:r w:rsidR="00832F6C" w:rsidRPr="00124967">
        <w:rPr>
          <w:lang w:val="en-US"/>
        </w:rPr>
        <w:t xml:space="preserve">k them to estimate their household income but provide options that describe financial situation based on the things one can afford. This way, we consider the sensitivity of financial questions and approach it carefully. </w:t>
      </w:r>
    </w:p>
    <w:p w:rsidR="00832F6C" w:rsidRPr="00124967" w:rsidRDefault="00832F6C" w:rsidP="00124967">
      <w:pPr>
        <w:rPr>
          <w:lang w:val="en-US"/>
        </w:rPr>
      </w:pPr>
      <w:r w:rsidRPr="00124967">
        <w:rPr>
          <w:lang w:val="en-US"/>
        </w:rPr>
        <w:t xml:space="preserve">In the end of the questionnaire we provide a chance for the respondents to leave their comments and questions as well as offer them to leave their emails in case they are interested in getting the results of the survey. </w:t>
      </w:r>
    </w:p>
    <w:p w:rsidR="005238B4" w:rsidRDefault="005238B4" w:rsidP="00124967">
      <w:pPr>
        <w:rPr>
          <w:lang w:val="en-US"/>
        </w:rPr>
      </w:pPr>
      <w:r w:rsidRPr="00124967">
        <w:rPr>
          <w:lang w:val="en-US"/>
        </w:rPr>
        <w:t xml:space="preserve">The questionnaire described here and attached in the appendixes is the final version that has been pilot tested prior to the distribution. Both versions – </w:t>
      </w:r>
      <w:r w:rsidR="00BC3042">
        <w:rPr>
          <w:lang w:val="en-US"/>
        </w:rPr>
        <w:t>English</w:t>
      </w:r>
      <w:r w:rsidRPr="00124967">
        <w:rPr>
          <w:lang w:val="en-US"/>
        </w:rPr>
        <w:t xml:space="preserve"> </w:t>
      </w:r>
      <w:r w:rsidR="00BC3042">
        <w:rPr>
          <w:lang w:val="en-US"/>
        </w:rPr>
        <w:t xml:space="preserve">(Appendix 2) </w:t>
      </w:r>
      <w:r w:rsidRPr="00124967">
        <w:rPr>
          <w:lang w:val="en-US"/>
        </w:rPr>
        <w:t xml:space="preserve">and </w:t>
      </w:r>
      <w:r w:rsidR="00BC3042">
        <w:rPr>
          <w:lang w:val="en-US"/>
        </w:rPr>
        <w:t>Russian</w:t>
      </w:r>
      <w:r w:rsidRPr="00124967">
        <w:rPr>
          <w:lang w:val="en-US"/>
        </w:rPr>
        <w:t xml:space="preserve"> </w:t>
      </w:r>
      <w:r w:rsidR="00BC3042">
        <w:rPr>
          <w:lang w:val="en-US"/>
        </w:rPr>
        <w:t xml:space="preserve">(Appendix 3) </w:t>
      </w:r>
      <w:r w:rsidRPr="00124967">
        <w:rPr>
          <w:lang w:val="en-US"/>
        </w:rPr>
        <w:t xml:space="preserve">one – have been tested on some of the participants of the observational studies, each version has been tested on 3 different people. The outcomes of the pilot test have resulted in few changes in the wordings of the questions and in the logical order of them. </w:t>
      </w:r>
    </w:p>
    <w:p w:rsidR="00BE55B1" w:rsidRDefault="00BE55B1" w:rsidP="00517581">
      <w:pPr>
        <w:pStyle w:val="2"/>
        <w:rPr>
          <w:lang w:val="en-US"/>
        </w:rPr>
      </w:pPr>
      <w:bookmarkStart w:id="27" w:name="_Toc42029249"/>
      <w:r>
        <w:rPr>
          <w:lang w:val="en-US"/>
        </w:rPr>
        <w:t>Summary</w:t>
      </w:r>
      <w:bookmarkEnd w:id="27"/>
    </w:p>
    <w:p w:rsidR="00BE55B1" w:rsidRPr="00BE55B1" w:rsidRDefault="00BD616B" w:rsidP="00BE55B1">
      <w:pPr>
        <w:rPr>
          <w:lang w:val="en-US"/>
        </w:rPr>
      </w:pPr>
      <w:r>
        <w:rPr>
          <w:lang w:val="en-US"/>
        </w:rPr>
        <w:t xml:space="preserve">This chapter described and visualized the research model for this paper and build on the hypotheses stated for further research. Moreover, it provided thorough information on the research methods being used – starting from the analysis of the secondary data and the website features of the main players on the Russian market, moving on to the description of the qualitative and quantitative parts of the research. Furthermore, the results of the qualitative research have been provided in this chapter prior to the detailed questionnaire design, that was partially based on the results of the observational studies and interviews. </w:t>
      </w:r>
    </w:p>
    <w:p w:rsidR="00E37001" w:rsidRDefault="00E37001" w:rsidP="00D86031">
      <w:pPr>
        <w:pStyle w:val="1"/>
        <w:rPr>
          <w:lang w:val="en-US"/>
        </w:rPr>
      </w:pPr>
      <w:bookmarkStart w:id="28" w:name="_Toc42029250"/>
      <w:r>
        <w:rPr>
          <w:lang w:val="en-US"/>
        </w:rPr>
        <w:lastRenderedPageBreak/>
        <w:t>results and findings</w:t>
      </w:r>
      <w:bookmarkEnd w:id="28"/>
    </w:p>
    <w:p w:rsidR="00F61452" w:rsidRPr="00F61452" w:rsidRDefault="00F61452" w:rsidP="00F61452">
      <w:pPr>
        <w:rPr>
          <w:lang w:val="en-US"/>
        </w:rPr>
      </w:pPr>
      <w:r>
        <w:rPr>
          <w:lang w:val="en-US"/>
        </w:rPr>
        <w:t xml:space="preserve">In this last chapter, the results of the data collection will be thoroughly described and analyzed using statistical software. Furthermore, the discussion of the finding will be provided and managerial implications in form of recommendations for existing and potential online retailers of apparel will be </w:t>
      </w:r>
      <w:r w:rsidR="00F53347">
        <w:rPr>
          <w:lang w:val="en-US"/>
        </w:rPr>
        <w:t>proposed.</w:t>
      </w:r>
    </w:p>
    <w:p w:rsidR="00E37001" w:rsidRDefault="00E37001" w:rsidP="00FE3C24">
      <w:pPr>
        <w:pStyle w:val="2"/>
        <w:numPr>
          <w:ilvl w:val="0"/>
          <w:numId w:val="14"/>
        </w:numPr>
        <w:rPr>
          <w:lang w:val="en-US"/>
        </w:rPr>
      </w:pPr>
      <w:bookmarkStart w:id="29" w:name="_Toc42029251"/>
      <w:r>
        <w:rPr>
          <w:lang w:val="en-US"/>
        </w:rPr>
        <w:t>Empirical results</w:t>
      </w:r>
      <w:bookmarkEnd w:id="29"/>
    </w:p>
    <w:p w:rsidR="00124160" w:rsidRDefault="005A5FA9" w:rsidP="00E37001">
      <w:pPr>
        <w:rPr>
          <w:lang w:val="en-US"/>
        </w:rPr>
      </w:pPr>
      <w:r>
        <w:rPr>
          <w:lang w:val="en-US"/>
        </w:rPr>
        <w:t>Th</w:t>
      </w:r>
      <w:r w:rsidR="00124160">
        <w:rPr>
          <w:lang w:val="en-US"/>
        </w:rPr>
        <w:t xml:space="preserve">e purpose of this </w:t>
      </w:r>
      <w:r w:rsidR="00D86031">
        <w:rPr>
          <w:lang w:val="en-US"/>
        </w:rPr>
        <w:t>sub</w:t>
      </w:r>
      <w:r>
        <w:rPr>
          <w:lang w:val="en-US"/>
        </w:rPr>
        <w:t xml:space="preserve">chapter </w:t>
      </w:r>
      <w:r w:rsidR="00124160">
        <w:rPr>
          <w:lang w:val="en-US"/>
        </w:rPr>
        <w:t xml:space="preserve">is to </w:t>
      </w:r>
      <w:r>
        <w:rPr>
          <w:lang w:val="en-US"/>
        </w:rPr>
        <w:t>provide thorough analysis of</w:t>
      </w:r>
      <w:r w:rsidR="00B92ED8">
        <w:rPr>
          <w:lang w:val="en-US"/>
        </w:rPr>
        <w:t xml:space="preserve"> the results of data collection</w:t>
      </w:r>
      <w:r w:rsidR="00124160">
        <w:rPr>
          <w:lang w:val="en-US"/>
        </w:rPr>
        <w:t xml:space="preserve"> and to test the stated hypotheses</w:t>
      </w:r>
      <w:r w:rsidR="00B92ED8">
        <w:rPr>
          <w:lang w:val="en-US"/>
        </w:rPr>
        <w:t xml:space="preserve">. </w:t>
      </w:r>
      <w:r w:rsidR="00BD616B">
        <w:rPr>
          <w:lang w:val="en-US"/>
        </w:rPr>
        <w:t>The data collected through the online survey distribution</w:t>
      </w:r>
      <w:r w:rsidR="00B92ED8">
        <w:rPr>
          <w:lang w:val="en-US"/>
        </w:rPr>
        <w:t xml:space="preserve"> </w:t>
      </w:r>
      <w:r w:rsidR="00BD616B">
        <w:rPr>
          <w:lang w:val="en-US"/>
        </w:rPr>
        <w:t xml:space="preserve">has been analyzed </w:t>
      </w:r>
      <w:r w:rsidR="00B92ED8">
        <w:rPr>
          <w:lang w:val="en-US"/>
        </w:rPr>
        <w:t>using IBM SPSS Statistics Version 26.</w:t>
      </w:r>
      <w:r w:rsidR="00D86031">
        <w:rPr>
          <w:lang w:val="en-US"/>
        </w:rPr>
        <w:t xml:space="preserve"> </w:t>
      </w:r>
    </w:p>
    <w:p w:rsidR="00124160" w:rsidRDefault="00124160" w:rsidP="00E37001">
      <w:pPr>
        <w:rPr>
          <w:lang w:val="en-US"/>
        </w:rPr>
      </w:pPr>
      <w:r>
        <w:rPr>
          <w:lang w:val="en-US"/>
        </w:rPr>
        <w:t>The objectives of this chapter are following:</w:t>
      </w:r>
    </w:p>
    <w:p w:rsidR="00124160" w:rsidRPr="00124160" w:rsidRDefault="00124160" w:rsidP="00124160">
      <w:pPr>
        <w:pStyle w:val="af2"/>
        <w:numPr>
          <w:ilvl w:val="0"/>
          <w:numId w:val="34"/>
        </w:numPr>
        <w:rPr>
          <w:lang w:val="en-US"/>
        </w:rPr>
      </w:pPr>
      <w:r w:rsidRPr="00124160">
        <w:rPr>
          <w:lang w:val="en-US"/>
        </w:rPr>
        <w:t xml:space="preserve">to conduct reliability and normality testing; </w:t>
      </w:r>
    </w:p>
    <w:p w:rsidR="00124160" w:rsidRDefault="00124160" w:rsidP="00124160">
      <w:pPr>
        <w:pStyle w:val="af2"/>
        <w:numPr>
          <w:ilvl w:val="0"/>
          <w:numId w:val="34"/>
        </w:numPr>
        <w:rPr>
          <w:lang w:val="en-US"/>
        </w:rPr>
      </w:pPr>
      <w:r w:rsidRPr="00124160">
        <w:rPr>
          <w:lang w:val="en-US"/>
        </w:rPr>
        <w:t xml:space="preserve">to </w:t>
      </w:r>
      <w:r>
        <w:rPr>
          <w:lang w:val="en-US"/>
        </w:rPr>
        <w:t>analyze the results of the data collection, including the characteristics of the respondents;</w:t>
      </w:r>
    </w:p>
    <w:p w:rsidR="00124160" w:rsidRDefault="00124160" w:rsidP="00124160">
      <w:pPr>
        <w:pStyle w:val="af2"/>
        <w:numPr>
          <w:ilvl w:val="0"/>
          <w:numId w:val="34"/>
        </w:numPr>
        <w:rPr>
          <w:lang w:val="en-US"/>
        </w:rPr>
      </w:pPr>
      <w:r>
        <w:rPr>
          <w:lang w:val="en-US"/>
        </w:rPr>
        <w:t>to describe the most valuable and interesting general finding of this research;</w:t>
      </w:r>
    </w:p>
    <w:p w:rsidR="00124160" w:rsidRPr="00124160" w:rsidRDefault="00124160" w:rsidP="00124160">
      <w:pPr>
        <w:pStyle w:val="af2"/>
        <w:numPr>
          <w:ilvl w:val="0"/>
          <w:numId w:val="34"/>
        </w:numPr>
        <w:rPr>
          <w:lang w:val="en-US"/>
        </w:rPr>
      </w:pPr>
      <w:r>
        <w:rPr>
          <w:lang w:val="en-US"/>
        </w:rPr>
        <w:t>to test the previously stated hypotheses.</w:t>
      </w:r>
    </w:p>
    <w:p w:rsidR="00E37001" w:rsidRDefault="00E37001" w:rsidP="00E37001">
      <w:pPr>
        <w:pStyle w:val="3"/>
        <w:rPr>
          <w:lang w:val="en-US"/>
        </w:rPr>
      </w:pPr>
      <w:bookmarkStart w:id="30" w:name="_Toc42029252"/>
      <w:r>
        <w:rPr>
          <w:lang w:val="en-US"/>
        </w:rPr>
        <w:t>Reliability</w:t>
      </w:r>
      <w:r w:rsidR="00B92ED8">
        <w:rPr>
          <w:lang w:val="en-US"/>
        </w:rPr>
        <w:t xml:space="preserve"> test</w:t>
      </w:r>
      <w:r w:rsidR="002A1427">
        <w:rPr>
          <w:lang w:val="en-US"/>
        </w:rPr>
        <w:t xml:space="preserve"> and normality test</w:t>
      </w:r>
      <w:bookmarkEnd w:id="30"/>
    </w:p>
    <w:p w:rsidR="00E37001" w:rsidRDefault="00B92ED8" w:rsidP="00E37001">
      <w:pPr>
        <w:rPr>
          <w:lang w:val="en-US"/>
        </w:rPr>
      </w:pPr>
      <w:r>
        <w:rPr>
          <w:lang w:val="en-US"/>
        </w:rPr>
        <w:t>Firstly, in order to test the reliability or internal consistency of the questionnaire scale</w:t>
      </w:r>
      <w:r w:rsidR="0007054A">
        <w:rPr>
          <w:lang w:val="en-US"/>
        </w:rPr>
        <w:t>s</w:t>
      </w:r>
      <w:r>
        <w:rPr>
          <w:lang w:val="en-US"/>
        </w:rPr>
        <w:t xml:space="preserve">, Cronbach alpha was used to conduct </w:t>
      </w:r>
      <w:r w:rsidRPr="0019439C">
        <w:rPr>
          <w:i/>
          <w:lang w:val="en-US"/>
        </w:rPr>
        <w:t>reliability analysis</w:t>
      </w:r>
      <w:r w:rsidR="0007054A">
        <w:rPr>
          <w:lang w:val="en-US"/>
        </w:rPr>
        <w:t>. T</w:t>
      </w:r>
      <w:r w:rsidR="0007054A" w:rsidRPr="0007054A">
        <w:rPr>
          <w:lang w:val="en-US"/>
        </w:rPr>
        <w:t xml:space="preserve">he reliability of any given measurement refers to the extent to which it is a consistent measure of a concept, and Cronbach’s alpha is </w:t>
      </w:r>
      <w:r w:rsidR="0007054A">
        <w:rPr>
          <w:lang w:val="en-US"/>
        </w:rPr>
        <w:t xml:space="preserve">a popular </w:t>
      </w:r>
      <w:r w:rsidR="0007054A" w:rsidRPr="0007054A">
        <w:rPr>
          <w:lang w:val="en-US"/>
        </w:rPr>
        <w:t>way of measuring the strength of that consistency</w:t>
      </w:r>
      <w:r w:rsidR="0007054A">
        <w:rPr>
          <w:lang w:val="en-US"/>
        </w:rPr>
        <w:t xml:space="preserve"> (University of Virginia Library, 2015)</w:t>
      </w:r>
      <w:r w:rsidR="0007054A" w:rsidRPr="0007054A">
        <w:rPr>
          <w:lang w:val="en-US"/>
        </w:rPr>
        <w:t>.</w:t>
      </w:r>
      <w:r w:rsidR="00290A70">
        <w:rPr>
          <w:lang w:val="en-US"/>
        </w:rPr>
        <w:t xml:space="preserve"> It is most frequently used when multiple-item measures are used. </w:t>
      </w:r>
      <w:r w:rsidR="0007054A">
        <w:rPr>
          <w:lang w:val="en-US"/>
        </w:rPr>
        <w:t>The resulting reliability coefficient ranges from 0 to 1 and the closer Cronbach’s alpha is to 1 – the higher the reliability of the questionnaire items</w:t>
      </w:r>
      <w:r w:rsidR="00290A70">
        <w:rPr>
          <w:lang w:val="en-US"/>
        </w:rPr>
        <w:t xml:space="preserve">, reliability level of 0.7 and higher is considered acceptable. </w:t>
      </w:r>
    </w:p>
    <w:p w:rsidR="00290A70" w:rsidRDefault="00290A70" w:rsidP="00E37001">
      <w:pPr>
        <w:rPr>
          <w:lang w:val="en-US"/>
        </w:rPr>
      </w:pPr>
      <w:r>
        <w:rPr>
          <w:lang w:val="en-US"/>
        </w:rPr>
        <w:t xml:space="preserve">In this research, the reliability of 37 scale questions of the questionnaire, evaluating importance, satisfaction and likelihood, and containing numeric data have been tested. The resulting </w:t>
      </w:r>
      <w:r w:rsidRPr="0006384D">
        <w:rPr>
          <w:i/>
          <w:lang w:val="en-US"/>
        </w:rPr>
        <w:t>Cronbach’s alpha coefficient</w:t>
      </w:r>
      <w:r>
        <w:rPr>
          <w:lang w:val="en-US"/>
        </w:rPr>
        <w:t xml:space="preserve"> is equal to </w:t>
      </w:r>
      <w:r w:rsidRPr="0006384D">
        <w:rPr>
          <w:i/>
          <w:lang w:val="en-US"/>
        </w:rPr>
        <w:t>0.902</w:t>
      </w:r>
      <w:r w:rsidR="00721837">
        <w:rPr>
          <w:i/>
          <w:lang w:val="en-US"/>
        </w:rPr>
        <w:t xml:space="preserve"> </w:t>
      </w:r>
      <w:r w:rsidR="00721837">
        <w:rPr>
          <w:lang w:val="en-US"/>
        </w:rPr>
        <w:t xml:space="preserve">(Appendix </w:t>
      </w:r>
      <w:r w:rsidR="008C16E4">
        <w:rPr>
          <w:lang w:val="en-US"/>
        </w:rPr>
        <w:t>4</w:t>
      </w:r>
      <w:r w:rsidR="00721837">
        <w:rPr>
          <w:lang w:val="en-US"/>
        </w:rPr>
        <w:t>)</w:t>
      </w:r>
      <w:r>
        <w:rPr>
          <w:lang w:val="en-US"/>
        </w:rPr>
        <w:t xml:space="preserve">, thus, there is a high level of internal consistency with respect to this sample. </w:t>
      </w:r>
      <w:r w:rsidR="0006384D">
        <w:rPr>
          <w:lang w:val="en-US"/>
        </w:rPr>
        <w:t>And, from the individual item statistic</w:t>
      </w:r>
      <w:r w:rsidR="00721837">
        <w:rPr>
          <w:lang w:val="en-US"/>
        </w:rPr>
        <w:t>s</w:t>
      </w:r>
      <w:r w:rsidR="0006384D">
        <w:rPr>
          <w:lang w:val="en-US"/>
        </w:rPr>
        <w:t>, shown in Appendix</w:t>
      </w:r>
      <w:r w:rsidR="00721837">
        <w:rPr>
          <w:lang w:val="en-US"/>
        </w:rPr>
        <w:t xml:space="preserve"> </w:t>
      </w:r>
      <w:r w:rsidR="008C16E4">
        <w:rPr>
          <w:lang w:val="en-US"/>
        </w:rPr>
        <w:t>4</w:t>
      </w:r>
      <w:r w:rsidR="0006384D">
        <w:rPr>
          <w:lang w:val="en-US"/>
        </w:rPr>
        <w:t xml:space="preserve">, we can see that variables can be considered consistent and there are no items, the deletion of which would result in a higher coefficient. </w:t>
      </w:r>
    </w:p>
    <w:p w:rsidR="0019439C" w:rsidRPr="0007054A" w:rsidRDefault="0019439C" w:rsidP="00E37001">
      <w:pPr>
        <w:rPr>
          <w:lang w:val="en-US"/>
        </w:rPr>
      </w:pPr>
      <w:r>
        <w:rPr>
          <w:lang w:val="en-US"/>
        </w:rPr>
        <w:t xml:space="preserve">Secondly, we should test the data for normality in order to make a supported decision whether to use parametric or non-parametric tests further on. For this, Shapiro-Wilk and Kolmogorov Smirnov tests have been used to assess the normality of the data. For both of these tests, if </w:t>
      </w:r>
      <w:r>
        <w:rPr>
          <w:lang w:val="en-US"/>
        </w:rPr>
        <w:lastRenderedPageBreak/>
        <w:t xml:space="preserve">significance is </w:t>
      </w:r>
      <w:r w:rsidRPr="00DF7DC8">
        <w:rPr>
          <w:i/>
          <w:lang w:val="en-US"/>
        </w:rPr>
        <w:t>lower than 0.05</w:t>
      </w:r>
      <w:r>
        <w:rPr>
          <w:lang w:val="en-US"/>
        </w:rPr>
        <w:t xml:space="preserve">, than the data is not normally distributed. </w:t>
      </w:r>
      <w:r w:rsidR="00DF7DC8">
        <w:rPr>
          <w:lang w:val="en-US"/>
        </w:rPr>
        <w:t>And this is the case for this research, with its</w:t>
      </w:r>
      <w:r>
        <w:rPr>
          <w:lang w:val="en-US"/>
        </w:rPr>
        <w:t xml:space="preserve"> </w:t>
      </w:r>
      <w:r w:rsidR="00DF7DC8">
        <w:rPr>
          <w:lang w:val="en-US"/>
        </w:rPr>
        <w:t xml:space="preserve">results of normality test provided in the Appendix </w:t>
      </w:r>
      <w:r w:rsidR="008C16E4">
        <w:rPr>
          <w:lang w:val="en-US"/>
        </w:rPr>
        <w:t>5</w:t>
      </w:r>
      <w:r w:rsidR="00DF7DC8">
        <w:rPr>
          <w:lang w:val="en-US"/>
        </w:rPr>
        <w:t xml:space="preserve">. So, we can conclude that the data is </w:t>
      </w:r>
      <w:r w:rsidR="00DF7DC8" w:rsidRPr="00DF7DC8">
        <w:rPr>
          <w:i/>
          <w:lang w:val="en-US"/>
        </w:rPr>
        <w:t>not normally distributed</w:t>
      </w:r>
      <w:r w:rsidR="00DF7DC8">
        <w:rPr>
          <w:lang w:val="en-US"/>
        </w:rPr>
        <w:t>, thus, non-parametric test would be used further on.</w:t>
      </w:r>
    </w:p>
    <w:p w:rsidR="00E37001" w:rsidRDefault="00E37001" w:rsidP="00E37001">
      <w:pPr>
        <w:pStyle w:val="3"/>
        <w:rPr>
          <w:lang w:val="en-US"/>
        </w:rPr>
      </w:pPr>
      <w:bookmarkStart w:id="31" w:name="_Toc42029253"/>
      <w:r>
        <w:rPr>
          <w:lang w:val="en-US"/>
        </w:rPr>
        <w:t>Data analysis</w:t>
      </w:r>
      <w:bookmarkEnd w:id="31"/>
      <w:r>
        <w:rPr>
          <w:lang w:val="en-US"/>
        </w:rPr>
        <w:t xml:space="preserve"> </w:t>
      </w:r>
    </w:p>
    <w:p w:rsidR="00D1769A" w:rsidRPr="00A7413A" w:rsidRDefault="0000173A" w:rsidP="00E37001">
      <w:pPr>
        <w:rPr>
          <w:lang w:val="en-US"/>
        </w:rPr>
      </w:pPr>
      <w:r>
        <w:rPr>
          <w:lang w:val="en-US"/>
        </w:rPr>
        <w:t xml:space="preserve">The data collection process allowed us to obtain 400 </w:t>
      </w:r>
      <w:r w:rsidR="00130105">
        <w:rPr>
          <w:lang w:val="en-US"/>
        </w:rPr>
        <w:t>respondents, out of which 3</w:t>
      </w:r>
      <w:r w:rsidR="006F38B9">
        <w:rPr>
          <w:lang w:val="en-US"/>
        </w:rPr>
        <w:t>1</w:t>
      </w:r>
      <w:r w:rsidR="00130105">
        <w:rPr>
          <w:lang w:val="en-US"/>
        </w:rPr>
        <w:t xml:space="preserve"> have been irrelevant, because those people have indicated that they do not shop online and, therefore, have been send directly to the end of the questionnaire, because their responses would not be relevant and reliable for further analysis. So, in the end, the final sample size of this research is equal to 36</w:t>
      </w:r>
      <w:r w:rsidR="006F38B9">
        <w:rPr>
          <w:lang w:val="en-US"/>
        </w:rPr>
        <w:t>9</w:t>
      </w:r>
      <w:r w:rsidR="00130105">
        <w:rPr>
          <w:lang w:val="en-US"/>
        </w:rPr>
        <w:t xml:space="preserve"> respondents. </w:t>
      </w:r>
    </w:p>
    <w:p w:rsidR="00D1769A" w:rsidRPr="00130105" w:rsidRDefault="00D1769A" w:rsidP="001B70A2">
      <w:pPr>
        <w:pStyle w:val="a"/>
        <w:rPr>
          <w:lang w:val="en-US"/>
        </w:rPr>
      </w:pPr>
      <w:r>
        <w:rPr>
          <w:lang w:val="en-US"/>
        </w:rPr>
        <w:t>Main demographic characteristics</w:t>
      </w:r>
      <w:r w:rsidR="00C15F07">
        <w:rPr>
          <w:lang w:val="en-US"/>
        </w:rPr>
        <w:t xml:space="preserve"> of the respondents</w:t>
      </w:r>
      <w:r>
        <w:rPr>
          <w:lang w:val="en-US"/>
        </w:rPr>
        <w:t xml:space="preserve"> (created by the author)</w:t>
      </w:r>
    </w:p>
    <w:tbl>
      <w:tblPr>
        <w:tblStyle w:val="af8"/>
        <w:tblW w:w="0" w:type="auto"/>
        <w:tblLook w:val="04A0" w:firstRow="1" w:lastRow="0" w:firstColumn="1" w:lastColumn="0" w:noHBand="0" w:noVBand="1"/>
      </w:tblPr>
      <w:tblGrid>
        <w:gridCol w:w="3964"/>
        <w:gridCol w:w="2694"/>
        <w:gridCol w:w="2681"/>
      </w:tblGrid>
      <w:tr w:rsidR="00D1769A" w:rsidTr="00EC3BBC">
        <w:tc>
          <w:tcPr>
            <w:tcW w:w="3964" w:type="dxa"/>
          </w:tcPr>
          <w:p w:rsidR="00D1769A" w:rsidRPr="00D1769A" w:rsidRDefault="00D1769A" w:rsidP="00D1769A">
            <w:pPr>
              <w:pStyle w:val="a8"/>
              <w:rPr>
                <w:rStyle w:val="ad"/>
                <w:rFonts w:eastAsiaTheme="minorEastAsia"/>
                <w:b/>
              </w:rPr>
            </w:pPr>
            <w:proofErr w:type="spellStart"/>
            <w:r w:rsidRPr="00D1769A">
              <w:rPr>
                <w:rStyle w:val="ad"/>
                <w:rFonts w:eastAsiaTheme="minorEastAsia"/>
                <w:b/>
              </w:rPr>
              <w:t>Characteristics</w:t>
            </w:r>
            <w:proofErr w:type="spellEnd"/>
          </w:p>
        </w:tc>
        <w:tc>
          <w:tcPr>
            <w:tcW w:w="2694" w:type="dxa"/>
          </w:tcPr>
          <w:p w:rsidR="00D1769A" w:rsidRPr="00D1769A" w:rsidRDefault="00D1769A" w:rsidP="00D1769A">
            <w:pPr>
              <w:pStyle w:val="a8"/>
              <w:rPr>
                <w:rStyle w:val="ad"/>
                <w:rFonts w:eastAsiaTheme="minorEastAsia"/>
                <w:b/>
              </w:rPr>
            </w:pPr>
            <w:proofErr w:type="spellStart"/>
            <w:r w:rsidRPr="00D1769A">
              <w:rPr>
                <w:rStyle w:val="ad"/>
                <w:rFonts w:eastAsiaTheme="minorEastAsia"/>
                <w:b/>
              </w:rPr>
              <w:t>Frequency</w:t>
            </w:r>
            <w:proofErr w:type="spellEnd"/>
          </w:p>
        </w:tc>
        <w:tc>
          <w:tcPr>
            <w:tcW w:w="2681" w:type="dxa"/>
          </w:tcPr>
          <w:p w:rsidR="00D1769A" w:rsidRPr="00D1769A" w:rsidRDefault="00D1769A" w:rsidP="00D1769A">
            <w:pPr>
              <w:pStyle w:val="a8"/>
              <w:rPr>
                <w:rStyle w:val="ad"/>
                <w:rFonts w:eastAsiaTheme="minorEastAsia"/>
                <w:b/>
              </w:rPr>
            </w:pPr>
            <w:proofErr w:type="spellStart"/>
            <w:r w:rsidRPr="00D1769A">
              <w:rPr>
                <w:rStyle w:val="ad"/>
                <w:rFonts w:eastAsiaTheme="minorEastAsia"/>
                <w:b/>
              </w:rPr>
              <w:t>Percentage</w:t>
            </w:r>
            <w:proofErr w:type="spellEnd"/>
            <w:r w:rsidRPr="00D1769A">
              <w:rPr>
                <w:rStyle w:val="ad"/>
                <w:rFonts w:eastAsiaTheme="minorEastAsia"/>
                <w:b/>
              </w:rPr>
              <w:t xml:space="preserve"> (</w:t>
            </w:r>
            <w:proofErr w:type="spellStart"/>
            <w:r w:rsidRPr="00D1769A">
              <w:rPr>
                <w:rStyle w:val="ad"/>
                <w:rFonts w:eastAsiaTheme="minorEastAsia"/>
                <w:b/>
              </w:rPr>
              <w:t>out</w:t>
            </w:r>
            <w:proofErr w:type="spellEnd"/>
            <w:r w:rsidRPr="00D1769A">
              <w:rPr>
                <w:rStyle w:val="ad"/>
                <w:rFonts w:eastAsiaTheme="minorEastAsia"/>
                <w:b/>
              </w:rPr>
              <w:t xml:space="preserve"> </w:t>
            </w:r>
            <w:proofErr w:type="spellStart"/>
            <w:r w:rsidRPr="00D1769A">
              <w:rPr>
                <w:rStyle w:val="ad"/>
                <w:rFonts w:eastAsiaTheme="minorEastAsia"/>
                <w:b/>
              </w:rPr>
              <w:t>of</w:t>
            </w:r>
            <w:proofErr w:type="spellEnd"/>
            <w:r w:rsidRPr="00D1769A">
              <w:rPr>
                <w:rStyle w:val="ad"/>
                <w:rFonts w:eastAsiaTheme="minorEastAsia"/>
                <w:b/>
              </w:rPr>
              <w:t xml:space="preserve"> 36</w:t>
            </w:r>
            <w:r w:rsidR="00A21A28">
              <w:rPr>
                <w:rStyle w:val="ad"/>
                <w:rFonts w:eastAsiaTheme="minorEastAsia"/>
                <w:b/>
              </w:rPr>
              <w:t>8</w:t>
            </w:r>
            <w:r w:rsidRPr="00D1769A">
              <w:rPr>
                <w:rStyle w:val="ad"/>
                <w:rFonts w:eastAsiaTheme="minorEastAsia"/>
                <w:b/>
              </w:rPr>
              <w:t>)</w:t>
            </w:r>
          </w:p>
        </w:tc>
      </w:tr>
      <w:tr w:rsidR="007A49A1" w:rsidTr="007A49A1">
        <w:tc>
          <w:tcPr>
            <w:tcW w:w="9339" w:type="dxa"/>
            <w:gridSpan w:val="3"/>
          </w:tcPr>
          <w:p w:rsidR="007A49A1" w:rsidRPr="00A21A28" w:rsidRDefault="007A49A1" w:rsidP="007A49A1">
            <w:pPr>
              <w:pStyle w:val="aa"/>
              <w:spacing w:after="0" w:line="360" w:lineRule="auto"/>
              <w:jc w:val="left"/>
              <w:rPr>
                <w:rFonts w:eastAsiaTheme="minorEastAsia"/>
                <w:lang w:val="en-US"/>
              </w:rPr>
            </w:pPr>
            <w:r w:rsidRPr="00EC3BBC">
              <w:rPr>
                <w:rFonts w:eastAsiaTheme="minorEastAsia"/>
                <w:b/>
                <w:lang w:val="en-US"/>
              </w:rPr>
              <w:t>Gender</w:t>
            </w:r>
          </w:p>
        </w:tc>
      </w:tr>
      <w:tr w:rsidR="00D1769A" w:rsidTr="00EC3BBC">
        <w:tc>
          <w:tcPr>
            <w:tcW w:w="3964" w:type="dxa"/>
          </w:tcPr>
          <w:p w:rsidR="00D1769A" w:rsidRPr="00A21A28" w:rsidRDefault="00D1769A" w:rsidP="00EC3BBC">
            <w:pPr>
              <w:pStyle w:val="aa"/>
              <w:spacing w:after="0" w:line="360" w:lineRule="auto"/>
              <w:jc w:val="right"/>
              <w:rPr>
                <w:rFonts w:eastAsiaTheme="minorEastAsia"/>
                <w:lang w:val="en-US"/>
              </w:rPr>
            </w:pPr>
            <w:r w:rsidRPr="00A21A28">
              <w:rPr>
                <w:rFonts w:eastAsiaTheme="minorEastAsia"/>
                <w:lang w:val="en-US"/>
              </w:rPr>
              <w:t>Female</w:t>
            </w:r>
          </w:p>
        </w:tc>
        <w:tc>
          <w:tcPr>
            <w:tcW w:w="2694"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287</w:t>
            </w:r>
          </w:p>
        </w:tc>
        <w:tc>
          <w:tcPr>
            <w:tcW w:w="2681" w:type="dxa"/>
          </w:tcPr>
          <w:p w:rsidR="00D1769A" w:rsidRPr="00A21A28" w:rsidRDefault="009E5D19" w:rsidP="00EC3BBC">
            <w:pPr>
              <w:pStyle w:val="aa"/>
              <w:spacing w:after="0" w:line="360" w:lineRule="auto"/>
              <w:jc w:val="center"/>
              <w:rPr>
                <w:rFonts w:eastAsiaTheme="minorEastAsia"/>
              </w:rPr>
            </w:pPr>
            <w:r w:rsidRPr="00A21A28">
              <w:rPr>
                <w:rFonts w:eastAsiaTheme="minorEastAsia"/>
                <w:lang w:val="en-US"/>
              </w:rPr>
              <w:t>78%</w:t>
            </w:r>
          </w:p>
        </w:tc>
      </w:tr>
      <w:tr w:rsidR="00D1769A" w:rsidTr="00EC3BBC">
        <w:tc>
          <w:tcPr>
            <w:tcW w:w="3964" w:type="dxa"/>
          </w:tcPr>
          <w:p w:rsidR="00D1769A" w:rsidRPr="00A21A28" w:rsidRDefault="00D1769A" w:rsidP="00EC3BBC">
            <w:pPr>
              <w:pStyle w:val="aa"/>
              <w:spacing w:after="0" w:line="360" w:lineRule="auto"/>
              <w:jc w:val="right"/>
              <w:rPr>
                <w:rFonts w:eastAsiaTheme="minorEastAsia"/>
                <w:lang w:val="en-US"/>
              </w:rPr>
            </w:pPr>
            <w:r w:rsidRPr="00A21A28">
              <w:rPr>
                <w:rFonts w:eastAsiaTheme="minorEastAsia"/>
                <w:lang w:val="en-US"/>
              </w:rPr>
              <w:t>Male</w:t>
            </w:r>
          </w:p>
        </w:tc>
        <w:tc>
          <w:tcPr>
            <w:tcW w:w="2694"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8</w:t>
            </w:r>
            <w:r w:rsidR="006F38B9">
              <w:rPr>
                <w:rFonts w:eastAsiaTheme="minorEastAsia"/>
                <w:lang w:val="en-US"/>
              </w:rPr>
              <w:t>1</w:t>
            </w:r>
          </w:p>
        </w:tc>
        <w:tc>
          <w:tcPr>
            <w:tcW w:w="2681"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22%</w:t>
            </w:r>
          </w:p>
        </w:tc>
      </w:tr>
      <w:tr w:rsidR="007A49A1" w:rsidTr="007A49A1">
        <w:tc>
          <w:tcPr>
            <w:tcW w:w="9339" w:type="dxa"/>
            <w:gridSpan w:val="3"/>
          </w:tcPr>
          <w:p w:rsidR="007A49A1" w:rsidRPr="00A21A28" w:rsidRDefault="007A49A1" w:rsidP="007A49A1">
            <w:pPr>
              <w:pStyle w:val="aa"/>
              <w:spacing w:after="0" w:line="360" w:lineRule="auto"/>
              <w:jc w:val="left"/>
              <w:rPr>
                <w:rFonts w:eastAsiaTheme="minorEastAsia"/>
                <w:lang w:val="en-US"/>
              </w:rPr>
            </w:pPr>
            <w:r w:rsidRPr="00EC3BBC">
              <w:rPr>
                <w:rFonts w:eastAsiaTheme="minorEastAsia"/>
                <w:b/>
                <w:lang w:val="en-US"/>
              </w:rPr>
              <w:t>Age</w:t>
            </w:r>
          </w:p>
        </w:tc>
      </w:tr>
      <w:tr w:rsidR="00A21A28" w:rsidTr="00EC3BBC">
        <w:tc>
          <w:tcPr>
            <w:tcW w:w="3964" w:type="dxa"/>
          </w:tcPr>
          <w:p w:rsidR="00A21A28" w:rsidRPr="00A21A28" w:rsidRDefault="00A21A28" w:rsidP="00EC3BBC">
            <w:pPr>
              <w:pStyle w:val="aa"/>
              <w:spacing w:after="0" w:line="360" w:lineRule="auto"/>
              <w:jc w:val="right"/>
              <w:rPr>
                <w:rFonts w:eastAsiaTheme="minorEastAsia"/>
                <w:lang w:val="en-US"/>
              </w:rPr>
            </w:pPr>
            <w:r w:rsidRPr="00A21A28">
              <w:rPr>
                <w:rFonts w:eastAsiaTheme="minorEastAsia"/>
                <w:lang w:val="en-US"/>
              </w:rPr>
              <w:t>18-21</w:t>
            </w:r>
          </w:p>
        </w:tc>
        <w:tc>
          <w:tcPr>
            <w:tcW w:w="2694" w:type="dxa"/>
          </w:tcPr>
          <w:p w:rsidR="00A21A28" w:rsidRPr="00A21A28" w:rsidRDefault="00A21A28" w:rsidP="00EC3BBC">
            <w:pPr>
              <w:pStyle w:val="aa"/>
              <w:spacing w:after="0" w:line="360" w:lineRule="auto"/>
              <w:jc w:val="center"/>
              <w:rPr>
                <w:rFonts w:eastAsiaTheme="minorEastAsia"/>
              </w:rPr>
            </w:pPr>
            <w:r w:rsidRPr="00A21A28">
              <w:rPr>
                <w:rFonts w:eastAsiaTheme="minorEastAsia"/>
              </w:rPr>
              <w:t>25</w:t>
            </w:r>
          </w:p>
        </w:tc>
        <w:tc>
          <w:tcPr>
            <w:tcW w:w="2681" w:type="dxa"/>
          </w:tcPr>
          <w:p w:rsidR="00A21A28" w:rsidRPr="00A21A28" w:rsidRDefault="00A21A28" w:rsidP="00EC3BBC">
            <w:pPr>
              <w:pStyle w:val="aa"/>
              <w:spacing w:after="0" w:line="360" w:lineRule="auto"/>
              <w:jc w:val="center"/>
              <w:rPr>
                <w:rFonts w:eastAsiaTheme="minorEastAsia"/>
                <w:lang w:val="en-US"/>
              </w:rPr>
            </w:pPr>
            <w:r>
              <w:rPr>
                <w:rFonts w:eastAsiaTheme="minorEastAsia"/>
                <w:lang w:val="en-US"/>
              </w:rPr>
              <w:t>7%</w:t>
            </w:r>
          </w:p>
        </w:tc>
      </w:tr>
      <w:tr w:rsidR="00A21A28" w:rsidTr="00EC3BBC">
        <w:tc>
          <w:tcPr>
            <w:tcW w:w="3964" w:type="dxa"/>
          </w:tcPr>
          <w:p w:rsidR="00A21A28" w:rsidRPr="00A21A28" w:rsidRDefault="00A21A28" w:rsidP="00EC3BBC">
            <w:pPr>
              <w:pStyle w:val="aa"/>
              <w:spacing w:after="0" w:line="360" w:lineRule="auto"/>
              <w:jc w:val="right"/>
              <w:rPr>
                <w:rFonts w:eastAsiaTheme="minorEastAsia"/>
                <w:lang w:val="en-US"/>
              </w:rPr>
            </w:pPr>
            <w:r w:rsidRPr="00A21A28">
              <w:rPr>
                <w:rFonts w:eastAsiaTheme="minorEastAsia"/>
                <w:lang w:val="en-US"/>
              </w:rPr>
              <w:t>22-26</w:t>
            </w:r>
          </w:p>
        </w:tc>
        <w:tc>
          <w:tcPr>
            <w:tcW w:w="2694" w:type="dxa"/>
          </w:tcPr>
          <w:p w:rsidR="00A21A28" w:rsidRPr="00A21A28" w:rsidRDefault="00A21A28" w:rsidP="00EC3BBC">
            <w:pPr>
              <w:pStyle w:val="aa"/>
              <w:spacing w:after="0" w:line="360" w:lineRule="auto"/>
              <w:jc w:val="center"/>
              <w:rPr>
                <w:rFonts w:eastAsiaTheme="minorEastAsia"/>
              </w:rPr>
            </w:pPr>
            <w:r w:rsidRPr="00A21A28">
              <w:rPr>
                <w:rFonts w:eastAsiaTheme="minorEastAsia"/>
              </w:rPr>
              <w:t>240</w:t>
            </w:r>
          </w:p>
        </w:tc>
        <w:tc>
          <w:tcPr>
            <w:tcW w:w="2681" w:type="dxa"/>
          </w:tcPr>
          <w:p w:rsidR="00A21A28" w:rsidRPr="00A21A28" w:rsidRDefault="00A21A28" w:rsidP="00EC3BBC">
            <w:pPr>
              <w:pStyle w:val="aa"/>
              <w:spacing w:after="0" w:line="360" w:lineRule="auto"/>
              <w:jc w:val="center"/>
              <w:rPr>
                <w:rFonts w:eastAsiaTheme="minorEastAsia"/>
                <w:lang w:val="en-US"/>
              </w:rPr>
            </w:pPr>
            <w:r>
              <w:rPr>
                <w:rFonts w:eastAsiaTheme="minorEastAsia"/>
                <w:lang w:val="en-US"/>
              </w:rPr>
              <w:t>65%</w:t>
            </w:r>
          </w:p>
        </w:tc>
      </w:tr>
      <w:tr w:rsidR="00A21A28" w:rsidTr="00EC3BBC">
        <w:tc>
          <w:tcPr>
            <w:tcW w:w="3964" w:type="dxa"/>
          </w:tcPr>
          <w:p w:rsidR="00A21A28" w:rsidRPr="00A21A28" w:rsidRDefault="00A21A28" w:rsidP="00EC3BBC">
            <w:pPr>
              <w:pStyle w:val="aa"/>
              <w:spacing w:after="0" w:line="360" w:lineRule="auto"/>
              <w:jc w:val="right"/>
              <w:rPr>
                <w:rFonts w:eastAsiaTheme="minorEastAsia"/>
                <w:lang w:val="en-US"/>
              </w:rPr>
            </w:pPr>
            <w:r w:rsidRPr="00A21A28">
              <w:rPr>
                <w:rFonts w:eastAsiaTheme="minorEastAsia"/>
                <w:lang w:val="en-US"/>
              </w:rPr>
              <w:t>27-36</w:t>
            </w:r>
          </w:p>
        </w:tc>
        <w:tc>
          <w:tcPr>
            <w:tcW w:w="2694" w:type="dxa"/>
          </w:tcPr>
          <w:p w:rsidR="00A21A28" w:rsidRPr="00A21A28" w:rsidRDefault="00A21A28" w:rsidP="00EC3BBC">
            <w:pPr>
              <w:pStyle w:val="aa"/>
              <w:spacing w:after="0" w:line="360" w:lineRule="auto"/>
              <w:jc w:val="center"/>
              <w:rPr>
                <w:rFonts w:eastAsiaTheme="minorEastAsia"/>
              </w:rPr>
            </w:pPr>
            <w:r w:rsidRPr="00A21A28">
              <w:rPr>
                <w:rFonts w:eastAsiaTheme="minorEastAsia"/>
              </w:rPr>
              <w:t>69</w:t>
            </w:r>
          </w:p>
        </w:tc>
        <w:tc>
          <w:tcPr>
            <w:tcW w:w="2681" w:type="dxa"/>
          </w:tcPr>
          <w:p w:rsidR="00A21A28" w:rsidRPr="00A21A28" w:rsidRDefault="00A21A28" w:rsidP="00EC3BBC">
            <w:pPr>
              <w:pStyle w:val="aa"/>
              <w:spacing w:after="0" w:line="360" w:lineRule="auto"/>
              <w:jc w:val="center"/>
              <w:rPr>
                <w:rFonts w:eastAsiaTheme="minorEastAsia"/>
                <w:lang w:val="en-US"/>
              </w:rPr>
            </w:pPr>
            <w:r>
              <w:rPr>
                <w:rFonts w:eastAsiaTheme="minorEastAsia"/>
                <w:lang w:val="en-US"/>
              </w:rPr>
              <w:t>19%</w:t>
            </w:r>
          </w:p>
        </w:tc>
      </w:tr>
      <w:tr w:rsidR="00A21A28" w:rsidTr="00EC3BBC">
        <w:tc>
          <w:tcPr>
            <w:tcW w:w="3964" w:type="dxa"/>
          </w:tcPr>
          <w:p w:rsidR="00A21A28" w:rsidRPr="00A21A28" w:rsidRDefault="00A21A28" w:rsidP="00EC3BBC">
            <w:pPr>
              <w:pStyle w:val="aa"/>
              <w:spacing w:after="0" w:line="360" w:lineRule="auto"/>
              <w:jc w:val="right"/>
              <w:rPr>
                <w:rFonts w:eastAsiaTheme="minorEastAsia"/>
                <w:lang w:val="en-US"/>
              </w:rPr>
            </w:pPr>
            <w:r w:rsidRPr="00A21A28">
              <w:rPr>
                <w:rFonts w:eastAsiaTheme="minorEastAsia"/>
                <w:lang w:val="en-US"/>
              </w:rPr>
              <w:t>Older than 37</w:t>
            </w:r>
          </w:p>
        </w:tc>
        <w:tc>
          <w:tcPr>
            <w:tcW w:w="2694" w:type="dxa"/>
          </w:tcPr>
          <w:p w:rsidR="00A21A28" w:rsidRPr="00A21A28" w:rsidRDefault="00A21A28" w:rsidP="00EC3BBC">
            <w:pPr>
              <w:pStyle w:val="aa"/>
              <w:spacing w:after="0" w:line="360" w:lineRule="auto"/>
              <w:jc w:val="center"/>
              <w:rPr>
                <w:rFonts w:eastAsiaTheme="minorEastAsia"/>
              </w:rPr>
            </w:pPr>
            <w:r w:rsidRPr="00A21A28">
              <w:rPr>
                <w:rFonts w:eastAsiaTheme="minorEastAsia"/>
              </w:rPr>
              <w:t>34</w:t>
            </w:r>
          </w:p>
        </w:tc>
        <w:tc>
          <w:tcPr>
            <w:tcW w:w="2681" w:type="dxa"/>
          </w:tcPr>
          <w:p w:rsidR="00A21A28" w:rsidRPr="00A21A28" w:rsidRDefault="00A21A28" w:rsidP="00EC3BBC">
            <w:pPr>
              <w:pStyle w:val="aa"/>
              <w:spacing w:after="0" w:line="360" w:lineRule="auto"/>
              <w:jc w:val="center"/>
              <w:rPr>
                <w:rFonts w:eastAsiaTheme="minorEastAsia"/>
                <w:lang w:val="en-US"/>
              </w:rPr>
            </w:pPr>
            <w:r>
              <w:rPr>
                <w:rFonts w:eastAsiaTheme="minorEastAsia"/>
                <w:lang w:val="en-US"/>
              </w:rPr>
              <w:t>9%</w:t>
            </w:r>
          </w:p>
        </w:tc>
      </w:tr>
      <w:tr w:rsidR="007A49A1" w:rsidTr="007A49A1">
        <w:tc>
          <w:tcPr>
            <w:tcW w:w="9339" w:type="dxa"/>
            <w:gridSpan w:val="3"/>
          </w:tcPr>
          <w:p w:rsidR="007A49A1" w:rsidRPr="00A21A28" w:rsidRDefault="007A49A1" w:rsidP="007A49A1">
            <w:pPr>
              <w:pStyle w:val="aa"/>
              <w:spacing w:after="0" w:line="360" w:lineRule="auto"/>
              <w:jc w:val="left"/>
              <w:rPr>
                <w:rFonts w:eastAsiaTheme="minorEastAsia"/>
                <w:lang w:val="en-US"/>
              </w:rPr>
            </w:pPr>
            <w:r w:rsidRPr="00EC3BBC">
              <w:rPr>
                <w:rFonts w:eastAsiaTheme="minorEastAsia"/>
                <w:b/>
                <w:lang w:val="en-US"/>
              </w:rPr>
              <w:t>Marital status</w:t>
            </w:r>
          </w:p>
        </w:tc>
      </w:tr>
      <w:tr w:rsidR="00D1769A" w:rsidTr="00EC3BBC">
        <w:tc>
          <w:tcPr>
            <w:tcW w:w="3964" w:type="dxa"/>
          </w:tcPr>
          <w:p w:rsidR="00D1769A" w:rsidRPr="00A21A28" w:rsidRDefault="00D1769A" w:rsidP="00EC3BBC">
            <w:pPr>
              <w:pStyle w:val="aa"/>
              <w:spacing w:after="0" w:line="360" w:lineRule="auto"/>
              <w:jc w:val="right"/>
              <w:rPr>
                <w:rFonts w:eastAsiaTheme="minorEastAsia"/>
                <w:lang w:val="en-US"/>
              </w:rPr>
            </w:pPr>
            <w:r w:rsidRPr="00A21A28">
              <w:rPr>
                <w:rFonts w:eastAsiaTheme="minorEastAsia"/>
                <w:lang w:val="en-US"/>
              </w:rPr>
              <w:t>Single</w:t>
            </w:r>
          </w:p>
        </w:tc>
        <w:tc>
          <w:tcPr>
            <w:tcW w:w="2694"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114</w:t>
            </w:r>
          </w:p>
        </w:tc>
        <w:tc>
          <w:tcPr>
            <w:tcW w:w="2681"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31%</w:t>
            </w:r>
          </w:p>
        </w:tc>
      </w:tr>
      <w:tr w:rsidR="00D1769A" w:rsidTr="00EC3BBC">
        <w:tc>
          <w:tcPr>
            <w:tcW w:w="3964" w:type="dxa"/>
          </w:tcPr>
          <w:p w:rsidR="00D1769A" w:rsidRPr="00A21A28" w:rsidRDefault="00D1769A" w:rsidP="00EC3BBC">
            <w:pPr>
              <w:pStyle w:val="aa"/>
              <w:spacing w:after="0" w:line="360" w:lineRule="auto"/>
              <w:jc w:val="right"/>
              <w:rPr>
                <w:rFonts w:eastAsiaTheme="minorEastAsia"/>
                <w:lang w:val="en-US"/>
              </w:rPr>
            </w:pPr>
            <w:r w:rsidRPr="00A21A28">
              <w:rPr>
                <w:rFonts w:eastAsiaTheme="minorEastAsia"/>
                <w:lang w:val="en-US"/>
              </w:rPr>
              <w:t>In relationship</w:t>
            </w:r>
          </w:p>
        </w:tc>
        <w:tc>
          <w:tcPr>
            <w:tcW w:w="2694"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72</w:t>
            </w:r>
          </w:p>
        </w:tc>
        <w:tc>
          <w:tcPr>
            <w:tcW w:w="2681"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19,5%</w:t>
            </w:r>
          </w:p>
        </w:tc>
      </w:tr>
      <w:tr w:rsidR="00D1769A" w:rsidTr="00EC3BBC">
        <w:tc>
          <w:tcPr>
            <w:tcW w:w="3964" w:type="dxa"/>
          </w:tcPr>
          <w:p w:rsidR="00D1769A" w:rsidRPr="00A21A28" w:rsidRDefault="00D1769A" w:rsidP="00EC3BBC">
            <w:pPr>
              <w:pStyle w:val="aa"/>
              <w:spacing w:after="0" w:line="360" w:lineRule="auto"/>
              <w:jc w:val="right"/>
              <w:rPr>
                <w:rFonts w:eastAsiaTheme="minorEastAsia"/>
                <w:lang w:val="en-US"/>
              </w:rPr>
            </w:pPr>
            <w:r w:rsidRPr="00A21A28">
              <w:rPr>
                <w:rFonts w:eastAsiaTheme="minorEastAsia"/>
                <w:lang w:val="en-US"/>
              </w:rPr>
              <w:t>Married or in domestic partnership</w:t>
            </w:r>
          </w:p>
        </w:tc>
        <w:tc>
          <w:tcPr>
            <w:tcW w:w="2694"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182</w:t>
            </w:r>
          </w:p>
        </w:tc>
        <w:tc>
          <w:tcPr>
            <w:tcW w:w="2681"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49,5%</w:t>
            </w:r>
          </w:p>
        </w:tc>
      </w:tr>
      <w:tr w:rsidR="007A49A1" w:rsidTr="007A49A1">
        <w:tc>
          <w:tcPr>
            <w:tcW w:w="9339" w:type="dxa"/>
            <w:gridSpan w:val="3"/>
          </w:tcPr>
          <w:p w:rsidR="007A49A1" w:rsidRPr="00A21A28" w:rsidRDefault="007A49A1" w:rsidP="007A49A1">
            <w:pPr>
              <w:pStyle w:val="aa"/>
              <w:spacing w:after="0" w:line="360" w:lineRule="auto"/>
              <w:jc w:val="left"/>
              <w:rPr>
                <w:rFonts w:eastAsiaTheme="minorEastAsia"/>
                <w:lang w:val="en-US"/>
              </w:rPr>
            </w:pPr>
            <w:r w:rsidRPr="00EC3BBC">
              <w:rPr>
                <w:rFonts w:eastAsiaTheme="minorEastAsia"/>
                <w:b/>
                <w:lang w:val="en-US"/>
              </w:rPr>
              <w:t>Children</w:t>
            </w:r>
          </w:p>
        </w:tc>
      </w:tr>
      <w:tr w:rsidR="00D1769A" w:rsidTr="00EC3BBC">
        <w:tc>
          <w:tcPr>
            <w:tcW w:w="3964" w:type="dxa"/>
          </w:tcPr>
          <w:p w:rsidR="00D1769A" w:rsidRPr="00A21A28" w:rsidRDefault="00D1769A" w:rsidP="00EC3BBC">
            <w:pPr>
              <w:pStyle w:val="aa"/>
              <w:spacing w:after="0" w:line="360" w:lineRule="auto"/>
              <w:jc w:val="right"/>
              <w:rPr>
                <w:rFonts w:eastAsiaTheme="minorEastAsia"/>
                <w:lang w:val="en-US"/>
              </w:rPr>
            </w:pPr>
            <w:r w:rsidRPr="00A21A28">
              <w:rPr>
                <w:rFonts w:eastAsiaTheme="minorEastAsia"/>
                <w:lang w:val="en-US"/>
              </w:rPr>
              <w:t>No</w:t>
            </w:r>
          </w:p>
        </w:tc>
        <w:tc>
          <w:tcPr>
            <w:tcW w:w="2694"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323</w:t>
            </w:r>
          </w:p>
        </w:tc>
        <w:tc>
          <w:tcPr>
            <w:tcW w:w="2681"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88%</w:t>
            </w:r>
          </w:p>
        </w:tc>
      </w:tr>
      <w:tr w:rsidR="00D1769A" w:rsidTr="00EC3BBC">
        <w:tc>
          <w:tcPr>
            <w:tcW w:w="3964" w:type="dxa"/>
          </w:tcPr>
          <w:p w:rsidR="00D1769A" w:rsidRPr="00A21A28" w:rsidRDefault="00D1769A" w:rsidP="00EC3BBC">
            <w:pPr>
              <w:pStyle w:val="aa"/>
              <w:spacing w:after="0" w:line="360" w:lineRule="auto"/>
              <w:jc w:val="right"/>
              <w:rPr>
                <w:rFonts w:eastAsiaTheme="minorEastAsia"/>
                <w:lang w:val="en-US"/>
              </w:rPr>
            </w:pPr>
            <w:r w:rsidRPr="00A21A28">
              <w:rPr>
                <w:rFonts w:eastAsiaTheme="minorEastAsia"/>
                <w:lang w:val="en-US"/>
              </w:rPr>
              <w:t>Only one child</w:t>
            </w:r>
          </w:p>
        </w:tc>
        <w:tc>
          <w:tcPr>
            <w:tcW w:w="2694"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21</w:t>
            </w:r>
          </w:p>
        </w:tc>
        <w:tc>
          <w:tcPr>
            <w:tcW w:w="2681"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5,5%</w:t>
            </w:r>
          </w:p>
        </w:tc>
      </w:tr>
      <w:tr w:rsidR="00D1769A" w:rsidTr="00EC3BBC">
        <w:tc>
          <w:tcPr>
            <w:tcW w:w="3964" w:type="dxa"/>
          </w:tcPr>
          <w:p w:rsidR="00D1769A" w:rsidRPr="00A21A28" w:rsidRDefault="00D1769A" w:rsidP="00EC3BBC">
            <w:pPr>
              <w:pStyle w:val="aa"/>
              <w:spacing w:after="0" w:line="360" w:lineRule="auto"/>
              <w:jc w:val="right"/>
              <w:rPr>
                <w:rFonts w:eastAsiaTheme="minorEastAsia"/>
                <w:lang w:val="en-US"/>
              </w:rPr>
            </w:pPr>
            <w:r w:rsidRPr="00A21A28">
              <w:rPr>
                <w:rFonts w:eastAsiaTheme="minorEastAsia"/>
                <w:lang w:val="en-US"/>
              </w:rPr>
              <w:t>2-3 children</w:t>
            </w:r>
          </w:p>
        </w:tc>
        <w:tc>
          <w:tcPr>
            <w:tcW w:w="2694"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24</w:t>
            </w:r>
          </w:p>
        </w:tc>
        <w:tc>
          <w:tcPr>
            <w:tcW w:w="2681"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6,5%</w:t>
            </w:r>
          </w:p>
        </w:tc>
      </w:tr>
      <w:tr w:rsidR="00D1769A" w:rsidTr="00EC3BBC">
        <w:trPr>
          <w:trHeight w:val="75"/>
        </w:trPr>
        <w:tc>
          <w:tcPr>
            <w:tcW w:w="3964" w:type="dxa"/>
          </w:tcPr>
          <w:p w:rsidR="00D1769A" w:rsidRPr="00A21A28" w:rsidRDefault="00D1769A" w:rsidP="00EC3BBC">
            <w:pPr>
              <w:pStyle w:val="aa"/>
              <w:spacing w:after="0" w:line="360" w:lineRule="auto"/>
              <w:jc w:val="right"/>
              <w:rPr>
                <w:rFonts w:eastAsiaTheme="minorEastAsia"/>
                <w:lang w:val="en-US"/>
              </w:rPr>
            </w:pPr>
            <w:r w:rsidRPr="00A21A28">
              <w:rPr>
                <w:rFonts w:eastAsiaTheme="minorEastAsia"/>
                <w:lang w:val="en-US"/>
              </w:rPr>
              <w:t>More than 3 children</w:t>
            </w:r>
          </w:p>
        </w:tc>
        <w:tc>
          <w:tcPr>
            <w:tcW w:w="2694" w:type="dxa"/>
          </w:tcPr>
          <w:p w:rsidR="00D1769A" w:rsidRPr="00A21A28" w:rsidRDefault="009E5D19" w:rsidP="00EC3BBC">
            <w:pPr>
              <w:pStyle w:val="aa"/>
              <w:spacing w:after="0" w:line="360" w:lineRule="auto"/>
              <w:jc w:val="center"/>
              <w:rPr>
                <w:rFonts w:eastAsiaTheme="minorEastAsia"/>
                <w:lang w:val="en-US"/>
              </w:rPr>
            </w:pPr>
            <w:r w:rsidRPr="00A21A28">
              <w:rPr>
                <w:rFonts w:eastAsiaTheme="minorEastAsia"/>
                <w:lang w:val="en-US"/>
              </w:rPr>
              <w:t>0</w:t>
            </w:r>
          </w:p>
        </w:tc>
        <w:tc>
          <w:tcPr>
            <w:tcW w:w="2681" w:type="dxa"/>
          </w:tcPr>
          <w:p w:rsidR="00D1769A" w:rsidRPr="007A49A1" w:rsidRDefault="007A49A1" w:rsidP="00EC3BBC">
            <w:pPr>
              <w:pStyle w:val="aa"/>
              <w:spacing w:after="0" w:line="360" w:lineRule="auto"/>
              <w:jc w:val="center"/>
              <w:rPr>
                <w:rFonts w:eastAsiaTheme="minorEastAsia"/>
              </w:rPr>
            </w:pPr>
            <w:r>
              <w:rPr>
                <w:rFonts w:eastAsiaTheme="minorEastAsia"/>
              </w:rPr>
              <w:t>0</w:t>
            </w:r>
          </w:p>
        </w:tc>
      </w:tr>
    </w:tbl>
    <w:p w:rsidR="00A7413A" w:rsidRDefault="00D1769A" w:rsidP="00124160">
      <w:pPr>
        <w:spacing w:before="240"/>
        <w:rPr>
          <w:lang w:val="en-US"/>
        </w:rPr>
      </w:pPr>
      <w:r>
        <w:rPr>
          <w:lang w:val="en-US"/>
        </w:rPr>
        <w:t xml:space="preserve">The table above (Table 7) represents the main demographic characteristics of the respondents – gender, marital status and whether they have children and how many. </w:t>
      </w:r>
      <w:r w:rsidR="009E5D19">
        <w:rPr>
          <w:lang w:val="en-US"/>
        </w:rPr>
        <w:t xml:space="preserve">As we can see, the respondents are predominantly female (78%). This can be explained with the general tendency that females like to shop for clothes more and, moreover, they are more engaged into this process, thus, are more willing to share. </w:t>
      </w:r>
    </w:p>
    <w:p w:rsidR="00752EB7" w:rsidRPr="00FA019B" w:rsidRDefault="00752EB7" w:rsidP="00D1769A">
      <w:pPr>
        <w:spacing w:before="120"/>
        <w:rPr>
          <w:lang w:val="en-US"/>
        </w:rPr>
      </w:pPr>
      <w:r>
        <w:rPr>
          <w:lang w:val="en-US"/>
        </w:rPr>
        <w:lastRenderedPageBreak/>
        <w:t xml:space="preserve">The age distribution for the sample is better illustrated on the graph below (Figure </w:t>
      </w:r>
      <w:r w:rsidR="00124160">
        <w:rPr>
          <w:lang w:val="en-US"/>
        </w:rPr>
        <w:t>1</w:t>
      </w:r>
      <w:r w:rsidR="005D4D93">
        <w:rPr>
          <w:lang w:val="en-US"/>
        </w:rPr>
        <w:t>4</w:t>
      </w:r>
      <w:r>
        <w:rPr>
          <w:lang w:val="en-US"/>
        </w:rPr>
        <w:t>). We can see that the respondents obtained through convenience sampling for this research are from 18 to 61 years old.</w:t>
      </w:r>
      <w:r w:rsidR="00FA019B">
        <w:rPr>
          <w:lang w:val="en-US"/>
        </w:rPr>
        <w:t xml:space="preserve"> However, as was expected, the distribution of the respondents by age is not normal but more left skewed due to the specifics of the means of questionnaire distribution – most of the respondents are of the same age group as the author. Therefore, it is not surprising that 65% of all respondents are from 22 to 26 years old. That makes this sample quite representative, because, as mentioned before, young people are active internet user, for them the process of online shopping often comes naturally and they are more prone to accept innovations and try new things. Moreover, when making managerial implications later on, we can say that they would be useful in the future, since most of the respondents are probably far from reaching their peaks of spending on online shopping. So</w:t>
      </w:r>
      <w:r w:rsidR="00455B32">
        <w:rPr>
          <w:lang w:val="en-US"/>
        </w:rPr>
        <w:t>,</w:t>
      </w:r>
      <w:r w:rsidR="00FA019B">
        <w:rPr>
          <w:lang w:val="en-US"/>
        </w:rPr>
        <w:t xml:space="preserve"> this is the generation that will be spending a lot online the next few </w:t>
      </w:r>
      <w:r w:rsidR="00124160">
        <w:rPr>
          <w:lang w:val="en-US"/>
        </w:rPr>
        <w:t>years</w:t>
      </w:r>
      <w:r w:rsidR="00FA019B">
        <w:rPr>
          <w:lang w:val="en-US"/>
        </w:rPr>
        <w:t xml:space="preserve"> and considering their preferences should be among the priorities for e-</w:t>
      </w:r>
      <w:proofErr w:type="spellStart"/>
      <w:r w:rsidR="00FA019B">
        <w:rPr>
          <w:lang w:val="en-US"/>
        </w:rPr>
        <w:t>tailers</w:t>
      </w:r>
      <w:proofErr w:type="spellEnd"/>
      <w:r w:rsidR="00FA019B">
        <w:rPr>
          <w:lang w:val="en-US"/>
        </w:rPr>
        <w:t>.</w:t>
      </w:r>
    </w:p>
    <w:p w:rsidR="00752EB7" w:rsidRDefault="00752EB7" w:rsidP="00BB4DF1">
      <w:pPr>
        <w:pStyle w:val="a6"/>
        <w:rPr>
          <w:lang w:val="en-US"/>
        </w:rPr>
      </w:pPr>
      <w:r>
        <w:rPr>
          <w:noProof/>
        </w:rPr>
        <w:drawing>
          <wp:inline distT="0" distB="0" distL="0" distR="0" wp14:anchorId="5E26B42B" wp14:editId="0DDACDCF">
            <wp:extent cx="5155233" cy="2541722"/>
            <wp:effectExtent l="0" t="0" r="127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7" t="6431" r="1190" b="1398"/>
                    <a:stretch/>
                  </pic:blipFill>
                  <pic:spPr bwMode="auto">
                    <a:xfrm>
                      <a:off x="0" y="0"/>
                      <a:ext cx="5201631" cy="2564598"/>
                    </a:xfrm>
                    <a:prstGeom prst="rect">
                      <a:avLst/>
                    </a:prstGeom>
                    <a:ln>
                      <a:noFill/>
                    </a:ln>
                    <a:extLst>
                      <a:ext uri="{53640926-AAD7-44D8-BBD7-CCE9431645EC}">
                        <a14:shadowObscured xmlns:a14="http://schemas.microsoft.com/office/drawing/2010/main"/>
                      </a:ext>
                    </a:extLst>
                  </pic:spPr>
                </pic:pic>
              </a:graphicData>
            </a:graphic>
          </wp:inline>
        </w:drawing>
      </w:r>
    </w:p>
    <w:p w:rsidR="00752EB7" w:rsidRPr="00FA019B" w:rsidRDefault="00752EB7" w:rsidP="00FA019B">
      <w:pPr>
        <w:pStyle w:val="a0"/>
        <w:rPr>
          <w:i w:val="0"/>
          <w:lang w:val="en-US"/>
        </w:rPr>
      </w:pPr>
      <w:r>
        <w:rPr>
          <w:i w:val="0"/>
          <w:lang w:val="en-US"/>
        </w:rPr>
        <w:t>Respondents’ age distribution (created by the author)</w:t>
      </w:r>
    </w:p>
    <w:p w:rsidR="00752EB7" w:rsidRDefault="009E5D19" w:rsidP="00D1769A">
      <w:pPr>
        <w:spacing w:before="120"/>
        <w:rPr>
          <w:lang w:val="en-US"/>
        </w:rPr>
      </w:pPr>
      <w:r>
        <w:rPr>
          <w:lang w:val="en-US"/>
        </w:rPr>
        <w:t>Furthermore, the marital status of the respondents is different, with bigger share of respondents already married</w:t>
      </w:r>
      <w:r w:rsidR="00DE63F6">
        <w:rPr>
          <w:lang w:val="en-US"/>
        </w:rPr>
        <w:t xml:space="preserve"> or in a domestic partnership – so, living with their partner</w:t>
      </w:r>
      <w:r>
        <w:rPr>
          <w:lang w:val="en-US"/>
        </w:rPr>
        <w:t xml:space="preserve"> </w:t>
      </w:r>
      <w:r w:rsidR="00DE63F6">
        <w:rPr>
          <w:lang w:val="en-US"/>
        </w:rPr>
        <w:t>(49,5%).</w:t>
      </w:r>
      <w:r w:rsidR="00FB153B">
        <w:rPr>
          <w:lang w:val="en-US"/>
        </w:rPr>
        <w:t xml:space="preserve"> The</w:t>
      </w:r>
      <w:r w:rsidR="00752EB7">
        <w:rPr>
          <w:lang w:val="en-US"/>
        </w:rPr>
        <w:t xml:space="preserve"> shopping habits of those living with their spouse or boyfriend/girlfriend sometimes, of course, differ from single people – half of them indicated that they sometimes shop for their other half. </w:t>
      </w:r>
      <w:r w:rsidR="00DE63F6">
        <w:rPr>
          <w:lang w:val="en-US"/>
        </w:rPr>
        <w:t xml:space="preserve"> </w:t>
      </w:r>
    </w:p>
    <w:p w:rsidR="009E5D19" w:rsidRDefault="00752EB7" w:rsidP="00D1769A">
      <w:pPr>
        <w:spacing w:before="120"/>
        <w:rPr>
          <w:lang w:val="en-US"/>
        </w:rPr>
      </w:pPr>
      <w:r>
        <w:rPr>
          <w:lang w:val="en-US"/>
        </w:rPr>
        <w:t xml:space="preserve">Even though almost half of the respondents are married or in serious relationship, </w:t>
      </w:r>
      <w:r w:rsidR="00DE63F6">
        <w:rPr>
          <w:lang w:val="en-US"/>
        </w:rPr>
        <w:t>88% of the respondents do not have children for now.</w:t>
      </w:r>
      <w:r w:rsidR="00FB153B">
        <w:rPr>
          <w:lang w:val="en-US"/>
        </w:rPr>
        <w:t xml:space="preserve"> But most of those who do have children showed that they frequently shop online for them – 70% out of all parents in our sample indicated that they buy apparel online for their children. Judging from the previously obtained interview results, one of the main reasons for that is that small children grow out of their clothing quite fast and buying things online safes a lot of time, because young parents don’t have a lot of that to spare, and can </w:t>
      </w:r>
      <w:r w:rsidR="00FB153B">
        <w:rPr>
          <w:lang w:val="en-US"/>
        </w:rPr>
        <w:lastRenderedPageBreak/>
        <w:t xml:space="preserve">also be cheaper. Moreover, online stores provide way more option with non-standard sizes – for example, online it would be easier to buy pants for teenagers that are exceptionally tall for their age. </w:t>
      </w:r>
    </w:p>
    <w:p w:rsidR="001D6E16" w:rsidRPr="001D6E16" w:rsidRDefault="001D6E16" w:rsidP="00D1769A">
      <w:pPr>
        <w:spacing w:before="120"/>
        <w:rPr>
          <w:lang w:val="en-US"/>
        </w:rPr>
      </w:pPr>
      <w:r>
        <w:rPr>
          <w:lang w:val="en-US"/>
        </w:rPr>
        <w:t>Another important characteristic of the respondents is their country of residence. As planned, most of our respondents (73%) are Russian residents. With the other 27% coming from different countries – most frequently Germany (21 respondent) and Latvia (15 respondents), but also other parts of the European Union, as well as Israel, the United Kingdom, the United States, Australia, Brazil and Turkey, with a significant share of those living in other countries being Russians emigrants. The table below shows the residential characteristics of the respondents (Table 8). Moreover, it should be noted that almost all of those residing in Russia are from the two biggest cities – Moscow and Saint Petersburg. This</w:t>
      </w:r>
      <w:r w:rsidRPr="001D6E16">
        <w:rPr>
          <w:lang w:val="en-US"/>
        </w:rPr>
        <w:t xml:space="preserve"> </w:t>
      </w:r>
      <w:r>
        <w:rPr>
          <w:lang w:val="en-US"/>
        </w:rPr>
        <w:t>correlates with higher disposable income and easier access to online shopping opportunities (faster delivery, multiple pick up points and etc.)</w:t>
      </w:r>
      <w:r w:rsidRPr="001D6E16">
        <w:rPr>
          <w:lang w:val="en-US"/>
        </w:rPr>
        <w:t xml:space="preserve"> </w:t>
      </w:r>
      <w:r>
        <w:rPr>
          <w:lang w:val="en-US"/>
        </w:rPr>
        <w:t xml:space="preserve">and makes the sample more representative for retailers’ future plans. </w:t>
      </w:r>
    </w:p>
    <w:p w:rsidR="00D1769A" w:rsidRDefault="00EC3BBC" w:rsidP="00EC3BBC">
      <w:pPr>
        <w:pStyle w:val="a"/>
        <w:rPr>
          <w:lang w:val="en-US"/>
        </w:rPr>
      </w:pPr>
      <w:r>
        <w:rPr>
          <w:lang w:val="en-US"/>
        </w:rPr>
        <w:t>Residential characteristics of the respondents (created by the author)</w:t>
      </w:r>
    </w:p>
    <w:tbl>
      <w:tblPr>
        <w:tblStyle w:val="af8"/>
        <w:tblW w:w="0" w:type="auto"/>
        <w:tblLook w:val="04A0" w:firstRow="1" w:lastRow="0" w:firstColumn="1" w:lastColumn="0" w:noHBand="0" w:noVBand="1"/>
      </w:tblPr>
      <w:tblGrid>
        <w:gridCol w:w="3964"/>
        <w:gridCol w:w="2694"/>
        <w:gridCol w:w="2681"/>
      </w:tblGrid>
      <w:tr w:rsidR="00A21A28" w:rsidTr="00EC3BBC">
        <w:tc>
          <w:tcPr>
            <w:tcW w:w="3964" w:type="dxa"/>
          </w:tcPr>
          <w:p w:rsidR="00A21A28" w:rsidRPr="00D1769A" w:rsidRDefault="00A21A28" w:rsidP="00A21A28">
            <w:pPr>
              <w:pStyle w:val="a8"/>
              <w:rPr>
                <w:rStyle w:val="ad"/>
                <w:rFonts w:eastAsiaTheme="minorEastAsia"/>
                <w:b/>
              </w:rPr>
            </w:pPr>
            <w:proofErr w:type="spellStart"/>
            <w:r w:rsidRPr="00D1769A">
              <w:rPr>
                <w:rStyle w:val="ad"/>
                <w:rFonts w:eastAsiaTheme="minorEastAsia"/>
                <w:b/>
              </w:rPr>
              <w:t>Characteristics</w:t>
            </w:r>
            <w:proofErr w:type="spellEnd"/>
          </w:p>
        </w:tc>
        <w:tc>
          <w:tcPr>
            <w:tcW w:w="2694" w:type="dxa"/>
          </w:tcPr>
          <w:p w:rsidR="00A21A28" w:rsidRPr="00D1769A" w:rsidRDefault="00A21A28" w:rsidP="00A21A28">
            <w:pPr>
              <w:pStyle w:val="a8"/>
              <w:rPr>
                <w:rStyle w:val="ad"/>
                <w:rFonts w:eastAsiaTheme="minorEastAsia"/>
                <w:b/>
              </w:rPr>
            </w:pPr>
            <w:proofErr w:type="spellStart"/>
            <w:r w:rsidRPr="00D1769A">
              <w:rPr>
                <w:rStyle w:val="ad"/>
                <w:rFonts w:eastAsiaTheme="minorEastAsia"/>
                <w:b/>
              </w:rPr>
              <w:t>Frequency</w:t>
            </w:r>
            <w:proofErr w:type="spellEnd"/>
          </w:p>
        </w:tc>
        <w:tc>
          <w:tcPr>
            <w:tcW w:w="2681" w:type="dxa"/>
          </w:tcPr>
          <w:p w:rsidR="00A21A28" w:rsidRPr="00D1769A" w:rsidRDefault="00A21A28" w:rsidP="00A21A28">
            <w:pPr>
              <w:pStyle w:val="a8"/>
              <w:rPr>
                <w:rStyle w:val="ad"/>
                <w:rFonts w:eastAsiaTheme="minorEastAsia"/>
                <w:b/>
              </w:rPr>
            </w:pPr>
            <w:proofErr w:type="spellStart"/>
            <w:r w:rsidRPr="00D1769A">
              <w:rPr>
                <w:rStyle w:val="ad"/>
                <w:rFonts w:eastAsiaTheme="minorEastAsia"/>
                <w:b/>
              </w:rPr>
              <w:t>Percentage</w:t>
            </w:r>
            <w:proofErr w:type="spellEnd"/>
          </w:p>
        </w:tc>
      </w:tr>
      <w:tr w:rsidR="007A49A1" w:rsidTr="007A49A1">
        <w:tc>
          <w:tcPr>
            <w:tcW w:w="6658" w:type="dxa"/>
            <w:gridSpan w:val="2"/>
          </w:tcPr>
          <w:p w:rsidR="007A49A1" w:rsidRDefault="007A49A1" w:rsidP="007A49A1">
            <w:pPr>
              <w:pStyle w:val="aa"/>
              <w:spacing w:after="0" w:line="360" w:lineRule="auto"/>
              <w:jc w:val="left"/>
              <w:rPr>
                <w:lang w:val="en-US"/>
              </w:rPr>
            </w:pPr>
            <w:r w:rsidRPr="00EC3BBC">
              <w:rPr>
                <w:b/>
                <w:lang w:val="en-US"/>
              </w:rPr>
              <w:t>Country</w:t>
            </w:r>
          </w:p>
        </w:tc>
        <w:tc>
          <w:tcPr>
            <w:tcW w:w="2681" w:type="dxa"/>
          </w:tcPr>
          <w:p w:rsidR="007A49A1" w:rsidRDefault="007A49A1" w:rsidP="00EC3BBC">
            <w:pPr>
              <w:pStyle w:val="aa"/>
              <w:spacing w:after="0" w:line="360" w:lineRule="auto"/>
              <w:jc w:val="center"/>
              <w:rPr>
                <w:lang w:val="en-US"/>
              </w:rPr>
            </w:pPr>
            <w:r>
              <w:rPr>
                <w:lang w:val="en-US"/>
              </w:rPr>
              <w:t>(percentage out of 368)</w:t>
            </w:r>
          </w:p>
        </w:tc>
      </w:tr>
      <w:tr w:rsidR="00A21A28" w:rsidTr="00EC3BBC">
        <w:tc>
          <w:tcPr>
            <w:tcW w:w="3964" w:type="dxa"/>
          </w:tcPr>
          <w:p w:rsidR="00A21A28" w:rsidRDefault="00A21A28" w:rsidP="00EC3BBC">
            <w:pPr>
              <w:pStyle w:val="aa"/>
              <w:spacing w:after="0" w:line="360" w:lineRule="auto"/>
              <w:jc w:val="right"/>
              <w:rPr>
                <w:lang w:val="en-US"/>
              </w:rPr>
            </w:pPr>
            <w:r>
              <w:rPr>
                <w:lang w:val="en-US"/>
              </w:rPr>
              <w:t>Russia</w:t>
            </w:r>
          </w:p>
        </w:tc>
        <w:tc>
          <w:tcPr>
            <w:tcW w:w="2694" w:type="dxa"/>
          </w:tcPr>
          <w:p w:rsidR="00A21A28" w:rsidRDefault="00A21A28" w:rsidP="00EC3BBC">
            <w:pPr>
              <w:pStyle w:val="aa"/>
              <w:spacing w:after="0" w:line="360" w:lineRule="auto"/>
              <w:jc w:val="center"/>
              <w:rPr>
                <w:lang w:val="en-US"/>
              </w:rPr>
            </w:pPr>
            <w:r>
              <w:rPr>
                <w:lang w:val="en-US"/>
              </w:rPr>
              <w:t>269</w:t>
            </w:r>
          </w:p>
        </w:tc>
        <w:tc>
          <w:tcPr>
            <w:tcW w:w="2681" w:type="dxa"/>
          </w:tcPr>
          <w:p w:rsidR="00A21A28" w:rsidRDefault="00E13679" w:rsidP="00EC3BBC">
            <w:pPr>
              <w:pStyle w:val="aa"/>
              <w:spacing w:after="0" w:line="360" w:lineRule="auto"/>
              <w:jc w:val="center"/>
              <w:rPr>
                <w:lang w:val="en-US"/>
              </w:rPr>
            </w:pPr>
            <w:r>
              <w:rPr>
                <w:lang w:val="en-US"/>
              </w:rPr>
              <w:t>73%</w:t>
            </w:r>
          </w:p>
        </w:tc>
      </w:tr>
      <w:tr w:rsidR="00A21A28" w:rsidTr="00EC3BBC">
        <w:tc>
          <w:tcPr>
            <w:tcW w:w="3964" w:type="dxa"/>
          </w:tcPr>
          <w:p w:rsidR="00A21A28" w:rsidRDefault="00A21A28" w:rsidP="00EC3BBC">
            <w:pPr>
              <w:pStyle w:val="aa"/>
              <w:spacing w:after="0" w:line="360" w:lineRule="auto"/>
              <w:jc w:val="right"/>
              <w:rPr>
                <w:lang w:val="en-US"/>
              </w:rPr>
            </w:pPr>
            <w:r>
              <w:rPr>
                <w:lang w:val="en-US"/>
              </w:rPr>
              <w:t>Others</w:t>
            </w:r>
          </w:p>
        </w:tc>
        <w:tc>
          <w:tcPr>
            <w:tcW w:w="2694" w:type="dxa"/>
          </w:tcPr>
          <w:p w:rsidR="00A21A28" w:rsidRDefault="00E13679" w:rsidP="00EC3BBC">
            <w:pPr>
              <w:pStyle w:val="aa"/>
              <w:spacing w:after="0" w:line="360" w:lineRule="auto"/>
              <w:jc w:val="center"/>
              <w:rPr>
                <w:lang w:val="en-US"/>
              </w:rPr>
            </w:pPr>
            <w:r>
              <w:rPr>
                <w:lang w:val="en-US"/>
              </w:rPr>
              <w:t>99</w:t>
            </w:r>
          </w:p>
        </w:tc>
        <w:tc>
          <w:tcPr>
            <w:tcW w:w="2681" w:type="dxa"/>
          </w:tcPr>
          <w:p w:rsidR="00A21A28" w:rsidRDefault="00E13679" w:rsidP="00EC3BBC">
            <w:pPr>
              <w:pStyle w:val="aa"/>
              <w:spacing w:after="0" w:line="360" w:lineRule="auto"/>
              <w:jc w:val="center"/>
              <w:rPr>
                <w:lang w:val="en-US"/>
              </w:rPr>
            </w:pPr>
            <w:r>
              <w:rPr>
                <w:lang w:val="en-US"/>
              </w:rPr>
              <w:t>27%</w:t>
            </w:r>
          </w:p>
        </w:tc>
      </w:tr>
      <w:tr w:rsidR="007A49A1" w:rsidTr="007A49A1">
        <w:tc>
          <w:tcPr>
            <w:tcW w:w="6658" w:type="dxa"/>
            <w:gridSpan w:val="2"/>
          </w:tcPr>
          <w:p w:rsidR="007A49A1" w:rsidRDefault="007A49A1" w:rsidP="007A49A1">
            <w:pPr>
              <w:pStyle w:val="aa"/>
              <w:spacing w:after="0" w:line="360" w:lineRule="auto"/>
              <w:jc w:val="left"/>
              <w:rPr>
                <w:lang w:val="en-US"/>
              </w:rPr>
            </w:pPr>
            <w:r w:rsidRPr="00EC3BBC">
              <w:rPr>
                <w:b/>
                <w:lang w:val="en-US"/>
              </w:rPr>
              <w:t>City in Russia</w:t>
            </w:r>
          </w:p>
        </w:tc>
        <w:tc>
          <w:tcPr>
            <w:tcW w:w="2681" w:type="dxa"/>
          </w:tcPr>
          <w:p w:rsidR="007A49A1" w:rsidRDefault="007A49A1" w:rsidP="00EC3BBC">
            <w:pPr>
              <w:pStyle w:val="aa"/>
              <w:spacing w:after="0" w:line="360" w:lineRule="auto"/>
              <w:jc w:val="center"/>
              <w:rPr>
                <w:lang w:val="en-US"/>
              </w:rPr>
            </w:pPr>
            <w:r>
              <w:rPr>
                <w:lang w:val="en-US"/>
              </w:rPr>
              <w:t>(percentage out of 269)</w:t>
            </w:r>
          </w:p>
        </w:tc>
      </w:tr>
      <w:tr w:rsidR="00A21A28" w:rsidTr="00EC3BBC">
        <w:tc>
          <w:tcPr>
            <w:tcW w:w="3964" w:type="dxa"/>
          </w:tcPr>
          <w:p w:rsidR="00A21A28" w:rsidRDefault="00A21A28" w:rsidP="00EC3BBC">
            <w:pPr>
              <w:pStyle w:val="aa"/>
              <w:spacing w:after="0" w:line="360" w:lineRule="auto"/>
              <w:jc w:val="right"/>
              <w:rPr>
                <w:lang w:val="en-US"/>
              </w:rPr>
            </w:pPr>
            <w:r>
              <w:rPr>
                <w:lang w:val="en-US"/>
              </w:rPr>
              <w:t>Saint Petersburg</w:t>
            </w:r>
          </w:p>
        </w:tc>
        <w:tc>
          <w:tcPr>
            <w:tcW w:w="2694" w:type="dxa"/>
          </w:tcPr>
          <w:p w:rsidR="00A21A28" w:rsidRDefault="00A21A28" w:rsidP="00EC3BBC">
            <w:pPr>
              <w:pStyle w:val="aa"/>
              <w:spacing w:after="0" w:line="360" w:lineRule="auto"/>
              <w:jc w:val="center"/>
              <w:rPr>
                <w:lang w:val="en-US"/>
              </w:rPr>
            </w:pPr>
            <w:r>
              <w:rPr>
                <w:lang w:val="en-US"/>
              </w:rPr>
              <w:t>218</w:t>
            </w:r>
          </w:p>
        </w:tc>
        <w:tc>
          <w:tcPr>
            <w:tcW w:w="2681" w:type="dxa"/>
          </w:tcPr>
          <w:p w:rsidR="00A21A28" w:rsidRDefault="00E13679" w:rsidP="00EC3BBC">
            <w:pPr>
              <w:pStyle w:val="aa"/>
              <w:spacing w:after="0" w:line="360" w:lineRule="auto"/>
              <w:jc w:val="center"/>
              <w:rPr>
                <w:lang w:val="en-US"/>
              </w:rPr>
            </w:pPr>
            <w:r>
              <w:rPr>
                <w:lang w:val="en-US"/>
              </w:rPr>
              <w:t>81%</w:t>
            </w:r>
          </w:p>
        </w:tc>
      </w:tr>
      <w:tr w:rsidR="00A21A28" w:rsidTr="00EC3BBC">
        <w:tc>
          <w:tcPr>
            <w:tcW w:w="3964" w:type="dxa"/>
          </w:tcPr>
          <w:p w:rsidR="00A21A28" w:rsidRDefault="00A21A28" w:rsidP="00EC3BBC">
            <w:pPr>
              <w:pStyle w:val="aa"/>
              <w:spacing w:after="0" w:line="360" w:lineRule="auto"/>
              <w:jc w:val="right"/>
              <w:rPr>
                <w:lang w:val="en-US"/>
              </w:rPr>
            </w:pPr>
            <w:r>
              <w:rPr>
                <w:lang w:val="en-US"/>
              </w:rPr>
              <w:t>Moscow</w:t>
            </w:r>
          </w:p>
        </w:tc>
        <w:tc>
          <w:tcPr>
            <w:tcW w:w="2694" w:type="dxa"/>
          </w:tcPr>
          <w:p w:rsidR="00A21A28" w:rsidRDefault="00A21A28" w:rsidP="00EC3BBC">
            <w:pPr>
              <w:pStyle w:val="aa"/>
              <w:spacing w:after="0" w:line="360" w:lineRule="auto"/>
              <w:jc w:val="center"/>
              <w:rPr>
                <w:lang w:val="en-US"/>
              </w:rPr>
            </w:pPr>
            <w:r>
              <w:rPr>
                <w:lang w:val="en-US"/>
              </w:rPr>
              <w:t>48</w:t>
            </w:r>
          </w:p>
        </w:tc>
        <w:tc>
          <w:tcPr>
            <w:tcW w:w="2681" w:type="dxa"/>
          </w:tcPr>
          <w:p w:rsidR="00A21A28" w:rsidRDefault="00E13679" w:rsidP="00EC3BBC">
            <w:pPr>
              <w:pStyle w:val="aa"/>
              <w:spacing w:after="0" w:line="360" w:lineRule="auto"/>
              <w:jc w:val="center"/>
              <w:rPr>
                <w:lang w:val="en-US"/>
              </w:rPr>
            </w:pPr>
            <w:r>
              <w:rPr>
                <w:lang w:val="en-US"/>
              </w:rPr>
              <w:t>18%</w:t>
            </w:r>
          </w:p>
        </w:tc>
      </w:tr>
      <w:tr w:rsidR="00A21A28" w:rsidTr="00EC3BBC">
        <w:tc>
          <w:tcPr>
            <w:tcW w:w="3964" w:type="dxa"/>
          </w:tcPr>
          <w:p w:rsidR="00A21A28" w:rsidRDefault="00A21A28" w:rsidP="00EC3BBC">
            <w:pPr>
              <w:pStyle w:val="aa"/>
              <w:spacing w:after="0" w:line="360" w:lineRule="auto"/>
              <w:jc w:val="right"/>
              <w:rPr>
                <w:lang w:val="en-US"/>
              </w:rPr>
            </w:pPr>
            <w:r>
              <w:rPr>
                <w:lang w:val="en-US"/>
              </w:rPr>
              <w:t>Others</w:t>
            </w:r>
          </w:p>
        </w:tc>
        <w:tc>
          <w:tcPr>
            <w:tcW w:w="2694" w:type="dxa"/>
          </w:tcPr>
          <w:p w:rsidR="00A21A28" w:rsidRDefault="00E13679" w:rsidP="00EC3BBC">
            <w:pPr>
              <w:pStyle w:val="aa"/>
              <w:spacing w:after="0" w:line="360" w:lineRule="auto"/>
              <w:jc w:val="center"/>
              <w:rPr>
                <w:lang w:val="en-US"/>
              </w:rPr>
            </w:pPr>
            <w:r>
              <w:rPr>
                <w:lang w:val="en-US"/>
              </w:rPr>
              <w:t>3</w:t>
            </w:r>
          </w:p>
        </w:tc>
        <w:tc>
          <w:tcPr>
            <w:tcW w:w="2681" w:type="dxa"/>
          </w:tcPr>
          <w:p w:rsidR="00A21A28" w:rsidRDefault="00E13679" w:rsidP="00EC3BBC">
            <w:pPr>
              <w:pStyle w:val="aa"/>
              <w:spacing w:after="0" w:line="360" w:lineRule="auto"/>
              <w:jc w:val="center"/>
              <w:rPr>
                <w:lang w:val="en-US"/>
              </w:rPr>
            </w:pPr>
            <w:r>
              <w:rPr>
                <w:lang w:val="en-US"/>
              </w:rPr>
              <w:t>1%</w:t>
            </w:r>
          </w:p>
        </w:tc>
      </w:tr>
    </w:tbl>
    <w:p w:rsidR="005D4D93" w:rsidRDefault="00F558D9" w:rsidP="00124160">
      <w:pPr>
        <w:spacing w:before="240"/>
        <w:rPr>
          <w:lang w:val="en-US"/>
        </w:rPr>
      </w:pPr>
      <w:r>
        <w:rPr>
          <w:lang w:val="en-US"/>
        </w:rPr>
        <w:t>Other respondents’ characteristics to consider are their level of education and occupation</w:t>
      </w:r>
      <w:r w:rsidR="006F1B6F">
        <w:rPr>
          <w:lang w:val="en-US"/>
        </w:rPr>
        <w:t xml:space="preserve"> (Table 9)</w:t>
      </w:r>
      <w:r>
        <w:rPr>
          <w:lang w:val="en-US"/>
        </w:rPr>
        <w:t>. We can see from the table that almost all of the respondents have a higher education degree or are on the way of obtaining it, with 41% of the respondents being students at some level</w:t>
      </w:r>
      <w:r w:rsidR="006F1B6F">
        <w:rPr>
          <w:lang w:val="en-US"/>
        </w:rPr>
        <w:t>, with more than a third of them working alongside their studies</w:t>
      </w:r>
      <w:r>
        <w:rPr>
          <w:lang w:val="en-US"/>
        </w:rPr>
        <w:t xml:space="preserve">. And another 41% are full-time workers. </w:t>
      </w:r>
      <w:r w:rsidR="006F1B6F">
        <w:rPr>
          <w:lang w:val="en-US"/>
        </w:rPr>
        <w:t>This information will most likely correlate with their financial situation and, again, proof the purchasing parity of the respondents.</w:t>
      </w:r>
    </w:p>
    <w:p w:rsidR="00A21A28" w:rsidRDefault="005D4D93" w:rsidP="005D4D93">
      <w:pPr>
        <w:rPr>
          <w:lang w:val="en-US"/>
        </w:rPr>
      </w:pPr>
      <w:r>
        <w:rPr>
          <w:lang w:val="en-US"/>
        </w:rPr>
        <w:br w:type="page"/>
      </w:r>
    </w:p>
    <w:p w:rsidR="00EC3BBC" w:rsidRDefault="00EC3BBC" w:rsidP="00EC3BBC">
      <w:pPr>
        <w:pStyle w:val="a"/>
        <w:rPr>
          <w:lang w:val="en-US"/>
        </w:rPr>
      </w:pPr>
      <w:r>
        <w:rPr>
          <w:lang w:val="en-US"/>
        </w:rPr>
        <w:lastRenderedPageBreak/>
        <w:t>Educational and occupational characteristics of the respondents</w:t>
      </w:r>
      <w:r w:rsidR="007A49A1" w:rsidRPr="007A49A1">
        <w:rPr>
          <w:lang w:val="en-US"/>
        </w:rPr>
        <w:t xml:space="preserve"> (</w:t>
      </w:r>
      <w:r w:rsidR="007A49A1">
        <w:rPr>
          <w:lang w:val="en-US"/>
        </w:rPr>
        <w:t>created by the author)</w:t>
      </w:r>
    </w:p>
    <w:tbl>
      <w:tblPr>
        <w:tblStyle w:val="af8"/>
        <w:tblW w:w="0" w:type="auto"/>
        <w:tblLook w:val="04A0" w:firstRow="1" w:lastRow="0" w:firstColumn="1" w:lastColumn="0" w:noHBand="0" w:noVBand="1"/>
      </w:tblPr>
      <w:tblGrid>
        <w:gridCol w:w="3964"/>
        <w:gridCol w:w="2694"/>
        <w:gridCol w:w="2681"/>
      </w:tblGrid>
      <w:tr w:rsidR="00E13679" w:rsidTr="00EC3BBC">
        <w:tc>
          <w:tcPr>
            <w:tcW w:w="3964" w:type="dxa"/>
          </w:tcPr>
          <w:p w:rsidR="00E13679" w:rsidRPr="00D1769A" w:rsidRDefault="00E13679" w:rsidP="00EC3BBC">
            <w:pPr>
              <w:pStyle w:val="a8"/>
              <w:spacing w:after="0" w:line="360" w:lineRule="auto"/>
              <w:rPr>
                <w:rStyle w:val="ad"/>
                <w:rFonts w:eastAsiaTheme="minorEastAsia"/>
                <w:b/>
              </w:rPr>
            </w:pPr>
            <w:proofErr w:type="spellStart"/>
            <w:r w:rsidRPr="00D1769A">
              <w:rPr>
                <w:rStyle w:val="ad"/>
                <w:rFonts w:eastAsiaTheme="minorEastAsia"/>
                <w:b/>
              </w:rPr>
              <w:t>Characteristics</w:t>
            </w:r>
            <w:proofErr w:type="spellEnd"/>
          </w:p>
        </w:tc>
        <w:tc>
          <w:tcPr>
            <w:tcW w:w="2694" w:type="dxa"/>
          </w:tcPr>
          <w:p w:rsidR="00E13679" w:rsidRPr="00D1769A" w:rsidRDefault="00E13679" w:rsidP="00EC3BBC">
            <w:pPr>
              <w:pStyle w:val="a8"/>
              <w:spacing w:after="0" w:line="360" w:lineRule="auto"/>
              <w:rPr>
                <w:rStyle w:val="ad"/>
                <w:rFonts w:eastAsiaTheme="minorEastAsia"/>
                <w:b/>
              </w:rPr>
            </w:pPr>
            <w:proofErr w:type="spellStart"/>
            <w:r w:rsidRPr="00D1769A">
              <w:rPr>
                <w:rStyle w:val="ad"/>
                <w:rFonts w:eastAsiaTheme="minorEastAsia"/>
                <w:b/>
              </w:rPr>
              <w:t>Frequency</w:t>
            </w:r>
            <w:proofErr w:type="spellEnd"/>
          </w:p>
        </w:tc>
        <w:tc>
          <w:tcPr>
            <w:tcW w:w="2681" w:type="dxa"/>
          </w:tcPr>
          <w:p w:rsidR="00E13679" w:rsidRPr="00D1769A" w:rsidRDefault="00E13679" w:rsidP="00EC3BBC">
            <w:pPr>
              <w:pStyle w:val="a8"/>
              <w:spacing w:after="0" w:line="360" w:lineRule="auto"/>
              <w:rPr>
                <w:rStyle w:val="ad"/>
                <w:rFonts w:eastAsiaTheme="minorEastAsia"/>
                <w:b/>
              </w:rPr>
            </w:pPr>
            <w:proofErr w:type="spellStart"/>
            <w:r w:rsidRPr="00D1769A">
              <w:rPr>
                <w:rStyle w:val="ad"/>
                <w:rFonts w:eastAsiaTheme="minorEastAsia"/>
                <w:b/>
              </w:rPr>
              <w:t>Percentage</w:t>
            </w:r>
            <w:proofErr w:type="spellEnd"/>
            <w:r w:rsidRPr="00D1769A">
              <w:rPr>
                <w:rStyle w:val="ad"/>
                <w:rFonts w:eastAsiaTheme="minorEastAsia"/>
                <w:b/>
              </w:rPr>
              <w:t xml:space="preserve"> (</w:t>
            </w:r>
            <w:proofErr w:type="spellStart"/>
            <w:r w:rsidRPr="00D1769A">
              <w:rPr>
                <w:rStyle w:val="ad"/>
                <w:rFonts w:eastAsiaTheme="minorEastAsia"/>
                <w:b/>
              </w:rPr>
              <w:t>out</w:t>
            </w:r>
            <w:proofErr w:type="spellEnd"/>
            <w:r w:rsidRPr="00D1769A">
              <w:rPr>
                <w:rStyle w:val="ad"/>
                <w:rFonts w:eastAsiaTheme="minorEastAsia"/>
                <w:b/>
              </w:rPr>
              <w:t xml:space="preserve"> </w:t>
            </w:r>
            <w:proofErr w:type="spellStart"/>
            <w:r w:rsidRPr="00D1769A">
              <w:rPr>
                <w:rStyle w:val="ad"/>
                <w:rFonts w:eastAsiaTheme="minorEastAsia"/>
                <w:b/>
              </w:rPr>
              <w:t>of</w:t>
            </w:r>
            <w:proofErr w:type="spellEnd"/>
            <w:r w:rsidRPr="00D1769A">
              <w:rPr>
                <w:rStyle w:val="ad"/>
                <w:rFonts w:eastAsiaTheme="minorEastAsia"/>
                <w:b/>
              </w:rPr>
              <w:t xml:space="preserve"> 36</w:t>
            </w:r>
            <w:r>
              <w:rPr>
                <w:rStyle w:val="ad"/>
                <w:rFonts w:eastAsiaTheme="minorEastAsia"/>
                <w:b/>
              </w:rPr>
              <w:t>8</w:t>
            </w:r>
            <w:r w:rsidRPr="00D1769A">
              <w:rPr>
                <w:rStyle w:val="ad"/>
                <w:rFonts w:eastAsiaTheme="minorEastAsia"/>
                <w:b/>
              </w:rPr>
              <w:t>)</w:t>
            </w:r>
          </w:p>
        </w:tc>
      </w:tr>
      <w:tr w:rsidR="007A49A1" w:rsidTr="007A49A1">
        <w:tc>
          <w:tcPr>
            <w:tcW w:w="9339" w:type="dxa"/>
            <w:gridSpan w:val="3"/>
          </w:tcPr>
          <w:p w:rsidR="007A49A1" w:rsidRPr="007A49A1" w:rsidRDefault="007A49A1" w:rsidP="007A49A1">
            <w:pPr>
              <w:pStyle w:val="aa"/>
              <w:spacing w:after="0" w:line="360" w:lineRule="auto"/>
              <w:rPr>
                <w:b/>
                <w:lang w:val="en-US"/>
              </w:rPr>
            </w:pPr>
            <w:r w:rsidRPr="007A49A1">
              <w:rPr>
                <w:b/>
                <w:lang w:val="en-US"/>
              </w:rPr>
              <w:t>Education level</w:t>
            </w:r>
          </w:p>
        </w:tc>
      </w:tr>
      <w:tr w:rsidR="00E13679" w:rsidTr="00EC3BBC">
        <w:tc>
          <w:tcPr>
            <w:tcW w:w="3964" w:type="dxa"/>
          </w:tcPr>
          <w:p w:rsidR="00E13679" w:rsidRDefault="00E13679" w:rsidP="007A49A1">
            <w:pPr>
              <w:pStyle w:val="aa"/>
              <w:spacing w:after="0" w:line="360" w:lineRule="auto"/>
              <w:jc w:val="right"/>
              <w:rPr>
                <w:lang w:val="en-US"/>
              </w:rPr>
            </w:pPr>
            <w:r>
              <w:rPr>
                <w:lang w:val="en-US"/>
              </w:rPr>
              <w:t>Middle School Degree</w:t>
            </w:r>
          </w:p>
        </w:tc>
        <w:tc>
          <w:tcPr>
            <w:tcW w:w="2694" w:type="dxa"/>
          </w:tcPr>
          <w:p w:rsidR="00E13679" w:rsidRDefault="00E13679" w:rsidP="007A49A1">
            <w:pPr>
              <w:pStyle w:val="aa"/>
              <w:spacing w:after="0" w:line="360" w:lineRule="auto"/>
              <w:jc w:val="center"/>
              <w:rPr>
                <w:lang w:val="en-US"/>
              </w:rPr>
            </w:pPr>
            <w:r>
              <w:rPr>
                <w:lang w:val="en-US"/>
              </w:rPr>
              <w:t>1</w:t>
            </w:r>
          </w:p>
        </w:tc>
        <w:tc>
          <w:tcPr>
            <w:tcW w:w="2681" w:type="dxa"/>
          </w:tcPr>
          <w:p w:rsidR="00E13679" w:rsidRDefault="00EC3BBC" w:rsidP="007A49A1">
            <w:pPr>
              <w:pStyle w:val="aa"/>
              <w:spacing w:after="0" w:line="360" w:lineRule="auto"/>
              <w:jc w:val="center"/>
              <w:rPr>
                <w:lang w:val="en-US"/>
              </w:rPr>
            </w:pPr>
            <w:r>
              <w:rPr>
                <w:lang w:val="en-US"/>
              </w:rPr>
              <w:t>&lt;1%</w:t>
            </w:r>
          </w:p>
        </w:tc>
      </w:tr>
      <w:tr w:rsidR="00E13679" w:rsidTr="00EC3BBC">
        <w:tc>
          <w:tcPr>
            <w:tcW w:w="3964" w:type="dxa"/>
          </w:tcPr>
          <w:p w:rsidR="00E13679" w:rsidRDefault="00E13679" w:rsidP="007A49A1">
            <w:pPr>
              <w:pStyle w:val="aa"/>
              <w:spacing w:after="0" w:line="360" w:lineRule="auto"/>
              <w:jc w:val="right"/>
              <w:rPr>
                <w:lang w:val="en-US"/>
              </w:rPr>
            </w:pPr>
            <w:r>
              <w:rPr>
                <w:lang w:val="en-US"/>
              </w:rPr>
              <w:t>High School Degree</w:t>
            </w:r>
          </w:p>
        </w:tc>
        <w:tc>
          <w:tcPr>
            <w:tcW w:w="2694" w:type="dxa"/>
          </w:tcPr>
          <w:p w:rsidR="00E13679" w:rsidRDefault="00E13679" w:rsidP="007A49A1">
            <w:pPr>
              <w:pStyle w:val="aa"/>
              <w:spacing w:after="0" w:line="360" w:lineRule="auto"/>
              <w:jc w:val="center"/>
              <w:rPr>
                <w:lang w:val="en-US"/>
              </w:rPr>
            </w:pPr>
            <w:r>
              <w:rPr>
                <w:lang w:val="en-US"/>
              </w:rPr>
              <w:t>2</w:t>
            </w:r>
          </w:p>
        </w:tc>
        <w:tc>
          <w:tcPr>
            <w:tcW w:w="2681" w:type="dxa"/>
          </w:tcPr>
          <w:p w:rsidR="00E13679" w:rsidRDefault="00EC3BBC" w:rsidP="007A49A1">
            <w:pPr>
              <w:pStyle w:val="aa"/>
              <w:spacing w:after="0" w:line="360" w:lineRule="auto"/>
              <w:jc w:val="center"/>
              <w:rPr>
                <w:lang w:val="en-US"/>
              </w:rPr>
            </w:pPr>
            <w:r>
              <w:rPr>
                <w:lang w:val="en-US"/>
              </w:rPr>
              <w:t>&lt;1%</w:t>
            </w:r>
          </w:p>
        </w:tc>
      </w:tr>
      <w:tr w:rsidR="00E13679" w:rsidTr="00EC3BBC">
        <w:tc>
          <w:tcPr>
            <w:tcW w:w="3964" w:type="dxa"/>
          </w:tcPr>
          <w:p w:rsidR="00E13679" w:rsidRDefault="00E13679" w:rsidP="007A49A1">
            <w:pPr>
              <w:pStyle w:val="aa"/>
              <w:spacing w:after="0" w:line="360" w:lineRule="auto"/>
              <w:jc w:val="right"/>
              <w:rPr>
                <w:lang w:val="en-US"/>
              </w:rPr>
            </w:pPr>
            <w:r>
              <w:rPr>
                <w:lang w:val="en-US"/>
              </w:rPr>
              <w:t>Professional degree / courses</w:t>
            </w:r>
          </w:p>
        </w:tc>
        <w:tc>
          <w:tcPr>
            <w:tcW w:w="2694" w:type="dxa"/>
          </w:tcPr>
          <w:p w:rsidR="00E13679" w:rsidRDefault="00E13679" w:rsidP="007A49A1">
            <w:pPr>
              <w:pStyle w:val="aa"/>
              <w:spacing w:after="0" w:line="360" w:lineRule="auto"/>
              <w:jc w:val="center"/>
              <w:rPr>
                <w:lang w:val="en-US"/>
              </w:rPr>
            </w:pPr>
            <w:r>
              <w:rPr>
                <w:lang w:val="en-US"/>
              </w:rPr>
              <w:t>6</w:t>
            </w:r>
          </w:p>
        </w:tc>
        <w:tc>
          <w:tcPr>
            <w:tcW w:w="2681" w:type="dxa"/>
          </w:tcPr>
          <w:p w:rsidR="00E13679" w:rsidRDefault="00EC3BBC" w:rsidP="007A49A1">
            <w:pPr>
              <w:pStyle w:val="aa"/>
              <w:spacing w:after="0" w:line="360" w:lineRule="auto"/>
              <w:jc w:val="center"/>
              <w:rPr>
                <w:lang w:val="en-US"/>
              </w:rPr>
            </w:pPr>
            <w:r>
              <w:rPr>
                <w:lang w:val="en-US"/>
              </w:rPr>
              <w:t>1,5%</w:t>
            </w:r>
          </w:p>
        </w:tc>
      </w:tr>
      <w:tr w:rsidR="00E13679" w:rsidTr="00EC3BBC">
        <w:tc>
          <w:tcPr>
            <w:tcW w:w="3964" w:type="dxa"/>
          </w:tcPr>
          <w:p w:rsidR="00E13679" w:rsidRDefault="00E13679" w:rsidP="007A49A1">
            <w:pPr>
              <w:pStyle w:val="aa"/>
              <w:spacing w:after="0" w:line="360" w:lineRule="auto"/>
              <w:jc w:val="right"/>
              <w:rPr>
                <w:lang w:val="en-US"/>
              </w:rPr>
            </w:pPr>
            <w:r>
              <w:rPr>
                <w:lang w:val="en-US"/>
              </w:rPr>
              <w:t>Bachelor degree</w:t>
            </w:r>
          </w:p>
        </w:tc>
        <w:tc>
          <w:tcPr>
            <w:tcW w:w="2694" w:type="dxa"/>
          </w:tcPr>
          <w:p w:rsidR="00E13679" w:rsidRDefault="00E13679" w:rsidP="007A49A1">
            <w:pPr>
              <w:pStyle w:val="aa"/>
              <w:spacing w:after="0" w:line="360" w:lineRule="auto"/>
              <w:jc w:val="center"/>
              <w:rPr>
                <w:lang w:val="en-US"/>
              </w:rPr>
            </w:pPr>
            <w:r>
              <w:rPr>
                <w:lang w:val="en-US"/>
              </w:rPr>
              <w:t>99</w:t>
            </w:r>
          </w:p>
        </w:tc>
        <w:tc>
          <w:tcPr>
            <w:tcW w:w="2681" w:type="dxa"/>
          </w:tcPr>
          <w:p w:rsidR="00E13679" w:rsidRDefault="00EC3BBC" w:rsidP="007A49A1">
            <w:pPr>
              <w:pStyle w:val="aa"/>
              <w:spacing w:after="0" w:line="360" w:lineRule="auto"/>
              <w:jc w:val="center"/>
              <w:rPr>
                <w:lang w:val="en-US"/>
              </w:rPr>
            </w:pPr>
            <w:r>
              <w:rPr>
                <w:lang w:val="en-US"/>
              </w:rPr>
              <w:t>27%</w:t>
            </w:r>
          </w:p>
        </w:tc>
      </w:tr>
      <w:tr w:rsidR="00E13679" w:rsidTr="00EC3BBC">
        <w:tc>
          <w:tcPr>
            <w:tcW w:w="3964" w:type="dxa"/>
          </w:tcPr>
          <w:p w:rsidR="00E13679" w:rsidRDefault="00E13679" w:rsidP="007A49A1">
            <w:pPr>
              <w:pStyle w:val="aa"/>
              <w:spacing w:after="0" w:line="360" w:lineRule="auto"/>
              <w:jc w:val="right"/>
              <w:rPr>
                <w:lang w:val="en-US"/>
              </w:rPr>
            </w:pPr>
            <w:r>
              <w:rPr>
                <w:lang w:val="en-US"/>
              </w:rPr>
              <w:t>Specialist degree</w:t>
            </w:r>
          </w:p>
        </w:tc>
        <w:tc>
          <w:tcPr>
            <w:tcW w:w="2694" w:type="dxa"/>
          </w:tcPr>
          <w:p w:rsidR="00E13679" w:rsidRDefault="00E13679" w:rsidP="007A49A1">
            <w:pPr>
              <w:pStyle w:val="aa"/>
              <w:spacing w:after="0" w:line="360" w:lineRule="auto"/>
              <w:jc w:val="center"/>
              <w:rPr>
                <w:lang w:val="en-US"/>
              </w:rPr>
            </w:pPr>
            <w:r>
              <w:rPr>
                <w:lang w:val="en-US"/>
              </w:rPr>
              <w:t>48</w:t>
            </w:r>
          </w:p>
        </w:tc>
        <w:tc>
          <w:tcPr>
            <w:tcW w:w="2681" w:type="dxa"/>
          </w:tcPr>
          <w:p w:rsidR="00E13679" w:rsidRDefault="00EC3BBC" w:rsidP="007A49A1">
            <w:pPr>
              <w:pStyle w:val="aa"/>
              <w:spacing w:after="0" w:line="360" w:lineRule="auto"/>
              <w:jc w:val="center"/>
              <w:rPr>
                <w:lang w:val="en-US"/>
              </w:rPr>
            </w:pPr>
            <w:r>
              <w:rPr>
                <w:lang w:val="en-US"/>
              </w:rPr>
              <w:t>13%</w:t>
            </w:r>
          </w:p>
        </w:tc>
      </w:tr>
      <w:tr w:rsidR="00E13679" w:rsidTr="00EC3BBC">
        <w:tc>
          <w:tcPr>
            <w:tcW w:w="3964" w:type="dxa"/>
          </w:tcPr>
          <w:p w:rsidR="00E13679" w:rsidRDefault="00E13679" w:rsidP="007A49A1">
            <w:pPr>
              <w:pStyle w:val="aa"/>
              <w:spacing w:after="0" w:line="360" w:lineRule="auto"/>
              <w:jc w:val="right"/>
              <w:rPr>
                <w:lang w:val="en-US"/>
              </w:rPr>
            </w:pPr>
            <w:r>
              <w:rPr>
                <w:lang w:val="en-US"/>
              </w:rPr>
              <w:t>Master degree</w:t>
            </w:r>
          </w:p>
        </w:tc>
        <w:tc>
          <w:tcPr>
            <w:tcW w:w="2694" w:type="dxa"/>
          </w:tcPr>
          <w:p w:rsidR="00E13679" w:rsidRDefault="00E13679" w:rsidP="007A49A1">
            <w:pPr>
              <w:pStyle w:val="aa"/>
              <w:spacing w:after="0" w:line="360" w:lineRule="auto"/>
              <w:jc w:val="center"/>
              <w:rPr>
                <w:lang w:val="en-US"/>
              </w:rPr>
            </w:pPr>
            <w:r>
              <w:rPr>
                <w:lang w:val="en-US"/>
              </w:rPr>
              <w:t>209</w:t>
            </w:r>
          </w:p>
        </w:tc>
        <w:tc>
          <w:tcPr>
            <w:tcW w:w="2681" w:type="dxa"/>
          </w:tcPr>
          <w:p w:rsidR="00E13679" w:rsidRDefault="00EC3BBC" w:rsidP="007A49A1">
            <w:pPr>
              <w:pStyle w:val="aa"/>
              <w:spacing w:after="0" w:line="360" w:lineRule="auto"/>
              <w:jc w:val="center"/>
              <w:rPr>
                <w:lang w:val="en-US"/>
              </w:rPr>
            </w:pPr>
            <w:r>
              <w:rPr>
                <w:lang w:val="en-US"/>
              </w:rPr>
              <w:t>57%</w:t>
            </w:r>
          </w:p>
        </w:tc>
      </w:tr>
      <w:tr w:rsidR="00E13679" w:rsidTr="00EC3BBC">
        <w:tc>
          <w:tcPr>
            <w:tcW w:w="3964" w:type="dxa"/>
          </w:tcPr>
          <w:p w:rsidR="00E13679" w:rsidRDefault="00E13679" w:rsidP="007A49A1">
            <w:pPr>
              <w:pStyle w:val="aa"/>
              <w:spacing w:after="0" w:line="360" w:lineRule="auto"/>
              <w:jc w:val="right"/>
              <w:rPr>
                <w:lang w:val="en-US"/>
              </w:rPr>
            </w:pPr>
            <w:r>
              <w:rPr>
                <w:lang w:val="en-US"/>
              </w:rPr>
              <w:t>PhD or higher</w:t>
            </w:r>
          </w:p>
        </w:tc>
        <w:tc>
          <w:tcPr>
            <w:tcW w:w="2694" w:type="dxa"/>
          </w:tcPr>
          <w:p w:rsidR="00E13679" w:rsidRDefault="00E13679" w:rsidP="007A49A1">
            <w:pPr>
              <w:pStyle w:val="aa"/>
              <w:spacing w:after="0" w:line="360" w:lineRule="auto"/>
              <w:jc w:val="center"/>
              <w:rPr>
                <w:lang w:val="en-US"/>
              </w:rPr>
            </w:pPr>
            <w:r>
              <w:rPr>
                <w:lang w:val="en-US"/>
              </w:rPr>
              <w:t>3</w:t>
            </w:r>
          </w:p>
        </w:tc>
        <w:tc>
          <w:tcPr>
            <w:tcW w:w="2681" w:type="dxa"/>
          </w:tcPr>
          <w:p w:rsidR="00E13679" w:rsidRDefault="00EC3BBC" w:rsidP="007A49A1">
            <w:pPr>
              <w:pStyle w:val="aa"/>
              <w:spacing w:after="0" w:line="360" w:lineRule="auto"/>
              <w:jc w:val="center"/>
              <w:rPr>
                <w:lang w:val="en-US"/>
              </w:rPr>
            </w:pPr>
            <w:r>
              <w:rPr>
                <w:lang w:val="en-US"/>
              </w:rPr>
              <w:t>&lt;1%</w:t>
            </w:r>
          </w:p>
        </w:tc>
      </w:tr>
      <w:tr w:rsidR="001B70A2" w:rsidTr="001B70A2">
        <w:tc>
          <w:tcPr>
            <w:tcW w:w="9339" w:type="dxa"/>
            <w:gridSpan w:val="3"/>
            <w:vAlign w:val="center"/>
          </w:tcPr>
          <w:p w:rsidR="001B70A2" w:rsidRDefault="001B70A2" w:rsidP="001B70A2">
            <w:pPr>
              <w:pStyle w:val="aa"/>
              <w:spacing w:after="0" w:line="360" w:lineRule="auto"/>
              <w:jc w:val="left"/>
              <w:rPr>
                <w:lang w:val="en-US"/>
              </w:rPr>
            </w:pPr>
            <w:r w:rsidRPr="007A49A1">
              <w:rPr>
                <w:b/>
                <w:lang w:val="en-US"/>
              </w:rPr>
              <w:t>Occupation</w:t>
            </w:r>
          </w:p>
        </w:tc>
      </w:tr>
      <w:tr w:rsidR="001B70A2" w:rsidTr="00EC3BBC">
        <w:tc>
          <w:tcPr>
            <w:tcW w:w="3964" w:type="dxa"/>
          </w:tcPr>
          <w:p w:rsidR="001B70A2" w:rsidRDefault="001B70A2" w:rsidP="001B70A2">
            <w:pPr>
              <w:pStyle w:val="aa"/>
              <w:spacing w:after="0" w:line="360" w:lineRule="auto"/>
              <w:jc w:val="right"/>
              <w:rPr>
                <w:lang w:val="en-US"/>
              </w:rPr>
            </w:pPr>
            <w:r>
              <w:rPr>
                <w:lang w:val="en-US"/>
              </w:rPr>
              <w:t xml:space="preserve">Student, not working </w:t>
            </w:r>
          </w:p>
        </w:tc>
        <w:tc>
          <w:tcPr>
            <w:tcW w:w="2694" w:type="dxa"/>
          </w:tcPr>
          <w:p w:rsidR="001B70A2" w:rsidRDefault="001B70A2" w:rsidP="001B70A2">
            <w:pPr>
              <w:pStyle w:val="aa"/>
              <w:spacing w:after="0" w:line="360" w:lineRule="auto"/>
              <w:jc w:val="center"/>
              <w:rPr>
                <w:lang w:val="en-US"/>
              </w:rPr>
            </w:pPr>
            <w:r>
              <w:rPr>
                <w:lang w:val="en-US"/>
              </w:rPr>
              <w:t>93</w:t>
            </w:r>
          </w:p>
        </w:tc>
        <w:tc>
          <w:tcPr>
            <w:tcW w:w="2681" w:type="dxa"/>
          </w:tcPr>
          <w:p w:rsidR="001B70A2" w:rsidRDefault="001B70A2" w:rsidP="001B70A2">
            <w:pPr>
              <w:pStyle w:val="aa"/>
              <w:spacing w:after="0" w:line="360" w:lineRule="auto"/>
              <w:jc w:val="center"/>
              <w:rPr>
                <w:lang w:val="en-US"/>
              </w:rPr>
            </w:pPr>
            <w:r>
              <w:rPr>
                <w:lang w:val="en-US"/>
              </w:rPr>
              <w:t>25%</w:t>
            </w:r>
          </w:p>
        </w:tc>
      </w:tr>
      <w:tr w:rsidR="001B70A2" w:rsidTr="00EC3BBC">
        <w:tc>
          <w:tcPr>
            <w:tcW w:w="3964" w:type="dxa"/>
          </w:tcPr>
          <w:p w:rsidR="001B70A2" w:rsidRDefault="001B70A2" w:rsidP="001B70A2">
            <w:pPr>
              <w:pStyle w:val="aa"/>
              <w:spacing w:after="0" w:line="360" w:lineRule="auto"/>
              <w:jc w:val="right"/>
              <w:rPr>
                <w:lang w:val="en-US"/>
              </w:rPr>
            </w:pPr>
            <w:r>
              <w:rPr>
                <w:lang w:val="en-US"/>
              </w:rPr>
              <w:t>Student, working</w:t>
            </w:r>
          </w:p>
        </w:tc>
        <w:tc>
          <w:tcPr>
            <w:tcW w:w="2694" w:type="dxa"/>
          </w:tcPr>
          <w:p w:rsidR="001B70A2" w:rsidRDefault="001B70A2" w:rsidP="001B70A2">
            <w:pPr>
              <w:pStyle w:val="aa"/>
              <w:spacing w:after="0" w:line="360" w:lineRule="auto"/>
              <w:jc w:val="center"/>
              <w:rPr>
                <w:lang w:val="en-US"/>
              </w:rPr>
            </w:pPr>
            <w:r>
              <w:rPr>
                <w:lang w:val="en-US"/>
              </w:rPr>
              <w:t>59</w:t>
            </w:r>
          </w:p>
        </w:tc>
        <w:tc>
          <w:tcPr>
            <w:tcW w:w="2681" w:type="dxa"/>
          </w:tcPr>
          <w:p w:rsidR="001B70A2" w:rsidRDefault="001B70A2" w:rsidP="001B70A2">
            <w:pPr>
              <w:pStyle w:val="aa"/>
              <w:spacing w:after="0" w:line="360" w:lineRule="auto"/>
              <w:jc w:val="center"/>
              <w:rPr>
                <w:lang w:val="en-US"/>
              </w:rPr>
            </w:pPr>
            <w:r>
              <w:rPr>
                <w:lang w:val="en-US"/>
              </w:rPr>
              <w:t>16%</w:t>
            </w:r>
          </w:p>
        </w:tc>
      </w:tr>
      <w:tr w:rsidR="001B70A2" w:rsidTr="00EC3BBC">
        <w:tc>
          <w:tcPr>
            <w:tcW w:w="3964" w:type="dxa"/>
          </w:tcPr>
          <w:p w:rsidR="001B70A2" w:rsidRDefault="001B70A2" w:rsidP="001B70A2">
            <w:pPr>
              <w:pStyle w:val="aa"/>
              <w:spacing w:after="0" w:line="360" w:lineRule="auto"/>
              <w:jc w:val="right"/>
              <w:rPr>
                <w:lang w:val="en-US"/>
              </w:rPr>
            </w:pPr>
            <w:r>
              <w:rPr>
                <w:lang w:val="en-US"/>
              </w:rPr>
              <w:t>Entrepreneur</w:t>
            </w:r>
          </w:p>
        </w:tc>
        <w:tc>
          <w:tcPr>
            <w:tcW w:w="2694" w:type="dxa"/>
          </w:tcPr>
          <w:p w:rsidR="001B70A2" w:rsidRDefault="001B70A2" w:rsidP="001B70A2">
            <w:pPr>
              <w:pStyle w:val="aa"/>
              <w:spacing w:after="0" w:line="360" w:lineRule="auto"/>
              <w:jc w:val="center"/>
              <w:rPr>
                <w:lang w:val="en-US"/>
              </w:rPr>
            </w:pPr>
            <w:r>
              <w:rPr>
                <w:lang w:val="en-US"/>
              </w:rPr>
              <w:t>24</w:t>
            </w:r>
          </w:p>
        </w:tc>
        <w:tc>
          <w:tcPr>
            <w:tcW w:w="2681" w:type="dxa"/>
          </w:tcPr>
          <w:p w:rsidR="001B70A2" w:rsidRDefault="001B70A2" w:rsidP="001B70A2">
            <w:pPr>
              <w:pStyle w:val="aa"/>
              <w:spacing w:after="0" w:line="360" w:lineRule="auto"/>
              <w:jc w:val="center"/>
              <w:rPr>
                <w:lang w:val="en-US"/>
              </w:rPr>
            </w:pPr>
            <w:r>
              <w:rPr>
                <w:lang w:val="en-US"/>
              </w:rPr>
              <w:t>6,5%</w:t>
            </w:r>
          </w:p>
        </w:tc>
      </w:tr>
      <w:tr w:rsidR="001B70A2" w:rsidTr="00EC3BBC">
        <w:tc>
          <w:tcPr>
            <w:tcW w:w="3964" w:type="dxa"/>
          </w:tcPr>
          <w:p w:rsidR="001B70A2" w:rsidRDefault="001B70A2" w:rsidP="001B70A2">
            <w:pPr>
              <w:pStyle w:val="aa"/>
              <w:spacing w:after="0" w:line="360" w:lineRule="auto"/>
              <w:jc w:val="right"/>
              <w:rPr>
                <w:lang w:val="en-US"/>
              </w:rPr>
            </w:pPr>
            <w:r>
              <w:rPr>
                <w:lang w:val="en-US"/>
              </w:rPr>
              <w:t>Freelance or part-time worker</w:t>
            </w:r>
          </w:p>
        </w:tc>
        <w:tc>
          <w:tcPr>
            <w:tcW w:w="2694" w:type="dxa"/>
          </w:tcPr>
          <w:p w:rsidR="001B70A2" w:rsidRDefault="001B70A2" w:rsidP="001B70A2">
            <w:pPr>
              <w:pStyle w:val="aa"/>
              <w:spacing w:after="0" w:line="360" w:lineRule="auto"/>
              <w:jc w:val="center"/>
              <w:rPr>
                <w:lang w:val="en-US"/>
              </w:rPr>
            </w:pPr>
            <w:r>
              <w:rPr>
                <w:lang w:val="en-US"/>
              </w:rPr>
              <w:t>18</w:t>
            </w:r>
          </w:p>
        </w:tc>
        <w:tc>
          <w:tcPr>
            <w:tcW w:w="2681" w:type="dxa"/>
          </w:tcPr>
          <w:p w:rsidR="001B70A2" w:rsidRDefault="001B70A2" w:rsidP="001B70A2">
            <w:pPr>
              <w:pStyle w:val="aa"/>
              <w:spacing w:after="0" w:line="360" w:lineRule="auto"/>
              <w:jc w:val="center"/>
              <w:rPr>
                <w:lang w:val="en-US"/>
              </w:rPr>
            </w:pPr>
            <w:r>
              <w:rPr>
                <w:lang w:val="en-US"/>
              </w:rPr>
              <w:t>5%</w:t>
            </w:r>
          </w:p>
        </w:tc>
      </w:tr>
      <w:tr w:rsidR="001B70A2" w:rsidTr="00EC3BBC">
        <w:tc>
          <w:tcPr>
            <w:tcW w:w="3964" w:type="dxa"/>
          </w:tcPr>
          <w:p w:rsidR="001B70A2" w:rsidRDefault="001B70A2" w:rsidP="001B70A2">
            <w:pPr>
              <w:pStyle w:val="aa"/>
              <w:spacing w:after="0" w:line="360" w:lineRule="auto"/>
              <w:jc w:val="right"/>
              <w:rPr>
                <w:lang w:val="en-US"/>
              </w:rPr>
            </w:pPr>
            <w:r>
              <w:rPr>
                <w:lang w:val="en-US"/>
              </w:rPr>
              <w:t>Full-time worker</w:t>
            </w:r>
          </w:p>
        </w:tc>
        <w:tc>
          <w:tcPr>
            <w:tcW w:w="2694" w:type="dxa"/>
          </w:tcPr>
          <w:p w:rsidR="001B70A2" w:rsidRDefault="001B70A2" w:rsidP="001B70A2">
            <w:pPr>
              <w:pStyle w:val="aa"/>
              <w:spacing w:after="0" w:line="360" w:lineRule="auto"/>
              <w:jc w:val="center"/>
              <w:rPr>
                <w:lang w:val="en-US"/>
              </w:rPr>
            </w:pPr>
            <w:r>
              <w:rPr>
                <w:lang w:val="en-US"/>
              </w:rPr>
              <w:t>150</w:t>
            </w:r>
          </w:p>
        </w:tc>
        <w:tc>
          <w:tcPr>
            <w:tcW w:w="2681" w:type="dxa"/>
          </w:tcPr>
          <w:p w:rsidR="001B70A2" w:rsidRDefault="001B70A2" w:rsidP="001B70A2">
            <w:pPr>
              <w:pStyle w:val="aa"/>
              <w:spacing w:after="0" w:line="360" w:lineRule="auto"/>
              <w:jc w:val="center"/>
              <w:rPr>
                <w:lang w:val="en-US"/>
              </w:rPr>
            </w:pPr>
            <w:r>
              <w:rPr>
                <w:lang w:val="en-US"/>
              </w:rPr>
              <w:t>41%</w:t>
            </w:r>
          </w:p>
        </w:tc>
      </w:tr>
      <w:tr w:rsidR="001B70A2" w:rsidTr="00EC3BBC">
        <w:tc>
          <w:tcPr>
            <w:tcW w:w="3964" w:type="dxa"/>
          </w:tcPr>
          <w:p w:rsidR="001B70A2" w:rsidRDefault="001B70A2" w:rsidP="001B70A2">
            <w:pPr>
              <w:pStyle w:val="aa"/>
              <w:spacing w:after="0" w:line="360" w:lineRule="auto"/>
              <w:jc w:val="right"/>
              <w:rPr>
                <w:lang w:val="en-US"/>
              </w:rPr>
            </w:pPr>
            <w:r>
              <w:rPr>
                <w:lang w:val="en-US"/>
              </w:rPr>
              <w:t>Out of work but looking</w:t>
            </w:r>
          </w:p>
        </w:tc>
        <w:tc>
          <w:tcPr>
            <w:tcW w:w="2694" w:type="dxa"/>
          </w:tcPr>
          <w:p w:rsidR="001B70A2" w:rsidRDefault="001B70A2" w:rsidP="001B70A2">
            <w:pPr>
              <w:pStyle w:val="aa"/>
              <w:spacing w:after="0" w:line="360" w:lineRule="auto"/>
              <w:jc w:val="center"/>
              <w:rPr>
                <w:lang w:val="en-US"/>
              </w:rPr>
            </w:pPr>
            <w:r>
              <w:rPr>
                <w:lang w:val="en-US"/>
              </w:rPr>
              <w:t>3</w:t>
            </w:r>
          </w:p>
        </w:tc>
        <w:tc>
          <w:tcPr>
            <w:tcW w:w="2681" w:type="dxa"/>
          </w:tcPr>
          <w:p w:rsidR="001B70A2" w:rsidRDefault="001B70A2" w:rsidP="001B70A2">
            <w:pPr>
              <w:pStyle w:val="aa"/>
              <w:spacing w:after="0" w:line="360" w:lineRule="auto"/>
              <w:jc w:val="center"/>
              <w:rPr>
                <w:lang w:val="en-US"/>
              </w:rPr>
            </w:pPr>
            <w:r>
              <w:rPr>
                <w:lang w:val="en-US"/>
              </w:rPr>
              <w:t>&lt;1%</w:t>
            </w:r>
          </w:p>
        </w:tc>
      </w:tr>
      <w:tr w:rsidR="001B70A2" w:rsidTr="00EC3BBC">
        <w:tc>
          <w:tcPr>
            <w:tcW w:w="3964" w:type="dxa"/>
          </w:tcPr>
          <w:p w:rsidR="001B70A2" w:rsidRDefault="001B70A2" w:rsidP="001B70A2">
            <w:pPr>
              <w:pStyle w:val="aa"/>
              <w:spacing w:after="0" w:line="360" w:lineRule="auto"/>
              <w:jc w:val="right"/>
              <w:rPr>
                <w:lang w:val="en-US"/>
              </w:rPr>
            </w:pPr>
            <w:r>
              <w:rPr>
                <w:lang w:val="en-US"/>
              </w:rPr>
              <w:t>Out of work and not looking</w:t>
            </w:r>
          </w:p>
        </w:tc>
        <w:tc>
          <w:tcPr>
            <w:tcW w:w="2694" w:type="dxa"/>
          </w:tcPr>
          <w:p w:rsidR="001B70A2" w:rsidRDefault="001B70A2" w:rsidP="001B70A2">
            <w:pPr>
              <w:pStyle w:val="aa"/>
              <w:spacing w:after="0" w:line="360" w:lineRule="auto"/>
              <w:jc w:val="center"/>
              <w:rPr>
                <w:lang w:val="en-US"/>
              </w:rPr>
            </w:pPr>
            <w:r>
              <w:rPr>
                <w:lang w:val="en-US"/>
              </w:rPr>
              <w:t>21</w:t>
            </w:r>
          </w:p>
        </w:tc>
        <w:tc>
          <w:tcPr>
            <w:tcW w:w="2681" w:type="dxa"/>
          </w:tcPr>
          <w:p w:rsidR="001B70A2" w:rsidRDefault="001B70A2" w:rsidP="001B70A2">
            <w:pPr>
              <w:pStyle w:val="aa"/>
              <w:spacing w:after="0" w:line="360" w:lineRule="auto"/>
              <w:jc w:val="center"/>
              <w:rPr>
                <w:lang w:val="en-US"/>
              </w:rPr>
            </w:pPr>
            <w:r>
              <w:rPr>
                <w:lang w:val="en-US"/>
              </w:rPr>
              <w:t>5,5%</w:t>
            </w:r>
          </w:p>
        </w:tc>
      </w:tr>
    </w:tbl>
    <w:p w:rsidR="006F1B6F" w:rsidRPr="006F1B6F" w:rsidRDefault="006F1B6F" w:rsidP="00124160">
      <w:pPr>
        <w:spacing w:before="240"/>
        <w:rPr>
          <w:lang w:val="en-US"/>
        </w:rPr>
      </w:pPr>
      <w:r>
        <w:rPr>
          <w:lang w:val="en-US"/>
        </w:rPr>
        <w:t xml:space="preserve">Then, probably the most important characteristic to consider when speaking of consumers’ ability to shop for things – their financial situation. Considering that our research is focusing on shopping for apparel, which can be considered as a necessity, the question of possibility of shopping would not be that important, however, the respondents’ financial situation can have an influence on how much they buy and how much they would be willing to spend on clothing items. From the diagram below, we can see that 91% of the respondents do not experience financial difficulties for buying clothing. Moreover, the majority of the respondents (62%) </w:t>
      </w:r>
      <w:r w:rsidR="0029062C">
        <w:rPr>
          <w:lang w:val="en-US"/>
        </w:rPr>
        <w:t xml:space="preserve">have indicated a high level of disposable income, allowing them to make various household purchases. Furthermore, 73% out of those 9% who stated that they would have difficulties buying clothes, are students, who have probably counted in their own money and not their parents. So, we can expect their disposable income to change within the next few years, when they will graduate and start working. The financial situation of the respondents is visualized on the diagram below (Figure </w:t>
      </w:r>
      <w:r w:rsidR="00124160">
        <w:rPr>
          <w:lang w:val="en-US"/>
        </w:rPr>
        <w:t>1</w:t>
      </w:r>
      <w:r w:rsidR="005D4D93">
        <w:rPr>
          <w:lang w:val="en-US"/>
        </w:rPr>
        <w:t>5</w:t>
      </w:r>
      <w:r w:rsidR="0029062C">
        <w:rPr>
          <w:lang w:val="en-US"/>
        </w:rPr>
        <w:t>).</w:t>
      </w:r>
    </w:p>
    <w:p w:rsidR="00E13679" w:rsidRPr="007A49A1" w:rsidRDefault="006F1B6F" w:rsidP="007A49A1">
      <w:pPr>
        <w:pStyle w:val="a6"/>
        <w:rPr>
          <w:lang w:val="en-US"/>
        </w:rPr>
      </w:pPr>
      <w:r>
        <w:rPr>
          <w:noProof/>
        </w:rPr>
        <w:lastRenderedPageBreak/>
        <w:drawing>
          <wp:inline distT="0" distB="0" distL="0" distR="0" wp14:anchorId="68CF00D0" wp14:editId="31597C23">
            <wp:extent cx="5188688" cy="2493367"/>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799" t="1259" r="1241" b="6686"/>
                    <a:stretch/>
                  </pic:blipFill>
                  <pic:spPr bwMode="auto">
                    <a:xfrm>
                      <a:off x="0" y="0"/>
                      <a:ext cx="5225260" cy="2510941"/>
                    </a:xfrm>
                    <a:prstGeom prst="rect">
                      <a:avLst/>
                    </a:prstGeom>
                    <a:ln>
                      <a:noFill/>
                    </a:ln>
                    <a:extLst>
                      <a:ext uri="{53640926-AAD7-44D8-BBD7-CCE9431645EC}">
                        <a14:shadowObscured xmlns:a14="http://schemas.microsoft.com/office/drawing/2010/main"/>
                      </a:ext>
                    </a:extLst>
                  </pic:spPr>
                </pic:pic>
              </a:graphicData>
            </a:graphic>
          </wp:inline>
        </w:drawing>
      </w:r>
    </w:p>
    <w:p w:rsidR="00EC3BBC" w:rsidRDefault="00EC3BBC" w:rsidP="00EC3BBC">
      <w:pPr>
        <w:pStyle w:val="a0"/>
        <w:rPr>
          <w:i w:val="0"/>
          <w:lang w:val="en-US"/>
        </w:rPr>
      </w:pPr>
      <w:r>
        <w:rPr>
          <w:i w:val="0"/>
          <w:lang w:val="en-US"/>
        </w:rPr>
        <w:t>Respondents’ financial situation (created by the author)</w:t>
      </w:r>
    </w:p>
    <w:p w:rsidR="0029062C" w:rsidRDefault="0029062C" w:rsidP="0029062C">
      <w:pPr>
        <w:rPr>
          <w:lang w:val="en-US"/>
        </w:rPr>
      </w:pPr>
      <w:r>
        <w:rPr>
          <w:lang w:val="en-US"/>
        </w:rPr>
        <w:t xml:space="preserve">The important demographic characteristics of the respondents have now been described and we’ve confirmed the reliability of the sample with the respondents’ purchasing abilities and potential growth of their disposable income over the next few years due to the age of the majority of the respondents. </w:t>
      </w:r>
    </w:p>
    <w:p w:rsidR="0039569A" w:rsidRDefault="0039569A" w:rsidP="0039569A">
      <w:pPr>
        <w:pStyle w:val="a6"/>
        <w:rPr>
          <w:lang w:val="en-US"/>
        </w:rPr>
      </w:pPr>
      <w:r>
        <w:rPr>
          <w:noProof/>
        </w:rPr>
        <w:drawing>
          <wp:inline distT="0" distB="0" distL="0" distR="0" wp14:anchorId="4AC3BBD8" wp14:editId="520A2F2D">
            <wp:extent cx="3580108" cy="1945615"/>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10" t="9518" r="974" b="1642"/>
                    <a:stretch/>
                  </pic:blipFill>
                  <pic:spPr bwMode="auto">
                    <a:xfrm>
                      <a:off x="0" y="0"/>
                      <a:ext cx="3623920" cy="1969424"/>
                    </a:xfrm>
                    <a:prstGeom prst="rect">
                      <a:avLst/>
                    </a:prstGeom>
                    <a:ln>
                      <a:noFill/>
                    </a:ln>
                    <a:extLst>
                      <a:ext uri="{53640926-AAD7-44D8-BBD7-CCE9431645EC}">
                        <a14:shadowObscured xmlns:a14="http://schemas.microsoft.com/office/drawing/2010/main"/>
                      </a:ext>
                    </a:extLst>
                  </pic:spPr>
                </pic:pic>
              </a:graphicData>
            </a:graphic>
          </wp:inline>
        </w:drawing>
      </w:r>
    </w:p>
    <w:p w:rsidR="0039569A" w:rsidRDefault="0039569A" w:rsidP="0039569A">
      <w:pPr>
        <w:pStyle w:val="a0"/>
        <w:rPr>
          <w:i w:val="0"/>
          <w:lang w:val="en-US"/>
        </w:rPr>
      </w:pPr>
      <w:r>
        <w:rPr>
          <w:i w:val="0"/>
          <w:lang w:val="en-US"/>
        </w:rPr>
        <w:t>Frequency of online shopping for apparel (created by the author)</w:t>
      </w:r>
    </w:p>
    <w:p w:rsidR="0039569A" w:rsidRPr="0039569A" w:rsidRDefault="0039569A" w:rsidP="0039569A">
      <w:pPr>
        <w:rPr>
          <w:lang w:val="en-US"/>
        </w:rPr>
      </w:pPr>
      <w:r>
        <w:rPr>
          <w:lang w:val="en-US"/>
        </w:rPr>
        <w:t xml:space="preserve">And the last point to look at before moving towards analyzing the data is the frequency of their online shopping (Figure </w:t>
      </w:r>
      <w:r w:rsidR="00124160">
        <w:rPr>
          <w:lang w:val="en-US"/>
        </w:rPr>
        <w:t>1</w:t>
      </w:r>
      <w:r w:rsidR="005D4D93">
        <w:rPr>
          <w:lang w:val="en-US"/>
        </w:rPr>
        <w:t>6</w:t>
      </w:r>
      <w:r>
        <w:rPr>
          <w:lang w:val="en-US"/>
        </w:rPr>
        <w:t>). As we can see, there distribution of online shopping frequency is quite equal, with most people buying clothes online 2-3 times a year (36%) and only 17% of the respondents shopping once a year or even less frequently. Moreover, the significant share of respondents are very frequent online shoppers, who buy clothing online more than 7 times a year. Of course, here we do not consider the average amount of money spend but it is not of an importance here, since we’re focusing on consumers’ experience with online shopping. And the data obtained tells us that most of the respondents shop frequently enough to provide us with relevant data.</w:t>
      </w:r>
    </w:p>
    <w:p w:rsidR="00E37001" w:rsidRDefault="00E37001" w:rsidP="00E37001">
      <w:pPr>
        <w:pStyle w:val="3"/>
        <w:rPr>
          <w:lang w:val="en-US"/>
        </w:rPr>
      </w:pPr>
      <w:bookmarkStart w:id="32" w:name="_Toc42029254"/>
      <w:r>
        <w:rPr>
          <w:lang w:val="en-US"/>
        </w:rPr>
        <w:lastRenderedPageBreak/>
        <w:t>General findings</w:t>
      </w:r>
      <w:bookmarkEnd w:id="32"/>
      <w:r>
        <w:rPr>
          <w:lang w:val="en-US"/>
        </w:rPr>
        <w:t xml:space="preserve"> </w:t>
      </w:r>
    </w:p>
    <w:p w:rsidR="00E43C54" w:rsidRPr="00E43C54" w:rsidRDefault="0039569A" w:rsidP="00A365A3">
      <w:pPr>
        <w:rPr>
          <w:lang w:val="en-US"/>
        </w:rPr>
      </w:pPr>
      <w:r>
        <w:rPr>
          <w:lang w:val="en-US"/>
        </w:rPr>
        <w:t xml:space="preserve">Moving on to the general findings of this research, I would like to, firstly, </w:t>
      </w:r>
      <w:r w:rsidR="006A1CDF">
        <w:rPr>
          <w:lang w:val="en-US"/>
        </w:rPr>
        <w:t>focus on the results that further support the importance and relevance of this study. Among the customer pains that consumers have experienced during their online shopping for apparel, the most popular ones are “not knowing which size to order” and “ordering the wrong size”</w:t>
      </w:r>
      <w:r w:rsidR="00211BA2">
        <w:rPr>
          <w:lang w:val="en-US"/>
        </w:rPr>
        <w:t xml:space="preserve">, with 80% of respondents </w:t>
      </w:r>
      <w:r w:rsidR="00E43C54">
        <w:rPr>
          <w:lang w:val="en-US"/>
        </w:rPr>
        <w:t>having experienced the former and 70% the latter at least once</w:t>
      </w:r>
      <w:r w:rsidR="00124160">
        <w:rPr>
          <w:lang w:val="en-US"/>
        </w:rPr>
        <w:t xml:space="preserve"> (Figure 1</w:t>
      </w:r>
      <w:r w:rsidR="005D4D93">
        <w:rPr>
          <w:lang w:val="en-US"/>
        </w:rPr>
        <w:t>7</w:t>
      </w:r>
      <w:r w:rsidR="00124160">
        <w:rPr>
          <w:lang w:val="en-US"/>
        </w:rPr>
        <w:t>)</w:t>
      </w:r>
      <w:r w:rsidR="00E43C54">
        <w:rPr>
          <w:lang w:val="en-US"/>
        </w:rPr>
        <w:t>. This proves the importance of the hypothesis concerning consumers’ size security.</w:t>
      </w:r>
    </w:p>
    <w:p w:rsidR="00C15F07" w:rsidRDefault="00C15F07" w:rsidP="00C15F07">
      <w:pPr>
        <w:pStyle w:val="a6"/>
        <w:rPr>
          <w:lang w:val="en-US"/>
        </w:rPr>
      </w:pPr>
      <w:r>
        <w:rPr>
          <w:noProof/>
        </w:rPr>
        <w:drawing>
          <wp:inline distT="0" distB="0" distL="0" distR="0" wp14:anchorId="0BFA2089" wp14:editId="3CEE5D0C">
            <wp:extent cx="5145437" cy="268511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92" t="14465" r="1352" b="988"/>
                    <a:stretch/>
                  </pic:blipFill>
                  <pic:spPr bwMode="auto">
                    <a:xfrm>
                      <a:off x="0" y="0"/>
                      <a:ext cx="5157597" cy="2691460"/>
                    </a:xfrm>
                    <a:prstGeom prst="rect">
                      <a:avLst/>
                    </a:prstGeom>
                    <a:ln>
                      <a:noFill/>
                    </a:ln>
                    <a:extLst>
                      <a:ext uri="{53640926-AAD7-44D8-BBD7-CCE9431645EC}">
                        <a14:shadowObscured xmlns:a14="http://schemas.microsoft.com/office/drawing/2010/main"/>
                      </a:ext>
                    </a:extLst>
                  </pic:spPr>
                </pic:pic>
              </a:graphicData>
            </a:graphic>
          </wp:inline>
        </w:drawing>
      </w:r>
    </w:p>
    <w:p w:rsidR="00C15F07" w:rsidRDefault="00C15F07" w:rsidP="00C15F07">
      <w:pPr>
        <w:pStyle w:val="a0"/>
        <w:rPr>
          <w:i w:val="0"/>
          <w:lang w:val="en-US"/>
        </w:rPr>
      </w:pPr>
      <w:r>
        <w:rPr>
          <w:i w:val="0"/>
          <w:lang w:val="en-US"/>
        </w:rPr>
        <w:t>Respondents’ customer pains (created by the author)</w:t>
      </w:r>
    </w:p>
    <w:p w:rsidR="00086AFE" w:rsidRDefault="00E43C54" w:rsidP="00E43C54">
      <w:pPr>
        <w:rPr>
          <w:lang w:val="en-US"/>
        </w:rPr>
      </w:pPr>
      <w:r>
        <w:rPr>
          <w:lang w:val="en-US"/>
        </w:rPr>
        <w:t xml:space="preserve">Among other customer pains consider are the inconsistency of the product with the website description (42%), delivery issues (25%) and payment issues (7%). Some respondents have also mentioned bad quality of items that was noticeable on the photos, as well as transportation problems – clothing arriving extremely wrinkled or missing complementary items (like belts that should come together with some dresses). Out of all the respondents only 2,5% stated that they have never experienced any issues. Of course, </w:t>
      </w:r>
      <w:r w:rsidR="00086AFE">
        <w:rPr>
          <w:lang w:val="en-US"/>
        </w:rPr>
        <w:t xml:space="preserve">previous experience like this has an impact on consumer’s satisfaction – the average level of satisfaction with online shopping of those who’d never experienced any issues is equal to 9, while the average satisfaction of the whole sample is 7.64. </w:t>
      </w:r>
    </w:p>
    <w:p w:rsidR="00355898" w:rsidRDefault="00355898" w:rsidP="00E43C54">
      <w:pPr>
        <w:rPr>
          <w:lang w:val="en-US"/>
        </w:rPr>
      </w:pPr>
      <w:r>
        <w:rPr>
          <w:lang w:val="en-US"/>
        </w:rPr>
        <w:t>However, even though most of the respondents have experienced at least some issues during their online shopping, their overall level of satisfaction is still quite high – equal to 7.64, as mentioned before. Furthermore, the graph below represents the respondents’ preferences when choosing between online and offline shopping for apparel on a scale of 1 (would prefer to only shop offline) to 10 (would prefer to only shop online)</w:t>
      </w:r>
      <w:r w:rsidR="005E0AF6">
        <w:rPr>
          <w:lang w:val="en-US"/>
        </w:rPr>
        <w:t xml:space="preserve"> (Figure </w:t>
      </w:r>
      <w:r w:rsidR="00652853" w:rsidRPr="00652853">
        <w:rPr>
          <w:lang w:val="en-US"/>
        </w:rPr>
        <w:t>1</w:t>
      </w:r>
      <w:r w:rsidR="005D4D93">
        <w:rPr>
          <w:lang w:val="en-US"/>
        </w:rPr>
        <w:t>8</w:t>
      </w:r>
      <w:r w:rsidR="00124160">
        <w:rPr>
          <w:lang w:val="en-US"/>
        </w:rPr>
        <w:t>)</w:t>
      </w:r>
      <w:r>
        <w:rPr>
          <w:lang w:val="en-US"/>
        </w:rPr>
        <w:t xml:space="preserve">. The mean for this question is equal to 5.98, </w:t>
      </w:r>
      <w:r>
        <w:rPr>
          <w:lang w:val="en-US"/>
        </w:rPr>
        <w:lastRenderedPageBreak/>
        <w:t xml:space="preserve">which </w:t>
      </w:r>
      <w:r w:rsidR="005E0AF6">
        <w:rPr>
          <w:lang w:val="en-US"/>
        </w:rPr>
        <w:t>shows that the respondents are more leaning towards online shopping. Moreover, as we can see from the graph, none of the respondents would be willing to completely give up online shopping, while 6% (21 respondents) would be willing to only shop for apparel online and</w:t>
      </w:r>
      <w:r w:rsidR="003B2E79">
        <w:rPr>
          <w:lang w:val="en-US"/>
        </w:rPr>
        <w:t xml:space="preserve"> completely</w:t>
      </w:r>
      <w:r w:rsidR="005E0AF6">
        <w:rPr>
          <w:lang w:val="en-US"/>
        </w:rPr>
        <w:t xml:space="preserve"> give up </w:t>
      </w:r>
      <w:r w:rsidR="003B2E79">
        <w:rPr>
          <w:lang w:val="en-US"/>
        </w:rPr>
        <w:t>going to physical stores. This shows consumers beginning to move from traditional offline shopping to online and we can assume that there would be further move towards online in the upcoming years.</w:t>
      </w:r>
    </w:p>
    <w:p w:rsidR="00E43C54" w:rsidRDefault="00355898" w:rsidP="00086AFE">
      <w:pPr>
        <w:pStyle w:val="a6"/>
        <w:rPr>
          <w:lang w:val="en-US"/>
        </w:rPr>
      </w:pPr>
      <w:r>
        <w:rPr>
          <w:noProof/>
        </w:rPr>
        <w:drawing>
          <wp:inline distT="0" distB="0" distL="0" distR="0" wp14:anchorId="4515CFB4" wp14:editId="7490107A">
            <wp:extent cx="4401519" cy="183187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31" t="2087" r="1205" b="1484"/>
                    <a:stretch/>
                  </pic:blipFill>
                  <pic:spPr bwMode="auto">
                    <a:xfrm>
                      <a:off x="0" y="0"/>
                      <a:ext cx="4441993" cy="1848722"/>
                    </a:xfrm>
                    <a:prstGeom prst="rect">
                      <a:avLst/>
                    </a:prstGeom>
                    <a:ln>
                      <a:noFill/>
                    </a:ln>
                    <a:extLst>
                      <a:ext uri="{53640926-AAD7-44D8-BBD7-CCE9431645EC}">
                        <a14:shadowObscured xmlns:a14="http://schemas.microsoft.com/office/drawing/2010/main"/>
                      </a:ext>
                    </a:extLst>
                  </pic:spPr>
                </pic:pic>
              </a:graphicData>
            </a:graphic>
          </wp:inline>
        </w:drawing>
      </w:r>
      <w:r w:rsidR="00E43C54">
        <w:rPr>
          <w:lang w:val="en-US"/>
        </w:rPr>
        <w:t xml:space="preserve"> </w:t>
      </w:r>
    </w:p>
    <w:p w:rsidR="00086AFE" w:rsidRDefault="00086AFE" w:rsidP="00086AFE">
      <w:pPr>
        <w:pStyle w:val="a0"/>
        <w:rPr>
          <w:i w:val="0"/>
          <w:lang w:val="en-US"/>
        </w:rPr>
      </w:pPr>
      <w:r>
        <w:rPr>
          <w:i w:val="0"/>
          <w:lang w:val="en-US"/>
        </w:rPr>
        <w:t xml:space="preserve">Respondents’ preference between </w:t>
      </w:r>
      <w:r w:rsidR="00355898">
        <w:rPr>
          <w:i w:val="0"/>
          <w:lang w:val="en-US"/>
        </w:rPr>
        <w:t>online and offline shopping for apparel (created by the author)</w:t>
      </w:r>
    </w:p>
    <w:p w:rsidR="00842606" w:rsidRPr="00842606" w:rsidRDefault="00842606" w:rsidP="00842606">
      <w:pPr>
        <w:rPr>
          <w:lang w:val="en-US"/>
        </w:rPr>
      </w:pPr>
      <w:r>
        <w:rPr>
          <w:lang w:val="en-US"/>
        </w:rPr>
        <w:t xml:space="preserve">Another interesting finding of this research is that, even though the usage of smartphones for buying things online was shown to start outshining the usage of personal computer (PwC, 2019), the results of this research have demonstrated that the most popular way of accessing online apparel retailers is still by using a desktop version of the website through a PC, with almost 80% of the respondents using it and using a mobile app on the smartphone is a bit behind with 55% of the survey participants mentioning it. The results have also shown that using a tablet seems to be quite unpopular among our sample and, moreover, that there is barely any difference in the amount of people choosing over using a mobile app on the tablet or the full desktop version (Figure </w:t>
      </w:r>
      <w:r w:rsidR="005D4D93">
        <w:rPr>
          <w:lang w:val="en-US"/>
        </w:rPr>
        <w:t>19</w:t>
      </w:r>
      <w:r>
        <w:rPr>
          <w:lang w:val="en-US"/>
        </w:rPr>
        <w:t>).</w:t>
      </w:r>
    </w:p>
    <w:p w:rsidR="00842606" w:rsidRDefault="00842606" w:rsidP="00842606">
      <w:pPr>
        <w:pStyle w:val="a6"/>
        <w:rPr>
          <w:lang w:val="en-US"/>
        </w:rPr>
      </w:pPr>
      <w:r>
        <w:rPr>
          <w:noProof/>
        </w:rPr>
        <w:drawing>
          <wp:inline distT="0" distB="0" distL="0" distR="0" wp14:anchorId="3400B6D0" wp14:editId="1A720941">
            <wp:extent cx="4556502" cy="2003546"/>
            <wp:effectExtent l="0" t="0" r="3175" b="317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07" t="16606" r="1004" b="1320"/>
                    <a:stretch/>
                  </pic:blipFill>
                  <pic:spPr bwMode="auto">
                    <a:xfrm>
                      <a:off x="0" y="0"/>
                      <a:ext cx="4590020" cy="2018284"/>
                    </a:xfrm>
                    <a:prstGeom prst="rect">
                      <a:avLst/>
                    </a:prstGeom>
                    <a:ln>
                      <a:noFill/>
                    </a:ln>
                    <a:extLst>
                      <a:ext uri="{53640926-AAD7-44D8-BBD7-CCE9431645EC}">
                        <a14:shadowObscured xmlns:a14="http://schemas.microsoft.com/office/drawing/2010/main"/>
                      </a:ext>
                    </a:extLst>
                  </pic:spPr>
                </pic:pic>
              </a:graphicData>
            </a:graphic>
          </wp:inline>
        </w:drawing>
      </w:r>
    </w:p>
    <w:p w:rsidR="00842606" w:rsidRPr="00935F35" w:rsidRDefault="00842606" w:rsidP="00842606">
      <w:pPr>
        <w:pStyle w:val="a0"/>
        <w:rPr>
          <w:lang w:val="en-US"/>
        </w:rPr>
      </w:pPr>
      <w:r>
        <w:rPr>
          <w:i w:val="0"/>
          <w:lang w:val="en-US"/>
        </w:rPr>
        <w:t>Ways of accessing the online retail websites (created by the author)</w:t>
      </w:r>
    </w:p>
    <w:p w:rsidR="00842606" w:rsidRDefault="00842606" w:rsidP="00C15F07">
      <w:pPr>
        <w:rPr>
          <w:lang w:val="en-US"/>
        </w:rPr>
      </w:pPr>
      <w:r>
        <w:rPr>
          <w:lang w:val="en-US"/>
        </w:rPr>
        <w:lastRenderedPageBreak/>
        <w:t>Moreover, the analysis of the descriptive statistics in SPSS has shown that the average level of the mobile app’s importance to the consumer is equal to 6.17, which means that it is quite important for the shoppers but nor critical. And this correlated with the results shown on the Figure 2</w:t>
      </w:r>
      <w:r w:rsidR="00652853" w:rsidRPr="00652853">
        <w:rPr>
          <w:lang w:val="en-US"/>
        </w:rPr>
        <w:t>0</w:t>
      </w:r>
      <w:r>
        <w:rPr>
          <w:lang w:val="en-US"/>
        </w:rPr>
        <w:t>, because, since most people are still using the desktop version to shop online for apparel, whether the store has a mobile app or not will not be that important for them.</w:t>
      </w:r>
    </w:p>
    <w:p w:rsidR="00C15F07" w:rsidRDefault="003B2E79" w:rsidP="00C15F07">
      <w:pPr>
        <w:rPr>
          <w:lang w:val="en-US"/>
        </w:rPr>
      </w:pPr>
      <w:r>
        <w:rPr>
          <w:lang w:val="en-US"/>
        </w:rPr>
        <w:t>And, speaking of the move towards online shopping instead of offline, it is possible that consumers habits would be influence by the Covid-19 protective measures and imposed quarantine. 41% of the respondents noticed that they have started to shop online more frequently and another 24% think that their online shopping habits are still to change</w:t>
      </w:r>
      <w:r w:rsidR="00124160">
        <w:rPr>
          <w:lang w:val="en-US"/>
        </w:rPr>
        <w:t xml:space="preserve"> (Figure 2</w:t>
      </w:r>
      <w:r w:rsidR="005D4D93">
        <w:rPr>
          <w:lang w:val="en-US"/>
        </w:rPr>
        <w:t>0</w:t>
      </w:r>
      <w:r w:rsidR="00124160">
        <w:rPr>
          <w:lang w:val="en-US"/>
        </w:rPr>
        <w:t>)</w:t>
      </w:r>
      <w:r>
        <w:rPr>
          <w:lang w:val="en-US"/>
        </w:rPr>
        <w:t xml:space="preserve">. With people becoming more used to buying things only online, this may become a habit and later on influence their post-quarantine habits. </w:t>
      </w:r>
    </w:p>
    <w:p w:rsidR="003B2E79" w:rsidRDefault="003B2E79" w:rsidP="003B2E79">
      <w:pPr>
        <w:pStyle w:val="a6"/>
        <w:rPr>
          <w:rFonts w:eastAsiaTheme="minorEastAsia" w:cstheme="minorBidi"/>
          <w:b/>
          <w:bCs/>
          <w:szCs w:val="24"/>
          <w:lang w:val="en-US"/>
        </w:rPr>
      </w:pPr>
      <w:r>
        <w:rPr>
          <w:noProof/>
        </w:rPr>
        <w:drawing>
          <wp:inline distT="0" distB="0" distL="0" distR="0" wp14:anchorId="0AABFEE5" wp14:editId="035E5490">
            <wp:extent cx="3779624" cy="2262753"/>
            <wp:effectExtent l="0" t="0" r="508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21" t="1586" r="2659" b="6915"/>
                    <a:stretch/>
                  </pic:blipFill>
                  <pic:spPr bwMode="auto">
                    <a:xfrm>
                      <a:off x="0" y="0"/>
                      <a:ext cx="3815369" cy="2284153"/>
                    </a:xfrm>
                    <a:prstGeom prst="rect">
                      <a:avLst/>
                    </a:prstGeom>
                    <a:ln>
                      <a:noFill/>
                    </a:ln>
                    <a:extLst>
                      <a:ext uri="{53640926-AAD7-44D8-BBD7-CCE9431645EC}">
                        <a14:shadowObscured xmlns:a14="http://schemas.microsoft.com/office/drawing/2010/main"/>
                      </a:ext>
                    </a:extLst>
                  </pic:spPr>
                </pic:pic>
              </a:graphicData>
            </a:graphic>
          </wp:inline>
        </w:drawing>
      </w:r>
    </w:p>
    <w:p w:rsidR="00B92ED8" w:rsidRDefault="003B2E79" w:rsidP="00376C88">
      <w:pPr>
        <w:pStyle w:val="a0"/>
        <w:rPr>
          <w:rFonts w:eastAsiaTheme="minorEastAsia"/>
          <w:i w:val="0"/>
          <w:lang w:val="en-US"/>
        </w:rPr>
      </w:pPr>
      <w:r>
        <w:rPr>
          <w:rFonts w:eastAsiaTheme="minorEastAsia"/>
          <w:i w:val="0"/>
          <w:lang w:val="en-US"/>
        </w:rPr>
        <w:t>Pandemic’s effect on respondents’ online shopping habits (created by the author)</w:t>
      </w:r>
    </w:p>
    <w:p w:rsidR="00106365" w:rsidRPr="00106365" w:rsidRDefault="00106365" w:rsidP="00106365">
      <w:pPr>
        <w:rPr>
          <w:rFonts w:eastAsiaTheme="minorEastAsia"/>
          <w:lang w:val="en-US"/>
        </w:rPr>
      </w:pPr>
      <w:r>
        <w:rPr>
          <w:rFonts w:eastAsiaTheme="minorEastAsia"/>
          <w:lang w:val="en-US"/>
        </w:rPr>
        <w:t>These have been the main results of the data interpretation and the characteristics of the sample and not we will move on to further data analysis and the testing of hypothesis.</w:t>
      </w:r>
    </w:p>
    <w:p w:rsidR="00F3385A" w:rsidRDefault="00EB0AA5" w:rsidP="00EB0AA5">
      <w:pPr>
        <w:pStyle w:val="3"/>
        <w:rPr>
          <w:lang w:val="en-US"/>
        </w:rPr>
      </w:pPr>
      <w:bookmarkStart w:id="33" w:name="_Toc42029255"/>
      <w:r>
        <w:rPr>
          <w:lang w:val="en-US"/>
        </w:rPr>
        <w:t>Factor analysis</w:t>
      </w:r>
      <w:bookmarkEnd w:id="33"/>
    </w:p>
    <w:p w:rsidR="004A18B4" w:rsidRDefault="00A36E28" w:rsidP="000423F6">
      <w:pPr>
        <w:rPr>
          <w:lang w:val="en-US"/>
        </w:rPr>
      </w:pPr>
      <w:r>
        <w:rPr>
          <w:lang w:val="en-US"/>
        </w:rPr>
        <w:t xml:space="preserve">To see whether the number of variables being examined can be reduced and united under a fewer number of factors, factor analysis has been conducted. </w:t>
      </w:r>
    </w:p>
    <w:p w:rsidR="000423F6" w:rsidRDefault="004A18B4" w:rsidP="004A18B4">
      <w:pPr>
        <w:jc w:val="left"/>
        <w:rPr>
          <w:lang w:val="en-US"/>
        </w:rPr>
      </w:pPr>
      <w:r>
        <w:rPr>
          <w:lang w:val="en-US"/>
        </w:rPr>
        <w:t xml:space="preserve">After exploratory factor analysis has been conducted, </w:t>
      </w:r>
      <w:r w:rsidR="00984DC6">
        <w:rPr>
          <w:lang w:val="en-US"/>
        </w:rPr>
        <w:t xml:space="preserve">from the eigenvalues </w:t>
      </w:r>
      <w:r w:rsidR="00A5418E">
        <w:rPr>
          <w:lang w:val="en-US"/>
        </w:rPr>
        <w:t>associated with each linear component we can see that there are 7 factors, with eigenvalues greater than 1, that explain significant part of total variance. Moreover, the first factor explains more than 36% of the total variance with all 7 factors cumulatively explaining over 80% of the variance.</w:t>
      </w:r>
      <w:r w:rsidR="00C80878">
        <w:rPr>
          <w:lang w:val="en-US"/>
        </w:rPr>
        <w:t xml:space="preserve"> For that reason, we can consider extracting these factors. The distribution of the values explained by the 7 extracted factors is shown in the table</w:t>
      </w:r>
      <w:r w:rsidR="00124160">
        <w:rPr>
          <w:lang w:val="en-US"/>
        </w:rPr>
        <w:t xml:space="preserve"> (Table 10)</w:t>
      </w:r>
      <w:r w:rsidR="00C80878">
        <w:rPr>
          <w:lang w:val="en-US"/>
        </w:rPr>
        <w:t>.</w:t>
      </w:r>
      <w:r w:rsidR="00A5418E">
        <w:rPr>
          <w:lang w:val="en-US"/>
        </w:rPr>
        <w:t xml:space="preserve"> </w:t>
      </w:r>
      <w:r w:rsidR="000423F6">
        <w:rPr>
          <w:lang w:val="en-US"/>
        </w:rPr>
        <w:t xml:space="preserve">Moreover, we can check the accuracy of Kaiser’s </w:t>
      </w:r>
      <w:r w:rsidR="000423F6">
        <w:rPr>
          <w:lang w:val="en-US"/>
        </w:rPr>
        <w:lastRenderedPageBreak/>
        <w:t xml:space="preserve">criterion by looking at our communalities – for our 22 variables all communalities except one are greater than 0.7. This proves that we should take the results of the factor analysis into consideration, with Kaiser’s criterion providing sufficient grounds for it (Fields, 2005). </w:t>
      </w:r>
      <w:r w:rsidR="00C80878">
        <w:rPr>
          <w:lang w:val="en-US"/>
        </w:rPr>
        <w:t xml:space="preserve">SPSS outputs for communalities and total variance explained are provided in Appendix </w:t>
      </w:r>
      <w:r w:rsidR="008C16E4">
        <w:rPr>
          <w:lang w:val="en-US"/>
        </w:rPr>
        <w:t>6</w:t>
      </w:r>
      <w:r w:rsidR="00C80878">
        <w:rPr>
          <w:lang w:val="en-US"/>
        </w:rPr>
        <w:t>.</w:t>
      </w:r>
    </w:p>
    <w:p w:rsidR="001C07F3" w:rsidRDefault="001C07F3" w:rsidP="001C07F3">
      <w:pPr>
        <w:pStyle w:val="a"/>
        <w:rPr>
          <w:lang w:val="en-US"/>
        </w:rPr>
      </w:pPr>
      <w:r>
        <w:rPr>
          <w:lang w:val="en-US"/>
        </w:rPr>
        <w:t>Total variance explained during factor analysis (based on author’s analysis of the data)</w:t>
      </w:r>
    </w:p>
    <w:tbl>
      <w:tblPr>
        <w:tblStyle w:val="af8"/>
        <w:tblW w:w="0" w:type="auto"/>
        <w:tblLook w:val="04A0" w:firstRow="1" w:lastRow="0" w:firstColumn="1" w:lastColumn="0" w:noHBand="0" w:noVBand="1"/>
      </w:tblPr>
      <w:tblGrid>
        <w:gridCol w:w="1555"/>
        <w:gridCol w:w="2551"/>
        <w:gridCol w:w="2552"/>
        <w:gridCol w:w="2681"/>
      </w:tblGrid>
      <w:tr w:rsidR="001C07F3" w:rsidTr="001C07F3">
        <w:tc>
          <w:tcPr>
            <w:tcW w:w="1555" w:type="dxa"/>
            <w:vMerge w:val="restart"/>
            <w:vAlign w:val="center"/>
          </w:tcPr>
          <w:p w:rsidR="001C07F3" w:rsidRDefault="001C07F3" w:rsidP="001C07F3">
            <w:pPr>
              <w:pStyle w:val="a8"/>
              <w:rPr>
                <w:lang w:val="en-US"/>
              </w:rPr>
            </w:pPr>
            <w:r>
              <w:rPr>
                <w:lang w:val="en-US"/>
              </w:rPr>
              <w:t>Component</w:t>
            </w:r>
          </w:p>
        </w:tc>
        <w:tc>
          <w:tcPr>
            <w:tcW w:w="7784" w:type="dxa"/>
            <w:gridSpan w:val="3"/>
            <w:vAlign w:val="center"/>
          </w:tcPr>
          <w:p w:rsidR="001C07F3" w:rsidRDefault="001C07F3" w:rsidP="001C07F3">
            <w:pPr>
              <w:pStyle w:val="a8"/>
              <w:rPr>
                <w:lang w:val="en-US"/>
              </w:rPr>
            </w:pPr>
            <w:r>
              <w:rPr>
                <w:lang w:val="en-US"/>
              </w:rPr>
              <w:t>Initial eigenvalues</w:t>
            </w:r>
          </w:p>
        </w:tc>
      </w:tr>
      <w:tr w:rsidR="001C07F3" w:rsidTr="001C07F3">
        <w:tc>
          <w:tcPr>
            <w:tcW w:w="1555" w:type="dxa"/>
            <w:vMerge/>
            <w:vAlign w:val="center"/>
          </w:tcPr>
          <w:p w:rsidR="001C07F3" w:rsidRDefault="001C07F3" w:rsidP="001C07F3">
            <w:pPr>
              <w:pStyle w:val="a8"/>
              <w:rPr>
                <w:lang w:val="en-US"/>
              </w:rPr>
            </w:pPr>
          </w:p>
        </w:tc>
        <w:tc>
          <w:tcPr>
            <w:tcW w:w="2551" w:type="dxa"/>
            <w:vAlign w:val="center"/>
          </w:tcPr>
          <w:p w:rsidR="001C07F3" w:rsidRDefault="001C07F3" w:rsidP="001C07F3">
            <w:pPr>
              <w:pStyle w:val="a8"/>
              <w:rPr>
                <w:lang w:val="en-US"/>
              </w:rPr>
            </w:pPr>
            <w:r>
              <w:rPr>
                <w:lang w:val="en-US"/>
              </w:rPr>
              <w:t>Total</w:t>
            </w:r>
          </w:p>
        </w:tc>
        <w:tc>
          <w:tcPr>
            <w:tcW w:w="2552" w:type="dxa"/>
            <w:vAlign w:val="center"/>
          </w:tcPr>
          <w:p w:rsidR="001C07F3" w:rsidRDefault="001C07F3" w:rsidP="001C07F3">
            <w:pPr>
              <w:pStyle w:val="a8"/>
              <w:rPr>
                <w:lang w:val="en-US"/>
              </w:rPr>
            </w:pPr>
            <w:r>
              <w:rPr>
                <w:lang w:val="en-US"/>
              </w:rPr>
              <w:t>% of variance</w:t>
            </w:r>
          </w:p>
        </w:tc>
        <w:tc>
          <w:tcPr>
            <w:tcW w:w="2681" w:type="dxa"/>
            <w:vAlign w:val="center"/>
          </w:tcPr>
          <w:p w:rsidR="001C07F3" w:rsidRDefault="001C07F3" w:rsidP="001C07F3">
            <w:pPr>
              <w:pStyle w:val="a8"/>
              <w:rPr>
                <w:lang w:val="en-US"/>
              </w:rPr>
            </w:pPr>
            <w:r>
              <w:rPr>
                <w:lang w:val="en-US"/>
              </w:rPr>
              <w:t>Cumulative %</w:t>
            </w:r>
          </w:p>
        </w:tc>
      </w:tr>
      <w:tr w:rsidR="00C80878" w:rsidTr="001C07F3">
        <w:tc>
          <w:tcPr>
            <w:tcW w:w="1555" w:type="dxa"/>
          </w:tcPr>
          <w:p w:rsidR="00C80878" w:rsidRDefault="00C80878" w:rsidP="001C07F3">
            <w:pPr>
              <w:pStyle w:val="aa"/>
              <w:spacing w:after="0"/>
              <w:rPr>
                <w:lang w:val="en-US"/>
              </w:rPr>
            </w:pPr>
            <w:r>
              <w:rPr>
                <w:lang w:val="en-US"/>
              </w:rPr>
              <w:t>1</w:t>
            </w:r>
          </w:p>
        </w:tc>
        <w:tc>
          <w:tcPr>
            <w:tcW w:w="2551" w:type="dxa"/>
          </w:tcPr>
          <w:p w:rsidR="00C80878" w:rsidRDefault="00C80878" w:rsidP="001C07F3">
            <w:pPr>
              <w:pStyle w:val="aa"/>
              <w:spacing w:after="0"/>
              <w:rPr>
                <w:lang w:val="en-US"/>
              </w:rPr>
            </w:pPr>
            <w:r>
              <w:rPr>
                <w:lang w:val="en-US"/>
              </w:rPr>
              <w:t>8,008</w:t>
            </w:r>
          </w:p>
        </w:tc>
        <w:tc>
          <w:tcPr>
            <w:tcW w:w="2552" w:type="dxa"/>
          </w:tcPr>
          <w:p w:rsidR="00C80878" w:rsidRDefault="00C80878" w:rsidP="001C07F3">
            <w:pPr>
              <w:pStyle w:val="aa"/>
              <w:spacing w:after="0"/>
              <w:rPr>
                <w:lang w:val="en-US"/>
              </w:rPr>
            </w:pPr>
            <w:r>
              <w:rPr>
                <w:lang w:val="en-US"/>
              </w:rPr>
              <w:t>36,401</w:t>
            </w:r>
          </w:p>
        </w:tc>
        <w:tc>
          <w:tcPr>
            <w:tcW w:w="2681" w:type="dxa"/>
          </w:tcPr>
          <w:p w:rsidR="00C80878" w:rsidRDefault="00C80878" w:rsidP="001C07F3">
            <w:pPr>
              <w:pStyle w:val="aa"/>
              <w:spacing w:after="0"/>
              <w:rPr>
                <w:lang w:val="en-US"/>
              </w:rPr>
            </w:pPr>
            <w:r>
              <w:rPr>
                <w:lang w:val="en-US"/>
              </w:rPr>
              <w:t>36,401</w:t>
            </w:r>
          </w:p>
        </w:tc>
      </w:tr>
      <w:tr w:rsidR="00C80878" w:rsidTr="001C07F3">
        <w:tc>
          <w:tcPr>
            <w:tcW w:w="1555" w:type="dxa"/>
          </w:tcPr>
          <w:p w:rsidR="00C80878" w:rsidRDefault="00C80878" w:rsidP="001C07F3">
            <w:pPr>
              <w:pStyle w:val="aa"/>
              <w:spacing w:after="0"/>
              <w:rPr>
                <w:lang w:val="en-US"/>
              </w:rPr>
            </w:pPr>
            <w:r>
              <w:rPr>
                <w:lang w:val="en-US"/>
              </w:rPr>
              <w:t>2</w:t>
            </w:r>
          </w:p>
        </w:tc>
        <w:tc>
          <w:tcPr>
            <w:tcW w:w="2551" w:type="dxa"/>
          </w:tcPr>
          <w:p w:rsidR="00C80878" w:rsidRDefault="00C80878" w:rsidP="001C07F3">
            <w:pPr>
              <w:pStyle w:val="aa"/>
              <w:spacing w:after="0"/>
              <w:rPr>
                <w:lang w:val="en-US"/>
              </w:rPr>
            </w:pPr>
            <w:r>
              <w:rPr>
                <w:lang w:val="en-US"/>
              </w:rPr>
              <w:t>3,455</w:t>
            </w:r>
          </w:p>
        </w:tc>
        <w:tc>
          <w:tcPr>
            <w:tcW w:w="2552" w:type="dxa"/>
          </w:tcPr>
          <w:p w:rsidR="00C80878" w:rsidRDefault="00C80878" w:rsidP="001C07F3">
            <w:pPr>
              <w:pStyle w:val="aa"/>
              <w:spacing w:after="0"/>
              <w:rPr>
                <w:lang w:val="en-US"/>
              </w:rPr>
            </w:pPr>
            <w:r>
              <w:rPr>
                <w:lang w:val="en-US"/>
              </w:rPr>
              <w:t>15,703</w:t>
            </w:r>
          </w:p>
        </w:tc>
        <w:tc>
          <w:tcPr>
            <w:tcW w:w="2681" w:type="dxa"/>
          </w:tcPr>
          <w:p w:rsidR="00C80878" w:rsidRDefault="00C80878" w:rsidP="001C07F3">
            <w:pPr>
              <w:pStyle w:val="aa"/>
              <w:spacing w:after="0"/>
              <w:rPr>
                <w:lang w:val="en-US"/>
              </w:rPr>
            </w:pPr>
            <w:r>
              <w:rPr>
                <w:lang w:val="en-US"/>
              </w:rPr>
              <w:t>52,104</w:t>
            </w:r>
          </w:p>
        </w:tc>
      </w:tr>
      <w:tr w:rsidR="00C80878" w:rsidTr="001C07F3">
        <w:tc>
          <w:tcPr>
            <w:tcW w:w="1555" w:type="dxa"/>
          </w:tcPr>
          <w:p w:rsidR="00C80878" w:rsidRDefault="00C80878" w:rsidP="001C07F3">
            <w:pPr>
              <w:pStyle w:val="aa"/>
              <w:spacing w:after="0"/>
              <w:rPr>
                <w:lang w:val="en-US"/>
              </w:rPr>
            </w:pPr>
            <w:r>
              <w:rPr>
                <w:lang w:val="en-US"/>
              </w:rPr>
              <w:t>3</w:t>
            </w:r>
          </w:p>
        </w:tc>
        <w:tc>
          <w:tcPr>
            <w:tcW w:w="2551" w:type="dxa"/>
          </w:tcPr>
          <w:p w:rsidR="00C80878" w:rsidRDefault="00C80878" w:rsidP="001C07F3">
            <w:pPr>
              <w:pStyle w:val="aa"/>
              <w:spacing w:after="0"/>
              <w:rPr>
                <w:lang w:val="en-US"/>
              </w:rPr>
            </w:pPr>
            <w:r>
              <w:rPr>
                <w:lang w:val="en-US"/>
              </w:rPr>
              <w:t>1,793</w:t>
            </w:r>
          </w:p>
        </w:tc>
        <w:tc>
          <w:tcPr>
            <w:tcW w:w="2552" w:type="dxa"/>
          </w:tcPr>
          <w:p w:rsidR="00C80878" w:rsidRDefault="00C80878" w:rsidP="001C07F3">
            <w:pPr>
              <w:pStyle w:val="aa"/>
              <w:spacing w:after="0"/>
              <w:rPr>
                <w:lang w:val="en-US"/>
              </w:rPr>
            </w:pPr>
            <w:r>
              <w:rPr>
                <w:lang w:val="en-US"/>
              </w:rPr>
              <w:t>8,151</w:t>
            </w:r>
          </w:p>
        </w:tc>
        <w:tc>
          <w:tcPr>
            <w:tcW w:w="2681" w:type="dxa"/>
          </w:tcPr>
          <w:p w:rsidR="00C80878" w:rsidRDefault="00C80878" w:rsidP="001C07F3">
            <w:pPr>
              <w:pStyle w:val="aa"/>
              <w:spacing w:after="0"/>
              <w:rPr>
                <w:lang w:val="en-US"/>
              </w:rPr>
            </w:pPr>
            <w:r>
              <w:rPr>
                <w:lang w:val="en-US"/>
              </w:rPr>
              <w:t>60,254</w:t>
            </w:r>
          </w:p>
        </w:tc>
      </w:tr>
      <w:tr w:rsidR="00C80878" w:rsidTr="001C07F3">
        <w:tc>
          <w:tcPr>
            <w:tcW w:w="1555" w:type="dxa"/>
          </w:tcPr>
          <w:p w:rsidR="00C80878" w:rsidRDefault="00C80878" w:rsidP="001C07F3">
            <w:pPr>
              <w:pStyle w:val="aa"/>
              <w:spacing w:after="0"/>
              <w:rPr>
                <w:lang w:val="en-US"/>
              </w:rPr>
            </w:pPr>
            <w:r>
              <w:rPr>
                <w:lang w:val="en-US"/>
              </w:rPr>
              <w:t>4</w:t>
            </w:r>
          </w:p>
        </w:tc>
        <w:tc>
          <w:tcPr>
            <w:tcW w:w="2551" w:type="dxa"/>
          </w:tcPr>
          <w:p w:rsidR="00C80878" w:rsidRDefault="00C80878" w:rsidP="001C07F3">
            <w:pPr>
              <w:pStyle w:val="aa"/>
              <w:spacing w:after="0"/>
              <w:rPr>
                <w:lang w:val="en-US"/>
              </w:rPr>
            </w:pPr>
            <w:r>
              <w:rPr>
                <w:lang w:val="en-US"/>
              </w:rPr>
              <w:t>1,291</w:t>
            </w:r>
          </w:p>
        </w:tc>
        <w:tc>
          <w:tcPr>
            <w:tcW w:w="2552" w:type="dxa"/>
          </w:tcPr>
          <w:p w:rsidR="00C80878" w:rsidRDefault="00C80878" w:rsidP="001C07F3">
            <w:pPr>
              <w:pStyle w:val="aa"/>
              <w:spacing w:after="0"/>
              <w:rPr>
                <w:lang w:val="en-US"/>
              </w:rPr>
            </w:pPr>
            <w:r>
              <w:rPr>
                <w:lang w:val="en-US"/>
              </w:rPr>
              <w:t>5,869</w:t>
            </w:r>
          </w:p>
        </w:tc>
        <w:tc>
          <w:tcPr>
            <w:tcW w:w="2681" w:type="dxa"/>
          </w:tcPr>
          <w:p w:rsidR="00C80878" w:rsidRDefault="00C80878" w:rsidP="001C07F3">
            <w:pPr>
              <w:pStyle w:val="aa"/>
              <w:spacing w:after="0"/>
              <w:rPr>
                <w:lang w:val="en-US"/>
              </w:rPr>
            </w:pPr>
            <w:r>
              <w:rPr>
                <w:lang w:val="en-US"/>
              </w:rPr>
              <w:t>66,123</w:t>
            </w:r>
          </w:p>
        </w:tc>
      </w:tr>
      <w:tr w:rsidR="00C80878" w:rsidTr="001C07F3">
        <w:tc>
          <w:tcPr>
            <w:tcW w:w="1555" w:type="dxa"/>
          </w:tcPr>
          <w:p w:rsidR="00C80878" w:rsidRDefault="00C80878" w:rsidP="001C07F3">
            <w:pPr>
              <w:pStyle w:val="aa"/>
              <w:spacing w:after="0"/>
              <w:rPr>
                <w:lang w:val="en-US"/>
              </w:rPr>
            </w:pPr>
            <w:r>
              <w:rPr>
                <w:lang w:val="en-US"/>
              </w:rPr>
              <w:t>5</w:t>
            </w:r>
          </w:p>
        </w:tc>
        <w:tc>
          <w:tcPr>
            <w:tcW w:w="2551" w:type="dxa"/>
          </w:tcPr>
          <w:p w:rsidR="00C80878" w:rsidRDefault="00C80878" w:rsidP="001C07F3">
            <w:pPr>
              <w:pStyle w:val="aa"/>
              <w:spacing w:after="0"/>
              <w:rPr>
                <w:lang w:val="en-US"/>
              </w:rPr>
            </w:pPr>
            <w:r>
              <w:rPr>
                <w:lang w:val="en-US"/>
              </w:rPr>
              <w:t>1,144</w:t>
            </w:r>
          </w:p>
        </w:tc>
        <w:tc>
          <w:tcPr>
            <w:tcW w:w="2552" w:type="dxa"/>
          </w:tcPr>
          <w:p w:rsidR="00C80878" w:rsidRDefault="00C80878" w:rsidP="001C07F3">
            <w:pPr>
              <w:pStyle w:val="aa"/>
              <w:spacing w:after="0"/>
              <w:rPr>
                <w:lang w:val="en-US"/>
              </w:rPr>
            </w:pPr>
            <w:r>
              <w:rPr>
                <w:lang w:val="en-US"/>
              </w:rPr>
              <w:t>5,201</w:t>
            </w:r>
          </w:p>
        </w:tc>
        <w:tc>
          <w:tcPr>
            <w:tcW w:w="2681" w:type="dxa"/>
          </w:tcPr>
          <w:p w:rsidR="00C80878" w:rsidRDefault="001C07F3" w:rsidP="001C07F3">
            <w:pPr>
              <w:pStyle w:val="aa"/>
              <w:spacing w:after="0"/>
              <w:rPr>
                <w:lang w:val="en-US"/>
              </w:rPr>
            </w:pPr>
            <w:r>
              <w:rPr>
                <w:lang w:val="en-US"/>
              </w:rPr>
              <w:t>71,324</w:t>
            </w:r>
          </w:p>
        </w:tc>
      </w:tr>
      <w:tr w:rsidR="00C80878" w:rsidTr="001C07F3">
        <w:tc>
          <w:tcPr>
            <w:tcW w:w="1555" w:type="dxa"/>
          </w:tcPr>
          <w:p w:rsidR="00C80878" w:rsidRDefault="00C80878" w:rsidP="001C07F3">
            <w:pPr>
              <w:pStyle w:val="aa"/>
              <w:spacing w:after="0"/>
              <w:rPr>
                <w:lang w:val="en-US"/>
              </w:rPr>
            </w:pPr>
            <w:r>
              <w:rPr>
                <w:lang w:val="en-US"/>
              </w:rPr>
              <w:t>6</w:t>
            </w:r>
          </w:p>
        </w:tc>
        <w:tc>
          <w:tcPr>
            <w:tcW w:w="2551" w:type="dxa"/>
          </w:tcPr>
          <w:p w:rsidR="00C80878" w:rsidRDefault="00C80878" w:rsidP="001C07F3">
            <w:pPr>
              <w:pStyle w:val="aa"/>
              <w:spacing w:after="0"/>
              <w:rPr>
                <w:lang w:val="en-US"/>
              </w:rPr>
            </w:pPr>
            <w:r>
              <w:rPr>
                <w:lang w:val="en-US"/>
              </w:rPr>
              <w:t>1,069</w:t>
            </w:r>
          </w:p>
        </w:tc>
        <w:tc>
          <w:tcPr>
            <w:tcW w:w="2552" w:type="dxa"/>
          </w:tcPr>
          <w:p w:rsidR="00C80878" w:rsidRDefault="00C80878" w:rsidP="001C07F3">
            <w:pPr>
              <w:pStyle w:val="aa"/>
              <w:spacing w:after="0"/>
              <w:rPr>
                <w:lang w:val="en-US"/>
              </w:rPr>
            </w:pPr>
            <w:r>
              <w:rPr>
                <w:lang w:val="en-US"/>
              </w:rPr>
              <w:t>4,861</w:t>
            </w:r>
          </w:p>
        </w:tc>
        <w:tc>
          <w:tcPr>
            <w:tcW w:w="2681" w:type="dxa"/>
          </w:tcPr>
          <w:p w:rsidR="00C80878" w:rsidRDefault="001C07F3" w:rsidP="001C07F3">
            <w:pPr>
              <w:pStyle w:val="aa"/>
              <w:spacing w:after="0"/>
              <w:rPr>
                <w:lang w:val="en-US"/>
              </w:rPr>
            </w:pPr>
            <w:r>
              <w:rPr>
                <w:lang w:val="en-US"/>
              </w:rPr>
              <w:t>76,185</w:t>
            </w:r>
          </w:p>
        </w:tc>
      </w:tr>
      <w:tr w:rsidR="00C80878" w:rsidTr="001C07F3">
        <w:tc>
          <w:tcPr>
            <w:tcW w:w="1555" w:type="dxa"/>
          </w:tcPr>
          <w:p w:rsidR="00C80878" w:rsidRDefault="00C80878" w:rsidP="001C07F3">
            <w:pPr>
              <w:pStyle w:val="aa"/>
              <w:spacing w:after="0"/>
              <w:rPr>
                <w:lang w:val="en-US"/>
              </w:rPr>
            </w:pPr>
            <w:r>
              <w:rPr>
                <w:lang w:val="en-US"/>
              </w:rPr>
              <w:t>7</w:t>
            </w:r>
          </w:p>
        </w:tc>
        <w:tc>
          <w:tcPr>
            <w:tcW w:w="2551" w:type="dxa"/>
          </w:tcPr>
          <w:p w:rsidR="00C80878" w:rsidRDefault="00C80878" w:rsidP="001C07F3">
            <w:pPr>
              <w:pStyle w:val="aa"/>
              <w:spacing w:after="0"/>
              <w:rPr>
                <w:lang w:val="en-US"/>
              </w:rPr>
            </w:pPr>
            <w:r>
              <w:rPr>
                <w:lang w:val="en-US"/>
              </w:rPr>
              <w:t>1,013</w:t>
            </w:r>
          </w:p>
        </w:tc>
        <w:tc>
          <w:tcPr>
            <w:tcW w:w="2552" w:type="dxa"/>
          </w:tcPr>
          <w:p w:rsidR="00C80878" w:rsidRDefault="00C80878" w:rsidP="001C07F3">
            <w:pPr>
              <w:pStyle w:val="aa"/>
              <w:spacing w:after="0"/>
              <w:rPr>
                <w:lang w:val="en-US"/>
              </w:rPr>
            </w:pPr>
            <w:r>
              <w:rPr>
                <w:lang w:val="en-US"/>
              </w:rPr>
              <w:t>4,603</w:t>
            </w:r>
          </w:p>
        </w:tc>
        <w:tc>
          <w:tcPr>
            <w:tcW w:w="2681" w:type="dxa"/>
          </w:tcPr>
          <w:p w:rsidR="00C80878" w:rsidRDefault="001C07F3" w:rsidP="001C07F3">
            <w:pPr>
              <w:pStyle w:val="aa"/>
              <w:spacing w:after="0"/>
              <w:rPr>
                <w:lang w:val="en-US"/>
              </w:rPr>
            </w:pPr>
            <w:r>
              <w:rPr>
                <w:lang w:val="en-US"/>
              </w:rPr>
              <w:t>80,787</w:t>
            </w:r>
          </w:p>
        </w:tc>
      </w:tr>
    </w:tbl>
    <w:p w:rsidR="00984DC6" w:rsidRDefault="00E9537A" w:rsidP="00607278">
      <w:pPr>
        <w:spacing w:before="240"/>
        <w:jc w:val="left"/>
        <w:rPr>
          <w:lang w:val="en-US"/>
        </w:rPr>
      </w:pPr>
      <w:r>
        <w:rPr>
          <w:lang w:val="en-US"/>
        </w:rPr>
        <w:t>Further on, factor rotation was used to help interpret factor loadings. Assuming that our factors are correlated with each other, using oblique rotation is implied, here we used Promax for factor rotation to improve interpretability of factor solution.</w:t>
      </w:r>
      <w:r w:rsidR="00AF66D2">
        <w:rPr>
          <w:lang w:val="en-US"/>
        </w:rPr>
        <w:t xml:space="preserve"> And, indeed, the rotated matrix with clarified factor structure makes it significantly easier to interpret the results, in comparison to the matrix with unrotated solution. SPSS output of rotated component matrix using Promax rotation with Kaiser Normalization is shown in the Appendix </w:t>
      </w:r>
      <w:r w:rsidR="008C16E4">
        <w:rPr>
          <w:lang w:val="en-US"/>
        </w:rPr>
        <w:t>6</w:t>
      </w:r>
      <w:r w:rsidR="00AF66D2">
        <w:rPr>
          <w:lang w:val="en-US"/>
        </w:rPr>
        <w:t xml:space="preserve">. During our exploratory analysis we’ve decided to suppress factor loading lower than 0.4, thus, they are not displayed in the table and that makes the visual interpretation of the extracted factors easier. </w:t>
      </w:r>
    </w:p>
    <w:p w:rsidR="00643C93" w:rsidRDefault="00AF66D2" w:rsidP="005D4D93">
      <w:pPr>
        <w:spacing w:after="0"/>
        <w:rPr>
          <w:lang w:val="en-US"/>
        </w:rPr>
      </w:pPr>
      <w:r>
        <w:rPr>
          <w:lang w:val="en-US"/>
        </w:rPr>
        <w:t xml:space="preserve">However, since factor analysis is an </w:t>
      </w:r>
      <w:r w:rsidR="008C16E4">
        <w:rPr>
          <w:lang w:val="en-US"/>
        </w:rPr>
        <w:t>exploratory</w:t>
      </w:r>
      <w:r>
        <w:rPr>
          <w:lang w:val="en-US"/>
        </w:rPr>
        <w:t xml:space="preserve"> tool intended to help the researchers make their decision, we should use it as a guide and know that we are not obliged to follow the results</w:t>
      </w:r>
      <w:r w:rsidR="00880D0F">
        <w:rPr>
          <w:lang w:val="en-US"/>
        </w:rPr>
        <w:t xml:space="preserve"> (Fields, 2005)</w:t>
      </w:r>
      <w:r>
        <w:rPr>
          <w:lang w:val="en-US"/>
        </w:rPr>
        <w:t>. So, b</w:t>
      </w:r>
      <w:r w:rsidR="00A36E28">
        <w:rPr>
          <w:lang w:val="en-US"/>
        </w:rPr>
        <w:t xml:space="preserve">ased on the results of the factor analysis, </w:t>
      </w:r>
      <w:r>
        <w:rPr>
          <w:lang w:val="en-US"/>
        </w:rPr>
        <w:t>we’ve decided to create 6 factors:</w:t>
      </w:r>
    </w:p>
    <w:p w:rsidR="00643C93" w:rsidRPr="00643C93" w:rsidRDefault="00880D0F" w:rsidP="00643C93">
      <w:pPr>
        <w:pStyle w:val="af2"/>
        <w:numPr>
          <w:ilvl w:val="0"/>
          <w:numId w:val="30"/>
        </w:numPr>
        <w:rPr>
          <w:lang w:val="en-US"/>
        </w:rPr>
      </w:pPr>
      <w:r>
        <w:rPr>
          <w:lang w:val="en-US"/>
        </w:rPr>
        <w:t xml:space="preserve">Factor 1 – </w:t>
      </w:r>
      <w:r w:rsidR="00A36E28" w:rsidRPr="00643C93">
        <w:rPr>
          <w:lang w:val="en-US"/>
        </w:rPr>
        <w:t>related to model size and parameters</w:t>
      </w:r>
      <w:r w:rsidR="00643C93" w:rsidRPr="00643C93">
        <w:rPr>
          <w:lang w:val="en-US"/>
        </w:rPr>
        <w:t>,</w:t>
      </w:r>
      <w:r w:rsidR="00A36E28" w:rsidRPr="00643C93">
        <w:rPr>
          <w:lang w:val="en-US"/>
        </w:rPr>
        <w:t xml:space="preserve"> </w:t>
      </w:r>
    </w:p>
    <w:p w:rsidR="00643C93" w:rsidRPr="00643C93" w:rsidRDefault="00880D0F" w:rsidP="00643C93">
      <w:pPr>
        <w:pStyle w:val="af2"/>
        <w:numPr>
          <w:ilvl w:val="0"/>
          <w:numId w:val="30"/>
        </w:numPr>
        <w:rPr>
          <w:lang w:val="en-US"/>
        </w:rPr>
      </w:pPr>
      <w:r>
        <w:rPr>
          <w:lang w:val="en-US"/>
        </w:rPr>
        <w:t xml:space="preserve">Factor 2 – </w:t>
      </w:r>
      <w:r w:rsidR="00643C93" w:rsidRPr="00643C93">
        <w:rPr>
          <w:lang w:val="en-US"/>
        </w:rPr>
        <w:t xml:space="preserve">reviews-related, </w:t>
      </w:r>
    </w:p>
    <w:p w:rsidR="00A36E28" w:rsidRPr="00643C93" w:rsidRDefault="00880D0F" w:rsidP="00643C93">
      <w:pPr>
        <w:pStyle w:val="af2"/>
        <w:numPr>
          <w:ilvl w:val="0"/>
          <w:numId w:val="30"/>
        </w:numPr>
        <w:rPr>
          <w:lang w:val="en-US"/>
        </w:rPr>
      </w:pPr>
      <w:r>
        <w:rPr>
          <w:lang w:val="en-US"/>
        </w:rPr>
        <w:t xml:space="preserve">Factor 3 – </w:t>
      </w:r>
      <w:r w:rsidR="00643C93" w:rsidRPr="00643C93">
        <w:rPr>
          <w:lang w:val="en-US"/>
        </w:rPr>
        <w:t xml:space="preserve">recommendations-related, </w:t>
      </w:r>
    </w:p>
    <w:p w:rsidR="00643C93" w:rsidRPr="00643C93" w:rsidRDefault="00880D0F" w:rsidP="00643C93">
      <w:pPr>
        <w:pStyle w:val="af2"/>
        <w:numPr>
          <w:ilvl w:val="0"/>
          <w:numId w:val="30"/>
        </w:numPr>
        <w:rPr>
          <w:lang w:val="en-US"/>
        </w:rPr>
      </w:pPr>
      <w:r>
        <w:rPr>
          <w:lang w:val="en-US"/>
        </w:rPr>
        <w:t xml:space="preserve">Factor 4 – </w:t>
      </w:r>
      <w:r w:rsidR="00643C93" w:rsidRPr="00643C93">
        <w:rPr>
          <w:lang w:val="en-US"/>
        </w:rPr>
        <w:t>main features</w:t>
      </w:r>
      <w:r w:rsidR="00AF66D2">
        <w:rPr>
          <w:lang w:val="en-US"/>
        </w:rPr>
        <w:t>-related</w:t>
      </w:r>
      <w:r w:rsidR="00643C93" w:rsidRPr="00643C93">
        <w:rPr>
          <w:lang w:val="en-US"/>
        </w:rPr>
        <w:t>,</w:t>
      </w:r>
    </w:p>
    <w:p w:rsidR="00643C93" w:rsidRPr="00643C93" w:rsidRDefault="00880D0F" w:rsidP="00643C93">
      <w:pPr>
        <w:pStyle w:val="af2"/>
        <w:numPr>
          <w:ilvl w:val="0"/>
          <w:numId w:val="30"/>
        </w:numPr>
        <w:rPr>
          <w:lang w:val="en-US"/>
        </w:rPr>
      </w:pPr>
      <w:r>
        <w:rPr>
          <w:lang w:val="en-US"/>
        </w:rPr>
        <w:t xml:space="preserve">Factor 5 – </w:t>
      </w:r>
      <w:r w:rsidR="00643C93" w:rsidRPr="00643C93">
        <w:rPr>
          <w:lang w:val="en-US"/>
        </w:rPr>
        <w:t>runway videos-related,</w:t>
      </w:r>
    </w:p>
    <w:p w:rsidR="00643C93" w:rsidRDefault="00880D0F" w:rsidP="00643C93">
      <w:pPr>
        <w:pStyle w:val="af2"/>
        <w:numPr>
          <w:ilvl w:val="0"/>
          <w:numId w:val="30"/>
        </w:numPr>
        <w:rPr>
          <w:lang w:val="en-US"/>
        </w:rPr>
      </w:pPr>
      <w:r>
        <w:rPr>
          <w:lang w:val="en-US"/>
        </w:rPr>
        <w:t xml:space="preserve">Factor 6 – </w:t>
      </w:r>
      <w:r w:rsidR="00643C93" w:rsidRPr="00643C93">
        <w:rPr>
          <w:lang w:val="en-US"/>
        </w:rPr>
        <w:t>size guide-related.</w:t>
      </w:r>
    </w:p>
    <w:p w:rsidR="00106365" w:rsidRPr="00F53347" w:rsidRDefault="00AF66D2" w:rsidP="00F53347">
      <w:pPr>
        <w:rPr>
          <w:lang w:val="en-US"/>
        </w:rPr>
      </w:pPr>
      <w:r>
        <w:rPr>
          <w:lang w:val="en-US"/>
        </w:rPr>
        <w:t>There are 6 factors instead of 7, because the 7</w:t>
      </w:r>
      <w:r w:rsidRPr="00AF66D2">
        <w:rPr>
          <w:vertAlign w:val="superscript"/>
          <w:lang w:val="en-US"/>
        </w:rPr>
        <w:t>th</w:t>
      </w:r>
      <w:r>
        <w:rPr>
          <w:lang w:val="en-US"/>
        </w:rPr>
        <w:t xml:space="preserve"> factor only included one variable</w:t>
      </w:r>
      <w:r w:rsidR="00880D0F">
        <w:rPr>
          <w:lang w:val="en-US"/>
        </w:rPr>
        <w:t xml:space="preserve"> – the importance of the mobile app</w:t>
      </w:r>
      <w:r>
        <w:rPr>
          <w:lang w:val="en-US"/>
        </w:rPr>
        <w:t xml:space="preserve">, so the decision to leave it </w:t>
      </w:r>
      <w:r w:rsidR="00880D0F">
        <w:rPr>
          <w:lang w:val="en-US"/>
        </w:rPr>
        <w:t xml:space="preserve">as it is was made. Especially since there was another variable with factor loading that we can consider insignificant and that did not logically fit the </w:t>
      </w:r>
      <w:r w:rsidR="00880D0F">
        <w:rPr>
          <w:lang w:val="en-US"/>
        </w:rPr>
        <w:lastRenderedPageBreak/>
        <w:t>factor to which it was initially allocated – the 360-degreee view feature. Thus, these 2 variables have been left out of the finalized list of factors.</w:t>
      </w:r>
    </w:p>
    <w:p w:rsidR="00935F35" w:rsidRDefault="00935F35" w:rsidP="00935F35">
      <w:pPr>
        <w:pStyle w:val="a"/>
        <w:rPr>
          <w:lang w:val="en-US"/>
        </w:rPr>
      </w:pPr>
      <w:r>
        <w:rPr>
          <w:lang w:val="en-US"/>
        </w:rPr>
        <w:t>Descriptive statistics for extracted factors (based on author’s analysis of the data)</w:t>
      </w:r>
    </w:p>
    <w:tbl>
      <w:tblPr>
        <w:tblStyle w:val="af8"/>
        <w:tblW w:w="0" w:type="auto"/>
        <w:tblLook w:val="04A0" w:firstRow="1" w:lastRow="0" w:firstColumn="1" w:lastColumn="0" w:noHBand="0" w:noVBand="1"/>
      </w:tblPr>
      <w:tblGrid>
        <w:gridCol w:w="2822"/>
        <w:gridCol w:w="1284"/>
        <w:gridCol w:w="1289"/>
        <w:gridCol w:w="1121"/>
        <w:gridCol w:w="1701"/>
        <w:gridCol w:w="1122"/>
      </w:tblGrid>
      <w:tr w:rsidR="00880D0F" w:rsidTr="00935F35">
        <w:tc>
          <w:tcPr>
            <w:tcW w:w="2822" w:type="dxa"/>
          </w:tcPr>
          <w:p w:rsidR="00880D0F" w:rsidRDefault="00880D0F" w:rsidP="00935F35">
            <w:pPr>
              <w:pStyle w:val="a8"/>
              <w:rPr>
                <w:lang w:val="en-US"/>
              </w:rPr>
            </w:pPr>
            <w:r>
              <w:rPr>
                <w:lang w:val="en-US"/>
              </w:rPr>
              <w:t>Factor</w:t>
            </w:r>
          </w:p>
        </w:tc>
        <w:tc>
          <w:tcPr>
            <w:tcW w:w="1284" w:type="dxa"/>
          </w:tcPr>
          <w:p w:rsidR="00880D0F" w:rsidRDefault="00880D0F" w:rsidP="00935F35">
            <w:pPr>
              <w:pStyle w:val="a8"/>
              <w:rPr>
                <w:lang w:val="en-US"/>
              </w:rPr>
            </w:pPr>
            <w:r>
              <w:rPr>
                <w:lang w:val="en-US"/>
              </w:rPr>
              <w:t>Minimum</w:t>
            </w:r>
          </w:p>
        </w:tc>
        <w:tc>
          <w:tcPr>
            <w:tcW w:w="1289" w:type="dxa"/>
          </w:tcPr>
          <w:p w:rsidR="00880D0F" w:rsidRDefault="00880D0F" w:rsidP="00935F35">
            <w:pPr>
              <w:pStyle w:val="a8"/>
              <w:rPr>
                <w:lang w:val="en-US"/>
              </w:rPr>
            </w:pPr>
            <w:r>
              <w:rPr>
                <w:lang w:val="en-US"/>
              </w:rPr>
              <w:t>Maximum</w:t>
            </w:r>
          </w:p>
        </w:tc>
        <w:tc>
          <w:tcPr>
            <w:tcW w:w="1121" w:type="dxa"/>
          </w:tcPr>
          <w:p w:rsidR="00880D0F" w:rsidRDefault="00880D0F" w:rsidP="00935F35">
            <w:pPr>
              <w:pStyle w:val="a8"/>
              <w:rPr>
                <w:lang w:val="en-US"/>
              </w:rPr>
            </w:pPr>
            <w:r>
              <w:rPr>
                <w:lang w:val="en-US"/>
              </w:rPr>
              <w:t>Mean</w:t>
            </w:r>
          </w:p>
        </w:tc>
        <w:tc>
          <w:tcPr>
            <w:tcW w:w="1701" w:type="dxa"/>
          </w:tcPr>
          <w:p w:rsidR="00880D0F" w:rsidRDefault="00880D0F" w:rsidP="00935F35">
            <w:pPr>
              <w:pStyle w:val="a8"/>
              <w:rPr>
                <w:lang w:val="en-US"/>
              </w:rPr>
            </w:pPr>
            <w:r>
              <w:rPr>
                <w:lang w:val="en-US"/>
              </w:rPr>
              <w:t>Std. Deviation</w:t>
            </w:r>
          </w:p>
        </w:tc>
        <w:tc>
          <w:tcPr>
            <w:tcW w:w="1122" w:type="dxa"/>
          </w:tcPr>
          <w:p w:rsidR="00880D0F" w:rsidRDefault="00880D0F" w:rsidP="00935F35">
            <w:pPr>
              <w:pStyle w:val="a8"/>
              <w:rPr>
                <w:lang w:val="en-US"/>
              </w:rPr>
            </w:pPr>
            <w:r>
              <w:rPr>
                <w:lang w:val="en-US"/>
              </w:rPr>
              <w:t>Variance</w:t>
            </w:r>
          </w:p>
        </w:tc>
      </w:tr>
      <w:tr w:rsidR="00880D0F" w:rsidTr="00935F35">
        <w:tc>
          <w:tcPr>
            <w:tcW w:w="2822" w:type="dxa"/>
          </w:tcPr>
          <w:p w:rsidR="00880D0F" w:rsidRDefault="00935F35" w:rsidP="00935F35">
            <w:pPr>
              <w:pStyle w:val="aa"/>
              <w:spacing w:after="0"/>
              <w:rPr>
                <w:lang w:val="en-US"/>
              </w:rPr>
            </w:pPr>
            <w:r>
              <w:rPr>
                <w:lang w:val="en-US"/>
              </w:rPr>
              <w:t>Model size and parameters</w:t>
            </w:r>
          </w:p>
        </w:tc>
        <w:tc>
          <w:tcPr>
            <w:tcW w:w="1284" w:type="dxa"/>
          </w:tcPr>
          <w:p w:rsidR="00880D0F" w:rsidRDefault="00880D0F" w:rsidP="00935F35">
            <w:pPr>
              <w:pStyle w:val="aa"/>
              <w:spacing w:after="0"/>
              <w:rPr>
                <w:lang w:val="en-US"/>
              </w:rPr>
            </w:pPr>
            <w:r>
              <w:rPr>
                <w:lang w:val="en-US"/>
              </w:rPr>
              <w:t>1,00</w:t>
            </w:r>
          </w:p>
        </w:tc>
        <w:tc>
          <w:tcPr>
            <w:tcW w:w="1289" w:type="dxa"/>
          </w:tcPr>
          <w:p w:rsidR="00880D0F" w:rsidRDefault="00880D0F" w:rsidP="00935F35">
            <w:pPr>
              <w:pStyle w:val="aa"/>
              <w:spacing w:after="0"/>
              <w:rPr>
                <w:lang w:val="en-US"/>
              </w:rPr>
            </w:pPr>
            <w:r>
              <w:rPr>
                <w:lang w:val="en-US"/>
              </w:rPr>
              <w:t>10,00</w:t>
            </w:r>
          </w:p>
        </w:tc>
        <w:tc>
          <w:tcPr>
            <w:tcW w:w="1121" w:type="dxa"/>
          </w:tcPr>
          <w:p w:rsidR="00880D0F" w:rsidRDefault="00935F35" w:rsidP="00935F35">
            <w:pPr>
              <w:pStyle w:val="aa"/>
              <w:spacing w:after="0"/>
              <w:rPr>
                <w:lang w:val="en-US"/>
              </w:rPr>
            </w:pPr>
            <w:r>
              <w:rPr>
                <w:lang w:val="en-US"/>
              </w:rPr>
              <w:t>5,6130</w:t>
            </w:r>
          </w:p>
        </w:tc>
        <w:tc>
          <w:tcPr>
            <w:tcW w:w="1701" w:type="dxa"/>
          </w:tcPr>
          <w:p w:rsidR="00880D0F" w:rsidRDefault="00935F35" w:rsidP="00935F35">
            <w:pPr>
              <w:pStyle w:val="aa"/>
              <w:spacing w:after="0"/>
              <w:rPr>
                <w:lang w:val="en-US"/>
              </w:rPr>
            </w:pPr>
            <w:r>
              <w:rPr>
                <w:lang w:val="en-US"/>
              </w:rPr>
              <w:t>2,88347</w:t>
            </w:r>
          </w:p>
        </w:tc>
        <w:tc>
          <w:tcPr>
            <w:tcW w:w="1122" w:type="dxa"/>
          </w:tcPr>
          <w:p w:rsidR="00880D0F" w:rsidRDefault="00935F35" w:rsidP="00935F35">
            <w:pPr>
              <w:pStyle w:val="aa"/>
              <w:spacing w:after="0"/>
              <w:rPr>
                <w:lang w:val="en-US"/>
              </w:rPr>
            </w:pPr>
            <w:r>
              <w:rPr>
                <w:lang w:val="en-US"/>
              </w:rPr>
              <w:t>8,314</w:t>
            </w:r>
          </w:p>
        </w:tc>
      </w:tr>
      <w:tr w:rsidR="00880D0F" w:rsidTr="00935F35">
        <w:tc>
          <w:tcPr>
            <w:tcW w:w="2822" w:type="dxa"/>
          </w:tcPr>
          <w:p w:rsidR="00880D0F" w:rsidRDefault="00935F35" w:rsidP="00935F35">
            <w:pPr>
              <w:pStyle w:val="aa"/>
              <w:spacing w:after="0"/>
              <w:rPr>
                <w:lang w:val="en-US"/>
              </w:rPr>
            </w:pPr>
            <w:r>
              <w:rPr>
                <w:lang w:val="en-US"/>
              </w:rPr>
              <w:t xml:space="preserve">Reviews </w:t>
            </w:r>
          </w:p>
        </w:tc>
        <w:tc>
          <w:tcPr>
            <w:tcW w:w="1284" w:type="dxa"/>
          </w:tcPr>
          <w:p w:rsidR="00880D0F" w:rsidRDefault="00880D0F" w:rsidP="00935F35">
            <w:pPr>
              <w:pStyle w:val="aa"/>
              <w:spacing w:after="0"/>
              <w:rPr>
                <w:lang w:val="en-US"/>
              </w:rPr>
            </w:pPr>
            <w:r>
              <w:rPr>
                <w:lang w:val="en-US"/>
              </w:rPr>
              <w:t>1,00</w:t>
            </w:r>
          </w:p>
        </w:tc>
        <w:tc>
          <w:tcPr>
            <w:tcW w:w="1289" w:type="dxa"/>
          </w:tcPr>
          <w:p w:rsidR="00880D0F" w:rsidRDefault="00880D0F" w:rsidP="00935F35">
            <w:pPr>
              <w:pStyle w:val="aa"/>
              <w:spacing w:after="0"/>
              <w:rPr>
                <w:lang w:val="en-US"/>
              </w:rPr>
            </w:pPr>
            <w:r>
              <w:rPr>
                <w:lang w:val="en-US"/>
              </w:rPr>
              <w:t>10,00</w:t>
            </w:r>
          </w:p>
        </w:tc>
        <w:tc>
          <w:tcPr>
            <w:tcW w:w="1121" w:type="dxa"/>
          </w:tcPr>
          <w:p w:rsidR="00880D0F" w:rsidRDefault="00935F35" w:rsidP="00935F35">
            <w:pPr>
              <w:pStyle w:val="aa"/>
              <w:spacing w:after="0"/>
              <w:rPr>
                <w:lang w:val="en-US"/>
              </w:rPr>
            </w:pPr>
            <w:r>
              <w:rPr>
                <w:lang w:val="en-US"/>
              </w:rPr>
              <w:t>5,6065</w:t>
            </w:r>
          </w:p>
        </w:tc>
        <w:tc>
          <w:tcPr>
            <w:tcW w:w="1701" w:type="dxa"/>
          </w:tcPr>
          <w:p w:rsidR="00880D0F" w:rsidRDefault="00935F35" w:rsidP="00935F35">
            <w:pPr>
              <w:pStyle w:val="aa"/>
              <w:spacing w:after="0"/>
              <w:rPr>
                <w:lang w:val="en-US"/>
              </w:rPr>
            </w:pPr>
            <w:r>
              <w:rPr>
                <w:lang w:val="en-US"/>
              </w:rPr>
              <w:t>2,61857</w:t>
            </w:r>
          </w:p>
        </w:tc>
        <w:tc>
          <w:tcPr>
            <w:tcW w:w="1122" w:type="dxa"/>
          </w:tcPr>
          <w:p w:rsidR="00880D0F" w:rsidRDefault="00935F35" w:rsidP="00935F35">
            <w:pPr>
              <w:pStyle w:val="aa"/>
              <w:spacing w:after="0"/>
              <w:rPr>
                <w:lang w:val="en-US"/>
              </w:rPr>
            </w:pPr>
            <w:r>
              <w:rPr>
                <w:lang w:val="en-US"/>
              </w:rPr>
              <w:t>6,857</w:t>
            </w:r>
          </w:p>
        </w:tc>
      </w:tr>
      <w:tr w:rsidR="00880D0F" w:rsidTr="00935F35">
        <w:tc>
          <w:tcPr>
            <w:tcW w:w="2822" w:type="dxa"/>
          </w:tcPr>
          <w:p w:rsidR="00880D0F" w:rsidRDefault="00935F35" w:rsidP="00935F35">
            <w:pPr>
              <w:pStyle w:val="aa"/>
              <w:spacing w:after="0"/>
              <w:rPr>
                <w:lang w:val="en-US"/>
              </w:rPr>
            </w:pPr>
            <w:r>
              <w:rPr>
                <w:lang w:val="en-US"/>
              </w:rPr>
              <w:t>Recommendations</w:t>
            </w:r>
          </w:p>
        </w:tc>
        <w:tc>
          <w:tcPr>
            <w:tcW w:w="1284" w:type="dxa"/>
          </w:tcPr>
          <w:p w:rsidR="00880D0F" w:rsidRDefault="00880D0F" w:rsidP="00935F35">
            <w:pPr>
              <w:pStyle w:val="aa"/>
              <w:spacing w:after="0"/>
              <w:rPr>
                <w:lang w:val="en-US"/>
              </w:rPr>
            </w:pPr>
            <w:r>
              <w:rPr>
                <w:lang w:val="en-US"/>
              </w:rPr>
              <w:t>1,00</w:t>
            </w:r>
          </w:p>
        </w:tc>
        <w:tc>
          <w:tcPr>
            <w:tcW w:w="1289" w:type="dxa"/>
          </w:tcPr>
          <w:p w:rsidR="00880D0F" w:rsidRDefault="00880D0F" w:rsidP="00935F35">
            <w:pPr>
              <w:pStyle w:val="aa"/>
              <w:spacing w:after="0"/>
              <w:rPr>
                <w:lang w:val="en-US"/>
              </w:rPr>
            </w:pPr>
            <w:r>
              <w:rPr>
                <w:lang w:val="en-US"/>
              </w:rPr>
              <w:t>10,00</w:t>
            </w:r>
          </w:p>
        </w:tc>
        <w:tc>
          <w:tcPr>
            <w:tcW w:w="1121" w:type="dxa"/>
          </w:tcPr>
          <w:p w:rsidR="00880D0F" w:rsidRDefault="00935F35" w:rsidP="00935F35">
            <w:pPr>
              <w:pStyle w:val="aa"/>
              <w:spacing w:after="0"/>
              <w:rPr>
                <w:lang w:val="en-US"/>
              </w:rPr>
            </w:pPr>
            <w:r>
              <w:rPr>
                <w:lang w:val="en-US"/>
              </w:rPr>
              <w:t>4,3333</w:t>
            </w:r>
          </w:p>
        </w:tc>
        <w:tc>
          <w:tcPr>
            <w:tcW w:w="1701" w:type="dxa"/>
          </w:tcPr>
          <w:p w:rsidR="00880D0F" w:rsidRDefault="00935F35" w:rsidP="00935F35">
            <w:pPr>
              <w:pStyle w:val="aa"/>
              <w:spacing w:after="0"/>
              <w:rPr>
                <w:lang w:val="en-US"/>
              </w:rPr>
            </w:pPr>
            <w:r>
              <w:rPr>
                <w:lang w:val="en-US"/>
              </w:rPr>
              <w:t>2,13059</w:t>
            </w:r>
          </w:p>
        </w:tc>
        <w:tc>
          <w:tcPr>
            <w:tcW w:w="1122" w:type="dxa"/>
          </w:tcPr>
          <w:p w:rsidR="00880D0F" w:rsidRDefault="00935F35" w:rsidP="00935F35">
            <w:pPr>
              <w:pStyle w:val="aa"/>
              <w:spacing w:after="0"/>
              <w:rPr>
                <w:lang w:val="en-US"/>
              </w:rPr>
            </w:pPr>
            <w:r>
              <w:rPr>
                <w:lang w:val="en-US"/>
              </w:rPr>
              <w:t>4,539</w:t>
            </w:r>
          </w:p>
        </w:tc>
      </w:tr>
      <w:tr w:rsidR="00880D0F" w:rsidTr="00935F35">
        <w:tc>
          <w:tcPr>
            <w:tcW w:w="2822" w:type="dxa"/>
          </w:tcPr>
          <w:p w:rsidR="00880D0F" w:rsidRDefault="00935F35" w:rsidP="00935F35">
            <w:pPr>
              <w:pStyle w:val="aa"/>
              <w:spacing w:after="0"/>
              <w:rPr>
                <w:lang w:val="en-US"/>
              </w:rPr>
            </w:pPr>
            <w:r>
              <w:rPr>
                <w:lang w:val="en-US"/>
              </w:rPr>
              <w:t>Main features</w:t>
            </w:r>
          </w:p>
        </w:tc>
        <w:tc>
          <w:tcPr>
            <w:tcW w:w="1284" w:type="dxa"/>
          </w:tcPr>
          <w:p w:rsidR="00880D0F" w:rsidRDefault="00880D0F" w:rsidP="00935F35">
            <w:pPr>
              <w:pStyle w:val="aa"/>
              <w:spacing w:after="0"/>
              <w:rPr>
                <w:lang w:val="en-US"/>
              </w:rPr>
            </w:pPr>
            <w:r>
              <w:rPr>
                <w:lang w:val="en-US"/>
              </w:rPr>
              <w:t>1,00</w:t>
            </w:r>
          </w:p>
        </w:tc>
        <w:tc>
          <w:tcPr>
            <w:tcW w:w="1289" w:type="dxa"/>
          </w:tcPr>
          <w:p w:rsidR="00880D0F" w:rsidRDefault="00880D0F" w:rsidP="00935F35">
            <w:pPr>
              <w:pStyle w:val="aa"/>
              <w:spacing w:after="0"/>
              <w:rPr>
                <w:lang w:val="en-US"/>
              </w:rPr>
            </w:pPr>
            <w:r>
              <w:rPr>
                <w:lang w:val="en-US"/>
              </w:rPr>
              <w:t>10,00</w:t>
            </w:r>
          </w:p>
        </w:tc>
        <w:tc>
          <w:tcPr>
            <w:tcW w:w="1121" w:type="dxa"/>
          </w:tcPr>
          <w:p w:rsidR="00880D0F" w:rsidRDefault="00935F35" w:rsidP="00935F35">
            <w:pPr>
              <w:pStyle w:val="aa"/>
              <w:spacing w:after="0"/>
              <w:rPr>
                <w:lang w:val="en-US"/>
              </w:rPr>
            </w:pPr>
            <w:r>
              <w:rPr>
                <w:lang w:val="en-US"/>
              </w:rPr>
              <w:t>6,0000</w:t>
            </w:r>
          </w:p>
        </w:tc>
        <w:tc>
          <w:tcPr>
            <w:tcW w:w="1701" w:type="dxa"/>
          </w:tcPr>
          <w:p w:rsidR="00880D0F" w:rsidRDefault="00935F35" w:rsidP="00935F35">
            <w:pPr>
              <w:pStyle w:val="aa"/>
              <w:spacing w:after="0"/>
              <w:rPr>
                <w:lang w:val="en-US"/>
              </w:rPr>
            </w:pPr>
            <w:r>
              <w:rPr>
                <w:lang w:val="en-US"/>
              </w:rPr>
              <w:t>2,64395</w:t>
            </w:r>
          </w:p>
        </w:tc>
        <w:tc>
          <w:tcPr>
            <w:tcW w:w="1122" w:type="dxa"/>
          </w:tcPr>
          <w:p w:rsidR="00880D0F" w:rsidRDefault="00935F35" w:rsidP="00935F35">
            <w:pPr>
              <w:pStyle w:val="aa"/>
              <w:spacing w:after="0"/>
              <w:rPr>
                <w:lang w:val="en-US"/>
              </w:rPr>
            </w:pPr>
            <w:r>
              <w:rPr>
                <w:lang w:val="en-US"/>
              </w:rPr>
              <w:t>6,990</w:t>
            </w:r>
          </w:p>
        </w:tc>
      </w:tr>
      <w:tr w:rsidR="00880D0F" w:rsidTr="00935F35">
        <w:tc>
          <w:tcPr>
            <w:tcW w:w="2822" w:type="dxa"/>
          </w:tcPr>
          <w:p w:rsidR="00880D0F" w:rsidRDefault="00935F35" w:rsidP="00935F35">
            <w:pPr>
              <w:pStyle w:val="aa"/>
              <w:spacing w:after="0"/>
              <w:rPr>
                <w:lang w:val="en-US"/>
              </w:rPr>
            </w:pPr>
            <w:r>
              <w:rPr>
                <w:lang w:val="en-US"/>
              </w:rPr>
              <w:t>Runway video</w:t>
            </w:r>
          </w:p>
        </w:tc>
        <w:tc>
          <w:tcPr>
            <w:tcW w:w="1284" w:type="dxa"/>
          </w:tcPr>
          <w:p w:rsidR="00880D0F" w:rsidRDefault="00880D0F" w:rsidP="00935F35">
            <w:pPr>
              <w:pStyle w:val="aa"/>
              <w:spacing w:after="0"/>
              <w:rPr>
                <w:lang w:val="en-US"/>
              </w:rPr>
            </w:pPr>
            <w:r>
              <w:rPr>
                <w:lang w:val="en-US"/>
              </w:rPr>
              <w:t>1,00</w:t>
            </w:r>
          </w:p>
        </w:tc>
        <w:tc>
          <w:tcPr>
            <w:tcW w:w="1289" w:type="dxa"/>
          </w:tcPr>
          <w:p w:rsidR="00880D0F" w:rsidRDefault="00880D0F" w:rsidP="00935F35">
            <w:pPr>
              <w:pStyle w:val="aa"/>
              <w:spacing w:after="0"/>
              <w:rPr>
                <w:lang w:val="en-US"/>
              </w:rPr>
            </w:pPr>
            <w:r>
              <w:rPr>
                <w:lang w:val="en-US"/>
              </w:rPr>
              <w:t>10,00</w:t>
            </w:r>
          </w:p>
        </w:tc>
        <w:tc>
          <w:tcPr>
            <w:tcW w:w="1121" w:type="dxa"/>
          </w:tcPr>
          <w:p w:rsidR="00880D0F" w:rsidRDefault="00935F35" w:rsidP="00935F35">
            <w:pPr>
              <w:pStyle w:val="aa"/>
              <w:spacing w:after="0"/>
              <w:rPr>
                <w:lang w:val="en-US"/>
              </w:rPr>
            </w:pPr>
            <w:r>
              <w:rPr>
                <w:lang w:val="en-US"/>
              </w:rPr>
              <w:t>5,4797</w:t>
            </w:r>
          </w:p>
        </w:tc>
        <w:tc>
          <w:tcPr>
            <w:tcW w:w="1701" w:type="dxa"/>
          </w:tcPr>
          <w:p w:rsidR="00880D0F" w:rsidRDefault="00935F35" w:rsidP="00935F35">
            <w:pPr>
              <w:pStyle w:val="aa"/>
              <w:spacing w:after="0"/>
              <w:rPr>
                <w:lang w:val="en-US"/>
              </w:rPr>
            </w:pPr>
            <w:r>
              <w:rPr>
                <w:lang w:val="en-US"/>
              </w:rPr>
              <w:t>2,55648</w:t>
            </w:r>
          </w:p>
        </w:tc>
        <w:tc>
          <w:tcPr>
            <w:tcW w:w="1122" w:type="dxa"/>
          </w:tcPr>
          <w:p w:rsidR="00880D0F" w:rsidRDefault="00935F35" w:rsidP="00935F35">
            <w:pPr>
              <w:pStyle w:val="aa"/>
              <w:spacing w:after="0"/>
              <w:rPr>
                <w:lang w:val="en-US"/>
              </w:rPr>
            </w:pPr>
            <w:r>
              <w:rPr>
                <w:lang w:val="en-US"/>
              </w:rPr>
              <w:t>6,536</w:t>
            </w:r>
          </w:p>
        </w:tc>
      </w:tr>
      <w:tr w:rsidR="00880D0F" w:rsidTr="00935F35">
        <w:tc>
          <w:tcPr>
            <w:tcW w:w="2822" w:type="dxa"/>
          </w:tcPr>
          <w:p w:rsidR="00880D0F" w:rsidRDefault="00935F35" w:rsidP="00935F35">
            <w:pPr>
              <w:pStyle w:val="aa"/>
              <w:spacing w:after="0"/>
              <w:rPr>
                <w:lang w:val="en-US"/>
              </w:rPr>
            </w:pPr>
            <w:r>
              <w:rPr>
                <w:lang w:val="en-US"/>
              </w:rPr>
              <w:t>Size guide</w:t>
            </w:r>
          </w:p>
        </w:tc>
        <w:tc>
          <w:tcPr>
            <w:tcW w:w="1284" w:type="dxa"/>
          </w:tcPr>
          <w:p w:rsidR="00880D0F" w:rsidRDefault="00880D0F" w:rsidP="00935F35">
            <w:pPr>
              <w:pStyle w:val="aa"/>
              <w:spacing w:after="0"/>
              <w:rPr>
                <w:lang w:val="en-US"/>
              </w:rPr>
            </w:pPr>
            <w:r>
              <w:rPr>
                <w:lang w:val="en-US"/>
              </w:rPr>
              <w:t>1,00</w:t>
            </w:r>
          </w:p>
        </w:tc>
        <w:tc>
          <w:tcPr>
            <w:tcW w:w="1289" w:type="dxa"/>
          </w:tcPr>
          <w:p w:rsidR="00880D0F" w:rsidRDefault="00880D0F" w:rsidP="00935F35">
            <w:pPr>
              <w:pStyle w:val="aa"/>
              <w:spacing w:after="0"/>
              <w:rPr>
                <w:lang w:val="en-US"/>
              </w:rPr>
            </w:pPr>
            <w:r>
              <w:rPr>
                <w:lang w:val="en-US"/>
              </w:rPr>
              <w:t>10,00</w:t>
            </w:r>
          </w:p>
        </w:tc>
        <w:tc>
          <w:tcPr>
            <w:tcW w:w="1121" w:type="dxa"/>
          </w:tcPr>
          <w:p w:rsidR="00880D0F" w:rsidRDefault="00935F35" w:rsidP="00935F35">
            <w:pPr>
              <w:pStyle w:val="aa"/>
              <w:spacing w:after="0"/>
              <w:rPr>
                <w:lang w:val="en-US"/>
              </w:rPr>
            </w:pPr>
            <w:r>
              <w:rPr>
                <w:lang w:val="en-US"/>
              </w:rPr>
              <w:t>7,4268</w:t>
            </w:r>
          </w:p>
        </w:tc>
        <w:tc>
          <w:tcPr>
            <w:tcW w:w="1701" w:type="dxa"/>
          </w:tcPr>
          <w:p w:rsidR="00880D0F" w:rsidRDefault="00935F35" w:rsidP="00935F35">
            <w:pPr>
              <w:pStyle w:val="aa"/>
              <w:spacing w:after="0"/>
              <w:rPr>
                <w:lang w:val="en-US"/>
              </w:rPr>
            </w:pPr>
            <w:r>
              <w:rPr>
                <w:lang w:val="en-US"/>
              </w:rPr>
              <w:t>2,05761</w:t>
            </w:r>
          </w:p>
        </w:tc>
        <w:tc>
          <w:tcPr>
            <w:tcW w:w="1122" w:type="dxa"/>
          </w:tcPr>
          <w:p w:rsidR="00880D0F" w:rsidRDefault="00935F35" w:rsidP="00935F35">
            <w:pPr>
              <w:pStyle w:val="aa"/>
              <w:spacing w:after="0"/>
              <w:rPr>
                <w:lang w:val="en-US"/>
              </w:rPr>
            </w:pPr>
            <w:r>
              <w:rPr>
                <w:lang w:val="en-US"/>
              </w:rPr>
              <w:t>4,234</w:t>
            </w:r>
          </w:p>
        </w:tc>
      </w:tr>
    </w:tbl>
    <w:p w:rsidR="00EB0AA5" w:rsidRPr="00607278" w:rsidRDefault="00607278" w:rsidP="00607278">
      <w:pPr>
        <w:spacing w:before="240"/>
        <w:rPr>
          <w:lang w:val="en-US"/>
        </w:rPr>
      </w:pPr>
      <w:r>
        <w:rPr>
          <w:lang w:val="en-US"/>
        </w:rPr>
        <w:t xml:space="preserve">The outcomes of the factor analysis will allow to study the combined influence of the variables under these factors – for example, the effect of all recommendation functions together. And to do that later on, factor scores have been computed as means and, this way, we can make further interpretations of our factors. And from the table below, for example, we can see that the most important factor is the size guide, with the average score of 7.4, while the least important factor is the combined recommendation functional with the average score of 4.3 (Table 11). </w:t>
      </w:r>
    </w:p>
    <w:p w:rsidR="00DF7DC8" w:rsidRPr="00DF7DC8" w:rsidRDefault="00E37001" w:rsidP="00935F35">
      <w:pPr>
        <w:pStyle w:val="3"/>
        <w:rPr>
          <w:lang w:val="en-US"/>
        </w:rPr>
      </w:pPr>
      <w:bookmarkStart w:id="34" w:name="_Toc42029256"/>
      <w:r>
        <w:rPr>
          <w:lang w:val="en-US"/>
        </w:rPr>
        <w:t>Hypothes</w:t>
      </w:r>
      <w:r w:rsidR="00124160">
        <w:rPr>
          <w:lang w:val="en-US"/>
        </w:rPr>
        <w:t>e</w:t>
      </w:r>
      <w:r>
        <w:rPr>
          <w:lang w:val="en-US"/>
        </w:rPr>
        <w:t>s testing</w:t>
      </w:r>
      <w:bookmarkEnd w:id="34"/>
      <w:r>
        <w:rPr>
          <w:lang w:val="en-US"/>
        </w:rPr>
        <w:t xml:space="preserve"> </w:t>
      </w:r>
    </w:p>
    <w:p w:rsidR="00DF7DC8" w:rsidRPr="00B6449D" w:rsidRDefault="00DF7DC8" w:rsidP="00DF7DC8">
      <w:pPr>
        <w:rPr>
          <w:i/>
          <w:lang w:val="en-US"/>
        </w:rPr>
      </w:pPr>
      <w:r w:rsidRPr="00B6449D">
        <w:rPr>
          <w:i/>
          <w:lang w:val="en-US"/>
        </w:rPr>
        <w:t>H1: “Website features can influence consumers’ size security”</w:t>
      </w:r>
    </w:p>
    <w:p w:rsidR="00935F35" w:rsidRDefault="00935F35" w:rsidP="00DF7DC8">
      <w:pPr>
        <w:rPr>
          <w:lang w:val="en-US"/>
        </w:rPr>
      </w:pPr>
      <w:r>
        <w:rPr>
          <w:lang w:val="en-US"/>
        </w:rPr>
        <w:t xml:space="preserve">For </w:t>
      </w:r>
      <w:r w:rsidR="00A96CEE">
        <w:rPr>
          <w:lang w:val="en-US"/>
        </w:rPr>
        <w:t xml:space="preserve">testing this </w:t>
      </w:r>
      <w:r w:rsidR="0044791F">
        <w:rPr>
          <w:lang w:val="en-US"/>
        </w:rPr>
        <w:t>hypothesis,</w:t>
      </w:r>
      <w:r w:rsidR="00A96CEE">
        <w:rPr>
          <w:lang w:val="en-US"/>
        </w:rPr>
        <w:t xml:space="preserve"> we will analyze </w:t>
      </w:r>
      <w:r w:rsidR="0044791F">
        <w:rPr>
          <w:lang w:val="en-US"/>
        </w:rPr>
        <w:t xml:space="preserve">the results on how several different website features influence consumers’ certainty that they are choosing the right size. </w:t>
      </w:r>
      <w:r w:rsidR="004C54F4">
        <w:rPr>
          <w:lang w:val="en-US"/>
        </w:rPr>
        <w:t xml:space="preserve">Moreover, to obtain valuable results and to see the influence, we should not only look at the results for all the respondents but should more attentively consider the </w:t>
      </w:r>
      <w:r w:rsidR="00155E5A">
        <w:rPr>
          <w:lang w:val="en-US"/>
        </w:rPr>
        <w:t>perceived influence of those who actually use the features. Main descriptive statistics for both samples are demonstrated in the table 12.</w:t>
      </w:r>
    </w:p>
    <w:p w:rsidR="00155E5A" w:rsidRDefault="00155E5A" w:rsidP="00155E5A">
      <w:pPr>
        <w:pStyle w:val="a"/>
        <w:rPr>
          <w:lang w:val="en-US"/>
        </w:rPr>
      </w:pPr>
      <w:r>
        <w:rPr>
          <w:lang w:val="en-US"/>
        </w:rPr>
        <w:t>Descriptive statistics for features’ influence on size security (based on author’s analysis)</w:t>
      </w:r>
    </w:p>
    <w:tbl>
      <w:tblPr>
        <w:tblStyle w:val="af8"/>
        <w:tblW w:w="0" w:type="auto"/>
        <w:tblLook w:val="04A0" w:firstRow="1" w:lastRow="0" w:firstColumn="1" w:lastColumn="0" w:noHBand="0" w:noVBand="1"/>
      </w:tblPr>
      <w:tblGrid>
        <w:gridCol w:w="2122"/>
        <w:gridCol w:w="1015"/>
        <w:gridCol w:w="1536"/>
        <w:gridCol w:w="1134"/>
        <w:gridCol w:w="998"/>
        <w:gridCol w:w="1462"/>
        <w:gridCol w:w="1072"/>
      </w:tblGrid>
      <w:tr w:rsidR="004C54F4" w:rsidTr="004C54F4">
        <w:tc>
          <w:tcPr>
            <w:tcW w:w="2122" w:type="dxa"/>
            <w:vMerge w:val="restart"/>
          </w:tcPr>
          <w:p w:rsidR="004C54F4" w:rsidRDefault="004C54F4" w:rsidP="004C54F4">
            <w:pPr>
              <w:pStyle w:val="a8"/>
              <w:rPr>
                <w:lang w:val="en-US"/>
              </w:rPr>
            </w:pPr>
            <w:r>
              <w:rPr>
                <w:lang w:val="en-US"/>
              </w:rPr>
              <w:t>Size security influencing feature</w:t>
            </w:r>
            <w:r w:rsidR="00155E5A">
              <w:rPr>
                <w:lang w:val="en-US"/>
              </w:rPr>
              <w:t>s</w:t>
            </w:r>
          </w:p>
        </w:tc>
        <w:tc>
          <w:tcPr>
            <w:tcW w:w="3685" w:type="dxa"/>
            <w:gridSpan w:val="3"/>
          </w:tcPr>
          <w:p w:rsidR="004C54F4" w:rsidRDefault="004C54F4" w:rsidP="004C54F4">
            <w:pPr>
              <w:pStyle w:val="a8"/>
              <w:rPr>
                <w:lang w:val="en-US"/>
              </w:rPr>
            </w:pPr>
            <w:r>
              <w:rPr>
                <w:lang w:val="en-US"/>
              </w:rPr>
              <w:t>For all respondents</w:t>
            </w:r>
          </w:p>
        </w:tc>
        <w:tc>
          <w:tcPr>
            <w:tcW w:w="3532" w:type="dxa"/>
            <w:gridSpan w:val="3"/>
          </w:tcPr>
          <w:p w:rsidR="004C54F4" w:rsidRDefault="004C54F4" w:rsidP="004C54F4">
            <w:pPr>
              <w:pStyle w:val="a8"/>
              <w:rPr>
                <w:lang w:val="en-US"/>
              </w:rPr>
            </w:pPr>
            <w:r>
              <w:rPr>
                <w:lang w:val="en-US"/>
              </w:rPr>
              <w:t>For users</w:t>
            </w:r>
          </w:p>
        </w:tc>
      </w:tr>
      <w:tr w:rsidR="004C54F4" w:rsidTr="004C54F4">
        <w:tc>
          <w:tcPr>
            <w:tcW w:w="2122" w:type="dxa"/>
            <w:vMerge/>
          </w:tcPr>
          <w:p w:rsidR="004C54F4" w:rsidRDefault="004C54F4" w:rsidP="004C54F4">
            <w:pPr>
              <w:pStyle w:val="a8"/>
              <w:rPr>
                <w:lang w:val="en-US"/>
              </w:rPr>
            </w:pPr>
          </w:p>
        </w:tc>
        <w:tc>
          <w:tcPr>
            <w:tcW w:w="1015" w:type="dxa"/>
            <w:shd w:val="clear" w:color="auto" w:fill="auto"/>
          </w:tcPr>
          <w:p w:rsidR="004C54F4" w:rsidRDefault="004C54F4" w:rsidP="004C54F4">
            <w:pPr>
              <w:pStyle w:val="a8"/>
              <w:rPr>
                <w:lang w:val="en-US"/>
              </w:rPr>
            </w:pPr>
            <w:r>
              <w:rPr>
                <w:lang w:val="en-US"/>
              </w:rPr>
              <w:t>Mean</w:t>
            </w:r>
          </w:p>
        </w:tc>
        <w:tc>
          <w:tcPr>
            <w:tcW w:w="1536" w:type="dxa"/>
          </w:tcPr>
          <w:p w:rsidR="004C54F4" w:rsidRDefault="004C54F4" w:rsidP="004C54F4">
            <w:pPr>
              <w:pStyle w:val="a8"/>
              <w:rPr>
                <w:lang w:val="en-US"/>
              </w:rPr>
            </w:pPr>
            <w:r>
              <w:rPr>
                <w:lang w:val="en-US"/>
              </w:rPr>
              <w:t>St. Deviation</w:t>
            </w:r>
          </w:p>
        </w:tc>
        <w:tc>
          <w:tcPr>
            <w:tcW w:w="1134" w:type="dxa"/>
          </w:tcPr>
          <w:p w:rsidR="004C54F4" w:rsidRDefault="004C54F4" w:rsidP="004C54F4">
            <w:pPr>
              <w:pStyle w:val="a8"/>
              <w:rPr>
                <w:lang w:val="en-US"/>
              </w:rPr>
            </w:pPr>
            <w:r>
              <w:rPr>
                <w:lang w:val="en-US"/>
              </w:rPr>
              <w:t>Variance</w:t>
            </w:r>
          </w:p>
        </w:tc>
        <w:tc>
          <w:tcPr>
            <w:tcW w:w="998" w:type="dxa"/>
          </w:tcPr>
          <w:p w:rsidR="004C54F4" w:rsidRDefault="004C54F4" w:rsidP="004C54F4">
            <w:pPr>
              <w:pStyle w:val="a8"/>
              <w:rPr>
                <w:lang w:val="en-US"/>
              </w:rPr>
            </w:pPr>
            <w:r>
              <w:rPr>
                <w:lang w:val="en-US"/>
              </w:rPr>
              <w:t>Mean</w:t>
            </w:r>
          </w:p>
        </w:tc>
        <w:tc>
          <w:tcPr>
            <w:tcW w:w="1462" w:type="dxa"/>
          </w:tcPr>
          <w:p w:rsidR="004C54F4" w:rsidRDefault="004C54F4" w:rsidP="004C54F4">
            <w:pPr>
              <w:pStyle w:val="a8"/>
              <w:rPr>
                <w:lang w:val="en-US"/>
              </w:rPr>
            </w:pPr>
            <w:r>
              <w:rPr>
                <w:lang w:val="en-US"/>
              </w:rPr>
              <w:t>St. Deviation</w:t>
            </w:r>
          </w:p>
        </w:tc>
        <w:tc>
          <w:tcPr>
            <w:tcW w:w="1072" w:type="dxa"/>
          </w:tcPr>
          <w:p w:rsidR="004C54F4" w:rsidRDefault="004C54F4" w:rsidP="004C54F4">
            <w:pPr>
              <w:pStyle w:val="a8"/>
              <w:rPr>
                <w:lang w:val="en-US"/>
              </w:rPr>
            </w:pPr>
            <w:r>
              <w:rPr>
                <w:lang w:val="en-US"/>
              </w:rPr>
              <w:t>Variance</w:t>
            </w:r>
          </w:p>
        </w:tc>
      </w:tr>
      <w:tr w:rsidR="004C54F4" w:rsidTr="004C54F4">
        <w:tc>
          <w:tcPr>
            <w:tcW w:w="2122" w:type="dxa"/>
          </w:tcPr>
          <w:p w:rsidR="004C54F4" w:rsidRDefault="004C54F4" w:rsidP="004C54F4">
            <w:pPr>
              <w:pStyle w:val="aa"/>
              <w:spacing w:after="0"/>
              <w:rPr>
                <w:lang w:val="en-US"/>
              </w:rPr>
            </w:pPr>
            <w:r>
              <w:rPr>
                <w:lang w:val="en-US"/>
              </w:rPr>
              <w:t>Size guide</w:t>
            </w:r>
          </w:p>
        </w:tc>
        <w:tc>
          <w:tcPr>
            <w:tcW w:w="1015" w:type="dxa"/>
            <w:shd w:val="clear" w:color="auto" w:fill="auto"/>
          </w:tcPr>
          <w:p w:rsidR="004C54F4" w:rsidRDefault="004C54F4" w:rsidP="004C54F4">
            <w:pPr>
              <w:pStyle w:val="aa"/>
              <w:spacing w:after="0"/>
              <w:rPr>
                <w:lang w:val="en-US"/>
              </w:rPr>
            </w:pPr>
            <w:r>
              <w:rPr>
                <w:lang w:val="en-US"/>
              </w:rPr>
              <w:t>6,98</w:t>
            </w:r>
          </w:p>
        </w:tc>
        <w:tc>
          <w:tcPr>
            <w:tcW w:w="1536" w:type="dxa"/>
          </w:tcPr>
          <w:p w:rsidR="004C54F4" w:rsidRDefault="004C54F4" w:rsidP="004C54F4">
            <w:pPr>
              <w:pStyle w:val="aa"/>
              <w:spacing w:after="0"/>
              <w:rPr>
                <w:lang w:val="en-US"/>
              </w:rPr>
            </w:pPr>
            <w:r>
              <w:rPr>
                <w:lang w:val="en-US"/>
              </w:rPr>
              <w:t>2,655</w:t>
            </w:r>
          </w:p>
        </w:tc>
        <w:tc>
          <w:tcPr>
            <w:tcW w:w="1134" w:type="dxa"/>
          </w:tcPr>
          <w:p w:rsidR="004C54F4" w:rsidRDefault="004C54F4" w:rsidP="004C54F4">
            <w:pPr>
              <w:pStyle w:val="aa"/>
              <w:spacing w:after="0"/>
              <w:rPr>
                <w:lang w:val="en-US"/>
              </w:rPr>
            </w:pPr>
            <w:r>
              <w:rPr>
                <w:lang w:val="en-US"/>
              </w:rPr>
              <w:t>7,051</w:t>
            </w:r>
          </w:p>
        </w:tc>
        <w:tc>
          <w:tcPr>
            <w:tcW w:w="998" w:type="dxa"/>
          </w:tcPr>
          <w:p w:rsidR="004C54F4" w:rsidRDefault="004C54F4" w:rsidP="004C54F4">
            <w:pPr>
              <w:pStyle w:val="aa"/>
              <w:spacing w:after="0"/>
              <w:rPr>
                <w:lang w:val="en-US"/>
              </w:rPr>
            </w:pPr>
            <w:r>
              <w:rPr>
                <w:lang w:val="en-US"/>
              </w:rPr>
              <w:t>7,45</w:t>
            </w:r>
          </w:p>
        </w:tc>
        <w:tc>
          <w:tcPr>
            <w:tcW w:w="1462" w:type="dxa"/>
          </w:tcPr>
          <w:p w:rsidR="004C54F4" w:rsidRDefault="004C54F4" w:rsidP="004C54F4">
            <w:pPr>
              <w:pStyle w:val="aa"/>
              <w:spacing w:after="0"/>
              <w:rPr>
                <w:lang w:val="en-US"/>
              </w:rPr>
            </w:pPr>
            <w:r>
              <w:rPr>
                <w:lang w:val="en-US"/>
              </w:rPr>
              <w:t>2,453</w:t>
            </w:r>
          </w:p>
        </w:tc>
        <w:tc>
          <w:tcPr>
            <w:tcW w:w="1072" w:type="dxa"/>
          </w:tcPr>
          <w:p w:rsidR="004C54F4" w:rsidRDefault="004C54F4" w:rsidP="004C54F4">
            <w:pPr>
              <w:pStyle w:val="aa"/>
              <w:spacing w:after="0"/>
              <w:rPr>
                <w:lang w:val="en-US"/>
              </w:rPr>
            </w:pPr>
            <w:r>
              <w:rPr>
                <w:lang w:val="en-US"/>
              </w:rPr>
              <w:t>6,016</w:t>
            </w:r>
          </w:p>
        </w:tc>
      </w:tr>
      <w:tr w:rsidR="004C54F4" w:rsidTr="004C54F4">
        <w:tc>
          <w:tcPr>
            <w:tcW w:w="2122" w:type="dxa"/>
          </w:tcPr>
          <w:p w:rsidR="004C54F4" w:rsidRDefault="004C54F4" w:rsidP="004C54F4">
            <w:pPr>
              <w:pStyle w:val="aa"/>
              <w:spacing w:after="0"/>
              <w:rPr>
                <w:lang w:val="en-US"/>
              </w:rPr>
            </w:pPr>
            <w:r>
              <w:rPr>
                <w:lang w:val="en-US"/>
              </w:rPr>
              <w:t>Size on the model</w:t>
            </w:r>
          </w:p>
        </w:tc>
        <w:tc>
          <w:tcPr>
            <w:tcW w:w="1015" w:type="dxa"/>
            <w:shd w:val="clear" w:color="auto" w:fill="auto"/>
          </w:tcPr>
          <w:p w:rsidR="004C54F4" w:rsidRDefault="004C54F4" w:rsidP="004C54F4">
            <w:pPr>
              <w:pStyle w:val="aa"/>
              <w:spacing w:after="0"/>
              <w:rPr>
                <w:lang w:val="en-US"/>
              </w:rPr>
            </w:pPr>
            <w:r>
              <w:rPr>
                <w:lang w:val="en-US"/>
              </w:rPr>
              <w:t>5,90</w:t>
            </w:r>
          </w:p>
        </w:tc>
        <w:tc>
          <w:tcPr>
            <w:tcW w:w="1536" w:type="dxa"/>
          </w:tcPr>
          <w:p w:rsidR="004C54F4" w:rsidRDefault="004C54F4" w:rsidP="004C54F4">
            <w:pPr>
              <w:pStyle w:val="aa"/>
              <w:spacing w:after="0"/>
              <w:rPr>
                <w:lang w:val="en-US"/>
              </w:rPr>
            </w:pPr>
            <w:r>
              <w:rPr>
                <w:lang w:val="en-US"/>
              </w:rPr>
              <w:t>3,028</w:t>
            </w:r>
          </w:p>
        </w:tc>
        <w:tc>
          <w:tcPr>
            <w:tcW w:w="1134" w:type="dxa"/>
          </w:tcPr>
          <w:p w:rsidR="004C54F4" w:rsidRDefault="004C54F4" w:rsidP="004C54F4">
            <w:pPr>
              <w:pStyle w:val="aa"/>
              <w:spacing w:after="0"/>
              <w:rPr>
                <w:lang w:val="en-US"/>
              </w:rPr>
            </w:pPr>
            <w:r>
              <w:rPr>
                <w:lang w:val="en-US"/>
              </w:rPr>
              <w:t>9,170</w:t>
            </w:r>
          </w:p>
        </w:tc>
        <w:tc>
          <w:tcPr>
            <w:tcW w:w="998" w:type="dxa"/>
          </w:tcPr>
          <w:p w:rsidR="004C54F4" w:rsidRDefault="004C54F4" w:rsidP="004C54F4">
            <w:pPr>
              <w:pStyle w:val="aa"/>
              <w:spacing w:after="0"/>
              <w:rPr>
                <w:lang w:val="en-US"/>
              </w:rPr>
            </w:pPr>
            <w:r>
              <w:rPr>
                <w:lang w:val="en-US"/>
              </w:rPr>
              <w:t>7,06</w:t>
            </w:r>
          </w:p>
        </w:tc>
        <w:tc>
          <w:tcPr>
            <w:tcW w:w="1462" w:type="dxa"/>
          </w:tcPr>
          <w:p w:rsidR="004C54F4" w:rsidRDefault="004C54F4" w:rsidP="004C54F4">
            <w:pPr>
              <w:pStyle w:val="aa"/>
              <w:spacing w:after="0"/>
              <w:rPr>
                <w:lang w:val="en-US"/>
              </w:rPr>
            </w:pPr>
            <w:r>
              <w:rPr>
                <w:lang w:val="en-US"/>
              </w:rPr>
              <w:t>2,403</w:t>
            </w:r>
          </w:p>
        </w:tc>
        <w:tc>
          <w:tcPr>
            <w:tcW w:w="1072" w:type="dxa"/>
          </w:tcPr>
          <w:p w:rsidR="004C54F4" w:rsidRDefault="004C54F4" w:rsidP="004C54F4">
            <w:pPr>
              <w:pStyle w:val="aa"/>
              <w:spacing w:after="0"/>
              <w:rPr>
                <w:lang w:val="en-US"/>
              </w:rPr>
            </w:pPr>
            <w:r>
              <w:rPr>
                <w:lang w:val="en-US"/>
              </w:rPr>
              <w:t>5,775</w:t>
            </w:r>
          </w:p>
        </w:tc>
      </w:tr>
      <w:tr w:rsidR="004C54F4" w:rsidTr="004C54F4">
        <w:tc>
          <w:tcPr>
            <w:tcW w:w="2122" w:type="dxa"/>
          </w:tcPr>
          <w:p w:rsidR="004C54F4" w:rsidRDefault="004C54F4" w:rsidP="004C54F4">
            <w:pPr>
              <w:pStyle w:val="aa"/>
              <w:spacing w:after="0"/>
              <w:rPr>
                <w:lang w:val="en-US"/>
              </w:rPr>
            </w:pPr>
            <w:r>
              <w:rPr>
                <w:lang w:val="en-US"/>
              </w:rPr>
              <w:t>Model’s parameters</w:t>
            </w:r>
          </w:p>
        </w:tc>
        <w:tc>
          <w:tcPr>
            <w:tcW w:w="1015" w:type="dxa"/>
            <w:shd w:val="clear" w:color="auto" w:fill="auto"/>
          </w:tcPr>
          <w:p w:rsidR="004C54F4" w:rsidRDefault="004C54F4" w:rsidP="004C54F4">
            <w:pPr>
              <w:pStyle w:val="aa"/>
              <w:spacing w:after="0"/>
              <w:rPr>
                <w:lang w:val="en-US"/>
              </w:rPr>
            </w:pPr>
            <w:r>
              <w:rPr>
                <w:lang w:val="en-US"/>
              </w:rPr>
              <w:t>5,71</w:t>
            </w:r>
          </w:p>
        </w:tc>
        <w:tc>
          <w:tcPr>
            <w:tcW w:w="1536" w:type="dxa"/>
          </w:tcPr>
          <w:p w:rsidR="004C54F4" w:rsidRDefault="004C54F4" w:rsidP="004C54F4">
            <w:pPr>
              <w:pStyle w:val="aa"/>
              <w:spacing w:after="0"/>
              <w:rPr>
                <w:lang w:val="en-US"/>
              </w:rPr>
            </w:pPr>
            <w:r>
              <w:rPr>
                <w:lang w:val="en-US"/>
              </w:rPr>
              <w:t>2,928</w:t>
            </w:r>
          </w:p>
        </w:tc>
        <w:tc>
          <w:tcPr>
            <w:tcW w:w="1134" w:type="dxa"/>
          </w:tcPr>
          <w:p w:rsidR="004C54F4" w:rsidRDefault="004C54F4" w:rsidP="004C54F4">
            <w:pPr>
              <w:pStyle w:val="aa"/>
              <w:spacing w:after="0"/>
              <w:rPr>
                <w:lang w:val="en-US"/>
              </w:rPr>
            </w:pPr>
            <w:r>
              <w:rPr>
                <w:lang w:val="en-US"/>
              </w:rPr>
              <w:t>8,572</w:t>
            </w:r>
          </w:p>
        </w:tc>
        <w:tc>
          <w:tcPr>
            <w:tcW w:w="998" w:type="dxa"/>
          </w:tcPr>
          <w:p w:rsidR="004C54F4" w:rsidRDefault="004C54F4" w:rsidP="004C54F4">
            <w:pPr>
              <w:pStyle w:val="aa"/>
              <w:spacing w:after="0"/>
              <w:rPr>
                <w:lang w:val="en-US"/>
              </w:rPr>
            </w:pPr>
            <w:r>
              <w:rPr>
                <w:lang w:val="en-US"/>
              </w:rPr>
              <w:t>6,76</w:t>
            </w:r>
          </w:p>
        </w:tc>
        <w:tc>
          <w:tcPr>
            <w:tcW w:w="1462" w:type="dxa"/>
          </w:tcPr>
          <w:p w:rsidR="004C54F4" w:rsidRDefault="004C54F4" w:rsidP="004C54F4">
            <w:pPr>
              <w:pStyle w:val="aa"/>
              <w:spacing w:after="0"/>
              <w:rPr>
                <w:lang w:val="en-US"/>
              </w:rPr>
            </w:pPr>
            <w:r>
              <w:rPr>
                <w:lang w:val="en-US"/>
              </w:rPr>
              <w:t>2,373</w:t>
            </w:r>
          </w:p>
        </w:tc>
        <w:tc>
          <w:tcPr>
            <w:tcW w:w="1072" w:type="dxa"/>
          </w:tcPr>
          <w:p w:rsidR="004C54F4" w:rsidRDefault="004C54F4" w:rsidP="004C54F4">
            <w:pPr>
              <w:pStyle w:val="aa"/>
              <w:spacing w:after="0"/>
              <w:rPr>
                <w:lang w:val="en-US"/>
              </w:rPr>
            </w:pPr>
            <w:r>
              <w:rPr>
                <w:lang w:val="en-US"/>
              </w:rPr>
              <w:t>5,633</w:t>
            </w:r>
          </w:p>
        </w:tc>
      </w:tr>
      <w:tr w:rsidR="004C54F4" w:rsidTr="004C54F4">
        <w:tc>
          <w:tcPr>
            <w:tcW w:w="2122" w:type="dxa"/>
          </w:tcPr>
          <w:p w:rsidR="004C54F4" w:rsidRDefault="004C54F4" w:rsidP="004C54F4">
            <w:pPr>
              <w:pStyle w:val="aa"/>
              <w:spacing w:after="0"/>
              <w:rPr>
                <w:lang w:val="en-US"/>
              </w:rPr>
            </w:pPr>
            <w:r>
              <w:rPr>
                <w:lang w:val="en-US"/>
              </w:rPr>
              <w:t>Runway videos</w:t>
            </w:r>
          </w:p>
        </w:tc>
        <w:tc>
          <w:tcPr>
            <w:tcW w:w="1015" w:type="dxa"/>
            <w:shd w:val="clear" w:color="auto" w:fill="auto"/>
          </w:tcPr>
          <w:p w:rsidR="004C54F4" w:rsidRDefault="004C54F4" w:rsidP="004C54F4">
            <w:pPr>
              <w:pStyle w:val="aa"/>
              <w:spacing w:after="0"/>
              <w:rPr>
                <w:lang w:val="en-US"/>
              </w:rPr>
            </w:pPr>
            <w:r>
              <w:rPr>
                <w:lang w:val="en-US"/>
              </w:rPr>
              <w:t>4,80</w:t>
            </w:r>
          </w:p>
        </w:tc>
        <w:tc>
          <w:tcPr>
            <w:tcW w:w="1536" w:type="dxa"/>
          </w:tcPr>
          <w:p w:rsidR="004C54F4" w:rsidRDefault="004C54F4" w:rsidP="004C54F4">
            <w:pPr>
              <w:pStyle w:val="aa"/>
              <w:spacing w:after="0"/>
              <w:rPr>
                <w:lang w:val="en-US"/>
              </w:rPr>
            </w:pPr>
            <w:r>
              <w:rPr>
                <w:lang w:val="en-US"/>
              </w:rPr>
              <w:t>2,777</w:t>
            </w:r>
          </w:p>
        </w:tc>
        <w:tc>
          <w:tcPr>
            <w:tcW w:w="1134" w:type="dxa"/>
          </w:tcPr>
          <w:p w:rsidR="004C54F4" w:rsidRDefault="004C54F4" w:rsidP="004C54F4">
            <w:pPr>
              <w:pStyle w:val="aa"/>
              <w:spacing w:after="0"/>
              <w:rPr>
                <w:lang w:val="en-US"/>
              </w:rPr>
            </w:pPr>
            <w:r>
              <w:rPr>
                <w:lang w:val="en-US"/>
              </w:rPr>
              <w:t>7,711</w:t>
            </w:r>
          </w:p>
        </w:tc>
        <w:tc>
          <w:tcPr>
            <w:tcW w:w="998" w:type="dxa"/>
          </w:tcPr>
          <w:p w:rsidR="004C54F4" w:rsidRDefault="004C54F4" w:rsidP="004C54F4">
            <w:pPr>
              <w:pStyle w:val="aa"/>
              <w:spacing w:after="0"/>
              <w:rPr>
                <w:lang w:val="en-US"/>
              </w:rPr>
            </w:pPr>
            <w:r>
              <w:rPr>
                <w:lang w:val="en-US"/>
              </w:rPr>
              <w:t>6,08</w:t>
            </w:r>
          </w:p>
        </w:tc>
        <w:tc>
          <w:tcPr>
            <w:tcW w:w="1462" w:type="dxa"/>
          </w:tcPr>
          <w:p w:rsidR="004C54F4" w:rsidRDefault="004C54F4" w:rsidP="004C54F4">
            <w:pPr>
              <w:pStyle w:val="aa"/>
              <w:spacing w:after="0"/>
              <w:rPr>
                <w:lang w:val="en-US"/>
              </w:rPr>
            </w:pPr>
            <w:r>
              <w:rPr>
                <w:lang w:val="en-US"/>
              </w:rPr>
              <w:t>2,517</w:t>
            </w:r>
          </w:p>
        </w:tc>
        <w:tc>
          <w:tcPr>
            <w:tcW w:w="1072" w:type="dxa"/>
          </w:tcPr>
          <w:p w:rsidR="004C54F4" w:rsidRDefault="004C54F4" w:rsidP="004C54F4">
            <w:pPr>
              <w:pStyle w:val="aa"/>
              <w:spacing w:after="0"/>
              <w:rPr>
                <w:lang w:val="en-US"/>
              </w:rPr>
            </w:pPr>
            <w:r>
              <w:rPr>
                <w:lang w:val="en-US"/>
              </w:rPr>
              <w:t>6,337</w:t>
            </w:r>
          </w:p>
        </w:tc>
      </w:tr>
      <w:tr w:rsidR="004C54F4" w:rsidTr="004C54F4">
        <w:tc>
          <w:tcPr>
            <w:tcW w:w="2122" w:type="dxa"/>
          </w:tcPr>
          <w:p w:rsidR="004C54F4" w:rsidRDefault="004C54F4" w:rsidP="004C54F4">
            <w:pPr>
              <w:pStyle w:val="aa"/>
              <w:spacing w:after="0"/>
              <w:rPr>
                <w:lang w:val="en-US"/>
              </w:rPr>
            </w:pPr>
            <w:r>
              <w:rPr>
                <w:lang w:val="en-US"/>
              </w:rPr>
              <w:t>Reviews</w:t>
            </w:r>
          </w:p>
        </w:tc>
        <w:tc>
          <w:tcPr>
            <w:tcW w:w="1015" w:type="dxa"/>
            <w:shd w:val="clear" w:color="auto" w:fill="auto"/>
          </w:tcPr>
          <w:p w:rsidR="004C54F4" w:rsidRDefault="004C54F4" w:rsidP="004C54F4">
            <w:pPr>
              <w:pStyle w:val="aa"/>
              <w:spacing w:after="0"/>
              <w:rPr>
                <w:lang w:val="en-US"/>
              </w:rPr>
            </w:pPr>
            <w:r>
              <w:rPr>
                <w:lang w:val="en-US"/>
              </w:rPr>
              <w:t>5,80</w:t>
            </w:r>
          </w:p>
        </w:tc>
        <w:tc>
          <w:tcPr>
            <w:tcW w:w="1536" w:type="dxa"/>
          </w:tcPr>
          <w:p w:rsidR="004C54F4" w:rsidRDefault="004C54F4" w:rsidP="004C54F4">
            <w:pPr>
              <w:pStyle w:val="aa"/>
              <w:spacing w:after="0"/>
              <w:rPr>
                <w:lang w:val="en-US"/>
              </w:rPr>
            </w:pPr>
            <w:r>
              <w:rPr>
                <w:lang w:val="en-US"/>
              </w:rPr>
              <w:t>2,741</w:t>
            </w:r>
          </w:p>
        </w:tc>
        <w:tc>
          <w:tcPr>
            <w:tcW w:w="1134" w:type="dxa"/>
          </w:tcPr>
          <w:p w:rsidR="004C54F4" w:rsidRDefault="004C54F4" w:rsidP="004C54F4">
            <w:pPr>
              <w:pStyle w:val="aa"/>
              <w:spacing w:after="0"/>
              <w:rPr>
                <w:lang w:val="en-US"/>
              </w:rPr>
            </w:pPr>
            <w:r>
              <w:rPr>
                <w:lang w:val="en-US"/>
              </w:rPr>
              <w:t>7,516</w:t>
            </w:r>
          </w:p>
        </w:tc>
        <w:tc>
          <w:tcPr>
            <w:tcW w:w="998" w:type="dxa"/>
          </w:tcPr>
          <w:p w:rsidR="004C54F4" w:rsidRDefault="004C54F4" w:rsidP="004C54F4">
            <w:pPr>
              <w:pStyle w:val="aa"/>
              <w:spacing w:after="0"/>
              <w:rPr>
                <w:lang w:val="en-US"/>
              </w:rPr>
            </w:pPr>
            <w:r>
              <w:rPr>
                <w:lang w:val="en-US"/>
              </w:rPr>
              <w:t>6,54</w:t>
            </w:r>
          </w:p>
        </w:tc>
        <w:tc>
          <w:tcPr>
            <w:tcW w:w="1462" w:type="dxa"/>
          </w:tcPr>
          <w:p w:rsidR="004C54F4" w:rsidRDefault="004C54F4" w:rsidP="004C54F4">
            <w:pPr>
              <w:pStyle w:val="aa"/>
              <w:spacing w:after="0"/>
              <w:rPr>
                <w:lang w:val="en-US"/>
              </w:rPr>
            </w:pPr>
            <w:r>
              <w:rPr>
                <w:lang w:val="en-US"/>
              </w:rPr>
              <w:t>2,473</w:t>
            </w:r>
          </w:p>
        </w:tc>
        <w:tc>
          <w:tcPr>
            <w:tcW w:w="1072" w:type="dxa"/>
          </w:tcPr>
          <w:p w:rsidR="004C54F4" w:rsidRDefault="004C54F4" w:rsidP="004C54F4">
            <w:pPr>
              <w:pStyle w:val="aa"/>
              <w:spacing w:after="0"/>
              <w:rPr>
                <w:lang w:val="en-US"/>
              </w:rPr>
            </w:pPr>
            <w:r>
              <w:rPr>
                <w:lang w:val="en-US"/>
              </w:rPr>
              <w:t>6,120</w:t>
            </w:r>
          </w:p>
        </w:tc>
      </w:tr>
      <w:tr w:rsidR="004C54F4" w:rsidTr="004C54F4">
        <w:tc>
          <w:tcPr>
            <w:tcW w:w="2122" w:type="dxa"/>
          </w:tcPr>
          <w:p w:rsidR="004C54F4" w:rsidRDefault="004C54F4" w:rsidP="004C54F4">
            <w:pPr>
              <w:pStyle w:val="aa"/>
              <w:spacing w:after="0"/>
              <w:rPr>
                <w:lang w:val="en-US"/>
              </w:rPr>
            </w:pPr>
            <w:r>
              <w:rPr>
                <w:lang w:val="en-US"/>
              </w:rPr>
              <w:t>Photo reviews</w:t>
            </w:r>
          </w:p>
        </w:tc>
        <w:tc>
          <w:tcPr>
            <w:tcW w:w="1015" w:type="dxa"/>
            <w:shd w:val="clear" w:color="auto" w:fill="auto"/>
          </w:tcPr>
          <w:p w:rsidR="004C54F4" w:rsidRDefault="004C54F4" w:rsidP="004C54F4">
            <w:pPr>
              <w:pStyle w:val="aa"/>
              <w:spacing w:after="0"/>
              <w:rPr>
                <w:lang w:val="en-US"/>
              </w:rPr>
            </w:pPr>
            <w:r>
              <w:rPr>
                <w:lang w:val="en-US"/>
              </w:rPr>
              <w:t>5,47</w:t>
            </w:r>
          </w:p>
        </w:tc>
        <w:tc>
          <w:tcPr>
            <w:tcW w:w="1536" w:type="dxa"/>
          </w:tcPr>
          <w:p w:rsidR="004C54F4" w:rsidRDefault="004C54F4" w:rsidP="004C54F4">
            <w:pPr>
              <w:pStyle w:val="aa"/>
              <w:spacing w:after="0"/>
              <w:rPr>
                <w:lang w:val="en-US"/>
              </w:rPr>
            </w:pPr>
            <w:r>
              <w:rPr>
                <w:lang w:val="en-US"/>
              </w:rPr>
              <w:t>3,009</w:t>
            </w:r>
          </w:p>
        </w:tc>
        <w:tc>
          <w:tcPr>
            <w:tcW w:w="1134" w:type="dxa"/>
          </w:tcPr>
          <w:p w:rsidR="004C54F4" w:rsidRDefault="004C54F4" w:rsidP="004C54F4">
            <w:pPr>
              <w:pStyle w:val="aa"/>
              <w:spacing w:after="0"/>
              <w:rPr>
                <w:lang w:val="en-US"/>
              </w:rPr>
            </w:pPr>
            <w:r>
              <w:rPr>
                <w:lang w:val="en-US"/>
              </w:rPr>
              <w:t>9,054</w:t>
            </w:r>
          </w:p>
        </w:tc>
        <w:tc>
          <w:tcPr>
            <w:tcW w:w="998" w:type="dxa"/>
          </w:tcPr>
          <w:p w:rsidR="004C54F4" w:rsidRDefault="004C54F4" w:rsidP="004C54F4">
            <w:pPr>
              <w:pStyle w:val="aa"/>
              <w:spacing w:after="0"/>
              <w:rPr>
                <w:lang w:val="en-US"/>
              </w:rPr>
            </w:pPr>
            <w:r>
              <w:rPr>
                <w:lang w:val="en-US"/>
              </w:rPr>
              <w:t>6,62</w:t>
            </w:r>
          </w:p>
        </w:tc>
        <w:tc>
          <w:tcPr>
            <w:tcW w:w="1462" w:type="dxa"/>
          </w:tcPr>
          <w:p w:rsidR="004C54F4" w:rsidRDefault="004C54F4" w:rsidP="004C54F4">
            <w:pPr>
              <w:pStyle w:val="aa"/>
              <w:spacing w:after="0"/>
              <w:rPr>
                <w:lang w:val="en-US"/>
              </w:rPr>
            </w:pPr>
            <w:r>
              <w:rPr>
                <w:lang w:val="en-US"/>
              </w:rPr>
              <w:t>1,790</w:t>
            </w:r>
          </w:p>
        </w:tc>
        <w:tc>
          <w:tcPr>
            <w:tcW w:w="1072" w:type="dxa"/>
          </w:tcPr>
          <w:p w:rsidR="004C54F4" w:rsidRDefault="004C54F4" w:rsidP="004C54F4">
            <w:pPr>
              <w:pStyle w:val="aa"/>
              <w:spacing w:after="0"/>
              <w:rPr>
                <w:lang w:val="en-US"/>
              </w:rPr>
            </w:pPr>
            <w:r>
              <w:rPr>
                <w:lang w:val="en-US"/>
              </w:rPr>
              <w:t>7,784</w:t>
            </w:r>
          </w:p>
        </w:tc>
      </w:tr>
    </w:tbl>
    <w:p w:rsidR="0022676D" w:rsidRDefault="00C34144" w:rsidP="00607278">
      <w:pPr>
        <w:spacing w:before="240"/>
        <w:rPr>
          <w:lang w:val="en-US"/>
        </w:rPr>
      </w:pPr>
      <w:r>
        <w:rPr>
          <w:lang w:val="en-US"/>
        </w:rPr>
        <w:t>As we can see, see</w:t>
      </w:r>
      <w:r w:rsidR="00B6449D">
        <w:rPr>
          <w:lang w:val="en-US"/>
        </w:rPr>
        <w:t xml:space="preserve"> average evaluation of the influence of the following features on size security of the customers who use them varies from 6.08 to 7.45, with size guide and size on the model </w:t>
      </w:r>
      <w:r w:rsidR="00B6449D">
        <w:rPr>
          <w:lang w:val="en-US"/>
        </w:rPr>
        <w:lastRenderedPageBreak/>
        <w:t>being the most helpful features and runway videos being the least helpful when it comes to figuring out the right size. Moreover, from the results we can indeed see how using these features helps improve customer’s certainty in size. Thus, the following hypothesis was supported by the research results.</w:t>
      </w:r>
    </w:p>
    <w:p w:rsidR="00DF7DC8" w:rsidRDefault="00DF7DC8" w:rsidP="00DF7DC8">
      <w:pPr>
        <w:rPr>
          <w:i/>
          <w:lang w:val="en-US"/>
        </w:rPr>
      </w:pPr>
      <w:r w:rsidRPr="00B6449D">
        <w:rPr>
          <w:i/>
          <w:lang w:val="en-US"/>
        </w:rPr>
        <w:t>H2: “Consumer’s size security positively influences their shopping experience”</w:t>
      </w:r>
    </w:p>
    <w:p w:rsidR="00B6449D" w:rsidRDefault="00B6449D" w:rsidP="00DF7DC8">
      <w:pPr>
        <w:rPr>
          <w:lang w:val="en-US"/>
        </w:rPr>
      </w:pPr>
      <w:r>
        <w:rPr>
          <w:lang w:val="en-US"/>
        </w:rPr>
        <w:t xml:space="preserve">Respondents’ average response on how, in their perception, their size security influences their overall shopping experience is equal to 8.37, with the minimum scale point being 3 (Table 13). Moreover, the standard deviation is not that high and we can see that most of the respondents admit how their certainty in size influences their experience. That proves the stated hypothesis. </w:t>
      </w:r>
    </w:p>
    <w:p w:rsidR="00B6449D" w:rsidRDefault="00B6449D" w:rsidP="00B6449D">
      <w:pPr>
        <w:pStyle w:val="a"/>
        <w:rPr>
          <w:lang w:val="en-US"/>
        </w:rPr>
      </w:pPr>
      <w:r>
        <w:rPr>
          <w:lang w:val="en-US"/>
        </w:rPr>
        <w:t>Descriptive statistic for size security influence on overall experience (based on author’s analysis of the data)</w:t>
      </w:r>
    </w:p>
    <w:tbl>
      <w:tblPr>
        <w:tblStyle w:val="af8"/>
        <w:tblW w:w="0" w:type="auto"/>
        <w:tblLook w:val="04A0" w:firstRow="1" w:lastRow="0" w:firstColumn="1" w:lastColumn="0" w:noHBand="0" w:noVBand="1"/>
      </w:tblPr>
      <w:tblGrid>
        <w:gridCol w:w="3114"/>
        <w:gridCol w:w="1276"/>
        <w:gridCol w:w="1275"/>
        <w:gridCol w:w="993"/>
        <w:gridCol w:w="1559"/>
        <w:gridCol w:w="1122"/>
      </w:tblGrid>
      <w:tr w:rsidR="00B6449D" w:rsidTr="00B6449D">
        <w:tc>
          <w:tcPr>
            <w:tcW w:w="3114" w:type="dxa"/>
          </w:tcPr>
          <w:p w:rsidR="00B6449D" w:rsidRDefault="00B6449D" w:rsidP="00B6449D">
            <w:pPr>
              <w:pStyle w:val="a8"/>
              <w:rPr>
                <w:lang w:val="en-US"/>
              </w:rPr>
            </w:pPr>
            <w:r>
              <w:rPr>
                <w:lang w:val="en-US"/>
              </w:rPr>
              <w:t>Factor</w:t>
            </w:r>
          </w:p>
        </w:tc>
        <w:tc>
          <w:tcPr>
            <w:tcW w:w="1276" w:type="dxa"/>
          </w:tcPr>
          <w:p w:rsidR="00B6449D" w:rsidRDefault="00B6449D" w:rsidP="00B6449D">
            <w:pPr>
              <w:pStyle w:val="a8"/>
              <w:rPr>
                <w:lang w:val="en-US"/>
              </w:rPr>
            </w:pPr>
            <w:r>
              <w:rPr>
                <w:lang w:val="en-US"/>
              </w:rPr>
              <w:t>Minimum</w:t>
            </w:r>
          </w:p>
        </w:tc>
        <w:tc>
          <w:tcPr>
            <w:tcW w:w="1275" w:type="dxa"/>
          </w:tcPr>
          <w:p w:rsidR="00B6449D" w:rsidRDefault="00B6449D" w:rsidP="00B6449D">
            <w:pPr>
              <w:pStyle w:val="a8"/>
              <w:rPr>
                <w:lang w:val="en-US"/>
              </w:rPr>
            </w:pPr>
            <w:r>
              <w:rPr>
                <w:lang w:val="en-US"/>
              </w:rPr>
              <w:t>Maximum</w:t>
            </w:r>
          </w:p>
        </w:tc>
        <w:tc>
          <w:tcPr>
            <w:tcW w:w="993" w:type="dxa"/>
          </w:tcPr>
          <w:p w:rsidR="00B6449D" w:rsidRDefault="00B6449D" w:rsidP="00B6449D">
            <w:pPr>
              <w:pStyle w:val="a8"/>
              <w:rPr>
                <w:lang w:val="en-US"/>
              </w:rPr>
            </w:pPr>
            <w:r>
              <w:rPr>
                <w:lang w:val="en-US"/>
              </w:rPr>
              <w:t>Mean</w:t>
            </w:r>
          </w:p>
        </w:tc>
        <w:tc>
          <w:tcPr>
            <w:tcW w:w="1559" w:type="dxa"/>
          </w:tcPr>
          <w:p w:rsidR="00B6449D" w:rsidRDefault="00B6449D" w:rsidP="00B6449D">
            <w:pPr>
              <w:pStyle w:val="a8"/>
              <w:rPr>
                <w:lang w:val="en-US"/>
              </w:rPr>
            </w:pPr>
            <w:r>
              <w:rPr>
                <w:lang w:val="en-US"/>
              </w:rPr>
              <w:t>Std. Deviation</w:t>
            </w:r>
          </w:p>
        </w:tc>
        <w:tc>
          <w:tcPr>
            <w:tcW w:w="1122" w:type="dxa"/>
          </w:tcPr>
          <w:p w:rsidR="00B6449D" w:rsidRDefault="00B6449D" w:rsidP="00B6449D">
            <w:pPr>
              <w:pStyle w:val="a8"/>
              <w:rPr>
                <w:lang w:val="en-US"/>
              </w:rPr>
            </w:pPr>
            <w:r>
              <w:rPr>
                <w:lang w:val="en-US"/>
              </w:rPr>
              <w:t>Variance</w:t>
            </w:r>
          </w:p>
        </w:tc>
      </w:tr>
      <w:tr w:rsidR="00B6449D" w:rsidTr="00B6449D">
        <w:tc>
          <w:tcPr>
            <w:tcW w:w="3114" w:type="dxa"/>
          </w:tcPr>
          <w:p w:rsidR="00B6449D" w:rsidRDefault="00B6449D" w:rsidP="00B6449D">
            <w:pPr>
              <w:pStyle w:val="aa"/>
              <w:spacing w:after="0"/>
              <w:rPr>
                <w:lang w:val="en-US"/>
              </w:rPr>
            </w:pPr>
            <w:r>
              <w:rPr>
                <w:lang w:val="en-US"/>
              </w:rPr>
              <w:t>Size security influence on overall shopping experience</w:t>
            </w:r>
          </w:p>
        </w:tc>
        <w:tc>
          <w:tcPr>
            <w:tcW w:w="1276" w:type="dxa"/>
          </w:tcPr>
          <w:p w:rsidR="00B6449D" w:rsidRDefault="00B6449D" w:rsidP="00B6449D">
            <w:pPr>
              <w:pStyle w:val="aa"/>
              <w:spacing w:after="0"/>
              <w:rPr>
                <w:lang w:val="en-US"/>
              </w:rPr>
            </w:pPr>
            <w:r>
              <w:rPr>
                <w:lang w:val="en-US"/>
              </w:rPr>
              <w:t>3</w:t>
            </w:r>
          </w:p>
        </w:tc>
        <w:tc>
          <w:tcPr>
            <w:tcW w:w="1275" w:type="dxa"/>
          </w:tcPr>
          <w:p w:rsidR="00B6449D" w:rsidRDefault="00B6449D" w:rsidP="00B6449D">
            <w:pPr>
              <w:pStyle w:val="aa"/>
              <w:spacing w:after="0"/>
              <w:rPr>
                <w:lang w:val="en-US"/>
              </w:rPr>
            </w:pPr>
            <w:r>
              <w:rPr>
                <w:lang w:val="en-US"/>
              </w:rPr>
              <w:t>10</w:t>
            </w:r>
          </w:p>
        </w:tc>
        <w:tc>
          <w:tcPr>
            <w:tcW w:w="993" w:type="dxa"/>
          </w:tcPr>
          <w:p w:rsidR="00B6449D" w:rsidRDefault="00B6449D" w:rsidP="00B6449D">
            <w:pPr>
              <w:pStyle w:val="aa"/>
              <w:spacing w:after="0"/>
              <w:rPr>
                <w:lang w:val="en-US"/>
              </w:rPr>
            </w:pPr>
            <w:r>
              <w:rPr>
                <w:lang w:val="en-US"/>
              </w:rPr>
              <w:t>8,37</w:t>
            </w:r>
          </w:p>
        </w:tc>
        <w:tc>
          <w:tcPr>
            <w:tcW w:w="1559" w:type="dxa"/>
          </w:tcPr>
          <w:p w:rsidR="00B6449D" w:rsidRDefault="00B6449D" w:rsidP="00B6449D">
            <w:pPr>
              <w:pStyle w:val="aa"/>
              <w:spacing w:after="0"/>
              <w:rPr>
                <w:lang w:val="en-US"/>
              </w:rPr>
            </w:pPr>
            <w:r>
              <w:rPr>
                <w:lang w:val="en-US"/>
              </w:rPr>
              <w:t>1,523</w:t>
            </w:r>
          </w:p>
        </w:tc>
        <w:tc>
          <w:tcPr>
            <w:tcW w:w="1122" w:type="dxa"/>
          </w:tcPr>
          <w:p w:rsidR="00B6449D" w:rsidRDefault="00B6449D" w:rsidP="00B6449D">
            <w:pPr>
              <w:pStyle w:val="aa"/>
              <w:spacing w:after="0"/>
              <w:rPr>
                <w:lang w:val="en-US"/>
              </w:rPr>
            </w:pPr>
            <w:r>
              <w:rPr>
                <w:lang w:val="en-US"/>
              </w:rPr>
              <w:t>2,320</w:t>
            </w:r>
          </w:p>
        </w:tc>
      </w:tr>
    </w:tbl>
    <w:p w:rsidR="00DF7DC8" w:rsidRPr="00B6449D" w:rsidRDefault="00DF7DC8" w:rsidP="00607278">
      <w:pPr>
        <w:spacing w:before="240"/>
        <w:rPr>
          <w:i/>
          <w:lang w:val="en-US"/>
        </w:rPr>
      </w:pPr>
      <w:r w:rsidRPr="00B6449D">
        <w:rPr>
          <w:i/>
          <w:lang w:val="en-US"/>
        </w:rPr>
        <w:t>H3: “Website features can have a significant influence on consumer’s experience”</w:t>
      </w:r>
    </w:p>
    <w:p w:rsidR="00607278" w:rsidRPr="0066564A" w:rsidRDefault="00607278" w:rsidP="00DF7DC8">
      <w:pPr>
        <w:rPr>
          <w:lang w:val="en-US"/>
        </w:rPr>
      </w:pPr>
      <w:r>
        <w:rPr>
          <w:lang w:val="en-US"/>
        </w:rPr>
        <w:t xml:space="preserve">From the analysis of the questionnaire results, we can see how respondents perceive the importance of the different website features analyzed. </w:t>
      </w:r>
      <w:r w:rsidR="003F2B07">
        <w:rPr>
          <w:lang w:val="en-US"/>
        </w:rPr>
        <w:t>Moreover, we can see how the importance of the features significantly rises with the usage. The table below analyses the importance of the chosen features for both the whole sample and only for those respondents who use the feature (Table 14).</w:t>
      </w:r>
    </w:p>
    <w:p w:rsidR="00DF7DC8" w:rsidRDefault="00607278" w:rsidP="00607278">
      <w:pPr>
        <w:pStyle w:val="a"/>
        <w:rPr>
          <w:lang w:val="en-US"/>
        </w:rPr>
      </w:pPr>
      <w:r>
        <w:rPr>
          <w:lang w:val="en-US"/>
        </w:rPr>
        <w:t xml:space="preserve">Website features importance analysis (based on author’s analysis of the data) </w:t>
      </w:r>
    </w:p>
    <w:tbl>
      <w:tblPr>
        <w:tblStyle w:val="af8"/>
        <w:tblW w:w="0" w:type="auto"/>
        <w:tblLook w:val="04A0" w:firstRow="1" w:lastRow="0" w:firstColumn="1" w:lastColumn="0" w:noHBand="0" w:noVBand="1"/>
      </w:tblPr>
      <w:tblGrid>
        <w:gridCol w:w="2547"/>
        <w:gridCol w:w="850"/>
        <w:gridCol w:w="1522"/>
        <w:gridCol w:w="1072"/>
        <w:gridCol w:w="815"/>
        <w:gridCol w:w="1452"/>
        <w:gridCol w:w="1081"/>
      </w:tblGrid>
      <w:tr w:rsidR="00AB3D4C" w:rsidTr="00AB3D4C">
        <w:tc>
          <w:tcPr>
            <w:tcW w:w="2547" w:type="dxa"/>
            <w:vMerge w:val="restart"/>
          </w:tcPr>
          <w:p w:rsidR="00AB3D4C" w:rsidRDefault="00AB3D4C" w:rsidP="00AB3D4C">
            <w:pPr>
              <w:pStyle w:val="a8"/>
              <w:rPr>
                <w:lang w:val="en-US"/>
              </w:rPr>
            </w:pPr>
            <w:r>
              <w:rPr>
                <w:lang w:val="en-US"/>
              </w:rPr>
              <w:t>Feature</w:t>
            </w:r>
          </w:p>
        </w:tc>
        <w:tc>
          <w:tcPr>
            <w:tcW w:w="3444" w:type="dxa"/>
            <w:gridSpan w:val="3"/>
          </w:tcPr>
          <w:p w:rsidR="00AB3D4C" w:rsidRDefault="00AB3D4C" w:rsidP="00AB3D4C">
            <w:pPr>
              <w:pStyle w:val="a8"/>
              <w:rPr>
                <w:lang w:val="en-US"/>
              </w:rPr>
            </w:pPr>
            <w:r>
              <w:rPr>
                <w:lang w:val="en-US"/>
              </w:rPr>
              <w:t>For the whole sample</w:t>
            </w:r>
          </w:p>
        </w:tc>
        <w:tc>
          <w:tcPr>
            <w:tcW w:w="3348" w:type="dxa"/>
            <w:gridSpan w:val="3"/>
          </w:tcPr>
          <w:p w:rsidR="00AB3D4C" w:rsidRDefault="00AB3D4C" w:rsidP="00AB3D4C">
            <w:pPr>
              <w:pStyle w:val="a8"/>
              <w:rPr>
                <w:lang w:val="en-US"/>
              </w:rPr>
            </w:pPr>
            <w:r>
              <w:rPr>
                <w:lang w:val="en-US"/>
              </w:rPr>
              <w:t>For users</w:t>
            </w:r>
          </w:p>
        </w:tc>
      </w:tr>
      <w:tr w:rsidR="00AB3D4C" w:rsidTr="00AB3D4C">
        <w:tc>
          <w:tcPr>
            <w:tcW w:w="2547" w:type="dxa"/>
            <w:vMerge/>
          </w:tcPr>
          <w:p w:rsidR="00AB3D4C" w:rsidRDefault="00AB3D4C" w:rsidP="00AB3D4C">
            <w:pPr>
              <w:pStyle w:val="a8"/>
              <w:rPr>
                <w:lang w:val="en-US"/>
              </w:rPr>
            </w:pPr>
          </w:p>
        </w:tc>
        <w:tc>
          <w:tcPr>
            <w:tcW w:w="850" w:type="dxa"/>
          </w:tcPr>
          <w:p w:rsidR="00AB3D4C" w:rsidRDefault="00AB3D4C" w:rsidP="00AB3D4C">
            <w:pPr>
              <w:pStyle w:val="a8"/>
              <w:rPr>
                <w:lang w:val="en-US"/>
              </w:rPr>
            </w:pPr>
            <w:r>
              <w:rPr>
                <w:lang w:val="en-US"/>
              </w:rPr>
              <w:t>Mean</w:t>
            </w:r>
          </w:p>
        </w:tc>
        <w:tc>
          <w:tcPr>
            <w:tcW w:w="1522" w:type="dxa"/>
          </w:tcPr>
          <w:p w:rsidR="00AB3D4C" w:rsidRDefault="00AB3D4C" w:rsidP="00AB3D4C">
            <w:pPr>
              <w:pStyle w:val="a8"/>
              <w:rPr>
                <w:lang w:val="en-US"/>
              </w:rPr>
            </w:pPr>
            <w:r>
              <w:rPr>
                <w:lang w:val="en-US"/>
              </w:rPr>
              <w:t>St. Deviation</w:t>
            </w:r>
          </w:p>
        </w:tc>
        <w:tc>
          <w:tcPr>
            <w:tcW w:w="1072" w:type="dxa"/>
          </w:tcPr>
          <w:p w:rsidR="00AB3D4C" w:rsidRDefault="00AB3D4C" w:rsidP="00AB3D4C">
            <w:pPr>
              <w:pStyle w:val="a8"/>
              <w:rPr>
                <w:lang w:val="en-US"/>
              </w:rPr>
            </w:pPr>
            <w:r>
              <w:rPr>
                <w:lang w:val="en-US"/>
              </w:rPr>
              <w:t>Variance</w:t>
            </w:r>
          </w:p>
        </w:tc>
        <w:tc>
          <w:tcPr>
            <w:tcW w:w="815" w:type="dxa"/>
          </w:tcPr>
          <w:p w:rsidR="00AB3D4C" w:rsidRDefault="00AB3D4C" w:rsidP="00AB3D4C">
            <w:pPr>
              <w:pStyle w:val="a8"/>
              <w:rPr>
                <w:lang w:val="en-US"/>
              </w:rPr>
            </w:pPr>
            <w:r>
              <w:rPr>
                <w:lang w:val="en-US"/>
              </w:rPr>
              <w:t>Mean</w:t>
            </w:r>
          </w:p>
        </w:tc>
        <w:tc>
          <w:tcPr>
            <w:tcW w:w="1452" w:type="dxa"/>
          </w:tcPr>
          <w:p w:rsidR="00AB3D4C" w:rsidRDefault="00AB3D4C" w:rsidP="00AB3D4C">
            <w:pPr>
              <w:pStyle w:val="a8"/>
              <w:rPr>
                <w:lang w:val="en-US"/>
              </w:rPr>
            </w:pPr>
            <w:r>
              <w:rPr>
                <w:lang w:val="en-US"/>
              </w:rPr>
              <w:t>St. Deviation</w:t>
            </w:r>
          </w:p>
        </w:tc>
        <w:tc>
          <w:tcPr>
            <w:tcW w:w="1081" w:type="dxa"/>
          </w:tcPr>
          <w:p w:rsidR="00AB3D4C" w:rsidRDefault="00AB3D4C" w:rsidP="00AB3D4C">
            <w:pPr>
              <w:pStyle w:val="a8"/>
              <w:rPr>
                <w:lang w:val="en-US"/>
              </w:rPr>
            </w:pPr>
            <w:r>
              <w:rPr>
                <w:lang w:val="en-US"/>
              </w:rPr>
              <w:t>Variance</w:t>
            </w:r>
          </w:p>
        </w:tc>
      </w:tr>
      <w:tr w:rsidR="00AB3D4C" w:rsidTr="00AB3D4C">
        <w:tc>
          <w:tcPr>
            <w:tcW w:w="2547" w:type="dxa"/>
          </w:tcPr>
          <w:p w:rsidR="00AB3D4C" w:rsidRDefault="00AB3D4C" w:rsidP="00AB3D4C">
            <w:pPr>
              <w:pStyle w:val="aa"/>
              <w:spacing w:after="0"/>
              <w:rPr>
                <w:lang w:val="en-US"/>
              </w:rPr>
            </w:pPr>
            <w:r>
              <w:rPr>
                <w:lang w:val="en-US"/>
              </w:rPr>
              <w:t>Size guide</w:t>
            </w:r>
          </w:p>
        </w:tc>
        <w:tc>
          <w:tcPr>
            <w:tcW w:w="850" w:type="dxa"/>
          </w:tcPr>
          <w:p w:rsidR="00AB3D4C" w:rsidRDefault="00AB3D4C" w:rsidP="00AB3D4C">
            <w:pPr>
              <w:pStyle w:val="aa"/>
              <w:spacing w:after="0"/>
              <w:rPr>
                <w:lang w:val="en-US"/>
              </w:rPr>
            </w:pPr>
            <w:r>
              <w:rPr>
                <w:lang w:val="en-US"/>
              </w:rPr>
              <w:t>7,88</w:t>
            </w:r>
          </w:p>
        </w:tc>
        <w:tc>
          <w:tcPr>
            <w:tcW w:w="1522" w:type="dxa"/>
          </w:tcPr>
          <w:p w:rsidR="00AB3D4C" w:rsidRDefault="00AB3D4C" w:rsidP="00AB3D4C">
            <w:pPr>
              <w:pStyle w:val="aa"/>
              <w:spacing w:after="0"/>
              <w:rPr>
                <w:lang w:val="en-US"/>
              </w:rPr>
            </w:pPr>
            <w:r>
              <w:rPr>
                <w:lang w:val="en-US"/>
              </w:rPr>
              <w:t>2,177</w:t>
            </w:r>
          </w:p>
        </w:tc>
        <w:tc>
          <w:tcPr>
            <w:tcW w:w="1072" w:type="dxa"/>
          </w:tcPr>
          <w:p w:rsidR="00AB3D4C" w:rsidRDefault="00AB3D4C" w:rsidP="00AB3D4C">
            <w:pPr>
              <w:pStyle w:val="aa"/>
              <w:spacing w:after="0"/>
              <w:rPr>
                <w:lang w:val="en-US"/>
              </w:rPr>
            </w:pPr>
            <w:r>
              <w:rPr>
                <w:lang w:val="en-US"/>
              </w:rPr>
              <w:t>4,738</w:t>
            </w:r>
          </w:p>
        </w:tc>
        <w:tc>
          <w:tcPr>
            <w:tcW w:w="815" w:type="dxa"/>
          </w:tcPr>
          <w:p w:rsidR="00AB3D4C" w:rsidRDefault="00AB3D4C" w:rsidP="00AB3D4C">
            <w:pPr>
              <w:pStyle w:val="aa"/>
              <w:spacing w:after="0"/>
              <w:rPr>
                <w:lang w:val="en-US"/>
              </w:rPr>
            </w:pPr>
            <w:r>
              <w:rPr>
                <w:lang w:val="en-US"/>
              </w:rPr>
              <w:t>8,57</w:t>
            </w:r>
          </w:p>
        </w:tc>
        <w:tc>
          <w:tcPr>
            <w:tcW w:w="1452" w:type="dxa"/>
          </w:tcPr>
          <w:p w:rsidR="00AB3D4C" w:rsidRDefault="00AB3D4C" w:rsidP="00AB3D4C">
            <w:pPr>
              <w:pStyle w:val="aa"/>
              <w:spacing w:after="0"/>
              <w:rPr>
                <w:lang w:val="en-US"/>
              </w:rPr>
            </w:pPr>
            <w:r>
              <w:rPr>
                <w:lang w:val="en-US"/>
              </w:rPr>
              <w:t>1,406</w:t>
            </w:r>
          </w:p>
        </w:tc>
        <w:tc>
          <w:tcPr>
            <w:tcW w:w="1081" w:type="dxa"/>
          </w:tcPr>
          <w:p w:rsidR="00AB3D4C" w:rsidRDefault="00AB3D4C" w:rsidP="00AB3D4C">
            <w:pPr>
              <w:pStyle w:val="aa"/>
              <w:spacing w:after="0"/>
              <w:rPr>
                <w:lang w:val="en-US"/>
              </w:rPr>
            </w:pPr>
            <w:r>
              <w:rPr>
                <w:lang w:val="en-US"/>
              </w:rPr>
              <w:t>1,979</w:t>
            </w:r>
          </w:p>
        </w:tc>
      </w:tr>
      <w:tr w:rsidR="00AB3D4C" w:rsidTr="00AB3D4C">
        <w:tc>
          <w:tcPr>
            <w:tcW w:w="2547" w:type="dxa"/>
          </w:tcPr>
          <w:p w:rsidR="00AB3D4C" w:rsidRDefault="00AB3D4C" w:rsidP="00AB3D4C">
            <w:pPr>
              <w:pStyle w:val="aa"/>
              <w:spacing w:after="0"/>
              <w:rPr>
                <w:lang w:val="en-US"/>
              </w:rPr>
            </w:pPr>
            <w:r>
              <w:rPr>
                <w:lang w:val="en-US"/>
              </w:rPr>
              <w:t>Size on the model</w:t>
            </w:r>
          </w:p>
        </w:tc>
        <w:tc>
          <w:tcPr>
            <w:tcW w:w="850" w:type="dxa"/>
          </w:tcPr>
          <w:p w:rsidR="00AB3D4C" w:rsidRDefault="00AB3D4C" w:rsidP="00AB3D4C">
            <w:pPr>
              <w:pStyle w:val="aa"/>
              <w:spacing w:after="0"/>
              <w:rPr>
                <w:lang w:val="en-US"/>
              </w:rPr>
            </w:pPr>
            <w:r>
              <w:rPr>
                <w:lang w:val="en-US"/>
              </w:rPr>
              <w:t>5,46</w:t>
            </w:r>
          </w:p>
        </w:tc>
        <w:tc>
          <w:tcPr>
            <w:tcW w:w="1522" w:type="dxa"/>
          </w:tcPr>
          <w:p w:rsidR="00AB3D4C" w:rsidRDefault="00AB3D4C" w:rsidP="00AB3D4C">
            <w:pPr>
              <w:pStyle w:val="aa"/>
              <w:spacing w:after="0"/>
              <w:rPr>
                <w:lang w:val="en-US"/>
              </w:rPr>
            </w:pPr>
            <w:r>
              <w:rPr>
                <w:lang w:val="en-US"/>
              </w:rPr>
              <w:t>3,183</w:t>
            </w:r>
          </w:p>
        </w:tc>
        <w:tc>
          <w:tcPr>
            <w:tcW w:w="1072" w:type="dxa"/>
          </w:tcPr>
          <w:p w:rsidR="00AB3D4C" w:rsidRDefault="00AB3D4C" w:rsidP="00AB3D4C">
            <w:pPr>
              <w:pStyle w:val="aa"/>
              <w:spacing w:after="0"/>
              <w:rPr>
                <w:lang w:val="en-US"/>
              </w:rPr>
            </w:pPr>
            <w:r>
              <w:rPr>
                <w:lang w:val="en-US"/>
              </w:rPr>
              <w:t>10,130</w:t>
            </w:r>
          </w:p>
        </w:tc>
        <w:tc>
          <w:tcPr>
            <w:tcW w:w="815" w:type="dxa"/>
          </w:tcPr>
          <w:p w:rsidR="00AB3D4C" w:rsidRDefault="00AB3D4C" w:rsidP="00AB3D4C">
            <w:pPr>
              <w:pStyle w:val="aa"/>
              <w:spacing w:after="0"/>
              <w:rPr>
                <w:lang w:val="en-US"/>
              </w:rPr>
            </w:pPr>
            <w:r>
              <w:rPr>
                <w:lang w:val="en-US"/>
              </w:rPr>
              <w:t>6,50</w:t>
            </w:r>
          </w:p>
        </w:tc>
        <w:tc>
          <w:tcPr>
            <w:tcW w:w="1452" w:type="dxa"/>
          </w:tcPr>
          <w:p w:rsidR="00AB3D4C" w:rsidRDefault="00AB3D4C" w:rsidP="00AB3D4C">
            <w:pPr>
              <w:pStyle w:val="aa"/>
              <w:spacing w:after="0"/>
              <w:rPr>
                <w:lang w:val="en-US"/>
              </w:rPr>
            </w:pPr>
            <w:r>
              <w:rPr>
                <w:lang w:val="en-US"/>
              </w:rPr>
              <w:t>2,799</w:t>
            </w:r>
          </w:p>
        </w:tc>
        <w:tc>
          <w:tcPr>
            <w:tcW w:w="1081" w:type="dxa"/>
          </w:tcPr>
          <w:p w:rsidR="00AB3D4C" w:rsidRDefault="00AB3D4C" w:rsidP="00AB3D4C">
            <w:pPr>
              <w:pStyle w:val="aa"/>
              <w:spacing w:after="0"/>
              <w:rPr>
                <w:lang w:val="en-US"/>
              </w:rPr>
            </w:pPr>
            <w:r>
              <w:rPr>
                <w:lang w:val="en-US"/>
              </w:rPr>
              <w:t>7,839</w:t>
            </w:r>
          </w:p>
        </w:tc>
      </w:tr>
      <w:tr w:rsidR="00AB3D4C" w:rsidTr="00AB3D4C">
        <w:tc>
          <w:tcPr>
            <w:tcW w:w="2547" w:type="dxa"/>
          </w:tcPr>
          <w:p w:rsidR="00AB3D4C" w:rsidRDefault="00AB3D4C" w:rsidP="00AB3D4C">
            <w:pPr>
              <w:pStyle w:val="aa"/>
              <w:spacing w:after="0"/>
              <w:rPr>
                <w:lang w:val="en-US"/>
              </w:rPr>
            </w:pPr>
            <w:r>
              <w:rPr>
                <w:lang w:val="en-US"/>
              </w:rPr>
              <w:t>Model parameters</w:t>
            </w:r>
          </w:p>
        </w:tc>
        <w:tc>
          <w:tcPr>
            <w:tcW w:w="850" w:type="dxa"/>
          </w:tcPr>
          <w:p w:rsidR="00AB3D4C" w:rsidRDefault="00AB3D4C" w:rsidP="00AB3D4C">
            <w:pPr>
              <w:pStyle w:val="aa"/>
              <w:spacing w:after="0"/>
              <w:rPr>
                <w:lang w:val="en-US"/>
              </w:rPr>
            </w:pPr>
            <w:r>
              <w:rPr>
                <w:lang w:val="en-US"/>
              </w:rPr>
              <w:t>5,32</w:t>
            </w:r>
          </w:p>
        </w:tc>
        <w:tc>
          <w:tcPr>
            <w:tcW w:w="1522" w:type="dxa"/>
          </w:tcPr>
          <w:p w:rsidR="00AB3D4C" w:rsidRDefault="00AB3D4C" w:rsidP="00AB3D4C">
            <w:pPr>
              <w:pStyle w:val="aa"/>
              <w:spacing w:after="0"/>
              <w:rPr>
                <w:lang w:val="en-US"/>
              </w:rPr>
            </w:pPr>
            <w:r>
              <w:rPr>
                <w:lang w:val="en-US"/>
              </w:rPr>
              <w:t>3,081</w:t>
            </w:r>
          </w:p>
        </w:tc>
        <w:tc>
          <w:tcPr>
            <w:tcW w:w="1072" w:type="dxa"/>
          </w:tcPr>
          <w:p w:rsidR="00AB3D4C" w:rsidRDefault="00AB3D4C" w:rsidP="00AB3D4C">
            <w:pPr>
              <w:pStyle w:val="aa"/>
              <w:spacing w:after="0"/>
              <w:rPr>
                <w:lang w:val="en-US"/>
              </w:rPr>
            </w:pPr>
            <w:r>
              <w:rPr>
                <w:lang w:val="en-US"/>
              </w:rPr>
              <w:t>9,494</w:t>
            </w:r>
          </w:p>
        </w:tc>
        <w:tc>
          <w:tcPr>
            <w:tcW w:w="815" w:type="dxa"/>
          </w:tcPr>
          <w:p w:rsidR="00AB3D4C" w:rsidRDefault="00AB3D4C" w:rsidP="00AB3D4C">
            <w:pPr>
              <w:pStyle w:val="aa"/>
              <w:spacing w:after="0"/>
              <w:rPr>
                <w:lang w:val="en-US"/>
              </w:rPr>
            </w:pPr>
            <w:r>
              <w:rPr>
                <w:lang w:val="en-US"/>
              </w:rPr>
              <w:t>6,26</w:t>
            </w:r>
          </w:p>
        </w:tc>
        <w:tc>
          <w:tcPr>
            <w:tcW w:w="1452" w:type="dxa"/>
          </w:tcPr>
          <w:p w:rsidR="00AB3D4C" w:rsidRDefault="00AB3D4C" w:rsidP="00AB3D4C">
            <w:pPr>
              <w:pStyle w:val="aa"/>
              <w:spacing w:after="0"/>
              <w:rPr>
                <w:lang w:val="en-US"/>
              </w:rPr>
            </w:pPr>
            <w:r>
              <w:rPr>
                <w:lang w:val="en-US"/>
              </w:rPr>
              <w:t>2,758</w:t>
            </w:r>
          </w:p>
        </w:tc>
        <w:tc>
          <w:tcPr>
            <w:tcW w:w="1081" w:type="dxa"/>
          </w:tcPr>
          <w:p w:rsidR="00AB3D4C" w:rsidRDefault="00AB3D4C" w:rsidP="00AB3D4C">
            <w:pPr>
              <w:pStyle w:val="aa"/>
              <w:spacing w:after="0"/>
              <w:rPr>
                <w:lang w:val="en-US"/>
              </w:rPr>
            </w:pPr>
            <w:r>
              <w:rPr>
                <w:lang w:val="en-US"/>
              </w:rPr>
              <w:t>7,607</w:t>
            </w:r>
          </w:p>
        </w:tc>
      </w:tr>
      <w:tr w:rsidR="00AB3D4C" w:rsidTr="00AB3D4C">
        <w:tc>
          <w:tcPr>
            <w:tcW w:w="2547" w:type="dxa"/>
          </w:tcPr>
          <w:p w:rsidR="00AB3D4C" w:rsidRDefault="00AB3D4C" w:rsidP="00AB3D4C">
            <w:pPr>
              <w:pStyle w:val="aa"/>
              <w:spacing w:after="0"/>
              <w:rPr>
                <w:lang w:val="en-US"/>
              </w:rPr>
            </w:pPr>
            <w:r>
              <w:rPr>
                <w:lang w:val="en-US"/>
              </w:rPr>
              <w:t>Both model’s size &amp; parameters</w:t>
            </w:r>
          </w:p>
        </w:tc>
        <w:tc>
          <w:tcPr>
            <w:tcW w:w="850" w:type="dxa"/>
          </w:tcPr>
          <w:p w:rsidR="00AB3D4C" w:rsidRDefault="00AB3D4C" w:rsidP="00AB3D4C">
            <w:pPr>
              <w:pStyle w:val="aa"/>
              <w:spacing w:after="0"/>
              <w:rPr>
                <w:lang w:val="en-US"/>
              </w:rPr>
            </w:pPr>
            <w:r>
              <w:rPr>
                <w:lang w:val="en-US"/>
              </w:rPr>
              <w:t>5,67</w:t>
            </w:r>
          </w:p>
        </w:tc>
        <w:tc>
          <w:tcPr>
            <w:tcW w:w="1522" w:type="dxa"/>
          </w:tcPr>
          <w:p w:rsidR="00AB3D4C" w:rsidRDefault="00AB3D4C" w:rsidP="00AB3D4C">
            <w:pPr>
              <w:pStyle w:val="aa"/>
              <w:spacing w:after="0"/>
              <w:rPr>
                <w:lang w:val="en-US"/>
              </w:rPr>
            </w:pPr>
            <w:r>
              <w:rPr>
                <w:lang w:val="en-US"/>
              </w:rPr>
              <w:t>3,289</w:t>
            </w:r>
          </w:p>
        </w:tc>
        <w:tc>
          <w:tcPr>
            <w:tcW w:w="1072" w:type="dxa"/>
          </w:tcPr>
          <w:p w:rsidR="00AB3D4C" w:rsidRDefault="00AB3D4C" w:rsidP="00AB3D4C">
            <w:pPr>
              <w:pStyle w:val="aa"/>
              <w:spacing w:after="0"/>
              <w:rPr>
                <w:lang w:val="en-US"/>
              </w:rPr>
            </w:pPr>
            <w:r>
              <w:rPr>
                <w:lang w:val="en-US"/>
              </w:rPr>
              <w:t>10,818</w:t>
            </w:r>
          </w:p>
        </w:tc>
        <w:tc>
          <w:tcPr>
            <w:tcW w:w="815" w:type="dxa"/>
          </w:tcPr>
          <w:p w:rsidR="00AB3D4C" w:rsidRDefault="00AB3D4C" w:rsidP="00AB3D4C">
            <w:pPr>
              <w:pStyle w:val="aa"/>
              <w:spacing w:after="0"/>
              <w:rPr>
                <w:lang w:val="en-US"/>
              </w:rPr>
            </w:pPr>
            <w:r>
              <w:rPr>
                <w:lang w:val="en-US"/>
              </w:rPr>
              <w:t>6,72</w:t>
            </w:r>
          </w:p>
        </w:tc>
        <w:tc>
          <w:tcPr>
            <w:tcW w:w="1452" w:type="dxa"/>
          </w:tcPr>
          <w:p w:rsidR="00AB3D4C" w:rsidRDefault="00AB3D4C" w:rsidP="00AB3D4C">
            <w:pPr>
              <w:pStyle w:val="aa"/>
              <w:spacing w:after="0"/>
              <w:rPr>
                <w:lang w:val="en-US"/>
              </w:rPr>
            </w:pPr>
            <w:r>
              <w:rPr>
                <w:lang w:val="en-US"/>
              </w:rPr>
              <w:t>2,935</w:t>
            </w:r>
          </w:p>
        </w:tc>
        <w:tc>
          <w:tcPr>
            <w:tcW w:w="1081" w:type="dxa"/>
          </w:tcPr>
          <w:p w:rsidR="00AB3D4C" w:rsidRDefault="00AB3D4C" w:rsidP="00AB3D4C">
            <w:pPr>
              <w:pStyle w:val="aa"/>
              <w:spacing w:after="0"/>
              <w:rPr>
                <w:lang w:val="en-US"/>
              </w:rPr>
            </w:pPr>
            <w:r>
              <w:rPr>
                <w:lang w:val="en-US"/>
              </w:rPr>
              <w:t>8,626</w:t>
            </w:r>
          </w:p>
        </w:tc>
      </w:tr>
      <w:tr w:rsidR="00AB3D4C" w:rsidTr="00AB3D4C">
        <w:tc>
          <w:tcPr>
            <w:tcW w:w="2547" w:type="dxa"/>
          </w:tcPr>
          <w:p w:rsidR="00AB3D4C" w:rsidRDefault="00AB3D4C" w:rsidP="00AB3D4C">
            <w:pPr>
              <w:pStyle w:val="aa"/>
              <w:spacing w:after="0"/>
              <w:rPr>
                <w:lang w:val="en-US"/>
              </w:rPr>
            </w:pPr>
            <w:r>
              <w:rPr>
                <w:lang w:val="en-US"/>
              </w:rPr>
              <w:t>Runway videos</w:t>
            </w:r>
          </w:p>
        </w:tc>
        <w:tc>
          <w:tcPr>
            <w:tcW w:w="850" w:type="dxa"/>
          </w:tcPr>
          <w:p w:rsidR="00AB3D4C" w:rsidRDefault="00AB3D4C" w:rsidP="00AB3D4C">
            <w:pPr>
              <w:pStyle w:val="aa"/>
              <w:spacing w:after="0"/>
              <w:rPr>
                <w:lang w:val="en-US"/>
              </w:rPr>
            </w:pPr>
            <w:r>
              <w:rPr>
                <w:lang w:val="en-US"/>
              </w:rPr>
              <w:t>6,16</w:t>
            </w:r>
          </w:p>
        </w:tc>
        <w:tc>
          <w:tcPr>
            <w:tcW w:w="1522" w:type="dxa"/>
          </w:tcPr>
          <w:p w:rsidR="00AB3D4C" w:rsidRDefault="00AB3D4C" w:rsidP="00AB3D4C">
            <w:pPr>
              <w:pStyle w:val="aa"/>
              <w:spacing w:after="0"/>
              <w:rPr>
                <w:lang w:val="en-US"/>
              </w:rPr>
            </w:pPr>
            <w:r>
              <w:rPr>
                <w:lang w:val="en-US"/>
              </w:rPr>
              <w:t>2,781</w:t>
            </w:r>
          </w:p>
        </w:tc>
        <w:tc>
          <w:tcPr>
            <w:tcW w:w="1072" w:type="dxa"/>
          </w:tcPr>
          <w:p w:rsidR="00AB3D4C" w:rsidRDefault="00AB3D4C" w:rsidP="00AB3D4C">
            <w:pPr>
              <w:pStyle w:val="aa"/>
              <w:spacing w:after="0"/>
              <w:rPr>
                <w:lang w:val="en-US"/>
              </w:rPr>
            </w:pPr>
            <w:r>
              <w:rPr>
                <w:lang w:val="en-US"/>
              </w:rPr>
              <w:t>7,734</w:t>
            </w:r>
          </w:p>
        </w:tc>
        <w:tc>
          <w:tcPr>
            <w:tcW w:w="815" w:type="dxa"/>
          </w:tcPr>
          <w:p w:rsidR="00AB3D4C" w:rsidRDefault="00AB3D4C" w:rsidP="00AB3D4C">
            <w:pPr>
              <w:pStyle w:val="aa"/>
              <w:spacing w:after="0"/>
              <w:rPr>
                <w:lang w:val="en-US"/>
              </w:rPr>
            </w:pPr>
            <w:r>
              <w:rPr>
                <w:lang w:val="en-US"/>
              </w:rPr>
              <w:t>7,83</w:t>
            </w:r>
          </w:p>
        </w:tc>
        <w:tc>
          <w:tcPr>
            <w:tcW w:w="1452" w:type="dxa"/>
          </w:tcPr>
          <w:p w:rsidR="00AB3D4C" w:rsidRDefault="00AB3D4C" w:rsidP="00AB3D4C">
            <w:pPr>
              <w:pStyle w:val="aa"/>
              <w:spacing w:after="0"/>
              <w:rPr>
                <w:lang w:val="en-US"/>
              </w:rPr>
            </w:pPr>
            <w:r>
              <w:rPr>
                <w:lang w:val="en-US"/>
              </w:rPr>
              <w:t>1,596</w:t>
            </w:r>
          </w:p>
        </w:tc>
        <w:tc>
          <w:tcPr>
            <w:tcW w:w="1081" w:type="dxa"/>
          </w:tcPr>
          <w:p w:rsidR="00AB3D4C" w:rsidRDefault="00AB3D4C" w:rsidP="00AB3D4C">
            <w:pPr>
              <w:pStyle w:val="aa"/>
              <w:spacing w:after="0"/>
              <w:rPr>
                <w:lang w:val="en-US"/>
              </w:rPr>
            </w:pPr>
            <w:r>
              <w:rPr>
                <w:lang w:val="en-US"/>
              </w:rPr>
              <w:t>2,548</w:t>
            </w:r>
          </w:p>
        </w:tc>
      </w:tr>
      <w:tr w:rsidR="00AB3D4C" w:rsidTr="00AB3D4C">
        <w:tc>
          <w:tcPr>
            <w:tcW w:w="2547" w:type="dxa"/>
          </w:tcPr>
          <w:p w:rsidR="00AB3D4C" w:rsidRDefault="00AB3D4C" w:rsidP="00AB3D4C">
            <w:pPr>
              <w:pStyle w:val="aa"/>
              <w:spacing w:after="0"/>
              <w:rPr>
                <w:lang w:val="en-US"/>
              </w:rPr>
            </w:pPr>
            <w:r>
              <w:rPr>
                <w:lang w:val="en-US"/>
              </w:rPr>
              <w:t>Reviews</w:t>
            </w:r>
          </w:p>
        </w:tc>
        <w:tc>
          <w:tcPr>
            <w:tcW w:w="850" w:type="dxa"/>
          </w:tcPr>
          <w:p w:rsidR="00AB3D4C" w:rsidRDefault="00AB3D4C" w:rsidP="00AB3D4C">
            <w:pPr>
              <w:pStyle w:val="aa"/>
              <w:spacing w:after="0"/>
              <w:rPr>
                <w:lang w:val="en-US"/>
              </w:rPr>
            </w:pPr>
            <w:r>
              <w:rPr>
                <w:lang w:val="en-US"/>
              </w:rPr>
              <w:t>6,21</w:t>
            </w:r>
          </w:p>
        </w:tc>
        <w:tc>
          <w:tcPr>
            <w:tcW w:w="1522" w:type="dxa"/>
          </w:tcPr>
          <w:p w:rsidR="00AB3D4C" w:rsidRDefault="00AB3D4C" w:rsidP="00AB3D4C">
            <w:pPr>
              <w:pStyle w:val="aa"/>
              <w:spacing w:after="0"/>
              <w:rPr>
                <w:lang w:val="en-US"/>
              </w:rPr>
            </w:pPr>
            <w:r>
              <w:rPr>
                <w:lang w:val="en-US"/>
              </w:rPr>
              <w:t>3,049</w:t>
            </w:r>
          </w:p>
        </w:tc>
        <w:tc>
          <w:tcPr>
            <w:tcW w:w="1072" w:type="dxa"/>
          </w:tcPr>
          <w:p w:rsidR="00AB3D4C" w:rsidRDefault="00AB3D4C" w:rsidP="00AB3D4C">
            <w:pPr>
              <w:pStyle w:val="aa"/>
              <w:spacing w:after="0"/>
              <w:rPr>
                <w:lang w:val="en-US"/>
              </w:rPr>
            </w:pPr>
            <w:r>
              <w:rPr>
                <w:lang w:val="en-US"/>
              </w:rPr>
              <w:t>9,298</w:t>
            </w:r>
          </w:p>
        </w:tc>
        <w:tc>
          <w:tcPr>
            <w:tcW w:w="815" w:type="dxa"/>
          </w:tcPr>
          <w:p w:rsidR="00AB3D4C" w:rsidRDefault="00AB3D4C" w:rsidP="00AB3D4C">
            <w:pPr>
              <w:pStyle w:val="aa"/>
              <w:spacing w:after="0"/>
              <w:rPr>
                <w:lang w:val="en-US"/>
              </w:rPr>
            </w:pPr>
            <w:r>
              <w:rPr>
                <w:lang w:val="en-US"/>
              </w:rPr>
              <w:t>6,97</w:t>
            </w:r>
          </w:p>
        </w:tc>
        <w:tc>
          <w:tcPr>
            <w:tcW w:w="1452" w:type="dxa"/>
          </w:tcPr>
          <w:p w:rsidR="00AB3D4C" w:rsidRDefault="00AB3D4C" w:rsidP="00AB3D4C">
            <w:pPr>
              <w:pStyle w:val="aa"/>
              <w:spacing w:after="0"/>
              <w:rPr>
                <w:lang w:val="en-US"/>
              </w:rPr>
            </w:pPr>
            <w:r>
              <w:rPr>
                <w:lang w:val="en-US"/>
              </w:rPr>
              <w:t>2,754</w:t>
            </w:r>
          </w:p>
        </w:tc>
        <w:tc>
          <w:tcPr>
            <w:tcW w:w="1081" w:type="dxa"/>
          </w:tcPr>
          <w:p w:rsidR="00AB3D4C" w:rsidRDefault="00AB3D4C" w:rsidP="00AB3D4C">
            <w:pPr>
              <w:pStyle w:val="aa"/>
              <w:spacing w:after="0"/>
              <w:rPr>
                <w:lang w:val="en-US"/>
              </w:rPr>
            </w:pPr>
            <w:r>
              <w:rPr>
                <w:lang w:val="en-US"/>
              </w:rPr>
              <w:t>7,585</w:t>
            </w:r>
          </w:p>
        </w:tc>
      </w:tr>
      <w:tr w:rsidR="00AB3D4C" w:rsidTr="00AB3D4C">
        <w:tc>
          <w:tcPr>
            <w:tcW w:w="2547" w:type="dxa"/>
          </w:tcPr>
          <w:p w:rsidR="00AB3D4C" w:rsidRDefault="00AB3D4C" w:rsidP="00AB3D4C">
            <w:pPr>
              <w:pStyle w:val="aa"/>
              <w:spacing w:after="0"/>
              <w:rPr>
                <w:lang w:val="en-US"/>
              </w:rPr>
            </w:pPr>
            <w:r>
              <w:rPr>
                <w:lang w:val="en-US"/>
              </w:rPr>
              <w:t>Photo reviews</w:t>
            </w:r>
          </w:p>
        </w:tc>
        <w:tc>
          <w:tcPr>
            <w:tcW w:w="850" w:type="dxa"/>
          </w:tcPr>
          <w:p w:rsidR="00AB3D4C" w:rsidRDefault="00AB3D4C" w:rsidP="00AB3D4C">
            <w:pPr>
              <w:pStyle w:val="aa"/>
              <w:spacing w:after="0"/>
              <w:rPr>
                <w:lang w:val="en-US"/>
              </w:rPr>
            </w:pPr>
            <w:r>
              <w:rPr>
                <w:lang w:val="en-US"/>
              </w:rPr>
              <w:t>5,67</w:t>
            </w:r>
          </w:p>
        </w:tc>
        <w:tc>
          <w:tcPr>
            <w:tcW w:w="1522" w:type="dxa"/>
          </w:tcPr>
          <w:p w:rsidR="00AB3D4C" w:rsidRDefault="00AB3D4C" w:rsidP="00AB3D4C">
            <w:pPr>
              <w:pStyle w:val="aa"/>
              <w:spacing w:after="0"/>
              <w:rPr>
                <w:lang w:val="en-US"/>
              </w:rPr>
            </w:pPr>
            <w:r>
              <w:rPr>
                <w:lang w:val="en-US"/>
              </w:rPr>
              <w:t>3,229</w:t>
            </w:r>
          </w:p>
        </w:tc>
        <w:tc>
          <w:tcPr>
            <w:tcW w:w="1072" w:type="dxa"/>
          </w:tcPr>
          <w:p w:rsidR="00AB3D4C" w:rsidRDefault="00AB3D4C" w:rsidP="00AB3D4C">
            <w:pPr>
              <w:pStyle w:val="aa"/>
              <w:spacing w:after="0"/>
              <w:rPr>
                <w:lang w:val="en-US"/>
              </w:rPr>
            </w:pPr>
            <w:r>
              <w:rPr>
                <w:lang w:val="en-US"/>
              </w:rPr>
              <w:t>10,427</w:t>
            </w:r>
          </w:p>
        </w:tc>
        <w:tc>
          <w:tcPr>
            <w:tcW w:w="815" w:type="dxa"/>
          </w:tcPr>
          <w:p w:rsidR="00AB3D4C" w:rsidRDefault="00AB3D4C" w:rsidP="00AB3D4C">
            <w:pPr>
              <w:pStyle w:val="aa"/>
              <w:spacing w:after="0"/>
              <w:rPr>
                <w:lang w:val="en-US"/>
              </w:rPr>
            </w:pPr>
            <w:r>
              <w:rPr>
                <w:lang w:val="en-US"/>
              </w:rPr>
              <w:t>6,98</w:t>
            </w:r>
          </w:p>
        </w:tc>
        <w:tc>
          <w:tcPr>
            <w:tcW w:w="1452" w:type="dxa"/>
          </w:tcPr>
          <w:p w:rsidR="00AB3D4C" w:rsidRDefault="00AB3D4C" w:rsidP="00AB3D4C">
            <w:pPr>
              <w:pStyle w:val="aa"/>
              <w:spacing w:after="0"/>
              <w:rPr>
                <w:lang w:val="en-US"/>
              </w:rPr>
            </w:pPr>
            <w:r>
              <w:rPr>
                <w:lang w:val="en-US"/>
              </w:rPr>
              <w:t>2,798</w:t>
            </w:r>
          </w:p>
        </w:tc>
        <w:tc>
          <w:tcPr>
            <w:tcW w:w="1081" w:type="dxa"/>
          </w:tcPr>
          <w:p w:rsidR="00AB3D4C" w:rsidRDefault="00AB3D4C" w:rsidP="00AB3D4C">
            <w:pPr>
              <w:pStyle w:val="aa"/>
              <w:spacing w:after="0"/>
              <w:rPr>
                <w:lang w:val="en-US"/>
              </w:rPr>
            </w:pPr>
            <w:r>
              <w:rPr>
                <w:lang w:val="en-US"/>
              </w:rPr>
              <w:t>7,832</w:t>
            </w:r>
          </w:p>
        </w:tc>
      </w:tr>
      <w:tr w:rsidR="00AB3D4C" w:rsidTr="00AB3D4C">
        <w:tc>
          <w:tcPr>
            <w:tcW w:w="2547" w:type="dxa"/>
          </w:tcPr>
          <w:p w:rsidR="00AB3D4C" w:rsidRDefault="00AB3D4C" w:rsidP="00AB3D4C">
            <w:pPr>
              <w:pStyle w:val="aa"/>
              <w:spacing w:after="0"/>
              <w:rPr>
                <w:lang w:val="en-US"/>
              </w:rPr>
            </w:pPr>
            <w:r>
              <w:rPr>
                <w:lang w:val="en-US"/>
              </w:rPr>
              <w:t>Answers to reviews</w:t>
            </w:r>
          </w:p>
        </w:tc>
        <w:tc>
          <w:tcPr>
            <w:tcW w:w="850" w:type="dxa"/>
          </w:tcPr>
          <w:p w:rsidR="00AB3D4C" w:rsidRDefault="00AB3D4C" w:rsidP="00AB3D4C">
            <w:pPr>
              <w:pStyle w:val="aa"/>
              <w:spacing w:after="0"/>
              <w:rPr>
                <w:lang w:val="en-US"/>
              </w:rPr>
            </w:pPr>
            <w:r>
              <w:rPr>
                <w:lang w:val="en-US"/>
              </w:rPr>
              <w:t>4,88</w:t>
            </w:r>
          </w:p>
        </w:tc>
        <w:tc>
          <w:tcPr>
            <w:tcW w:w="1522" w:type="dxa"/>
          </w:tcPr>
          <w:p w:rsidR="00AB3D4C" w:rsidRDefault="00AB3D4C" w:rsidP="00AB3D4C">
            <w:pPr>
              <w:pStyle w:val="aa"/>
              <w:spacing w:after="0"/>
              <w:rPr>
                <w:lang w:val="en-US"/>
              </w:rPr>
            </w:pPr>
            <w:r>
              <w:rPr>
                <w:lang w:val="en-US"/>
              </w:rPr>
              <w:t>2,908</w:t>
            </w:r>
          </w:p>
        </w:tc>
        <w:tc>
          <w:tcPr>
            <w:tcW w:w="1072" w:type="dxa"/>
          </w:tcPr>
          <w:p w:rsidR="00AB3D4C" w:rsidRDefault="00AB3D4C" w:rsidP="00AB3D4C">
            <w:pPr>
              <w:pStyle w:val="aa"/>
              <w:spacing w:after="0"/>
              <w:rPr>
                <w:lang w:val="en-US"/>
              </w:rPr>
            </w:pPr>
            <w:r>
              <w:rPr>
                <w:lang w:val="en-US"/>
              </w:rPr>
              <w:t>8,455</w:t>
            </w:r>
          </w:p>
        </w:tc>
        <w:tc>
          <w:tcPr>
            <w:tcW w:w="815" w:type="dxa"/>
            <w:vAlign w:val="center"/>
          </w:tcPr>
          <w:p w:rsidR="00AB3D4C" w:rsidRDefault="00AB3D4C" w:rsidP="00AB3D4C">
            <w:pPr>
              <w:pStyle w:val="aa"/>
              <w:spacing w:after="0"/>
              <w:jc w:val="left"/>
              <w:rPr>
                <w:lang w:val="en-US"/>
              </w:rPr>
            </w:pPr>
            <w:r>
              <w:rPr>
                <w:lang w:val="en-US"/>
              </w:rPr>
              <w:t>–</w:t>
            </w:r>
          </w:p>
        </w:tc>
        <w:tc>
          <w:tcPr>
            <w:tcW w:w="1452" w:type="dxa"/>
            <w:vAlign w:val="center"/>
          </w:tcPr>
          <w:p w:rsidR="00AB3D4C" w:rsidRDefault="00AB3D4C" w:rsidP="00AB3D4C">
            <w:pPr>
              <w:pStyle w:val="aa"/>
              <w:spacing w:after="0"/>
              <w:jc w:val="left"/>
              <w:rPr>
                <w:lang w:val="en-US"/>
              </w:rPr>
            </w:pPr>
            <w:r>
              <w:rPr>
                <w:lang w:val="en-US"/>
              </w:rPr>
              <w:t>–</w:t>
            </w:r>
          </w:p>
        </w:tc>
        <w:tc>
          <w:tcPr>
            <w:tcW w:w="1081" w:type="dxa"/>
            <w:vAlign w:val="center"/>
          </w:tcPr>
          <w:p w:rsidR="00AB3D4C" w:rsidRDefault="00AB3D4C" w:rsidP="00AB3D4C">
            <w:pPr>
              <w:pStyle w:val="aa"/>
              <w:spacing w:after="0"/>
              <w:jc w:val="left"/>
              <w:rPr>
                <w:lang w:val="en-US"/>
              </w:rPr>
            </w:pPr>
            <w:r>
              <w:rPr>
                <w:lang w:val="en-US"/>
              </w:rPr>
              <w:t>–</w:t>
            </w:r>
          </w:p>
        </w:tc>
      </w:tr>
      <w:tr w:rsidR="00AB3D4C" w:rsidTr="00AB3D4C">
        <w:tc>
          <w:tcPr>
            <w:tcW w:w="2547" w:type="dxa"/>
          </w:tcPr>
          <w:p w:rsidR="00AB3D4C" w:rsidRDefault="00AB3D4C" w:rsidP="00AB3D4C">
            <w:pPr>
              <w:pStyle w:val="aa"/>
              <w:spacing w:after="0"/>
              <w:rPr>
                <w:lang w:val="en-US"/>
              </w:rPr>
            </w:pPr>
            <w:r>
              <w:rPr>
                <w:lang w:val="en-US"/>
              </w:rPr>
              <w:t>Fast view</w:t>
            </w:r>
          </w:p>
        </w:tc>
        <w:tc>
          <w:tcPr>
            <w:tcW w:w="850" w:type="dxa"/>
          </w:tcPr>
          <w:p w:rsidR="00AB3D4C" w:rsidRDefault="00AB3D4C" w:rsidP="00AB3D4C">
            <w:pPr>
              <w:pStyle w:val="aa"/>
              <w:spacing w:after="0"/>
              <w:rPr>
                <w:lang w:val="en-US"/>
              </w:rPr>
            </w:pPr>
            <w:r>
              <w:rPr>
                <w:lang w:val="en-US"/>
              </w:rPr>
              <w:t>5,39</w:t>
            </w:r>
          </w:p>
        </w:tc>
        <w:tc>
          <w:tcPr>
            <w:tcW w:w="1522" w:type="dxa"/>
          </w:tcPr>
          <w:p w:rsidR="00AB3D4C" w:rsidRDefault="00AB3D4C" w:rsidP="00AB3D4C">
            <w:pPr>
              <w:pStyle w:val="aa"/>
              <w:spacing w:after="0"/>
              <w:rPr>
                <w:lang w:val="en-US"/>
              </w:rPr>
            </w:pPr>
            <w:r>
              <w:rPr>
                <w:lang w:val="en-US"/>
              </w:rPr>
              <w:t>3,002</w:t>
            </w:r>
          </w:p>
        </w:tc>
        <w:tc>
          <w:tcPr>
            <w:tcW w:w="1072" w:type="dxa"/>
          </w:tcPr>
          <w:p w:rsidR="00AB3D4C" w:rsidRDefault="00AB3D4C" w:rsidP="00AB3D4C">
            <w:pPr>
              <w:pStyle w:val="aa"/>
              <w:spacing w:after="0"/>
              <w:rPr>
                <w:lang w:val="en-US"/>
              </w:rPr>
            </w:pPr>
            <w:r>
              <w:rPr>
                <w:lang w:val="en-US"/>
              </w:rPr>
              <w:t>9,010</w:t>
            </w:r>
          </w:p>
        </w:tc>
        <w:tc>
          <w:tcPr>
            <w:tcW w:w="815" w:type="dxa"/>
          </w:tcPr>
          <w:p w:rsidR="00AB3D4C" w:rsidRDefault="00AB3D4C" w:rsidP="00AB3D4C">
            <w:pPr>
              <w:pStyle w:val="aa"/>
              <w:spacing w:after="0"/>
              <w:rPr>
                <w:lang w:val="en-US"/>
              </w:rPr>
            </w:pPr>
            <w:r>
              <w:rPr>
                <w:lang w:val="en-US"/>
              </w:rPr>
              <w:t>6,36</w:t>
            </w:r>
          </w:p>
        </w:tc>
        <w:tc>
          <w:tcPr>
            <w:tcW w:w="1452" w:type="dxa"/>
          </w:tcPr>
          <w:p w:rsidR="00AB3D4C" w:rsidRDefault="00AB3D4C" w:rsidP="00AB3D4C">
            <w:pPr>
              <w:pStyle w:val="aa"/>
              <w:spacing w:after="0"/>
              <w:rPr>
                <w:lang w:val="en-US"/>
              </w:rPr>
            </w:pPr>
            <w:r>
              <w:rPr>
                <w:lang w:val="en-US"/>
              </w:rPr>
              <w:t>2,641</w:t>
            </w:r>
          </w:p>
        </w:tc>
        <w:tc>
          <w:tcPr>
            <w:tcW w:w="1081" w:type="dxa"/>
          </w:tcPr>
          <w:p w:rsidR="00AB3D4C" w:rsidRDefault="00AB3D4C" w:rsidP="00AB3D4C">
            <w:pPr>
              <w:pStyle w:val="aa"/>
              <w:spacing w:after="0"/>
              <w:rPr>
                <w:lang w:val="en-US"/>
              </w:rPr>
            </w:pPr>
            <w:r>
              <w:rPr>
                <w:lang w:val="en-US"/>
              </w:rPr>
              <w:t>6,977</w:t>
            </w:r>
          </w:p>
        </w:tc>
      </w:tr>
      <w:tr w:rsidR="00AB3D4C" w:rsidTr="00AB3D4C">
        <w:tc>
          <w:tcPr>
            <w:tcW w:w="2547" w:type="dxa"/>
          </w:tcPr>
          <w:p w:rsidR="00AB3D4C" w:rsidRDefault="00AB3D4C" w:rsidP="00AB3D4C">
            <w:pPr>
              <w:pStyle w:val="aa"/>
              <w:spacing w:after="0"/>
              <w:rPr>
                <w:lang w:val="en-US"/>
              </w:rPr>
            </w:pPr>
            <w:r>
              <w:rPr>
                <w:lang w:val="en-US"/>
              </w:rPr>
              <w:t>Add to favorites</w:t>
            </w:r>
          </w:p>
        </w:tc>
        <w:tc>
          <w:tcPr>
            <w:tcW w:w="850" w:type="dxa"/>
          </w:tcPr>
          <w:p w:rsidR="00AB3D4C" w:rsidRDefault="00AB3D4C" w:rsidP="00AB3D4C">
            <w:pPr>
              <w:pStyle w:val="aa"/>
              <w:spacing w:after="0"/>
              <w:rPr>
                <w:lang w:val="en-US"/>
              </w:rPr>
            </w:pPr>
            <w:r>
              <w:rPr>
                <w:lang w:val="en-US"/>
              </w:rPr>
              <w:t>6,61</w:t>
            </w:r>
          </w:p>
        </w:tc>
        <w:tc>
          <w:tcPr>
            <w:tcW w:w="1522" w:type="dxa"/>
          </w:tcPr>
          <w:p w:rsidR="00AB3D4C" w:rsidRDefault="00AB3D4C" w:rsidP="00AB3D4C">
            <w:pPr>
              <w:pStyle w:val="aa"/>
              <w:spacing w:after="0"/>
              <w:rPr>
                <w:lang w:val="en-US"/>
              </w:rPr>
            </w:pPr>
            <w:r>
              <w:rPr>
                <w:lang w:val="en-US"/>
              </w:rPr>
              <w:t>3,095</w:t>
            </w:r>
          </w:p>
        </w:tc>
        <w:tc>
          <w:tcPr>
            <w:tcW w:w="1072" w:type="dxa"/>
          </w:tcPr>
          <w:p w:rsidR="00AB3D4C" w:rsidRDefault="00AB3D4C" w:rsidP="00AB3D4C">
            <w:pPr>
              <w:pStyle w:val="aa"/>
              <w:spacing w:after="0"/>
              <w:rPr>
                <w:lang w:val="en-US"/>
              </w:rPr>
            </w:pPr>
            <w:r>
              <w:rPr>
                <w:lang w:val="en-US"/>
              </w:rPr>
              <w:t>9,581</w:t>
            </w:r>
          </w:p>
        </w:tc>
        <w:tc>
          <w:tcPr>
            <w:tcW w:w="815" w:type="dxa"/>
          </w:tcPr>
          <w:p w:rsidR="00AB3D4C" w:rsidRDefault="00AB3D4C" w:rsidP="00AB3D4C">
            <w:pPr>
              <w:pStyle w:val="aa"/>
              <w:spacing w:after="0"/>
              <w:rPr>
                <w:lang w:val="en-US"/>
              </w:rPr>
            </w:pPr>
            <w:r>
              <w:rPr>
                <w:lang w:val="en-US"/>
              </w:rPr>
              <w:t>7,14</w:t>
            </w:r>
          </w:p>
        </w:tc>
        <w:tc>
          <w:tcPr>
            <w:tcW w:w="1452" w:type="dxa"/>
          </w:tcPr>
          <w:p w:rsidR="00AB3D4C" w:rsidRDefault="00AB3D4C" w:rsidP="00AB3D4C">
            <w:pPr>
              <w:pStyle w:val="aa"/>
              <w:spacing w:after="0"/>
              <w:rPr>
                <w:lang w:val="en-US"/>
              </w:rPr>
            </w:pPr>
            <w:r>
              <w:rPr>
                <w:lang w:val="en-US"/>
              </w:rPr>
              <w:t>2,857</w:t>
            </w:r>
          </w:p>
        </w:tc>
        <w:tc>
          <w:tcPr>
            <w:tcW w:w="1081" w:type="dxa"/>
          </w:tcPr>
          <w:p w:rsidR="00AB3D4C" w:rsidRDefault="00AB3D4C" w:rsidP="00AB3D4C">
            <w:pPr>
              <w:pStyle w:val="aa"/>
              <w:spacing w:after="0"/>
              <w:rPr>
                <w:lang w:val="en-US"/>
              </w:rPr>
            </w:pPr>
            <w:r>
              <w:rPr>
                <w:lang w:val="en-US"/>
              </w:rPr>
              <w:t>8,166</w:t>
            </w:r>
          </w:p>
        </w:tc>
      </w:tr>
      <w:tr w:rsidR="00AB3D4C" w:rsidTr="00AB3D4C">
        <w:tc>
          <w:tcPr>
            <w:tcW w:w="2547" w:type="dxa"/>
          </w:tcPr>
          <w:p w:rsidR="00AB3D4C" w:rsidRDefault="00AB3D4C" w:rsidP="00AB3D4C">
            <w:pPr>
              <w:pStyle w:val="aa"/>
              <w:spacing w:after="0"/>
              <w:rPr>
                <w:lang w:val="en-US"/>
              </w:rPr>
            </w:pPr>
            <w:r>
              <w:rPr>
                <w:lang w:val="en-US"/>
              </w:rPr>
              <w:t>360-degree view</w:t>
            </w:r>
          </w:p>
        </w:tc>
        <w:tc>
          <w:tcPr>
            <w:tcW w:w="850" w:type="dxa"/>
          </w:tcPr>
          <w:p w:rsidR="00AB3D4C" w:rsidRDefault="00AB3D4C" w:rsidP="00AB3D4C">
            <w:pPr>
              <w:pStyle w:val="aa"/>
              <w:spacing w:after="0"/>
              <w:rPr>
                <w:lang w:val="en-US"/>
              </w:rPr>
            </w:pPr>
            <w:r>
              <w:rPr>
                <w:lang w:val="en-US"/>
              </w:rPr>
              <w:t>5,10</w:t>
            </w:r>
          </w:p>
        </w:tc>
        <w:tc>
          <w:tcPr>
            <w:tcW w:w="1522" w:type="dxa"/>
          </w:tcPr>
          <w:p w:rsidR="00AB3D4C" w:rsidRDefault="00AB3D4C" w:rsidP="00AB3D4C">
            <w:pPr>
              <w:pStyle w:val="aa"/>
              <w:spacing w:after="0"/>
              <w:rPr>
                <w:lang w:val="en-US"/>
              </w:rPr>
            </w:pPr>
            <w:r>
              <w:rPr>
                <w:lang w:val="en-US"/>
              </w:rPr>
              <w:t>2,930</w:t>
            </w:r>
          </w:p>
        </w:tc>
        <w:tc>
          <w:tcPr>
            <w:tcW w:w="1072" w:type="dxa"/>
          </w:tcPr>
          <w:p w:rsidR="00AB3D4C" w:rsidRDefault="00AB3D4C" w:rsidP="00AB3D4C">
            <w:pPr>
              <w:pStyle w:val="aa"/>
              <w:spacing w:after="0"/>
              <w:rPr>
                <w:lang w:val="en-US"/>
              </w:rPr>
            </w:pPr>
            <w:r>
              <w:rPr>
                <w:lang w:val="en-US"/>
              </w:rPr>
              <w:t>8,588</w:t>
            </w:r>
          </w:p>
        </w:tc>
        <w:tc>
          <w:tcPr>
            <w:tcW w:w="815" w:type="dxa"/>
          </w:tcPr>
          <w:p w:rsidR="00AB3D4C" w:rsidRDefault="00AB3D4C" w:rsidP="00AB3D4C">
            <w:pPr>
              <w:pStyle w:val="aa"/>
              <w:spacing w:after="0"/>
              <w:rPr>
                <w:lang w:val="en-US"/>
              </w:rPr>
            </w:pPr>
            <w:r>
              <w:rPr>
                <w:lang w:val="en-US"/>
              </w:rPr>
              <w:t>6,34</w:t>
            </w:r>
          </w:p>
        </w:tc>
        <w:tc>
          <w:tcPr>
            <w:tcW w:w="1452" w:type="dxa"/>
          </w:tcPr>
          <w:p w:rsidR="00AB3D4C" w:rsidRDefault="00AB3D4C" w:rsidP="00AB3D4C">
            <w:pPr>
              <w:pStyle w:val="aa"/>
              <w:spacing w:after="0"/>
              <w:rPr>
                <w:lang w:val="en-US"/>
              </w:rPr>
            </w:pPr>
            <w:r>
              <w:rPr>
                <w:lang w:val="en-US"/>
              </w:rPr>
              <w:t>2,736</w:t>
            </w:r>
          </w:p>
        </w:tc>
        <w:tc>
          <w:tcPr>
            <w:tcW w:w="1081" w:type="dxa"/>
          </w:tcPr>
          <w:p w:rsidR="00AB3D4C" w:rsidRDefault="00AB3D4C" w:rsidP="00AB3D4C">
            <w:pPr>
              <w:pStyle w:val="aa"/>
              <w:spacing w:after="0"/>
              <w:rPr>
                <w:lang w:val="en-US"/>
              </w:rPr>
            </w:pPr>
            <w:r>
              <w:rPr>
                <w:lang w:val="en-US"/>
              </w:rPr>
              <w:t>7,485</w:t>
            </w:r>
          </w:p>
        </w:tc>
      </w:tr>
    </w:tbl>
    <w:p w:rsidR="006830E1" w:rsidRDefault="00B06FA8" w:rsidP="00607278">
      <w:pPr>
        <w:spacing w:before="240"/>
        <w:rPr>
          <w:lang w:val="en-US"/>
        </w:rPr>
      </w:pPr>
      <w:r>
        <w:rPr>
          <w:lang w:val="en-US"/>
        </w:rPr>
        <w:lastRenderedPageBreak/>
        <w:t xml:space="preserve">From the data analyzed we can see a definite importance of the size guide feature with the average score of 7.88 for the whole sample and 8.57 for users. Moreover, among the users of this feature, the lowest score is 5, which emphasizes its’ value. Thus, this feature is especially important and should not be left out when designing an online store. </w:t>
      </w:r>
    </w:p>
    <w:p w:rsidR="00B06FA8" w:rsidRDefault="00B06FA8" w:rsidP="00B06FA8">
      <w:pPr>
        <w:spacing w:before="120"/>
        <w:rPr>
          <w:lang w:val="en-US"/>
        </w:rPr>
      </w:pPr>
      <w:r>
        <w:rPr>
          <w:lang w:val="en-US"/>
        </w:rPr>
        <w:t>In general, from the results of the survey, we can conclude that almost all features that have been analyzed are of an importance to online shoppers and can improve their overall shopping experience. The second most important website feature is the “add to favorites” function with a score of 6.61 for all respondents and 7.14 for users.</w:t>
      </w:r>
    </w:p>
    <w:p w:rsidR="00B06FA8" w:rsidRDefault="00B06FA8" w:rsidP="00B06FA8">
      <w:pPr>
        <w:spacing w:before="120"/>
        <w:rPr>
          <w:lang w:val="en-US"/>
        </w:rPr>
      </w:pPr>
      <w:r>
        <w:rPr>
          <w:lang w:val="en-US"/>
        </w:rPr>
        <w:t>Looking into the size on the model and model’s parameters features, we can see that even though their levels of importance are not that high, they are still above 5.0, thus, can be considered important, especially with the higher level of importance among users. Another thing to point out is that the importance of these features used together is higher than when individually considered. Thus, we shall suggest incorporating both of these features into the website design.</w:t>
      </w:r>
      <w:r w:rsidR="009737E6">
        <w:rPr>
          <w:lang w:val="en-US"/>
        </w:rPr>
        <w:t xml:space="preserve"> </w:t>
      </w:r>
    </w:p>
    <w:p w:rsidR="009737E6" w:rsidRDefault="009737E6" w:rsidP="00B06FA8">
      <w:pPr>
        <w:spacing w:before="120"/>
        <w:rPr>
          <w:lang w:val="en-US"/>
        </w:rPr>
      </w:pPr>
      <w:r>
        <w:rPr>
          <w:lang w:val="en-US"/>
        </w:rPr>
        <w:t>Another interesting factor to look at is the importance of the runway videos which is significantly higher for users in comparison to the whole sample – average grade increases by 27% - from 6.16 to 7.83, making it a very important feature for its’ users. 62% of all the respondents have indicated using this feature and we can make a conclusion on how those who use it start to understand how useful it is. And considering that runway videos are not widely used by apparel e-</w:t>
      </w:r>
      <w:proofErr w:type="spellStart"/>
      <w:r>
        <w:rPr>
          <w:lang w:val="en-US"/>
        </w:rPr>
        <w:t>tailers</w:t>
      </w:r>
      <w:proofErr w:type="spellEnd"/>
      <w:r>
        <w:rPr>
          <w:lang w:val="en-US"/>
        </w:rPr>
        <w:t>, it can be advised to consider adding this feature.</w:t>
      </w:r>
    </w:p>
    <w:p w:rsidR="00B06FA8" w:rsidRDefault="00B06FA8" w:rsidP="00B06FA8">
      <w:pPr>
        <w:spacing w:before="120"/>
        <w:rPr>
          <w:lang w:val="en-US"/>
        </w:rPr>
      </w:pPr>
      <w:r>
        <w:rPr>
          <w:lang w:val="en-US"/>
        </w:rPr>
        <w:t xml:space="preserve">And the features that doesn’t seem to be importance for the respondents is the company’s answers to review with an average score below 5.0. This can indicate that </w:t>
      </w:r>
      <w:r w:rsidR="009737E6">
        <w:rPr>
          <w:lang w:val="en-US"/>
        </w:rPr>
        <w:t xml:space="preserve">it is not important to have on the website and maybe there’s no point in wasting resources on supporting this feature. </w:t>
      </w:r>
    </w:p>
    <w:p w:rsidR="00B06FA8" w:rsidRDefault="009737E6" w:rsidP="00B06FA8">
      <w:pPr>
        <w:spacing w:before="120"/>
        <w:rPr>
          <w:lang w:val="en-US"/>
        </w:rPr>
      </w:pPr>
      <w:r>
        <w:rPr>
          <w:lang w:val="en-US"/>
        </w:rPr>
        <w:t xml:space="preserve">In overall, practically all of the website features analyzed have received average importance score above 5.0, thus, it signifies their importance for online shoppers’ overall experience and, thus, it proves the stated hypothesis on how certain website features can have significant influence of consumers’ experience. And, in that case, the features with the highest level of influence would be the size guide, adding to favorites and the runway videos. </w:t>
      </w:r>
    </w:p>
    <w:p w:rsidR="00DF7DC8" w:rsidRDefault="00DF7DC8" w:rsidP="00DF7DC8">
      <w:pPr>
        <w:rPr>
          <w:i/>
          <w:lang w:val="en-US"/>
        </w:rPr>
      </w:pPr>
      <w:r w:rsidRPr="00362E30">
        <w:rPr>
          <w:i/>
          <w:lang w:val="en-US"/>
        </w:rPr>
        <w:t xml:space="preserve">H4: “Recommendation functional </w:t>
      </w:r>
      <w:r w:rsidR="00BE7F80">
        <w:rPr>
          <w:i/>
          <w:lang w:val="en-US"/>
        </w:rPr>
        <w:t>can have a significant</w:t>
      </w:r>
      <w:r w:rsidRPr="00362E30">
        <w:rPr>
          <w:i/>
          <w:lang w:val="en-US"/>
        </w:rPr>
        <w:t xml:space="preserve"> effect on consumer’s experience”</w:t>
      </w:r>
    </w:p>
    <w:p w:rsidR="00E56714" w:rsidRPr="00E56714" w:rsidRDefault="006830E1" w:rsidP="00DF7DC8">
      <w:pPr>
        <w:rPr>
          <w:lang w:val="en-US"/>
        </w:rPr>
      </w:pPr>
      <w:r>
        <w:rPr>
          <w:lang w:val="en-US"/>
        </w:rPr>
        <w:t>Firstly</w:t>
      </w:r>
      <w:r w:rsidR="00E56714">
        <w:rPr>
          <w:lang w:val="en-US"/>
        </w:rPr>
        <w:t xml:space="preserve">, when looking into </w:t>
      </w:r>
      <w:r>
        <w:rPr>
          <w:lang w:val="en-US"/>
        </w:rPr>
        <w:t>the importance of the recommendation functional, it is logical to see whether people actually look at the recommendations when shopping online. The most frequently used feature is the “You may also like” recommendations that are most widely used by e-</w:t>
      </w:r>
      <w:proofErr w:type="spellStart"/>
      <w:r>
        <w:rPr>
          <w:lang w:val="en-US"/>
        </w:rPr>
        <w:t>tailers</w:t>
      </w:r>
      <w:proofErr w:type="spellEnd"/>
      <w:r>
        <w:rPr>
          <w:lang w:val="en-US"/>
        </w:rPr>
        <w:t xml:space="preserve"> – </w:t>
      </w:r>
      <w:r>
        <w:rPr>
          <w:lang w:val="en-US"/>
        </w:rPr>
        <w:lastRenderedPageBreak/>
        <w:t>80% of the respondents mentioned using this. 57% of the respondents also look at the “what people often buy with this” suggestions and the other two recommendation functions analyzed are not that widely used (Table 1</w:t>
      </w:r>
      <w:r w:rsidR="003F2B07">
        <w:rPr>
          <w:lang w:val="en-US"/>
        </w:rPr>
        <w:t>5</w:t>
      </w:r>
      <w:r>
        <w:rPr>
          <w:lang w:val="en-US"/>
        </w:rPr>
        <w:t>).</w:t>
      </w:r>
    </w:p>
    <w:p w:rsidR="001A1F55" w:rsidRDefault="001A1F55" w:rsidP="001A1F55">
      <w:pPr>
        <w:pStyle w:val="a"/>
        <w:rPr>
          <w:lang w:val="en-US"/>
        </w:rPr>
      </w:pPr>
      <w:r>
        <w:rPr>
          <w:lang w:val="en-US"/>
        </w:rPr>
        <w:t>Recommendation functional analysis (based on author’s analysis of the data)</w:t>
      </w:r>
    </w:p>
    <w:tbl>
      <w:tblPr>
        <w:tblStyle w:val="af8"/>
        <w:tblW w:w="0" w:type="auto"/>
        <w:tblLook w:val="04A0" w:firstRow="1" w:lastRow="0" w:firstColumn="1" w:lastColumn="0" w:noHBand="0" w:noVBand="1"/>
      </w:tblPr>
      <w:tblGrid>
        <w:gridCol w:w="3256"/>
        <w:gridCol w:w="1701"/>
        <w:gridCol w:w="1417"/>
        <w:gridCol w:w="1559"/>
        <w:gridCol w:w="1406"/>
      </w:tblGrid>
      <w:tr w:rsidR="001A1F55" w:rsidTr="001A1F55">
        <w:tc>
          <w:tcPr>
            <w:tcW w:w="3256" w:type="dxa"/>
          </w:tcPr>
          <w:p w:rsidR="001A1F55" w:rsidRDefault="001A1F55" w:rsidP="001A1F55">
            <w:pPr>
              <w:pStyle w:val="a8"/>
              <w:rPr>
                <w:lang w:val="en-US"/>
              </w:rPr>
            </w:pPr>
            <w:r>
              <w:rPr>
                <w:lang w:val="en-US"/>
              </w:rPr>
              <w:t>Recommendation function</w:t>
            </w:r>
          </w:p>
        </w:tc>
        <w:tc>
          <w:tcPr>
            <w:tcW w:w="1701" w:type="dxa"/>
          </w:tcPr>
          <w:p w:rsidR="001A1F55" w:rsidRDefault="001A1F55" w:rsidP="001A1F55">
            <w:pPr>
              <w:pStyle w:val="a8"/>
              <w:rPr>
                <w:lang w:val="en-US"/>
              </w:rPr>
            </w:pPr>
            <w:r>
              <w:rPr>
                <w:lang w:val="en-US"/>
              </w:rPr>
              <w:t>Mean (the whole sample)</w:t>
            </w:r>
          </w:p>
        </w:tc>
        <w:tc>
          <w:tcPr>
            <w:tcW w:w="1417" w:type="dxa"/>
          </w:tcPr>
          <w:p w:rsidR="001A1F55" w:rsidRDefault="001A1F55" w:rsidP="001A1F55">
            <w:pPr>
              <w:pStyle w:val="a8"/>
              <w:rPr>
                <w:lang w:val="en-US"/>
              </w:rPr>
            </w:pPr>
            <w:r>
              <w:rPr>
                <w:lang w:val="en-US"/>
              </w:rPr>
              <w:t>Users</w:t>
            </w:r>
          </w:p>
        </w:tc>
        <w:tc>
          <w:tcPr>
            <w:tcW w:w="1559" w:type="dxa"/>
          </w:tcPr>
          <w:p w:rsidR="001A1F55" w:rsidRDefault="001A1F55" w:rsidP="001A1F55">
            <w:pPr>
              <w:pStyle w:val="a8"/>
              <w:rPr>
                <w:lang w:val="en-US"/>
              </w:rPr>
            </w:pPr>
            <w:r>
              <w:rPr>
                <w:lang w:val="en-US"/>
              </w:rPr>
              <w:t>User, %</w:t>
            </w:r>
          </w:p>
        </w:tc>
        <w:tc>
          <w:tcPr>
            <w:tcW w:w="1406" w:type="dxa"/>
          </w:tcPr>
          <w:p w:rsidR="001A1F55" w:rsidRDefault="001A1F55" w:rsidP="001A1F55">
            <w:pPr>
              <w:pStyle w:val="a8"/>
              <w:rPr>
                <w:lang w:val="en-US"/>
              </w:rPr>
            </w:pPr>
            <w:r>
              <w:rPr>
                <w:lang w:val="en-US"/>
              </w:rPr>
              <w:t>Mean (for users)</w:t>
            </w:r>
          </w:p>
        </w:tc>
      </w:tr>
      <w:tr w:rsidR="001A1F55" w:rsidTr="001A1F55">
        <w:tc>
          <w:tcPr>
            <w:tcW w:w="3256" w:type="dxa"/>
          </w:tcPr>
          <w:p w:rsidR="001A1F55" w:rsidRDefault="001A1F55" w:rsidP="001A1F55">
            <w:pPr>
              <w:pStyle w:val="aa"/>
              <w:spacing w:after="0"/>
              <w:rPr>
                <w:lang w:val="en-US"/>
              </w:rPr>
            </w:pPr>
            <w:r w:rsidRPr="00362E30">
              <w:rPr>
                <w:lang w:val="en-US"/>
              </w:rPr>
              <w:t>"You may also like"</w:t>
            </w:r>
          </w:p>
        </w:tc>
        <w:tc>
          <w:tcPr>
            <w:tcW w:w="1701" w:type="dxa"/>
          </w:tcPr>
          <w:p w:rsidR="001A1F55" w:rsidRDefault="001A1F55" w:rsidP="001A1F55">
            <w:pPr>
              <w:pStyle w:val="aa"/>
              <w:spacing w:after="0"/>
              <w:rPr>
                <w:lang w:val="en-US"/>
              </w:rPr>
            </w:pPr>
            <w:r>
              <w:rPr>
                <w:lang w:val="en-US"/>
              </w:rPr>
              <w:t>5,50</w:t>
            </w:r>
          </w:p>
        </w:tc>
        <w:tc>
          <w:tcPr>
            <w:tcW w:w="1417" w:type="dxa"/>
          </w:tcPr>
          <w:p w:rsidR="001A1F55" w:rsidRDefault="001A1F55" w:rsidP="001A1F55">
            <w:pPr>
              <w:pStyle w:val="aa"/>
              <w:spacing w:after="0"/>
              <w:rPr>
                <w:lang w:val="en-US"/>
              </w:rPr>
            </w:pPr>
            <w:r>
              <w:rPr>
                <w:lang w:val="en-US"/>
              </w:rPr>
              <w:t>297</w:t>
            </w:r>
          </w:p>
        </w:tc>
        <w:tc>
          <w:tcPr>
            <w:tcW w:w="1559" w:type="dxa"/>
          </w:tcPr>
          <w:p w:rsidR="001A1F55" w:rsidRDefault="001A1F55" w:rsidP="001A1F55">
            <w:pPr>
              <w:pStyle w:val="aa"/>
              <w:spacing w:after="0"/>
              <w:rPr>
                <w:lang w:val="en-US"/>
              </w:rPr>
            </w:pPr>
            <w:r>
              <w:rPr>
                <w:lang w:val="en-US"/>
              </w:rPr>
              <w:t>80%</w:t>
            </w:r>
          </w:p>
        </w:tc>
        <w:tc>
          <w:tcPr>
            <w:tcW w:w="1406" w:type="dxa"/>
          </w:tcPr>
          <w:p w:rsidR="001A1F55" w:rsidRDefault="001A1F55" w:rsidP="001A1F55">
            <w:pPr>
              <w:pStyle w:val="aa"/>
              <w:spacing w:after="0"/>
              <w:rPr>
                <w:lang w:val="en-US"/>
              </w:rPr>
            </w:pPr>
            <w:r>
              <w:rPr>
                <w:lang w:val="en-US"/>
              </w:rPr>
              <w:t>6,18</w:t>
            </w:r>
          </w:p>
        </w:tc>
      </w:tr>
      <w:tr w:rsidR="001A1F55" w:rsidTr="001A1F55">
        <w:tc>
          <w:tcPr>
            <w:tcW w:w="3256" w:type="dxa"/>
          </w:tcPr>
          <w:p w:rsidR="001A1F55" w:rsidRDefault="001A1F55" w:rsidP="001A1F55">
            <w:pPr>
              <w:pStyle w:val="aa"/>
              <w:spacing w:after="0"/>
              <w:rPr>
                <w:lang w:val="en-US"/>
              </w:rPr>
            </w:pPr>
            <w:r w:rsidRPr="00362E30">
              <w:rPr>
                <w:lang w:val="en-US"/>
              </w:rPr>
              <w:t xml:space="preserve">"What people often buy with this" </w:t>
            </w:r>
          </w:p>
        </w:tc>
        <w:tc>
          <w:tcPr>
            <w:tcW w:w="1701" w:type="dxa"/>
          </w:tcPr>
          <w:p w:rsidR="001A1F55" w:rsidRDefault="001A1F55" w:rsidP="001A1F55">
            <w:pPr>
              <w:pStyle w:val="aa"/>
              <w:spacing w:after="0"/>
              <w:rPr>
                <w:lang w:val="en-US"/>
              </w:rPr>
            </w:pPr>
            <w:r>
              <w:rPr>
                <w:lang w:val="en-US"/>
              </w:rPr>
              <w:t>4,56</w:t>
            </w:r>
          </w:p>
        </w:tc>
        <w:tc>
          <w:tcPr>
            <w:tcW w:w="1417" w:type="dxa"/>
          </w:tcPr>
          <w:p w:rsidR="001A1F55" w:rsidRDefault="001A1F55" w:rsidP="001A1F55">
            <w:pPr>
              <w:pStyle w:val="aa"/>
              <w:spacing w:after="0"/>
              <w:rPr>
                <w:lang w:val="en-US"/>
              </w:rPr>
            </w:pPr>
            <w:r>
              <w:rPr>
                <w:lang w:val="en-US"/>
              </w:rPr>
              <w:t>210</w:t>
            </w:r>
          </w:p>
        </w:tc>
        <w:tc>
          <w:tcPr>
            <w:tcW w:w="1559" w:type="dxa"/>
          </w:tcPr>
          <w:p w:rsidR="001A1F55" w:rsidRDefault="001A1F55" w:rsidP="001A1F55">
            <w:pPr>
              <w:pStyle w:val="aa"/>
              <w:spacing w:after="0"/>
              <w:rPr>
                <w:lang w:val="en-US"/>
              </w:rPr>
            </w:pPr>
            <w:r>
              <w:rPr>
                <w:lang w:val="en-US"/>
              </w:rPr>
              <w:t>57%</w:t>
            </w:r>
          </w:p>
        </w:tc>
        <w:tc>
          <w:tcPr>
            <w:tcW w:w="1406" w:type="dxa"/>
          </w:tcPr>
          <w:p w:rsidR="001A1F55" w:rsidRDefault="001A1F55" w:rsidP="001A1F55">
            <w:pPr>
              <w:pStyle w:val="aa"/>
              <w:spacing w:after="0"/>
              <w:rPr>
                <w:lang w:val="en-US"/>
              </w:rPr>
            </w:pPr>
            <w:r>
              <w:rPr>
                <w:lang w:val="en-US"/>
              </w:rPr>
              <w:t>5,80</w:t>
            </w:r>
          </w:p>
        </w:tc>
      </w:tr>
      <w:tr w:rsidR="001A1F55" w:rsidTr="001A1F55">
        <w:tc>
          <w:tcPr>
            <w:tcW w:w="3256" w:type="dxa"/>
          </w:tcPr>
          <w:p w:rsidR="001A1F55" w:rsidRDefault="001A1F55" w:rsidP="001A1F55">
            <w:pPr>
              <w:pStyle w:val="aa"/>
              <w:spacing w:after="0"/>
              <w:rPr>
                <w:lang w:val="en-US"/>
              </w:rPr>
            </w:pPr>
            <w:r w:rsidRPr="00362E30">
              <w:rPr>
                <w:lang w:val="en-US"/>
              </w:rPr>
              <w:t>"Buy the whole look"</w:t>
            </w:r>
          </w:p>
        </w:tc>
        <w:tc>
          <w:tcPr>
            <w:tcW w:w="1701" w:type="dxa"/>
          </w:tcPr>
          <w:p w:rsidR="001A1F55" w:rsidRDefault="001A1F55" w:rsidP="001A1F55">
            <w:pPr>
              <w:pStyle w:val="aa"/>
              <w:spacing w:after="0"/>
              <w:rPr>
                <w:lang w:val="en-US"/>
              </w:rPr>
            </w:pPr>
            <w:r>
              <w:rPr>
                <w:lang w:val="en-US"/>
              </w:rPr>
              <w:t>3,29</w:t>
            </w:r>
          </w:p>
        </w:tc>
        <w:tc>
          <w:tcPr>
            <w:tcW w:w="1417" w:type="dxa"/>
          </w:tcPr>
          <w:p w:rsidR="001A1F55" w:rsidRDefault="001A1F55" w:rsidP="001A1F55">
            <w:pPr>
              <w:pStyle w:val="aa"/>
              <w:spacing w:after="0"/>
              <w:rPr>
                <w:lang w:val="en-US"/>
              </w:rPr>
            </w:pPr>
            <w:r>
              <w:rPr>
                <w:lang w:val="en-US"/>
              </w:rPr>
              <w:t>81</w:t>
            </w:r>
          </w:p>
        </w:tc>
        <w:tc>
          <w:tcPr>
            <w:tcW w:w="1559" w:type="dxa"/>
          </w:tcPr>
          <w:p w:rsidR="001A1F55" w:rsidRDefault="001A1F55" w:rsidP="001A1F55">
            <w:pPr>
              <w:pStyle w:val="aa"/>
              <w:spacing w:after="0"/>
              <w:rPr>
                <w:lang w:val="en-US"/>
              </w:rPr>
            </w:pPr>
            <w:r>
              <w:rPr>
                <w:lang w:val="en-US"/>
              </w:rPr>
              <w:t>22%</w:t>
            </w:r>
          </w:p>
        </w:tc>
        <w:tc>
          <w:tcPr>
            <w:tcW w:w="1406" w:type="dxa"/>
          </w:tcPr>
          <w:p w:rsidR="001A1F55" w:rsidRDefault="001A1F55" w:rsidP="001A1F55">
            <w:pPr>
              <w:pStyle w:val="aa"/>
              <w:spacing w:after="0"/>
              <w:rPr>
                <w:lang w:val="en-US"/>
              </w:rPr>
            </w:pPr>
            <w:r>
              <w:rPr>
                <w:lang w:val="en-US"/>
              </w:rPr>
              <w:t>5,48</w:t>
            </w:r>
          </w:p>
        </w:tc>
      </w:tr>
      <w:tr w:rsidR="001A1F55" w:rsidTr="001A1F55">
        <w:tc>
          <w:tcPr>
            <w:tcW w:w="3256" w:type="dxa"/>
          </w:tcPr>
          <w:p w:rsidR="001A1F55" w:rsidRDefault="001A1F55" w:rsidP="001A1F55">
            <w:pPr>
              <w:pStyle w:val="aa"/>
              <w:spacing w:after="0"/>
              <w:rPr>
                <w:lang w:val="en-US"/>
              </w:rPr>
            </w:pPr>
            <w:r w:rsidRPr="00362E30">
              <w:rPr>
                <w:lang w:val="en-US"/>
              </w:rPr>
              <w:t>"Ideas for a look"</w:t>
            </w:r>
          </w:p>
        </w:tc>
        <w:tc>
          <w:tcPr>
            <w:tcW w:w="1701" w:type="dxa"/>
          </w:tcPr>
          <w:p w:rsidR="001A1F55" w:rsidRDefault="001A1F55" w:rsidP="001A1F55">
            <w:pPr>
              <w:pStyle w:val="aa"/>
              <w:spacing w:after="0"/>
              <w:rPr>
                <w:lang w:val="en-US"/>
              </w:rPr>
            </w:pPr>
            <w:r>
              <w:rPr>
                <w:lang w:val="en-US"/>
              </w:rPr>
              <w:t>3,98</w:t>
            </w:r>
          </w:p>
        </w:tc>
        <w:tc>
          <w:tcPr>
            <w:tcW w:w="1417" w:type="dxa"/>
          </w:tcPr>
          <w:p w:rsidR="001A1F55" w:rsidRDefault="001A1F55" w:rsidP="001A1F55">
            <w:pPr>
              <w:pStyle w:val="aa"/>
              <w:spacing w:after="0"/>
              <w:rPr>
                <w:lang w:val="en-US"/>
              </w:rPr>
            </w:pPr>
            <w:r>
              <w:rPr>
                <w:lang w:val="en-US"/>
              </w:rPr>
              <w:t>138</w:t>
            </w:r>
          </w:p>
        </w:tc>
        <w:tc>
          <w:tcPr>
            <w:tcW w:w="1559" w:type="dxa"/>
          </w:tcPr>
          <w:p w:rsidR="001A1F55" w:rsidRDefault="001A1F55" w:rsidP="001A1F55">
            <w:pPr>
              <w:pStyle w:val="aa"/>
              <w:spacing w:after="0"/>
              <w:rPr>
                <w:lang w:val="en-US"/>
              </w:rPr>
            </w:pPr>
            <w:r>
              <w:rPr>
                <w:lang w:val="en-US"/>
              </w:rPr>
              <w:t>37,5%</w:t>
            </w:r>
          </w:p>
        </w:tc>
        <w:tc>
          <w:tcPr>
            <w:tcW w:w="1406" w:type="dxa"/>
          </w:tcPr>
          <w:p w:rsidR="001A1F55" w:rsidRDefault="001A1F55" w:rsidP="001A1F55">
            <w:pPr>
              <w:pStyle w:val="aa"/>
              <w:spacing w:after="0"/>
              <w:rPr>
                <w:lang w:val="en-US"/>
              </w:rPr>
            </w:pPr>
            <w:r>
              <w:rPr>
                <w:lang w:val="en-US"/>
              </w:rPr>
              <w:t>5,86</w:t>
            </w:r>
          </w:p>
        </w:tc>
      </w:tr>
    </w:tbl>
    <w:p w:rsidR="00362E30" w:rsidRDefault="00E56714" w:rsidP="00607278">
      <w:pPr>
        <w:spacing w:before="240"/>
        <w:rPr>
          <w:lang w:val="en-US"/>
        </w:rPr>
      </w:pPr>
      <w:r>
        <w:rPr>
          <w:lang w:val="en-US"/>
        </w:rPr>
        <w:t xml:space="preserve">For testing this hypothesis, we would like to use the results of the previously conducted factor analysis and analyze the importance of the factor that united all recommendation functions in one. </w:t>
      </w:r>
      <w:r w:rsidR="00362E30">
        <w:rPr>
          <w:lang w:val="en-US"/>
        </w:rPr>
        <w:t xml:space="preserve">The average importance of this factor is only </w:t>
      </w:r>
      <w:r w:rsidR="00362E30" w:rsidRPr="006830E1">
        <w:rPr>
          <w:i/>
          <w:lang w:val="en-US"/>
        </w:rPr>
        <w:t>4.33</w:t>
      </w:r>
      <w:r w:rsidR="00362E30">
        <w:rPr>
          <w:lang w:val="en-US"/>
        </w:rPr>
        <w:t>, which shows that</w:t>
      </w:r>
      <w:r w:rsidR="006830E1">
        <w:rPr>
          <w:lang w:val="en-US"/>
        </w:rPr>
        <w:t xml:space="preserve">, in overall, recommendation functional does not have significant influence of consumers’ overall shopping experience and, thus, </w:t>
      </w:r>
      <w:r w:rsidR="00BE7F80">
        <w:rPr>
          <w:lang w:val="en-US"/>
        </w:rPr>
        <w:t xml:space="preserve">the stated hypothesis should be rejected </w:t>
      </w:r>
    </w:p>
    <w:p w:rsidR="00DF7DC8" w:rsidRDefault="00DF7DC8" w:rsidP="00DF7DC8">
      <w:pPr>
        <w:rPr>
          <w:i/>
          <w:lang w:val="en-US"/>
        </w:rPr>
      </w:pPr>
      <w:r w:rsidRPr="00362E30">
        <w:rPr>
          <w:i/>
          <w:lang w:val="en-US"/>
        </w:rPr>
        <w:t xml:space="preserve">H5: “Customer satisfaction with their shopping experience positively influences </w:t>
      </w:r>
      <w:r w:rsidR="00BE7F80">
        <w:rPr>
          <w:i/>
          <w:lang w:val="en-US"/>
        </w:rPr>
        <w:t xml:space="preserve">the </w:t>
      </w:r>
      <w:r w:rsidRPr="00362E30">
        <w:rPr>
          <w:i/>
          <w:lang w:val="en-US"/>
        </w:rPr>
        <w:t>likelihood of recurring purchases”</w:t>
      </w:r>
    </w:p>
    <w:p w:rsidR="00455B32" w:rsidRDefault="00455B32" w:rsidP="00DF7DC8">
      <w:pPr>
        <w:rPr>
          <w:lang w:val="en-US"/>
        </w:rPr>
      </w:pPr>
      <w:r>
        <w:rPr>
          <w:lang w:val="en-US"/>
        </w:rPr>
        <w:t xml:space="preserve">To test and further study this hypothesis, correlation analysis and regression analysis in SPSS will be used. </w:t>
      </w:r>
      <w:r w:rsidR="00953CF1">
        <w:rPr>
          <w:lang w:val="en-US"/>
        </w:rPr>
        <w:t>Table 16 provides the results of the correlation analysis between the two variables</w:t>
      </w:r>
      <w:r w:rsidR="004822F0">
        <w:rPr>
          <w:lang w:val="en-US"/>
        </w:rPr>
        <w:t xml:space="preserve"> and the SPSS output for the correlation analysis is provided in the Appendix </w:t>
      </w:r>
      <w:r w:rsidR="008C16E4">
        <w:rPr>
          <w:lang w:val="en-US"/>
        </w:rPr>
        <w:t>7</w:t>
      </w:r>
      <w:r w:rsidR="004822F0">
        <w:rPr>
          <w:lang w:val="en-US"/>
        </w:rPr>
        <w:t xml:space="preserve">. </w:t>
      </w:r>
      <w:r w:rsidR="00953CF1">
        <w:rPr>
          <w:lang w:val="en-US"/>
        </w:rPr>
        <w:t>We can see that Sigma (p = .000 &lt; 0.05) shows that the model is statistically significant and, moreover, there is quite a strong positive correlation between the variables, with the Pearson’s coefficient = .648 and the correlation marked as significant at 0.01 level.</w:t>
      </w:r>
      <w:r w:rsidR="004822F0">
        <w:rPr>
          <w:lang w:val="en-US"/>
        </w:rPr>
        <w:t xml:space="preserve"> </w:t>
      </w:r>
      <w:r w:rsidR="00953CF1">
        <w:rPr>
          <w:lang w:val="en-US"/>
        </w:rPr>
        <w:t xml:space="preserve">Thus, the stated hypothesis on the positive influence of customer’s satisfaction on their likelihood to shop on the website again </w:t>
      </w:r>
      <w:r w:rsidR="004822F0">
        <w:rPr>
          <w:lang w:val="en-US"/>
        </w:rPr>
        <w:t>is supported</w:t>
      </w:r>
      <w:r w:rsidR="00953CF1">
        <w:rPr>
          <w:lang w:val="en-US"/>
        </w:rPr>
        <w:t>.</w:t>
      </w:r>
    </w:p>
    <w:p w:rsidR="00455B32" w:rsidRDefault="00953CF1" w:rsidP="00455B32">
      <w:pPr>
        <w:pStyle w:val="a"/>
        <w:rPr>
          <w:lang w:val="en-US"/>
        </w:rPr>
      </w:pPr>
      <w:r>
        <w:rPr>
          <w:lang w:val="en-US"/>
        </w:rPr>
        <w:t>Correlation results between customers’ satisfaction and likelihood to shop again (based on author’s analysis of the data)</w:t>
      </w:r>
    </w:p>
    <w:tbl>
      <w:tblPr>
        <w:tblStyle w:val="af8"/>
        <w:tblW w:w="0" w:type="auto"/>
        <w:tblLook w:val="04A0" w:firstRow="1" w:lastRow="0" w:firstColumn="1" w:lastColumn="0" w:noHBand="0" w:noVBand="1"/>
      </w:tblPr>
      <w:tblGrid>
        <w:gridCol w:w="2830"/>
        <w:gridCol w:w="2127"/>
        <w:gridCol w:w="2126"/>
        <w:gridCol w:w="2256"/>
      </w:tblGrid>
      <w:tr w:rsidR="00455B32" w:rsidTr="00455B32">
        <w:tc>
          <w:tcPr>
            <w:tcW w:w="4957" w:type="dxa"/>
            <w:gridSpan w:val="2"/>
          </w:tcPr>
          <w:p w:rsidR="00455B32" w:rsidRDefault="00455B32" w:rsidP="00455B32">
            <w:pPr>
              <w:pStyle w:val="a8"/>
              <w:rPr>
                <w:lang w:val="en-US"/>
              </w:rPr>
            </w:pPr>
          </w:p>
        </w:tc>
        <w:tc>
          <w:tcPr>
            <w:tcW w:w="2126" w:type="dxa"/>
          </w:tcPr>
          <w:p w:rsidR="00455B32" w:rsidRDefault="00455B32" w:rsidP="00455B32">
            <w:pPr>
              <w:pStyle w:val="a8"/>
              <w:rPr>
                <w:lang w:val="en-US"/>
              </w:rPr>
            </w:pPr>
            <w:r>
              <w:rPr>
                <w:lang w:val="en-US"/>
              </w:rPr>
              <w:t>Satisfaction</w:t>
            </w:r>
          </w:p>
        </w:tc>
        <w:tc>
          <w:tcPr>
            <w:tcW w:w="2256" w:type="dxa"/>
          </w:tcPr>
          <w:p w:rsidR="00455B32" w:rsidRDefault="00455B32" w:rsidP="00455B32">
            <w:pPr>
              <w:pStyle w:val="a8"/>
              <w:rPr>
                <w:lang w:val="en-US"/>
              </w:rPr>
            </w:pPr>
            <w:r>
              <w:rPr>
                <w:lang w:val="en-US"/>
              </w:rPr>
              <w:t>Likelihood of shopping again</w:t>
            </w:r>
          </w:p>
        </w:tc>
      </w:tr>
      <w:tr w:rsidR="00455B32" w:rsidTr="00455B32">
        <w:tc>
          <w:tcPr>
            <w:tcW w:w="2830" w:type="dxa"/>
            <w:vMerge w:val="restart"/>
          </w:tcPr>
          <w:p w:rsidR="00455B32" w:rsidRDefault="00455B32" w:rsidP="00455B32">
            <w:pPr>
              <w:pStyle w:val="a8"/>
              <w:rPr>
                <w:lang w:val="en-US"/>
              </w:rPr>
            </w:pPr>
            <w:r>
              <w:rPr>
                <w:lang w:val="en-US"/>
              </w:rPr>
              <w:t>Satisfaction</w:t>
            </w:r>
          </w:p>
        </w:tc>
        <w:tc>
          <w:tcPr>
            <w:tcW w:w="2127" w:type="dxa"/>
          </w:tcPr>
          <w:p w:rsidR="00455B32" w:rsidRDefault="00455B32" w:rsidP="00455B32">
            <w:pPr>
              <w:pStyle w:val="aa"/>
              <w:spacing w:after="0"/>
              <w:rPr>
                <w:lang w:val="en-US"/>
              </w:rPr>
            </w:pPr>
            <w:r>
              <w:rPr>
                <w:lang w:val="en-US"/>
              </w:rPr>
              <w:t>Pearson correlation</w:t>
            </w:r>
          </w:p>
        </w:tc>
        <w:tc>
          <w:tcPr>
            <w:tcW w:w="2126" w:type="dxa"/>
          </w:tcPr>
          <w:p w:rsidR="00455B32" w:rsidRDefault="00455B32" w:rsidP="00455B32">
            <w:pPr>
              <w:pStyle w:val="aa"/>
              <w:spacing w:after="0"/>
              <w:rPr>
                <w:lang w:val="en-US"/>
              </w:rPr>
            </w:pPr>
            <w:r>
              <w:rPr>
                <w:lang w:val="en-US"/>
              </w:rPr>
              <w:t>1</w:t>
            </w:r>
          </w:p>
        </w:tc>
        <w:tc>
          <w:tcPr>
            <w:tcW w:w="2256" w:type="dxa"/>
          </w:tcPr>
          <w:p w:rsidR="00455B32" w:rsidRDefault="00455B32" w:rsidP="00455B32">
            <w:pPr>
              <w:pStyle w:val="aa"/>
              <w:spacing w:after="0"/>
              <w:rPr>
                <w:lang w:val="en-US"/>
              </w:rPr>
            </w:pPr>
            <w:r>
              <w:rPr>
                <w:lang w:val="en-US"/>
              </w:rPr>
              <w:t>,648**</w:t>
            </w:r>
          </w:p>
        </w:tc>
      </w:tr>
      <w:tr w:rsidR="00455B32" w:rsidTr="00455B32">
        <w:tc>
          <w:tcPr>
            <w:tcW w:w="2830" w:type="dxa"/>
            <w:vMerge/>
          </w:tcPr>
          <w:p w:rsidR="00455B32" w:rsidRDefault="00455B32" w:rsidP="00455B32">
            <w:pPr>
              <w:pStyle w:val="a8"/>
              <w:rPr>
                <w:lang w:val="en-US"/>
              </w:rPr>
            </w:pPr>
          </w:p>
        </w:tc>
        <w:tc>
          <w:tcPr>
            <w:tcW w:w="2127" w:type="dxa"/>
          </w:tcPr>
          <w:p w:rsidR="00455B32" w:rsidRDefault="00455B32" w:rsidP="00455B32">
            <w:pPr>
              <w:pStyle w:val="aa"/>
              <w:spacing w:after="0"/>
              <w:rPr>
                <w:lang w:val="en-US"/>
              </w:rPr>
            </w:pPr>
            <w:r>
              <w:rPr>
                <w:lang w:val="en-US"/>
              </w:rPr>
              <w:t>Sig. (2-tailed)</w:t>
            </w:r>
          </w:p>
        </w:tc>
        <w:tc>
          <w:tcPr>
            <w:tcW w:w="2126" w:type="dxa"/>
          </w:tcPr>
          <w:p w:rsidR="00455B32" w:rsidRDefault="00455B32" w:rsidP="00455B32">
            <w:pPr>
              <w:pStyle w:val="aa"/>
              <w:spacing w:after="0"/>
              <w:rPr>
                <w:lang w:val="en-US"/>
              </w:rPr>
            </w:pPr>
          </w:p>
        </w:tc>
        <w:tc>
          <w:tcPr>
            <w:tcW w:w="2256" w:type="dxa"/>
          </w:tcPr>
          <w:p w:rsidR="00455B32" w:rsidRDefault="00455B32" w:rsidP="00455B32">
            <w:pPr>
              <w:pStyle w:val="aa"/>
              <w:spacing w:after="0"/>
              <w:rPr>
                <w:lang w:val="en-US"/>
              </w:rPr>
            </w:pPr>
            <w:r>
              <w:rPr>
                <w:lang w:val="en-US"/>
              </w:rPr>
              <w:t>,000</w:t>
            </w:r>
          </w:p>
        </w:tc>
      </w:tr>
      <w:tr w:rsidR="00455B32" w:rsidTr="00455B32">
        <w:tc>
          <w:tcPr>
            <w:tcW w:w="2830" w:type="dxa"/>
            <w:vMerge/>
          </w:tcPr>
          <w:p w:rsidR="00455B32" w:rsidRDefault="00455B32" w:rsidP="00455B32">
            <w:pPr>
              <w:pStyle w:val="a8"/>
              <w:rPr>
                <w:lang w:val="en-US"/>
              </w:rPr>
            </w:pPr>
          </w:p>
        </w:tc>
        <w:tc>
          <w:tcPr>
            <w:tcW w:w="2127" w:type="dxa"/>
          </w:tcPr>
          <w:p w:rsidR="00455B32" w:rsidRDefault="00455B32" w:rsidP="00455B32">
            <w:pPr>
              <w:pStyle w:val="aa"/>
              <w:spacing w:after="0"/>
              <w:rPr>
                <w:lang w:val="en-US"/>
              </w:rPr>
            </w:pPr>
            <w:r>
              <w:rPr>
                <w:lang w:val="en-US"/>
              </w:rPr>
              <w:t>N</w:t>
            </w:r>
          </w:p>
        </w:tc>
        <w:tc>
          <w:tcPr>
            <w:tcW w:w="2126" w:type="dxa"/>
          </w:tcPr>
          <w:p w:rsidR="00455B32" w:rsidRDefault="00455B32" w:rsidP="00455B32">
            <w:pPr>
              <w:pStyle w:val="aa"/>
              <w:spacing w:after="0"/>
              <w:rPr>
                <w:lang w:val="en-US"/>
              </w:rPr>
            </w:pPr>
            <w:r>
              <w:rPr>
                <w:lang w:val="en-US"/>
              </w:rPr>
              <w:t>369</w:t>
            </w:r>
          </w:p>
        </w:tc>
        <w:tc>
          <w:tcPr>
            <w:tcW w:w="2256" w:type="dxa"/>
          </w:tcPr>
          <w:p w:rsidR="00455B32" w:rsidRDefault="00455B32" w:rsidP="00455B32">
            <w:pPr>
              <w:pStyle w:val="aa"/>
              <w:spacing w:after="0"/>
              <w:rPr>
                <w:lang w:val="en-US"/>
              </w:rPr>
            </w:pPr>
            <w:r>
              <w:rPr>
                <w:lang w:val="en-US"/>
              </w:rPr>
              <w:t>369</w:t>
            </w:r>
          </w:p>
        </w:tc>
      </w:tr>
      <w:tr w:rsidR="00455B32" w:rsidTr="00455B32">
        <w:tc>
          <w:tcPr>
            <w:tcW w:w="2830" w:type="dxa"/>
            <w:vMerge w:val="restart"/>
          </w:tcPr>
          <w:p w:rsidR="00455B32" w:rsidRDefault="00455B32" w:rsidP="00455B32">
            <w:pPr>
              <w:pStyle w:val="a8"/>
              <w:rPr>
                <w:lang w:val="en-US"/>
              </w:rPr>
            </w:pPr>
            <w:r>
              <w:rPr>
                <w:lang w:val="en-US"/>
              </w:rPr>
              <w:t>Likelihood of shopping again</w:t>
            </w:r>
          </w:p>
        </w:tc>
        <w:tc>
          <w:tcPr>
            <w:tcW w:w="2127" w:type="dxa"/>
          </w:tcPr>
          <w:p w:rsidR="00455B32" w:rsidRDefault="00455B32" w:rsidP="00455B32">
            <w:pPr>
              <w:pStyle w:val="aa"/>
              <w:spacing w:after="0"/>
              <w:rPr>
                <w:lang w:val="en-US"/>
              </w:rPr>
            </w:pPr>
            <w:r>
              <w:rPr>
                <w:lang w:val="en-US"/>
              </w:rPr>
              <w:t>Pearson correlation</w:t>
            </w:r>
          </w:p>
        </w:tc>
        <w:tc>
          <w:tcPr>
            <w:tcW w:w="2126" w:type="dxa"/>
          </w:tcPr>
          <w:p w:rsidR="00455B32" w:rsidRDefault="00455B32" w:rsidP="00455B32">
            <w:pPr>
              <w:pStyle w:val="aa"/>
              <w:spacing w:after="0"/>
              <w:rPr>
                <w:lang w:val="en-US"/>
              </w:rPr>
            </w:pPr>
            <w:r>
              <w:rPr>
                <w:lang w:val="en-US"/>
              </w:rPr>
              <w:t>,648**</w:t>
            </w:r>
          </w:p>
        </w:tc>
        <w:tc>
          <w:tcPr>
            <w:tcW w:w="2256" w:type="dxa"/>
          </w:tcPr>
          <w:p w:rsidR="00455B32" w:rsidRDefault="00455B32" w:rsidP="00455B32">
            <w:pPr>
              <w:pStyle w:val="aa"/>
              <w:spacing w:after="0"/>
              <w:rPr>
                <w:lang w:val="en-US"/>
              </w:rPr>
            </w:pPr>
            <w:r>
              <w:rPr>
                <w:lang w:val="en-US"/>
              </w:rPr>
              <w:t>1</w:t>
            </w:r>
          </w:p>
        </w:tc>
      </w:tr>
      <w:tr w:rsidR="00455B32" w:rsidTr="00455B32">
        <w:tc>
          <w:tcPr>
            <w:tcW w:w="2830" w:type="dxa"/>
            <w:vMerge/>
          </w:tcPr>
          <w:p w:rsidR="00455B32" w:rsidRDefault="00455B32" w:rsidP="00455B32">
            <w:pPr>
              <w:pStyle w:val="aa"/>
              <w:spacing w:after="0"/>
              <w:rPr>
                <w:lang w:val="en-US"/>
              </w:rPr>
            </w:pPr>
          </w:p>
        </w:tc>
        <w:tc>
          <w:tcPr>
            <w:tcW w:w="2127" w:type="dxa"/>
          </w:tcPr>
          <w:p w:rsidR="00455B32" w:rsidRDefault="00455B32" w:rsidP="00455B32">
            <w:pPr>
              <w:pStyle w:val="aa"/>
              <w:spacing w:after="0"/>
              <w:rPr>
                <w:lang w:val="en-US"/>
              </w:rPr>
            </w:pPr>
            <w:r>
              <w:rPr>
                <w:lang w:val="en-US"/>
              </w:rPr>
              <w:t>Sig. (2-tailed)</w:t>
            </w:r>
          </w:p>
        </w:tc>
        <w:tc>
          <w:tcPr>
            <w:tcW w:w="2126" w:type="dxa"/>
          </w:tcPr>
          <w:p w:rsidR="00455B32" w:rsidRDefault="00455B32" w:rsidP="00455B32">
            <w:pPr>
              <w:pStyle w:val="aa"/>
              <w:spacing w:after="0"/>
              <w:rPr>
                <w:lang w:val="en-US"/>
              </w:rPr>
            </w:pPr>
            <w:r>
              <w:rPr>
                <w:lang w:val="en-US"/>
              </w:rPr>
              <w:t>,000</w:t>
            </w:r>
          </w:p>
        </w:tc>
        <w:tc>
          <w:tcPr>
            <w:tcW w:w="2256" w:type="dxa"/>
          </w:tcPr>
          <w:p w:rsidR="00455B32" w:rsidRDefault="00455B32" w:rsidP="00455B32">
            <w:pPr>
              <w:pStyle w:val="aa"/>
              <w:spacing w:after="0"/>
              <w:rPr>
                <w:lang w:val="en-US"/>
              </w:rPr>
            </w:pPr>
          </w:p>
        </w:tc>
      </w:tr>
      <w:tr w:rsidR="00455B32" w:rsidTr="00455B32">
        <w:tc>
          <w:tcPr>
            <w:tcW w:w="2830" w:type="dxa"/>
            <w:vMerge/>
          </w:tcPr>
          <w:p w:rsidR="00455B32" w:rsidRDefault="00455B32" w:rsidP="00455B32">
            <w:pPr>
              <w:pStyle w:val="aa"/>
              <w:spacing w:after="0"/>
              <w:rPr>
                <w:lang w:val="en-US"/>
              </w:rPr>
            </w:pPr>
          </w:p>
        </w:tc>
        <w:tc>
          <w:tcPr>
            <w:tcW w:w="2127" w:type="dxa"/>
          </w:tcPr>
          <w:p w:rsidR="00455B32" w:rsidRDefault="00455B32" w:rsidP="00455B32">
            <w:pPr>
              <w:pStyle w:val="aa"/>
              <w:spacing w:after="0"/>
              <w:rPr>
                <w:lang w:val="en-US"/>
              </w:rPr>
            </w:pPr>
            <w:r>
              <w:rPr>
                <w:lang w:val="en-US"/>
              </w:rPr>
              <w:t>N</w:t>
            </w:r>
          </w:p>
        </w:tc>
        <w:tc>
          <w:tcPr>
            <w:tcW w:w="2126" w:type="dxa"/>
          </w:tcPr>
          <w:p w:rsidR="00455B32" w:rsidRDefault="00455B32" w:rsidP="00455B32">
            <w:pPr>
              <w:pStyle w:val="aa"/>
              <w:spacing w:after="0"/>
              <w:rPr>
                <w:lang w:val="en-US"/>
              </w:rPr>
            </w:pPr>
            <w:r>
              <w:rPr>
                <w:lang w:val="en-US"/>
              </w:rPr>
              <w:t>369</w:t>
            </w:r>
          </w:p>
        </w:tc>
        <w:tc>
          <w:tcPr>
            <w:tcW w:w="2256" w:type="dxa"/>
          </w:tcPr>
          <w:p w:rsidR="00455B32" w:rsidRDefault="00455B32" w:rsidP="00455B32">
            <w:pPr>
              <w:pStyle w:val="aa"/>
              <w:spacing w:after="0"/>
              <w:rPr>
                <w:lang w:val="en-US"/>
              </w:rPr>
            </w:pPr>
            <w:r>
              <w:rPr>
                <w:lang w:val="en-US"/>
              </w:rPr>
              <w:t>369</w:t>
            </w:r>
          </w:p>
        </w:tc>
      </w:tr>
    </w:tbl>
    <w:p w:rsidR="00737AF7" w:rsidRDefault="004822F0" w:rsidP="00953CF1">
      <w:pPr>
        <w:spacing w:before="240"/>
        <w:rPr>
          <w:lang w:val="en-US"/>
        </w:rPr>
      </w:pPr>
      <w:r>
        <w:rPr>
          <w:lang w:val="en-US"/>
        </w:rPr>
        <w:lastRenderedPageBreak/>
        <w:t>Looking</w:t>
      </w:r>
      <w:r w:rsidR="00953CF1">
        <w:rPr>
          <w:lang w:val="en-US"/>
        </w:rPr>
        <w:t xml:space="preserve"> at the results of the regression analysis, provided in the Appendix </w:t>
      </w:r>
      <w:r w:rsidR="008C16E4">
        <w:rPr>
          <w:lang w:val="en-US"/>
        </w:rPr>
        <w:t>7</w:t>
      </w:r>
      <w:r w:rsidR="00953CF1">
        <w:rPr>
          <w:lang w:val="en-US"/>
        </w:rPr>
        <w:t xml:space="preserve">, </w:t>
      </w:r>
      <w:r>
        <w:rPr>
          <w:lang w:val="en-US"/>
        </w:rPr>
        <w:t xml:space="preserve">we can firstly see from the ANOVA analysis that the model is statistically significant and is a good fit for the data. Furthermore, </w:t>
      </w:r>
      <w:r w:rsidR="00953CF1">
        <w:rPr>
          <w:lang w:val="en-US"/>
        </w:rPr>
        <w:t>we can see that t</w:t>
      </w:r>
      <w:r w:rsidR="00737AF7">
        <w:rPr>
          <w:lang w:val="en-US"/>
        </w:rPr>
        <w:t>he R square value shows that 42% of variability of the likelihood of recurring purchases can be explained by customer’s satisfaction</w:t>
      </w:r>
      <w:r>
        <w:rPr>
          <w:lang w:val="en-US"/>
        </w:rPr>
        <w:t xml:space="preserve"> and that </w:t>
      </w:r>
      <w:r w:rsidR="00737AF7">
        <w:rPr>
          <w:lang w:val="en-US"/>
        </w:rPr>
        <w:t>with every 1.0 increase in customer’s satisfaction, their likelihood to shop again increases by 0.693. Thus, there’s a positive influence of satisfaction on the likelihood of consumer returning to the website</w:t>
      </w:r>
      <w:r>
        <w:rPr>
          <w:lang w:val="en-US"/>
        </w:rPr>
        <w:t xml:space="preserve"> and the hypothesis can be accepted.</w:t>
      </w:r>
    </w:p>
    <w:p w:rsidR="006F02B2" w:rsidRDefault="00DF7DC8" w:rsidP="00DF7DC8">
      <w:pPr>
        <w:rPr>
          <w:i/>
          <w:lang w:val="en-US"/>
        </w:rPr>
      </w:pPr>
      <w:r w:rsidRPr="00362E30">
        <w:rPr>
          <w:i/>
          <w:lang w:val="en-US"/>
        </w:rPr>
        <w:t>H6: “Customer satisfaction with their shopping experience positively influences the</w:t>
      </w:r>
      <w:r w:rsidR="00BE7F80">
        <w:rPr>
          <w:i/>
          <w:lang w:val="en-US"/>
        </w:rPr>
        <w:t>ir</w:t>
      </w:r>
      <w:r w:rsidRPr="00362E30">
        <w:rPr>
          <w:i/>
          <w:lang w:val="en-US"/>
        </w:rPr>
        <w:t xml:space="preserve"> </w:t>
      </w:r>
      <w:r w:rsidR="00BE7F80">
        <w:rPr>
          <w:i/>
          <w:lang w:val="en-US"/>
        </w:rPr>
        <w:t>likelihood to recommend the website or their NPS</w:t>
      </w:r>
      <w:r w:rsidRPr="00362E30">
        <w:rPr>
          <w:i/>
          <w:lang w:val="en-US"/>
        </w:rPr>
        <w:t>”</w:t>
      </w:r>
    </w:p>
    <w:p w:rsidR="00455B32" w:rsidRDefault="00455B32" w:rsidP="00DF7DC8">
      <w:pPr>
        <w:rPr>
          <w:lang w:val="en-US"/>
        </w:rPr>
      </w:pPr>
      <w:r>
        <w:rPr>
          <w:lang w:val="en-US"/>
        </w:rPr>
        <w:t>To test this hypothesis</w:t>
      </w:r>
      <w:r w:rsidR="004822F0">
        <w:rPr>
          <w:lang w:val="en-US"/>
        </w:rPr>
        <w:t xml:space="preserve"> and see the relationship between the two variables</w:t>
      </w:r>
      <w:r>
        <w:rPr>
          <w:lang w:val="en-US"/>
        </w:rPr>
        <w:t xml:space="preserve">, </w:t>
      </w:r>
      <w:r w:rsidR="004822F0">
        <w:rPr>
          <w:lang w:val="en-US"/>
        </w:rPr>
        <w:t xml:space="preserve">again, the correlation analysis and regression analysis will be used. Table 17 shows the results of the correlation analysis between customers’ satisfaction and the likelihood to recommend and the SPSS output is provided in Appendix </w:t>
      </w:r>
      <w:r w:rsidR="008C16E4">
        <w:rPr>
          <w:lang w:val="en-US"/>
        </w:rPr>
        <w:t>8</w:t>
      </w:r>
      <w:r w:rsidR="004822F0">
        <w:rPr>
          <w:lang w:val="en-US"/>
        </w:rPr>
        <w:t xml:space="preserve">. We can see that our model is statistically significant (Sigma p = .000 &lt; 0.05) and that there is a quite strong positive correlation between the two variables (Pearson correlation = .566 and significant at 0.01 level). Thus, the stated hypothesis is supported. </w:t>
      </w:r>
    </w:p>
    <w:p w:rsidR="00953CF1" w:rsidRPr="00953CF1" w:rsidRDefault="00953CF1" w:rsidP="00953CF1">
      <w:pPr>
        <w:pStyle w:val="a"/>
        <w:rPr>
          <w:lang w:val="en-US"/>
        </w:rPr>
      </w:pPr>
      <w:r w:rsidRPr="00953CF1">
        <w:rPr>
          <w:lang w:val="en-US"/>
        </w:rPr>
        <w:t xml:space="preserve">Correlation results between customers’ satisfaction and likelihood </w:t>
      </w:r>
      <w:r>
        <w:rPr>
          <w:lang w:val="en-US"/>
        </w:rPr>
        <w:t>to recommend</w:t>
      </w:r>
      <w:r w:rsidRPr="00953CF1">
        <w:rPr>
          <w:lang w:val="en-US"/>
        </w:rPr>
        <w:t xml:space="preserve"> (based on author’s analysis of the data)</w:t>
      </w:r>
    </w:p>
    <w:tbl>
      <w:tblPr>
        <w:tblStyle w:val="af8"/>
        <w:tblW w:w="0" w:type="auto"/>
        <w:tblLook w:val="04A0" w:firstRow="1" w:lastRow="0" w:firstColumn="1" w:lastColumn="0" w:noHBand="0" w:noVBand="1"/>
      </w:tblPr>
      <w:tblGrid>
        <w:gridCol w:w="2830"/>
        <w:gridCol w:w="2127"/>
        <w:gridCol w:w="2126"/>
        <w:gridCol w:w="2256"/>
      </w:tblGrid>
      <w:tr w:rsidR="00953CF1" w:rsidTr="004822F0">
        <w:tc>
          <w:tcPr>
            <w:tcW w:w="4957" w:type="dxa"/>
            <w:gridSpan w:val="2"/>
          </w:tcPr>
          <w:p w:rsidR="00953CF1" w:rsidRDefault="00953CF1" w:rsidP="004822F0">
            <w:pPr>
              <w:pStyle w:val="a8"/>
              <w:rPr>
                <w:lang w:val="en-US"/>
              </w:rPr>
            </w:pPr>
          </w:p>
        </w:tc>
        <w:tc>
          <w:tcPr>
            <w:tcW w:w="2126" w:type="dxa"/>
          </w:tcPr>
          <w:p w:rsidR="00953CF1" w:rsidRDefault="00953CF1" w:rsidP="004822F0">
            <w:pPr>
              <w:pStyle w:val="a8"/>
              <w:rPr>
                <w:lang w:val="en-US"/>
              </w:rPr>
            </w:pPr>
            <w:r>
              <w:rPr>
                <w:lang w:val="en-US"/>
              </w:rPr>
              <w:t>Satisfaction</w:t>
            </w:r>
          </w:p>
        </w:tc>
        <w:tc>
          <w:tcPr>
            <w:tcW w:w="2256" w:type="dxa"/>
          </w:tcPr>
          <w:p w:rsidR="00953CF1" w:rsidRDefault="00953CF1" w:rsidP="004822F0">
            <w:pPr>
              <w:pStyle w:val="a8"/>
              <w:rPr>
                <w:lang w:val="en-US"/>
              </w:rPr>
            </w:pPr>
            <w:r>
              <w:rPr>
                <w:lang w:val="en-US"/>
              </w:rPr>
              <w:t>Likelihood to recommend</w:t>
            </w:r>
          </w:p>
        </w:tc>
      </w:tr>
      <w:tr w:rsidR="00953CF1" w:rsidTr="004822F0">
        <w:tc>
          <w:tcPr>
            <w:tcW w:w="2830" w:type="dxa"/>
            <w:vMerge w:val="restart"/>
          </w:tcPr>
          <w:p w:rsidR="00953CF1" w:rsidRDefault="00953CF1" w:rsidP="004822F0">
            <w:pPr>
              <w:pStyle w:val="a8"/>
              <w:rPr>
                <w:lang w:val="en-US"/>
              </w:rPr>
            </w:pPr>
            <w:r>
              <w:rPr>
                <w:lang w:val="en-US"/>
              </w:rPr>
              <w:t>Satisfaction</w:t>
            </w:r>
          </w:p>
        </w:tc>
        <w:tc>
          <w:tcPr>
            <w:tcW w:w="2127" w:type="dxa"/>
          </w:tcPr>
          <w:p w:rsidR="00953CF1" w:rsidRDefault="00953CF1" w:rsidP="004822F0">
            <w:pPr>
              <w:pStyle w:val="aa"/>
              <w:spacing w:after="0"/>
              <w:rPr>
                <w:lang w:val="en-US"/>
              </w:rPr>
            </w:pPr>
            <w:r>
              <w:rPr>
                <w:lang w:val="en-US"/>
              </w:rPr>
              <w:t>Pearson correlation</w:t>
            </w:r>
          </w:p>
        </w:tc>
        <w:tc>
          <w:tcPr>
            <w:tcW w:w="2126" w:type="dxa"/>
          </w:tcPr>
          <w:p w:rsidR="00953CF1" w:rsidRDefault="00953CF1" w:rsidP="004822F0">
            <w:pPr>
              <w:pStyle w:val="aa"/>
              <w:spacing w:after="0"/>
              <w:rPr>
                <w:lang w:val="en-US"/>
              </w:rPr>
            </w:pPr>
            <w:r>
              <w:rPr>
                <w:lang w:val="en-US"/>
              </w:rPr>
              <w:t>1</w:t>
            </w:r>
          </w:p>
        </w:tc>
        <w:tc>
          <w:tcPr>
            <w:tcW w:w="2256" w:type="dxa"/>
          </w:tcPr>
          <w:p w:rsidR="00953CF1" w:rsidRDefault="00953CF1" w:rsidP="004822F0">
            <w:pPr>
              <w:pStyle w:val="aa"/>
              <w:spacing w:after="0"/>
              <w:rPr>
                <w:lang w:val="en-US"/>
              </w:rPr>
            </w:pPr>
            <w:r>
              <w:rPr>
                <w:lang w:val="en-US"/>
              </w:rPr>
              <w:t>,566**</w:t>
            </w:r>
          </w:p>
        </w:tc>
      </w:tr>
      <w:tr w:rsidR="00953CF1" w:rsidTr="004822F0">
        <w:tc>
          <w:tcPr>
            <w:tcW w:w="2830" w:type="dxa"/>
            <w:vMerge/>
          </w:tcPr>
          <w:p w:rsidR="00953CF1" w:rsidRDefault="00953CF1" w:rsidP="004822F0">
            <w:pPr>
              <w:pStyle w:val="a8"/>
              <w:rPr>
                <w:lang w:val="en-US"/>
              </w:rPr>
            </w:pPr>
          </w:p>
        </w:tc>
        <w:tc>
          <w:tcPr>
            <w:tcW w:w="2127" w:type="dxa"/>
          </w:tcPr>
          <w:p w:rsidR="00953CF1" w:rsidRDefault="00953CF1" w:rsidP="004822F0">
            <w:pPr>
              <w:pStyle w:val="aa"/>
              <w:spacing w:after="0"/>
              <w:rPr>
                <w:lang w:val="en-US"/>
              </w:rPr>
            </w:pPr>
            <w:r>
              <w:rPr>
                <w:lang w:val="en-US"/>
              </w:rPr>
              <w:t>Sig. (2-tailed)</w:t>
            </w:r>
          </w:p>
        </w:tc>
        <w:tc>
          <w:tcPr>
            <w:tcW w:w="2126" w:type="dxa"/>
          </w:tcPr>
          <w:p w:rsidR="00953CF1" w:rsidRDefault="00953CF1" w:rsidP="004822F0">
            <w:pPr>
              <w:pStyle w:val="aa"/>
              <w:spacing w:after="0"/>
              <w:rPr>
                <w:lang w:val="en-US"/>
              </w:rPr>
            </w:pPr>
          </w:p>
        </w:tc>
        <w:tc>
          <w:tcPr>
            <w:tcW w:w="2256" w:type="dxa"/>
          </w:tcPr>
          <w:p w:rsidR="00953CF1" w:rsidRDefault="00953CF1" w:rsidP="004822F0">
            <w:pPr>
              <w:pStyle w:val="aa"/>
              <w:spacing w:after="0"/>
              <w:rPr>
                <w:lang w:val="en-US"/>
              </w:rPr>
            </w:pPr>
            <w:r>
              <w:rPr>
                <w:lang w:val="en-US"/>
              </w:rPr>
              <w:t>,000</w:t>
            </w:r>
          </w:p>
        </w:tc>
      </w:tr>
      <w:tr w:rsidR="00953CF1" w:rsidTr="004822F0">
        <w:tc>
          <w:tcPr>
            <w:tcW w:w="2830" w:type="dxa"/>
            <w:vMerge/>
          </w:tcPr>
          <w:p w:rsidR="00953CF1" w:rsidRDefault="00953CF1" w:rsidP="004822F0">
            <w:pPr>
              <w:pStyle w:val="a8"/>
              <w:rPr>
                <w:lang w:val="en-US"/>
              </w:rPr>
            </w:pPr>
          </w:p>
        </w:tc>
        <w:tc>
          <w:tcPr>
            <w:tcW w:w="2127" w:type="dxa"/>
          </w:tcPr>
          <w:p w:rsidR="00953CF1" w:rsidRDefault="00953CF1" w:rsidP="004822F0">
            <w:pPr>
              <w:pStyle w:val="aa"/>
              <w:spacing w:after="0"/>
              <w:rPr>
                <w:lang w:val="en-US"/>
              </w:rPr>
            </w:pPr>
            <w:r>
              <w:rPr>
                <w:lang w:val="en-US"/>
              </w:rPr>
              <w:t>N</w:t>
            </w:r>
          </w:p>
        </w:tc>
        <w:tc>
          <w:tcPr>
            <w:tcW w:w="2126" w:type="dxa"/>
          </w:tcPr>
          <w:p w:rsidR="00953CF1" w:rsidRDefault="00953CF1" w:rsidP="004822F0">
            <w:pPr>
              <w:pStyle w:val="aa"/>
              <w:spacing w:after="0"/>
              <w:rPr>
                <w:lang w:val="en-US"/>
              </w:rPr>
            </w:pPr>
            <w:r>
              <w:rPr>
                <w:lang w:val="en-US"/>
              </w:rPr>
              <w:t>369</w:t>
            </w:r>
          </w:p>
        </w:tc>
        <w:tc>
          <w:tcPr>
            <w:tcW w:w="2256" w:type="dxa"/>
          </w:tcPr>
          <w:p w:rsidR="00953CF1" w:rsidRDefault="00953CF1" w:rsidP="004822F0">
            <w:pPr>
              <w:pStyle w:val="aa"/>
              <w:spacing w:after="0"/>
              <w:rPr>
                <w:lang w:val="en-US"/>
              </w:rPr>
            </w:pPr>
            <w:r>
              <w:rPr>
                <w:lang w:val="en-US"/>
              </w:rPr>
              <w:t>369</w:t>
            </w:r>
          </w:p>
        </w:tc>
      </w:tr>
      <w:tr w:rsidR="00953CF1" w:rsidTr="004822F0">
        <w:tc>
          <w:tcPr>
            <w:tcW w:w="2830" w:type="dxa"/>
            <w:vMerge w:val="restart"/>
          </w:tcPr>
          <w:p w:rsidR="00953CF1" w:rsidRDefault="00953CF1" w:rsidP="004822F0">
            <w:pPr>
              <w:pStyle w:val="a8"/>
              <w:rPr>
                <w:lang w:val="en-US"/>
              </w:rPr>
            </w:pPr>
            <w:r>
              <w:rPr>
                <w:lang w:val="en-US"/>
              </w:rPr>
              <w:t>Likelihood to recommend</w:t>
            </w:r>
          </w:p>
        </w:tc>
        <w:tc>
          <w:tcPr>
            <w:tcW w:w="2127" w:type="dxa"/>
          </w:tcPr>
          <w:p w:rsidR="00953CF1" w:rsidRDefault="00953CF1" w:rsidP="004822F0">
            <w:pPr>
              <w:pStyle w:val="aa"/>
              <w:spacing w:after="0"/>
              <w:rPr>
                <w:lang w:val="en-US"/>
              </w:rPr>
            </w:pPr>
            <w:r>
              <w:rPr>
                <w:lang w:val="en-US"/>
              </w:rPr>
              <w:t>Pearson correlation</w:t>
            </w:r>
          </w:p>
        </w:tc>
        <w:tc>
          <w:tcPr>
            <w:tcW w:w="2126" w:type="dxa"/>
          </w:tcPr>
          <w:p w:rsidR="00953CF1" w:rsidRDefault="00953CF1" w:rsidP="004822F0">
            <w:pPr>
              <w:pStyle w:val="aa"/>
              <w:spacing w:after="0"/>
              <w:rPr>
                <w:lang w:val="en-US"/>
              </w:rPr>
            </w:pPr>
            <w:r>
              <w:rPr>
                <w:lang w:val="en-US"/>
              </w:rPr>
              <w:t>,566**</w:t>
            </w:r>
          </w:p>
        </w:tc>
        <w:tc>
          <w:tcPr>
            <w:tcW w:w="2256" w:type="dxa"/>
          </w:tcPr>
          <w:p w:rsidR="00953CF1" w:rsidRDefault="00953CF1" w:rsidP="004822F0">
            <w:pPr>
              <w:pStyle w:val="aa"/>
              <w:spacing w:after="0"/>
              <w:rPr>
                <w:lang w:val="en-US"/>
              </w:rPr>
            </w:pPr>
            <w:r>
              <w:rPr>
                <w:lang w:val="en-US"/>
              </w:rPr>
              <w:t>1</w:t>
            </w:r>
          </w:p>
        </w:tc>
      </w:tr>
      <w:tr w:rsidR="00953CF1" w:rsidTr="004822F0">
        <w:tc>
          <w:tcPr>
            <w:tcW w:w="2830" w:type="dxa"/>
            <w:vMerge/>
          </w:tcPr>
          <w:p w:rsidR="00953CF1" w:rsidRDefault="00953CF1" w:rsidP="004822F0">
            <w:pPr>
              <w:pStyle w:val="aa"/>
              <w:spacing w:after="0"/>
              <w:rPr>
                <w:lang w:val="en-US"/>
              </w:rPr>
            </w:pPr>
          </w:p>
        </w:tc>
        <w:tc>
          <w:tcPr>
            <w:tcW w:w="2127" w:type="dxa"/>
          </w:tcPr>
          <w:p w:rsidR="00953CF1" w:rsidRDefault="00953CF1" w:rsidP="004822F0">
            <w:pPr>
              <w:pStyle w:val="aa"/>
              <w:spacing w:after="0"/>
              <w:rPr>
                <w:lang w:val="en-US"/>
              </w:rPr>
            </w:pPr>
            <w:r>
              <w:rPr>
                <w:lang w:val="en-US"/>
              </w:rPr>
              <w:t>Sig. (2-tailed)</w:t>
            </w:r>
          </w:p>
        </w:tc>
        <w:tc>
          <w:tcPr>
            <w:tcW w:w="2126" w:type="dxa"/>
          </w:tcPr>
          <w:p w:rsidR="00953CF1" w:rsidRDefault="00953CF1" w:rsidP="004822F0">
            <w:pPr>
              <w:pStyle w:val="aa"/>
              <w:spacing w:after="0"/>
              <w:rPr>
                <w:lang w:val="en-US"/>
              </w:rPr>
            </w:pPr>
            <w:r>
              <w:rPr>
                <w:lang w:val="en-US"/>
              </w:rPr>
              <w:t>,000</w:t>
            </w:r>
          </w:p>
        </w:tc>
        <w:tc>
          <w:tcPr>
            <w:tcW w:w="2256" w:type="dxa"/>
          </w:tcPr>
          <w:p w:rsidR="00953CF1" w:rsidRDefault="00953CF1" w:rsidP="004822F0">
            <w:pPr>
              <w:pStyle w:val="aa"/>
              <w:spacing w:after="0"/>
              <w:rPr>
                <w:lang w:val="en-US"/>
              </w:rPr>
            </w:pPr>
          </w:p>
        </w:tc>
      </w:tr>
      <w:tr w:rsidR="00953CF1" w:rsidTr="004822F0">
        <w:tc>
          <w:tcPr>
            <w:tcW w:w="2830" w:type="dxa"/>
            <w:vMerge/>
          </w:tcPr>
          <w:p w:rsidR="00953CF1" w:rsidRDefault="00953CF1" w:rsidP="004822F0">
            <w:pPr>
              <w:pStyle w:val="aa"/>
              <w:spacing w:after="0"/>
              <w:rPr>
                <w:lang w:val="en-US"/>
              </w:rPr>
            </w:pPr>
          </w:p>
        </w:tc>
        <w:tc>
          <w:tcPr>
            <w:tcW w:w="2127" w:type="dxa"/>
          </w:tcPr>
          <w:p w:rsidR="00953CF1" w:rsidRDefault="00953CF1" w:rsidP="004822F0">
            <w:pPr>
              <w:pStyle w:val="aa"/>
              <w:spacing w:after="0"/>
              <w:rPr>
                <w:lang w:val="en-US"/>
              </w:rPr>
            </w:pPr>
            <w:r>
              <w:rPr>
                <w:lang w:val="en-US"/>
              </w:rPr>
              <w:t>N</w:t>
            </w:r>
          </w:p>
        </w:tc>
        <w:tc>
          <w:tcPr>
            <w:tcW w:w="2126" w:type="dxa"/>
          </w:tcPr>
          <w:p w:rsidR="00953CF1" w:rsidRDefault="00953CF1" w:rsidP="004822F0">
            <w:pPr>
              <w:pStyle w:val="aa"/>
              <w:spacing w:after="0"/>
              <w:rPr>
                <w:lang w:val="en-US"/>
              </w:rPr>
            </w:pPr>
            <w:r>
              <w:rPr>
                <w:lang w:val="en-US"/>
              </w:rPr>
              <w:t>369</w:t>
            </w:r>
          </w:p>
        </w:tc>
        <w:tc>
          <w:tcPr>
            <w:tcW w:w="2256" w:type="dxa"/>
          </w:tcPr>
          <w:p w:rsidR="00953CF1" w:rsidRDefault="00953CF1" w:rsidP="004822F0">
            <w:pPr>
              <w:pStyle w:val="aa"/>
              <w:spacing w:after="0"/>
              <w:rPr>
                <w:lang w:val="en-US"/>
              </w:rPr>
            </w:pPr>
            <w:r>
              <w:rPr>
                <w:lang w:val="en-US"/>
              </w:rPr>
              <w:t>369</w:t>
            </w:r>
          </w:p>
        </w:tc>
      </w:tr>
    </w:tbl>
    <w:p w:rsidR="00BC3A96" w:rsidRDefault="004822F0" w:rsidP="004822F0">
      <w:pPr>
        <w:spacing w:before="240"/>
        <w:rPr>
          <w:lang w:val="en-US"/>
        </w:rPr>
      </w:pPr>
      <w:r>
        <w:rPr>
          <w:lang w:val="en-US"/>
        </w:rPr>
        <w:t xml:space="preserve">In the regression analysis, provided in Appendix </w:t>
      </w:r>
      <w:r w:rsidR="008C16E4">
        <w:rPr>
          <w:lang w:val="en-US"/>
        </w:rPr>
        <w:t>8</w:t>
      </w:r>
      <w:r>
        <w:rPr>
          <w:lang w:val="en-US"/>
        </w:rPr>
        <w:t>, ANOVA analysis proves statistical significance of the model and f</w:t>
      </w:r>
      <w:r w:rsidR="00107C87">
        <w:rPr>
          <w:lang w:val="en-US"/>
        </w:rPr>
        <w:t xml:space="preserve">rom our R square value, we can see that only 32% of the variability of the customers’ likelihood to recommend the website can be explained by their satisfaction. However, we can see that for each increasing point in customers’ satisfaction, their likelihood to recommend the website increases by 0.675. Furthermore, we can see that the independent variable is statistically significant (“sig.” &lt; 0.05). </w:t>
      </w:r>
      <w:r>
        <w:rPr>
          <w:lang w:val="en-US"/>
        </w:rPr>
        <w:t>Thus, the results of the regression analysis further support the correlation analysis results and the hypothesis can be accepted.</w:t>
      </w:r>
    </w:p>
    <w:p w:rsidR="00124160" w:rsidRDefault="00124160" w:rsidP="00124160">
      <w:pPr>
        <w:pStyle w:val="3"/>
        <w:rPr>
          <w:lang w:val="en-US"/>
        </w:rPr>
      </w:pPr>
      <w:bookmarkStart w:id="35" w:name="_Toc42029257"/>
      <w:r>
        <w:rPr>
          <w:lang w:val="en-US"/>
        </w:rPr>
        <w:lastRenderedPageBreak/>
        <w:t>Summary</w:t>
      </w:r>
      <w:bookmarkEnd w:id="35"/>
    </w:p>
    <w:p w:rsidR="00124160" w:rsidRPr="00124160" w:rsidRDefault="00124160" w:rsidP="00124160">
      <w:pPr>
        <w:rPr>
          <w:lang w:val="en-US"/>
        </w:rPr>
      </w:pPr>
      <w:r>
        <w:rPr>
          <w:lang w:val="en-US"/>
        </w:rPr>
        <w:t>This subchapter provided a thorough analysis of the data collected during the quantitative part of the research</w:t>
      </w:r>
      <w:r w:rsidR="006F38B9">
        <w:rPr>
          <w:lang w:val="en-US"/>
        </w:rPr>
        <w:t>. The reliability and normality tests have been conducted, proving the reliability of the scare and non-normality of the distribution. The total number of the respondents that were relevant for analysis is 369, with 78% being female. The age group of 22 to 26 ended up being the most well-represented in the survey with 65% of the respondents belonging to it. As planned, most of the respondents are from Russia with the biggest share of them residing in Saint Petersburg. Further demographic, educational and occupational analysis have been described in this subchapter. Moreover, there have been several interesting and valuable general findings, including the move towards online instead of offline as well as the changing habits of the consumers due to the Covid-19 pandemic.</w:t>
      </w:r>
    </w:p>
    <w:p w:rsidR="00BE7F80" w:rsidRDefault="006F38B9" w:rsidP="00124160">
      <w:pPr>
        <w:spacing w:before="120"/>
        <w:rPr>
          <w:lang w:val="en-US"/>
        </w:rPr>
      </w:pPr>
      <w:r>
        <w:rPr>
          <w:lang w:val="en-US"/>
        </w:rPr>
        <w:t>Furthermore, factor analysis that lead to grouping the existing variables into 6 factors for easier analysis, has been done. Hypotheses testing has been conducted through different methods and i</w:t>
      </w:r>
      <w:r w:rsidR="00124160">
        <w:rPr>
          <w:lang w:val="en-US"/>
        </w:rPr>
        <w:t xml:space="preserve">n the outcome of the hypotheses testing, </w:t>
      </w:r>
      <w:r w:rsidR="00106365">
        <w:rPr>
          <w:lang w:val="en-US"/>
        </w:rPr>
        <w:t>only</w:t>
      </w:r>
      <w:r w:rsidR="00124160">
        <w:rPr>
          <w:lang w:val="en-US"/>
        </w:rPr>
        <w:t xml:space="preserve"> one has been rejected</w:t>
      </w:r>
      <w:r w:rsidR="00106365">
        <w:rPr>
          <w:lang w:val="en-US"/>
        </w:rPr>
        <w:t xml:space="preserve"> and other 5 out of 6 have not been rejected</w:t>
      </w:r>
      <w:r w:rsidR="00124160">
        <w:rPr>
          <w:lang w:val="en-US"/>
        </w:rPr>
        <w:t>. The</w:t>
      </w:r>
      <w:r w:rsidR="00BE7F80">
        <w:rPr>
          <w:lang w:val="en-US"/>
        </w:rPr>
        <w:t xml:space="preserve"> results of the hypothes</w:t>
      </w:r>
      <w:r w:rsidR="00124160">
        <w:rPr>
          <w:lang w:val="en-US"/>
        </w:rPr>
        <w:t>e</w:t>
      </w:r>
      <w:r w:rsidR="00BE7F80">
        <w:rPr>
          <w:lang w:val="en-US"/>
        </w:rPr>
        <w:t xml:space="preserve">s testing </w:t>
      </w:r>
      <w:r w:rsidR="00124160">
        <w:rPr>
          <w:lang w:val="en-US"/>
        </w:rPr>
        <w:t>are</w:t>
      </w:r>
      <w:r w:rsidR="00BE7F80">
        <w:rPr>
          <w:lang w:val="en-US"/>
        </w:rPr>
        <w:t xml:space="preserve"> shown in the table</w:t>
      </w:r>
      <w:r w:rsidR="00124160">
        <w:rPr>
          <w:lang w:val="en-US"/>
        </w:rPr>
        <w:t xml:space="preserve"> below (Table 18).</w:t>
      </w:r>
    </w:p>
    <w:p w:rsidR="00124160" w:rsidRDefault="00124160" w:rsidP="00124160">
      <w:pPr>
        <w:pStyle w:val="a"/>
        <w:rPr>
          <w:lang w:val="en-US"/>
        </w:rPr>
      </w:pPr>
      <w:r>
        <w:rPr>
          <w:lang w:val="en-US"/>
        </w:rPr>
        <w:t>The results of the hypotheses testing (created by the author)</w:t>
      </w:r>
    </w:p>
    <w:tbl>
      <w:tblPr>
        <w:tblStyle w:val="af8"/>
        <w:tblW w:w="0" w:type="auto"/>
        <w:tblLook w:val="04A0" w:firstRow="1" w:lastRow="0" w:firstColumn="1" w:lastColumn="0" w:noHBand="0" w:noVBand="1"/>
      </w:tblPr>
      <w:tblGrid>
        <w:gridCol w:w="710"/>
        <w:gridCol w:w="7082"/>
        <w:gridCol w:w="1547"/>
      </w:tblGrid>
      <w:tr w:rsidR="00BE7F80" w:rsidRPr="00124967" w:rsidTr="00BE7F80">
        <w:tc>
          <w:tcPr>
            <w:tcW w:w="710" w:type="dxa"/>
          </w:tcPr>
          <w:p w:rsidR="00BE7F80" w:rsidRPr="00BE7F80" w:rsidRDefault="00BE7F80" w:rsidP="00BE7F80">
            <w:pPr>
              <w:pStyle w:val="a8"/>
              <w:rPr>
                <w:lang w:val="en-US"/>
              </w:rPr>
            </w:pPr>
            <w:r>
              <w:t>№</w:t>
            </w:r>
          </w:p>
        </w:tc>
        <w:tc>
          <w:tcPr>
            <w:tcW w:w="7082" w:type="dxa"/>
          </w:tcPr>
          <w:p w:rsidR="00BE7F80" w:rsidRPr="00124967" w:rsidRDefault="00BE7F80" w:rsidP="00BE7F80">
            <w:pPr>
              <w:pStyle w:val="a8"/>
              <w:rPr>
                <w:lang w:val="en-US"/>
              </w:rPr>
            </w:pPr>
            <w:r>
              <w:rPr>
                <w:lang w:val="en-US"/>
              </w:rPr>
              <w:t>Hypothesis</w:t>
            </w:r>
          </w:p>
        </w:tc>
        <w:tc>
          <w:tcPr>
            <w:tcW w:w="1547" w:type="dxa"/>
          </w:tcPr>
          <w:p w:rsidR="00BE7F80" w:rsidRPr="00124967" w:rsidRDefault="00BE7F80" w:rsidP="00BE7F80">
            <w:pPr>
              <w:pStyle w:val="a8"/>
              <w:rPr>
                <w:lang w:val="en-US"/>
              </w:rPr>
            </w:pPr>
            <w:r>
              <w:rPr>
                <w:lang w:val="en-US"/>
              </w:rPr>
              <w:t>Testing result</w:t>
            </w:r>
          </w:p>
        </w:tc>
      </w:tr>
      <w:tr w:rsidR="00BE7F80" w:rsidRPr="00124967" w:rsidTr="00BE7F80">
        <w:tc>
          <w:tcPr>
            <w:tcW w:w="710" w:type="dxa"/>
          </w:tcPr>
          <w:p w:rsidR="00BE7F80" w:rsidRPr="00124967" w:rsidRDefault="00BE7F80" w:rsidP="00BE7F80">
            <w:pPr>
              <w:pStyle w:val="aa"/>
              <w:spacing w:after="0" w:line="360" w:lineRule="auto"/>
              <w:jc w:val="center"/>
              <w:rPr>
                <w:lang w:val="en-US"/>
              </w:rPr>
            </w:pPr>
            <w:r w:rsidRPr="00124967">
              <w:rPr>
                <w:lang w:val="en-US"/>
              </w:rPr>
              <w:t>H1</w:t>
            </w:r>
          </w:p>
        </w:tc>
        <w:tc>
          <w:tcPr>
            <w:tcW w:w="7082" w:type="dxa"/>
          </w:tcPr>
          <w:p w:rsidR="00BE7F80" w:rsidRPr="00124967" w:rsidRDefault="00BE7F80" w:rsidP="00BE7F80">
            <w:pPr>
              <w:pStyle w:val="aa"/>
              <w:spacing w:after="0" w:line="360" w:lineRule="auto"/>
              <w:rPr>
                <w:lang w:val="en-US"/>
              </w:rPr>
            </w:pPr>
            <w:r w:rsidRPr="00124967">
              <w:rPr>
                <w:lang w:val="en-US"/>
              </w:rPr>
              <w:t>“Website features can influence consumers’ size security”</w:t>
            </w:r>
          </w:p>
        </w:tc>
        <w:tc>
          <w:tcPr>
            <w:tcW w:w="1547" w:type="dxa"/>
          </w:tcPr>
          <w:p w:rsidR="00BE7F80" w:rsidRPr="00124967" w:rsidRDefault="00106365" w:rsidP="00BE7F80">
            <w:pPr>
              <w:pStyle w:val="aa"/>
              <w:spacing w:after="0" w:line="360" w:lineRule="auto"/>
              <w:rPr>
                <w:lang w:val="en-US"/>
              </w:rPr>
            </w:pPr>
            <w:r>
              <w:rPr>
                <w:lang w:val="en-US"/>
              </w:rPr>
              <w:t>Not rejected</w:t>
            </w:r>
          </w:p>
        </w:tc>
      </w:tr>
      <w:tr w:rsidR="00BE7F80" w:rsidRPr="00124967" w:rsidTr="00BE7F80">
        <w:tc>
          <w:tcPr>
            <w:tcW w:w="710" w:type="dxa"/>
          </w:tcPr>
          <w:p w:rsidR="00BE7F80" w:rsidRPr="00124967" w:rsidRDefault="00BE7F80" w:rsidP="00BE7F80">
            <w:pPr>
              <w:pStyle w:val="aa"/>
              <w:spacing w:after="0" w:line="360" w:lineRule="auto"/>
              <w:jc w:val="center"/>
              <w:rPr>
                <w:lang w:val="en-US"/>
              </w:rPr>
            </w:pPr>
            <w:r w:rsidRPr="00124967">
              <w:rPr>
                <w:lang w:val="en-US"/>
              </w:rPr>
              <w:t>H2</w:t>
            </w:r>
          </w:p>
        </w:tc>
        <w:tc>
          <w:tcPr>
            <w:tcW w:w="7082" w:type="dxa"/>
          </w:tcPr>
          <w:p w:rsidR="00BE7F80" w:rsidRPr="00124967" w:rsidRDefault="00BE7F80" w:rsidP="00BE7F80">
            <w:pPr>
              <w:pStyle w:val="aa"/>
              <w:spacing w:after="0" w:line="360" w:lineRule="auto"/>
              <w:rPr>
                <w:lang w:val="en-US"/>
              </w:rPr>
            </w:pPr>
            <w:r w:rsidRPr="00124967">
              <w:rPr>
                <w:lang w:val="en-US"/>
              </w:rPr>
              <w:t>“Consumer’s size security positively influences their shopping experience”</w:t>
            </w:r>
          </w:p>
        </w:tc>
        <w:tc>
          <w:tcPr>
            <w:tcW w:w="1547" w:type="dxa"/>
          </w:tcPr>
          <w:p w:rsidR="00BE7F80" w:rsidRPr="00124967" w:rsidRDefault="00106365" w:rsidP="00BE7F80">
            <w:pPr>
              <w:pStyle w:val="aa"/>
              <w:spacing w:after="0" w:line="360" w:lineRule="auto"/>
              <w:rPr>
                <w:lang w:val="en-US"/>
              </w:rPr>
            </w:pPr>
            <w:r>
              <w:rPr>
                <w:lang w:val="en-US"/>
              </w:rPr>
              <w:t>Not rejected</w:t>
            </w:r>
          </w:p>
        </w:tc>
      </w:tr>
      <w:tr w:rsidR="00BE7F80" w:rsidRPr="00124967" w:rsidTr="00BE7F80">
        <w:tc>
          <w:tcPr>
            <w:tcW w:w="710" w:type="dxa"/>
          </w:tcPr>
          <w:p w:rsidR="00BE7F80" w:rsidRPr="00124967" w:rsidRDefault="00BE7F80" w:rsidP="00BE7F80">
            <w:pPr>
              <w:pStyle w:val="aa"/>
              <w:spacing w:after="0" w:line="360" w:lineRule="auto"/>
              <w:jc w:val="center"/>
              <w:rPr>
                <w:lang w:val="en-US"/>
              </w:rPr>
            </w:pPr>
            <w:r w:rsidRPr="00124967">
              <w:rPr>
                <w:lang w:val="en-US"/>
              </w:rPr>
              <w:t>H3</w:t>
            </w:r>
          </w:p>
        </w:tc>
        <w:tc>
          <w:tcPr>
            <w:tcW w:w="7082" w:type="dxa"/>
          </w:tcPr>
          <w:p w:rsidR="00BE7F80" w:rsidRPr="00124967" w:rsidRDefault="00BE7F80" w:rsidP="00BE7F80">
            <w:pPr>
              <w:pStyle w:val="aa"/>
              <w:spacing w:after="0" w:line="360" w:lineRule="auto"/>
              <w:rPr>
                <w:lang w:val="en-US"/>
              </w:rPr>
            </w:pPr>
            <w:r w:rsidRPr="00124967">
              <w:rPr>
                <w:lang w:val="en-US"/>
              </w:rPr>
              <w:t>“Website features can have a significant influence on consumer’s experience”</w:t>
            </w:r>
          </w:p>
        </w:tc>
        <w:tc>
          <w:tcPr>
            <w:tcW w:w="1547" w:type="dxa"/>
          </w:tcPr>
          <w:p w:rsidR="00BE7F80" w:rsidRPr="00124967" w:rsidRDefault="00106365" w:rsidP="00BE7F80">
            <w:pPr>
              <w:pStyle w:val="aa"/>
              <w:spacing w:after="0" w:line="360" w:lineRule="auto"/>
              <w:rPr>
                <w:lang w:val="en-US"/>
              </w:rPr>
            </w:pPr>
            <w:r>
              <w:rPr>
                <w:lang w:val="en-US"/>
              </w:rPr>
              <w:t>Not rejected</w:t>
            </w:r>
          </w:p>
        </w:tc>
      </w:tr>
      <w:tr w:rsidR="00BE7F80" w:rsidRPr="00124967" w:rsidTr="00BE7F80">
        <w:tc>
          <w:tcPr>
            <w:tcW w:w="710" w:type="dxa"/>
          </w:tcPr>
          <w:p w:rsidR="00BE7F80" w:rsidRPr="00124967" w:rsidRDefault="00BE7F80" w:rsidP="00BE7F80">
            <w:pPr>
              <w:pStyle w:val="aa"/>
              <w:spacing w:after="0" w:line="360" w:lineRule="auto"/>
              <w:jc w:val="center"/>
              <w:rPr>
                <w:lang w:val="en-US"/>
              </w:rPr>
            </w:pPr>
            <w:r w:rsidRPr="00124967">
              <w:rPr>
                <w:lang w:val="en-US"/>
              </w:rPr>
              <w:t>H4</w:t>
            </w:r>
          </w:p>
        </w:tc>
        <w:tc>
          <w:tcPr>
            <w:tcW w:w="7082" w:type="dxa"/>
          </w:tcPr>
          <w:p w:rsidR="00BE7F80" w:rsidRPr="00124967" w:rsidRDefault="00BE7F80" w:rsidP="00BE7F80">
            <w:pPr>
              <w:pStyle w:val="aa"/>
              <w:spacing w:after="0" w:line="360" w:lineRule="auto"/>
              <w:rPr>
                <w:lang w:val="en-US"/>
              </w:rPr>
            </w:pPr>
            <w:r w:rsidRPr="00124967">
              <w:rPr>
                <w:lang w:val="en-US"/>
              </w:rPr>
              <w:t xml:space="preserve">“Recommendation functional </w:t>
            </w:r>
            <w:r>
              <w:rPr>
                <w:lang w:val="en-US"/>
              </w:rPr>
              <w:t>can have a significant</w:t>
            </w:r>
            <w:r w:rsidRPr="00124967">
              <w:rPr>
                <w:lang w:val="en-US"/>
              </w:rPr>
              <w:t xml:space="preserve"> effect on consumer’s experience”</w:t>
            </w:r>
          </w:p>
        </w:tc>
        <w:tc>
          <w:tcPr>
            <w:tcW w:w="1547" w:type="dxa"/>
          </w:tcPr>
          <w:p w:rsidR="00BE7F80" w:rsidRPr="00124967" w:rsidRDefault="00BE7F80" w:rsidP="00BE7F80">
            <w:pPr>
              <w:pStyle w:val="aa"/>
              <w:spacing w:after="0" w:line="360" w:lineRule="auto"/>
              <w:rPr>
                <w:lang w:val="en-US"/>
              </w:rPr>
            </w:pPr>
            <w:r>
              <w:rPr>
                <w:lang w:val="en-US"/>
              </w:rPr>
              <w:t>Rejected</w:t>
            </w:r>
          </w:p>
        </w:tc>
      </w:tr>
      <w:tr w:rsidR="00BE7F80" w:rsidRPr="00124967" w:rsidTr="00BE7F80">
        <w:tc>
          <w:tcPr>
            <w:tcW w:w="710" w:type="dxa"/>
          </w:tcPr>
          <w:p w:rsidR="00BE7F80" w:rsidRPr="00124967" w:rsidRDefault="00BE7F80" w:rsidP="00BE7F80">
            <w:pPr>
              <w:pStyle w:val="aa"/>
              <w:spacing w:after="0" w:line="360" w:lineRule="auto"/>
              <w:jc w:val="center"/>
              <w:rPr>
                <w:lang w:val="en-US"/>
              </w:rPr>
            </w:pPr>
            <w:r w:rsidRPr="00124967">
              <w:rPr>
                <w:lang w:val="en-US"/>
              </w:rPr>
              <w:t>H5</w:t>
            </w:r>
          </w:p>
        </w:tc>
        <w:tc>
          <w:tcPr>
            <w:tcW w:w="7082" w:type="dxa"/>
          </w:tcPr>
          <w:p w:rsidR="00BE7F80" w:rsidRPr="00124967" w:rsidRDefault="00BE7F80" w:rsidP="00BE7F80">
            <w:pPr>
              <w:pStyle w:val="aa"/>
              <w:spacing w:after="0" w:line="360" w:lineRule="auto"/>
              <w:rPr>
                <w:lang w:val="en-US"/>
              </w:rPr>
            </w:pPr>
            <w:r w:rsidRPr="00124967">
              <w:rPr>
                <w:lang w:val="en-US"/>
              </w:rPr>
              <w:t xml:space="preserve">“Customer satisfaction with their shopping experience positively influences </w:t>
            </w:r>
            <w:r>
              <w:rPr>
                <w:lang w:val="en-US"/>
              </w:rPr>
              <w:t xml:space="preserve">the </w:t>
            </w:r>
            <w:r w:rsidRPr="00124967">
              <w:rPr>
                <w:lang w:val="en-US"/>
              </w:rPr>
              <w:t>likelihood of recurring purchases”</w:t>
            </w:r>
          </w:p>
        </w:tc>
        <w:tc>
          <w:tcPr>
            <w:tcW w:w="1547" w:type="dxa"/>
          </w:tcPr>
          <w:p w:rsidR="00BE7F80" w:rsidRPr="00124967" w:rsidRDefault="00106365" w:rsidP="00BE7F80">
            <w:pPr>
              <w:pStyle w:val="aa"/>
              <w:spacing w:after="0" w:line="360" w:lineRule="auto"/>
              <w:rPr>
                <w:lang w:val="en-US"/>
              </w:rPr>
            </w:pPr>
            <w:r>
              <w:rPr>
                <w:lang w:val="en-US"/>
              </w:rPr>
              <w:t>Not rejected</w:t>
            </w:r>
          </w:p>
        </w:tc>
      </w:tr>
      <w:tr w:rsidR="00BE7F80" w:rsidRPr="00124967" w:rsidTr="00BE7F80">
        <w:tc>
          <w:tcPr>
            <w:tcW w:w="710" w:type="dxa"/>
          </w:tcPr>
          <w:p w:rsidR="00BE7F80" w:rsidRPr="00124967" w:rsidRDefault="00BE7F80" w:rsidP="00BE7F80">
            <w:pPr>
              <w:pStyle w:val="aa"/>
              <w:spacing w:after="0" w:line="360" w:lineRule="auto"/>
              <w:jc w:val="center"/>
              <w:rPr>
                <w:lang w:val="en-US"/>
              </w:rPr>
            </w:pPr>
            <w:r w:rsidRPr="00124967">
              <w:rPr>
                <w:lang w:val="en-US"/>
              </w:rPr>
              <w:t>H6</w:t>
            </w:r>
          </w:p>
        </w:tc>
        <w:tc>
          <w:tcPr>
            <w:tcW w:w="7082" w:type="dxa"/>
          </w:tcPr>
          <w:p w:rsidR="00BE7F80" w:rsidRPr="00124967" w:rsidRDefault="00BE7F80" w:rsidP="00BE7F80">
            <w:pPr>
              <w:pStyle w:val="aa"/>
              <w:spacing w:after="0" w:line="360" w:lineRule="auto"/>
              <w:rPr>
                <w:lang w:val="en-US"/>
              </w:rPr>
            </w:pPr>
            <w:r w:rsidRPr="00124967">
              <w:rPr>
                <w:lang w:val="en-US"/>
              </w:rPr>
              <w:t xml:space="preserve">“Customer satisfaction with their shopping experience positively influences </w:t>
            </w:r>
            <w:r>
              <w:rPr>
                <w:lang w:val="en-US"/>
              </w:rPr>
              <w:t>their likelihood to recommend the website or their NPS</w:t>
            </w:r>
            <w:r w:rsidRPr="00124967">
              <w:rPr>
                <w:lang w:val="en-US"/>
              </w:rPr>
              <w:t>”</w:t>
            </w:r>
          </w:p>
        </w:tc>
        <w:tc>
          <w:tcPr>
            <w:tcW w:w="1547" w:type="dxa"/>
          </w:tcPr>
          <w:p w:rsidR="00BE7F80" w:rsidRPr="00124967" w:rsidRDefault="00106365" w:rsidP="00BE7F80">
            <w:pPr>
              <w:pStyle w:val="aa"/>
              <w:spacing w:after="0" w:line="360" w:lineRule="auto"/>
              <w:rPr>
                <w:lang w:val="en-US"/>
              </w:rPr>
            </w:pPr>
            <w:r>
              <w:rPr>
                <w:lang w:val="en-US"/>
              </w:rPr>
              <w:t xml:space="preserve">Not rejected </w:t>
            </w:r>
          </w:p>
        </w:tc>
      </w:tr>
    </w:tbl>
    <w:p w:rsidR="00BE7F80" w:rsidRPr="006F02B2" w:rsidRDefault="00106365" w:rsidP="00BE7F80">
      <w:pPr>
        <w:spacing w:before="120"/>
        <w:rPr>
          <w:lang w:val="en-US"/>
        </w:rPr>
      </w:pPr>
      <w:r>
        <w:rPr>
          <w:lang w:val="en-US"/>
        </w:rPr>
        <w:t xml:space="preserve">The results of the data analysis and hypothesis testing will be used further for the finalization of the research model and for the </w:t>
      </w:r>
      <w:r w:rsidR="008C16E4">
        <w:rPr>
          <w:lang w:val="en-US"/>
        </w:rPr>
        <w:t>discussion</w:t>
      </w:r>
      <w:r>
        <w:rPr>
          <w:lang w:val="en-US"/>
        </w:rPr>
        <w:t xml:space="preserve"> of the results.</w:t>
      </w:r>
    </w:p>
    <w:p w:rsidR="00E37001" w:rsidRDefault="00E37001" w:rsidP="00FE3C24">
      <w:pPr>
        <w:pStyle w:val="2"/>
        <w:numPr>
          <w:ilvl w:val="0"/>
          <w:numId w:val="14"/>
        </w:numPr>
        <w:rPr>
          <w:lang w:val="en-US"/>
        </w:rPr>
      </w:pPr>
      <w:bookmarkStart w:id="36" w:name="_Toc42029258"/>
      <w:r>
        <w:rPr>
          <w:lang w:val="en-US"/>
        </w:rPr>
        <w:t>Discussion and managerial implications</w:t>
      </w:r>
      <w:bookmarkEnd w:id="36"/>
      <w:r>
        <w:rPr>
          <w:lang w:val="en-US"/>
        </w:rPr>
        <w:t xml:space="preserve"> </w:t>
      </w:r>
    </w:p>
    <w:p w:rsidR="00E37001" w:rsidRPr="00026D38" w:rsidRDefault="004F69C1" w:rsidP="00E37001">
      <w:pPr>
        <w:rPr>
          <w:lang w:val="en-US"/>
        </w:rPr>
      </w:pPr>
      <w:r>
        <w:rPr>
          <w:lang w:val="en-US"/>
        </w:rPr>
        <w:t xml:space="preserve">The purpose of this last subchapter is to provide </w:t>
      </w:r>
      <w:r w:rsidR="00026D38">
        <w:rPr>
          <w:lang w:val="en-US"/>
        </w:rPr>
        <w:t>final overview of the empirical findings and managerial implications that can be made on their basis. Moreover, this subchapter will mention the limitations of this research and possibilities for further study.</w:t>
      </w:r>
    </w:p>
    <w:p w:rsidR="00E37001" w:rsidRDefault="00E37001" w:rsidP="00E37001">
      <w:pPr>
        <w:pStyle w:val="3"/>
        <w:rPr>
          <w:lang w:val="en-US"/>
        </w:rPr>
      </w:pPr>
      <w:bookmarkStart w:id="37" w:name="_Toc42029259"/>
      <w:r>
        <w:rPr>
          <w:lang w:val="en-US"/>
        </w:rPr>
        <w:lastRenderedPageBreak/>
        <w:t>Discussion of empirical findings</w:t>
      </w:r>
      <w:bookmarkEnd w:id="37"/>
      <w:r>
        <w:rPr>
          <w:lang w:val="en-US"/>
        </w:rPr>
        <w:t xml:space="preserve"> </w:t>
      </w:r>
    </w:p>
    <w:p w:rsidR="003A1506" w:rsidRDefault="006F38B9" w:rsidP="006F38B9">
      <w:pPr>
        <w:suppressAutoHyphens/>
        <w:overflowPunct w:val="0"/>
        <w:autoSpaceDE w:val="0"/>
        <w:autoSpaceDN w:val="0"/>
        <w:spacing w:after="160"/>
        <w:textAlignment w:val="baseline"/>
        <w:rPr>
          <w:color w:val="000000"/>
          <w:kern w:val="3"/>
          <w:lang w:val="en-US"/>
        </w:rPr>
      </w:pPr>
      <w:r w:rsidRPr="00124967">
        <w:rPr>
          <w:color w:val="000000"/>
          <w:kern w:val="3"/>
          <w:lang w:val="en-US"/>
        </w:rPr>
        <w:t xml:space="preserve">The </w:t>
      </w:r>
      <w:r w:rsidRPr="006F38B9">
        <w:rPr>
          <w:color w:val="000000"/>
          <w:kern w:val="3"/>
          <w:lang w:val="en-US"/>
        </w:rPr>
        <w:t>research goal</w:t>
      </w:r>
      <w:r w:rsidRPr="00124967">
        <w:rPr>
          <w:color w:val="000000"/>
          <w:kern w:val="3"/>
          <w:lang w:val="en-US"/>
        </w:rPr>
        <w:t xml:space="preserve"> of this paper </w:t>
      </w:r>
      <w:r>
        <w:rPr>
          <w:color w:val="000000"/>
          <w:kern w:val="3"/>
          <w:lang w:val="en-US"/>
        </w:rPr>
        <w:t>was</w:t>
      </w:r>
      <w:r w:rsidRPr="00124967">
        <w:rPr>
          <w:color w:val="000000"/>
          <w:kern w:val="3"/>
          <w:lang w:val="en-US"/>
        </w:rPr>
        <w:t xml:space="preserve"> to investigate the</w:t>
      </w:r>
      <w:r>
        <w:rPr>
          <w:color w:val="000000"/>
          <w:kern w:val="3"/>
          <w:lang w:val="en-US"/>
        </w:rPr>
        <w:t xml:space="preserve"> website features</w:t>
      </w:r>
      <w:r w:rsidRPr="00124967">
        <w:rPr>
          <w:color w:val="000000"/>
          <w:kern w:val="3"/>
          <w:lang w:val="en-US"/>
        </w:rPr>
        <w:t xml:space="preserve"> that influence </w:t>
      </w:r>
      <w:r>
        <w:rPr>
          <w:color w:val="000000"/>
          <w:kern w:val="3"/>
          <w:lang w:val="en-US"/>
        </w:rPr>
        <w:t>customer experience</w:t>
      </w:r>
      <w:r w:rsidRPr="00124967">
        <w:rPr>
          <w:color w:val="000000"/>
          <w:kern w:val="3"/>
          <w:lang w:val="en-US"/>
        </w:rPr>
        <w:t xml:space="preserve"> during the process of online shopping</w:t>
      </w:r>
      <w:r>
        <w:rPr>
          <w:color w:val="000000"/>
          <w:kern w:val="3"/>
          <w:lang w:val="en-US"/>
        </w:rPr>
        <w:t xml:space="preserve"> for apparel</w:t>
      </w:r>
      <w:r w:rsidRPr="00124967">
        <w:rPr>
          <w:color w:val="000000"/>
          <w:kern w:val="3"/>
          <w:lang w:val="en-US"/>
        </w:rPr>
        <w:t xml:space="preserve"> </w:t>
      </w:r>
      <w:r>
        <w:rPr>
          <w:color w:val="000000"/>
          <w:kern w:val="3"/>
          <w:lang w:val="en-US"/>
        </w:rPr>
        <w:t xml:space="preserve">in order to develop further practical recommendation for existing and potential players on this market. </w:t>
      </w:r>
    </w:p>
    <w:p w:rsidR="00E37001" w:rsidRPr="0021149D" w:rsidRDefault="003A1506" w:rsidP="0021149D">
      <w:pPr>
        <w:suppressAutoHyphens/>
        <w:overflowPunct w:val="0"/>
        <w:autoSpaceDE w:val="0"/>
        <w:autoSpaceDN w:val="0"/>
        <w:spacing w:after="160"/>
        <w:textAlignment w:val="baseline"/>
        <w:rPr>
          <w:color w:val="000000"/>
          <w:kern w:val="3"/>
          <w:lang w:val="en-US"/>
        </w:rPr>
      </w:pPr>
      <w:r>
        <w:rPr>
          <w:color w:val="000000"/>
          <w:kern w:val="3"/>
          <w:lang w:val="en-US"/>
        </w:rPr>
        <w:t>The importance of several features, the choice of which is described in the previous parts of this paper, on customer’s shopping experience has been analyzed, along with the mediated effect of consumer’s size security. As the results, most of the features have been found to be of an importance for the online shoppers. Figure 2</w:t>
      </w:r>
      <w:r w:rsidR="005D4D93">
        <w:rPr>
          <w:color w:val="000000"/>
          <w:kern w:val="3"/>
          <w:lang w:val="en-US"/>
        </w:rPr>
        <w:t>1</w:t>
      </w:r>
      <w:r>
        <w:rPr>
          <w:color w:val="000000"/>
          <w:kern w:val="3"/>
          <w:lang w:val="en-US"/>
        </w:rPr>
        <w:t xml:space="preserve"> illustrates which features can be considered significant, with their level of importance being above 5.0 on our 10-point scale, and which ones don’t have significant influence on consumers’ shopping experience or their size security.</w:t>
      </w:r>
      <w:r w:rsidR="0021149D">
        <w:rPr>
          <w:color w:val="000000"/>
          <w:kern w:val="3"/>
          <w:lang w:val="en-US"/>
        </w:rPr>
        <w:t xml:space="preserve"> </w:t>
      </w:r>
    </w:p>
    <w:p w:rsidR="00473459" w:rsidRDefault="00473459" w:rsidP="00473459">
      <w:pPr>
        <w:pStyle w:val="a6"/>
        <w:rPr>
          <w:lang w:val="en-US"/>
        </w:rPr>
      </w:pPr>
      <w:r>
        <w:rPr>
          <w:noProof/>
          <w:lang w:val="en-US"/>
        </w:rPr>
        <w:drawing>
          <wp:inline distT="0" distB="0" distL="0" distR="0">
            <wp:extent cx="5865673" cy="3952068"/>
            <wp:effectExtent l="0" t="0" r="190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Снимок экрана 2020-04-27 в 17.37.13.png"/>
                    <pic:cNvPicPr/>
                  </pic:nvPicPr>
                  <pic:blipFill>
                    <a:blip r:embed="rId29"/>
                    <a:stretch>
                      <a:fillRect/>
                    </a:stretch>
                  </pic:blipFill>
                  <pic:spPr>
                    <a:xfrm>
                      <a:off x="0" y="0"/>
                      <a:ext cx="5895392" cy="3972092"/>
                    </a:xfrm>
                    <a:prstGeom prst="rect">
                      <a:avLst/>
                    </a:prstGeom>
                  </pic:spPr>
                </pic:pic>
              </a:graphicData>
            </a:graphic>
          </wp:inline>
        </w:drawing>
      </w:r>
    </w:p>
    <w:p w:rsidR="00473459" w:rsidRDefault="00DE565A" w:rsidP="00473459">
      <w:pPr>
        <w:pStyle w:val="a0"/>
        <w:rPr>
          <w:i w:val="0"/>
          <w:lang w:val="en-US"/>
        </w:rPr>
      </w:pPr>
      <w:r>
        <w:rPr>
          <w:i w:val="0"/>
          <w:lang w:val="en-US"/>
        </w:rPr>
        <w:t>Finalized model of website features’ influence (created by the author)</w:t>
      </w:r>
    </w:p>
    <w:p w:rsidR="00B968F6" w:rsidRDefault="00B968F6" w:rsidP="00DE565A">
      <w:pPr>
        <w:rPr>
          <w:lang w:val="en-US"/>
        </w:rPr>
      </w:pPr>
      <w:r>
        <w:rPr>
          <w:lang w:val="en-US"/>
        </w:rPr>
        <w:t xml:space="preserve">As we can see, there are a lot of website features that can have an impact on consumer’s shopping experience and, thus, need to be considered in the process of website design. The most important ones for the consumers are the size guide and the possibility of adding items to favorites. Their importance is undoubtable and the size guide is the feature that all online apparel retailers use, because it helps the shopper to better understand the size. Since online shopping websites frequently have different international sizes, customers can often need help with the size </w:t>
      </w:r>
      <w:r>
        <w:rPr>
          <w:lang w:val="en-US"/>
        </w:rPr>
        <w:lastRenderedPageBreak/>
        <w:t xml:space="preserve">conversion. And the opportunity to put a like on an item and then be able to look at your chosen items on a separate page is also something many consumers are used to. It is very convenient, because it allows the shoppers to keep the pieces of clothing in “favorites” for a long time, while </w:t>
      </w:r>
      <w:r w:rsidR="00BB7001">
        <w:rPr>
          <w:lang w:val="en-US"/>
        </w:rPr>
        <w:t xml:space="preserve">there’s usually a time limit for keeping things in the shopping cart. Moreover, with “favorites” customers can monitor the price of the piece or the availability of the size they need, thus, using it can increase the probability of purchases. </w:t>
      </w:r>
    </w:p>
    <w:p w:rsidR="00DE565A" w:rsidRDefault="00BB7001" w:rsidP="00DE565A">
      <w:pPr>
        <w:rPr>
          <w:lang w:val="en-US"/>
        </w:rPr>
      </w:pPr>
      <w:r>
        <w:rPr>
          <w:lang w:val="en-US"/>
        </w:rPr>
        <w:t xml:space="preserve">As mentioned, the size guide ended up being a very important feature for the consumers. And it not only affects the overall experience but also does this through the mediated effect on consumers’ size security. </w:t>
      </w:r>
      <w:r w:rsidR="00B968F6">
        <w:rPr>
          <w:lang w:val="en-US"/>
        </w:rPr>
        <w:t>The results of the research have shown that consumers’ certainty in choosing the right size significantly affects their overall experience from shopping.</w:t>
      </w:r>
      <w:r>
        <w:rPr>
          <w:lang w:val="en-US"/>
        </w:rPr>
        <w:t xml:space="preserve"> And the feature that most strongly influences their size security is the size guide. Secondly, size on the model and model’s parameters help shoppers with their size decision, as well as the reviews. What is also interesting is that for experienced users photo reviews become even more helpful with determining the size that regular reviews. This can be related with the fact that photo reviews are not widely used by e-</w:t>
      </w:r>
      <w:proofErr w:type="spellStart"/>
      <w:r>
        <w:rPr>
          <w:lang w:val="en-US"/>
        </w:rPr>
        <w:t>tailers</w:t>
      </w:r>
      <w:proofErr w:type="spellEnd"/>
      <w:r>
        <w:rPr>
          <w:lang w:val="en-US"/>
        </w:rPr>
        <w:t xml:space="preserve"> but they are quite helpful in reality. </w:t>
      </w:r>
    </w:p>
    <w:p w:rsidR="0021149D" w:rsidRDefault="00BB7001" w:rsidP="00DE565A">
      <w:pPr>
        <w:rPr>
          <w:lang w:val="en-US"/>
        </w:rPr>
      </w:pPr>
      <w:r>
        <w:rPr>
          <w:lang w:val="en-US"/>
        </w:rPr>
        <w:t xml:space="preserve">The feature that was found not to </w:t>
      </w:r>
      <w:r w:rsidR="0021149D">
        <w:rPr>
          <w:lang w:val="en-US"/>
        </w:rPr>
        <w:t>a</w:t>
      </w:r>
      <w:r>
        <w:rPr>
          <w:lang w:val="en-US"/>
        </w:rPr>
        <w:t xml:space="preserve">ffect </w:t>
      </w:r>
      <w:r w:rsidR="0021149D">
        <w:rPr>
          <w:lang w:val="en-US"/>
        </w:rPr>
        <w:t xml:space="preserve">customer’s size security but was shown to be important for the overall experience is the runway videos. They have quite a significant positive influence on shopping experience, especially for the active users. This, again, indicates that even though not many websites use this feature, the consumers </w:t>
      </w:r>
      <w:r w:rsidR="00FB58A8">
        <w:rPr>
          <w:lang w:val="en-US"/>
        </w:rPr>
        <w:t xml:space="preserve">who have experience with it, find it important and like having it on the website. </w:t>
      </w:r>
    </w:p>
    <w:p w:rsidR="004F69C1" w:rsidRPr="00FB58A8" w:rsidRDefault="004F69C1" w:rsidP="00DE565A">
      <w:pPr>
        <w:rPr>
          <w:lang w:val="en-US"/>
        </w:rPr>
      </w:pPr>
      <w:r>
        <w:rPr>
          <w:lang w:val="en-US"/>
        </w:rPr>
        <w:t>More practical recommendations on the exact features that should be considered by e-</w:t>
      </w:r>
      <w:proofErr w:type="spellStart"/>
      <w:r>
        <w:rPr>
          <w:lang w:val="en-US"/>
        </w:rPr>
        <w:t>tailers</w:t>
      </w:r>
      <w:proofErr w:type="spellEnd"/>
      <w:r>
        <w:rPr>
          <w:lang w:val="en-US"/>
        </w:rPr>
        <w:t xml:space="preserve"> would be provided further, however, we would like to highlight the importance of improving customer’s overall experience. This study has shown that their shopping experience has quite a significant influence on the likelihood to shop again – strong positive correlation with Pearson’s coefficient = .648 – and the likelihood of recommending the website – Pearson’s correlation = .586. Thus, we should emphasize the importance of improving the websites according to consumers preferences and, this way, support the importance of this research.</w:t>
      </w:r>
    </w:p>
    <w:p w:rsidR="00E37001" w:rsidRPr="00B968F6" w:rsidRDefault="00E37001" w:rsidP="00E37001">
      <w:pPr>
        <w:pStyle w:val="3"/>
        <w:rPr>
          <w:lang w:val="en-US"/>
        </w:rPr>
      </w:pPr>
      <w:bookmarkStart w:id="38" w:name="_Toc42029260"/>
      <w:r>
        <w:rPr>
          <w:lang w:val="en-US"/>
        </w:rPr>
        <w:t>Managerial implications</w:t>
      </w:r>
      <w:bookmarkEnd w:id="38"/>
      <w:r>
        <w:rPr>
          <w:lang w:val="en-US"/>
        </w:rPr>
        <w:t xml:space="preserve"> </w:t>
      </w:r>
    </w:p>
    <w:p w:rsidR="00E37001" w:rsidRDefault="00FB58A8" w:rsidP="00E37001">
      <w:pPr>
        <w:rPr>
          <w:lang w:val="en-US"/>
        </w:rPr>
      </w:pPr>
      <w:r>
        <w:rPr>
          <w:lang w:val="en-US"/>
        </w:rPr>
        <w:t>Considering the continuing online retail growth</w:t>
      </w:r>
      <w:r w:rsidR="00463504">
        <w:rPr>
          <w:lang w:val="en-US"/>
        </w:rPr>
        <w:t xml:space="preserve"> and a beginning shift towards the online retail of apparel instead of offline, as shown by the results of this study,</w:t>
      </w:r>
      <w:r w:rsidR="00CD62F2">
        <w:rPr>
          <w:lang w:val="en-US"/>
        </w:rPr>
        <w:t xml:space="preserve"> apparel retailers should aim to improve their website for higher satisfaction level of the consumers (McKinsey, 2019).</w:t>
      </w:r>
      <w:r w:rsidR="001E05C4" w:rsidRPr="001E05C4">
        <w:rPr>
          <w:lang w:val="en-US"/>
        </w:rPr>
        <w:t xml:space="preserve"> </w:t>
      </w:r>
      <w:r w:rsidR="001E05C4">
        <w:rPr>
          <w:lang w:val="en-US"/>
        </w:rPr>
        <w:t>Moreover, with the high power of buyers in online retail based on</w:t>
      </w:r>
      <w:r w:rsidR="00CB1371">
        <w:rPr>
          <w:lang w:val="en-US"/>
        </w:rPr>
        <w:t xml:space="preserve"> buyers’ independence,</w:t>
      </w:r>
      <w:r w:rsidR="001E05C4">
        <w:rPr>
          <w:lang w:val="en-US"/>
        </w:rPr>
        <w:t xml:space="preserve"> low-cost switching, </w:t>
      </w:r>
      <w:r w:rsidR="001E05C4">
        <w:rPr>
          <w:lang w:val="en-US"/>
        </w:rPr>
        <w:lastRenderedPageBreak/>
        <w:t xml:space="preserve">tendency to switch and </w:t>
      </w:r>
      <w:r w:rsidR="00CB1371">
        <w:rPr>
          <w:lang w:val="en-US"/>
        </w:rPr>
        <w:t>undifferentiated products, it is crucial to focus on consumers’ preferences (MarketLine, 2019).</w:t>
      </w:r>
      <w:r w:rsidR="00463504">
        <w:rPr>
          <w:lang w:val="en-US"/>
        </w:rPr>
        <w:t xml:space="preserve"> </w:t>
      </w:r>
      <w:r w:rsidR="00CD62F2">
        <w:rPr>
          <w:lang w:val="en-US"/>
        </w:rPr>
        <w:t>It is especially important since consumer’s satisfaction with their online shopping on a certain website has a strong effect on the likelihood of them returning to that website and on the likelihood of them recommending it to their friends or colleagues</w:t>
      </w:r>
      <w:r w:rsidR="00463504">
        <w:rPr>
          <w:lang w:val="en-US"/>
        </w:rPr>
        <w:t>, as supported by the results of this research</w:t>
      </w:r>
      <w:r w:rsidR="00CD62F2">
        <w:rPr>
          <w:lang w:val="en-US"/>
        </w:rPr>
        <w:t>. Thus, there would be an indirect correlation between online shopper’s experience on your website and your revenues. Investing resources into developing the website features according to consumers’ preferences can result in business growth. And this research provides information on which features apparel e-</w:t>
      </w:r>
      <w:proofErr w:type="spellStart"/>
      <w:r w:rsidR="00CD62F2">
        <w:rPr>
          <w:lang w:val="en-US"/>
        </w:rPr>
        <w:t>tailers</w:t>
      </w:r>
      <w:proofErr w:type="spellEnd"/>
      <w:r w:rsidR="00CD62F2">
        <w:rPr>
          <w:lang w:val="en-US"/>
        </w:rPr>
        <w:t xml:space="preserve"> should add to their websites to improve customer’s experience. </w:t>
      </w:r>
    </w:p>
    <w:p w:rsidR="00CD62F2" w:rsidRDefault="00CD62F2" w:rsidP="00E37001">
      <w:pPr>
        <w:rPr>
          <w:lang w:val="en-US"/>
        </w:rPr>
      </w:pPr>
      <w:r>
        <w:rPr>
          <w:lang w:val="en-US"/>
        </w:rPr>
        <w:t>First of all, currently almost all online marketers have the size guide and add to favorites feature and those are significantly important for customers.</w:t>
      </w:r>
      <w:r w:rsidR="00463504">
        <w:rPr>
          <w:lang w:val="en-US"/>
        </w:rPr>
        <w:t xml:space="preserve"> The size guide is also the most useful feature that helps consumer be more certain that they are choosing the right size.</w:t>
      </w:r>
      <w:r>
        <w:rPr>
          <w:lang w:val="en-US"/>
        </w:rPr>
        <w:t xml:space="preserve"> </w:t>
      </w:r>
      <w:r w:rsidR="00463504">
        <w:rPr>
          <w:lang w:val="en-US"/>
        </w:rPr>
        <w:t>And consumers’ size security was found to be extremely important for their overall satisfaction. Speaking of the “add to favorites” function – t</w:t>
      </w:r>
      <w:r>
        <w:rPr>
          <w:lang w:val="en-US"/>
        </w:rPr>
        <w:t>he only websites from the analyzed that doesn’t allow the user to put a like on the item without adding it to the cart is Zara</w:t>
      </w:r>
      <w:r w:rsidR="00E22FD8">
        <w:rPr>
          <w:lang w:val="en-US"/>
        </w:rPr>
        <w:t>. Maybe Zara doesn’t particularly see the importance of this feature, considering that it is a single-brand online retailer and the number of items that are sold are not that high, so it won’t be hard for the shopper to find the item he liked again. Moreover, it can be assumed that many of the Zara website visitors just use the website to become acquainted with the collection prior to going to the store. So here we can consider Zara as an exception and admit the importance of the “adding to favorites” feature.</w:t>
      </w:r>
      <w:r>
        <w:rPr>
          <w:lang w:val="en-US"/>
        </w:rPr>
        <w:t xml:space="preserve"> So, any new e-</w:t>
      </w:r>
      <w:proofErr w:type="spellStart"/>
      <w:r>
        <w:rPr>
          <w:lang w:val="en-US"/>
        </w:rPr>
        <w:t>tailer</w:t>
      </w:r>
      <w:proofErr w:type="spellEnd"/>
      <w:r>
        <w:rPr>
          <w:lang w:val="en-US"/>
        </w:rPr>
        <w:t xml:space="preserve"> entering the online market of apparel should most definitely incorporate these features</w:t>
      </w:r>
      <w:r w:rsidR="00E22FD8">
        <w:rPr>
          <w:lang w:val="en-US"/>
        </w:rPr>
        <w:t xml:space="preserve"> – the size guide and “favorites”</w:t>
      </w:r>
      <w:r>
        <w:rPr>
          <w:lang w:val="en-US"/>
        </w:rPr>
        <w:t xml:space="preserve"> into their website design.</w:t>
      </w:r>
    </w:p>
    <w:p w:rsidR="00E22FD8" w:rsidRDefault="00463504" w:rsidP="00E37001">
      <w:pPr>
        <w:rPr>
          <w:lang w:val="en-US"/>
        </w:rPr>
      </w:pPr>
      <w:r>
        <w:rPr>
          <w:lang w:val="en-US"/>
        </w:rPr>
        <w:t>Secondly</w:t>
      </w:r>
      <w:r w:rsidR="00E22FD8">
        <w:rPr>
          <w:lang w:val="en-US"/>
        </w:rPr>
        <w:t xml:space="preserve">, the research has shown that online shoppers highly appreciate when there are runway videos of the clothing items they are considering buying. While it doesn’t help consumers better estimate their size, it provides an understanding of the material and the overall fit of the item. Many participants of the observational studies have outlined how much they like this feature and how they always use it when its available. Unfortunately, barely any websites have </w:t>
      </w:r>
      <w:r w:rsidR="00AF3B18">
        <w:rPr>
          <w:lang w:val="en-US"/>
        </w:rPr>
        <w:t>this feature</w:t>
      </w:r>
      <w:r w:rsidR="00E22FD8">
        <w:rPr>
          <w:lang w:val="en-US"/>
        </w:rPr>
        <w:t xml:space="preserve"> now – only 21% of the analyzed. Thus, we can suggest to apparel e-</w:t>
      </w:r>
      <w:proofErr w:type="spellStart"/>
      <w:r w:rsidR="00E22FD8">
        <w:rPr>
          <w:lang w:val="en-US"/>
        </w:rPr>
        <w:t>tailers</w:t>
      </w:r>
      <w:proofErr w:type="spellEnd"/>
      <w:r w:rsidR="00E22FD8">
        <w:rPr>
          <w:lang w:val="en-US"/>
        </w:rPr>
        <w:t xml:space="preserve"> to invest their efforts into adding this to product description, because consumers will highly appreciate it and it can improve their shopping experience.</w:t>
      </w:r>
    </w:p>
    <w:p w:rsidR="00E22FD8" w:rsidRDefault="00463504" w:rsidP="00E37001">
      <w:pPr>
        <w:rPr>
          <w:lang w:val="en-US"/>
        </w:rPr>
      </w:pPr>
      <w:r>
        <w:rPr>
          <w:lang w:val="en-US"/>
        </w:rPr>
        <w:t>Thirdly, another feature that the existing and potential apparel e-</w:t>
      </w:r>
      <w:proofErr w:type="spellStart"/>
      <w:r>
        <w:rPr>
          <w:lang w:val="en-US"/>
        </w:rPr>
        <w:t>tailers</w:t>
      </w:r>
      <w:proofErr w:type="spellEnd"/>
      <w:r>
        <w:rPr>
          <w:lang w:val="en-US"/>
        </w:rPr>
        <w:t xml:space="preserve"> should consider using is indicating size on the model and model’s parameters. These features have been found to influence shoppers’ size security as well as their overall shopping experience. Moreover, the importance of </w:t>
      </w:r>
      <w:r>
        <w:rPr>
          <w:lang w:val="en-US"/>
        </w:rPr>
        <w:lastRenderedPageBreak/>
        <w:t>these features grows when they are used together, thus, it</w:t>
      </w:r>
      <w:r w:rsidR="00BB1592">
        <w:rPr>
          <w:lang w:val="en-US"/>
        </w:rPr>
        <w:t xml:space="preserve"> can be recommended to add both into the product description. Today, not more than 50% of the analyzed retailers use the following features on their websites and they are not always used together. So, there’s room for improvement for existing big online sellers as well as the potential market entrants should also consider having this feature, especially since it doesn’t require investing a lot of resources.</w:t>
      </w:r>
    </w:p>
    <w:p w:rsidR="00BB1592" w:rsidRDefault="00BB1592" w:rsidP="00E37001">
      <w:pPr>
        <w:rPr>
          <w:lang w:val="en-US"/>
        </w:rPr>
      </w:pPr>
      <w:r>
        <w:rPr>
          <w:lang w:val="en-US"/>
        </w:rPr>
        <w:t xml:space="preserve">Another point that some retailers should consider is leaving the customers with an opportunity to leave a review. Customer reviews and photo reviews have been found to influence both the size security and the overall shopping experience, thus adding these features may have positive impact on the consumers. 57% of the online stores have customer reviews but only 14% have the opportunity to add photo reviews. However, those users, who’ve shopped on the websites with photo reviews, have found them quite important for their shopping, even more important than the regular reviews. Of course, not all the website should consider using this feature – it would be more suitable for the stores with average or below average prices. For luxury online retailers, having customer reviews may affect the level of exclusivity and ruin customer experience as a whole. Thus, we would suggest websites like </w:t>
      </w:r>
      <w:proofErr w:type="spellStart"/>
      <w:r>
        <w:rPr>
          <w:lang w:val="en-US"/>
        </w:rPr>
        <w:t>Bonprix</w:t>
      </w:r>
      <w:proofErr w:type="spellEnd"/>
      <w:r>
        <w:rPr>
          <w:lang w:val="en-US"/>
        </w:rPr>
        <w:t xml:space="preserve">, </w:t>
      </w:r>
      <w:proofErr w:type="spellStart"/>
      <w:r>
        <w:rPr>
          <w:lang w:val="en-US"/>
        </w:rPr>
        <w:t>Lamoda</w:t>
      </w:r>
      <w:proofErr w:type="spellEnd"/>
      <w:r>
        <w:rPr>
          <w:lang w:val="en-US"/>
        </w:rPr>
        <w:t xml:space="preserve">, </w:t>
      </w:r>
      <w:proofErr w:type="spellStart"/>
      <w:r>
        <w:rPr>
          <w:lang w:val="en-US"/>
        </w:rPr>
        <w:t>Laredoute</w:t>
      </w:r>
      <w:proofErr w:type="spellEnd"/>
      <w:r w:rsidR="00836B45">
        <w:rPr>
          <w:lang w:val="en-US"/>
        </w:rPr>
        <w:t xml:space="preserve"> and possibly H&amp;M, Mango and Zara to consider providing the shoppers with this opportunity. More expensive online stores should probably avoid these features. Moreover, another reviews-related feature – company’s answers to reviews was found not important for customers. So, </w:t>
      </w:r>
      <w:proofErr w:type="spellStart"/>
      <w:r w:rsidR="00836B45">
        <w:rPr>
          <w:lang w:val="en-US"/>
        </w:rPr>
        <w:t>Wildberries</w:t>
      </w:r>
      <w:proofErr w:type="spellEnd"/>
      <w:r w:rsidR="00836B45">
        <w:rPr>
          <w:lang w:val="en-US"/>
        </w:rPr>
        <w:t xml:space="preserve"> and </w:t>
      </w:r>
      <w:proofErr w:type="spellStart"/>
      <w:r w:rsidR="00836B45">
        <w:rPr>
          <w:lang w:val="en-US"/>
        </w:rPr>
        <w:t>Kupivip</w:t>
      </w:r>
      <w:proofErr w:type="spellEnd"/>
      <w:r w:rsidR="00836B45">
        <w:rPr>
          <w:lang w:val="en-US"/>
        </w:rPr>
        <w:t xml:space="preserve"> can consider stopping its’ support, if it would help them save some of their resources. </w:t>
      </w:r>
    </w:p>
    <w:p w:rsidR="00BE61E5" w:rsidRDefault="00BE61E5" w:rsidP="00E37001">
      <w:pPr>
        <w:rPr>
          <w:lang w:val="en-US"/>
        </w:rPr>
      </w:pPr>
      <w:r>
        <w:rPr>
          <w:lang w:val="en-US"/>
        </w:rPr>
        <w:t>The last two features that were considered in this study – the fast view and 360-degree view for accessories – have been found to have some influence on customers’ experience but not very significant. 43% of the most popular online apparel retailers in Russia have the fast view function enabled on their website and only one website – ASOS, was found to have a 360-degree view function for accessories. Using these features can potentially improve customer’s experience but the question of whether to implement them should be decided based on the investments needed, since the outcome will, most likely, not be very drastic.</w:t>
      </w:r>
    </w:p>
    <w:p w:rsidR="00BE61E5" w:rsidRDefault="00BE61E5" w:rsidP="004F69C1">
      <w:pPr>
        <w:rPr>
          <w:lang w:val="en-US"/>
        </w:rPr>
      </w:pPr>
      <w:r>
        <w:rPr>
          <w:lang w:val="en-US"/>
        </w:rPr>
        <w:t>Lastly, this research has shown that the perceived importance of the recommendation functional is overrated. The overall importance of all recommendation functions for research participants was found to be quite insignificant. Of course, we can assume that sometimes the recommendations can catch people’s interest without them knowing it</w:t>
      </w:r>
      <w:r w:rsidR="004F69C1">
        <w:rPr>
          <w:lang w:val="en-US"/>
        </w:rPr>
        <w:t xml:space="preserve">, so we would recommend leaving one option – “You may also like”. It was found to be the most important for the shoppers, with other recommendations like </w:t>
      </w:r>
      <w:r w:rsidR="004F69C1" w:rsidRPr="004F69C1">
        <w:rPr>
          <w:lang w:val="en-US"/>
        </w:rPr>
        <w:t>"What people often buy with this"</w:t>
      </w:r>
      <w:r w:rsidR="004F69C1">
        <w:rPr>
          <w:lang w:val="en-US"/>
        </w:rPr>
        <w:t>,</w:t>
      </w:r>
      <w:r w:rsidR="004F69C1" w:rsidRPr="004F69C1">
        <w:rPr>
          <w:lang w:val="en-US"/>
        </w:rPr>
        <w:t xml:space="preserve"> "Buy the whole look"</w:t>
      </w:r>
      <w:r w:rsidR="004F69C1">
        <w:rPr>
          <w:lang w:val="en-US"/>
        </w:rPr>
        <w:t xml:space="preserve"> and </w:t>
      </w:r>
      <w:r w:rsidR="004F69C1" w:rsidRPr="004F69C1">
        <w:rPr>
          <w:lang w:val="en-US"/>
        </w:rPr>
        <w:t>"Ideas for a look"</w:t>
      </w:r>
      <w:r w:rsidR="004F69C1">
        <w:rPr>
          <w:lang w:val="en-US"/>
        </w:rPr>
        <w:t xml:space="preserve"> being significantly less important. Moreover, the first option is already employed by 86% </w:t>
      </w:r>
      <w:r w:rsidR="004F69C1">
        <w:rPr>
          <w:lang w:val="en-US"/>
        </w:rPr>
        <w:lastRenderedPageBreak/>
        <w:t xml:space="preserve">of the retailers, so we can further recommend it for other players on the market and potential entrants. </w:t>
      </w:r>
    </w:p>
    <w:p w:rsidR="00026D38" w:rsidRPr="004F69C1" w:rsidRDefault="00026D38" w:rsidP="004F69C1">
      <w:pPr>
        <w:rPr>
          <w:lang w:val="en-US"/>
        </w:rPr>
      </w:pPr>
      <w:r>
        <w:rPr>
          <w:lang w:val="en-US"/>
        </w:rPr>
        <w:t xml:space="preserve">Thus, to finalize the managerial implications of this research, it can be said that one of the most important things that online retailers should focus on is analyzing their customers – researching what features they use when they browse through the website and look at the specific, what are their behavioral patterns, do they ever click on the recommendations, how often do they buy the things they put a like on and so on. This study provided an initial guide on the importance of several website features for the consumer </w:t>
      </w:r>
      <w:r w:rsidR="00B23CD3">
        <w:rPr>
          <w:lang w:val="en-US"/>
        </w:rPr>
        <w:t>but each retailer is special and they should further study the specifics of their consumers, as well as analyzing the websites of the competitors. With high level of competition and low switching costs in the industry – e-</w:t>
      </w:r>
      <w:proofErr w:type="spellStart"/>
      <w:r w:rsidR="00B23CD3">
        <w:rPr>
          <w:lang w:val="en-US"/>
        </w:rPr>
        <w:t>tailers</w:t>
      </w:r>
      <w:proofErr w:type="spellEnd"/>
      <w:r w:rsidR="00B23CD3">
        <w:rPr>
          <w:lang w:val="en-US"/>
        </w:rPr>
        <w:t xml:space="preserve"> should pay a lot of attention to their customers’ satisfaction.</w:t>
      </w:r>
    </w:p>
    <w:p w:rsidR="00E37001" w:rsidRPr="00E37001" w:rsidRDefault="00E37001" w:rsidP="00E37001">
      <w:pPr>
        <w:pStyle w:val="3"/>
        <w:rPr>
          <w:lang w:val="en-US"/>
        </w:rPr>
      </w:pPr>
      <w:bookmarkStart w:id="39" w:name="_Toc42029261"/>
      <w:r>
        <w:rPr>
          <w:lang w:val="en-US"/>
        </w:rPr>
        <w:t>Limitations and further research</w:t>
      </w:r>
      <w:bookmarkEnd w:id="39"/>
    </w:p>
    <w:p w:rsidR="00F53347" w:rsidRPr="00F53347" w:rsidRDefault="00F53347" w:rsidP="003B1C45">
      <w:pPr>
        <w:rPr>
          <w:lang w:val="en-US"/>
        </w:rPr>
      </w:pPr>
      <w:r>
        <w:rPr>
          <w:lang w:val="en-US"/>
        </w:rPr>
        <w:t>Main theoretical implication of this research is that it fills an existing research gap in the research on online shopping experience. Thus, it provides an initial research of the website features importance for online apparel retailers on the Russian market.</w:t>
      </w:r>
    </w:p>
    <w:p w:rsidR="006447A5" w:rsidRDefault="00F53347" w:rsidP="003B1C45">
      <w:pPr>
        <w:rPr>
          <w:lang w:val="en-US"/>
        </w:rPr>
      </w:pPr>
      <w:r>
        <w:rPr>
          <w:lang w:val="en-US"/>
        </w:rPr>
        <w:t>However, t</w:t>
      </w:r>
      <w:r w:rsidR="006F38B9">
        <w:rPr>
          <w:lang w:val="en-US"/>
        </w:rPr>
        <w:t xml:space="preserve">his research can be considered quite narrow and, thus it has several limitations and significant potential for further research. </w:t>
      </w:r>
      <w:r w:rsidR="00B23CD3">
        <w:rPr>
          <w:lang w:val="en-US"/>
        </w:rPr>
        <w:t xml:space="preserve">With the increasing speed of market development – the research on consumer in online retail should try to keep up (McKinsey, 2019). </w:t>
      </w:r>
    </w:p>
    <w:p w:rsidR="00B23CD3" w:rsidRDefault="00B23CD3" w:rsidP="003B1C45">
      <w:pPr>
        <w:rPr>
          <w:lang w:val="en-US"/>
        </w:rPr>
      </w:pPr>
      <w:r>
        <w:rPr>
          <w:lang w:val="en-US"/>
        </w:rPr>
        <w:t xml:space="preserve">Firstly, this study was focusing on some of the most important website features, when talking about the online retail of apparel. Thus, it can always be extended to cover other areas of online retail – for example, online retail of electronics is an industry that outshines the apparel in the monetary value of sales, so that area can have significant potential for further research (MarketLine, 2018). </w:t>
      </w:r>
    </w:p>
    <w:p w:rsidR="00B23CD3" w:rsidRDefault="00B23CD3" w:rsidP="003B1C45">
      <w:pPr>
        <w:rPr>
          <w:lang w:val="en-US"/>
        </w:rPr>
      </w:pPr>
      <w:r>
        <w:rPr>
          <w:lang w:val="en-US"/>
        </w:rPr>
        <w:t xml:space="preserve">Secondly, this research mainly looks at the case of the Russian markets and its’ main players, however, online retail is quite universal with things being delivered to people from other sides of the world. So, this research can potentially be extended into investigating the factors that influence consumer experience of online shoppers of apparel worldwide. </w:t>
      </w:r>
    </w:p>
    <w:p w:rsidR="00B23CD3" w:rsidRDefault="00B23CD3" w:rsidP="003B1C45">
      <w:pPr>
        <w:rPr>
          <w:lang w:val="en-US"/>
        </w:rPr>
      </w:pPr>
      <w:r>
        <w:rPr>
          <w:lang w:val="en-US"/>
        </w:rPr>
        <w:t xml:space="preserve">Moreover, a comparative analysis with the country that has the largest online retail transaction value in the world – China – can potentially provide valuable insights (McKinsey, 2019). It was an initial idea of this paper to look </w:t>
      </w:r>
      <w:r w:rsidR="00720F9F">
        <w:rPr>
          <w:lang w:val="en-US"/>
        </w:rPr>
        <w:t xml:space="preserve">for best practices among </w:t>
      </w:r>
      <w:r>
        <w:rPr>
          <w:lang w:val="en-US"/>
        </w:rPr>
        <w:t>the existing Chinese apparel retailers</w:t>
      </w:r>
      <w:r w:rsidR="00720F9F">
        <w:rPr>
          <w:lang w:val="en-US"/>
        </w:rPr>
        <w:t xml:space="preserve"> and among their customers</w:t>
      </w:r>
      <w:r>
        <w:rPr>
          <w:lang w:val="en-US"/>
        </w:rPr>
        <w:t>, ho</w:t>
      </w:r>
      <w:r w:rsidR="007516E4">
        <w:rPr>
          <w:lang w:val="en-US"/>
        </w:rPr>
        <w:t>wever</w:t>
      </w:r>
      <w:r w:rsidR="00720F9F">
        <w:rPr>
          <w:lang w:val="en-US"/>
        </w:rPr>
        <w:t xml:space="preserve">, this idea was rejected due to the language barrier and </w:t>
      </w:r>
      <w:r w:rsidR="00720F9F">
        <w:rPr>
          <w:lang w:val="en-US"/>
        </w:rPr>
        <w:lastRenderedPageBreak/>
        <w:t>insufficient access to Chinese respondents. But the comparative research with a benchmark of a Chinese online retail can also provide valuable insights.</w:t>
      </w:r>
    </w:p>
    <w:p w:rsidR="006447A5" w:rsidRDefault="00720F9F" w:rsidP="003B1C45">
      <w:pPr>
        <w:rPr>
          <w:lang w:val="en-US"/>
        </w:rPr>
      </w:pPr>
      <w:r>
        <w:rPr>
          <w:lang w:val="en-US"/>
        </w:rPr>
        <w:t xml:space="preserve">Furthermore, the online apparel retail websites have other functions that can be researched – from the way they group products into different sections to the sorting mechanisms they offer and their actual effectiveness. </w:t>
      </w:r>
    </w:p>
    <w:p w:rsidR="00720F9F" w:rsidRDefault="00720F9F" w:rsidP="003B1C45">
      <w:pPr>
        <w:rPr>
          <w:lang w:val="en-US"/>
        </w:rPr>
      </w:pPr>
      <w:r>
        <w:rPr>
          <w:lang w:val="en-US"/>
        </w:rPr>
        <w:t xml:space="preserve">And, lastly, online customer experience in general is a wide research area in general and, unfortunately, a big part of the research on it is already outdated. So, considering the temp of online retail growth, there are many potential opportunities for a more up-to-date research. </w:t>
      </w:r>
    </w:p>
    <w:p w:rsidR="00603EFB" w:rsidRDefault="00603EFB" w:rsidP="003B1C45">
      <w:pPr>
        <w:rPr>
          <w:lang w:val="en-US"/>
        </w:rPr>
      </w:pPr>
    </w:p>
    <w:p w:rsidR="00603EFB" w:rsidRDefault="00603EFB">
      <w:pPr>
        <w:rPr>
          <w:lang w:val="en-US"/>
        </w:rPr>
      </w:pPr>
      <w:r>
        <w:rPr>
          <w:lang w:val="en-US"/>
        </w:rPr>
        <w:br w:type="page"/>
      </w:r>
    </w:p>
    <w:p w:rsidR="00603EFB" w:rsidRDefault="00603EFB" w:rsidP="00603EFB">
      <w:pPr>
        <w:pStyle w:val="1"/>
        <w:rPr>
          <w:lang w:val="en-US"/>
        </w:rPr>
      </w:pPr>
      <w:bookmarkStart w:id="40" w:name="_Toc42029262"/>
      <w:r>
        <w:rPr>
          <w:lang w:val="en-US"/>
        </w:rPr>
        <w:lastRenderedPageBreak/>
        <w:t>COnclusion</w:t>
      </w:r>
      <w:bookmarkEnd w:id="40"/>
    </w:p>
    <w:p w:rsidR="00D76392" w:rsidRDefault="00DE3997" w:rsidP="00D76392">
      <w:pPr>
        <w:rPr>
          <w:rFonts w:ascii="TimesNewRomanPSMT" w:hAnsi="TimesNewRomanPSMT"/>
          <w:lang w:val="en-US"/>
        </w:rPr>
      </w:pPr>
      <w:r>
        <w:rPr>
          <w:rFonts w:ascii="TimesNewRomanPSMT" w:hAnsi="TimesNewRomanPSMT"/>
          <w:lang w:val="en-US"/>
        </w:rPr>
        <w:t xml:space="preserve">This master thesis on the topic of </w:t>
      </w:r>
      <w:r w:rsidR="00A30F6D">
        <w:rPr>
          <w:rFonts w:ascii="TimesNewRomanPSMT" w:hAnsi="TimesNewRomanPSMT"/>
          <w:lang w:val="en-US"/>
        </w:rPr>
        <w:t>“Customer</w:t>
      </w:r>
      <w:r>
        <w:rPr>
          <w:rFonts w:ascii="TimesNewRomanPSMT" w:hAnsi="TimesNewRomanPSMT"/>
          <w:lang w:val="en-US"/>
        </w:rPr>
        <w:t xml:space="preserve"> experience in technology-enabled commerce of apparel</w:t>
      </w:r>
      <w:r w:rsidR="00A30F6D">
        <w:rPr>
          <w:rFonts w:ascii="TimesNewRomanPSMT" w:hAnsi="TimesNewRomanPSMT"/>
          <w:lang w:val="en-US"/>
        </w:rPr>
        <w:t xml:space="preserve"> in Russia</w:t>
      </w:r>
      <w:r>
        <w:rPr>
          <w:rFonts w:ascii="TimesNewRomanPSMT" w:hAnsi="TimesNewRomanPSMT"/>
          <w:lang w:val="en-US"/>
        </w:rPr>
        <w:t xml:space="preserve">: the </w:t>
      </w:r>
      <w:r w:rsidR="00A30F6D">
        <w:rPr>
          <w:rFonts w:ascii="TimesNewRomanPSMT" w:hAnsi="TimesNewRomanPSMT"/>
          <w:lang w:val="en-US"/>
        </w:rPr>
        <w:t>role of the website features</w:t>
      </w:r>
      <w:r>
        <w:rPr>
          <w:rFonts w:ascii="TimesNewRomanPSMT" w:hAnsi="TimesNewRomanPSMT"/>
          <w:lang w:val="en-US"/>
        </w:rPr>
        <w:t xml:space="preserve">” consists of 3 main chapters. </w:t>
      </w:r>
    </w:p>
    <w:p w:rsidR="00DE3997" w:rsidRDefault="00DE3997" w:rsidP="00D76392">
      <w:pPr>
        <w:rPr>
          <w:lang w:val="en-US"/>
        </w:rPr>
      </w:pPr>
      <w:r>
        <w:rPr>
          <w:lang w:val="en-US"/>
        </w:rPr>
        <w:t>Chapter one is a literature review that covers the main aspects, related to the topic, bas</w:t>
      </w:r>
      <w:r w:rsidR="00F1759E">
        <w:rPr>
          <w:lang w:val="en-US"/>
        </w:rPr>
        <w:t>ed</w:t>
      </w:r>
      <w:r>
        <w:rPr>
          <w:lang w:val="en-US"/>
        </w:rPr>
        <w:t xml:space="preserve"> on secondary data obtained from different sources – journals, books, statistical data, cases, etc. This chapter includes theoretical points of user experience and customer experience, how they differ from each other, what are the main facets of user experience and what models of online customer experience exist and can be relevant for this paper. Moreover, the second part of this chapter looks at </w:t>
      </w:r>
      <w:r w:rsidR="00F1759E">
        <w:rPr>
          <w:lang w:val="en-US"/>
        </w:rPr>
        <w:t>the development of</w:t>
      </w:r>
      <w:r>
        <w:rPr>
          <w:lang w:val="en-US"/>
        </w:rPr>
        <w:t xml:space="preserve"> technology-enabled commerce, </w:t>
      </w:r>
      <w:r w:rsidR="00F1759E">
        <w:rPr>
          <w:lang w:val="en-US"/>
        </w:rPr>
        <w:t>including the terms</w:t>
      </w:r>
      <w:r>
        <w:rPr>
          <w:lang w:val="en-US"/>
        </w:rPr>
        <w:t xml:space="preserve"> of e-commerce, m-commerce and s-commerce</w:t>
      </w:r>
      <w:r w:rsidR="00F1759E">
        <w:rPr>
          <w:lang w:val="en-US"/>
        </w:rPr>
        <w:t>, outlines the main tendencies of the global online retail market and then also focuses on existing research on factors, affecting customers in online shopping. The factors analyzed here will serve as a basis for further development of the model for the current research. The thirds part of the first chapter focused on the Russian online retail market and looks more closely into the Russian online market of apparel that is the second largest segment in online retail. Moreover, here the analysis of the website features of the most popular apparel e-</w:t>
      </w:r>
      <w:proofErr w:type="spellStart"/>
      <w:r w:rsidR="00F1759E">
        <w:rPr>
          <w:lang w:val="en-US"/>
        </w:rPr>
        <w:t>tailers</w:t>
      </w:r>
      <w:proofErr w:type="spellEnd"/>
      <w:r w:rsidR="00F1759E">
        <w:rPr>
          <w:lang w:val="en-US"/>
        </w:rPr>
        <w:t xml:space="preserve"> on the Russian market is provided. </w:t>
      </w:r>
    </w:p>
    <w:p w:rsidR="00F6033F" w:rsidRPr="00F6033F" w:rsidRDefault="00F6033F" w:rsidP="00D76392">
      <w:pPr>
        <w:rPr>
          <w:lang w:val="en-US"/>
        </w:rPr>
      </w:pPr>
      <w:r>
        <w:rPr>
          <w:lang w:val="en-US"/>
        </w:rPr>
        <w:t xml:space="preserve">Based on the chapter one, the </w:t>
      </w:r>
      <w:r w:rsidRPr="00F6033F">
        <w:rPr>
          <w:i/>
          <w:lang w:val="en-US"/>
        </w:rPr>
        <w:t>research gap</w:t>
      </w:r>
      <w:r>
        <w:rPr>
          <w:lang w:val="en-US"/>
        </w:rPr>
        <w:t xml:space="preserve"> has been identified as </w:t>
      </w:r>
      <w:r w:rsidRPr="00124967">
        <w:rPr>
          <w:color w:val="000000"/>
          <w:kern w:val="3"/>
          <w:lang w:val="en-US"/>
        </w:rPr>
        <w:t xml:space="preserve">the lack of understanding of </w:t>
      </w:r>
      <w:r>
        <w:rPr>
          <w:color w:val="000000"/>
          <w:kern w:val="3"/>
          <w:lang w:val="en-US"/>
        </w:rPr>
        <w:t>what website features</w:t>
      </w:r>
      <w:r w:rsidRPr="00124967">
        <w:rPr>
          <w:color w:val="000000"/>
          <w:kern w:val="3"/>
          <w:lang w:val="en-US"/>
        </w:rPr>
        <w:t xml:space="preserve"> </w:t>
      </w:r>
      <w:r>
        <w:rPr>
          <w:color w:val="000000"/>
          <w:kern w:val="3"/>
          <w:lang w:val="en-US"/>
        </w:rPr>
        <w:t xml:space="preserve">have an impact on the customers’ experience </w:t>
      </w:r>
      <w:r w:rsidRPr="00124967">
        <w:rPr>
          <w:color w:val="000000"/>
          <w:kern w:val="3"/>
          <w:lang w:val="en-US"/>
        </w:rPr>
        <w:t>during the process of online shopping.</w:t>
      </w:r>
      <w:r>
        <w:rPr>
          <w:color w:val="000000"/>
          <w:kern w:val="3"/>
          <w:lang w:val="en-US"/>
        </w:rPr>
        <w:t xml:space="preserve"> And the research goal has been stated. </w:t>
      </w:r>
    </w:p>
    <w:p w:rsidR="00F1759E" w:rsidRDefault="00F1759E" w:rsidP="00D76392">
      <w:pPr>
        <w:rPr>
          <w:lang w:val="en-US"/>
        </w:rPr>
      </w:pPr>
      <w:r>
        <w:rPr>
          <w:lang w:val="en-US"/>
        </w:rPr>
        <w:t>The second chapter of this master thesis</w:t>
      </w:r>
      <w:r w:rsidRPr="00F1759E">
        <w:rPr>
          <w:lang w:val="en-US"/>
        </w:rPr>
        <w:t xml:space="preserve"> </w:t>
      </w:r>
      <w:r>
        <w:rPr>
          <w:lang w:val="en-US"/>
        </w:rPr>
        <w:t xml:space="preserve">focuses on describing the research model created </w:t>
      </w:r>
      <w:r w:rsidR="00BC722E">
        <w:rPr>
          <w:lang w:val="en-US"/>
        </w:rPr>
        <w:t>in</w:t>
      </w:r>
      <w:r>
        <w:rPr>
          <w:lang w:val="en-US"/>
        </w:rPr>
        <w:t xml:space="preserve"> this </w:t>
      </w:r>
      <w:r w:rsidR="00BC722E">
        <w:rPr>
          <w:lang w:val="en-US"/>
        </w:rPr>
        <w:t>paper</w:t>
      </w:r>
      <w:r w:rsidR="001E7EC8">
        <w:rPr>
          <w:lang w:val="en-US"/>
        </w:rPr>
        <w:t xml:space="preserve"> and the hypothesis stated</w:t>
      </w:r>
      <w:r w:rsidR="00F6033F">
        <w:rPr>
          <w:lang w:val="en-US"/>
        </w:rPr>
        <w:t>.</w:t>
      </w:r>
      <w:r>
        <w:rPr>
          <w:lang w:val="en-US"/>
        </w:rPr>
        <w:t xml:space="preserve"> </w:t>
      </w:r>
      <w:r w:rsidR="00F6033F">
        <w:rPr>
          <w:lang w:val="en-US"/>
        </w:rPr>
        <w:t>It also provides</w:t>
      </w:r>
      <w:r w:rsidR="001E7EC8">
        <w:rPr>
          <w:lang w:val="en-US"/>
        </w:rPr>
        <w:t xml:space="preserve"> </w:t>
      </w:r>
      <w:r w:rsidR="00F6033F">
        <w:rPr>
          <w:lang w:val="en-US"/>
        </w:rPr>
        <w:t>a</w:t>
      </w:r>
      <w:r w:rsidR="001E7EC8">
        <w:rPr>
          <w:lang w:val="en-US"/>
        </w:rPr>
        <w:t xml:space="preserve"> thorough overview of the research methods that would be used – observational studies with follow-up interviews as qualitative research and online survey as a quantitative method. Moreover, it also outlines the main points collected during the qualitative research prior to the creation of the questionnaire. The structure of the questionnaire is also described here.</w:t>
      </w:r>
    </w:p>
    <w:p w:rsidR="001E7EC8" w:rsidRDefault="001E7EC8" w:rsidP="00D76392">
      <w:pPr>
        <w:rPr>
          <w:lang w:val="en-US"/>
        </w:rPr>
      </w:pPr>
      <w:r>
        <w:rPr>
          <w:lang w:val="en-US"/>
        </w:rPr>
        <w:t xml:space="preserve">The third chapter of this work focuses on the analysis of the data obtained through survey distribution – it outlines the main characteristics of the respondents, states several interesting general findings as well as tests previously stated hypothesis. </w:t>
      </w:r>
      <w:r w:rsidR="00153FB3">
        <w:rPr>
          <w:lang w:val="en-US"/>
        </w:rPr>
        <w:t xml:space="preserve">Only one of the 6 </w:t>
      </w:r>
      <w:proofErr w:type="gramStart"/>
      <w:r w:rsidR="00153FB3">
        <w:rPr>
          <w:lang w:val="en-US"/>
        </w:rPr>
        <w:t>hypothesis</w:t>
      </w:r>
      <w:proofErr w:type="gramEnd"/>
      <w:r w:rsidR="00153FB3">
        <w:rPr>
          <w:lang w:val="en-US"/>
        </w:rPr>
        <w:t xml:space="preserve"> have been rejected, while other 5 haven’t been. The data analysis helped finalize the research model and indicate the elements that have been found insignificant. Moreover, the third chapter provides the discussion of the findings and how they can be transformed into managerial implications. This paper provides several advices for existing and potential online retailers by determining which </w:t>
      </w:r>
      <w:r w:rsidR="00153FB3">
        <w:rPr>
          <w:lang w:val="en-US"/>
        </w:rPr>
        <w:lastRenderedPageBreak/>
        <w:t xml:space="preserve">website features they should definitely have on their </w:t>
      </w:r>
      <w:r w:rsidR="00517581">
        <w:rPr>
          <w:lang w:val="en-US"/>
        </w:rPr>
        <w:t>websites;</w:t>
      </w:r>
      <w:r w:rsidR="00153FB3">
        <w:rPr>
          <w:lang w:val="en-US"/>
        </w:rPr>
        <w:t xml:space="preserve"> which ones should be added or which are not important and can be dismissed to save resources. Furthermore, limitation of this research and the potential options for further research are also provided. </w:t>
      </w:r>
    </w:p>
    <w:p w:rsidR="00153FB3" w:rsidRDefault="00153FB3" w:rsidP="00D76392">
      <w:pPr>
        <w:rPr>
          <w:color w:val="000000"/>
          <w:kern w:val="3"/>
          <w:lang w:val="en-US"/>
        </w:rPr>
      </w:pPr>
      <w:r>
        <w:rPr>
          <w:lang w:val="en-US"/>
        </w:rPr>
        <w:t xml:space="preserve">Thus, the </w:t>
      </w:r>
      <w:r w:rsidRPr="00F6033F">
        <w:rPr>
          <w:i/>
          <w:lang w:val="en-US"/>
        </w:rPr>
        <w:t>research goal</w:t>
      </w:r>
      <w:r>
        <w:rPr>
          <w:lang w:val="en-US"/>
        </w:rPr>
        <w:t xml:space="preserve"> – </w:t>
      </w:r>
      <w:r w:rsidRPr="00124967">
        <w:rPr>
          <w:color w:val="000000"/>
          <w:kern w:val="3"/>
          <w:lang w:val="en-US"/>
        </w:rPr>
        <w:t>to investigate the</w:t>
      </w:r>
      <w:r>
        <w:rPr>
          <w:color w:val="000000"/>
          <w:kern w:val="3"/>
          <w:lang w:val="en-US"/>
        </w:rPr>
        <w:t xml:space="preserve"> website features</w:t>
      </w:r>
      <w:r w:rsidRPr="00124967">
        <w:rPr>
          <w:color w:val="000000"/>
          <w:kern w:val="3"/>
          <w:lang w:val="en-US"/>
        </w:rPr>
        <w:t xml:space="preserve"> that influence </w:t>
      </w:r>
      <w:r>
        <w:rPr>
          <w:color w:val="000000"/>
          <w:kern w:val="3"/>
          <w:lang w:val="en-US"/>
        </w:rPr>
        <w:t>customer experience</w:t>
      </w:r>
      <w:r w:rsidRPr="00124967">
        <w:rPr>
          <w:color w:val="000000"/>
          <w:kern w:val="3"/>
          <w:lang w:val="en-US"/>
        </w:rPr>
        <w:t xml:space="preserve"> during the process of online shopping and develop practical recommendations to the existing and potential online retailers</w:t>
      </w:r>
      <w:r>
        <w:rPr>
          <w:color w:val="000000"/>
          <w:kern w:val="3"/>
          <w:lang w:val="en-US"/>
        </w:rPr>
        <w:t xml:space="preserve"> – has been successfully reached. </w:t>
      </w:r>
    </w:p>
    <w:p w:rsidR="00F6033F" w:rsidRPr="00F6033F" w:rsidRDefault="00F6033F" w:rsidP="00D76392">
      <w:pPr>
        <w:rPr>
          <w:lang w:val="en-US"/>
        </w:rPr>
      </w:pPr>
      <w:r>
        <w:rPr>
          <w:lang w:val="en-US"/>
        </w:rPr>
        <w:t>Provided recommendations for existing and potential retailers of apparel can potentially help increase customer satisfaction and, thus, their likelihood to shop on the same website again and to further recommend it. And that can, in its turn, increase the vendors’ sales and revenues</w:t>
      </w:r>
      <w:r w:rsidR="00517581">
        <w:rPr>
          <w:lang w:val="en-US"/>
        </w:rPr>
        <w:t xml:space="preserve"> and be </w:t>
      </w:r>
      <w:r w:rsidR="005D4D93">
        <w:rPr>
          <w:lang w:val="en-US"/>
        </w:rPr>
        <w:t>beneficial</w:t>
      </w:r>
      <w:r w:rsidR="00517581">
        <w:rPr>
          <w:lang w:val="en-US"/>
        </w:rPr>
        <w:t xml:space="preserve"> for business</w:t>
      </w:r>
      <w:r>
        <w:rPr>
          <w:lang w:val="en-US"/>
        </w:rPr>
        <w:t xml:space="preserve">. </w:t>
      </w:r>
    </w:p>
    <w:p w:rsidR="00885732" w:rsidRDefault="0055444E" w:rsidP="00885732">
      <w:pPr>
        <w:pStyle w:val="1"/>
        <w:rPr>
          <w:lang w:val="en-US"/>
        </w:rPr>
      </w:pPr>
      <w:bookmarkStart w:id="41" w:name="_Toc42029263"/>
      <w:r>
        <w:rPr>
          <w:lang w:val="en-US"/>
        </w:rPr>
        <w:lastRenderedPageBreak/>
        <w:t>References</w:t>
      </w:r>
      <w:bookmarkEnd w:id="41"/>
    </w:p>
    <w:p w:rsidR="00385B31" w:rsidRPr="00385B31" w:rsidRDefault="00385B31" w:rsidP="007A59CA">
      <w:pPr>
        <w:numPr>
          <w:ilvl w:val="0"/>
          <w:numId w:val="5"/>
        </w:numPr>
        <w:spacing w:after="0"/>
        <w:rPr>
          <w:lang w:val="en-US"/>
        </w:rPr>
      </w:pPr>
      <w:r>
        <w:rPr>
          <w:lang w:val="en-US"/>
        </w:rPr>
        <w:t xml:space="preserve">Adobe. 2015. </w:t>
      </w:r>
      <w:r w:rsidRPr="00385B31">
        <w:rPr>
          <w:i/>
          <w:lang w:val="en-US"/>
        </w:rPr>
        <w:t xml:space="preserve">The State of Content: Expectations on the Rise. </w:t>
      </w:r>
      <w:r w:rsidRPr="00385B31">
        <w:rPr>
          <w:lang w:val="en-US"/>
        </w:rPr>
        <w:t>https://blogs.adobe.com/creative/files/2015/12/Adobe-State-of-Content-Report.pdf</w:t>
      </w:r>
      <w:r w:rsidR="0001603A">
        <w:rPr>
          <w:lang w:val="en-US"/>
        </w:rPr>
        <w:t xml:space="preserve"> (accessed on 19.02.2020).</w:t>
      </w:r>
    </w:p>
    <w:p w:rsidR="00CE1C5B" w:rsidRDefault="00CE1C5B" w:rsidP="007A59CA">
      <w:pPr>
        <w:numPr>
          <w:ilvl w:val="0"/>
          <w:numId w:val="5"/>
        </w:numPr>
        <w:spacing w:after="0"/>
        <w:ind w:left="357" w:hanging="357"/>
      </w:pPr>
      <w:r w:rsidRPr="00A83574">
        <w:rPr>
          <w:lang w:val="en-US"/>
        </w:rPr>
        <w:t xml:space="preserve">Agarwal, D. S. 2013. </w:t>
      </w:r>
      <w:r w:rsidRPr="00BF6CF6">
        <w:rPr>
          <w:i/>
          <w:lang w:val="en-US"/>
        </w:rPr>
        <w:t>A study of factors affecting online shopping behavior of consumers in Mumbai region.</w:t>
      </w:r>
      <w:r w:rsidRPr="00A83574">
        <w:rPr>
          <w:lang w:val="en-US"/>
        </w:rPr>
        <w:t xml:space="preserve"> </w:t>
      </w:r>
      <w:proofErr w:type="spellStart"/>
      <w:r w:rsidRPr="00A83574">
        <w:t>Tactful</w:t>
      </w:r>
      <w:proofErr w:type="spellEnd"/>
      <w:r w:rsidRPr="00A83574">
        <w:t xml:space="preserve"> </w:t>
      </w:r>
      <w:proofErr w:type="spellStart"/>
      <w:r w:rsidRPr="00A83574">
        <w:t>Management</w:t>
      </w:r>
      <w:proofErr w:type="spellEnd"/>
      <w:r w:rsidRPr="00A83574">
        <w:t xml:space="preserve"> </w:t>
      </w:r>
      <w:proofErr w:type="spellStart"/>
      <w:r w:rsidRPr="00A83574">
        <w:t>Research</w:t>
      </w:r>
      <w:proofErr w:type="spellEnd"/>
      <w:r w:rsidRPr="00A83574">
        <w:t xml:space="preserve"> </w:t>
      </w:r>
      <w:proofErr w:type="spellStart"/>
      <w:r w:rsidRPr="00A83574">
        <w:t>Journal</w:t>
      </w:r>
      <w:proofErr w:type="spellEnd"/>
      <w:r w:rsidRPr="00A83574">
        <w:t xml:space="preserve">, 4(10), </w:t>
      </w:r>
      <w:r>
        <w:rPr>
          <w:lang w:val="en-US"/>
        </w:rPr>
        <w:t xml:space="preserve">pp. </w:t>
      </w:r>
      <w:r w:rsidRPr="00A83574">
        <w:t xml:space="preserve">1– 11. </w:t>
      </w:r>
    </w:p>
    <w:p w:rsidR="007423D5" w:rsidRPr="003D6041" w:rsidRDefault="007423D5" w:rsidP="007A59CA">
      <w:pPr>
        <w:numPr>
          <w:ilvl w:val="0"/>
          <w:numId w:val="5"/>
        </w:numPr>
        <w:spacing w:after="0"/>
        <w:ind w:left="357" w:hanging="357"/>
        <w:rPr>
          <w:lang w:val="en-US"/>
        </w:rPr>
      </w:pPr>
      <w:r w:rsidRPr="003D6041">
        <w:rPr>
          <w:lang w:val="en-US"/>
        </w:rPr>
        <w:t xml:space="preserve">Agile </w:t>
      </w:r>
      <w:proofErr w:type="spellStart"/>
      <w:r w:rsidRPr="003D6041">
        <w:rPr>
          <w:lang w:val="en-US"/>
        </w:rPr>
        <w:t>Infoways</w:t>
      </w:r>
      <w:proofErr w:type="spellEnd"/>
      <w:r w:rsidRPr="003D6041">
        <w:rPr>
          <w:lang w:val="en-US"/>
        </w:rPr>
        <w:t xml:space="preserve">. 2018. </w:t>
      </w:r>
      <w:r w:rsidRPr="003D6041">
        <w:rPr>
          <w:i/>
          <w:lang w:val="en-US"/>
        </w:rPr>
        <w:t xml:space="preserve">The Changing Phase of E-Commerce, M-Commerce &amp; Social Commerce. </w:t>
      </w:r>
      <w:r w:rsidRPr="003D6041">
        <w:rPr>
          <w:lang w:val="en-US"/>
        </w:rPr>
        <w:t>https://www.agileinfoways.com/blog/the-changing-phase-of-e-commerce-m-commerce-social-commerce/</w:t>
      </w:r>
      <w:r w:rsidR="0001603A">
        <w:rPr>
          <w:lang w:val="en-US"/>
        </w:rPr>
        <w:t xml:space="preserve"> (accessed on 15.11.2019).</w:t>
      </w:r>
    </w:p>
    <w:p w:rsidR="003D6041" w:rsidRPr="003D6041" w:rsidRDefault="003D6041" w:rsidP="007A59CA">
      <w:pPr>
        <w:pStyle w:val="aff0"/>
        <w:numPr>
          <w:ilvl w:val="0"/>
          <w:numId w:val="5"/>
        </w:numPr>
        <w:spacing w:before="0" w:beforeAutospacing="0" w:after="0" w:afterAutospacing="0" w:line="360" w:lineRule="auto"/>
        <w:jc w:val="both"/>
        <w:rPr>
          <w:lang w:val="en-US"/>
        </w:rPr>
      </w:pPr>
      <w:proofErr w:type="spellStart"/>
      <w:r w:rsidRPr="003D6041">
        <w:rPr>
          <w:lang w:val="en-US"/>
        </w:rPr>
        <w:t>Beaven</w:t>
      </w:r>
      <w:proofErr w:type="spellEnd"/>
      <w:r w:rsidRPr="003D6041">
        <w:rPr>
          <w:lang w:val="en-US"/>
        </w:rPr>
        <w:t xml:space="preserve">, M. H. and </w:t>
      </w:r>
      <w:r>
        <w:rPr>
          <w:lang w:val="en-US"/>
        </w:rPr>
        <w:t xml:space="preserve">D.J. </w:t>
      </w:r>
      <w:r w:rsidRPr="003D6041">
        <w:rPr>
          <w:lang w:val="en-US"/>
        </w:rPr>
        <w:t>Scotti</w:t>
      </w:r>
      <w:r>
        <w:rPr>
          <w:lang w:val="en-US"/>
        </w:rPr>
        <w:t xml:space="preserve">. </w:t>
      </w:r>
      <w:r w:rsidRPr="003D6041">
        <w:rPr>
          <w:lang w:val="en-US"/>
        </w:rPr>
        <w:t>1990</w:t>
      </w:r>
      <w:r>
        <w:rPr>
          <w:lang w:val="en-US"/>
        </w:rPr>
        <w:t>.</w:t>
      </w:r>
      <w:r w:rsidRPr="003D6041">
        <w:rPr>
          <w:lang w:val="en-US"/>
        </w:rPr>
        <w:t xml:space="preserve"> </w:t>
      </w:r>
      <w:r w:rsidRPr="003D6041">
        <w:rPr>
          <w:i/>
          <w:lang w:val="en-US"/>
        </w:rPr>
        <w:t xml:space="preserve">Service-oriented thinking and its implications for the marketing mix. </w:t>
      </w:r>
      <w:r w:rsidRPr="003D6041">
        <w:rPr>
          <w:lang w:val="en-US"/>
        </w:rPr>
        <w:t xml:space="preserve">Journal of Services Marketing, Vol. 4, No. 4, pp. 5–19. </w:t>
      </w:r>
    </w:p>
    <w:p w:rsidR="00B86A43" w:rsidRPr="003D6041" w:rsidRDefault="00B86A43" w:rsidP="007A59CA">
      <w:pPr>
        <w:numPr>
          <w:ilvl w:val="0"/>
          <w:numId w:val="5"/>
        </w:numPr>
        <w:spacing w:after="0"/>
        <w:ind w:left="357" w:hanging="357"/>
        <w:rPr>
          <w:lang w:val="en-US"/>
        </w:rPr>
      </w:pPr>
      <w:r w:rsidRPr="003D6041">
        <w:rPr>
          <w:lang w:val="en-US"/>
        </w:rPr>
        <w:t xml:space="preserve">Big Commerce. 2020. </w:t>
      </w:r>
      <w:r w:rsidRPr="003D6041">
        <w:rPr>
          <w:i/>
          <w:lang w:val="en-US"/>
        </w:rPr>
        <w:t>Understanding the COVID-19 Effect on Online Shopping Behavior.</w:t>
      </w:r>
      <w:r w:rsidRPr="003D6041">
        <w:rPr>
          <w:lang w:val="en-US"/>
        </w:rPr>
        <w:t xml:space="preserve"> https://www.bigcommerce.com/blog/covid-19-ecommerce/#understanding-panic-buying-and-coronavirus</w:t>
      </w:r>
      <w:r w:rsidR="0001603A">
        <w:rPr>
          <w:lang w:val="en-US"/>
        </w:rPr>
        <w:t xml:space="preserve"> (accessed on 20.04.2020).</w:t>
      </w:r>
    </w:p>
    <w:p w:rsidR="00BA49EF" w:rsidRDefault="00BA49EF" w:rsidP="007A59CA">
      <w:pPr>
        <w:numPr>
          <w:ilvl w:val="0"/>
          <w:numId w:val="5"/>
        </w:numPr>
        <w:spacing w:after="0"/>
        <w:ind w:left="357" w:hanging="357"/>
        <w:rPr>
          <w:lang w:val="en-US"/>
        </w:rPr>
      </w:pPr>
      <w:proofErr w:type="spellStart"/>
      <w:r>
        <w:rPr>
          <w:lang w:val="en-US"/>
        </w:rPr>
        <w:t>Bilgihan</w:t>
      </w:r>
      <w:proofErr w:type="spellEnd"/>
      <w:r>
        <w:rPr>
          <w:lang w:val="en-US"/>
        </w:rPr>
        <w:t xml:space="preserve">, Anil. 2016. </w:t>
      </w:r>
      <w:r w:rsidRPr="00BA49EF">
        <w:rPr>
          <w:i/>
          <w:lang w:val="en-US"/>
        </w:rPr>
        <w:t xml:space="preserve">Gen Y customer loyalty in online shopping: An integrated model of trust, user experience and branding. </w:t>
      </w:r>
      <w:r w:rsidRPr="00BA49EF">
        <w:rPr>
          <w:lang w:val="en-US"/>
        </w:rPr>
        <w:t>Computers in Human Behavior</w:t>
      </w:r>
      <w:r>
        <w:rPr>
          <w:lang w:val="en-US"/>
        </w:rPr>
        <w:t>,</w:t>
      </w:r>
      <w:r w:rsidRPr="00BA49EF">
        <w:rPr>
          <w:lang w:val="en-US"/>
        </w:rPr>
        <w:t xml:space="preserve"> 61</w:t>
      </w:r>
      <w:r>
        <w:rPr>
          <w:lang w:val="en-US"/>
        </w:rPr>
        <w:t xml:space="preserve">, pp. </w:t>
      </w:r>
      <w:r w:rsidRPr="00BA49EF">
        <w:rPr>
          <w:lang w:val="en-US"/>
        </w:rPr>
        <w:t>103</w:t>
      </w:r>
      <w:r>
        <w:rPr>
          <w:lang w:val="en-US"/>
        </w:rPr>
        <w:t>-</w:t>
      </w:r>
      <w:r w:rsidRPr="00BA49EF">
        <w:rPr>
          <w:lang w:val="en-US"/>
        </w:rPr>
        <w:t>113</w:t>
      </w:r>
      <w:r>
        <w:rPr>
          <w:lang w:val="en-US"/>
        </w:rPr>
        <w:t>.</w:t>
      </w:r>
    </w:p>
    <w:p w:rsidR="00DE097D" w:rsidRDefault="00DE097D" w:rsidP="007A59CA">
      <w:pPr>
        <w:numPr>
          <w:ilvl w:val="0"/>
          <w:numId w:val="5"/>
        </w:numPr>
        <w:spacing w:after="0"/>
        <w:ind w:left="357" w:hanging="357"/>
        <w:rPr>
          <w:lang w:val="en-US"/>
        </w:rPr>
      </w:pPr>
      <w:r>
        <w:rPr>
          <w:lang w:val="en-US"/>
        </w:rPr>
        <w:t xml:space="preserve">Business Wire. 2019. </w:t>
      </w:r>
      <w:r w:rsidRPr="00DE097D">
        <w:rPr>
          <w:i/>
          <w:lang w:val="en-US"/>
        </w:rPr>
        <w:t xml:space="preserve">Survey of Retailers Reveals Mainstream Adoption of Recurring Revenue Programs in 2019. </w:t>
      </w:r>
      <w:r w:rsidRPr="00DE097D">
        <w:rPr>
          <w:lang w:val="en-US"/>
        </w:rPr>
        <w:t>https://www.businesswire.com/news/home/20190107005380/en/Survey-Retailers-Reveals-Mainstream-Adoption-Recurring-Revenue</w:t>
      </w:r>
      <w:r w:rsidR="0001603A">
        <w:rPr>
          <w:lang w:val="en-US"/>
        </w:rPr>
        <w:t xml:space="preserve"> (accessed on 10.04.2020).</w:t>
      </w:r>
    </w:p>
    <w:p w:rsidR="00FE50DE" w:rsidRDefault="00FE50DE" w:rsidP="007A59CA">
      <w:pPr>
        <w:numPr>
          <w:ilvl w:val="0"/>
          <w:numId w:val="5"/>
        </w:numPr>
        <w:spacing w:after="0"/>
        <w:ind w:left="357" w:hanging="357"/>
        <w:rPr>
          <w:lang w:val="en-US"/>
        </w:rPr>
      </w:pPr>
      <w:r>
        <w:rPr>
          <w:lang w:val="en-US"/>
        </w:rPr>
        <w:t>Cambridge Business English Dictionary.</w:t>
      </w:r>
      <w:r w:rsidR="00107A49">
        <w:rPr>
          <w:lang w:val="en-US"/>
        </w:rPr>
        <w:t xml:space="preserve"> 2020.</w:t>
      </w:r>
      <w:r>
        <w:rPr>
          <w:lang w:val="en-US"/>
        </w:rPr>
        <w:t xml:space="preserve"> </w:t>
      </w:r>
      <w:r w:rsidRPr="00FE50DE">
        <w:rPr>
          <w:i/>
          <w:lang w:val="en-US"/>
        </w:rPr>
        <w:t>Usability.</w:t>
      </w:r>
      <w:r>
        <w:rPr>
          <w:lang w:val="en-US"/>
        </w:rPr>
        <w:t xml:space="preserve"> </w:t>
      </w:r>
      <w:r w:rsidRPr="00FE50DE">
        <w:rPr>
          <w:lang w:val="en-US"/>
        </w:rPr>
        <w:t>https://dictionary.cambridge.org/dictionary/english/usability</w:t>
      </w:r>
      <w:r w:rsidR="0001603A">
        <w:rPr>
          <w:lang w:val="en-US"/>
        </w:rPr>
        <w:t xml:space="preserve"> (accessed on 13.02.2019).</w:t>
      </w:r>
    </w:p>
    <w:p w:rsidR="0091427E" w:rsidRPr="007423D5" w:rsidRDefault="0091427E" w:rsidP="007A59CA">
      <w:pPr>
        <w:numPr>
          <w:ilvl w:val="0"/>
          <w:numId w:val="5"/>
        </w:numPr>
        <w:spacing w:after="0"/>
        <w:ind w:left="357" w:hanging="357"/>
        <w:rPr>
          <w:lang w:val="en-US"/>
        </w:rPr>
      </w:pPr>
      <w:proofErr w:type="spellStart"/>
      <w:r>
        <w:rPr>
          <w:lang w:val="en-US"/>
        </w:rPr>
        <w:t>Ciornea</w:t>
      </w:r>
      <w:proofErr w:type="spellEnd"/>
      <w:r>
        <w:rPr>
          <w:lang w:val="en-US"/>
        </w:rPr>
        <w:t xml:space="preserve">, Raluca. 2013. </w:t>
      </w:r>
      <w:r w:rsidRPr="0091427E">
        <w:rPr>
          <w:i/>
          <w:lang w:val="en-US"/>
        </w:rPr>
        <w:t>Drivers of consumer’s satisfaction with luxury fashion products and overall satisfaction’s impact on repurchase intention.</w:t>
      </w:r>
      <w:r>
        <w:rPr>
          <w:lang w:val="en-US"/>
        </w:rPr>
        <w:t xml:space="preserve"> </w:t>
      </w:r>
      <w:r w:rsidRPr="0091427E">
        <w:rPr>
          <w:lang w:val="en-US"/>
        </w:rPr>
        <w:t>Marketing from Information to Decision</w:t>
      </w:r>
      <w:r>
        <w:rPr>
          <w:lang w:val="en-US"/>
        </w:rPr>
        <w:t>, 6, pp. 51-67.</w:t>
      </w:r>
    </w:p>
    <w:p w:rsidR="00212840" w:rsidRDefault="00212840" w:rsidP="007A59CA">
      <w:pPr>
        <w:pStyle w:val="af2"/>
        <w:numPr>
          <w:ilvl w:val="0"/>
          <w:numId w:val="5"/>
        </w:numPr>
        <w:spacing w:after="0"/>
        <w:ind w:left="357" w:hanging="357"/>
        <w:rPr>
          <w:lang w:val="en-US"/>
        </w:rPr>
      </w:pPr>
      <w:r w:rsidRPr="00212840">
        <w:rPr>
          <w:lang w:val="en-US"/>
        </w:rPr>
        <w:t>Collins English Dictionary. 2014. HarperCollins Publishers, 12</w:t>
      </w:r>
      <w:r w:rsidRPr="00212840">
        <w:rPr>
          <w:vertAlign w:val="superscript"/>
          <w:lang w:val="en-US"/>
        </w:rPr>
        <w:t>th</w:t>
      </w:r>
      <w:r w:rsidRPr="00212840">
        <w:rPr>
          <w:lang w:val="en-US"/>
        </w:rPr>
        <w:t xml:space="preserve"> edition. </w:t>
      </w:r>
    </w:p>
    <w:p w:rsidR="00CE1C5B" w:rsidRDefault="00CE1C5B" w:rsidP="007A59CA">
      <w:pPr>
        <w:numPr>
          <w:ilvl w:val="0"/>
          <w:numId w:val="5"/>
        </w:numPr>
        <w:spacing w:after="0"/>
        <w:ind w:left="357" w:hanging="357"/>
        <w:rPr>
          <w:lang w:val="en-US"/>
        </w:rPr>
      </w:pPr>
      <w:r w:rsidRPr="00CE1C5B">
        <w:rPr>
          <w:lang w:val="en-US"/>
        </w:rPr>
        <w:t xml:space="preserve">Colton, Deborah A., Martin S. Roth, and William O. Bearden. 2010. </w:t>
      </w:r>
      <w:r w:rsidRPr="00CE1C5B">
        <w:rPr>
          <w:i/>
          <w:lang w:val="en-US"/>
        </w:rPr>
        <w:t>Drivers of International E-Tail Performance: The Complexities of Orientations and Resources</w:t>
      </w:r>
      <w:r w:rsidRPr="00CE1C5B">
        <w:rPr>
          <w:lang w:val="en-US"/>
        </w:rPr>
        <w:t xml:space="preserve">. Journal of International Marketing, 18 (1), pp. 1–22. </w:t>
      </w:r>
    </w:p>
    <w:p w:rsidR="00417521" w:rsidRPr="00CE1C5B" w:rsidRDefault="00417521" w:rsidP="007A59CA">
      <w:pPr>
        <w:numPr>
          <w:ilvl w:val="0"/>
          <w:numId w:val="5"/>
        </w:numPr>
        <w:spacing w:after="0"/>
        <w:ind w:left="357" w:hanging="357"/>
        <w:rPr>
          <w:lang w:val="en-US"/>
        </w:rPr>
      </w:pPr>
      <w:proofErr w:type="spellStart"/>
      <w:r>
        <w:rPr>
          <w:lang w:val="en-US"/>
        </w:rPr>
        <w:t>Comscore</w:t>
      </w:r>
      <w:proofErr w:type="spellEnd"/>
      <w:r w:rsidR="00BD020F">
        <w:rPr>
          <w:lang w:val="en-US"/>
        </w:rPr>
        <w:t>.</w:t>
      </w:r>
      <w:r>
        <w:rPr>
          <w:lang w:val="en-US"/>
        </w:rPr>
        <w:t xml:space="preserve"> 2017. </w:t>
      </w:r>
      <w:r w:rsidRPr="00417521">
        <w:rPr>
          <w:i/>
          <w:lang w:val="en-US"/>
        </w:rPr>
        <w:t>The 2017 U.S. Mobile App Report.</w:t>
      </w:r>
      <w:r>
        <w:rPr>
          <w:lang w:val="en-US"/>
        </w:rPr>
        <w:t xml:space="preserve"> </w:t>
      </w:r>
      <w:r w:rsidRPr="00417521">
        <w:rPr>
          <w:lang w:val="en-US"/>
        </w:rPr>
        <w:t>https://www.comscore.com/Insights/Presentations-and-Whitepapers/2017/The-2017-US-Mobile-App-Report</w:t>
      </w:r>
      <w:r>
        <w:rPr>
          <w:lang w:val="en-US"/>
        </w:rPr>
        <w:t xml:space="preserve"> </w:t>
      </w:r>
      <w:r w:rsidR="0001603A">
        <w:rPr>
          <w:lang w:val="en-US"/>
        </w:rPr>
        <w:t>(accessed on 15.11.2019).</w:t>
      </w:r>
    </w:p>
    <w:p w:rsidR="00CE1C5B" w:rsidRPr="00417521" w:rsidRDefault="00CE1C5B" w:rsidP="007A59CA">
      <w:pPr>
        <w:pStyle w:val="aff0"/>
        <w:numPr>
          <w:ilvl w:val="0"/>
          <w:numId w:val="5"/>
        </w:numPr>
        <w:spacing w:before="0" w:beforeAutospacing="0" w:after="0" w:afterAutospacing="0" w:line="360" w:lineRule="auto"/>
        <w:ind w:left="357" w:hanging="357"/>
        <w:jc w:val="both"/>
        <w:rPr>
          <w:lang w:val="en-US"/>
        </w:rPr>
      </w:pPr>
      <w:r w:rsidRPr="00CE1C5B">
        <w:rPr>
          <w:lang w:val="en-US"/>
        </w:rPr>
        <w:t>Danaher, Peter J., Isaac W. Wilson, and Robert A. Davis</w:t>
      </w:r>
      <w:r>
        <w:rPr>
          <w:lang w:val="en-US"/>
        </w:rPr>
        <w:t xml:space="preserve">. </w:t>
      </w:r>
      <w:r w:rsidRPr="00CE1C5B">
        <w:rPr>
          <w:lang w:val="en-US"/>
        </w:rPr>
        <w:t>2003</w:t>
      </w:r>
      <w:r>
        <w:rPr>
          <w:lang w:val="en-US"/>
        </w:rPr>
        <w:t>.</w:t>
      </w:r>
      <w:r w:rsidRPr="00CE1C5B">
        <w:rPr>
          <w:lang w:val="en-US"/>
        </w:rPr>
        <w:t xml:space="preserve"> </w:t>
      </w:r>
      <w:r w:rsidRPr="00CE1C5B">
        <w:rPr>
          <w:i/>
          <w:lang w:val="en-US"/>
        </w:rPr>
        <w:t xml:space="preserve">A Comparison of Online and </w:t>
      </w:r>
      <w:r w:rsidRPr="00417521">
        <w:rPr>
          <w:i/>
          <w:lang w:val="en-US"/>
        </w:rPr>
        <w:t xml:space="preserve">Offline Consumer Brand Loyalty. </w:t>
      </w:r>
      <w:r w:rsidRPr="00417521">
        <w:rPr>
          <w:lang w:val="en-US"/>
        </w:rPr>
        <w:t xml:space="preserve">Marketing Science, 22 (Fall), pp. 461-76. </w:t>
      </w:r>
    </w:p>
    <w:p w:rsidR="00417521" w:rsidRPr="00417521" w:rsidRDefault="00417521" w:rsidP="007A59CA">
      <w:pPr>
        <w:pStyle w:val="aff0"/>
        <w:numPr>
          <w:ilvl w:val="0"/>
          <w:numId w:val="5"/>
        </w:numPr>
        <w:spacing w:before="0" w:beforeAutospacing="0" w:after="0" w:afterAutospacing="0" w:line="360" w:lineRule="auto"/>
        <w:rPr>
          <w:lang w:val="en-US"/>
        </w:rPr>
      </w:pPr>
      <w:r w:rsidRPr="00417521">
        <w:rPr>
          <w:lang w:val="en-US"/>
        </w:rPr>
        <w:lastRenderedPageBreak/>
        <w:t>Danaher, Peter J. 2007</w:t>
      </w:r>
      <w:r>
        <w:rPr>
          <w:lang w:val="en-US"/>
        </w:rPr>
        <w:t>.</w:t>
      </w:r>
      <w:r w:rsidRPr="00417521">
        <w:rPr>
          <w:lang w:val="en-US"/>
        </w:rPr>
        <w:t xml:space="preserve"> </w:t>
      </w:r>
      <w:r w:rsidRPr="00417521">
        <w:rPr>
          <w:i/>
          <w:lang w:val="en-US"/>
        </w:rPr>
        <w:t xml:space="preserve">Modeling Page Views Across Multiple Websites with an Application to Internet Reach and Frequency Prediction. </w:t>
      </w:r>
      <w:r w:rsidRPr="00417521">
        <w:rPr>
          <w:lang w:val="en-US"/>
        </w:rPr>
        <w:t>Marketing Science, 26 (3), 422–37</w:t>
      </w:r>
      <w:r>
        <w:rPr>
          <w:lang w:val="en-US"/>
        </w:rPr>
        <w:t>.</w:t>
      </w:r>
      <w:r w:rsidRPr="00417521">
        <w:rPr>
          <w:lang w:val="en-US"/>
        </w:rPr>
        <w:t xml:space="preserve"> </w:t>
      </w:r>
    </w:p>
    <w:p w:rsidR="00417521" w:rsidRPr="00417521" w:rsidRDefault="00417521" w:rsidP="007A59CA">
      <w:pPr>
        <w:pStyle w:val="aff0"/>
        <w:numPr>
          <w:ilvl w:val="0"/>
          <w:numId w:val="5"/>
        </w:numPr>
        <w:spacing w:before="0" w:beforeAutospacing="0" w:after="0" w:afterAutospacing="0" w:line="360" w:lineRule="auto"/>
        <w:rPr>
          <w:lang w:val="en-US"/>
        </w:rPr>
      </w:pPr>
      <w:r w:rsidRPr="00417521">
        <w:rPr>
          <w:lang w:val="en-US"/>
        </w:rPr>
        <w:t>Danaher, Peter J.</w:t>
      </w:r>
      <w:r>
        <w:rPr>
          <w:lang w:val="en-US"/>
        </w:rPr>
        <w:t>,</w:t>
      </w:r>
      <w:r w:rsidRPr="00417521">
        <w:rPr>
          <w:lang w:val="en-US"/>
        </w:rPr>
        <w:t xml:space="preserve"> Guy W. </w:t>
      </w:r>
      <w:proofErr w:type="spellStart"/>
      <w:r w:rsidRPr="00417521">
        <w:rPr>
          <w:lang w:val="en-US"/>
        </w:rPr>
        <w:t>Mullarkey</w:t>
      </w:r>
      <w:proofErr w:type="spellEnd"/>
      <w:r w:rsidRPr="00417521">
        <w:rPr>
          <w:lang w:val="en-US"/>
        </w:rPr>
        <w:t xml:space="preserve">, and </w:t>
      </w:r>
      <w:proofErr w:type="spellStart"/>
      <w:r w:rsidRPr="00417521">
        <w:rPr>
          <w:lang w:val="en-US"/>
        </w:rPr>
        <w:t>Skander</w:t>
      </w:r>
      <w:proofErr w:type="spellEnd"/>
      <w:r w:rsidRPr="00417521">
        <w:rPr>
          <w:lang w:val="en-US"/>
        </w:rPr>
        <w:t xml:space="preserve"> </w:t>
      </w:r>
      <w:proofErr w:type="spellStart"/>
      <w:r w:rsidRPr="00417521">
        <w:rPr>
          <w:lang w:val="en-US"/>
        </w:rPr>
        <w:t>Essegaier</w:t>
      </w:r>
      <w:proofErr w:type="spellEnd"/>
      <w:r>
        <w:rPr>
          <w:lang w:val="en-US"/>
        </w:rPr>
        <w:t xml:space="preserve">. </w:t>
      </w:r>
      <w:r w:rsidRPr="00417521">
        <w:rPr>
          <w:lang w:val="en-US"/>
        </w:rPr>
        <w:t>2006</w:t>
      </w:r>
      <w:r>
        <w:rPr>
          <w:lang w:val="en-US"/>
        </w:rPr>
        <w:t>.</w:t>
      </w:r>
      <w:r w:rsidRPr="00417521">
        <w:rPr>
          <w:lang w:val="en-US"/>
        </w:rPr>
        <w:t xml:space="preserve"> </w:t>
      </w:r>
      <w:r w:rsidRPr="00417521">
        <w:rPr>
          <w:i/>
          <w:lang w:val="en-US"/>
        </w:rPr>
        <w:t>Factors Affecting Web Site Visit Duration: A Cross-Domain Analysis.</w:t>
      </w:r>
      <w:r w:rsidRPr="00417521">
        <w:rPr>
          <w:lang w:val="en-US"/>
        </w:rPr>
        <w:t xml:space="preserve"> Journal of Marketing Research, 43 (May), 182–94</w:t>
      </w:r>
      <w:r>
        <w:rPr>
          <w:lang w:val="en-US"/>
        </w:rPr>
        <w:t>.</w:t>
      </w:r>
      <w:r w:rsidRPr="00417521">
        <w:rPr>
          <w:lang w:val="en-US"/>
        </w:rPr>
        <w:t xml:space="preserve"> </w:t>
      </w:r>
    </w:p>
    <w:p w:rsidR="009D0E96" w:rsidRPr="00E2591D" w:rsidRDefault="009D0E96" w:rsidP="007A59CA">
      <w:pPr>
        <w:pStyle w:val="af2"/>
        <w:numPr>
          <w:ilvl w:val="0"/>
          <w:numId w:val="5"/>
        </w:numPr>
        <w:spacing w:after="0"/>
        <w:ind w:left="357" w:hanging="357"/>
        <w:rPr>
          <w:lang w:val="en-US"/>
        </w:rPr>
      </w:pPr>
      <w:r w:rsidRPr="00417521">
        <w:rPr>
          <w:lang w:val="en-US"/>
        </w:rPr>
        <w:t>Data</w:t>
      </w:r>
      <w:r w:rsidRPr="00E2591D">
        <w:rPr>
          <w:lang w:val="en-US"/>
        </w:rPr>
        <w:t xml:space="preserve"> </w:t>
      </w:r>
      <w:r w:rsidRPr="00417521">
        <w:rPr>
          <w:lang w:val="en-US"/>
        </w:rPr>
        <w:t>Insight</w:t>
      </w:r>
      <w:r w:rsidR="00BD020F" w:rsidRPr="00E2591D">
        <w:rPr>
          <w:lang w:val="en-US"/>
        </w:rPr>
        <w:t>.</w:t>
      </w:r>
      <w:r w:rsidRPr="00E2591D">
        <w:rPr>
          <w:lang w:val="en-US"/>
        </w:rPr>
        <w:t xml:space="preserve"> 2019. </w:t>
      </w:r>
      <w:r w:rsidRPr="00417521">
        <w:rPr>
          <w:i/>
        </w:rPr>
        <w:t>Онлайн</w:t>
      </w:r>
      <w:r w:rsidRPr="00E2591D">
        <w:rPr>
          <w:i/>
          <w:lang w:val="en-US"/>
        </w:rPr>
        <w:t xml:space="preserve"> </w:t>
      </w:r>
      <w:r w:rsidRPr="00417521">
        <w:rPr>
          <w:i/>
        </w:rPr>
        <w:t>рынок</w:t>
      </w:r>
      <w:r w:rsidRPr="00E2591D">
        <w:rPr>
          <w:i/>
          <w:lang w:val="en-US"/>
        </w:rPr>
        <w:t xml:space="preserve"> </w:t>
      </w:r>
      <w:r w:rsidRPr="00417521">
        <w:rPr>
          <w:i/>
        </w:rPr>
        <w:t>одежды</w:t>
      </w:r>
      <w:r w:rsidRPr="00E2591D">
        <w:rPr>
          <w:i/>
          <w:lang w:val="en-US"/>
        </w:rPr>
        <w:t xml:space="preserve"> </w:t>
      </w:r>
      <w:r w:rsidRPr="00417521">
        <w:rPr>
          <w:i/>
        </w:rPr>
        <w:t>и</w:t>
      </w:r>
      <w:r w:rsidRPr="00E2591D">
        <w:rPr>
          <w:i/>
          <w:lang w:val="en-US"/>
        </w:rPr>
        <w:t xml:space="preserve"> </w:t>
      </w:r>
      <w:r w:rsidRPr="00417521">
        <w:rPr>
          <w:i/>
        </w:rPr>
        <w:t>обуви</w:t>
      </w:r>
      <w:r w:rsidRPr="00E2591D">
        <w:rPr>
          <w:i/>
          <w:lang w:val="en-US"/>
        </w:rPr>
        <w:t>.</w:t>
      </w:r>
      <w:r w:rsidRPr="00E2591D">
        <w:rPr>
          <w:lang w:val="en-US"/>
        </w:rPr>
        <w:t xml:space="preserve"> http://www.datainsight.ru/Fashion2019 </w:t>
      </w:r>
      <w:r w:rsidR="0001603A" w:rsidRPr="00E2591D">
        <w:rPr>
          <w:lang w:val="en-US"/>
        </w:rPr>
        <w:t>(</w:t>
      </w:r>
      <w:r w:rsidR="0001603A">
        <w:rPr>
          <w:lang w:val="en-US"/>
        </w:rPr>
        <w:t>accessed</w:t>
      </w:r>
      <w:r w:rsidR="0001603A" w:rsidRPr="00E2591D">
        <w:rPr>
          <w:lang w:val="en-US"/>
        </w:rPr>
        <w:t xml:space="preserve"> </w:t>
      </w:r>
      <w:r w:rsidR="0001603A">
        <w:rPr>
          <w:lang w:val="en-US"/>
        </w:rPr>
        <w:t>on</w:t>
      </w:r>
      <w:r w:rsidR="0001603A" w:rsidRPr="00E2591D">
        <w:rPr>
          <w:lang w:val="en-US"/>
        </w:rPr>
        <w:t xml:space="preserve"> 25.01.2020).</w:t>
      </w:r>
    </w:p>
    <w:p w:rsidR="00011836" w:rsidRPr="00417521" w:rsidRDefault="00011836" w:rsidP="007A59CA">
      <w:pPr>
        <w:pStyle w:val="af2"/>
        <w:numPr>
          <w:ilvl w:val="0"/>
          <w:numId w:val="5"/>
        </w:numPr>
        <w:spacing w:after="0"/>
        <w:ind w:left="357" w:hanging="357"/>
      </w:pPr>
      <w:r w:rsidRPr="00417521">
        <w:rPr>
          <w:lang w:val="en-US"/>
        </w:rPr>
        <w:t>Dara</w:t>
      </w:r>
      <w:r w:rsidRPr="00417521">
        <w:t xml:space="preserve"> </w:t>
      </w:r>
      <w:r w:rsidRPr="00417521">
        <w:rPr>
          <w:lang w:val="en-US"/>
        </w:rPr>
        <w:t>Insight</w:t>
      </w:r>
      <w:r w:rsidR="00BD020F" w:rsidRPr="000E5B93">
        <w:t>.</w:t>
      </w:r>
      <w:r w:rsidRPr="00417521">
        <w:t xml:space="preserve"> 2019. </w:t>
      </w:r>
      <w:r w:rsidRPr="00417521">
        <w:rPr>
          <w:i/>
          <w:iCs/>
        </w:rPr>
        <w:t>Рейтинг ТОП-100 крупнейших интернет-магазинов России.</w:t>
      </w:r>
      <w:r w:rsidRPr="00417521">
        <w:t xml:space="preserve"> https://www.top100.datainsight.ru/</w:t>
      </w:r>
      <w:r w:rsidR="0001603A" w:rsidRPr="0001603A">
        <w:t xml:space="preserve"> (</w:t>
      </w:r>
      <w:r w:rsidR="0001603A">
        <w:rPr>
          <w:lang w:val="en-US"/>
        </w:rPr>
        <w:t>accessed</w:t>
      </w:r>
      <w:r w:rsidR="0001603A" w:rsidRPr="0001603A">
        <w:t xml:space="preserve"> </w:t>
      </w:r>
      <w:r w:rsidR="0001603A">
        <w:rPr>
          <w:lang w:val="en-US"/>
        </w:rPr>
        <w:t>on</w:t>
      </w:r>
      <w:r w:rsidR="0001603A" w:rsidRPr="0001603A">
        <w:t xml:space="preserve"> 25.01.2020).</w:t>
      </w:r>
    </w:p>
    <w:p w:rsidR="009D0E96" w:rsidRPr="009D0E96" w:rsidRDefault="009D0E96" w:rsidP="007A59CA">
      <w:pPr>
        <w:pStyle w:val="af2"/>
        <w:numPr>
          <w:ilvl w:val="0"/>
          <w:numId w:val="5"/>
        </w:numPr>
        <w:spacing w:after="0"/>
        <w:ind w:left="357" w:hanging="357"/>
        <w:rPr>
          <w:lang w:val="en-US"/>
        </w:rPr>
      </w:pPr>
      <w:r w:rsidRPr="00417521">
        <w:rPr>
          <w:lang w:val="en-US"/>
        </w:rPr>
        <w:t>Data Insight,</w:t>
      </w:r>
      <w:r>
        <w:rPr>
          <w:lang w:val="en-US"/>
        </w:rPr>
        <w:t xml:space="preserve"> 2019. </w:t>
      </w:r>
      <w:r w:rsidRPr="009D0E96">
        <w:rPr>
          <w:i/>
          <w:lang w:val="en-US"/>
        </w:rPr>
        <w:t>The state of apparel online market in Russia.</w:t>
      </w:r>
      <w:r>
        <w:rPr>
          <w:lang w:val="en-US"/>
        </w:rPr>
        <w:t xml:space="preserve"> </w:t>
      </w:r>
      <w:r w:rsidRPr="009D0E96">
        <w:rPr>
          <w:lang w:val="en-US"/>
        </w:rPr>
        <w:t>http://www.datainsight.ru/sites/default/files/DI-OnlineFashion1h2019_eng.pdf</w:t>
      </w:r>
      <w:r w:rsidR="0001603A">
        <w:rPr>
          <w:lang w:val="en-US"/>
        </w:rPr>
        <w:t xml:space="preserve"> (accessed on 25.01.2020).</w:t>
      </w:r>
    </w:p>
    <w:p w:rsidR="00CE1C5B" w:rsidRPr="000423F6" w:rsidRDefault="00CE1C5B" w:rsidP="007A59CA">
      <w:pPr>
        <w:pStyle w:val="af2"/>
        <w:numPr>
          <w:ilvl w:val="0"/>
          <w:numId w:val="5"/>
        </w:numPr>
        <w:spacing w:after="0"/>
        <w:ind w:left="357" w:hanging="357"/>
        <w:rPr>
          <w:color w:val="000000" w:themeColor="text1"/>
          <w:lang w:val="en-US"/>
        </w:rPr>
      </w:pPr>
      <w:proofErr w:type="spellStart"/>
      <w:r w:rsidRPr="000423F6">
        <w:rPr>
          <w:color w:val="000000" w:themeColor="text1"/>
          <w:lang w:val="en-US"/>
        </w:rPr>
        <w:t>Durmaz</w:t>
      </w:r>
      <w:proofErr w:type="spellEnd"/>
      <w:r w:rsidRPr="000423F6">
        <w:rPr>
          <w:color w:val="000000" w:themeColor="text1"/>
          <w:lang w:val="en-US"/>
        </w:rPr>
        <w:t xml:space="preserve">, </w:t>
      </w:r>
      <w:proofErr w:type="spellStart"/>
      <w:r w:rsidRPr="000423F6">
        <w:rPr>
          <w:color w:val="000000" w:themeColor="text1"/>
          <w:lang w:val="en-US"/>
        </w:rPr>
        <w:t>Yakup</w:t>
      </w:r>
      <w:proofErr w:type="spellEnd"/>
      <w:r w:rsidRPr="000423F6">
        <w:rPr>
          <w:color w:val="000000" w:themeColor="text1"/>
          <w:lang w:val="en-US"/>
        </w:rPr>
        <w:t xml:space="preserve">. 2014. </w:t>
      </w:r>
      <w:r w:rsidRPr="000423F6">
        <w:rPr>
          <w:i/>
          <w:color w:val="000000" w:themeColor="text1"/>
          <w:lang w:val="en-US"/>
        </w:rPr>
        <w:t>The Impact of Psychological Factors on Consumer Buying Behavior and an Empirical Application in Turkey.</w:t>
      </w:r>
      <w:r w:rsidRPr="000423F6">
        <w:rPr>
          <w:color w:val="000000" w:themeColor="text1"/>
          <w:lang w:val="en-US"/>
        </w:rPr>
        <w:t xml:space="preserve"> Asian Social Science; Vol. 10, No. 6. </w:t>
      </w:r>
    </w:p>
    <w:p w:rsidR="000423F6" w:rsidRPr="000423F6" w:rsidRDefault="000423F6" w:rsidP="007A59CA">
      <w:pPr>
        <w:pStyle w:val="aff0"/>
        <w:numPr>
          <w:ilvl w:val="0"/>
          <w:numId w:val="5"/>
        </w:numPr>
        <w:spacing w:before="0" w:beforeAutospacing="0" w:after="0" w:afterAutospacing="0" w:line="360" w:lineRule="auto"/>
        <w:rPr>
          <w:color w:val="000000" w:themeColor="text1"/>
        </w:rPr>
      </w:pPr>
      <w:r w:rsidRPr="000423F6">
        <w:rPr>
          <w:color w:val="000000" w:themeColor="text1"/>
          <w:lang w:val="en-US"/>
        </w:rPr>
        <w:t>Field, A. P.</w:t>
      </w:r>
      <w:r>
        <w:rPr>
          <w:color w:val="000000" w:themeColor="text1"/>
          <w:lang w:val="en-US"/>
        </w:rPr>
        <w:t xml:space="preserve"> </w:t>
      </w:r>
      <w:r w:rsidRPr="000423F6">
        <w:rPr>
          <w:color w:val="000000" w:themeColor="text1"/>
          <w:lang w:val="en-US"/>
        </w:rPr>
        <w:t xml:space="preserve">2005. </w:t>
      </w:r>
      <w:r w:rsidRPr="000423F6">
        <w:rPr>
          <w:i/>
          <w:color w:val="000000" w:themeColor="text1"/>
          <w:lang w:val="en-US"/>
        </w:rPr>
        <w:t>Discovering statistics using SPSS (2</w:t>
      </w:r>
      <w:proofErr w:type="spellStart"/>
      <w:r w:rsidRPr="000423F6">
        <w:rPr>
          <w:i/>
          <w:color w:val="000000" w:themeColor="text1"/>
          <w:position w:val="8"/>
          <w:lang w:val="en-US"/>
        </w:rPr>
        <w:t>nd</w:t>
      </w:r>
      <w:proofErr w:type="spellEnd"/>
      <w:r w:rsidRPr="000423F6">
        <w:rPr>
          <w:i/>
          <w:color w:val="000000" w:themeColor="text1"/>
          <w:position w:val="8"/>
          <w:lang w:val="en-US"/>
        </w:rPr>
        <w:t xml:space="preserve"> </w:t>
      </w:r>
      <w:r w:rsidRPr="000423F6">
        <w:rPr>
          <w:i/>
          <w:color w:val="000000" w:themeColor="text1"/>
          <w:lang w:val="en-US"/>
        </w:rPr>
        <w:t>edition).</w:t>
      </w:r>
      <w:r w:rsidRPr="000423F6">
        <w:rPr>
          <w:color w:val="000000" w:themeColor="text1"/>
          <w:lang w:val="en-US"/>
        </w:rPr>
        <w:t xml:space="preserve"> </w:t>
      </w:r>
      <w:proofErr w:type="spellStart"/>
      <w:r w:rsidRPr="000423F6">
        <w:rPr>
          <w:color w:val="000000" w:themeColor="text1"/>
        </w:rPr>
        <w:t>London</w:t>
      </w:r>
      <w:proofErr w:type="spellEnd"/>
      <w:r w:rsidRPr="000423F6">
        <w:rPr>
          <w:color w:val="000000" w:themeColor="text1"/>
        </w:rPr>
        <w:t xml:space="preserve">: </w:t>
      </w:r>
      <w:proofErr w:type="spellStart"/>
      <w:r w:rsidRPr="000423F6">
        <w:rPr>
          <w:color w:val="000000" w:themeColor="text1"/>
        </w:rPr>
        <w:t>Sage</w:t>
      </w:r>
      <w:proofErr w:type="spellEnd"/>
      <w:r w:rsidRPr="000423F6">
        <w:rPr>
          <w:color w:val="000000" w:themeColor="text1"/>
        </w:rPr>
        <w:t>.</w:t>
      </w:r>
      <w:r>
        <w:rPr>
          <w:color w:val="000000" w:themeColor="text1"/>
          <w:lang w:val="en-US"/>
        </w:rPr>
        <w:t xml:space="preserve"> Chapter 15.</w:t>
      </w:r>
      <w:r w:rsidRPr="000423F6">
        <w:rPr>
          <w:color w:val="000000" w:themeColor="text1"/>
        </w:rPr>
        <w:t xml:space="preserve"> </w:t>
      </w:r>
    </w:p>
    <w:p w:rsidR="00371A0A" w:rsidRPr="000423F6" w:rsidRDefault="00371A0A" w:rsidP="007A59CA">
      <w:pPr>
        <w:pStyle w:val="aff0"/>
        <w:numPr>
          <w:ilvl w:val="0"/>
          <w:numId w:val="5"/>
        </w:numPr>
        <w:spacing w:before="0" w:beforeAutospacing="0" w:after="0" w:afterAutospacing="0" w:line="360" w:lineRule="auto"/>
        <w:ind w:left="357" w:hanging="357"/>
        <w:jc w:val="both"/>
        <w:rPr>
          <w:color w:val="000000" w:themeColor="text1"/>
          <w:lang w:val="en-US"/>
        </w:rPr>
      </w:pPr>
      <w:r w:rsidRPr="000423F6">
        <w:rPr>
          <w:color w:val="000000" w:themeColor="text1"/>
          <w:lang w:val="en-US"/>
        </w:rPr>
        <w:t xml:space="preserve">Fortune. 2012. </w:t>
      </w:r>
      <w:r w:rsidRPr="000423F6">
        <w:rPr>
          <w:i/>
          <w:color w:val="000000" w:themeColor="text1"/>
          <w:lang w:val="en-US"/>
        </w:rPr>
        <w:t>Amazon’s recommendation secret</w:t>
      </w:r>
      <w:r w:rsidRPr="000423F6">
        <w:rPr>
          <w:color w:val="000000" w:themeColor="text1"/>
          <w:lang w:val="en-US"/>
        </w:rPr>
        <w:t>. https://fortune.com/2012/07/30/amazons-recommendation-secret/</w:t>
      </w:r>
      <w:r w:rsidR="0001603A">
        <w:rPr>
          <w:color w:val="000000" w:themeColor="text1"/>
          <w:lang w:val="en-US"/>
        </w:rPr>
        <w:t xml:space="preserve"> </w:t>
      </w:r>
      <w:r w:rsidR="0001603A">
        <w:rPr>
          <w:lang w:val="en-US"/>
        </w:rPr>
        <w:t>(accessed on 12.04.2020).</w:t>
      </w:r>
    </w:p>
    <w:p w:rsidR="00CE1C5B" w:rsidRPr="00417521" w:rsidRDefault="00CE1C5B" w:rsidP="007A59CA">
      <w:pPr>
        <w:pStyle w:val="aff0"/>
        <w:numPr>
          <w:ilvl w:val="0"/>
          <w:numId w:val="5"/>
        </w:numPr>
        <w:spacing w:before="0" w:beforeAutospacing="0" w:after="0" w:afterAutospacing="0" w:line="360" w:lineRule="auto"/>
        <w:ind w:left="357" w:hanging="357"/>
        <w:jc w:val="both"/>
        <w:rPr>
          <w:lang w:val="en-US"/>
        </w:rPr>
      </w:pPr>
      <w:proofErr w:type="spellStart"/>
      <w:r w:rsidRPr="00CE1C5B">
        <w:rPr>
          <w:lang w:val="en-US"/>
        </w:rPr>
        <w:t>Goldmanis</w:t>
      </w:r>
      <w:proofErr w:type="spellEnd"/>
      <w:r w:rsidRPr="00CE1C5B">
        <w:rPr>
          <w:lang w:val="en-US"/>
        </w:rPr>
        <w:t>, M</w:t>
      </w:r>
      <w:r w:rsidR="00BD020F">
        <w:rPr>
          <w:lang w:val="en-US"/>
        </w:rPr>
        <w:t>.,</w:t>
      </w:r>
      <w:r w:rsidRPr="00CE1C5B">
        <w:rPr>
          <w:lang w:val="en-US"/>
        </w:rPr>
        <w:t xml:space="preserve"> </w:t>
      </w:r>
      <w:r w:rsidR="00BD020F" w:rsidRPr="00CE1C5B">
        <w:rPr>
          <w:lang w:val="en-US"/>
        </w:rPr>
        <w:t>A</w:t>
      </w:r>
      <w:r w:rsidR="00BD020F">
        <w:rPr>
          <w:lang w:val="en-US"/>
        </w:rPr>
        <w:t>.</w:t>
      </w:r>
      <w:r w:rsidR="00BD020F" w:rsidRPr="00CE1C5B">
        <w:rPr>
          <w:lang w:val="en-US"/>
        </w:rPr>
        <w:t xml:space="preserve"> </w:t>
      </w:r>
      <w:proofErr w:type="spellStart"/>
      <w:r w:rsidRPr="00CE1C5B">
        <w:rPr>
          <w:lang w:val="en-US"/>
        </w:rPr>
        <w:t>Hortaçsu</w:t>
      </w:r>
      <w:proofErr w:type="spellEnd"/>
      <w:r w:rsidRPr="00CE1C5B">
        <w:rPr>
          <w:lang w:val="en-US"/>
        </w:rPr>
        <w:t>,</w:t>
      </w:r>
      <w:r w:rsidR="00BD020F">
        <w:rPr>
          <w:lang w:val="en-US"/>
        </w:rPr>
        <w:t xml:space="preserve"> C.</w:t>
      </w:r>
      <w:r w:rsidRPr="00CE1C5B">
        <w:rPr>
          <w:lang w:val="en-US"/>
        </w:rPr>
        <w:t xml:space="preserve"> </w:t>
      </w:r>
      <w:proofErr w:type="spellStart"/>
      <w:r w:rsidRPr="00CE1C5B">
        <w:rPr>
          <w:lang w:val="en-US"/>
        </w:rPr>
        <w:t>Syverson</w:t>
      </w:r>
      <w:proofErr w:type="spellEnd"/>
      <w:r w:rsidR="00BD020F">
        <w:rPr>
          <w:lang w:val="en-US"/>
        </w:rPr>
        <w:t xml:space="preserve"> and</w:t>
      </w:r>
      <w:r w:rsidRPr="00CE1C5B">
        <w:rPr>
          <w:lang w:val="en-US"/>
        </w:rPr>
        <w:t xml:space="preserve"> </w:t>
      </w:r>
      <w:r w:rsidR="00BD020F" w:rsidRPr="00CE1C5B">
        <w:rPr>
          <w:lang w:val="en-US"/>
        </w:rPr>
        <w:t>Ö</w:t>
      </w:r>
      <w:r w:rsidR="00BD020F">
        <w:rPr>
          <w:lang w:val="en-US"/>
        </w:rPr>
        <w:t xml:space="preserve">. </w:t>
      </w:r>
      <w:r w:rsidRPr="00CE1C5B">
        <w:rPr>
          <w:lang w:val="en-US"/>
        </w:rPr>
        <w:t xml:space="preserve">Emre. 2010. </w:t>
      </w:r>
      <w:r w:rsidRPr="00CE1C5B">
        <w:rPr>
          <w:i/>
          <w:lang w:val="en-US"/>
        </w:rPr>
        <w:t>E-commerce and the market structure of retail industries</w:t>
      </w:r>
      <w:r w:rsidRPr="00CE1C5B">
        <w:rPr>
          <w:lang w:val="en-US"/>
        </w:rPr>
        <w:t xml:space="preserve">. The Economic Journal, Vol. 120, No. 545 (June), </w:t>
      </w:r>
      <w:r w:rsidRPr="00417521">
        <w:rPr>
          <w:lang w:val="en-US"/>
        </w:rPr>
        <w:t>pp. 651-682.</w:t>
      </w:r>
    </w:p>
    <w:p w:rsidR="00417521" w:rsidRPr="00610D18" w:rsidRDefault="00417521" w:rsidP="007A59CA">
      <w:pPr>
        <w:pStyle w:val="aff0"/>
        <w:numPr>
          <w:ilvl w:val="0"/>
          <w:numId w:val="5"/>
        </w:numPr>
        <w:spacing w:before="0" w:beforeAutospacing="0" w:after="0" w:afterAutospacing="0" w:line="360" w:lineRule="auto"/>
        <w:rPr>
          <w:lang w:val="en-US"/>
        </w:rPr>
      </w:pPr>
      <w:r w:rsidRPr="00417521">
        <w:rPr>
          <w:lang w:val="en-US"/>
        </w:rPr>
        <w:t>Hong, Z.</w:t>
      </w:r>
      <w:r w:rsidR="00BD020F">
        <w:rPr>
          <w:lang w:val="en-US"/>
        </w:rPr>
        <w:t xml:space="preserve"> and L. </w:t>
      </w:r>
      <w:r w:rsidRPr="00417521">
        <w:rPr>
          <w:lang w:val="en-US"/>
        </w:rPr>
        <w:t xml:space="preserve">Yi. 2012. </w:t>
      </w:r>
      <w:r w:rsidRPr="00417521">
        <w:rPr>
          <w:i/>
          <w:lang w:val="en-US"/>
        </w:rPr>
        <w:t>Research on the influence of perceived risk in consumer on-line purchasing decision.</w:t>
      </w:r>
      <w:r w:rsidRPr="00417521">
        <w:rPr>
          <w:lang w:val="en-US"/>
        </w:rPr>
        <w:t xml:space="preserve"> </w:t>
      </w:r>
      <w:r w:rsidRPr="00610D18">
        <w:rPr>
          <w:iCs/>
          <w:lang w:val="en-US"/>
        </w:rPr>
        <w:t>Physics Procedia</w:t>
      </w:r>
      <w:r>
        <w:rPr>
          <w:iCs/>
          <w:lang w:val="en-US"/>
        </w:rPr>
        <w:t>,</w:t>
      </w:r>
      <w:r w:rsidRPr="00610D18">
        <w:rPr>
          <w:i/>
          <w:iCs/>
          <w:lang w:val="en-US"/>
        </w:rPr>
        <w:t xml:space="preserve"> </w:t>
      </w:r>
      <w:r w:rsidRPr="00610D18">
        <w:rPr>
          <w:iCs/>
          <w:lang w:val="en-US"/>
        </w:rPr>
        <w:t>24</w:t>
      </w:r>
      <w:r w:rsidRPr="00610D18">
        <w:rPr>
          <w:lang w:val="en-US"/>
        </w:rPr>
        <w:t>(B)</w:t>
      </w:r>
      <w:r>
        <w:rPr>
          <w:lang w:val="en-US"/>
        </w:rPr>
        <w:t>, pp.</w:t>
      </w:r>
      <w:r w:rsidRPr="00610D18">
        <w:rPr>
          <w:lang w:val="en-US"/>
        </w:rPr>
        <w:t xml:space="preserve"> 1304-1310</w:t>
      </w:r>
      <w:r>
        <w:rPr>
          <w:lang w:val="en-US"/>
        </w:rPr>
        <w:t>.</w:t>
      </w:r>
    </w:p>
    <w:p w:rsidR="00B2394C" w:rsidRPr="00B2394C" w:rsidRDefault="00B2394C" w:rsidP="007A59CA">
      <w:pPr>
        <w:pStyle w:val="aff0"/>
        <w:numPr>
          <w:ilvl w:val="0"/>
          <w:numId w:val="5"/>
        </w:numPr>
        <w:spacing w:before="0" w:beforeAutospacing="0" w:after="0" w:afterAutospacing="0" w:line="360" w:lineRule="auto"/>
        <w:rPr>
          <w:lang w:val="en-US"/>
        </w:rPr>
      </w:pPr>
      <w:proofErr w:type="spellStart"/>
      <w:r>
        <w:rPr>
          <w:lang w:val="en-US"/>
        </w:rPr>
        <w:t>Hubspot</w:t>
      </w:r>
      <w:proofErr w:type="spellEnd"/>
      <w:r w:rsidR="00BD020F">
        <w:rPr>
          <w:lang w:val="en-US"/>
        </w:rPr>
        <w:t>.</w:t>
      </w:r>
      <w:r>
        <w:rPr>
          <w:lang w:val="en-US"/>
        </w:rPr>
        <w:t xml:space="preserve"> 2011. </w:t>
      </w:r>
      <w:r w:rsidRPr="00B2394C">
        <w:rPr>
          <w:i/>
          <w:lang w:val="en-US"/>
        </w:rPr>
        <w:t xml:space="preserve">What Do 76% of Consumers Want </w:t>
      </w:r>
      <w:proofErr w:type="gramStart"/>
      <w:r w:rsidRPr="00B2394C">
        <w:rPr>
          <w:i/>
          <w:lang w:val="en-US"/>
        </w:rPr>
        <w:t>From</w:t>
      </w:r>
      <w:proofErr w:type="gramEnd"/>
      <w:r w:rsidRPr="00B2394C">
        <w:rPr>
          <w:i/>
          <w:lang w:val="en-US"/>
        </w:rPr>
        <w:t xml:space="preserve"> Your Website? </w:t>
      </w:r>
      <w:r w:rsidRPr="00B2394C">
        <w:rPr>
          <w:lang w:val="en-US"/>
        </w:rPr>
        <w:t>https://blog.hubspot.com/blog/tabid/6307/bid/14953/What-Do-76-of-Consumers-Want-From-Your-Website-New-Data.aspx</w:t>
      </w:r>
      <w:r w:rsidR="0001603A">
        <w:rPr>
          <w:lang w:val="en-US"/>
        </w:rPr>
        <w:t xml:space="preserve"> (accessed on 12.04.2020).</w:t>
      </w:r>
    </w:p>
    <w:p w:rsidR="008C08E6" w:rsidRPr="004C656E" w:rsidRDefault="008C08E6" w:rsidP="007A59CA">
      <w:pPr>
        <w:pStyle w:val="af2"/>
        <w:numPr>
          <w:ilvl w:val="0"/>
          <w:numId w:val="5"/>
        </w:numPr>
        <w:spacing w:after="0"/>
        <w:ind w:left="357" w:hanging="357"/>
        <w:rPr>
          <w:color w:val="000000" w:themeColor="text1"/>
          <w:lang w:val="en-US"/>
        </w:rPr>
      </w:pPr>
      <w:r w:rsidRPr="00417521">
        <w:rPr>
          <w:lang w:val="en-US"/>
        </w:rPr>
        <w:t>Investopedia</w:t>
      </w:r>
      <w:r w:rsidR="00CE1C5B" w:rsidRPr="00417521">
        <w:rPr>
          <w:lang w:val="en-US"/>
        </w:rPr>
        <w:t xml:space="preserve">. 2019. </w:t>
      </w:r>
      <w:r w:rsidR="00CE1C5B" w:rsidRPr="00417521">
        <w:rPr>
          <w:i/>
          <w:lang w:val="en-US"/>
        </w:rPr>
        <w:t>E-tailing.</w:t>
      </w:r>
      <w:r w:rsidRPr="00417521">
        <w:rPr>
          <w:i/>
          <w:lang w:val="en-US"/>
        </w:rPr>
        <w:t xml:space="preserve"> </w:t>
      </w:r>
      <w:r w:rsidRPr="00417521">
        <w:rPr>
          <w:lang w:val="en-US"/>
        </w:rPr>
        <w:t>September 4. https://www.investopedia.com/terms/e/electronic-</w:t>
      </w:r>
      <w:r w:rsidRPr="004C656E">
        <w:rPr>
          <w:color w:val="000000" w:themeColor="text1"/>
          <w:lang w:val="en-US"/>
        </w:rPr>
        <w:t>retailing-e-tailing.asp</w:t>
      </w:r>
      <w:r w:rsidR="00B2394C" w:rsidRPr="004C656E">
        <w:rPr>
          <w:color w:val="000000" w:themeColor="text1"/>
          <w:lang w:val="en-US"/>
        </w:rPr>
        <w:t xml:space="preserve"> </w:t>
      </w:r>
      <w:r w:rsidR="0001603A">
        <w:rPr>
          <w:lang w:val="en-US"/>
        </w:rPr>
        <w:t>(accessed on 15.11.2019).</w:t>
      </w:r>
    </w:p>
    <w:p w:rsidR="00867BE1" w:rsidRPr="004C656E" w:rsidRDefault="00867BE1" w:rsidP="007A59CA">
      <w:pPr>
        <w:pStyle w:val="af2"/>
        <w:numPr>
          <w:ilvl w:val="0"/>
          <w:numId w:val="5"/>
        </w:numPr>
        <w:spacing w:after="0"/>
        <w:ind w:left="357" w:hanging="357"/>
        <w:rPr>
          <w:color w:val="000000" w:themeColor="text1"/>
          <w:lang w:val="en-US"/>
        </w:rPr>
      </w:pPr>
      <w:r w:rsidRPr="004C656E">
        <w:rPr>
          <w:color w:val="000000" w:themeColor="text1"/>
          <w:lang w:val="en-US"/>
        </w:rPr>
        <w:t xml:space="preserve">Islam, </w:t>
      </w:r>
      <w:proofErr w:type="spellStart"/>
      <w:r w:rsidRPr="004C656E">
        <w:rPr>
          <w:color w:val="000000" w:themeColor="text1"/>
          <w:lang w:val="en-US"/>
        </w:rPr>
        <w:t>Shariful</w:t>
      </w:r>
      <w:proofErr w:type="spellEnd"/>
      <w:r w:rsidRPr="004C656E">
        <w:rPr>
          <w:color w:val="000000" w:themeColor="text1"/>
          <w:lang w:val="en-US"/>
        </w:rPr>
        <w:t xml:space="preserve">. 2015. </w:t>
      </w:r>
      <w:r w:rsidRPr="00BD020F">
        <w:rPr>
          <w:i/>
          <w:color w:val="000000" w:themeColor="text1"/>
          <w:lang w:val="en-US"/>
        </w:rPr>
        <w:t>An Analysis of Factors Affecting on Online Shopping Behavior of Consumers.</w:t>
      </w:r>
      <w:r w:rsidRPr="004C656E">
        <w:rPr>
          <w:color w:val="000000" w:themeColor="text1"/>
          <w:lang w:val="en-US"/>
        </w:rPr>
        <w:t xml:space="preserve"> European Journal of Business and Management, Vol.7, No.</w:t>
      </w:r>
      <w:r w:rsidR="00BD020F">
        <w:rPr>
          <w:color w:val="000000" w:themeColor="text1"/>
          <w:lang w:val="en-US"/>
        </w:rPr>
        <w:t xml:space="preserve"> </w:t>
      </w:r>
      <w:r w:rsidRPr="004C656E">
        <w:rPr>
          <w:color w:val="000000" w:themeColor="text1"/>
          <w:lang w:val="en-US"/>
        </w:rPr>
        <w:t xml:space="preserve">28, pp. 6-17. </w:t>
      </w:r>
    </w:p>
    <w:p w:rsidR="004C656E" w:rsidRPr="004C656E" w:rsidRDefault="004C656E" w:rsidP="007A59CA">
      <w:pPr>
        <w:pStyle w:val="aff0"/>
        <w:numPr>
          <w:ilvl w:val="0"/>
          <w:numId w:val="5"/>
        </w:numPr>
        <w:spacing w:before="0" w:beforeAutospacing="0" w:after="0" w:afterAutospacing="0" w:line="360" w:lineRule="auto"/>
        <w:rPr>
          <w:color w:val="000000" w:themeColor="text1"/>
        </w:rPr>
      </w:pPr>
      <w:r w:rsidRPr="004C656E">
        <w:rPr>
          <w:color w:val="000000" w:themeColor="text1"/>
          <w:lang w:val="en-US"/>
        </w:rPr>
        <w:t xml:space="preserve">ISO, 2019. ISO 9241-110: Ergonomics of Human-System Interaction - Part 210: Human- Centered Design for Interactive Systems. </w:t>
      </w:r>
      <w:proofErr w:type="spellStart"/>
      <w:r w:rsidRPr="004C656E">
        <w:rPr>
          <w:color w:val="000000" w:themeColor="text1"/>
        </w:rPr>
        <w:t>International</w:t>
      </w:r>
      <w:proofErr w:type="spellEnd"/>
      <w:r w:rsidRPr="004C656E">
        <w:rPr>
          <w:color w:val="000000" w:themeColor="text1"/>
        </w:rPr>
        <w:t xml:space="preserve"> </w:t>
      </w:r>
      <w:proofErr w:type="spellStart"/>
      <w:r w:rsidRPr="004C656E">
        <w:rPr>
          <w:color w:val="000000" w:themeColor="text1"/>
        </w:rPr>
        <w:t>Organization</w:t>
      </w:r>
      <w:proofErr w:type="spellEnd"/>
      <w:r w:rsidRPr="004C656E">
        <w:rPr>
          <w:color w:val="000000" w:themeColor="text1"/>
        </w:rPr>
        <w:t xml:space="preserve"> </w:t>
      </w:r>
      <w:proofErr w:type="spellStart"/>
      <w:r w:rsidRPr="004C656E">
        <w:rPr>
          <w:color w:val="000000" w:themeColor="text1"/>
        </w:rPr>
        <w:t>for</w:t>
      </w:r>
      <w:proofErr w:type="spellEnd"/>
      <w:r w:rsidRPr="004C656E">
        <w:rPr>
          <w:color w:val="000000" w:themeColor="text1"/>
        </w:rPr>
        <w:t xml:space="preserve"> </w:t>
      </w:r>
      <w:proofErr w:type="spellStart"/>
      <w:r w:rsidRPr="004C656E">
        <w:rPr>
          <w:color w:val="000000" w:themeColor="text1"/>
        </w:rPr>
        <w:t>Standardization</w:t>
      </w:r>
      <w:proofErr w:type="spellEnd"/>
      <w:r w:rsidRPr="004C656E">
        <w:rPr>
          <w:color w:val="000000" w:themeColor="text1"/>
        </w:rPr>
        <w:t xml:space="preserve">. </w:t>
      </w:r>
    </w:p>
    <w:p w:rsidR="00212840" w:rsidRDefault="00212840" w:rsidP="007A59CA">
      <w:pPr>
        <w:pStyle w:val="af2"/>
        <w:numPr>
          <w:ilvl w:val="0"/>
          <w:numId w:val="5"/>
        </w:numPr>
        <w:spacing w:after="0"/>
        <w:ind w:left="357" w:hanging="357"/>
        <w:rPr>
          <w:lang w:val="en-US"/>
        </w:rPr>
      </w:pPr>
      <w:proofErr w:type="spellStart"/>
      <w:r w:rsidRPr="004C656E">
        <w:rPr>
          <w:color w:val="000000" w:themeColor="text1"/>
          <w:lang w:val="en-US"/>
        </w:rPr>
        <w:t>Kanagal</w:t>
      </w:r>
      <w:proofErr w:type="spellEnd"/>
      <w:r w:rsidRPr="004C656E">
        <w:rPr>
          <w:color w:val="000000" w:themeColor="text1"/>
          <w:lang w:val="en-US"/>
        </w:rPr>
        <w:t>, N</w:t>
      </w:r>
      <w:r w:rsidR="00BD020F">
        <w:rPr>
          <w:color w:val="000000" w:themeColor="text1"/>
          <w:lang w:val="en-US"/>
        </w:rPr>
        <w:t>.B</w:t>
      </w:r>
      <w:r w:rsidRPr="004C656E">
        <w:rPr>
          <w:color w:val="000000" w:themeColor="text1"/>
          <w:lang w:val="en-US"/>
        </w:rPr>
        <w:t xml:space="preserve">. 2016. </w:t>
      </w:r>
      <w:r w:rsidRPr="004C656E">
        <w:rPr>
          <w:i/>
          <w:color w:val="000000" w:themeColor="text1"/>
          <w:lang w:val="en-US"/>
        </w:rPr>
        <w:t xml:space="preserve">An Extended Model of </w:t>
      </w:r>
      <w:proofErr w:type="spellStart"/>
      <w:r w:rsidRPr="004C656E">
        <w:rPr>
          <w:i/>
          <w:color w:val="000000" w:themeColor="text1"/>
          <w:lang w:val="en-US"/>
        </w:rPr>
        <w:t>Behavioural</w:t>
      </w:r>
      <w:proofErr w:type="spellEnd"/>
      <w:r w:rsidRPr="004C656E">
        <w:rPr>
          <w:i/>
          <w:color w:val="000000" w:themeColor="text1"/>
          <w:lang w:val="en-US"/>
        </w:rPr>
        <w:t xml:space="preserve"> Process in Consumer </w:t>
      </w:r>
      <w:r w:rsidRPr="00417521">
        <w:rPr>
          <w:i/>
          <w:lang w:val="en-US"/>
        </w:rPr>
        <w:t>Decision Making.</w:t>
      </w:r>
      <w:r w:rsidRPr="00417521">
        <w:rPr>
          <w:lang w:val="en-US"/>
        </w:rPr>
        <w:t xml:space="preserve"> International Journal of Marketing Studies; Vol. 8, No. 4, pp. 87-93.</w:t>
      </w:r>
    </w:p>
    <w:p w:rsidR="008665C8" w:rsidRDefault="008665C8" w:rsidP="007A59CA">
      <w:pPr>
        <w:pStyle w:val="af2"/>
        <w:numPr>
          <w:ilvl w:val="0"/>
          <w:numId w:val="5"/>
        </w:numPr>
        <w:spacing w:after="0"/>
        <w:ind w:left="357" w:hanging="357"/>
        <w:rPr>
          <w:lang w:val="en-US"/>
        </w:rPr>
      </w:pPr>
      <w:proofErr w:type="spellStart"/>
      <w:r>
        <w:rPr>
          <w:color w:val="000000" w:themeColor="text1"/>
          <w:lang w:val="en-US"/>
        </w:rPr>
        <w:lastRenderedPageBreak/>
        <w:t>Kawaf</w:t>
      </w:r>
      <w:proofErr w:type="spellEnd"/>
      <w:r>
        <w:rPr>
          <w:color w:val="000000" w:themeColor="text1"/>
          <w:lang w:val="en-US"/>
        </w:rPr>
        <w:t xml:space="preserve">, Fatima and Stephen </w:t>
      </w:r>
      <w:proofErr w:type="spellStart"/>
      <w:r>
        <w:rPr>
          <w:color w:val="000000" w:themeColor="text1"/>
          <w:lang w:val="en-US"/>
        </w:rPr>
        <w:t>Tagg</w:t>
      </w:r>
      <w:proofErr w:type="spellEnd"/>
      <w:r>
        <w:rPr>
          <w:color w:val="000000" w:themeColor="text1"/>
          <w:lang w:val="en-US"/>
        </w:rPr>
        <w:t>.</w:t>
      </w:r>
      <w:r>
        <w:rPr>
          <w:lang w:val="en-US"/>
        </w:rPr>
        <w:t xml:space="preserve"> 2017. </w:t>
      </w:r>
      <w:r w:rsidRPr="008665C8">
        <w:rPr>
          <w:i/>
          <w:lang w:val="en-US"/>
        </w:rPr>
        <w:t xml:space="preserve">The construction of online shopping experience: A repertory grid approach. </w:t>
      </w:r>
      <w:r w:rsidRPr="008665C8">
        <w:rPr>
          <w:lang w:val="en-US"/>
        </w:rPr>
        <w:t>Computers in Human Behavior</w:t>
      </w:r>
      <w:r>
        <w:rPr>
          <w:lang w:val="en-US"/>
        </w:rPr>
        <w:t>,</w:t>
      </w:r>
      <w:r w:rsidRPr="008665C8">
        <w:rPr>
          <w:lang w:val="en-US"/>
        </w:rPr>
        <w:t xml:space="preserve"> 72 (2017)</w:t>
      </w:r>
      <w:r>
        <w:rPr>
          <w:lang w:val="en-US"/>
        </w:rPr>
        <w:t>, pp.</w:t>
      </w:r>
      <w:r w:rsidRPr="008665C8">
        <w:rPr>
          <w:lang w:val="en-US"/>
        </w:rPr>
        <w:t xml:space="preserve"> 222</w:t>
      </w:r>
      <w:r>
        <w:rPr>
          <w:lang w:val="en-US"/>
        </w:rPr>
        <w:t>-</w:t>
      </w:r>
      <w:r w:rsidRPr="008665C8">
        <w:rPr>
          <w:lang w:val="en-US"/>
        </w:rPr>
        <w:t>232</w:t>
      </w:r>
      <w:r>
        <w:rPr>
          <w:lang w:val="en-US"/>
        </w:rPr>
        <w:t>.</w:t>
      </w:r>
    </w:p>
    <w:p w:rsidR="00A5388B" w:rsidRDefault="00A5388B" w:rsidP="007A59CA">
      <w:pPr>
        <w:pStyle w:val="af2"/>
        <w:numPr>
          <w:ilvl w:val="0"/>
          <w:numId w:val="5"/>
        </w:numPr>
        <w:spacing w:after="0"/>
        <w:ind w:left="357" w:hanging="357"/>
        <w:rPr>
          <w:lang w:val="en-US"/>
        </w:rPr>
      </w:pPr>
      <w:proofErr w:type="spellStart"/>
      <w:r>
        <w:rPr>
          <w:color w:val="000000" w:themeColor="text1"/>
          <w:lang w:val="en-US"/>
        </w:rPr>
        <w:t>Keiningham</w:t>
      </w:r>
      <w:proofErr w:type="spellEnd"/>
      <w:r>
        <w:rPr>
          <w:color w:val="000000" w:themeColor="text1"/>
          <w:lang w:val="en-US"/>
        </w:rPr>
        <w:t>, T.</w:t>
      </w:r>
      <w:r>
        <w:rPr>
          <w:lang w:val="en-US"/>
        </w:rPr>
        <w:t xml:space="preserve">L., B. </w:t>
      </w:r>
      <w:proofErr w:type="spellStart"/>
      <w:r>
        <w:rPr>
          <w:lang w:val="en-US"/>
        </w:rPr>
        <w:t>Cooil</w:t>
      </w:r>
      <w:proofErr w:type="spellEnd"/>
      <w:r>
        <w:rPr>
          <w:lang w:val="en-US"/>
        </w:rPr>
        <w:t xml:space="preserve">, T.W. </w:t>
      </w:r>
      <w:proofErr w:type="spellStart"/>
      <w:r>
        <w:rPr>
          <w:lang w:val="en-US"/>
        </w:rPr>
        <w:t>Andreassen</w:t>
      </w:r>
      <w:proofErr w:type="spellEnd"/>
      <w:r>
        <w:rPr>
          <w:lang w:val="en-US"/>
        </w:rPr>
        <w:t xml:space="preserve"> and L. Aksoy. 2007. A longitudinal examination of net promoter and firm revenue growth. Journal of Marketing, 71 (3), pp.39-51. </w:t>
      </w:r>
    </w:p>
    <w:p w:rsidR="001F7BDD" w:rsidRPr="00417521" w:rsidRDefault="001F7BDD" w:rsidP="007A59CA">
      <w:pPr>
        <w:pStyle w:val="af2"/>
        <w:numPr>
          <w:ilvl w:val="0"/>
          <w:numId w:val="5"/>
        </w:numPr>
        <w:spacing w:after="0"/>
        <w:ind w:left="357" w:hanging="357"/>
        <w:rPr>
          <w:lang w:val="en-US"/>
        </w:rPr>
      </w:pPr>
      <w:r>
        <w:rPr>
          <w:color w:val="000000" w:themeColor="text1"/>
          <w:lang w:val="en-US"/>
        </w:rPr>
        <w:t xml:space="preserve">Kim, </w:t>
      </w:r>
      <w:proofErr w:type="spellStart"/>
      <w:r>
        <w:rPr>
          <w:color w:val="000000" w:themeColor="text1"/>
          <w:lang w:val="en-US"/>
        </w:rPr>
        <w:t>Hye</w:t>
      </w:r>
      <w:proofErr w:type="spellEnd"/>
      <w:r>
        <w:rPr>
          <w:color w:val="000000" w:themeColor="text1"/>
          <w:lang w:val="en-US"/>
        </w:rPr>
        <w:t>-</w:t>
      </w:r>
      <w:r>
        <w:rPr>
          <w:lang w:val="en-US"/>
        </w:rPr>
        <w:t xml:space="preserve">Ran. 2005. </w:t>
      </w:r>
      <w:r w:rsidRPr="001F7BDD">
        <w:rPr>
          <w:i/>
          <w:lang w:val="en-US"/>
        </w:rPr>
        <w:t>Developing an index of online customer satisfaction.</w:t>
      </w:r>
      <w:r>
        <w:rPr>
          <w:lang w:val="en-US"/>
        </w:rPr>
        <w:t xml:space="preserve"> </w:t>
      </w:r>
      <w:r w:rsidRPr="001F7BDD">
        <w:rPr>
          <w:lang w:val="en-US"/>
        </w:rPr>
        <w:t>Journal of Financial Services Marketing</w:t>
      </w:r>
      <w:r>
        <w:rPr>
          <w:lang w:val="en-US"/>
        </w:rPr>
        <w:t xml:space="preserve">, </w:t>
      </w:r>
      <w:r w:rsidRPr="001F7BDD">
        <w:rPr>
          <w:lang w:val="en-US"/>
        </w:rPr>
        <w:t>Vol. 10, 1 49–64</w:t>
      </w:r>
      <w:r>
        <w:rPr>
          <w:lang w:val="en-US"/>
        </w:rPr>
        <w:t>.</w:t>
      </w:r>
    </w:p>
    <w:p w:rsidR="00BD020F" w:rsidRPr="00BD020F" w:rsidRDefault="00CE1C5B" w:rsidP="007A59CA">
      <w:pPr>
        <w:pStyle w:val="aff0"/>
        <w:numPr>
          <w:ilvl w:val="0"/>
          <w:numId w:val="5"/>
        </w:numPr>
        <w:spacing w:before="0" w:beforeAutospacing="0" w:after="0" w:afterAutospacing="0" w:line="360" w:lineRule="auto"/>
        <w:ind w:left="357" w:hanging="357"/>
        <w:jc w:val="both"/>
        <w:rPr>
          <w:color w:val="000000" w:themeColor="text1"/>
          <w:lang w:val="en-US"/>
        </w:rPr>
      </w:pPr>
      <w:proofErr w:type="spellStart"/>
      <w:r w:rsidRPr="00417521">
        <w:rPr>
          <w:lang w:val="en-US"/>
        </w:rPr>
        <w:t>Korper</w:t>
      </w:r>
      <w:proofErr w:type="spellEnd"/>
      <w:r w:rsidRPr="00417521">
        <w:rPr>
          <w:lang w:val="en-US"/>
        </w:rPr>
        <w:t>, Stefano</w:t>
      </w:r>
      <w:r w:rsidRPr="00CE1C5B">
        <w:rPr>
          <w:lang w:val="en-US"/>
        </w:rPr>
        <w:t xml:space="preserve"> and Juanita Ellis</w:t>
      </w:r>
      <w:r w:rsidR="00BD020F">
        <w:rPr>
          <w:lang w:val="en-US"/>
        </w:rPr>
        <w:t>.</w:t>
      </w:r>
      <w:r>
        <w:rPr>
          <w:lang w:val="en-US"/>
        </w:rPr>
        <w:t xml:space="preserve"> </w:t>
      </w:r>
      <w:r w:rsidRPr="00CE1C5B">
        <w:rPr>
          <w:lang w:val="en-US"/>
        </w:rPr>
        <w:t>2001</w:t>
      </w:r>
      <w:r>
        <w:rPr>
          <w:lang w:val="en-US"/>
        </w:rPr>
        <w:t xml:space="preserve">. </w:t>
      </w:r>
      <w:r w:rsidRPr="00CE1C5B">
        <w:rPr>
          <w:i/>
          <w:lang w:val="en-US"/>
        </w:rPr>
        <w:t>Thinking Ahead in E-Commerce.</w:t>
      </w:r>
      <w:r w:rsidRPr="00CE1C5B">
        <w:rPr>
          <w:lang w:val="en-US"/>
        </w:rPr>
        <w:t xml:space="preserve"> </w:t>
      </w:r>
      <w:r w:rsidRPr="005E0AF6">
        <w:rPr>
          <w:lang w:val="en-US"/>
        </w:rPr>
        <w:t xml:space="preserve">Executive </w:t>
      </w:r>
      <w:r w:rsidRPr="005E0AF6">
        <w:rPr>
          <w:color w:val="000000" w:themeColor="text1"/>
          <w:lang w:val="en-US"/>
        </w:rPr>
        <w:t>Excellence, 18 (July), 19</w:t>
      </w:r>
      <w:r w:rsidR="00BD020F" w:rsidRPr="00BD020F">
        <w:rPr>
          <w:color w:val="000000" w:themeColor="text1"/>
          <w:lang w:val="en-US"/>
        </w:rPr>
        <w:t xml:space="preserve"> p</w:t>
      </w:r>
      <w:r w:rsidRPr="005E0AF6">
        <w:rPr>
          <w:color w:val="000000" w:themeColor="text1"/>
          <w:lang w:val="en-US"/>
        </w:rPr>
        <w:t xml:space="preserve">. </w:t>
      </w:r>
    </w:p>
    <w:p w:rsidR="00212840" w:rsidRDefault="00212840" w:rsidP="007A59CA">
      <w:pPr>
        <w:pStyle w:val="aff0"/>
        <w:numPr>
          <w:ilvl w:val="0"/>
          <w:numId w:val="5"/>
        </w:numPr>
        <w:spacing w:before="0" w:beforeAutospacing="0" w:after="0" w:afterAutospacing="0" w:line="360" w:lineRule="auto"/>
        <w:ind w:left="357" w:hanging="357"/>
        <w:jc w:val="both"/>
        <w:rPr>
          <w:color w:val="000000" w:themeColor="text1"/>
          <w:lang w:val="en-US"/>
        </w:rPr>
      </w:pPr>
      <w:r w:rsidRPr="00BD020F">
        <w:rPr>
          <w:color w:val="000000" w:themeColor="text1"/>
          <w:lang w:val="en-US"/>
        </w:rPr>
        <w:t xml:space="preserve">Kotler, P. 1997. </w:t>
      </w:r>
      <w:r w:rsidRPr="00BD020F">
        <w:rPr>
          <w:i/>
          <w:color w:val="000000" w:themeColor="text1"/>
          <w:lang w:val="en-US"/>
        </w:rPr>
        <w:t>Marketing Management: Analysis, Planning, Implementation and Control</w:t>
      </w:r>
      <w:r w:rsidRPr="00BD020F">
        <w:rPr>
          <w:color w:val="000000" w:themeColor="text1"/>
          <w:lang w:val="en-US"/>
        </w:rPr>
        <w:t xml:space="preserve"> (9th ed.)</w:t>
      </w:r>
      <w:r w:rsidR="00BD020F" w:rsidRPr="00BD020F">
        <w:rPr>
          <w:color w:val="000000" w:themeColor="text1"/>
          <w:lang w:val="en-US"/>
        </w:rPr>
        <w:t xml:space="preserve">, </w:t>
      </w:r>
      <w:r w:rsidR="00BD020F" w:rsidRPr="00BD020F">
        <w:rPr>
          <w:color w:val="000000" w:themeColor="text1"/>
          <w:shd w:val="clear" w:color="auto" w:fill="FFFFFF"/>
          <w:lang w:val="en-US"/>
        </w:rPr>
        <w:t xml:space="preserve">Prentice Hall College </w:t>
      </w:r>
      <w:proofErr w:type="spellStart"/>
      <w:r w:rsidR="00BD020F" w:rsidRPr="00BD020F">
        <w:rPr>
          <w:color w:val="000000" w:themeColor="text1"/>
          <w:shd w:val="clear" w:color="auto" w:fill="FFFFFF"/>
          <w:lang w:val="en-US"/>
        </w:rPr>
        <w:t>Div</w:t>
      </w:r>
      <w:proofErr w:type="spellEnd"/>
      <w:r w:rsidR="00BD020F" w:rsidRPr="00BD020F">
        <w:rPr>
          <w:color w:val="000000" w:themeColor="text1"/>
          <w:lang w:val="en-US"/>
        </w:rPr>
        <w:t>, 789 p.</w:t>
      </w:r>
    </w:p>
    <w:p w:rsidR="00FD7F54" w:rsidRPr="00FD7F54" w:rsidRDefault="00FD7F54" w:rsidP="007A59CA">
      <w:pPr>
        <w:pStyle w:val="aff0"/>
        <w:numPr>
          <w:ilvl w:val="0"/>
          <w:numId w:val="5"/>
        </w:numPr>
        <w:spacing w:before="0" w:beforeAutospacing="0" w:after="0" w:afterAutospacing="0" w:line="360" w:lineRule="auto"/>
        <w:ind w:left="357" w:hanging="357"/>
        <w:jc w:val="both"/>
        <w:rPr>
          <w:color w:val="000000" w:themeColor="text1"/>
          <w:lang w:val="en-US"/>
        </w:rPr>
      </w:pPr>
      <w:proofErr w:type="spellStart"/>
      <w:r>
        <w:rPr>
          <w:color w:val="000000" w:themeColor="text1"/>
          <w:lang w:val="en-US"/>
        </w:rPr>
        <w:t>Laugwitz</w:t>
      </w:r>
      <w:proofErr w:type="spellEnd"/>
      <w:r>
        <w:rPr>
          <w:color w:val="000000" w:themeColor="text1"/>
          <w:lang w:val="en-US"/>
        </w:rPr>
        <w:t xml:space="preserve">, B., T. Held and M. </w:t>
      </w:r>
      <w:proofErr w:type="spellStart"/>
      <w:r>
        <w:rPr>
          <w:color w:val="000000" w:themeColor="text1"/>
          <w:lang w:val="en-US"/>
        </w:rPr>
        <w:t>Schrepp</w:t>
      </w:r>
      <w:proofErr w:type="spellEnd"/>
      <w:r>
        <w:rPr>
          <w:color w:val="000000" w:themeColor="text1"/>
          <w:lang w:val="en-US"/>
        </w:rPr>
        <w:t xml:space="preserve">. 2008. </w:t>
      </w:r>
      <w:r w:rsidRPr="00FD7F54">
        <w:rPr>
          <w:i/>
          <w:color w:val="000000" w:themeColor="text1"/>
          <w:lang w:val="en-US"/>
        </w:rPr>
        <w:t xml:space="preserve">Construction and evaluation of a user experience questionnaire. </w:t>
      </w:r>
      <w:r w:rsidRPr="00FD7F54">
        <w:rPr>
          <w:color w:val="000000" w:themeColor="text1"/>
          <w:lang w:val="en-US"/>
        </w:rPr>
        <w:t xml:space="preserve">In: </w:t>
      </w:r>
      <w:proofErr w:type="spellStart"/>
      <w:r w:rsidRPr="00FD7F54">
        <w:rPr>
          <w:color w:val="000000" w:themeColor="text1"/>
          <w:lang w:val="en-US"/>
        </w:rPr>
        <w:t>Holzinger</w:t>
      </w:r>
      <w:proofErr w:type="spellEnd"/>
      <w:r w:rsidRPr="00FD7F54">
        <w:rPr>
          <w:color w:val="000000" w:themeColor="text1"/>
          <w:lang w:val="en-US"/>
        </w:rPr>
        <w:t>, A. (Ed.): USAB 2008, LNCS 5298,</w:t>
      </w:r>
      <w:r>
        <w:rPr>
          <w:color w:val="000000" w:themeColor="text1"/>
          <w:lang w:val="en-US"/>
        </w:rPr>
        <w:t xml:space="preserve"> pp</w:t>
      </w:r>
      <w:r w:rsidRPr="00FD7F54">
        <w:rPr>
          <w:color w:val="000000" w:themeColor="text1"/>
          <w:lang w:val="en-US"/>
        </w:rPr>
        <w:t>. 63-76.</w:t>
      </w:r>
    </w:p>
    <w:p w:rsidR="00CE1C5B" w:rsidRPr="00BD020F" w:rsidRDefault="00CE1C5B" w:rsidP="007A59CA">
      <w:pPr>
        <w:pStyle w:val="aff0"/>
        <w:numPr>
          <w:ilvl w:val="0"/>
          <w:numId w:val="5"/>
        </w:numPr>
        <w:spacing w:before="0" w:beforeAutospacing="0" w:after="0" w:afterAutospacing="0" w:line="360" w:lineRule="auto"/>
        <w:jc w:val="both"/>
        <w:rPr>
          <w:lang w:val="en-US"/>
        </w:rPr>
      </w:pPr>
      <w:r w:rsidRPr="00BD020F">
        <w:rPr>
          <w:color w:val="000000" w:themeColor="text1"/>
          <w:lang w:val="en-US"/>
        </w:rPr>
        <w:t xml:space="preserve">Li, N., </w:t>
      </w:r>
      <w:r w:rsidR="00BD020F">
        <w:rPr>
          <w:color w:val="000000" w:themeColor="text1"/>
          <w:lang w:val="en-US"/>
        </w:rPr>
        <w:t xml:space="preserve">P. </w:t>
      </w:r>
      <w:r w:rsidRPr="00BD020F">
        <w:rPr>
          <w:color w:val="000000" w:themeColor="text1"/>
          <w:lang w:val="en-US"/>
        </w:rPr>
        <w:t xml:space="preserve">Zhang. 2002. </w:t>
      </w:r>
      <w:r w:rsidRPr="00BD020F">
        <w:rPr>
          <w:i/>
          <w:color w:val="000000" w:themeColor="text1"/>
          <w:lang w:val="en-US"/>
        </w:rPr>
        <w:t xml:space="preserve">Consumer online shopping attitudes and behavior: An assessment of research. </w:t>
      </w:r>
      <w:r w:rsidRPr="00610D18">
        <w:rPr>
          <w:color w:val="000000" w:themeColor="text1"/>
          <w:lang w:val="en-US"/>
        </w:rPr>
        <w:t xml:space="preserve">Information Systems proceedings </w:t>
      </w:r>
      <w:r w:rsidRPr="00610D18">
        <w:rPr>
          <w:lang w:val="en-US"/>
        </w:rPr>
        <w:t>of Eighth Americas Conference.</w:t>
      </w:r>
    </w:p>
    <w:p w:rsidR="00747554" w:rsidRPr="00CE1C5B" w:rsidRDefault="00747554" w:rsidP="007A59CA">
      <w:pPr>
        <w:pStyle w:val="aff0"/>
        <w:numPr>
          <w:ilvl w:val="0"/>
          <w:numId w:val="5"/>
        </w:numPr>
        <w:spacing w:before="0" w:beforeAutospacing="0" w:after="0" w:afterAutospacing="0" w:line="360" w:lineRule="auto"/>
        <w:jc w:val="both"/>
        <w:rPr>
          <w:lang w:val="en-US"/>
        </w:rPr>
      </w:pPr>
      <w:r>
        <w:rPr>
          <w:lang w:val="en-US"/>
        </w:rPr>
        <w:t xml:space="preserve">Lifehacker. 2014. </w:t>
      </w:r>
      <w:r w:rsidRPr="00747554">
        <w:rPr>
          <w:i/>
          <w:lang w:val="en-US"/>
        </w:rPr>
        <w:t>How to Shop for Clothes Online and Get a Perfect Fit.</w:t>
      </w:r>
      <w:r>
        <w:rPr>
          <w:lang w:val="en-US"/>
        </w:rPr>
        <w:t xml:space="preserve"> </w:t>
      </w:r>
      <w:r w:rsidRPr="00747554">
        <w:rPr>
          <w:lang w:val="en-US"/>
        </w:rPr>
        <w:t>https://lifehacker.com/how-to-shop-for-clothes-online-and-get-a-perfect-fit-1501813895</w:t>
      </w:r>
    </w:p>
    <w:p w:rsidR="0069729C" w:rsidRDefault="0069729C" w:rsidP="007A59CA">
      <w:pPr>
        <w:pStyle w:val="af2"/>
        <w:numPr>
          <w:ilvl w:val="0"/>
          <w:numId w:val="5"/>
        </w:numPr>
        <w:spacing w:after="0"/>
        <w:ind w:left="357" w:hanging="357"/>
        <w:rPr>
          <w:lang w:val="en-US"/>
        </w:rPr>
      </w:pPr>
      <w:r>
        <w:rPr>
          <w:lang w:val="en-US"/>
        </w:rPr>
        <w:t>Malhotra, N</w:t>
      </w:r>
      <w:r w:rsidR="003E57F1">
        <w:rPr>
          <w:lang w:val="en-US"/>
        </w:rPr>
        <w:t>.,</w:t>
      </w:r>
      <w:r>
        <w:rPr>
          <w:lang w:val="en-US"/>
        </w:rPr>
        <w:t xml:space="preserve"> </w:t>
      </w:r>
      <w:r w:rsidR="003E57F1">
        <w:rPr>
          <w:lang w:val="en-US"/>
        </w:rPr>
        <w:t xml:space="preserve">D. </w:t>
      </w:r>
      <w:r>
        <w:rPr>
          <w:lang w:val="en-US"/>
        </w:rPr>
        <w:t>Birks</w:t>
      </w:r>
      <w:r w:rsidR="003E57F1">
        <w:rPr>
          <w:lang w:val="en-US"/>
        </w:rPr>
        <w:t xml:space="preserve"> and P. </w:t>
      </w:r>
      <w:r>
        <w:rPr>
          <w:lang w:val="en-US"/>
        </w:rPr>
        <w:t>Wills</w:t>
      </w:r>
      <w:r w:rsidR="003E57F1">
        <w:rPr>
          <w:lang w:val="en-US"/>
        </w:rPr>
        <w:t>.</w:t>
      </w:r>
      <w:r>
        <w:rPr>
          <w:lang w:val="en-US"/>
        </w:rPr>
        <w:t xml:space="preserve"> 2012. </w:t>
      </w:r>
      <w:r w:rsidRPr="003E57F1">
        <w:rPr>
          <w:i/>
          <w:lang w:val="en-US"/>
        </w:rPr>
        <w:t>Marketing research: an applied approach.</w:t>
      </w:r>
      <w:r>
        <w:rPr>
          <w:lang w:val="en-US"/>
        </w:rPr>
        <w:t xml:space="preserve"> Forth edition. Pearson Education Limited, England. 1034 p.</w:t>
      </w:r>
    </w:p>
    <w:p w:rsidR="007423D5" w:rsidRPr="00BA49EF" w:rsidRDefault="007423D5" w:rsidP="007A59CA">
      <w:pPr>
        <w:pStyle w:val="af2"/>
        <w:numPr>
          <w:ilvl w:val="0"/>
          <w:numId w:val="5"/>
        </w:numPr>
        <w:spacing w:after="0"/>
        <w:rPr>
          <w:color w:val="000000" w:themeColor="text1"/>
          <w:lang w:val="en-US"/>
        </w:rPr>
      </w:pPr>
      <w:proofErr w:type="spellStart"/>
      <w:r w:rsidRPr="00BA49EF">
        <w:rPr>
          <w:color w:val="000000" w:themeColor="text1"/>
          <w:lang w:val="en-US"/>
        </w:rPr>
        <w:t>Mallapragada</w:t>
      </w:r>
      <w:proofErr w:type="spellEnd"/>
      <w:r w:rsidRPr="00BA49EF">
        <w:rPr>
          <w:color w:val="000000" w:themeColor="text1"/>
          <w:lang w:val="en-US"/>
        </w:rPr>
        <w:t>, G</w:t>
      </w:r>
      <w:r w:rsidR="003E57F1">
        <w:rPr>
          <w:color w:val="000000" w:themeColor="text1"/>
          <w:lang w:val="en-US"/>
        </w:rPr>
        <w:t>., S.R.</w:t>
      </w:r>
      <w:r w:rsidRPr="00BA49EF">
        <w:rPr>
          <w:color w:val="000000" w:themeColor="text1"/>
          <w:lang w:val="en-US"/>
        </w:rPr>
        <w:t xml:space="preserve"> </w:t>
      </w:r>
      <w:proofErr w:type="spellStart"/>
      <w:r w:rsidRPr="00BA49EF">
        <w:rPr>
          <w:color w:val="000000" w:themeColor="text1"/>
          <w:lang w:val="en-US"/>
        </w:rPr>
        <w:t>Chandukala</w:t>
      </w:r>
      <w:proofErr w:type="spellEnd"/>
      <w:r w:rsidR="003E57F1">
        <w:rPr>
          <w:color w:val="000000" w:themeColor="text1"/>
          <w:lang w:val="en-US"/>
        </w:rPr>
        <w:t xml:space="preserve"> and Qing </w:t>
      </w:r>
      <w:r w:rsidRPr="00BA49EF">
        <w:rPr>
          <w:color w:val="000000" w:themeColor="text1"/>
          <w:lang w:val="en-US"/>
        </w:rPr>
        <w:t xml:space="preserve">Liu. 2016. </w:t>
      </w:r>
      <w:r w:rsidRPr="00BA49EF">
        <w:rPr>
          <w:i/>
          <w:color w:val="000000" w:themeColor="text1"/>
          <w:lang w:val="en-US"/>
        </w:rPr>
        <w:t xml:space="preserve">Exploring the Effects of “What” (Product) and “Where” (Website) Characteristics on Online Shopping Behavior. </w:t>
      </w:r>
      <w:r w:rsidRPr="00BA49EF">
        <w:rPr>
          <w:color w:val="000000" w:themeColor="text1"/>
          <w:lang w:val="en-US"/>
        </w:rPr>
        <w:t>Journal of Marketing, Vol. 80 (March 2016), pp. 21-38</w:t>
      </w:r>
      <w:r w:rsidR="00BA49EF">
        <w:rPr>
          <w:color w:val="000000" w:themeColor="text1"/>
          <w:lang w:val="en-US"/>
        </w:rPr>
        <w:t>.</w:t>
      </w:r>
    </w:p>
    <w:p w:rsidR="00BA49EF" w:rsidRPr="00BA49EF" w:rsidRDefault="00BA49EF" w:rsidP="007A59CA">
      <w:pPr>
        <w:pStyle w:val="aff0"/>
        <w:numPr>
          <w:ilvl w:val="0"/>
          <w:numId w:val="5"/>
        </w:numPr>
        <w:spacing w:before="0" w:beforeAutospacing="0" w:after="0" w:afterAutospacing="0" w:line="360" w:lineRule="auto"/>
        <w:rPr>
          <w:color w:val="000000" w:themeColor="text1"/>
          <w:lang w:val="en-US"/>
        </w:rPr>
      </w:pPr>
      <w:r w:rsidRPr="00BA49EF">
        <w:rPr>
          <w:color w:val="000000" w:themeColor="text1"/>
          <w:lang w:val="en-US"/>
        </w:rPr>
        <w:t>Mandel, N.</w:t>
      </w:r>
      <w:r w:rsidR="003E57F1">
        <w:rPr>
          <w:color w:val="000000" w:themeColor="text1"/>
          <w:lang w:val="en-US"/>
        </w:rPr>
        <w:t xml:space="preserve"> and </w:t>
      </w:r>
      <w:r w:rsidR="003E57F1" w:rsidRPr="00BA49EF">
        <w:rPr>
          <w:color w:val="000000" w:themeColor="text1"/>
          <w:lang w:val="en-US"/>
        </w:rPr>
        <w:t xml:space="preserve">E. J. </w:t>
      </w:r>
      <w:r w:rsidRPr="00BA49EF">
        <w:rPr>
          <w:color w:val="000000" w:themeColor="text1"/>
          <w:lang w:val="en-US"/>
        </w:rPr>
        <w:t>Johnson</w:t>
      </w:r>
      <w:r w:rsidR="003E57F1">
        <w:rPr>
          <w:color w:val="000000" w:themeColor="text1"/>
          <w:lang w:val="en-US"/>
        </w:rPr>
        <w:t>.</w:t>
      </w:r>
      <w:r w:rsidRPr="00BA49EF">
        <w:rPr>
          <w:color w:val="000000" w:themeColor="text1"/>
          <w:lang w:val="en-US"/>
        </w:rPr>
        <w:t xml:space="preserve"> 2002. </w:t>
      </w:r>
      <w:r w:rsidRPr="00BA49EF">
        <w:rPr>
          <w:i/>
          <w:color w:val="000000" w:themeColor="text1"/>
          <w:lang w:val="en-US"/>
        </w:rPr>
        <w:t xml:space="preserve">When web pages influence choice: effects of visual primes on experts and novices. </w:t>
      </w:r>
      <w:r w:rsidRPr="00BA49EF">
        <w:rPr>
          <w:color w:val="000000" w:themeColor="text1"/>
          <w:lang w:val="en-US"/>
        </w:rPr>
        <w:t xml:space="preserve">Journal of Consumer Research, 29(2), </w:t>
      </w:r>
      <w:r>
        <w:rPr>
          <w:color w:val="000000" w:themeColor="text1"/>
          <w:lang w:val="en-US"/>
        </w:rPr>
        <w:t xml:space="preserve">pp. </w:t>
      </w:r>
      <w:r w:rsidRPr="00BA49EF">
        <w:rPr>
          <w:color w:val="000000" w:themeColor="text1"/>
          <w:lang w:val="en-US"/>
        </w:rPr>
        <w:t>235</w:t>
      </w:r>
      <w:r>
        <w:rPr>
          <w:color w:val="000000" w:themeColor="text1"/>
          <w:lang w:val="en-US"/>
        </w:rPr>
        <w:t>-</w:t>
      </w:r>
      <w:r w:rsidRPr="00BA49EF">
        <w:rPr>
          <w:color w:val="000000" w:themeColor="text1"/>
          <w:lang w:val="en-US"/>
        </w:rPr>
        <w:t>245.</w:t>
      </w:r>
    </w:p>
    <w:p w:rsidR="00212840" w:rsidRDefault="00212840" w:rsidP="007A59CA">
      <w:pPr>
        <w:pStyle w:val="af2"/>
        <w:numPr>
          <w:ilvl w:val="0"/>
          <w:numId w:val="5"/>
        </w:numPr>
        <w:spacing w:after="0"/>
        <w:ind w:left="357" w:hanging="357"/>
        <w:rPr>
          <w:color w:val="000000" w:themeColor="text1"/>
          <w:lang w:val="en-US"/>
        </w:rPr>
      </w:pPr>
      <w:r w:rsidRPr="00BA49EF">
        <w:rPr>
          <w:color w:val="000000" w:themeColor="text1"/>
          <w:lang w:val="en-US"/>
        </w:rPr>
        <w:t>MarketLine</w:t>
      </w:r>
      <w:r w:rsidR="003E57F1">
        <w:rPr>
          <w:color w:val="000000" w:themeColor="text1"/>
          <w:lang w:val="en-US"/>
        </w:rPr>
        <w:t>.</w:t>
      </w:r>
      <w:r w:rsidRPr="00BA49EF">
        <w:rPr>
          <w:color w:val="000000" w:themeColor="text1"/>
          <w:lang w:val="en-US"/>
        </w:rPr>
        <w:t xml:space="preserve"> 2018. </w:t>
      </w:r>
      <w:r w:rsidRPr="00BA49EF">
        <w:rPr>
          <w:i/>
          <w:color w:val="000000" w:themeColor="text1"/>
          <w:lang w:val="en-US"/>
        </w:rPr>
        <w:t>MarketLine Industry Profile.</w:t>
      </w:r>
      <w:r w:rsidRPr="00BA49EF">
        <w:rPr>
          <w:color w:val="000000" w:themeColor="text1"/>
          <w:lang w:val="en-US"/>
        </w:rPr>
        <w:t xml:space="preserve"> </w:t>
      </w:r>
      <w:r w:rsidRPr="0099702E">
        <w:rPr>
          <w:i/>
          <w:color w:val="000000" w:themeColor="text1"/>
          <w:lang w:val="en-US"/>
        </w:rPr>
        <w:t>Global Online Retail.</w:t>
      </w:r>
      <w:r w:rsidR="00C261E8" w:rsidRPr="00BA49EF">
        <w:rPr>
          <w:color w:val="000000" w:themeColor="text1"/>
          <w:lang w:val="en-US"/>
        </w:rPr>
        <w:t xml:space="preserve"> November 2018.</w:t>
      </w:r>
    </w:p>
    <w:p w:rsidR="00351534" w:rsidRDefault="00351534" w:rsidP="007A59CA">
      <w:pPr>
        <w:pStyle w:val="af2"/>
        <w:numPr>
          <w:ilvl w:val="0"/>
          <w:numId w:val="5"/>
        </w:numPr>
        <w:spacing w:after="0"/>
        <w:ind w:left="357" w:hanging="357"/>
        <w:rPr>
          <w:color w:val="000000" w:themeColor="text1"/>
          <w:lang w:val="en-US"/>
        </w:rPr>
      </w:pPr>
      <w:r w:rsidRPr="00BA49EF">
        <w:rPr>
          <w:color w:val="000000" w:themeColor="text1"/>
          <w:lang w:val="en-US"/>
        </w:rPr>
        <w:t>MarketLine</w:t>
      </w:r>
      <w:r>
        <w:rPr>
          <w:color w:val="000000" w:themeColor="text1"/>
          <w:lang w:val="en-US"/>
        </w:rPr>
        <w:t>.</w:t>
      </w:r>
      <w:r w:rsidRPr="00BA49EF">
        <w:rPr>
          <w:color w:val="000000" w:themeColor="text1"/>
          <w:lang w:val="en-US"/>
        </w:rPr>
        <w:t xml:space="preserve"> 20</w:t>
      </w:r>
      <w:r>
        <w:rPr>
          <w:color w:val="000000" w:themeColor="text1"/>
          <w:lang w:val="en-US"/>
        </w:rPr>
        <w:t>20</w:t>
      </w:r>
      <w:r w:rsidRPr="00BA49EF">
        <w:rPr>
          <w:color w:val="000000" w:themeColor="text1"/>
          <w:lang w:val="en-US"/>
        </w:rPr>
        <w:t xml:space="preserve">. </w:t>
      </w:r>
      <w:r w:rsidRPr="00BA49EF">
        <w:rPr>
          <w:i/>
          <w:color w:val="000000" w:themeColor="text1"/>
          <w:lang w:val="en-US"/>
        </w:rPr>
        <w:t>MarketLine Industry Profile</w:t>
      </w:r>
      <w:r w:rsidRPr="0099702E">
        <w:rPr>
          <w:i/>
          <w:color w:val="000000" w:themeColor="text1"/>
          <w:lang w:val="en-US"/>
        </w:rPr>
        <w:t>. Global Online Retail.</w:t>
      </w:r>
      <w:r w:rsidRPr="0099702E">
        <w:rPr>
          <w:color w:val="000000" w:themeColor="text1"/>
          <w:lang w:val="en-US"/>
        </w:rPr>
        <w:t xml:space="preserve"> </w:t>
      </w:r>
      <w:r>
        <w:rPr>
          <w:color w:val="000000" w:themeColor="text1"/>
          <w:lang w:val="en-US"/>
        </w:rPr>
        <w:t>February 2020.</w:t>
      </w:r>
    </w:p>
    <w:p w:rsidR="0099702E" w:rsidRPr="0099702E" w:rsidRDefault="0099702E" w:rsidP="007A59CA">
      <w:pPr>
        <w:pStyle w:val="af2"/>
        <w:numPr>
          <w:ilvl w:val="0"/>
          <w:numId w:val="5"/>
        </w:numPr>
        <w:spacing w:after="0"/>
        <w:ind w:left="357" w:hanging="357"/>
        <w:rPr>
          <w:color w:val="000000" w:themeColor="text1"/>
          <w:lang w:val="en-US"/>
        </w:rPr>
      </w:pPr>
      <w:r w:rsidRPr="00BA49EF">
        <w:rPr>
          <w:color w:val="000000" w:themeColor="text1"/>
          <w:lang w:val="en-US"/>
        </w:rPr>
        <w:t>MarketLine</w:t>
      </w:r>
      <w:r>
        <w:rPr>
          <w:color w:val="000000" w:themeColor="text1"/>
          <w:lang w:val="en-US"/>
        </w:rPr>
        <w:t>.</w:t>
      </w:r>
      <w:r w:rsidRPr="00BA49EF">
        <w:rPr>
          <w:color w:val="000000" w:themeColor="text1"/>
          <w:lang w:val="en-US"/>
        </w:rPr>
        <w:t xml:space="preserve"> 20</w:t>
      </w:r>
      <w:r>
        <w:rPr>
          <w:color w:val="000000" w:themeColor="text1"/>
          <w:lang w:val="en-US"/>
        </w:rPr>
        <w:t>20</w:t>
      </w:r>
      <w:r w:rsidRPr="00BA49EF">
        <w:rPr>
          <w:color w:val="000000" w:themeColor="text1"/>
          <w:lang w:val="en-US"/>
        </w:rPr>
        <w:t xml:space="preserve">. </w:t>
      </w:r>
      <w:r w:rsidRPr="00BA49EF">
        <w:rPr>
          <w:i/>
          <w:color w:val="000000" w:themeColor="text1"/>
          <w:lang w:val="en-US"/>
        </w:rPr>
        <w:t>MarketLine Industry Profile.</w:t>
      </w:r>
      <w:r w:rsidRPr="00BA49EF">
        <w:rPr>
          <w:color w:val="000000" w:themeColor="text1"/>
          <w:lang w:val="en-US"/>
        </w:rPr>
        <w:t xml:space="preserve"> </w:t>
      </w:r>
      <w:r w:rsidRPr="0099702E">
        <w:rPr>
          <w:i/>
          <w:color w:val="000000" w:themeColor="text1"/>
          <w:lang w:val="en-US"/>
        </w:rPr>
        <w:t xml:space="preserve">Online Retail in Russia. </w:t>
      </w:r>
      <w:r>
        <w:rPr>
          <w:color w:val="000000" w:themeColor="text1"/>
          <w:lang w:val="en-US"/>
        </w:rPr>
        <w:t>February 2020.</w:t>
      </w:r>
    </w:p>
    <w:p w:rsidR="00CE1C5B" w:rsidRDefault="00CE1C5B" w:rsidP="007A59CA">
      <w:pPr>
        <w:pStyle w:val="aff0"/>
        <w:numPr>
          <w:ilvl w:val="0"/>
          <w:numId w:val="5"/>
        </w:numPr>
        <w:spacing w:before="0" w:beforeAutospacing="0" w:after="0" w:afterAutospacing="0" w:line="360" w:lineRule="auto"/>
        <w:ind w:left="357" w:hanging="357"/>
        <w:jc w:val="both"/>
        <w:rPr>
          <w:lang w:val="en-US"/>
        </w:rPr>
      </w:pPr>
      <w:proofErr w:type="spellStart"/>
      <w:r w:rsidRPr="00BA49EF">
        <w:rPr>
          <w:color w:val="000000" w:themeColor="text1"/>
          <w:lang w:val="en-US"/>
        </w:rPr>
        <w:t>Martínez-Navarro</w:t>
      </w:r>
      <w:proofErr w:type="spellEnd"/>
      <w:r w:rsidRPr="00CE1C5B">
        <w:rPr>
          <w:lang w:val="en-US"/>
        </w:rPr>
        <w:t>, J</w:t>
      </w:r>
      <w:r w:rsidR="003E57F1">
        <w:rPr>
          <w:lang w:val="en-US"/>
        </w:rPr>
        <w:t>., E.</w:t>
      </w:r>
      <w:r w:rsidRPr="00CE1C5B">
        <w:rPr>
          <w:lang w:val="en-US"/>
        </w:rPr>
        <w:t xml:space="preserve"> </w:t>
      </w:r>
      <w:proofErr w:type="spellStart"/>
      <w:r w:rsidRPr="00CE1C5B">
        <w:rPr>
          <w:lang w:val="en-US"/>
        </w:rPr>
        <w:t>Bignéb</w:t>
      </w:r>
      <w:proofErr w:type="spellEnd"/>
      <w:r w:rsidR="003E57F1">
        <w:rPr>
          <w:lang w:val="en-US"/>
        </w:rPr>
        <w:t xml:space="preserve">, J. </w:t>
      </w:r>
      <w:proofErr w:type="spellStart"/>
      <w:r w:rsidRPr="00CE1C5B">
        <w:rPr>
          <w:lang w:val="en-US"/>
        </w:rPr>
        <w:t>Guixeresc</w:t>
      </w:r>
      <w:proofErr w:type="spellEnd"/>
      <w:r w:rsidRPr="00CE1C5B">
        <w:rPr>
          <w:lang w:val="en-US"/>
        </w:rPr>
        <w:t xml:space="preserve">, </w:t>
      </w:r>
      <w:r w:rsidR="003E57F1">
        <w:rPr>
          <w:lang w:val="en-US"/>
        </w:rPr>
        <w:t xml:space="preserve">M. </w:t>
      </w:r>
      <w:proofErr w:type="spellStart"/>
      <w:r w:rsidRPr="00CE1C5B">
        <w:rPr>
          <w:lang w:val="en-US"/>
        </w:rPr>
        <w:t>Alcañizc</w:t>
      </w:r>
      <w:proofErr w:type="spellEnd"/>
      <w:r w:rsidR="003E57F1">
        <w:rPr>
          <w:lang w:val="en-US"/>
        </w:rPr>
        <w:t xml:space="preserve"> and C. </w:t>
      </w:r>
      <w:proofErr w:type="spellStart"/>
      <w:r w:rsidRPr="00CE1C5B">
        <w:rPr>
          <w:lang w:val="en-US"/>
        </w:rPr>
        <w:t>Torrecillac</w:t>
      </w:r>
      <w:proofErr w:type="spellEnd"/>
      <w:r w:rsidRPr="00CE1C5B">
        <w:rPr>
          <w:lang w:val="en-US"/>
        </w:rPr>
        <w:t xml:space="preserve">. 2019. </w:t>
      </w:r>
      <w:r w:rsidRPr="00CE1C5B">
        <w:rPr>
          <w:i/>
          <w:lang w:val="en-US"/>
        </w:rPr>
        <w:t xml:space="preserve">The influence </w:t>
      </w:r>
      <w:r w:rsidRPr="00BF6CF6">
        <w:rPr>
          <w:i/>
          <w:lang w:val="en-US"/>
        </w:rPr>
        <w:t>of virtual reality in e-commerce</w:t>
      </w:r>
      <w:r w:rsidRPr="00EE3851">
        <w:rPr>
          <w:lang w:val="en-US"/>
        </w:rPr>
        <w:t>. Journal of Business Research</w:t>
      </w:r>
      <w:r>
        <w:rPr>
          <w:lang w:val="en-US"/>
        </w:rPr>
        <w:t xml:space="preserve">, </w:t>
      </w:r>
      <w:r w:rsidRPr="00EE3851">
        <w:rPr>
          <w:lang w:val="en-US"/>
        </w:rPr>
        <w:t>100 (2019)</w:t>
      </w:r>
      <w:r>
        <w:rPr>
          <w:lang w:val="en-US"/>
        </w:rPr>
        <w:t>,</w:t>
      </w:r>
      <w:r w:rsidRPr="00EE3851">
        <w:rPr>
          <w:lang w:val="en-US"/>
        </w:rPr>
        <w:t xml:space="preserve"> </w:t>
      </w:r>
      <w:r>
        <w:rPr>
          <w:lang w:val="en-US"/>
        </w:rPr>
        <w:t xml:space="preserve">pp. </w:t>
      </w:r>
      <w:r w:rsidRPr="00EE3851">
        <w:rPr>
          <w:lang w:val="en-US"/>
        </w:rPr>
        <w:t>475–482</w:t>
      </w:r>
      <w:r>
        <w:rPr>
          <w:lang w:val="en-US"/>
        </w:rPr>
        <w:t>.</w:t>
      </w:r>
    </w:p>
    <w:p w:rsidR="00E2591D" w:rsidRPr="00CE1C5B" w:rsidRDefault="00E2591D" w:rsidP="007A59CA">
      <w:pPr>
        <w:pStyle w:val="aff0"/>
        <w:numPr>
          <w:ilvl w:val="0"/>
          <w:numId w:val="5"/>
        </w:numPr>
        <w:spacing w:before="0" w:beforeAutospacing="0" w:after="0" w:afterAutospacing="0" w:line="360" w:lineRule="auto"/>
        <w:ind w:left="357" w:hanging="357"/>
        <w:jc w:val="both"/>
        <w:rPr>
          <w:lang w:val="en-US"/>
        </w:rPr>
      </w:pPr>
      <w:proofErr w:type="spellStart"/>
      <w:r>
        <w:rPr>
          <w:lang w:val="en-US"/>
        </w:rPr>
        <w:t>Mecredy</w:t>
      </w:r>
      <w:proofErr w:type="spellEnd"/>
      <w:r>
        <w:rPr>
          <w:lang w:val="en-US"/>
        </w:rPr>
        <w:t xml:space="preserve">, P., M.J. Wright, P. </w:t>
      </w:r>
      <w:proofErr w:type="spellStart"/>
      <w:r>
        <w:rPr>
          <w:lang w:val="en-US"/>
        </w:rPr>
        <w:t>Feetham</w:t>
      </w:r>
      <w:proofErr w:type="spellEnd"/>
      <w:r>
        <w:rPr>
          <w:lang w:val="en-US"/>
        </w:rPr>
        <w:t xml:space="preserve">. 2018. </w:t>
      </w:r>
      <w:r w:rsidRPr="00E2591D">
        <w:rPr>
          <w:i/>
          <w:lang w:val="en-US"/>
        </w:rPr>
        <w:t xml:space="preserve">Are </w:t>
      </w:r>
      <w:proofErr w:type="gramStart"/>
      <w:r w:rsidRPr="00E2591D">
        <w:rPr>
          <w:i/>
          <w:lang w:val="en-US"/>
        </w:rPr>
        <w:t>promoters</w:t>
      </w:r>
      <w:proofErr w:type="gramEnd"/>
      <w:r w:rsidRPr="00E2591D">
        <w:rPr>
          <w:i/>
          <w:lang w:val="en-US"/>
        </w:rPr>
        <w:t xml:space="preserve"> valuable customers? An application of the net promoter scale to predict future customer spend. </w:t>
      </w:r>
      <w:r w:rsidRPr="00E2591D">
        <w:rPr>
          <w:lang w:val="en-US"/>
        </w:rPr>
        <w:t>Australasian Marketing Journal</w:t>
      </w:r>
      <w:r>
        <w:rPr>
          <w:lang w:val="en-US"/>
        </w:rPr>
        <w:t>,</w:t>
      </w:r>
      <w:r w:rsidRPr="00E2591D">
        <w:rPr>
          <w:lang w:val="en-US"/>
        </w:rPr>
        <w:t xml:space="preserve"> 26 (2018)</w:t>
      </w:r>
      <w:r>
        <w:rPr>
          <w:lang w:val="en-US"/>
        </w:rPr>
        <w:t>, pp.</w:t>
      </w:r>
      <w:r w:rsidRPr="00E2591D">
        <w:rPr>
          <w:lang w:val="en-US"/>
        </w:rPr>
        <w:t xml:space="preserve"> 3–9</w:t>
      </w:r>
      <w:r>
        <w:rPr>
          <w:lang w:val="en-US"/>
        </w:rPr>
        <w:t>.</w:t>
      </w:r>
    </w:p>
    <w:p w:rsidR="003349D7" w:rsidRPr="003349D7" w:rsidRDefault="0010515D" w:rsidP="007A59CA">
      <w:pPr>
        <w:pStyle w:val="af2"/>
        <w:numPr>
          <w:ilvl w:val="0"/>
          <w:numId w:val="5"/>
        </w:numPr>
        <w:spacing w:after="0"/>
        <w:ind w:left="357" w:hanging="357"/>
        <w:rPr>
          <w:lang w:val="en-US"/>
        </w:rPr>
      </w:pPr>
      <w:r w:rsidRPr="003349D7">
        <w:rPr>
          <w:lang w:val="en-US"/>
        </w:rPr>
        <w:lastRenderedPageBreak/>
        <w:t>Mende, M</w:t>
      </w:r>
      <w:r w:rsidR="003E57F1">
        <w:rPr>
          <w:lang w:val="en-US"/>
        </w:rPr>
        <w:t xml:space="preserve">., S.A. </w:t>
      </w:r>
      <w:r w:rsidRPr="003349D7">
        <w:rPr>
          <w:lang w:val="en-US"/>
        </w:rPr>
        <w:t>Thompson</w:t>
      </w:r>
      <w:r w:rsidR="003E57F1">
        <w:rPr>
          <w:lang w:val="en-US"/>
        </w:rPr>
        <w:t xml:space="preserve"> and C. </w:t>
      </w:r>
      <w:proofErr w:type="spellStart"/>
      <w:r w:rsidRPr="003349D7">
        <w:rPr>
          <w:lang w:val="en-US"/>
        </w:rPr>
        <w:t>Coenen</w:t>
      </w:r>
      <w:proofErr w:type="spellEnd"/>
      <w:r w:rsidRPr="003349D7">
        <w:rPr>
          <w:lang w:val="en-US"/>
        </w:rPr>
        <w:t xml:space="preserve">. 2014. </w:t>
      </w:r>
      <w:r w:rsidRPr="003349D7">
        <w:rPr>
          <w:i/>
          <w:lang w:val="en-US"/>
        </w:rPr>
        <w:t>It's all relative: how customer-perceived competitive advantage influences referral intentions.</w:t>
      </w:r>
      <w:r w:rsidRPr="003349D7">
        <w:rPr>
          <w:lang w:val="en-US"/>
        </w:rPr>
        <w:t xml:space="preserve"> Marketing Letters, Vol. 26, No. 4 (December 2015), pp. 661-678.</w:t>
      </w:r>
    </w:p>
    <w:p w:rsidR="003349D7" w:rsidRPr="003349D7" w:rsidRDefault="003349D7" w:rsidP="007A59CA">
      <w:pPr>
        <w:pStyle w:val="af2"/>
        <w:numPr>
          <w:ilvl w:val="0"/>
          <w:numId w:val="5"/>
        </w:numPr>
        <w:spacing w:after="0"/>
        <w:ind w:left="357" w:hanging="357"/>
        <w:rPr>
          <w:lang w:val="en-US"/>
        </w:rPr>
      </w:pPr>
      <w:r>
        <w:rPr>
          <w:lang w:val="en-US"/>
        </w:rPr>
        <w:t>Mo</w:t>
      </w:r>
      <w:r w:rsidRPr="003349D7">
        <w:rPr>
          <w:lang w:val="en-US"/>
        </w:rPr>
        <w:t>e, W</w:t>
      </w:r>
      <w:r w:rsidR="003E57F1">
        <w:rPr>
          <w:lang w:val="en-US"/>
        </w:rPr>
        <w:t xml:space="preserve"> and</w:t>
      </w:r>
      <w:r>
        <w:rPr>
          <w:lang w:val="en-US"/>
        </w:rPr>
        <w:t xml:space="preserve"> </w:t>
      </w:r>
      <w:r w:rsidRPr="003349D7">
        <w:rPr>
          <w:lang w:val="en-US"/>
        </w:rPr>
        <w:t>M</w:t>
      </w:r>
      <w:r w:rsidR="003E57F1">
        <w:rPr>
          <w:lang w:val="en-US"/>
        </w:rPr>
        <w:t>.</w:t>
      </w:r>
      <w:r w:rsidRPr="003349D7">
        <w:rPr>
          <w:lang w:val="en-US"/>
        </w:rPr>
        <w:t xml:space="preserve"> </w:t>
      </w:r>
      <w:proofErr w:type="spellStart"/>
      <w:r w:rsidRPr="003349D7">
        <w:rPr>
          <w:lang w:val="en-US"/>
        </w:rPr>
        <w:t>Trusov</w:t>
      </w:r>
      <w:proofErr w:type="spellEnd"/>
      <w:r>
        <w:rPr>
          <w:lang w:val="en-US"/>
        </w:rPr>
        <w:t xml:space="preserve">. </w:t>
      </w:r>
      <w:r w:rsidRPr="003349D7">
        <w:rPr>
          <w:lang w:val="en-US"/>
        </w:rPr>
        <w:t>2011</w:t>
      </w:r>
      <w:r>
        <w:rPr>
          <w:lang w:val="en-US"/>
        </w:rPr>
        <w:t>.</w:t>
      </w:r>
      <w:r w:rsidRPr="003349D7">
        <w:rPr>
          <w:lang w:val="en-US"/>
        </w:rPr>
        <w:t xml:space="preserve"> </w:t>
      </w:r>
      <w:r w:rsidRPr="003349D7">
        <w:rPr>
          <w:i/>
          <w:lang w:val="en-US"/>
        </w:rPr>
        <w:t>The Value of Social Dynamics in Online Product Ratings Forums.</w:t>
      </w:r>
      <w:r w:rsidRPr="003349D7">
        <w:rPr>
          <w:lang w:val="en-US"/>
        </w:rPr>
        <w:t xml:space="preserve"> Journal of Ma</w:t>
      </w:r>
      <w:r>
        <w:rPr>
          <w:lang w:val="en-US"/>
        </w:rPr>
        <w:t>r</w:t>
      </w:r>
      <w:r w:rsidRPr="003349D7">
        <w:rPr>
          <w:lang w:val="en-US"/>
        </w:rPr>
        <w:t xml:space="preserve">keting </w:t>
      </w:r>
      <w:r w:rsidR="003E57F1" w:rsidRPr="003349D7">
        <w:rPr>
          <w:lang w:val="en-US"/>
        </w:rPr>
        <w:t>Research,</w:t>
      </w:r>
      <w:r w:rsidRPr="003349D7">
        <w:rPr>
          <w:lang w:val="en-US"/>
        </w:rPr>
        <w:t xml:space="preserve"> 48 (June), </w:t>
      </w:r>
      <w:r>
        <w:rPr>
          <w:lang w:val="en-US"/>
        </w:rPr>
        <w:t xml:space="preserve">pp. </w:t>
      </w:r>
      <w:r w:rsidRPr="003349D7">
        <w:rPr>
          <w:lang w:val="en-US"/>
        </w:rPr>
        <w:t xml:space="preserve">444-56. </w:t>
      </w:r>
    </w:p>
    <w:p w:rsidR="000F6011" w:rsidRDefault="000F6011" w:rsidP="007A59CA">
      <w:pPr>
        <w:pStyle w:val="af2"/>
        <w:numPr>
          <w:ilvl w:val="0"/>
          <w:numId w:val="5"/>
        </w:numPr>
        <w:spacing w:after="0"/>
        <w:rPr>
          <w:color w:val="000000" w:themeColor="text1"/>
        </w:rPr>
      </w:pPr>
      <w:r w:rsidRPr="003349D7">
        <w:rPr>
          <w:color w:val="000000" w:themeColor="text1"/>
          <w:lang w:val="en-US"/>
        </w:rPr>
        <w:t>More, J. M.</w:t>
      </w:r>
      <w:r w:rsidR="007423D5" w:rsidRPr="003349D7">
        <w:rPr>
          <w:color w:val="000000" w:themeColor="text1"/>
          <w:lang w:val="en-US"/>
        </w:rPr>
        <w:t xml:space="preserve"> </w:t>
      </w:r>
      <w:r w:rsidRPr="003349D7">
        <w:rPr>
          <w:color w:val="000000" w:themeColor="text1"/>
          <w:lang w:val="en-US"/>
        </w:rPr>
        <w:t xml:space="preserve">2000. </w:t>
      </w:r>
      <w:r w:rsidRPr="003E57F1">
        <w:rPr>
          <w:i/>
          <w:color w:val="000000" w:themeColor="text1"/>
          <w:lang w:val="en-US"/>
        </w:rPr>
        <w:t>Determining sample size.</w:t>
      </w:r>
      <w:r w:rsidRPr="003349D7">
        <w:rPr>
          <w:color w:val="000000" w:themeColor="text1"/>
          <w:lang w:val="en-US"/>
        </w:rPr>
        <w:t> </w:t>
      </w:r>
      <w:proofErr w:type="spellStart"/>
      <w:r w:rsidRPr="003E57F1">
        <w:rPr>
          <w:iCs/>
          <w:color w:val="000000" w:themeColor="text1"/>
        </w:rPr>
        <w:t>Qualitative</w:t>
      </w:r>
      <w:proofErr w:type="spellEnd"/>
      <w:r w:rsidRPr="003E57F1">
        <w:rPr>
          <w:iCs/>
          <w:color w:val="000000" w:themeColor="text1"/>
        </w:rPr>
        <w:t xml:space="preserve"> </w:t>
      </w:r>
      <w:proofErr w:type="spellStart"/>
      <w:r w:rsidRPr="003E57F1">
        <w:rPr>
          <w:iCs/>
          <w:color w:val="000000" w:themeColor="text1"/>
        </w:rPr>
        <w:t>Health</w:t>
      </w:r>
      <w:proofErr w:type="spellEnd"/>
      <w:r w:rsidRPr="003E57F1">
        <w:rPr>
          <w:iCs/>
          <w:color w:val="000000" w:themeColor="text1"/>
        </w:rPr>
        <w:t xml:space="preserve"> </w:t>
      </w:r>
      <w:proofErr w:type="spellStart"/>
      <w:r w:rsidRPr="003E57F1">
        <w:rPr>
          <w:iCs/>
          <w:color w:val="000000" w:themeColor="text1"/>
        </w:rPr>
        <w:t>Research</w:t>
      </w:r>
      <w:proofErr w:type="spellEnd"/>
      <w:r w:rsidRPr="003E57F1">
        <w:rPr>
          <w:iCs/>
          <w:color w:val="000000" w:themeColor="text1"/>
        </w:rPr>
        <w:t>,</w:t>
      </w:r>
      <w:r w:rsidRPr="003E57F1">
        <w:rPr>
          <w:color w:val="000000" w:themeColor="text1"/>
        </w:rPr>
        <w:t> </w:t>
      </w:r>
      <w:r w:rsidRPr="003349D7">
        <w:rPr>
          <w:i/>
          <w:iCs/>
          <w:color w:val="000000" w:themeColor="text1"/>
        </w:rPr>
        <w:t>10</w:t>
      </w:r>
      <w:r w:rsidRPr="003349D7">
        <w:rPr>
          <w:color w:val="000000" w:themeColor="text1"/>
        </w:rPr>
        <w:t>, 3–5.</w:t>
      </w:r>
    </w:p>
    <w:p w:rsidR="00C50CD7" w:rsidRPr="00FE32BE" w:rsidRDefault="00FE32BE" w:rsidP="007A59CA">
      <w:pPr>
        <w:pStyle w:val="af2"/>
        <w:numPr>
          <w:ilvl w:val="0"/>
          <w:numId w:val="5"/>
        </w:numPr>
        <w:spacing w:after="0"/>
        <w:rPr>
          <w:color w:val="000000" w:themeColor="text1"/>
          <w:lang w:val="en-US"/>
        </w:rPr>
      </w:pPr>
      <w:proofErr w:type="spellStart"/>
      <w:r>
        <w:rPr>
          <w:color w:val="000000" w:themeColor="text1"/>
          <w:lang w:val="en-US"/>
        </w:rPr>
        <w:t>Morville</w:t>
      </w:r>
      <w:proofErr w:type="spellEnd"/>
      <w:r>
        <w:rPr>
          <w:color w:val="000000" w:themeColor="text1"/>
          <w:lang w:val="en-US"/>
        </w:rPr>
        <w:t xml:space="preserve">, Peter. 2004. </w:t>
      </w:r>
      <w:r w:rsidRPr="00FE32BE">
        <w:rPr>
          <w:i/>
          <w:color w:val="000000" w:themeColor="text1"/>
          <w:lang w:val="en-US"/>
        </w:rPr>
        <w:t>User Experience Design.</w:t>
      </w:r>
      <w:r>
        <w:rPr>
          <w:color w:val="000000" w:themeColor="text1"/>
          <w:lang w:val="en-US"/>
        </w:rPr>
        <w:t xml:space="preserve"> Semantic Studios, </w:t>
      </w:r>
      <w:r w:rsidR="003E57F1">
        <w:rPr>
          <w:color w:val="000000" w:themeColor="text1"/>
          <w:lang w:val="en-US"/>
        </w:rPr>
        <w:t>(</w:t>
      </w:r>
      <w:r>
        <w:rPr>
          <w:color w:val="000000" w:themeColor="text1"/>
          <w:lang w:val="en-US"/>
        </w:rPr>
        <w:t>June 21, 2004</w:t>
      </w:r>
      <w:r w:rsidR="003E57F1">
        <w:rPr>
          <w:color w:val="000000" w:themeColor="text1"/>
          <w:lang w:val="en-US"/>
        </w:rPr>
        <w:t>)</w:t>
      </w:r>
      <w:r>
        <w:rPr>
          <w:color w:val="000000" w:themeColor="text1"/>
          <w:lang w:val="en-US"/>
        </w:rPr>
        <w:t xml:space="preserve">. </w:t>
      </w:r>
      <w:r w:rsidRPr="00FE32BE">
        <w:rPr>
          <w:color w:val="000000" w:themeColor="text1"/>
          <w:lang w:val="en-US"/>
        </w:rPr>
        <w:t>https://semanticstudios.com/user_experience_design/</w:t>
      </w:r>
      <w:r w:rsidR="0001603A" w:rsidRPr="0001603A">
        <w:rPr>
          <w:color w:val="000000" w:themeColor="text1"/>
          <w:lang w:val="en-US"/>
        </w:rPr>
        <w:t xml:space="preserve"> </w:t>
      </w:r>
      <w:r w:rsidR="0001603A">
        <w:rPr>
          <w:lang w:val="en-US"/>
        </w:rPr>
        <w:t>(accessed on</w:t>
      </w:r>
      <w:r w:rsidR="0001603A" w:rsidRPr="0001603A">
        <w:rPr>
          <w:lang w:val="en-US"/>
        </w:rPr>
        <w:t xml:space="preserve"> 15</w:t>
      </w:r>
      <w:r w:rsidR="0001603A">
        <w:rPr>
          <w:lang w:val="en-US"/>
        </w:rPr>
        <w:t>.01.2020).</w:t>
      </w:r>
    </w:p>
    <w:p w:rsidR="00371A0A" w:rsidRPr="00371A0A" w:rsidRDefault="00371A0A" w:rsidP="007A59CA">
      <w:pPr>
        <w:pStyle w:val="af2"/>
        <w:numPr>
          <w:ilvl w:val="0"/>
          <w:numId w:val="5"/>
        </w:numPr>
        <w:spacing w:after="0"/>
        <w:rPr>
          <w:color w:val="000000" w:themeColor="text1"/>
          <w:lang w:val="en-US"/>
        </w:rPr>
      </w:pPr>
      <w:r w:rsidRPr="003349D7">
        <w:rPr>
          <w:color w:val="000000" w:themeColor="text1"/>
          <w:lang w:val="en-US"/>
        </w:rPr>
        <w:t>McKinsey</w:t>
      </w:r>
      <w:r w:rsidR="003E57F1">
        <w:rPr>
          <w:color w:val="000000" w:themeColor="text1"/>
          <w:lang w:val="en-US"/>
        </w:rPr>
        <w:t>.</w:t>
      </w:r>
      <w:r>
        <w:rPr>
          <w:color w:val="000000" w:themeColor="text1"/>
          <w:lang w:val="en-US"/>
        </w:rPr>
        <w:t xml:space="preserve"> 2013. </w:t>
      </w:r>
      <w:r w:rsidRPr="003E57F1">
        <w:rPr>
          <w:i/>
          <w:color w:val="000000" w:themeColor="text1"/>
          <w:lang w:val="en-US"/>
        </w:rPr>
        <w:t xml:space="preserve">How retailers can keep up with consumers. </w:t>
      </w:r>
      <w:r w:rsidRPr="00371A0A">
        <w:rPr>
          <w:color w:val="000000" w:themeColor="text1"/>
          <w:lang w:val="en-US"/>
        </w:rPr>
        <w:t>https://www.mckinsey.com/industries/retail/our-insights/how-retailers-can-keep-up-with-consumers</w:t>
      </w:r>
      <w:r w:rsidR="0001603A">
        <w:rPr>
          <w:color w:val="000000" w:themeColor="text1"/>
          <w:lang w:val="en-US"/>
        </w:rPr>
        <w:t xml:space="preserve"> </w:t>
      </w:r>
      <w:r w:rsidR="0001603A">
        <w:rPr>
          <w:lang w:val="en-US"/>
        </w:rPr>
        <w:t>(accessed on 17.03.2020).</w:t>
      </w:r>
    </w:p>
    <w:p w:rsidR="00212840" w:rsidRDefault="00212840" w:rsidP="007A59CA">
      <w:pPr>
        <w:pStyle w:val="af2"/>
        <w:numPr>
          <w:ilvl w:val="0"/>
          <w:numId w:val="5"/>
        </w:numPr>
        <w:spacing w:after="0"/>
        <w:ind w:left="357" w:hanging="357"/>
        <w:rPr>
          <w:lang w:val="en-US"/>
        </w:rPr>
      </w:pPr>
      <w:r w:rsidRPr="000F6011">
        <w:rPr>
          <w:color w:val="000000" w:themeColor="text1"/>
          <w:lang w:val="en-US"/>
        </w:rPr>
        <w:t>McKinsey</w:t>
      </w:r>
      <w:r w:rsidR="003E57F1">
        <w:rPr>
          <w:lang w:val="en-US"/>
        </w:rPr>
        <w:t>.</w:t>
      </w:r>
      <w:r w:rsidRPr="00212840">
        <w:rPr>
          <w:lang w:val="en-US"/>
        </w:rPr>
        <w:t xml:space="preserve"> 2019. </w:t>
      </w:r>
      <w:r w:rsidRPr="00371A0A">
        <w:rPr>
          <w:i/>
          <w:lang w:val="en-US"/>
        </w:rPr>
        <w:t>China Digital Consumer Trends 2019</w:t>
      </w:r>
      <w:r w:rsidRPr="00212840">
        <w:rPr>
          <w:lang w:val="en-US"/>
        </w:rPr>
        <w:t>.</w:t>
      </w:r>
      <w:r w:rsidR="00371A0A">
        <w:rPr>
          <w:lang w:val="en-US"/>
        </w:rPr>
        <w:t xml:space="preserve"> </w:t>
      </w:r>
      <w:r w:rsidR="00371A0A" w:rsidRPr="00371A0A">
        <w:rPr>
          <w:lang w:val="en-US"/>
        </w:rPr>
        <w:t>https://www.mckinsey.com/featured-insights/china/china-digital-consumer-trends-in-2019</w:t>
      </w:r>
      <w:r w:rsidR="0001603A">
        <w:rPr>
          <w:lang w:val="en-US"/>
        </w:rPr>
        <w:t xml:space="preserve"> (accessed on 05.11.2019).</w:t>
      </w:r>
    </w:p>
    <w:p w:rsidR="00046AA8" w:rsidRDefault="00046AA8" w:rsidP="007A59CA">
      <w:pPr>
        <w:pStyle w:val="af2"/>
        <w:numPr>
          <w:ilvl w:val="0"/>
          <w:numId w:val="5"/>
        </w:numPr>
        <w:spacing w:after="0"/>
        <w:ind w:left="357" w:hanging="357"/>
        <w:rPr>
          <w:lang w:val="en-US"/>
        </w:rPr>
      </w:pPr>
      <w:r>
        <w:rPr>
          <w:lang w:val="en-US"/>
        </w:rPr>
        <w:t xml:space="preserve">National Institutes of Health. 2020. </w:t>
      </w:r>
      <w:r w:rsidRPr="00046AA8">
        <w:rPr>
          <w:i/>
          <w:lang w:val="en-US"/>
        </w:rPr>
        <w:t>Competencies Proficiency Scale.</w:t>
      </w:r>
      <w:r>
        <w:rPr>
          <w:lang w:val="en-US"/>
        </w:rPr>
        <w:t xml:space="preserve"> </w:t>
      </w:r>
      <w:r w:rsidRPr="00046AA8">
        <w:rPr>
          <w:lang w:val="en-US"/>
        </w:rPr>
        <w:t>https://hr.nih.gov/working-nih/competencies/competencies-proficiency-scale</w:t>
      </w:r>
      <w:r w:rsidR="0001603A">
        <w:rPr>
          <w:lang w:val="en-US"/>
        </w:rPr>
        <w:t xml:space="preserve"> (accessed on 05.02.2020).</w:t>
      </w:r>
    </w:p>
    <w:p w:rsidR="0058683F" w:rsidRDefault="0058683F" w:rsidP="007A59CA">
      <w:pPr>
        <w:pStyle w:val="af2"/>
        <w:numPr>
          <w:ilvl w:val="0"/>
          <w:numId w:val="5"/>
        </w:numPr>
        <w:spacing w:after="0"/>
        <w:ind w:left="357" w:hanging="357"/>
        <w:rPr>
          <w:lang w:val="en-US"/>
        </w:rPr>
      </w:pPr>
      <w:r>
        <w:rPr>
          <w:lang w:val="en-US"/>
        </w:rPr>
        <w:t xml:space="preserve">Net Promoter. 2020. </w:t>
      </w:r>
      <w:r w:rsidRPr="0058683F">
        <w:rPr>
          <w:i/>
          <w:lang w:val="en-US"/>
        </w:rPr>
        <w:t>What is Net Promoter?</w:t>
      </w:r>
      <w:r>
        <w:rPr>
          <w:lang w:val="en-US"/>
        </w:rPr>
        <w:t xml:space="preserve"> </w:t>
      </w:r>
      <w:r w:rsidRPr="0058683F">
        <w:rPr>
          <w:lang w:val="en-US"/>
        </w:rPr>
        <w:t>https://www.netpromoter.com/know/</w:t>
      </w:r>
      <w:r w:rsidR="0001603A">
        <w:rPr>
          <w:lang w:val="en-US"/>
        </w:rPr>
        <w:t xml:space="preserve"> (accessed on 05.02.2020).</w:t>
      </w:r>
    </w:p>
    <w:p w:rsidR="000E5889" w:rsidRDefault="000E5889" w:rsidP="007A59CA">
      <w:pPr>
        <w:pStyle w:val="af2"/>
        <w:numPr>
          <w:ilvl w:val="0"/>
          <w:numId w:val="5"/>
        </w:numPr>
        <w:spacing w:after="0"/>
        <w:ind w:left="357" w:hanging="357"/>
        <w:rPr>
          <w:lang w:val="en-US"/>
        </w:rPr>
      </w:pPr>
      <w:r>
        <w:rPr>
          <w:lang w:val="en-US"/>
        </w:rPr>
        <w:t xml:space="preserve">Nica, Elvira. 2015. </w:t>
      </w:r>
      <w:r w:rsidRPr="000E5889">
        <w:rPr>
          <w:i/>
          <w:lang w:val="en-US"/>
        </w:rPr>
        <w:t>Positive drivers of consumer trust in e-commerce.</w:t>
      </w:r>
      <w:r>
        <w:rPr>
          <w:lang w:val="en-US"/>
        </w:rPr>
        <w:t xml:space="preserve"> </w:t>
      </w:r>
      <w:r w:rsidRPr="000E5889">
        <w:rPr>
          <w:lang w:val="en-US"/>
        </w:rPr>
        <w:t>Journal of Self-Governance and Management Economics</w:t>
      </w:r>
      <w:r>
        <w:rPr>
          <w:lang w:val="en-US"/>
        </w:rPr>
        <w:t xml:space="preserve">, 1, pp. 60-65. </w:t>
      </w:r>
    </w:p>
    <w:p w:rsidR="00516F35" w:rsidRDefault="00516F35" w:rsidP="007A59CA">
      <w:pPr>
        <w:pStyle w:val="af2"/>
        <w:numPr>
          <w:ilvl w:val="0"/>
          <w:numId w:val="5"/>
        </w:numPr>
        <w:spacing w:after="0"/>
        <w:ind w:left="357" w:hanging="357"/>
        <w:rPr>
          <w:lang w:val="en-US"/>
        </w:rPr>
      </w:pPr>
      <w:r>
        <w:rPr>
          <w:lang w:val="en-US"/>
        </w:rPr>
        <w:t xml:space="preserve">Nirmala, </w:t>
      </w:r>
      <w:proofErr w:type="spellStart"/>
      <w:r w:rsidRPr="00516F35">
        <w:rPr>
          <w:lang w:val="en-US"/>
        </w:rPr>
        <w:t>Ratih</w:t>
      </w:r>
      <w:proofErr w:type="spellEnd"/>
      <w:r w:rsidRPr="00516F35">
        <w:rPr>
          <w:lang w:val="en-US"/>
        </w:rPr>
        <w:t xml:space="preserve"> </w:t>
      </w:r>
      <w:proofErr w:type="spellStart"/>
      <w:r w:rsidRPr="00516F35">
        <w:rPr>
          <w:lang w:val="en-US"/>
        </w:rPr>
        <w:t>Puspa</w:t>
      </w:r>
      <w:proofErr w:type="spellEnd"/>
      <w:r>
        <w:rPr>
          <w:lang w:val="en-US"/>
        </w:rPr>
        <w:t xml:space="preserve">. 2011. </w:t>
      </w:r>
      <w:r w:rsidRPr="00516F35">
        <w:rPr>
          <w:i/>
          <w:lang w:val="en-US"/>
        </w:rPr>
        <w:t>The Effects of Shopping Orientations, Consumer Innovativeness, Purchase Experience, and Gender on Intention to Shop for Fashion Products Online.</w:t>
      </w:r>
      <w:r>
        <w:rPr>
          <w:lang w:val="en-US"/>
        </w:rPr>
        <w:t xml:space="preserve"> </w:t>
      </w:r>
      <w:r w:rsidRPr="00516F35">
        <w:rPr>
          <w:lang w:val="en-US"/>
        </w:rPr>
        <w:t xml:space="preserve">Gadjah </w:t>
      </w:r>
      <w:proofErr w:type="spellStart"/>
      <w:r w:rsidRPr="00516F35">
        <w:rPr>
          <w:lang w:val="en-US"/>
        </w:rPr>
        <w:t>Mada</w:t>
      </w:r>
      <w:proofErr w:type="spellEnd"/>
      <w:r w:rsidRPr="00516F35">
        <w:rPr>
          <w:lang w:val="en-US"/>
        </w:rPr>
        <w:t xml:space="preserve"> International Journal of Business</w:t>
      </w:r>
      <w:r>
        <w:rPr>
          <w:lang w:val="en-US"/>
        </w:rPr>
        <w:t xml:space="preserve">. </w:t>
      </w:r>
      <w:r w:rsidRPr="00516F35">
        <w:rPr>
          <w:lang w:val="en-US"/>
        </w:rPr>
        <w:t>Vol. 13, No. 1 (January - April 2011), pp</w:t>
      </w:r>
      <w:r>
        <w:rPr>
          <w:lang w:val="en-US"/>
        </w:rPr>
        <w:t>.</w:t>
      </w:r>
      <w:r w:rsidRPr="00516F35">
        <w:rPr>
          <w:lang w:val="en-US"/>
        </w:rPr>
        <w:t xml:space="preserve"> 65 </w:t>
      </w:r>
      <w:r>
        <w:rPr>
          <w:lang w:val="en-US"/>
        </w:rPr>
        <w:t>–</w:t>
      </w:r>
      <w:r w:rsidRPr="00516F35">
        <w:rPr>
          <w:lang w:val="en-US"/>
        </w:rPr>
        <w:t xml:space="preserve"> 83</w:t>
      </w:r>
      <w:r>
        <w:rPr>
          <w:lang w:val="en-US"/>
        </w:rPr>
        <w:t>.</w:t>
      </w:r>
    </w:p>
    <w:p w:rsidR="005C0BDA" w:rsidRPr="00212840" w:rsidRDefault="005C0BDA" w:rsidP="007A59CA">
      <w:pPr>
        <w:pStyle w:val="af2"/>
        <w:numPr>
          <w:ilvl w:val="0"/>
          <w:numId w:val="5"/>
        </w:numPr>
        <w:spacing w:after="0"/>
        <w:ind w:left="357" w:hanging="357"/>
        <w:rPr>
          <w:lang w:val="en-US"/>
        </w:rPr>
      </w:pPr>
      <w:r w:rsidRPr="005C0BDA">
        <w:rPr>
          <w:lang w:val="en-US"/>
        </w:rPr>
        <w:t>OECD</w:t>
      </w:r>
      <w:r w:rsidR="003E57F1">
        <w:rPr>
          <w:lang w:val="en-US"/>
        </w:rPr>
        <w:t>.</w:t>
      </w:r>
      <w:r>
        <w:rPr>
          <w:lang w:val="en-US"/>
        </w:rPr>
        <w:t xml:space="preserve"> </w:t>
      </w:r>
      <w:r w:rsidRPr="005C0BDA">
        <w:rPr>
          <w:lang w:val="en-US"/>
        </w:rPr>
        <w:t>2019</w:t>
      </w:r>
      <w:r>
        <w:rPr>
          <w:lang w:val="en-US"/>
        </w:rPr>
        <w:t>.</w:t>
      </w:r>
      <w:r w:rsidRPr="005C0BDA">
        <w:rPr>
          <w:lang w:val="en-US"/>
        </w:rPr>
        <w:t xml:space="preserve"> </w:t>
      </w:r>
      <w:r w:rsidRPr="005C0BDA">
        <w:rPr>
          <w:i/>
          <w:lang w:val="en-US"/>
        </w:rPr>
        <w:t>Gross domestic spending on R&amp;D (indicator).</w:t>
      </w:r>
      <w:r w:rsidRPr="005C0BDA">
        <w:rPr>
          <w:lang w:val="en-US"/>
        </w:rPr>
        <w:t xml:space="preserve"> https://data.oecd.org/rd/gross-domestic-spending-on-r-d.htm (</w:t>
      </w:r>
      <w:r w:rsidR="0001603A">
        <w:rPr>
          <w:lang w:val="en-US"/>
        </w:rPr>
        <w:t>a</w:t>
      </w:r>
      <w:r w:rsidRPr="005C0BDA">
        <w:rPr>
          <w:lang w:val="en-US"/>
        </w:rPr>
        <w:t>ccessed on 22</w:t>
      </w:r>
      <w:r w:rsidR="0001603A">
        <w:rPr>
          <w:lang w:val="en-US"/>
        </w:rPr>
        <w:t>.10.</w:t>
      </w:r>
      <w:r w:rsidRPr="005C0BDA">
        <w:rPr>
          <w:lang w:val="en-US"/>
        </w:rPr>
        <w:t>2019)</w:t>
      </w:r>
      <w:r w:rsidR="0001603A">
        <w:rPr>
          <w:lang w:val="en-US"/>
        </w:rPr>
        <w:t>.</w:t>
      </w:r>
    </w:p>
    <w:p w:rsidR="00F701E1" w:rsidRPr="00BA49EF" w:rsidRDefault="00F701E1" w:rsidP="007A59CA">
      <w:pPr>
        <w:pStyle w:val="af2"/>
        <w:numPr>
          <w:ilvl w:val="0"/>
          <w:numId w:val="5"/>
        </w:numPr>
        <w:spacing w:after="0"/>
        <w:ind w:left="357" w:hanging="357"/>
        <w:rPr>
          <w:color w:val="000000" w:themeColor="text1"/>
          <w:lang w:val="en-US"/>
        </w:rPr>
      </w:pPr>
      <w:r w:rsidRPr="007423D5">
        <w:rPr>
          <w:lang w:val="en-US"/>
        </w:rPr>
        <w:t xml:space="preserve">Office for National Statistics (ONS). 2019. </w:t>
      </w:r>
      <w:r w:rsidRPr="007423D5">
        <w:rPr>
          <w:i/>
          <w:lang w:val="en-US"/>
        </w:rPr>
        <w:t>Internet sales as a percentage of total retail sales (ratio) (%).</w:t>
      </w:r>
      <w:r w:rsidRPr="007423D5">
        <w:rPr>
          <w:lang w:val="en-US"/>
        </w:rPr>
        <w:t xml:space="preserve"> </w:t>
      </w:r>
      <w:r w:rsidRPr="00BA49EF">
        <w:rPr>
          <w:color w:val="000000" w:themeColor="text1"/>
          <w:lang w:val="en-US"/>
        </w:rPr>
        <w:t>https://www.ons.gov.uk/businessindustryandtrade/retailindustry/timeseries/j4mc/drsi</w:t>
      </w:r>
      <w:r w:rsidR="007423D5" w:rsidRPr="00BA49EF">
        <w:rPr>
          <w:color w:val="000000" w:themeColor="text1"/>
          <w:lang w:val="en-US"/>
        </w:rPr>
        <w:t xml:space="preserve"> </w:t>
      </w:r>
      <w:r w:rsidR="0001603A">
        <w:rPr>
          <w:lang w:val="en-US"/>
        </w:rPr>
        <w:t>(accessed on 22.10.2019).</w:t>
      </w:r>
    </w:p>
    <w:p w:rsidR="007423D5" w:rsidRPr="003A2B79" w:rsidRDefault="007423D5" w:rsidP="007A59CA">
      <w:pPr>
        <w:pStyle w:val="aff0"/>
        <w:numPr>
          <w:ilvl w:val="0"/>
          <w:numId w:val="5"/>
        </w:numPr>
        <w:spacing w:before="0" w:beforeAutospacing="0" w:after="0" w:afterAutospacing="0" w:line="360" w:lineRule="auto"/>
        <w:jc w:val="both"/>
        <w:rPr>
          <w:color w:val="000000" w:themeColor="text1"/>
          <w:lang w:val="en-US"/>
        </w:rPr>
      </w:pPr>
      <w:r w:rsidRPr="00BA49EF">
        <w:rPr>
          <w:color w:val="000000" w:themeColor="text1"/>
          <w:lang w:val="en-US"/>
        </w:rPr>
        <w:t xml:space="preserve">Pappas, Nikolaos. 2016. </w:t>
      </w:r>
      <w:r w:rsidRPr="00BA49EF">
        <w:rPr>
          <w:i/>
          <w:color w:val="000000" w:themeColor="text1"/>
          <w:lang w:val="en-US"/>
        </w:rPr>
        <w:t xml:space="preserve">Marketing strategies, perceived risks, and consumer trust in online </w:t>
      </w:r>
      <w:r w:rsidRPr="003A2B79">
        <w:rPr>
          <w:i/>
          <w:color w:val="000000" w:themeColor="text1"/>
          <w:lang w:val="en-US"/>
        </w:rPr>
        <w:t xml:space="preserve">buying </w:t>
      </w:r>
      <w:proofErr w:type="spellStart"/>
      <w:r w:rsidRPr="003A2B79">
        <w:rPr>
          <w:i/>
          <w:color w:val="000000" w:themeColor="text1"/>
          <w:lang w:val="en-US"/>
        </w:rPr>
        <w:t>behaviour</w:t>
      </w:r>
      <w:proofErr w:type="spellEnd"/>
      <w:r w:rsidRPr="003A2B79">
        <w:rPr>
          <w:i/>
          <w:color w:val="000000" w:themeColor="text1"/>
          <w:lang w:val="en-US"/>
        </w:rPr>
        <w:t xml:space="preserve">. </w:t>
      </w:r>
      <w:r w:rsidRPr="003A2B79">
        <w:rPr>
          <w:color w:val="000000" w:themeColor="text1"/>
          <w:lang w:val="en-US"/>
        </w:rPr>
        <w:t>Journal of Retailing and Consumer Services, 29, pp. 92</w:t>
      </w:r>
      <w:r w:rsidRPr="003A2B79">
        <w:rPr>
          <w:color w:val="000000" w:themeColor="text1"/>
          <w:lang w:val="en-US"/>
        </w:rPr>
        <w:softHyphen/>
        <w:t xml:space="preserve">-103. </w:t>
      </w:r>
    </w:p>
    <w:p w:rsidR="00BA49EF" w:rsidRPr="005E0AF6" w:rsidRDefault="00BA49EF" w:rsidP="007A59CA">
      <w:pPr>
        <w:pStyle w:val="aff0"/>
        <w:numPr>
          <w:ilvl w:val="0"/>
          <w:numId w:val="5"/>
        </w:numPr>
        <w:spacing w:before="0" w:beforeAutospacing="0" w:after="0" w:afterAutospacing="0" w:line="360" w:lineRule="auto"/>
        <w:rPr>
          <w:color w:val="000000" w:themeColor="text1"/>
          <w:lang w:val="en-US"/>
        </w:rPr>
      </w:pPr>
      <w:r w:rsidRPr="003A2B79">
        <w:rPr>
          <w:color w:val="000000" w:themeColor="text1"/>
          <w:lang w:val="en-US"/>
        </w:rPr>
        <w:t>Park, Y. A.,</w:t>
      </w:r>
      <w:r w:rsidR="003E57F1">
        <w:rPr>
          <w:color w:val="000000" w:themeColor="text1"/>
          <w:lang w:val="en-US"/>
        </w:rPr>
        <w:t xml:space="preserve"> U.</w:t>
      </w:r>
      <w:r w:rsidRPr="003A2B79">
        <w:rPr>
          <w:color w:val="000000" w:themeColor="text1"/>
          <w:lang w:val="en-US"/>
        </w:rPr>
        <w:t xml:space="preserve"> </w:t>
      </w:r>
      <w:proofErr w:type="spellStart"/>
      <w:r w:rsidRPr="003A2B79">
        <w:rPr>
          <w:color w:val="000000" w:themeColor="text1"/>
          <w:lang w:val="en-US"/>
        </w:rPr>
        <w:t>Gretzel</w:t>
      </w:r>
      <w:proofErr w:type="spellEnd"/>
      <w:r w:rsidR="003E57F1">
        <w:rPr>
          <w:color w:val="000000" w:themeColor="text1"/>
          <w:lang w:val="en-US"/>
        </w:rPr>
        <w:t xml:space="preserve"> and E.</w:t>
      </w:r>
      <w:r w:rsidRPr="003A2B79">
        <w:rPr>
          <w:color w:val="000000" w:themeColor="text1"/>
          <w:lang w:val="en-US"/>
        </w:rPr>
        <w:t xml:space="preserve"> </w:t>
      </w:r>
      <w:proofErr w:type="spellStart"/>
      <w:r w:rsidRPr="003A2B79">
        <w:rPr>
          <w:color w:val="000000" w:themeColor="text1"/>
          <w:lang w:val="en-US"/>
        </w:rPr>
        <w:t>Sirakaya</w:t>
      </w:r>
      <w:proofErr w:type="spellEnd"/>
      <w:r w:rsidRPr="003A2B79">
        <w:rPr>
          <w:color w:val="000000" w:themeColor="text1"/>
          <w:lang w:val="en-US"/>
        </w:rPr>
        <w:t xml:space="preserve">-Turk. 2007. </w:t>
      </w:r>
      <w:r w:rsidRPr="003A2B79">
        <w:rPr>
          <w:i/>
          <w:color w:val="000000" w:themeColor="text1"/>
          <w:lang w:val="en-US"/>
        </w:rPr>
        <w:t xml:space="preserve">Measuring website quality for online travel agencies. </w:t>
      </w:r>
      <w:r w:rsidRPr="005E0AF6">
        <w:rPr>
          <w:color w:val="000000" w:themeColor="text1"/>
          <w:lang w:val="en-US"/>
        </w:rPr>
        <w:t xml:space="preserve">Journal of Travel &amp; Tourism Marketing, 23(1), </w:t>
      </w:r>
      <w:r w:rsidRPr="003A2B79">
        <w:rPr>
          <w:color w:val="000000" w:themeColor="text1"/>
          <w:lang w:val="en-US"/>
        </w:rPr>
        <w:t xml:space="preserve">pp. </w:t>
      </w:r>
      <w:r w:rsidRPr="005E0AF6">
        <w:rPr>
          <w:color w:val="000000" w:themeColor="text1"/>
          <w:lang w:val="en-US"/>
        </w:rPr>
        <w:t>15</w:t>
      </w:r>
      <w:r w:rsidRPr="003A2B79">
        <w:rPr>
          <w:color w:val="000000" w:themeColor="text1"/>
          <w:lang w:val="en-US"/>
        </w:rPr>
        <w:t>-</w:t>
      </w:r>
      <w:r w:rsidRPr="005E0AF6">
        <w:rPr>
          <w:color w:val="000000" w:themeColor="text1"/>
          <w:lang w:val="en-US"/>
        </w:rPr>
        <w:t xml:space="preserve">30. </w:t>
      </w:r>
    </w:p>
    <w:p w:rsidR="006C36D7" w:rsidRPr="003A2B79" w:rsidRDefault="006C36D7" w:rsidP="007A59CA">
      <w:pPr>
        <w:pStyle w:val="aff0"/>
        <w:numPr>
          <w:ilvl w:val="0"/>
          <w:numId w:val="5"/>
        </w:numPr>
        <w:spacing w:before="0" w:beforeAutospacing="0" w:after="0" w:afterAutospacing="0" w:line="360" w:lineRule="auto"/>
        <w:jc w:val="both"/>
        <w:rPr>
          <w:color w:val="000000" w:themeColor="text1"/>
          <w:lang w:val="en-US"/>
        </w:rPr>
      </w:pPr>
      <w:r w:rsidRPr="003A2B79">
        <w:rPr>
          <w:color w:val="000000" w:themeColor="text1"/>
          <w:lang w:val="en-US"/>
        </w:rPr>
        <w:lastRenderedPageBreak/>
        <w:t>Pew Research Center. 2019. Mobile Fact Sheet. https://www.pewresearch.org/internet/fact-sheet/mobile/</w:t>
      </w:r>
      <w:r w:rsidR="0001603A">
        <w:rPr>
          <w:color w:val="000000" w:themeColor="text1"/>
          <w:lang w:val="en-US"/>
        </w:rPr>
        <w:t xml:space="preserve"> </w:t>
      </w:r>
      <w:r w:rsidR="0001603A">
        <w:rPr>
          <w:lang w:val="en-US"/>
        </w:rPr>
        <w:t>(accessed on 10.11.2019).</w:t>
      </w:r>
    </w:p>
    <w:p w:rsidR="003A2B79" w:rsidRPr="003E57F1" w:rsidRDefault="003A2B79" w:rsidP="007A59CA">
      <w:pPr>
        <w:pStyle w:val="aff0"/>
        <w:numPr>
          <w:ilvl w:val="0"/>
          <w:numId w:val="5"/>
        </w:numPr>
        <w:spacing w:before="0" w:beforeAutospacing="0" w:after="0" w:afterAutospacing="0" w:line="360" w:lineRule="auto"/>
        <w:rPr>
          <w:color w:val="000000" w:themeColor="text1"/>
          <w:lang w:val="en-US"/>
        </w:rPr>
      </w:pPr>
      <w:proofErr w:type="spellStart"/>
      <w:r w:rsidRPr="003A2B79">
        <w:rPr>
          <w:color w:val="000000" w:themeColor="text1"/>
          <w:lang w:val="en-US"/>
        </w:rPr>
        <w:t>Preece</w:t>
      </w:r>
      <w:proofErr w:type="spellEnd"/>
      <w:r w:rsidRPr="003A2B79">
        <w:rPr>
          <w:color w:val="000000" w:themeColor="text1"/>
          <w:lang w:val="en-US"/>
        </w:rPr>
        <w:t xml:space="preserve">, J., </w:t>
      </w:r>
      <w:r w:rsidR="003E57F1">
        <w:rPr>
          <w:color w:val="000000" w:themeColor="text1"/>
          <w:lang w:val="en-US"/>
        </w:rPr>
        <w:t xml:space="preserve">Y. </w:t>
      </w:r>
      <w:r w:rsidRPr="003A2B79">
        <w:rPr>
          <w:color w:val="000000" w:themeColor="text1"/>
          <w:lang w:val="en-US"/>
        </w:rPr>
        <w:t xml:space="preserve">Rogers, </w:t>
      </w:r>
      <w:r w:rsidR="003E57F1">
        <w:rPr>
          <w:color w:val="000000" w:themeColor="text1"/>
          <w:lang w:val="en-US"/>
        </w:rPr>
        <w:t>H.</w:t>
      </w:r>
      <w:r w:rsidRPr="003A2B79">
        <w:rPr>
          <w:color w:val="000000" w:themeColor="text1"/>
          <w:lang w:val="en-US"/>
        </w:rPr>
        <w:t xml:space="preserve"> Sharp, </w:t>
      </w:r>
      <w:r w:rsidR="003E57F1">
        <w:rPr>
          <w:color w:val="000000" w:themeColor="text1"/>
          <w:lang w:val="en-US"/>
        </w:rPr>
        <w:t>D.</w:t>
      </w:r>
      <w:r w:rsidRPr="003A2B79">
        <w:rPr>
          <w:color w:val="000000" w:themeColor="text1"/>
          <w:lang w:val="en-US"/>
        </w:rPr>
        <w:t xml:space="preserve"> </w:t>
      </w:r>
      <w:proofErr w:type="spellStart"/>
      <w:r w:rsidRPr="003A2B79">
        <w:rPr>
          <w:color w:val="000000" w:themeColor="text1"/>
          <w:lang w:val="en-US"/>
        </w:rPr>
        <w:t>Benyon</w:t>
      </w:r>
      <w:proofErr w:type="spellEnd"/>
      <w:r w:rsidRPr="003A2B79">
        <w:rPr>
          <w:color w:val="000000" w:themeColor="text1"/>
          <w:lang w:val="en-US"/>
        </w:rPr>
        <w:t xml:space="preserve">, </w:t>
      </w:r>
      <w:r w:rsidR="003E57F1">
        <w:rPr>
          <w:color w:val="000000" w:themeColor="text1"/>
          <w:lang w:val="en-US"/>
        </w:rPr>
        <w:t>S.</w:t>
      </w:r>
      <w:r w:rsidRPr="003A2B79">
        <w:rPr>
          <w:color w:val="000000" w:themeColor="text1"/>
          <w:lang w:val="en-US"/>
        </w:rPr>
        <w:t xml:space="preserve"> Holland</w:t>
      </w:r>
      <w:r w:rsidR="003E57F1">
        <w:rPr>
          <w:color w:val="000000" w:themeColor="text1"/>
          <w:lang w:val="en-US"/>
        </w:rPr>
        <w:t xml:space="preserve"> and T.</w:t>
      </w:r>
      <w:r w:rsidRPr="003A2B79">
        <w:rPr>
          <w:color w:val="000000" w:themeColor="text1"/>
          <w:lang w:val="en-US"/>
        </w:rPr>
        <w:t xml:space="preserve"> Carey</w:t>
      </w:r>
      <w:r w:rsidR="003E57F1">
        <w:rPr>
          <w:color w:val="000000" w:themeColor="text1"/>
          <w:lang w:val="en-US"/>
        </w:rPr>
        <w:t>.</w:t>
      </w:r>
      <w:r w:rsidRPr="003A2B79">
        <w:rPr>
          <w:color w:val="000000" w:themeColor="text1"/>
          <w:lang w:val="en-US"/>
        </w:rPr>
        <w:t xml:space="preserve"> 1994. </w:t>
      </w:r>
      <w:r w:rsidRPr="003E57F1">
        <w:rPr>
          <w:i/>
          <w:color w:val="000000" w:themeColor="text1"/>
          <w:lang w:val="en-US"/>
        </w:rPr>
        <w:t>Human-</w:t>
      </w:r>
      <w:r w:rsidRPr="003A2B79">
        <w:rPr>
          <w:i/>
          <w:color w:val="000000" w:themeColor="text1"/>
          <w:lang w:val="en-US"/>
        </w:rPr>
        <w:t>computer Interaction.</w:t>
      </w:r>
      <w:r w:rsidRPr="003A2B79">
        <w:rPr>
          <w:color w:val="000000" w:themeColor="text1"/>
          <w:lang w:val="en-US"/>
        </w:rPr>
        <w:t xml:space="preserve"> </w:t>
      </w:r>
      <w:proofErr w:type="spellStart"/>
      <w:r w:rsidRPr="003A2B79">
        <w:rPr>
          <w:color w:val="000000" w:themeColor="text1"/>
          <w:lang w:val="en-US"/>
        </w:rPr>
        <w:t>Workinghal</w:t>
      </w:r>
      <w:proofErr w:type="spellEnd"/>
      <w:r w:rsidRPr="003A2B79">
        <w:rPr>
          <w:color w:val="000000" w:themeColor="text1"/>
          <w:lang w:val="en-US"/>
        </w:rPr>
        <w:t>. Addison-Wesley.</w:t>
      </w:r>
    </w:p>
    <w:p w:rsidR="007423D5" w:rsidRDefault="007423D5" w:rsidP="007A59CA">
      <w:pPr>
        <w:pStyle w:val="aff0"/>
        <w:numPr>
          <w:ilvl w:val="0"/>
          <w:numId w:val="5"/>
        </w:numPr>
        <w:spacing w:before="0" w:beforeAutospacing="0" w:after="0" w:afterAutospacing="0" w:line="360" w:lineRule="auto"/>
        <w:ind w:left="357" w:hanging="357"/>
        <w:jc w:val="both"/>
        <w:rPr>
          <w:lang w:val="en-US"/>
        </w:rPr>
      </w:pPr>
      <w:r w:rsidRPr="003A2B79">
        <w:rPr>
          <w:color w:val="000000" w:themeColor="text1"/>
          <w:lang w:val="en-US"/>
        </w:rPr>
        <w:t xml:space="preserve">PwC. 2019. </w:t>
      </w:r>
      <w:r w:rsidRPr="003A2B79">
        <w:rPr>
          <w:i/>
          <w:color w:val="000000" w:themeColor="text1"/>
          <w:lang w:val="en-US"/>
        </w:rPr>
        <w:t xml:space="preserve">Global Consumer Insights Survey 2019. </w:t>
      </w:r>
      <w:r w:rsidRPr="003A2B79">
        <w:rPr>
          <w:color w:val="000000" w:themeColor="text1"/>
          <w:lang w:val="en-US"/>
        </w:rPr>
        <w:t>https://www.pwc.com/gx/en/consumer-markets/consumer-insights</w:t>
      </w:r>
      <w:r w:rsidRPr="007423D5">
        <w:rPr>
          <w:lang w:val="en-US"/>
        </w:rPr>
        <w:t>-survey/2019/report.pdf</w:t>
      </w:r>
      <w:r w:rsidR="0001603A">
        <w:rPr>
          <w:lang w:val="en-US"/>
        </w:rPr>
        <w:t xml:space="preserve"> </w:t>
      </w:r>
      <w:r w:rsidR="00AB78E4">
        <w:rPr>
          <w:lang w:val="en-US"/>
        </w:rPr>
        <w:t>(accessed on 12.01.2020).</w:t>
      </w:r>
    </w:p>
    <w:p w:rsidR="007423D5" w:rsidRPr="007423D5" w:rsidRDefault="007423D5" w:rsidP="007A59CA">
      <w:pPr>
        <w:pStyle w:val="aff0"/>
        <w:numPr>
          <w:ilvl w:val="0"/>
          <w:numId w:val="5"/>
        </w:numPr>
        <w:spacing w:before="0" w:beforeAutospacing="0" w:after="0" w:afterAutospacing="0" w:line="360" w:lineRule="auto"/>
        <w:ind w:left="357" w:hanging="357"/>
        <w:jc w:val="both"/>
        <w:rPr>
          <w:lang w:val="en-US"/>
        </w:rPr>
      </w:pPr>
      <w:r>
        <w:rPr>
          <w:lang w:val="en-US"/>
        </w:rPr>
        <w:t xml:space="preserve">PwC. 2019. </w:t>
      </w:r>
      <w:r w:rsidRPr="007423D5">
        <w:rPr>
          <w:i/>
          <w:lang w:val="en-US"/>
        </w:rPr>
        <w:t>Global Consumer Insights Survey 2019</w:t>
      </w:r>
      <w:r>
        <w:rPr>
          <w:i/>
          <w:lang w:val="en-US"/>
        </w:rPr>
        <w:t>, findings for Russia</w:t>
      </w:r>
      <w:r w:rsidRPr="007423D5">
        <w:rPr>
          <w:i/>
          <w:lang w:val="en-US"/>
        </w:rPr>
        <w:t>.</w:t>
      </w:r>
      <w:r>
        <w:rPr>
          <w:i/>
          <w:lang w:val="en-US"/>
        </w:rPr>
        <w:t xml:space="preserve"> </w:t>
      </w:r>
      <w:r w:rsidRPr="007423D5">
        <w:rPr>
          <w:lang w:val="en-US"/>
        </w:rPr>
        <w:t>https://www.pwc.ru/en/publications/consumer-insights-survey.html</w:t>
      </w:r>
      <w:r w:rsidR="00AB78E4">
        <w:rPr>
          <w:lang w:val="en-US"/>
        </w:rPr>
        <w:t xml:space="preserve"> (accessed on 12.01.2020).</w:t>
      </w:r>
    </w:p>
    <w:p w:rsidR="00212840" w:rsidRPr="00212840" w:rsidRDefault="00212840" w:rsidP="007A59CA">
      <w:pPr>
        <w:pStyle w:val="af2"/>
        <w:numPr>
          <w:ilvl w:val="0"/>
          <w:numId w:val="5"/>
        </w:numPr>
        <w:spacing w:after="0"/>
        <w:ind w:left="357" w:hanging="357"/>
        <w:rPr>
          <w:lang w:val="en-US"/>
        </w:rPr>
      </w:pPr>
      <w:r w:rsidRPr="00CE1C5B">
        <w:rPr>
          <w:lang w:val="en-US"/>
        </w:rPr>
        <w:t xml:space="preserve">Ramya, N and Dr. SA Mohamed Ali. 2016.. </w:t>
      </w:r>
      <w:r w:rsidRPr="00CE1C5B">
        <w:rPr>
          <w:i/>
          <w:lang w:val="en-US"/>
        </w:rPr>
        <w:t xml:space="preserve">Factors affecting consumer buying behavior. </w:t>
      </w:r>
      <w:r w:rsidRPr="00CE1C5B">
        <w:rPr>
          <w:lang w:val="en-US"/>
        </w:rPr>
        <w:t>International</w:t>
      </w:r>
      <w:r w:rsidRPr="00212840">
        <w:rPr>
          <w:lang w:val="en-US"/>
        </w:rPr>
        <w:t xml:space="preserve"> Journal of Applied Research, 2(10), pp. 76-80. </w:t>
      </w:r>
    </w:p>
    <w:p w:rsidR="007423D5" w:rsidRPr="007423D5" w:rsidRDefault="007423D5" w:rsidP="007A59CA">
      <w:pPr>
        <w:pStyle w:val="af2"/>
        <w:numPr>
          <w:ilvl w:val="0"/>
          <w:numId w:val="5"/>
        </w:numPr>
        <w:spacing w:after="0"/>
        <w:rPr>
          <w:color w:val="000000" w:themeColor="text1"/>
          <w:lang w:val="en-US"/>
        </w:rPr>
      </w:pPr>
      <w:r w:rsidRPr="007423D5">
        <w:rPr>
          <w:color w:val="000000" w:themeColor="text1"/>
          <w:lang w:val="en-US"/>
        </w:rPr>
        <w:t xml:space="preserve">Ranganathan, C., </w:t>
      </w:r>
      <w:r w:rsidR="003E57F1">
        <w:rPr>
          <w:color w:val="000000" w:themeColor="text1"/>
          <w:lang w:val="en-US"/>
        </w:rPr>
        <w:t xml:space="preserve">A. </w:t>
      </w:r>
      <w:r w:rsidRPr="007423D5">
        <w:rPr>
          <w:color w:val="000000" w:themeColor="text1"/>
          <w:lang w:val="en-US"/>
        </w:rPr>
        <w:t>Shetty</w:t>
      </w:r>
      <w:r w:rsidR="003E57F1">
        <w:rPr>
          <w:color w:val="000000" w:themeColor="text1"/>
          <w:lang w:val="en-US"/>
        </w:rPr>
        <w:t xml:space="preserve"> and G. </w:t>
      </w:r>
      <w:proofErr w:type="spellStart"/>
      <w:r w:rsidRPr="007423D5">
        <w:rPr>
          <w:color w:val="000000" w:themeColor="text1"/>
          <w:lang w:val="en-US"/>
        </w:rPr>
        <w:t>Muthukumaran</w:t>
      </w:r>
      <w:proofErr w:type="spellEnd"/>
      <w:r w:rsidRPr="007423D5">
        <w:rPr>
          <w:color w:val="000000" w:themeColor="text1"/>
          <w:lang w:val="en-US"/>
        </w:rPr>
        <w:t xml:space="preserve">. 2004. </w:t>
      </w:r>
      <w:r w:rsidRPr="007423D5">
        <w:rPr>
          <w:i/>
          <w:color w:val="000000" w:themeColor="text1"/>
          <w:lang w:val="en-US"/>
        </w:rPr>
        <w:t>E-business transformation at the crossroads: Sears’ dilemma.</w:t>
      </w:r>
      <w:r w:rsidRPr="007423D5">
        <w:rPr>
          <w:color w:val="000000" w:themeColor="text1"/>
          <w:lang w:val="en-US"/>
        </w:rPr>
        <w:t xml:space="preserve"> Journal of Information Technology, 2004; 19, pp. 117-129.</w:t>
      </w:r>
    </w:p>
    <w:p w:rsidR="007423D5" w:rsidRPr="007423D5" w:rsidRDefault="007423D5" w:rsidP="007A59CA">
      <w:pPr>
        <w:pStyle w:val="af2"/>
        <w:numPr>
          <w:ilvl w:val="0"/>
          <w:numId w:val="5"/>
        </w:numPr>
        <w:spacing w:after="0"/>
        <w:rPr>
          <w:color w:val="000000" w:themeColor="text1"/>
          <w:lang w:val="en-US"/>
        </w:rPr>
      </w:pPr>
      <w:r w:rsidRPr="007423D5">
        <w:rPr>
          <w:color w:val="000000" w:themeColor="text1"/>
          <w:bdr w:val="none" w:sz="0" w:space="0" w:color="auto" w:frame="1"/>
          <w:lang w:val="en-US"/>
        </w:rPr>
        <w:t>Ritchie, Chester. </w:t>
      </w:r>
      <w:r>
        <w:rPr>
          <w:color w:val="000000" w:themeColor="text1"/>
          <w:bdr w:val="none" w:sz="0" w:space="0" w:color="auto" w:frame="1"/>
          <w:lang w:val="en-US"/>
        </w:rPr>
        <w:t xml:space="preserve">2015. </w:t>
      </w:r>
      <w:r w:rsidRPr="007423D5">
        <w:rPr>
          <w:i/>
          <w:color w:val="000000" w:themeColor="text1"/>
          <w:bdr w:val="none" w:sz="0" w:space="0" w:color="auto" w:frame="1"/>
          <w:lang w:val="en-US"/>
        </w:rPr>
        <w:t>Understanding E-commerce vs M-commerce.</w:t>
      </w:r>
      <w:r>
        <w:rPr>
          <w:color w:val="000000" w:themeColor="text1"/>
          <w:bdr w:val="none" w:sz="0" w:space="0" w:color="auto" w:frame="1"/>
          <w:lang w:val="en-US"/>
        </w:rPr>
        <w:t xml:space="preserve"> </w:t>
      </w:r>
      <w:r w:rsidRPr="007423D5">
        <w:rPr>
          <w:color w:val="000000" w:themeColor="text1"/>
          <w:bdr w:val="none" w:sz="0" w:space="0" w:color="auto" w:frame="1"/>
          <w:lang w:val="en-US"/>
        </w:rPr>
        <w:t>Credit Union Times. 8/19/2015, Vol. 26 Issue 30, p10-10. 1/2p.</w:t>
      </w:r>
    </w:p>
    <w:p w:rsidR="00212840" w:rsidRDefault="00212840" w:rsidP="007A59CA">
      <w:pPr>
        <w:pStyle w:val="af2"/>
        <w:numPr>
          <w:ilvl w:val="0"/>
          <w:numId w:val="5"/>
        </w:numPr>
        <w:spacing w:after="0"/>
        <w:ind w:left="357" w:hanging="357"/>
        <w:rPr>
          <w:color w:val="000000" w:themeColor="text1"/>
          <w:lang w:val="en-US"/>
        </w:rPr>
      </w:pPr>
      <w:r w:rsidRPr="007423D5">
        <w:rPr>
          <w:color w:val="000000" w:themeColor="text1"/>
          <w:lang w:val="en-US"/>
        </w:rPr>
        <w:t xml:space="preserve">Robertson, Thomas. 1970. </w:t>
      </w:r>
      <w:r w:rsidRPr="007423D5">
        <w:rPr>
          <w:i/>
          <w:color w:val="000000" w:themeColor="text1"/>
          <w:lang w:val="en-US"/>
        </w:rPr>
        <w:t>Consumer Behavior</w:t>
      </w:r>
      <w:r w:rsidRPr="007423D5">
        <w:rPr>
          <w:color w:val="000000" w:themeColor="text1"/>
          <w:lang w:val="en-US"/>
        </w:rPr>
        <w:t xml:space="preserve">. Scott, Foresman, Glenview, Illinois. </w:t>
      </w:r>
    </w:p>
    <w:p w:rsidR="002033B3" w:rsidRDefault="002033B3" w:rsidP="007A59CA">
      <w:pPr>
        <w:pStyle w:val="af2"/>
        <w:numPr>
          <w:ilvl w:val="0"/>
          <w:numId w:val="5"/>
        </w:numPr>
        <w:spacing w:after="0"/>
        <w:ind w:left="357" w:hanging="357"/>
        <w:rPr>
          <w:color w:val="000000" w:themeColor="text1"/>
          <w:lang w:val="en-US"/>
        </w:rPr>
      </w:pPr>
      <w:r>
        <w:rPr>
          <w:color w:val="000000" w:themeColor="text1"/>
          <w:lang w:val="en-US"/>
        </w:rPr>
        <w:t xml:space="preserve">Rose, S., M. Clark, P. </w:t>
      </w:r>
      <w:proofErr w:type="spellStart"/>
      <w:r>
        <w:rPr>
          <w:color w:val="000000" w:themeColor="text1"/>
          <w:lang w:val="en-US"/>
        </w:rPr>
        <w:t>Samouel</w:t>
      </w:r>
      <w:proofErr w:type="spellEnd"/>
      <w:r>
        <w:rPr>
          <w:color w:val="000000" w:themeColor="text1"/>
          <w:lang w:val="en-US"/>
        </w:rPr>
        <w:t xml:space="preserve"> and N. Hair. 2012. </w:t>
      </w:r>
      <w:r w:rsidRPr="002033B3">
        <w:rPr>
          <w:i/>
          <w:color w:val="000000" w:themeColor="text1"/>
          <w:lang w:val="en-US"/>
        </w:rPr>
        <w:t>Online Customer Experience in e-Retailing: An empirical model of Antecedents and Outcomes.</w:t>
      </w:r>
      <w:r>
        <w:rPr>
          <w:color w:val="000000" w:themeColor="text1"/>
          <w:lang w:val="en-US"/>
        </w:rPr>
        <w:t xml:space="preserve"> </w:t>
      </w:r>
      <w:r w:rsidRPr="002033B3">
        <w:rPr>
          <w:color w:val="000000" w:themeColor="text1"/>
          <w:lang w:val="en-US"/>
        </w:rPr>
        <w:t>Journal of Retailing</w:t>
      </w:r>
      <w:r>
        <w:rPr>
          <w:color w:val="000000" w:themeColor="text1"/>
          <w:lang w:val="en-US"/>
        </w:rPr>
        <w:t>,</w:t>
      </w:r>
      <w:r w:rsidRPr="002033B3">
        <w:rPr>
          <w:color w:val="000000" w:themeColor="text1"/>
          <w:lang w:val="en-US"/>
        </w:rPr>
        <w:t xml:space="preserve"> 88 (2, 2012)</w:t>
      </w:r>
      <w:r>
        <w:rPr>
          <w:color w:val="000000" w:themeColor="text1"/>
          <w:lang w:val="en-US"/>
        </w:rPr>
        <w:t>, pp.</w:t>
      </w:r>
      <w:r w:rsidRPr="002033B3">
        <w:rPr>
          <w:color w:val="000000" w:themeColor="text1"/>
          <w:lang w:val="en-US"/>
        </w:rPr>
        <w:t xml:space="preserve"> 308–322</w:t>
      </w:r>
      <w:r>
        <w:rPr>
          <w:color w:val="000000" w:themeColor="text1"/>
          <w:lang w:val="en-US"/>
        </w:rPr>
        <w:t>.</w:t>
      </w:r>
    </w:p>
    <w:p w:rsidR="006F6215" w:rsidRDefault="006F6215" w:rsidP="007A59CA">
      <w:pPr>
        <w:pStyle w:val="af2"/>
        <w:numPr>
          <w:ilvl w:val="0"/>
          <w:numId w:val="5"/>
        </w:numPr>
        <w:spacing w:after="0"/>
        <w:ind w:left="357" w:hanging="357"/>
        <w:rPr>
          <w:color w:val="000000" w:themeColor="text1"/>
          <w:lang w:val="en-US"/>
        </w:rPr>
      </w:pPr>
      <w:r>
        <w:rPr>
          <w:color w:val="000000" w:themeColor="text1"/>
          <w:lang w:val="en-US"/>
        </w:rPr>
        <w:t xml:space="preserve">Rose, S., N. Hair and M. Clark. 2011. </w:t>
      </w:r>
      <w:r w:rsidRPr="006F6215">
        <w:rPr>
          <w:i/>
          <w:color w:val="000000" w:themeColor="text1"/>
          <w:lang w:val="en-US"/>
        </w:rPr>
        <w:t>Online Customer Experience: A review of the Business-to-Consumer Online Purchase Content.</w:t>
      </w:r>
      <w:r>
        <w:rPr>
          <w:color w:val="000000" w:themeColor="text1"/>
          <w:lang w:val="en-US"/>
        </w:rPr>
        <w:t xml:space="preserve"> </w:t>
      </w:r>
      <w:r w:rsidRPr="006F6215">
        <w:rPr>
          <w:color w:val="000000" w:themeColor="text1"/>
          <w:lang w:val="en-US"/>
        </w:rPr>
        <w:t>International Journal of Management Reviews, Vol. 13,</w:t>
      </w:r>
      <w:r>
        <w:rPr>
          <w:color w:val="000000" w:themeColor="text1"/>
          <w:lang w:val="en-US"/>
        </w:rPr>
        <w:t xml:space="preserve"> pp.</w:t>
      </w:r>
      <w:r w:rsidRPr="006F6215">
        <w:rPr>
          <w:color w:val="000000" w:themeColor="text1"/>
          <w:lang w:val="en-US"/>
        </w:rPr>
        <w:t xml:space="preserve"> 24–39</w:t>
      </w:r>
      <w:r>
        <w:rPr>
          <w:color w:val="000000" w:themeColor="text1"/>
          <w:lang w:val="en-US"/>
        </w:rPr>
        <w:t>.</w:t>
      </w:r>
    </w:p>
    <w:p w:rsidR="00B05A1A" w:rsidRDefault="00485EEF" w:rsidP="007A59CA">
      <w:pPr>
        <w:pStyle w:val="af2"/>
        <w:numPr>
          <w:ilvl w:val="0"/>
          <w:numId w:val="5"/>
        </w:numPr>
        <w:spacing w:after="0"/>
        <w:ind w:left="357" w:hanging="357"/>
        <w:rPr>
          <w:color w:val="000000" w:themeColor="text1"/>
          <w:lang w:val="en-US"/>
        </w:rPr>
      </w:pPr>
      <w:r>
        <w:rPr>
          <w:color w:val="000000" w:themeColor="text1"/>
          <w:lang w:val="en-US"/>
        </w:rPr>
        <w:t xml:space="preserve">Rosenzweig, Elizabeth. 2015. </w:t>
      </w:r>
      <w:r w:rsidRPr="003E57F1">
        <w:rPr>
          <w:i/>
          <w:color w:val="000000" w:themeColor="text1"/>
          <w:lang w:val="en-US"/>
        </w:rPr>
        <w:t>Successful User Experience: Strategies and Roadmaps.</w:t>
      </w:r>
      <w:r>
        <w:rPr>
          <w:color w:val="000000" w:themeColor="text1"/>
          <w:lang w:val="en-US"/>
        </w:rPr>
        <w:t xml:space="preserve"> </w:t>
      </w:r>
      <w:r w:rsidRPr="003349D7">
        <w:rPr>
          <w:color w:val="000000" w:themeColor="text1"/>
          <w:lang w:val="en-US"/>
        </w:rPr>
        <w:t xml:space="preserve">Amsterdam: Morgan Kaufmann. 371 p. </w:t>
      </w:r>
    </w:p>
    <w:p w:rsidR="00003600" w:rsidRPr="003349D7" w:rsidRDefault="00003600" w:rsidP="007A59CA">
      <w:pPr>
        <w:pStyle w:val="af2"/>
        <w:numPr>
          <w:ilvl w:val="0"/>
          <w:numId w:val="5"/>
        </w:numPr>
        <w:spacing w:after="0"/>
        <w:ind w:left="357" w:hanging="357"/>
        <w:rPr>
          <w:color w:val="000000" w:themeColor="text1"/>
          <w:lang w:val="en-US"/>
        </w:rPr>
      </w:pPr>
      <w:proofErr w:type="spellStart"/>
      <w:r>
        <w:rPr>
          <w:color w:val="000000" w:themeColor="text1"/>
          <w:lang w:val="en-US"/>
        </w:rPr>
        <w:t>Santoso</w:t>
      </w:r>
      <w:proofErr w:type="spellEnd"/>
      <w:r>
        <w:rPr>
          <w:color w:val="000000" w:themeColor="text1"/>
          <w:lang w:val="en-US"/>
        </w:rPr>
        <w:t>, H</w:t>
      </w:r>
      <w:r w:rsidR="003E57F1">
        <w:rPr>
          <w:color w:val="000000" w:themeColor="text1"/>
          <w:lang w:val="en-US"/>
        </w:rPr>
        <w:t>.</w:t>
      </w:r>
      <w:r>
        <w:rPr>
          <w:color w:val="000000" w:themeColor="text1"/>
          <w:lang w:val="en-US"/>
        </w:rPr>
        <w:t>B.</w:t>
      </w:r>
      <w:r w:rsidR="003E57F1">
        <w:rPr>
          <w:color w:val="000000" w:themeColor="text1"/>
          <w:lang w:val="en-US"/>
        </w:rPr>
        <w:t xml:space="preserve"> and M. </w:t>
      </w:r>
      <w:proofErr w:type="spellStart"/>
      <w:r>
        <w:rPr>
          <w:color w:val="000000" w:themeColor="text1"/>
          <w:lang w:val="en-US"/>
        </w:rPr>
        <w:t>Schrepp</w:t>
      </w:r>
      <w:proofErr w:type="spellEnd"/>
      <w:r>
        <w:rPr>
          <w:color w:val="000000" w:themeColor="text1"/>
          <w:lang w:val="en-US"/>
        </w:rPr>
        <w:t xml:space="preserve">. 2019. </w:t>
      </w:r>
      <w:r w:rsidRPr="00003600">
        <w:rPr>
          <w:i/>
          <w:color w:val="000000" w:themeColor="text1"/>
          <w:lang w:val="en-US"/>
        </w:rPr>
        <w:t>The impact of culture and product on the subjective importance of user experience aspects.</w:t>
      </w:r>
      <w:r>
        <w:rPr>
          <w:color w:val="000000" w:themeColor="text1"/>
          <w:lang w:val="en-US"/>
        </w:rPr>
        <w:t xml:space="preserve"> </w:t>
      </w:r>
      <w:proofErr w:type="spellStart"/>
      <w:r w:rsidRPr="00003600">
        <w:rPr>
          <w:color w:val="000000" w:themeColor="text1"/>
          <w:lang w:val="en-US"/>
        </w:rPr>
        <w:t>Heliyon</w:t>
      </w:r>
      <w:proofErr w:type="spellEnd"/>
      <w:r>
        <w:rPr>
          <w:color w:val="000000" w:themeColor="text1"/>
          <w:lang w:val="en-US"/>
        </w:rPr>
        <w:t>,</w:t>
      </w:r>
      <w:r w:rsidRPr="00003600">
        <w:rPr>
          <w:color w:val="000000" w:themeColor="text1"/>
          <w:lang w:val="en-US"/>
        </w:rPr>
        <w:t xml:space="preserve"> 5</w:t>
      </w:r>
      <w:r>
        <w:rPr>
          <w:color w:val="000000" w:themeColor="text1"/>
          <w:lang w:val="en-US"/>
        </w:rPr>
        <w:t>,</w:t>
      </w:r>
      <w:r w:rsidRPr="00003600">
        <w:rPr>
          <w:color w:val="000000" w:themeColor="text1"/>
          <w:lang w:val="en-US"/>
        </w:rPr>
        <w:t xml:space="preserve"> e02434</w:t>
      </w:r>
      <w:r>
        <w:rPr>
          <w:color w:val="000000" w:themeColor="text1"/>
          <w:lang w:val="en-US"/>
        </w:rPr>
        <w:t>, pp. 2-12.</w:t>
      </w:r>
    </w:p>
    <w:p w:rsidR="003349D7" w:rsidRPr="00A02B2B" w:rsidRDefault="003349D7" w:rsidP="007A59CA">
      <w:pPr>
        <w:pStyle w:val="aff0"/>
        <w:numPr>
          <w:ilvl w:val="0"/>
          <w:numId w:val="5"/>
        </w:numPr>
        <w:spacing w:before="0" w:beforeAutospacing="0" w:after="0" w:afterAutospacing="0" w:line="360" w:lineRule="auto"/>
        <w:rPr>
          <w:lang w:val="en-US"/>
        </w:rPr>
      </w:pPr>
      <w:r w:rsidRPr="003349D7">
        <w:rPr>
          <w:lang w:val="en-US"/>
        </w:rPr>
        <w:t>Schlosser, Ann E. 2005</w:t>
      </w:r>
      <w:r>
        <w:rPr>
          <w:lang w:val="en-US"/>
        </w:rPr>
        <w:t>.</w:t>
      </w:r>
      <w:r w:rsidRPr="003349D7">
        <w:rPr>
          <w:lang w:val="en-US"/>
        </w:rPr>
        <w:t xml:space="preserve"> </w:t>
      </w:r>
      <w:r w:rsidRPr="003349D7">
        <w:rPr>
          <w:i/>
          <w:lang w:val="en-US"/>
        </w:rPr>
        <w:t>Posting Versus Lurking: Communicating in a Multiple Audience Context.</w:t>
      </w:r>
      <w:r w:rsidRPr="003349D7">
        <w:rPr>
          <w:lang w:val="en-US"/>
        </w:rPr>
        <w:t xml:space="preserve"> Journal of Consumer </w:t>
      </w:r>
      <w:r w:rsidRPr="003349D7">
        <w:rPr>
          <w:position w:val="-2"/>
          <w:lang w:val="en-US"/>
        </w:rPr>
        <w:t>Research, 32 (September),</w:t>
      </w:r>
      <w:r>
        <w:rPr>
          <w:position w:val="-2"/>
          <w:lang w:val="en-US"/>
        </w:rPr>
        <w:t xml:space="preserve"> pp.</w:t>
      </w:r>
      <w:r w:rsidRPr="003349D7">
        <w:rPr>
          <w:position w:val="-2"/>
          <w:lang w:val="en-US"/>
        </w:rPr>
        <w:t xml:space="preserve"> 260-</w:t>
      </w:r>
      <w:r>
        <w:rPr>
          <w:position w:val="-2"/>
          <w:lang w:val="en-US"/>
        </w:rPr>
        <w:t>265.</w:t>
      </w:r>
    </w:p>
    <w:p w:rsidR="00A02B2B" w:rsidRPr="003349D7" w:rsidRDefault="00A02B2B" w:rsidP="007A59CA">
      <w:pPr>
        <w:pStyle w:val="aff0"/>
        <w:numPr>
          <w:ilvl w:val="0"/>
          <w:numId w:val="5"/>
        </w:numPr>
        <w:spacing w:before="0" w:beforeAutospacing="0" w:after="0" w:afterAutospacing="0" w:line="360" w:lineRule="auto"/>
        <w:rPr>
          <w:lang w:val="en-US"/>
        </w:rPr>
      </w:pPr>
      <w:proofErr w:type="spellStart"/>
      <w:r>
        <w:rPr>
          <w:lang w:val="en-US"/>
        </w:rPr>
        <w:t>Schwager</w:t>
      </w:r>
      <w:proofErr w:type="spellEnd"/>
      <w:r>
        <w:rPr>
          <w:lang w:val="en-US"/>
        </w:rPr>
        <w:t xml:space="preserve">, Andre and Chris Meyer. 2007. </w:t>
      </w:r>
      <w:r w:rsidRPr="00A02B2B">
        <w:rPr>
          <w:i/>
          <w:lang w:val="en-US"/>
        </w:rPr>
        <w:t>Understanding Customer Experience.</w:t>
      </w:r>
      <w:r>
        <w:rPr>
          <w:lang w:val="en-US"/>
        </w:rPr>
        <w:t xml:space="preserve"> Harvard Business Review, February 2007. </w:t>
      </w:r>
    </w:p>
    <w:p w:rsidR="00E90749" w:rsidRDefault="00E90749" w:rsidP="007A59CA">
      <w:pPr>
        <w:pStyle w:val="af2"/>
        <w:numPr>
          <w:ilvl w:val="0"/>
          <w:numId w:val="5"/>
        </w:numPr>
        <w:spacing w:after="0"/>
        <w:ind w:left="357" w:hanging="357"/>
        <w:rPr>
          <w:color w:val="000000" w:themeColor="text1"/>
          <w:lang w:val="en-US"/>
        </w:rPr>
      </w:pPr>
      <w:proofErr w:type="spellStart"/>
      <w:r w:rsidRPr="003349D7">
        <w:rPr>
          <w:color w:val="000000" w:themeColor="text1"/>
          <w:lang w:val="en-US"/>
        </w:rPr>
        <w:t>Screpp</w:t>
      </w:r>
      <w:proofErr w:type="spellEnd"/>
      <w:r w:rsidRPr="003349D7">
        <w:rPr>
          <w:color w:val="000000" w:themeColor="text1"/>
          <w:lang w:val="en-US"/>
        </w:rPr>
        <w:t>, M</w:t>
      </w:r>
      <w:r w:rsidR="003E57F1">
        <w:rPr>
          <w:color w:val="000000" w:themeColor="text1"/>
          <w:lang w:val="en-US"/>
        </w:rPr>
        <w:t xml:space="preserve">. and T. </w:t>
      </w:r>
      <w:r w:rsidRPr="003349D7">
        <w:rPr>
          <w:color w:val="000000" w:themeColor="text1"/>
          <w:lang w:val="en-US"/>
        </w:rPr>
        <w:t>Held. 2019. User Experience Review Handbook - A Method to Conduct an Expert Evaluation concerning User Experience. Technical report</w:t>
      </w:r>
      <w:r w:rsidR="00B62999" w:rsidRPr="003349D7">
        <w:rPr>
          <w:color w:val="000000" w:themeColor="text1"/>
          <w:lang w:val="en-US"/>
        </w:rPr>
        <w:t xml:space="preserve">, 9 </w:t>
      </w:r>
      <w:proofErr w:type="gramStart"/>
      <w:r w:rsidR="00B62999" w:rsidRPr="003349D7">
        <w:rPr>
          <w:color w:val="000000" w:themeColor="text1"/>
          <w:lang w:val="en-US"/>
        </w:rPr>
        <w:t>p.</w:t>
      </w:r>
      <w:r w:rsidRPr="003349D7">
        <w:rPr>
          <w:color w:val="000000" w:themeColor="text1"/>
          <w:lang w:val="en-US"/>
        </w:rPr>
        <w:t>.</w:t>
      </w:r>
      <w:proofErr w:type="gramEnd"/>
      <w:r w:rsidRPr="003349D7">
        <w:rPr>
          <w:color w:val="000000" w:themeColor="text1"/>
          <w:lang w:val="en-US"/>
        </w:rPr>
        <w:t xml:space="preserve"> https://www.</w:t>
      </w:r>
      <w:r w:rsidRPr="00E90749">
        <w:rPr>
          <w:color w:val="000000" w:themeColor="text1"/>
          <w:lang w:val="en-US"/>
        </w:rPr>
        <w:t>researchgate.net/publication/334230306_User_Experience_Review_Handbook_</w:t>
      </w:r>
      <w:r w:rsidRPr="00E90749">
        <w:rPr>
          <w:color w:val="000000" w:themeColor="text1"/>
          <w:lang w:val="en-US"/>
        </w:rPr>
        <w:lastRenderedPageBreak/>
        <w:t>-_A_Method_to_Conduct_an_Expert_Evaluation_concerning_User_Experience</w:t>
      </w:r>
      <w:r w:rsidR="00AB78E4">
        <w:rPr>
          <w:color w:val="000000" w:themeColor="text1"/>
          <w:lang w:val="en-US"/>
        </w:rPr>
        <w:t xml:space="preserve"> </w:t>
      </w:r>
      <w:r w:rsidR="00AB78E4">
        <w:rPr>
          <w:lang w:val="en-US"/>
        </w:rPr>
        <w:t>(accessed on 14.03.2020).</w:t>
      </w:r>
    </w:p>
    <w:p w:rsidR="0026198A" w:rsidRDefault="0026198A" w:rsidP="007A59CA">
      <w:pPr>
        <w:pStyle w:val="af2"/>
        <w:numPr>
          <w:ilvl w:val="0"/>
          <w:numId w:val="5"/>
        </w:numPr>
        <w:spacing w:after="0"/>
        <w:ind w:left="357" w:hanging="357"/>
        <w:rPr>
          <w:color w:val="000000" w:themeColor="text1"/>
          <w:lang w:val="en-US"/>
        </w:rPr>
      </w:pPr>
      <w:r>
        <w:rPr>
          <w:color w:val="000000" w:themeColor="text1"/>
          <w:lang w:val="en-US"/>
        </w:rPr>
        <w:t>Seiders, K</w:t>
      </w:r>
      <w:r w:rsidR="003E57F1">
        <w:rPr>
          <w:color w:val="000000" w:themeColor="text1"/>
          <w:lang w:val="en-US"/>
        </w:rPr>
        <w:t>., G.B.</w:t>
      </w:r>
      <w:r>
        <w:rPr>
          <w:color w:val="000000" w:themeColor="text1"/>
          <w:lang w:val="en-US"/>
        </w:rPr>
        <w:t xml:space="preserve"> Voss, </w:t>
      </w:r>
      <w:r w:rsidR="003E57F1">
        <w:rPr>
          <w:color w:val="000000" w:themeColor="text1"/>
          <w:lang w:val="en-US"/>
        </w:rPr>
        <w:t xml:space="preserve">D. </w:t>
      </w:r>
      <w:r>
        <w:rPr>
          <w:color w:val="000000" w:themeColor="text1"/>
          <w:lang w:val="en-US"/>
        </w:rPr>
        <w:t>Grewal</w:t>
      </w:r>
      <w:r w:rsidR="003E57F1">
        <w:rPr>
          <w:color w:val="000000" w:themeColor="text1"/>
          <w:lang w:val="en-US"/>
        </w:rPr>
        <w:t xml:space="preserve"> and A.L. </w:t>
      </w:r>
      <w:r>
        <w:rPr>
          <w:color w:val="000000" w:themeColor="text1"/>
          <w:lang w:val="en-US"/>
        </w:rPr>
        <w:t>Godfrey</w:t>
      </w:r>
      <w:r w:rsidR="003E57F1">
        <w:rPr>
          <w:color w:val="000000" w:themeColor="text1"/>
          <w:lang w:val="en-US"/>
        </w:rPr>
        <w:t xml:space="preserve">. </w:t>
      </w:r>
      <w:r>
        <w:rPr>
          <w:color w:val="000000" w:themeColor="text1"/>
          <w:lang w:val="en-US"/>
        </w:rPr>
        <w:t xml:space="preserve">2005. </w:t>
      </w:r>
      <w:r w:rsidRPr="0026198A">
        <w:rPr>
          <w:i/>
          <w:color w:val="000000" w:themeColor="text1"/>
          <w:lang w:val="en-US"/>
        </w:rPr>
        <w:t>Do Satisfied Customers Buy More? Examining Moderating Influences in a Retailing Context.</w:t>
      </w:r>
      <w:r>
        <w:rPr>
          <w:color w:val="000000" w:themeColor="text1"/>
          <w:lang w:val="en-US"/>
        </w:rPr>
        <w:t xml:space="preserve"> Journal of Marketing, </w:t>
      </w:r>
      <w:r w:rsidRPr="0026198A">
        <w:rPr>
          <w:color w:val="000000" w:themeColor="text1"/>
          <w:lang w:val="en-US"/>
        </w:rPr>
        <w:t>Volume: 69</w:t>
      </w:r>
      <w:r>
        <w:rPr>
          <w:color w:val="000000" w:themeColor="text1"/>
          <w:lang w:val="en-US"/>
        </w:rPr>
        <w:t>,</w:t>
      </w:r>
      <w:r w:rsidRPr="0026198A">
        <w:rPr>
          <w:color w:val="000000" w:themeColor="text1"/>
          <w:lang w:val="en-US"/>
        </w:rPr>
        <w:t xml:space="preserve"> issue: 4, p</w:t>
      </w:r>
      <w:r>
        <w:rPr>
          <w:color w:val="000000" w:themeColor="text1"/>
          <w:lang w:val="en-US"/>
        </w:rPr>
        <w:t>p.</w:t>
      </w:r>
      <w:r w:rsidRPr="0026198A">
        <w:rPr>
          <w:color w:val="000000" w:themeColor="text1"/>
          <w:lang w:val="en-US"/>
        </w:rPr>
        <w:t xml:space="preserve"> 26-43</w:t>
      </w:r>
      <w:r>
        <w:rPr>
          <w:color w:val="000000" w:themeColor="text1"/>
          <w:lang w:val="en-US"/>
        </w:rPr>
        <w:t>.</w:t>
      </w:r>
    </w:p>
    <w:p w:rsidR="003349D7" w:rsidRPr="007423D5" w:rsidRDefault="003349D7" w:rsidP="007A59CA">
      <w:pPr>
        <w:pStyle w:val="af2"/>
        <w:numPr>
          <w:ilvl w:val="0"/>
          <w:numId w:val="5"/>
        </w:numPr>
        <w:spacing w:after="0"/>
        <w:ind w:left="357" w:hanging="357"/>
        <w:rPr>
          <w:color w:val="000000" w:themeColor="text1"/>
          <w:lang w:val="en-US"/>
        </w:rPr>
      </w:pPr>
      <w:r>
        <w:rPr>
          <w:color w:val="000000" w:themeColor="text1"/>
          <w:lang w:val="en-US"/>
        </w:rPr>
        <w:t>Sridhar, S</w:t>
      </w:r>
      <w:r w:rsidR="003E57F1">
        <w:rPr>
          <w:color w:val="000000" w:themeColor="text1"/>
          <w:lang w:val="en-US"/>
        </w:rPr>
        <w:t>. and R.</w:t>
      </w:r>
      <w:r>
        <w:rPr>
          <w:color w:val="000000" w:themeColor="text1"/>
          <w:lang w:val="en-US"/>
        </w:rPr>
        <w:t xml:space="preserve"> Srinivasan. 2012. </w:t>
      </w:r>
      <w:r w:rsidRPr="003349D7">
        <w:rPr>
          <w:i/>
          <w:color w:val="000000" w:themeColor="text1"/>
          <w:lang w:val="en-US"/>
        </w:rPr>
        <w:t>Social Influence Effects in Online Product Ratings.</w:t>
      </w:r>
      <w:r>
        <w:rPr>
          <w:color w:val="000000" w:themeColor="text1"/>
          <w:lang w:val="en-US"/>
        </w:rPr>
        <w:t xml:space="preserve"> </w:t>
      </w:r>
      <w:r w:rsidRPr="003349D7">
        <w:rPr>
          <w:color w:val="000000" w:themeColor="text1"/>
          <w:lang w:val="en-US"/>
        </w:rPr>
        <w:t>Journal of Marketing, Vol. 76, No. 5 (September 2012), pp. 70-88</w:t>
      </w:r>
      <w:r>
        <w:rPr>
          <w:color w:val="000000" w:themeColor="text1"/>
          <w:lang w:val="en-US"/>
        </w:rPr>
        <w:t>.</w:t>
      </w:r>
    </w:p>
    <w:p w:rsidR="00B9175C" w:rsidRDefault="00B9175C" w:rsidP="007A59CA">
      <w:pPr>
        <w:pStyle w:val="af2"/>
        <w:numPr>
          <w:ilvl w:val="0"/>
          <w:numId w:val="5"/>
        </w:numPr>
        <w:spacing w:after="0"/>
        <w:ind w:left="357" w:hanging="357"/>
        <w:rPr>
          <w:lang w:val="en-US"/>
        </w:rPr>
      </w:pPr>
      <w:r>
        <w:rPr>
          <w:lang w:val="en-US"/>
        </w:rPr>
        <w:t>Statista. 2019.</w:t>
      </w:r>
      <w:r w:rsidRPr="00B9175C">
        <w:rPr>
          <w:lang w:val="en-US"/>
        </w:rPr>
        <w:t xml:space="preserve"> U.S. internet usage penetration 2019, by age group</w:t>
      </w:r>
      <w:r>
        <w:rPr>
          <w:lang w:val="en-US"/>
        </w:rPr>
        <w:t xml:space="preserve">. </w:t>
      </w:r>
      <w:r w:rsidRPr="00B9175C">
        <w:rPr>
          <w:lang w:val="en-US"/>
        </w:rPr>
        <w:t>https://www.statista.com/statistics/266587/percentage-of-internet-users-by-age-groups-in-the-us/</w:t>
      </w:r>
      <w:r w:rsidR="00AB78E4">
        <w:rPr>
          <w:lang w:val="en-US"/>
        </w:rPr>
        <w:t xml:space="preserve"> (accessed on 22.01.2020).</w:t>
      </w:r>
    </w:p>
    <w:p w:rsidR="007423D5" w:rsidRDefault="007423D5" w:rsidP="007A59CA">
      <w:pPr>
        <w:pStyle w:val="af2"/>
        <w:numPr>
          <w:ilvl w:val="0"/>
          <w:numId w:val="5"/>
        </w:numPr>
        <w:spacing w:after="0"/>
        <w:ind w:left="357" w:hanging="357"/>
        <w:rPr>
          <w:lang w:val="en-US"/>
        </w:rPr>
      </w:pPr>
      <w:proofErr w:type="spellStart"/>
      <w:r>
        <w:rPr>
          <w:lang w:val="en-US"/>
        </w:rPr>
        <w:t>Swilley</w:t>
      </w:r>
      <w:proofErr w:type="spellEnd"/>
      <w:r>
        <w:rPr>
          <w:lang w:val="en-US"/>
        </w:rPr>
        <w:t xml:space="preserve">, </w:t>
      </w:r>
      <w:r w:rsidR="00124967">
        <w:rPr>
          <w:lang w:val="en-US"/>
        </w:rPr>
        <w:t>E.,</w:t>
      </w:r>
      <w:r>
        <w:rPr>
          <w:lang w:val="en-US"/>
        </w:rPr>
        <w:t xml:space="preserve"> </w:t>
      </w:r>
      <w:r w:rsidR="00124967">
        <w:rPr>
          <w:lang w:val="en-US"/>
        </w:rPr>
        <w:t xml:space="preserve">C.F. </w:t>
      </w:r>
      <w:proofErr w:type="spellStart"/>
      <w:r>
        <w:rPr>
          <w:lang w:val="en-US"/>
        </w:rPr>
        <w:t>Hofacker</w:t>
      </w:r>
      <w:proofErr w:type="spellEnd"/>
      <w:r w:rsidR="00124967">
        <w:rPr>
          <w:lang w:val="en-US"/>
        </w:rPr>
        <w:t xml:space="preserve"> and B.T. </w:t>
      </w:r>
      <w:r>
        <w:rPr>
          <w:lang w:val="en-US"/>
        </w:rPr>
        <w:t xml:space="preserve">Lamont. 2012. </w:t>
      </w:r>
      <w:r w:rsidRPr="007423D5">
        <w:rPr>
          <w:i/>
          <w:lang w:val="en-US"/>
        </w:rPr>
        <w:t>The Evolution from E-Commerce to M-Commerce: Pressures, Firm Capabilities and Competitive Advantage in Strategic Decision Making.</w:t>
      </w:r>
      <w:r>
        <w:rPr>
          <w:lang w:val="en-US"/>
        </w:rPr>
        <w:t xml:space="preserve"> International Journal of E-Business Research, 8(1), pp. 1-16.</w:t>
      </w:r>
    </w:p>
    <w:p w:rsidR="00DF77DA" w:rsidRPr="00DF77DA" w:rsidRDefault="00DF77DA" w:rsidP="007A59CA">
      <w:pPr>
        <w:pStyle w:val="af2"/>
        <w:numPr>
          <w:ilvl w:val="0"/>
          <w:numId w:val="5"/>
        </w:numPr>
        <w:spacing w:after="0"/>
        <w:rPr>
          <w:lang w:val="en-US"/>
        </w:rPr>
      </w:pPr>
      <w:proofErr w:type="spellStart"/>
      <w:r w:rsidRPr="00DF77DA">
        <w:rPr>
          <w:lang w:val="en-US"/>
        </w:rPr>
        <w:t>Swinyard</w:t>
      </w:r>
      <w:proofErr w:type="spellEnd"/>
      <w:r w:rsidRPr="00DF77DA">
        <w:rPr>
          <w:lang w:val="en-US"/>
        </w:rPr>
        <w:t>, W</w:t>
      </w:r>
      <w:r w:rsidR="00124967">
        <w:rPr>
          <w:lang w:val="en-US"/>
        </w:rPr>
        <w:t>.</w:t>
      </w:r>
      <w:r w:rsidRPr="00DF77DA">
        <w:rPr>
          <w:lang w:val="en-US"/>
        </w:rPr>
        <w:t xml:space="preserve"> R.</w:t>
      </w:r>
      <w:r w:rsidR="00124967">
        <w:rPr>
          <w:lang w:val="en-US"/>
        </w:rPr>
        <w:t>, S.M.</w:t>
      </w:r>
      <w:r w:rsidRPr="00DF77DA">
        <w:rPr>
          <w:lang w:val="en-US"/>
        </w:rPr>
        <w:t xml:space="preserve"> Smith</w:t>
      </w:r>
      <w:r w:rsidR="00124967">
        <w:rPr>
          <w:lang w:val="en-US"/>
        </w:rPr>
        <w:t xml:space="preserve">. </w:t>
      </w:r>
      <w:r w:rsidRPr="00DF77DA">
        <w:rPr>
          <w:lang w:val="en-US"/>
        </w:rPr>
        <w:t xml:space="preserve">2003. </w:t>
      </w:r>
      <w:r w:rsidRPr="00124967">
        <w:rPr>
          <w:i/>
          <w:lang w:val="en-US"/>
        </w:rPr>
        <w:t xml:space="preserve">Why People (Don't) Shop Online: A Lifestyle Study of the Internet Consumer. </w:t>
      </w:r>
      <w:r w:rsidRPr="00DF77DA">
        <w:rPr>
          <w:lang w:val="en-US"/>
        </w:rPr>
        <w:t>Psychology and Marketing 20(7)</w:t>
      </w:r>
      <w:r>
        <w:rPr>
          <w:lang w:val="en-US"/>
        </w:rPr>
        <w:t xml:space="preserve">, pp. </w:t>
      </w:r>
      <w:r w:rsidRPr="00DF77DA">
        <w:rPr>
          <w:lang w:val="en-US"/>
        </w:rPr>
        <w:t>567-597</w:t>
      </w:r>
      <w:r>
        <w:rPr>
          <w:lang w:val="en-US"/>
        </w:rPr>
        <w:t>.</w:t>
      </w:r>
    </w:p>
    <w:p w:rsidR="00F56D53" w:rsidRDefault="00485EEF" w:rsidP="007A59CA">
      <w:pPr>
        <w:pStyle w:val="af2"/>
        <w:numPr>
          <w:ilvl w:val="0"/>
          <w:numId w:val="5"/>
        </w:numPr>
        <w:spacing w:after="0"/>
        <w:ind w:left="357" w:hanging="357"/>
        <w:rPr>
          <w:lang w:val="en-US"/>
        </w:rPr>
      </w:pPr>
      <w:r>
        <w:rPr>
          <w:lang w:val="en-US"/>
        </w:rPr>
        <w:t xml:space="preserve">Szabo, Peter W. </w:t>
      </w:r>
      <w:r w:rsidRPr="00124967">
        <w:rPr>
          <w:i/>
          <w:lang w:val="en-US"/>
        </w:rPr>
        <w:t>User Experience Mapping.</w:t>
      </w:r>
      <w:r>
        <w:rPr>
          <w:lang w:val="en-US"/>
        </w:rPr>
        <w:t xml:space="preserve"> 2017. </w:t>
      </w:r>
      <w:r w:rsidRPr="00485EEF">
        <w:rPr>
          <w:lang w:val="en-US"/>
        </w:rPr>
        <w:t xml:space="preserve">Birmingham, UK: </w:t>
      </w:r>
      <w:proofErr w:type="spellStart"/>
      <w:r w:rsidRPr="00485EEF">
        <w:rPr>
          <w:lang w:val="en-US"/>
        </w:rPr>
        <w:t>Packt</w:t>
      </w:r>
      <w:proofErr w:type="spellEnd"/>
      <w:r w:rsidRPr="00485EEF">
        <w:rPr>
          <w:lang w:val="en-US"/>
        </w:rPr>
        <w:t xml:space="preserve"> Publishing. 2017</w:t>
      </w:r>
      <w:r>
        <w:rPr>
          <w:lang w:val="en-US"/>
        </w:rPr>
        <w:t>. 342 p.</w:t>
      </w:r>
    </w:p>
    <w:p w:rsidR="00F56D53" w:rsidRDefault="00F56D53" w:rsidP="007A59CA">
      <w:pPr>
        <w:pStyle w:val="af2"/>
        <w:numPr>
          <w:ilvl w:val="0"/>
          <w:numId w:val="5"/>
        </w:numPr>
        <w:spacing w:after="0"/>
        <w:ind w:left="357" w:hanging="357"/>
        <w:rPr>
          <w:lang w:val="en-US"/>
        </w:rPr>
      </w:pPr>
      <w:r w:rsidRPr="00F56D53">
        <w:rPr>
          <w:lang w:val="en-US"/>
        </w:rPr>
        <w:t>Tullis, Tom</w:t>
      </w:r>
      <w:r w:rsidR="00124967">
        <w:rPr>
          <w:lang w:val="en-US"/>
        </w:rPr>
        <w:t xml:space="preserve"> and Bill </w:t>
      </w:r>
      <w:r w:rsidRPr="00F56D53">
        <w:rPr>
          <w:lang w:val="en-US"/>
        </w:rPr>
        <w:t xml:space="preserve">Albert. 2013. </w:t>
      </w:r>
      <w:r w:rsidRPr="00124967">
        <w:rPr>
          <w:i/>
          <w:lang w:val="en-US"/>
        </w:rPr>
        <w:t>Measuring the User Experience: Collecting, Analyzing, and Presenting Usability Metrics.</w:t>
      </w:r>
      <w:r w:rsidRPr="00F56D53">
        <w:rPr>
          <w:lang w:val="en-US"/>
        </w:rPr>
        <w:t xml:space="preserve"> Amsterdam: Morgan Kaufmann. 2013. 320 p.</w:t>
      </w:r>
    </w:p>
    <w:p w:rsidR="0022394A" w:rsidRPr="00F56D53" w:rsidRDefault="0022394A" w:rsidP="007A59CA">
      <w:pPr>
        <w:pStyle w:val="af2"/>
        <w:numPr>
          <w:ilvl w:val="0"/>
          <w:numId w:val="5"/>
        </w:numPr>
        <w:spacing w:after="0"/>
        <w:ind w:left="357" w:hanging="357"/>
        <w:rPr>
          <w:lang w:val="en-US"/>
        </w:rPr>
      </w:pPr>
      <w:r>
        <w:rPr>
          <w:lang w:val="en-US"/>
        </w:rPr>
        <w:t>Tuyet-Mai, N</w:t>
      </w:r>
      <w:r w:rsidR="00124967">
        <w:rPr>
          <w:lang w:val="en-US"/>
        </w:rPr>
        <w:t>., T.</w:t>
      </w:r>
      <w:r>
        <w:rPr>
          <w:lang w:val="en-US"/>
        </w:rPr>
        <w:t xml:space="preserve"> Yoshi</w:t>
      </w:r>
      <w:r w:rsidR="00124967">
        <w:rPr>
          <w:lang w:val="en-US"/>
        </w:rPr>
        <w:t xml:space="preserve"> and P.T. </w:t>
      </w:r>
      <w:proofErr w:type="spellStart"/>
      <w:r>
        <w:rPr>
          <w:lang w:val="en-US"/>
        </w:rPr>
        <w:t>Nham</w:t>
      </w:r>
      <w:proofErr w:type="spellEnd"/>
      <w:r>
        <w:rPr>
          <w:lang w:val="en-US"/>
        </w:rPr>
        <w:t xml:space="preserve">. 2014. </w:t>
      </w:r>
      <w:r w:rsidRPr="0022394A">
        <w:rPr>
          <w:i/>
          <w:lang w:val="en-US"/>
        </w:rPr>
        <w:t>Determinants of Online Customer Satisfaction in an Emerging Market - a Mediator Role of Trust.</w:t>
      </w:r>
      <w:r>
        <w:rPr>
          <w:lang w:val="en-US"/>
        </w:rPr>
        <w:t xml:space="preserve"> </w:t>
      </w:r>
      <w:r w:rsidRPr="0022394A">
        <w:rPr>
          <w:lang w:val="en-US"/>
        </w:rPr>
        <w:t>International Journal of Contemporary Management</w:t>
      </w:r>
      <w:r>
        <w:rPr>
          <w:lang w:val="en-US"/>
        </w:rPr>
        <w:t>, 13 (1), pp. 8-30.</w:t>
      </w:r>
    </w:p>
    <w:p w:rsidR="00F333E4" w:rsidRDefault="00F333E4" w:rsidP="007A59CA">
      <w:pPr>
        <w:pStyle w:val="af2"/>
        <w:numPr>
          <w:ilvl w:val="0"/>
          <w:numId w:val="5"/>
        </w:numPr>
        <w:spacing w:after="0"/>
        <w:ind w:left="357" w:hanging="357"/>
        <w:rPr>
          <w:lang w:val="en-US"/>
        </w:rPr>
      </w:pPr>
      <w:r>
        <w:rPr>
          <w:lang w:val="en-US"/>
        </w:rPr>
        <w:t>VC</w:t>
      </w:r>
      <w:r w:rsidRPr="00F333E4">
        <w:t>.</w:t>
      </w:r>
      <w:proofErr w:type="spellStart"/>
      <w:r>
        <w:rPr>
          <w:lang w:val="en-US"/>
        </w:rPr>
        <w:t>ru</w:t>
      </w:r>
      <w:proofErr w:type="spellEnd"/>
      <w:r w:rsidR="00124967" w:rsidRPr="000E5B93">
        <w:t>.</w:t>
      </w:r>
      <w:r w:rsidRPr="00F333E4">
        <w:t xml:space="preserve"> 2018. </w:t>
      </w:r>
      <w:proofErr w:type="spellStart"/>
      <w:r w:rsidRPr="00124967">
        <w:rPr>
          <w:i/>
          <w:lang w:val="en-US"/>
        </w:rPr>
        <w:t>Wildberries</w:t>
      </w:r>
      <w:proofErr w:type="spellEnd"/>
      <w:r w:rsidRPr="00124967">
        <w:rPr>
          <w:i/>
        </w:rPr>
        <w:t xml:space="preserve"> вновь возглавила список крупнейших интернет-магазинов России.</w:t>
      </w:r>
      <w:r w:rsidRPr="00F333E4">
        <w:t xml:space="preserve"> </w:t>
      </w:r>
      <w:r>
        <w:rPr>
          <w:lang w:val="en-US"/>
        </w:rPr>
        <w:t xml:space="preserve">March 30, 2018. </w:t>
      </w:r>
      <w:r w:rsidRPr="00F333E4">
        <w:rPr>
          <w:lang w:val="en-US"/>
        </w:rPr>
        <w:t>https://vc.ru/trade/35539-wildberries-vnov-vozglavila-spisok-krupneyshih-internet-magazinov-rossii?from=yandex</w:t>
      </w:r>
      <w:r w:rsidR="0001603A">
        <w:rPr>
          <w:lang w:val="en-US"/>
        </w:rPr>
        <w:t xml:space="preserve"> (accessed on 10.03.2020)</w:t>
      </w:r>
      <w:r w:rsidR="00AB78E4">
        <w:rPr>
          <w:lang w:val="en-US"/>
        </w:rPr>
        <w:t>.</w:t>
      </w:r>
    </w:p>
    <w:p w:rsidR="005575AA" w:rsidRPr="0001603A" w:rsidRDefault="005575AA" w:rsidP="007A59CA">
      <w:pPr>
        <w:pStyle w:val="af2"/>
        <w:numPr>
          <w:ilvl w:val="0"/>
          <w:numId w:val="5"/>
        </w:numPr>
        <w:spacing w:after="0"/>
        <w:ind w:left="357" w:hanging="357"/>
        <w:rPr>
          <w:lang w:val="en-US"/>
        </w:rPr>
      </w:pPr>
      <w:r>
        <w:rPr>
          <w:lang w:val="en-US"/>
        </w:rPr>
        <w:t>VC</w:t>
      </w:r>
      <w:r w:rsidRPr="005575AA">
        <w:t>.</w:t>
      </w:r>
      <w:proofErr w:type="spellStart"/>
      <w:r>
        <w:rPr>
          <w:lang w:val="en-US"/>
        </w:rPr>
        <w:t>ru</w:t>
      </w:r>
      <w:proofErr w:type="spellEnd"/>
      <w:r w:rsidRPr="005575AA">
        <w:t xml:space="preserve">. 2020. </w:t>
      </w:r>
      <w:r w:rsidRPr="0001603A">
        <w:rPr>
          <w:i/>
        </w:rPr>
        <w:t>Интернет 2020 в России и мире: статистика и тренды.</w:t>
      </w:r>
      <w:r w:rsidRPr="005575AA">
        <w:t xml:space="preserve"> </w:t>
      </w:r>
      <w:r w:rsidR="0001603A">
        <w:rPr>
          <w:lang w:val="en-US"/>
        </w:rPr>
        <w:t xml:space="preserve">February, 28, 2020. </w:t>
      </w:r>
      <w:r w:rsidR="0001603A" w:rsidRPr="0001603A">
        <w:rPr>
          <w:lang w:val="en-US"/>
        </w:rPr>
        <w:t>https://vc.ru/future/109699-internet-2020-v-rossii-i-mire-statistika-i-trendy</w:t>
      </w:r>
      <w:r w:rsidR="0001603A">
        <w:rPr>
          <w:lang w:val="en-US"/>
        </w:rPr>
        <w:t xml:space="preserve"> (accessed on 05.03.2020)</w:t>
      </w:r>
    </w:p>
    <w:p w:rsidR="00CE1C5B" w:rsidRDefault="00CE1C5B" w:rsidP="007A59CA">
      <w:pPr>
        <w:pStyle w:val="af2"/>
        <w:numPr>
          <w:ilvl w:val="0"/>
          <w:numId w:val="5"/>
        </w:numPr>
        <w:spacing w:after="0"/>
        <w:ind w:left="357" w:hanging="357"/>
        <w:rPr>
          <w:lang w:val="en-US"/>
        </w:rPr>
      </w:pPr>
      <w:r>
        <w:rPr>
          <w:lang w:val="en-US"/>
        </w:rPr>
        <w:t xml:space="preserve">The World Bank. 2019. </w:t>
      </w:r>
      <w:r w:rsidRPr="00CE1C5B">
        <w:rPr>
          <w:i/>
          <w:lang w:val="en-US"/>
        </w:rPr>
        <w:t>Individuals using the internet (% of population).</w:t>
      </w:r>
      <w:r>
        <w:rPr>
          <w:lang w:val="en-US"/>
        </w:rPr>
        <w:t xml:space="preserve"> 2019.</w:t>
      </w:r>
    </w:p>
    <w:p w:rsidR="0007054A" w:rsidRDefault="0007054A" w:rsidP="007A59CA">
      <w:pPr>
        <w:pStyle w:val="af2"/>
        <w:numPr>
          <w:ilvl w:val="0"/>
          <w:numId w:val="5"/>
        </w:numPr>
        <w:spacing w:after="0"/>
        <w:ind w:left="357" w:hanging="357"/>
        <w:rPr>
          <w:lang w:val="en-US"/>
        </w:rPr>
      </w:pPr>
      <w:r>
        <w:rPr>
          <w:lang w:val="en-US"/>
        </w:rPr>
        <w:t xml:space="preserve">University of Virginia Library. 2015. </w:t>
      </w:r>
      <w:r w:rsidRPr="0007054A">
        <w:rPr>
          <w:i/>
          <w:lang w:val="en-US"/>
        </w:rPr>
        <w:t>Using and Interpreting Cronbach’s Alpha.</w:t>
      </w:r>
      <w:r>
        <w:rPr>
          <w:lang w:val="en-US"/>
        </w:rPr>
        <w:t xml:space="preserve"> </w:t>
      </w:r>
      <w:r w:rsidRPr="0007054A">
        <w:rPr>
          <w:lang w:val="en-US"/>
        </w:rPr>
        <w:t>https://data.library.virginia.edu/using-and-interpreting-cronbachs-alpha/</w:t>
      </w:r>
      <w:r>
        <w:rPr>
          <w:lang w:val="en-US"/>
        </w:rPr>
        <w:t xml:space="preserve"> </w:t>
      </w:r>
      <w:r w:rsidR="00AB78E4">
        <w:rPr>
          <w:lang w:val="en-US"/>
        </w:rPr>
        <w:t>(accessed on 15.04.2020).</w:t>
      </w:r>
    </w:p>
    <w:p w:rsidR="008A7836" w:rsidRDefault="008A7836" w:rsidP="007A59CA">
      <w:pPr>
        <w:pStyle w:val="af2"/>
        <w:numPr>
          <w:ilvl w:val="0"/>
          <w:numId w:val="5"/>
        </w:numPr>
        <w:spacing w:after="0"/>
        <w:ind w:left="357" w:hanging="357"/>
        <w:rPr>
          <w:lang w:val="en-US"/>
        </w:rPr>
      </w:pPr>
      <w:r>
        <w:rPr>
          <w:lang w:val="en-US"/>
        </w:rPr>
        <w:lastRenderedPageBreak/>
        <w:t xml:space="preserve">Waugh, Rob. 2018. </w:t>
      </w:r>
      <w:r w:rsidRPr="008A7836">
        <w:rPr>
          <w:i/>
          <w:lang w:val="en-US"/>
        </w:rPr>
        <w:t xml:space="preserve">How China is leading the world in tech innovation (and what the West can learn from it). </w:t>
      </w:r>
      <w:r>
        <w:rPr>
          <w:lang w:val="en-US"/>
        </w:rPr>
        <w:t xml:space="preserve">Telegraph. </w:t>
      </w:r>
      <w:r w:rsidRPr="008A7836">
        <w:rPr>
          <w:lang w:val="en-US"/>
        </w:rPr>
        <w:t>https://www.telegraph.co.uk/connect/better-business/business-solutions/china-technology-innovation/</w:t>
      </w:r>
      <w:r w:rsidR="00AB78E4">
        <w:rPr>
          <w:lang w:val="en-US"/>
        </w:rPr>
        <w:t xml:space="preserve"> (accessed on 29.11.2019).</w:t>
      </w:r>
    </w:p>
    <w:p w:rsidR="0076049C" w:rsidRDefault="0076049C" w:rsidP="007A59CA">
      <w:pPr>
        <w:pStyle w:val="af2"/>
        <w:numPr>
          <w:ilvl w:val="0"/>
          <w:numId w:val="5"/>
        </w:numPr>
        <w:spacing w:after="0"/>
        <w:ind w:left="357" w:hanging="357"/>
        <w:rPr>
          <w:lang w:val="en-US"/>
        </w:rPr>
      </w:pPr>
      <w:r>
        <w:rPr>
          <w:lang w:val="en-US"/>
        </w:rPr>
        <w:t xml:space="preserve">White, Caroline. 2020. </w:t>
      </w:r>
      <w:r w:rsidRPr="0076049C">
        <w:rPr>
          <w:i/>
          <w:lang w:val="en-US"/>
        </w:rPr>
        <w:t xml:space="preserve">Do Not Confuse User Experience </w:t>
      </w:r>
      <w:r w:rsidR="00427ED7" w:rsidRPr="0076049C">
        <w:rPr>
          <w:i/>
          <w:lang w:val="en-US"/>
        </w:rPr>
        <w:t>with</w:t>
      </w:r>
      <w:r w:rsidRPr="0076049C">
        <w:rPr>
          <w:i/>
          <w:lang w:val="en-US"/>
        </w:rPr>
        <w:t xml:space="preserve"> Customer Experience. </w:t>
      </w:r>
      <w:r>
        <w:rPr>
          <w:lang w:val="en-US"/>
        </w:rPr>
        <w:t xml:space="preserve">Usability Geek. </w:t>
      </w:r>
      <w:r w:rsidRPr="0076049C">
        <w:rPr>
          <w:lang w:val="en-US"/>
        </w:rPr>
        <w:t>https://usabilitygeek.com/confuse-user-experience-customer-experience/</w:t>
      </w:r>
      <w:r w:rsidR="00AB78E4">
        <w:rPr>
          <w:lang w:val="en-US"/>
        </w:rPr>
        <w:t xml:space="preserve"> (accessed on 22.02.2020). </w:t>
      </w:r>
    </w:p>
    <w:p w:rsidR="0068180A" w:rsidRDefault="0068180A" w:rsidP="007A59CA">
      <w:pPr>
        <w:pStyle w:val="af2"/>
        <w:numPr>
          <w:ilvl w:val="0"/>
          <w:numId w:val="5"/>
        </w:numPr>
        <w:spacing w:after="0"/>
        <w:ind w:left="357" w:hanging="357"/>
        <w:rPr>
          <w:lang w:val="en-US"/>
        </w:rPr>
      </w:pPr>
      <w:proofErr w:type="spellStart"/>
      <w:r>
        <w:rPr>
          <w:lang w:val="en-US"/>
        </w:rPr>
        <w:t>Worldometrics</w:t>
      </w:r>
      <w:proofErr w:type="spellEnd"/>
      <w:r>
        <w:rPr>
          <w:lang w:val="en-US"/>
        </w:rPr>
        <w:t xml:space="preserve">. 2019. </w:t>
      </w:r>
      <w:r w:rsidRPr="0068180A">
        <w:rPr>
          <w:i/>
          <w:lang w:val="en-US"/>
        </w:rPr>
        <w:t>China population.</w:t>
      </w:r>
      <w:r>
        <w:rPr>
          <w:lang w:val="en-US"/>
        </w:rPr>
        <w:t xml:space="preserve"> </w:t>
      </w:r>
      <w:r w:rsidRPr="0068180A">
        <w:rPr>
          <w:lang w:val="en-US"/>
        </w:rPr>
        <w:t>https://www.worldometers.info/world-population/china-population/</w:t>
      </w:r>
      <w:r w:rsidR="00AB78E4">
        <w:rPr>
          <w:lang w:val="en-US"/>
        </w:rPr>
        <w:t xml:space="preserve"> (accessed on 15.11.2019).</w:t>
      </w:r>
    </w:p>
    <w:p w:rsidR="006D4A6D" w:rsidRDefault="006D4A6D" w:rsidP="007A59CA">
      <w:pPr>
        <w:pStyle w:val="af2"/>
        <w:numPr>
          <w:ilvl w:val="0"/>
          <w:numId w:val="5"/>
        </w:numPr>
        <w:spacing w:after="0"/>
        <w:ind w:left="357" w:hanging="357"/>
        <w:rPr>
          <w:lang w:val="en-US"/>
        </w:rPr>
      </w:pPr>
      <w:r>
        <w:rPr>
          <w:lang w:val="en-US"/>
        </w:rPr>
        <w:t xml:space="preserve">World Health Organization. 2020. </w:t>
      </w:r>
      <w:r w:rsidRPr="006D4A6D">
        <w:rPr>
          <w:i/>
          <w:lang w:val="en-US"/>
        </w:rPr>
        <w:t>Coronavirus disease (COVID-19) Pandemic</w:t>
      </w:r>
      <w:r>
        <w:rPr>
          <w:lang w:val="en-US"/>
        </w:rPr>
        <w:t xml:space="preserve">. </w:t>
      </w:r>
      <w:r w:rsidRPr="006D4A6D">
        <w:rPr>
          <w:lang w:val="en-US"/>
        </w:rPr>
        <w:t>https://www.who.int/emergencies/diseases/novel-coronavirus-2019</w:t>
      </w:r>
      <w:r w:rsidR="00AB78E4">
        <w:rPr>
          <w:lang w:val="en-US"/>
        </w:rPr>
        <w:t xml:space="preserve"> (accessed on 10.04.2020).</w:t>
      </w:r>
    </w:p>
    <w:p w:rsidR="007B4ED0" w:rsidRDefault="007B4ED0" w:rsidP="007A59CA">
      <w:pPr>
        <w:pStyle w:val="af2"/>
        <w:numPr>
          <w:ilvl w:val="0"/>
          <w:numId w:val="5"/>
        </w:numPr>
        <w:spacing w:after="0"/>
        <w:ind w:left="357" w:hanging="357"/>
        <w:rPr>
          <w:lang w:val="en-US"/>
        </w:rPr>
      </w:pPr>
      <w:r>
        <w:rPr>
          <w:lang w:val="en-US"/>
        </w:rPr>
        <w:t xml:space="preserve">World Intellectual Property Organization (WIPO). 2018. </w:t>
      </w:r>
      <w:r w:rsidRPr="007B4ED0">
        <w:rPr>
          <w:i/>
          <w:lang w:val="en-US"/>
        </w:rPr>
        <w:t>Intellectual Property Statistics.</w:t>
      </w:r>
      <w:r>
        <w:rPr>
          <w:lang w:val="en-US"/>
        </w:rPr>
        <w:t xml:space="preserve"> </w:t>
      </w:r>
      <w:r w:rsidRPr="007B4ED0">
        <w:rPr>
          <w:lang w:val="en-US"/>
        </w:rPr>
        <w:t>https:/</w:t>
      </w:r>
      <w:r w:rsidR="00CE1C5B">
        <w:rPr>
          <w:lang w:val="en-US"/>
        </w:rPr>
        <w:t xml:space="preserve"> </w:t>
      </w:r>
      <w:r w:rsidRPr="007B4ED0">
        <w:rPr>
          <w:lang w:val="en-US"/>
        </w:rPr>
        <w:t>/www.wipo.int/ipstats/en/</w:t>
      </w:r>
      <w:r>
        <w:rPr>
          <w:lang w:val="en-US"/>
        </w:rPr>
        <w:t xml:space="preserve"> </w:t>
      </w:r>
      <w:r w:rsidR="00AB78E4">
        <w:rPr>
          <w:lang w:val="en-US"/>
        </w:rPr>
        <w:t>(accessed on 19.11.2019).</w:t>
      </w:r>
    </w:p>
    <w:p w:rsidR="00716405" w:rsidRPr="00716405" w:rsidRDefault="00716405" w:rsidP="007A59CA">
      <w:pPr>
        <w:pStyle w:val="af2"/>
        <w:numPr>
          <w:ilvl w:val="0"/>
          <w:numId w:val="5"/>
        </w:numPr>
        <w:spacing w:after="0"/>
        <w:rPr>
          <w:lang w:val="en-US"/>
        </w:rPr>
      </w:pPr>
      <w:r>
        <w:rPr>
          <w:lang w:val="en-US"/>
        </w:rPr>
        <w:t xml:space="preserve">Xi, </w:t>
      </w:r>
      <w:proofErr w:type="spellStart"/>
      <w:r>
        <w:rPr>
          <w:lang w:val="en-US"/>
        </w:rPr>
        <w:t>Guangling</w:t>
      </w:r>
      <w:proofErr w:type="spellEnd"/>
      <w:r w:rsidR="00124967">
        <w:rPr>
          <w:lang w:val="en-US"/>
        </w:rPr>
        <w:t>,</w:t>
      </w:r>
      <w:r>
        <w:rPr>
          <w:lang w:val="en-US"/>
        </w:rPr>
        <w:t xml:space="preserve"> </w:t>
      </w:r>
      <w:proofErr w:type="spellStart"/>
      <w:r w:rsidR="00124967">
        <w:rPr>
          <w:lang w:val="en-US"/>
        </w:rPr>
        <w:t>Xinyu</w:t>
      </w:r>
      <w:proofErr w:type="spellEnd"/>
      <w:r w:rsidR="00124967">
        <w:rPr>
          <w:lang w:val="en-US"/>
        </w:rPr>
        <w:t xml:space="preserve"> </w:t>
      </w:r>
      <w:r>
        <w:rPr>
          <w:lang w:val="en-US"/>
        </w:rPr>
        <w:t>Cao</w:t>
      </w:r>
      <w:r w:rsidR="00124967">
        <w:rPr>
          <w:lang w:val="en-US"/>
        </w:rPr>
        <w:t xml:space="preserve"> and Feng</w:t>
      </w:r>
      <w:r>
        <w:rPr>
          <w:lang w:val="en-US"/>
        </w:rPr>
        <w:t xml:space="preserve"> Zhen. 2020. </w:t>
      </w:r>
      <w:r w:rsidRPr="00716405">
        <w:rPr>
          <w:i/>
          <w:lang w:val="en-US"/>
        </w:rPr>
        <w:t xml:space="preserve">The impacts of same day delivery online shopping on local store shopping in Nanjing, China. </w:t>
      </w:r>
      <w:r w:rsidRPr="00716405">
        <w:rPr>
          <w:lang w:val="en-US"/>
        </w:rPr>
        <w:t>Transportation Research Part A: Policy and Practice</w:t>
      </w:r>
      <w:r>
        <w:rPr>
          <w:lang w:val="en-US"/>
        </w:rPr>
        <w:t xml:space="preserve">, </w:t>
      </w:r>
      <w:r w:rsidRPr="00716405">
        <w:rPr>
          <w:lang w:val="en-US"/>
        </w:rPr>
        <w:t xml:space="preserve">Volume 136, June 2020, </w:t>
      </w:r>
      <w:r>
        <w:rPr>
          <w:lang w:val="en-US"/>
        </w:rPr>
        <w:t>pp.</w:t>
      </w:r>
      <w:r w:rsidRPr="00716405">
        <w:rPr>
          <w:lang w:val="en-US"/>
        </w:rPr>
        <w:t xml:space="preserve"> 35-47</w:t>
      </w:r>
      <w:r>
        <w:rPr>
          <w:lang w:val="en-US"/>
        </w:rPr>
        <w:t>.</w:t>
      </w:r>
    </w:p>
    <w:p w:rsidR="006875BF" w:rsidRDefault="006875BF" w:rsidP="007A59CA">
      <w:pPr>
        <w:pStyle w:val="af2"/>
        <w:numPr>
          <w:ilvl w:val="0"/>
          <w:numId w:val="5"/>
        </w:numPr>
        <w:spacing w:after="0"/>
        <w:ind w:left="357" w:hanging="357"/>
      </w:pPr>
      <w:r>
        <w:t xml:space="preserve">Ведомости. 2018. </w:t>
      </w:r>
      <w:r w:rsidRPr="006875BF">
        <w:rPr>
          <w:i/>
          <w:iCs/>
        </w:rPr>
        <w:t xml:space="preserve">В России закроются онлайн-магазины </w:t>
      </w:r>
      <w:proofErr w:type="spellStart"/>
      <w:r w:rsidRPr="006875BF">
        <w:rPr>
          <w:i/>
          <w:iCs/>
        </w:rPr>
        <w:t>Quelle</w:t>
      </w:r>
      <w:proofErr w:type="spellEnd"/>
      <w:r w:rsidRPr="006875BF">
        <w:rPr>
          <w:i/>
          <w:iCs/>
        </w:rPr>
        <w:t xml:space="preserve"> и </w:t>
      </w:r>
      <w:proofErr w:type="spellStart"/>
      <w:r w:rsidRPr="006875BF">
        <w:rPr>
          <w:i/>
          <w:iCs/>
        </w:rPr>
        <w:t>Otto</w:t>
      </w:r>
      <w:proofErr w:type="spellEnd"/>
      <w:r w:rsidRPr="006875BF">
        <w:rPr>
          <w:i/>
          <w:iCs/>
        </w:rPr>
        <w:t>.</w:t>
      </w:r>
      <w:r>
        <w:t xml:space="preserve"> </w:t>
      </w:r>
      <w:r w:rsidRPr="006875BF">
        <w:t>https://www.vedomosti.ru/business/news/2018/04/23/767514-otto-group</w:t>
      </w:r>
      <w:r w:rsidR="00AB78E4" w:rsidRPr="00AB78E4">
        <w:t xml:space="preserve"> (</w:t>
      </w:r>
      <w:r w:rsidR="00AB78E4">
        <w:rPr>
          <w:lang w:val="en-US"/>
        </w:rPr>
        <w:t>accessed</w:t>
      </w:r>
      <w:r w:rsidR="00AB78E4" w:rsidRPr="00AB78E4">
        <w:t xml:space="preserve"> </w:t>
      </w:r>
      <w:r w:rsidR="00AB78E4">
        <w:rPr>
          <w:lang w:val="en-US"/>
        </w:rPr>
        <w:t>on</w:t>
      </w:r>
      <w:r w:rsidR="00AB78E4" w:rsidRPr="00AB78E4">
        <w:t xml:space="preserve"> 10.03.2020).</w:t>
      </w:r>
    </w:p>
    <w:p w:rsidR="00DC12DE" w:rsidRPr="006875BF" w:rsidRDefault="00DC12DE" w:rsidP="007A59CA">
      <w:pPr>
        <w:pStyle w:val="af2"/>
        <w:numPr>
          <w:ilvl w:val="0"/>
          <w:numId w:val="5"/>
        </w:numPr>
        <w:spacing w:after="0"/>
        <w:ind w:left="357" w:hanging="357"/>
      </w:pPr>
      <w:r>
        <w:t xml:space="preserve">Коммерсантъ. 2019. </w:t>
      </w:r>
      <w:r w:rsidRPr="00DC12DE">
        <w:rPr>
          <w:i/>
          <w:iCs/>
        </w:rPr>
        <w:t>Одежда уходит в онлайн.</w:t>
      </w:r>
      <w:r>
        <w:t xml:space="preserve"> Г</w:t>
      </w:r>
      <w:r w:rsidRPr="00DC12DE">
        <w:t>азета "Коммерсантъ" №140 от 08.08.2019, стр. 10</w:t>
      </w:r>
      <w:r>
        <w:t xml:space="preserve">. </w:t>
      </w:r>
      <w:r w:rsidRPr="00DC12DE">
        <w:t>https://www.kommersant.ru/doc/4054188</w:t>
      </w:r>
      <w:r>
        <w:t xml:space="preserve"> </w:t>
      </w:r>
      <w:r w:rsidR="00AB78E4" w:rsidRPr="00AB78E4">
        <w:t>(</w:t>
      </w:r>
      <w:r w:rsidR="00AB78E4">
        <w:rPr>
          <w:lang w:val="en-US"/>
        </w:rPr>
        <w:t>accessed</w:t>
      </w:r>
      <w:r w:rsidR="00AB78E4" w:rsidRPr="00AB78E4">
        <w:t xml:space="preserve"> </w:t>
      </w:r>
      <w:r w:rsidR="00AB78E4">
        <w:rPr>
          <w:lang w:val="en-US"/>
        </w:rPr>
        <w:t>on</w:t>
      </w:r>
      <w:r w:rsidR="00AB78E4" w:rsidRPr="00AB78E4">
        <w:t xml:space="preserve"> 10.03.2020).</w:t>
      </w:r>
    </w:p>
    <w:p w:rsidR="0055444E" w:rsidRDefault="0055444E" w:rsidP="001056DE">
      <w:pPr>
        <w:pStyle w:val="1"/>
        <w:rPr>
          <w:lang w:val="en-US"/>
        </w:rPr>
      </w:pPr>
      <w:bookmarkStart w:id="42" w:name="_Toc42029264"/>
      <w:r>
        <w:rPr>
          <w:lang w:val="en-US"/>
        </w:rPr>
        <w:lastRenderedPageBreak/>
        <w:t>Appendices</w:t>
      </w:r>
      <w:bookmarkEnd w:id="42"/>
      <w:r>
        <w:rPr>
          <w:lang w:val="en-US"/>
        </w:rPr>
        <w:t xml:space="preserve"> </w:t>
      </w:r>
    </w:p>
    <w:p w:rsidR="00185300" w:rsidRDefault="006447A5" w:rsidP="00185300">
      <w:pPr>
        <w:pStyle w:val="2"/>
        <w:rPr>
          <w:lang w:val="en-US"/>
        </w:rPr>
      </w:pPr>
      <w:bookmarkStart w:id="43" w:name="_Toc42029265"/>
      <w:r>
        <w:rPr>
          <w:lang w:val="en-US"/>
        </w:rPr>
        <w:t>Appendix 1. Websites’ features analysis</w:t>
      </w:r>
      <w:bookmarkEnd w:id="43"/>
      <w:r>
        <w:rPr>
          <w:lang w:val="en-US"/>
        </w:rPr>
        <w:t xml:space="preserve"> </w:t>
      </w:r>
    </w:p>
    <w:p w:rsidR="00720F9F" w:rsidRPr="00185300" w:rsidRDefault="00720F9F" w:rsidP="001579CF">
      <w:pPr>
        <w:spacing w:after="0"/>
        <w:rPr>
          <w:lang w:val="en-US"/>
        </w:rPr>
      </w:pPr>
      <w:r>
        <w:rPr>
          <w:noProof/>
          <w:lang w:val="en-US"/>
        </w:rPr>
        <w:drawing>
          <wp:inline distT="0" distB="0" distL="0" distR="0">
            <wp:extent cx="5461798" cy="395577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Снимок экрана 2020-04-28 в 17.43.16.png"/>
                    <pic:cNvPicPr/>
                  </pic:nvPicPr>
                  <pic:blipFill rotWithShape="1">
                    <a:blip r:embed="rId30"/>
                    <a:srcRect l="1" r="698" b="638"/>
                    <a:stretch/>
                  </pic:blipFill>
                  <pic:spPr bwMode="auto">
                    <a:xfrm>
                      <a:off x="0" y="0"/>
                      <a:ext cx="5491987" cy="3977639"/>
                    </a:xfrm>
                    <a:prstGeom prst="rect">
                      <a:avLst/>
                    </a:prstGeom>
                    <a:ln>
                      <a:noFill/>
                    </a:ln>
                    <a:extLst>
                      <a:ext uri="{53640926-AAD7-44D8-BBD7-CCE9431645EC}">
                        <a14:shadowObscured xmlns:a14="http://schemas.microsoft.com/office/drawing/2010/main"/>
                      </a:ext>
                    </a:extLst>
                  </pic:spPr>
                </pic:pic>
              </a:graphicData>
            </a:graphic>
          </wp:inline>
        </w:drawing>
      </w:r>
    </w:p>
    <w:p w:rsidR="00185300" w:rsidRDefault="00720F9F" w:rsidP="00942ED4">
      <w:pPr>
        <w:rPr>
          <w:lang w:val="en-US"/>
        </w:rPr>
      </w:pPr>
      <w:r>
        <w:rPr>
          <w:noProof/>
          <w:lang w:val="en-US"/>
        </w:rPr>
        <w:drawing>
          <wp:inline distT="0" distB="0" distL="0" distR="0">
            <wp:extent cx="5456583" cy="4037138"/>
            <wp:effectExtent l="0" t="0" r="4445"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Снимок экрана 2020-04-28 в 17.43.58.png"/>
                    <pic:cNvPicPr/>
                  </pic:nvPicPr>
                  <pic:blipFill>
                    <a:blip r:embed="rId31"/>
                    <a:stretch>
                      <a:fillRect/>
                    </a:stretch>
                  </pic:blipFill>
                  <pic:spPr>
                    <a:xfrm>
                      <a:off x="0" y="0"/>
                      <a:ext cx="5473878" cy="4049934"/>
                    </a:xfrm>
                    <a:prstGeom prst="rect">
                      <a:avLst/>
                    </a:prstGeom>
                  </pic:spPr>
                </pic:pic>
              </a:graphicData>
            </a:graphic>
          </wp:inline>
        </w:drawing>
      </w:r>
    </w:p>
    <w:p w:rsidR="00B33462" w:rsidRPr="00B33462" w:rsidRDefault="00E62148" w:rsidP="00B33462">
      <w:pPr>
        <w:pStyle w:val="2"/>
        <w:rPr>
          <w:lang w:val="en-US"/>
        </w:rPr>
      </w:pPr>
      <w:bookmarkStart w:id="44" w:name="_Toc42029266"/>
      <w:r>
        <w:rPr>
          <w:lang w:val="en-US"/>
        </w:rPr>
        <w:lastRenderedPageBreak/>
        <w:t>Appendix 2. Questionnaire (English version)</w:t>
      </w:r>
      <w:bookmarkEnd w:id="44"/>
    </w:p>
    <w:p w:rsidR="00E62148" w:rsidRDefault="00221000" w:rsidP="001579CF">
      <w:pPr>
        <w:spacing w:after="0" w:line="240" w:lineRule="auto"/>
      </w:pPr>
      <w:r>
        <w:rPr>
          <w:noProof/>
        </w:rPr>
        <w:drawing>
          <wp:inline distT="0" distB="0" distL="0" distR="0">
            <wp:extent cx="5636313" cy="7166113"/>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estionnaire-01.png"/>
                    <pic:cNvPicPr/>
                  </pic:nvPicPr>
                  <pic:blipFill rotWithShape="1">
                    <a:blip r:embed="rId32"/>
                    <a:srcRect t="6206" r="14284" b="16776"/>
                    <a:stretch/>
                  </pic:blipFill>
                  <pic:spPr bwMode="auto">
                    <a:xfrm>
                      <a:off x="0" y="0"/>
                      <a:ext cx="5666173" cy="7204078"/>
                    </a:xfrm>
                    <a:prstGeom prst="rect">
                      <a:avLst/>
                    </a:prstGeom>
                    <a:ln>
                      <a:noFill/>
                    </a:ln>
                    <a:extLst>
                      <a:ext uri="{53640926-AAD7-44D8-BBD7-CCE9431645EC}">
                        <a14:shadowObscured xmlns:a14="http://schemas.microsoft.com/office/drawing/2010/main"/>
                      </a:ext>
                    </a:extLst>
                  </pic:spPr>
                </pic:pic>
              </a:graphicData>
            </a:graphic>
          </wp:inline>
        </w:drawing>
      </w:r>
    </w:p>
    <w:p w:rsidR="00B33462" w:rsidRDefault="00B33462" w:rsidP="001579CF">
      <w:pPr>
        <w:spacing w:after="0" w:line="240" w:lineRule="auto"/>
      </w:pPr>
      <w:r>
        <w:rPr>
          <w:noProof/>
        </w:rPr>
        <w:drawing>
          <wp:inline distT="0" distB="0" distL="0" distR="0">
            <wp:extent cx="5029200" cy="133815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Questionnaire-02.png"/>
                    <pic:cNvPicPr/>
                  </pic:nvPicPr>
                  <pic:blipFill rotWithShape="1">
                    <a:blip r:embed="rId33"/>
                    <a:srcRect t="4171" r="26687" b="82043"/>
                    <a:stretch/>
                  </pic:blipFill>
                  <pic:spPr bwMode="auto">
                    <a:xfrm>
                      <a:off x="0" y="0"/>
                      <a:ext cx="5085178" cy="1353045"/>
                    </a:xfrm>
                    <a:prstGeom prst="rect">
                      <a:avLst/>
                    </a:prstGeom>
                    <a:ln>
                      <a:noFill/>
                    </a:ln>
                    <a:extLst>
                      <a:ext uri="{53640926-AAD7-44D8-BBD7-CCE9431645EC}">
                        <a14:shadowObscured xmlns:a14="http://schemas.microsoft.com/office/drawing/2010/main"/>
                      </a:ext>
                    </a:extLst>
                  </pic:spPr>
                </pic:pic>
              </a:graphicData>
            </a:graphic>
          </wp:inline>
        </w:drawing>
      </w:r>
    </w:p>
    <w:p w:rsidR="00B33462" w:rsidRDefault="00B33462" w:rsidP="001579CF">
      <w:pPr>
        <w:spacing w:after="0" w:line="240" w:lineRule="auto"/>
      </w:pPr>
      <w:r>
        <w:rPr>
          <w:noProof/>
        </w:rPr>
        <w:lastRenderedPageBreak/>
        <w:drawing>
          <wp:inline distT="0" distB="0" distL="0" distR="0">
            <wp:extent cx="5973418" cy="6232252"/>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estionnaire-02.png"/>
                    <pic:cNvPicPr/>
                  </pic:nvPicPr>
                  <pic:blipFill rotWithShape="1">
                    <a:blip r:embed="rId33"/>
                    <a:srcRect l="1027" t="20372" r="11162" b="14882"/>
                    <a:stretch/>
                  </pic:blipFill>
                  <pic:spPr bwMode="auto">
                    <a:xfrm>
                      <a:off x="0" y="0"/>
                      <a:ext cx="6003723" cy="6263871"/>
                    </a:xfrm>
                    <a:prstGeom prst="rect">
                      <a:avLst/>
                    </a:prstGeom>
                    <a:ln>
                      <a:noFill/>
                    </a:ln>
                    <a:extLst>
                      <a:ext uri="{53640926-AAD7-44D8-BBD7-CCE9431645EC}">
                        <a14:shadowObscured xmlns:a14="http://schemas.microsoft.com/office/drawing/2010/main"/>
                      </a:ext>
                    </a:extLst>
                  </pic:spPr>
                </pic:pic>
              </a:graphicData>
            </a:graphic>
          </wp:inline>
        </w:drawing>
      </w:r>
    </w:p>
    <w:p w:rsidR="00B33462" w:rsidRDefault="00B33462" w:rsidP="001579CF">
      <w:r>
        <w:rPr>
          <w:noProof/>
        </w:rPr>
        <w:drawing>
          <wp:inline distT="0" distB="0" distL="0" distR="0">
            <wp:extent cx="5446644" cy="2587878"/>
            <wp:effectExtent l="0" t="0" r="190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uestionnaire-03.png"/>
                    <pic:cNvPicPr/>
                  </pic:nvPicPr>
                  <pic:blipFill rotWithShape="1">
                    <a:blip r:embed="rId34"/>
                    <a:srcRect t="4578" r="14109" b="66581"/>
                    <a:stretch/>
                  </pic:blipFill>
                  <pic:spPr bwMode="auto">
                    <a:xfrm>
                      <a:off x="0" y="0"/>
                      <a:ext cx="5484303" cy="2605771"/>
                    </a:xfrm>
                    <a:prstGeom prst="rect">
                      <a:avLst/>
                    </a:prstGeom>
                    <a:ln>
                      <a:noFill/>
                    </a:ln>
                    <a:extLst>
                      <a:ext uri="{53640926-AAD7-44D8-BBD7-CCE9431645EC}">
                        <a14:shadowObscured xmlns:a14="http://schemas.microsoft.com/office/drawing/2010/main"/>
                      </a:ext>
                    </a:extLst>
                  </pic:spPr>
                </pic:pic>
              </a:graphicData>
            </a:graphic>
          </wp:inline>
        </w:drawing>
      </w:r>
    </w:p>
    <w:p w:rsidR="00B33462" w:rsidRDefault="00B33462" w:rsidP="001579CF">
      <w:pPr>
        <w:spacing w:after="0"/>
      </w:pPr>
      <w:r>
        <w:rPr>
          <w:noProof/>
        </w:rPr>
        <w:lastRenderedPageBreak/>
        <w:drawing>
          <wp:inline distT="0" distB="0" distL="0" distR="0">
            <wp:extent cx="6112566" cy="2829549"/>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uestionnaire-03.png"/>
                    <pic:cNvPicPr/>
                  </pic:nvPicPr>
                  <pic:blipFill rotWithShape="1">
                    <a:blip r:embed="rId34"/>
                    <a:srcRect l="3253" t="36439" r="372" b="32033"/>
                    <a:stretch/>
                  </pic:blipFill>
                  <pic:spPr bwMode="auto">
                    <a:xfrm>
                      <a:off x="0" y="0"/>
                      <a:ext cx="6159686" cy="2851361"/>
                    </a:xfrm>
                    <a:prstGeom prst="rect">
                      <a:avLst/>
                    </a:prstGeom>
                    <a:ln>
                      <a:noFill/>
                    </a:ln>
                    <a:extLst>
                      <a:ext uri="{53640926-AAD7-44D8-BBD7-CCE9431645EC}">
                        <a14:shadowObscured xmlns:a14="http://schemas.microsoft.com/office/drawing/2010/main"/>
                      </a:ext>
                    </a:extLst>
                  </pic:spPr>
                </pic:pic>
              </a:graphicData>
            </a:graphic>
          </wp:inline>
        </w:drawing>
      </w:r>
    </w:p>
    <w:p w:rsidR="00B33462" w:rsidRDefault="00B33462" w:rsidP="001579CF">
      <w:r>
        <w:rPr>
          <w:noProof/>
        </w:rPr>
        <w:drawing>
          <wp:inline distT="0" distB="0" distL="0" distR="0">
            <wp:extent cx="5406887" cy="5769714"/>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Questionnaire-04.png"/>
                    <pic:cNvPicPr/>
                  </pic:nvPicPr>
                  <pic:blipFill rotWithShape="1">
                    <a:blip r:embed="rId35"/>
                    <a:srcRect l="2647" t="5077" r="12088" b="30623"/>
                    <a:stretch/>
                  </pic:blipFill>
                  <pic:spPr bwMode="auto">
                    <a:xfrm>
                      <a:off x="0" y="0"/>
                      <a:ext cx="5436102" cy="5800889"/>
                    </a:xfrm>
                    <a:prstGeom prst="rect">
                      <a:avLst/>
                    </a:prstGeom>
                    <a:ln>
                      <a:noFill/>
                    </a:ln>
                    <a:extLst>
                      <a:ext uri="{53640926-AAD7-44D8-BBD7-CCE9431645EC}">
                        <a14:shadowObscured xmlns:a14="http://schemas.microsoft.com/office/drawing/2010/main"/>
                      </a:ext>
                    </a:extLst>
                  </pic:spPr>
                </pic:pic>
              </a:graphicData>
            </a:graphic>
          </wp:inline>
        </w:drawing>
      </w:r>
    </w:p>
    <w:p w:rsidR="00B33462" w:rsidRPr="00B33462" w:rsidRDefault="00B33462" w:rsidP="009A0E7A">
      <w:pPr>
        <w:spacing w:after="0" w:line="240" w:lineRule="auto"/>
      </w:pPr>
      <w:r>
        <w:rPr>
          <w:noProof/>
        </w:rPr>
        <w:lastRenderedPageBreak/>
        <w:drawing>
          <wp:inline distT="0" distB="0" distL="0" distR="0">
            <wp:extent cx="5695122" cy="14747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uestionnaire-04.png"/>
                    <pic:cNvPicPr/>
                  </pic:nvPicPr>
                  <pic:blipFill rotWithShape="1">
                    <a:blip r:embed="rId35"/>
                    <a:srcRect l="3786" t="72005" r="342" b="10452"/>
                    <a:stretch/>
                  </pic:blipFill>
                  <pic:spPr bwMode="auto">
                    <a:xfrm>
                      <a:off x="0" y="0"/>
                      <a:ext cx="5706779" cy="147775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5675244" cy="7270814"/>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uestionnaire-05.png"/>
                    <pic:cNvPicPr/>
                  </pic:nvPicPr>
                  <pic:blipFill rotWithShape="1">
                    <a:blip r:embed="rId36"/>
                    <a:srcRect l="2738" t="4476" r="9618" b="16173"/>
                    <a:stretch/>
                  </pic:blipFill>
                  <pic:spPr bwMode="auto">
                    <a:xfrm>
                      <a:off x="0" y="0"/>
                      <a:ext cx="5680387" cy="7277403"/>
                    </a:xfrm>
                    <a:prstGeom prst="rect">
                      <a:avLst/>
                    </a:prstGeom>
                    <a:ln>
                      <a:noFill/>
                    </a:ln>
                    <a:extLst>
                      <a:ext uri="{53640926-AAD7-44D8-BBD7-CCE9431645EC}">
                        <a14:shadowObscured xmlns:a14="http://schemas.microsoft.com/office/drawing/2010/main"/>
                      </a:ext>
                    </a:extLst>
                  </pic:spPr>
                </pic:pic>
              </a:graphicData>
            </a:graphic>
          </wp:inline>
        </w:drawing>
      </w:r>
    </w:p>
    <w:p w:rsidR="00B33462" w:rsidRDefault="00B33462" w:rsidP="009A0E7A">
      <w:pPr>
        <w:spacing w:after="0" w:line="240" w:lineRule="auto"/>
        <w:ind w:left="-567"/>
      </w:pPr>
      <w:r>
        <w:rPr>
          <w:noProof/>
        </w:rPr>
        <w:lastRenderedPageBreak/>
        <w:drawing>
          <wp:inline distT="0" distB="0" distL="0" distR="0">
            <wp:extent cx="6299200" cy="694977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uestionnaire-06.png"/>
                    <pic:cNvPicPr/>
                  </pic:nvPicPr>
                  <pic:blipFill rotWithShape="1">
                    <a:blip r:embed="rId37"/>
                    <a:srcRect l="2739" t="5158" r="1231" b="19967"/>
                    <a:stretch/>
                  </pic:blipFill>
                  <pic:spPr bwMode="auto">
                    <a:xfrm>
                      <a:off x="0" y="0"/>
                      <a:ext cx="6319799" cy="6972499"/>
                    </a:xfrm>
                    <a:prstGeom prst="rect">
                      <a:avLst/>
                    </a:prstGeom>
                    <a:ln>
                      <a:noFill/>
                    </a:ln>
                    <a:extLst>
                      <a:ext uri="{53640926-AAD7-44D8-BBD7-CCE9431645EC}">
                        <a14:shadowObscured xmlns:a14="http://schemas.microsoft.com/office/drawing/2010/main"/>
                      </a:ext>
                    </a:extLst>
                  </pic:spPr>
                </pic:pic>
              </a:graphicData>
            </a:graphic>
          </wp:inline>
        </w:drawing>
      </w:r>
    </w:p>
    <w:p w:rsidR="00B33462" w:rsidRDefault="00B33462" w:rsidP="009A0E7A">
      <w:pPr>
        <w:ind w:left="-567"/>
      </w:pPr>
      <w:r>
        <w:rPr>
          <w:noProof/>
        </w:rPr>
        <w:drawing>
          <wp:inline distT="0" distB="0" distL="0" distR="0">
            <wp:extent cx="6400800" cy="1509407"/>
            <wp:effectExtent l="0" t="0" r="0"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Questionnaire-07.png"/>
                    <pic:cNvPicPr/>
                  </pic:nvPicPr>
                  <pic:blipFill rotWithShape="1">
                    <a:blip r:embed="rId38"/>
                    <a:srcRect l="2398" t="3866" r="1007" b="80036"/>
                    <a:stretch/>
                  </pic:blipFill>
                  <pic:spPr bwMode="auto">
                    <a:xfrm>
                      <a:off x="0" y="0"/>
                      <a:ext cx="6419296" cy="1513769"/>
                    </a:xfrm>
                    <a:prstGeom prst="rect">
                      <a:avLst/>
                    </a:prstGeom>
                    <a:ln>
                      <a:noFill/>
                    </a:ln>
                    <a:extLst>
                      <a:ext uri="{53640926-AAD7-44D8-BBD7-CCE9431645EC}">
                        <a14:shadowObscured xmlns:a14="http://schemas.microsoft.com/office/drawing/2010/main"/>
                      </a:ext>
                    </a:extLst>
                  </pic:spPr>
                </pic:pic>
              </a:graphicData>
            </a:graphic>
          </wp:inline>
        </w:drawing>
      </w:r>
    </w:p>
    <w:p w:rsidR="00B33462" w:rsidRDefault="00B33462" w:rsidP="009A0E7A">
      <w:pPr>
        <w:spacing w:after="0" w:line="240" w:lineRule="auto"/>
        <w:ind w:left="-567"/>
      </w:pPr>
      <w:r>
        <w:rPr>
          <w:noProof/>
        </w:rPr>
        <w:drawing>
          <wp:inline distT="0" distB="0" distL="0" distR="0">
            <wp:extent cx="6281531" cy="5532480"/>
            <wp:effectExtent l="0" t="0" r="508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uestionnaire-07.png"/>
                    <pic:cNvPicPr/>
                  </pic:nvPicPr>
                  <pic:blipFill rotWithShape="1">
                    <a:blip r:embed="rId38"/>
                    <a:srcRect l="3082" t="22010" r="2071" b="18955"/>
                    <a:stretch/>
                  </pic:blipFill>
                  <pic:spPr bwMode="auto">
                    <a:xfrm>
                      <a:off x="0" y="0"/>
                      <a:ext cx="6298282" cy="5547234"/>
                    </a:xfrm>
                    <a:prstGeom prst="rect">
                      <a:avLst/>
                    </a:prstGeom>
                    <a:ln>
                      <a:noFill/>
                    </a:ln>
                    <a:extLst>
                      <a:ext uri="{53640926-AAD7-44D8-BBD7-CCE9431645EC}">
                        <a14:shadowObscured xmlns:a14="http://schemas.microsoft.com/office/drawing/2010/main"/>
                      </a:ext>
                    </a:extLst>
                  </pic:spPr>
                </pic:pic>
              </a:graphicData>
            </a:graphic>
          </wp:inline>
        </w:drawing>
      </w:r>
    </w:p>
    <w:p w:rsidR="00B33462" w:rsidRDefault="00B33462" w:rsidP="009A0E7A">
      <w:pPr>
        <w:ind w:left="-567"/>
      </w:pPr>
      <w:r>
        <w:rPr>
          <w:noProof/>
        </w:rPr>
        <w:drawing>
          <wp:inline distT="0" distB="0" distL="0" distR="0" wp14:anchorId="74B845DD" wp14:editId="5C5D2B37">
            <wp:extent cx="5933661" cy="32051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uestionnaire-08.png"/>
                    <pic:cNvPicPr/>
                  </pic:nvPicPr>
                  <pic:blipFill rotWithShape="1">
                    <a:blip r:embed="rId39"/>
                    <a:srcRect l="2739" t="4374" r="12015" b="63084"/>
                    <a:stretch/>
                  </pic:blipFill>
                  <pic:spPr bwMode="auto">
                    <a:xfrm>
                      <a:off x="0" y="0"/>
                      <a:ext cx="5946726" cy="3212187"/>
                    </a:xfrm>
                    <a:prstGeom prst="rect">
                      <a:avLst/>
                    </a:prstGeom>
                    <a:ln>
                      <a:noFill/>
                    </a:ln>
                    <a:extLst>
                      <a:ext uri="{53640926-AAD7-44D8-BBD7-CCE9431645EC}">
                        <a14:shadowObscured xmlns:a14="http://schemas.microsoft.com/office/drawing/2010/main"/>
                      </a:ext>
                    </a:extLst>
                  </pic:spPr>
                </pic:pic>
              </a:graphicData>
            </a:graphic>
          </wp:inline>
        </w:drawing>
      </w:r>
    </w:p>
    <w:p w:rsidR="00B33462" w:rsidRDefault="00B33462" w:rsidP="001579CF">
      <w:pPr>
        <w:ind w:left="-567"/>
      </w:pPr>
      <w:r>
        <w:rPr>
          <w:noProof/>
        </w:rPr>
        <w:lastRenderedPageBreak/>
        <w:drawing>
          <wp:inline distT="0" distB="0" distL="0" distR="0">
            <wp:extent cx="5476782" cy="15544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uestionnaire-08.png"/>
                    <pic:cNvPicPr/>
                  </pic:nvPicPr>
                  <pic:blipFill rotWithShape="1">
                    <a:blip r:embed="rId39"/>
                    <a:srcRect l="2912" t="39191" r="18664" b="45079"/>
                    <a:stretch/>
                  </pic:blipFill>
                  <pic:spPr bwMode="auto">
                    <a:xfrm>
                      <a:off x="0" y="0"/>
                      <a:ext cx="5489025" cy="155795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6118578" cy="705250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uestionnaire-09.png"/>
                    <pic:cNvPicPr/>
                  </pic:nvPicPr>
                  <pic:blipFill rotWithShape="1">
                    <a:blip r:embed="rId40"/>
                    <a:srcRect l="2568" t="5037" r="1049" b="16453"/>
                    <a:stretch/>
                  </pic:blipFill>
                  <pic:spPr bwMode="auto">
                    <a:xfrm>
                      <a:off x="0" y="0"/>
                      <a:ext cx="6129360" cy="7064927"/>
                    </a:xfrm>
                    <a:prstGeom prst="rect">
                      <a:avLst/>
                    </a:prstGeom>
                    <a:ln>
                      <a:noFill/>
                    </a:ln>
                    <a:extLst>
                      <a:ext uri="{53640926-AAD7-44D8-BBD7-CCE9431645EC}">
                        <a14:shadowObscured xmlns:a14="http://schemas.microsoft.com/office/drawing/2010/main"/>
                      </a:ext>
                    </a:extLst>
                  </pic:spPr>
                </pic:pic>
              </a:graphicData>
            </a:graphic>
          </wp:inline>
        </w:drawing>
      </w:r>
    </w:p>
    <w:p w:rsidR="00B33462" w:rsidRDefault="00B33462" w:rsidP="001579CF">
      <w:pPr>
        <w:spacing w:after="0" w:line="240" w:lineRule="auto"/>
        <w:ind w:left="-567" w:hanging="426"/>
      </w:pPr>
      <w:r>
        <w:rPr>
          <w:noProof/>
        </w:rPr>
        <w:lastRenderedPageBreak/>
        <w:drawing>
          <wp:inline distT="0" distB="0" distL="0" distR="0" wp14:anchorId="6BE8AB0D" wp14:editId="57F70A22">
            <wp:extent cx="6944902" cy="640080"/>
            <wp:effectExtent l="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Questionnaire-09.png"/>
                    <pic:cNvPicPr/>
                  </pic:nvPicPr>
                  <pic:blipFill rotWithShape="1">
                    <a:blip r:embed="rId40"/>
                    <a:srcRect l="5143" t="83932" b="9890"/>
                    <a:stretch/>
                  </pic:blipFill>
                  <pic:spPr bwMode="auto">
                    <a:xfrm>
                      <a:off x="0" y="0"/>
                      <a:ext cx="7022633" cy="64724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6329CF" wp14:editId="5F4796B4">
            <wp:extent cx="5723467" cy="8086767"/>
            <wp:effectExtent l="0" t="0" r="444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uestionnaire-10.png"/>
                    <pic:cNvPicPr/>
                  </pic:nvPicPr>
                  <pic:blipFill rotWithShape="1">
                    <a:blip r:embed="rId41"/>
                    <a:srcRect l="3253" t="4694" r="11320" b="10005"/>
                    <a:stretch/>
                  </pic:blipFill>
                  <pic:spPr bwMode="auto">
                    <a:xfrm>
                      <a:off x="0" y="0"/>
                      <a:ext cx="5732327" cy="8099286"/>
                    </a:xfrm>
                    <a:prstGeom prst="rect">
                      <a:avLst/>
                    </a:prstGeom>
                    <a:ln>
                      <a:noFill/>
                    </a:ln>
                    <a:extLst>
                      <a:ext uri="{53640926-AAD7-44D8-BBD7-CCE9431645EC}">
                        <a14:shadowObscured xmlns:a14="http://schemas.microsoft.com/office/drawing/2010/main"/>
                      </a:ext>
                    </a:extLst>
                  </pic:spPr>
                </pic:pic>
              </a:graphicData>
            </a:graphic>
          </wp:inline>
        </w:drawing>
      </w:r>
    </w:p>
    <w:p w:rsidR="009A0E7A" w:rsidRDefault="00B33462" w:rsidP="009A0E7A">
      <w:pPr>
        <w:ind w:left="-567"/>
      </w:pPr>
      <w:r>
        <w:rPr>
          <w:noProof/>
        </w:rPr>
        <w:lastRenderedPageBreak/>
        <w:drawing>
          <wp:inline distT="0" distB="0" distL="0" distR="0">
            <wp:extent cx="6380480" cy="57419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uestionnaire-11.png"/>
                    <pic:cNvPicPr/>
                  </pic:nvPicPr>
                  <pic:blipFill rotWithShape="1">
                    <a:blip r:embed="rId42"/>
                    <a:srcRect l="3766" t="4273" r="1059" b="35198"/>
                    <a:stretch/>
                  </pic:blipFill>
                  <pic:spPr bwMode="auto">
                    <a:xfrm>
                      <a:off x="0" y="0"/>
                      <a:ext cx="6393071" cy="5753266"/>
                    </a:xfrm>
                    <a:prstGeom prst="rect">
                      <a:avLst/>
                    </a:prstGeom>
                    <a:ln>
                      <a:noFill/>
                    </a:ln>
                    <a:extLst>
                      <a:ext uri="{53640926-AAD7-44D8-BBD7-CCE9431645EC}">
                        <a14:shadowObscured xmlns:a14="http://schemas.microsoft.com/office/drawing/2010/main"/>
                      </a:ext>
                    </a:extLst>
                  </pic:spPr>
                </pic:pic>
              </a:graphicData>
            </a:graphic>
          </wp:inline>
        </w:drawing>
      </w:r>
    </w:p>
    <w:p w:rsidR="009A0E7A" w:rsidRDefault="009A0E7A">
      <w:pPr>
        <w:spacing w:after="0" w:line="240" w:lineRule="auto"/>
        <w:jc w:val="left"/>
      </w:pPr>
      <w:r>
        <w:br w:type="page"/>
      </w:r>
    </w:p>
    <w:p w:rsidR="00310C9C" w:rsidRDefault="00310C9C" w:rsidP="00310C9C">
      <w:pPr>
        <w:pStyle w:val="2"/>
        <w:rPr>
          <w:lang w:val="en-US"/>
        </w:rPr>
      </w:pPr>
      <w:bookmarkStart w:id="45" w:name="_Toc42029267"/>
      <w:r>
        <w:rPr>
          <w:lang w:val="en-US"/>
        </w:rPr>
        <w:lastRenderedPageBreak/>
        <w:t>Appendix 3. Questionnaire (Russian version)</w:t>
      </w:r>
      <w:bookmarkEnd w:id="45"/>
    </w:p>
    <w:p w:rsidR="008C16E4" w:rsidRDefault="008C16E4" w:rsidP="00BC3042">
      <w:pPr>
        <w:spacing w:after="0"/>
        <w:ind w:left="-567"/>
        <w:rPr>
          <w:lang w:val="en-US"/>
        </w:rPr>
      </w:pPr>
      <w:r>
        <w:rPr>
          <w:noProof/>
          <w:lang w:val="en-US"/>
        </w:rPr>
        <w:drawing>
          <wp:inline distT="0" distB="0" distL="0" distR="0">
            <wp:extent cx="6236488" cy="7032978"/>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 экрана 2020-05-29 в 14.00.20.png"/>
                    <pic:cNvPicPr/>
                  </pic:nvPicPr>
                  <pic:blipFill>
                    <a:blip r:embed="rId43"/>
                    <a:stretch>
                      <a:fillRect/>
                    </a:stretch>
                  </pic:blipFill>
                  <pic:spPr>
                    <a:xfrm>
                      <a:off x="0" y="0"/>
                      <a:ext cx="6238724" cy="7035499"/>
                    </a:xfrm>
                    <a:prstGeom prst="rect">
                      <a:avLst/>
                    </a:prstGeom>
                  </pic:spPr>
                </pic:pic>
              </a:graphicData>
            </a:graphic>
          </wp:inline>
        </w:drawing>
      </w:r>
    </w:p>
    <w:p w:rsidR="008C16E4" w:rsidRDefault="008C16E4" w:rsidP="00BC3042">
      <w:pPr>
        <w:ind w:left="-567"/>
        <w:rPr>
          <w:lang w:val="en-US"/>
        </w:rPr>
      </w:pPr>
      <w:r>
        <w:rPr>
          <w:noProof/>
          <w:lang w:val="en-US"/>
        </w:rPr>
        <w:drawing>
          <wp:inline distT="0" distB="0" distL="0" distR="0">
            <wp:extent cx="5463822" cy="135119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20-05-29 в 14.01.24.png"/>
                    <pic:cNvPicPr/>
                  </pic:nvPicPr>
                  <pic:blipFill>
                    <a:blip r:embed="rId44"/>
                    <a:stretch>
                      <a:fillRect/>
                    </a:stretch>
                  </pic:blipFill>
                  <pic:spPr>
                    <a:xfrm>
                      <a:off x="0" y="0"/>
                      <a:ext cx="5469240" cy="1352539"/>
                    </a:xfrm>
                    <a:prstGeom prst="rect">
                      <a:avLst/>
                    </a:prstGeom>
                  </pic:spPr>
                </pic:pic>
              </a:graphicData>
            </a:graphic>
          </wp:inline>
        </w:drawing>
      </w:r>
    </w:p>
    <w:p w:rsidR="008C16E4" w:rsidRDefault="008C16E4" w:rsidP="00BC3042">
      <w:pPr>
        <w:spacing w:after="0"/>
        <w:ind w:left="-567"/>
        <w:rPr>
          <w:lang w:val="en-US"/>
        </w:rPr>
      </w:pPr>
      <w:r>
        <w:rPr>
          <w:noProof/>
          <w:lang w:val="en-US"/>
        </w:rPr>
        <w:lastRenderedPageBreak/>
        <w:drawing>
          <wp:inline distT="0" distB="0" distL="0" distR="0">
            <wp:extent cx="6084711" cy="618494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нимок экрана 2020-05-29 в 14.02.19.png"/>
                    <pic:cNvPicPr/>
                  </pic:nvPicPr>
                  <pic:blipFill>
                    <a:blip r:embed="rId45"/>
                    <a:stretch>
                      <a:fillRect/>
                    </a:stretch>
                  </pic:blipFill>
                  <pic:spPr>
                    <a:xfrm>
                      <a:off x="0" y="0"/>
                      <a:ext cx="6086313" cy="6186570"/>
                    </a:xfrm>
                    <a:prstGeom prst="rect">
                      <a:avLst/>
                    </a:prstGeom>
                  </pic:spPr>
                </pic:pic>
              </a:graphicData>
            </a:graphic>
          </wp:inline>
        </w:drawing>
      </w:r>
    </w:p>
    <w:p w:rsidR="008C16E4" w:rsidRDefault="008C16E4" w:rsidP="00BC3042">
      <w:pPr>
        <w:ind w:left="-567"/>
        <w:rPr>
          <w:lang w:val="en-US"/>
        </w:rPr>
      </w:pPr>
      <w:r>
        <w:rPr>
          <w:noProof/>
          <w:lang w:val="en-US"/>
        </w:rPr>
        <w:drawing>
          <wp:inline distT="0" distB="0" distL="0" distR="0">
            <wp:extent cx="5294489" cy="2485562"/>
            <wp:effectExtent l="0" t="0" r="1905"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Снимок экрана 2020-05-29 в 14.03.45.png"/>
                    <pic:cNvPicPr/>
                  </pic:nvPicPr>
                  <pic:blipFill>
                    <a:blip r:embed="rId46"/>
                    <a:stretch>
                      <a:fillRect/>
                    </a:stretch>
                  </pic:blipFill>
                  <pic:spPr>
                    <a:xfrm>
                      <a:off x="0" y="0"/>
                      <a:ext cx="5297537" cy="2486993"/>
                    </a:xfrm>
                    <a:prstGeom prst="rect">
                      <a:avLst/>
                    </a:prstGeom>
                  </pic:spPr>
                </pic:pic>
              </a:graphicData>
            </a:graphic>
          </wp:inline>
        </w:drawing>
      </w:r>
    </w:p>
    <w:p w:rsidR="008C16E4" w:rsidRDefault="008C16E4" w:rsidP="00BC3042">
      <w:pPr>
        <w:spacing w:after="0"/>
        <w:ind w:left="-567"/>
        <w:rPr>
          <w:lang w:val="en-US"/>
        </w:rPr>
      </w:pPr>
      <w:r>
        <w:rPr>
          <w:noProof/>
          <w:lang w:val="en-US"/>
        </w:rPr>
        <w:lastRenderedPageBreak/>
        <w:drawing>
          <wp:inline distT="0" distB="0" distL="0" distR="0">
            <wp:extent cx="6276622" cy="2971475"/>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нимок экрана 2020-05-29 в 14.04.26.png"/>
                    <pic:cNvPicPr/>
                  </pic:nvPicPr>
                  <pic:blipFill>
                    <a:blip r:embed="rId47"/>
                    <a:stretch>
                      <a:fillRect/>
                    </a:stretch>
                  </pic:blipFill>
                  <pic:spPr>
                    <a:xfrm>
                      <a:off x="0" y="0"/>
                      <a:ext cx="6278468" cy="2972349"/>
                    </a:xfrm>
                    <a:prstGeom prst="rect">
                      <a:avLst/>
                    </a:prstGeom>
                  </pic:spPr>
                </pic:pic>
              </a:graphicData>
            </a:graphic>
          </wp:inline>
        </w:drawing>
      </w:r>
    </w:p>
    <w:p w:rsidR="008C16E4" w:rsidRDefault="008C16E4" w:rsidP="00BC3042">
      <w:pPr>
        <w:ind w:left="-567"/>
        <w:rPr>
          <w:lang w:val="en-US"/>
        </w:rPr>
      </w:pPr>
      <w:r>
        <w:rPr>
          <w:noProof/>
          <w:lang w:val="en-US"/>
        </w:rPr>
        <w:drawing>
          <wp:inline distT="0" distB="0" distL="0" distR="0">
            <wp:extent cx="5757333" cy="577149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Снимок экрана 2020-05-29 в 14.05.17.png"/>
                    <pic:cNvPicPr/>
                  </pic:nvPicPr>
                  <pic:blipFill>
                    <a:blip r:embed="rId48"/>
                    <a:stretch>
                      <a:fillRect/>
                    </a:stretch>
                  </pic:blipFill>
                  <pic:spPr>
                    <a:xfrm>
                      <a:off x="0" y="0"/>
                      <a:ext cx="5757333" cy="5771497"/>
                    </a:xfrm>
                    <a:prstGeom prst="rect">
                      <a:avLst/>
                    </a:prstGeom>
                  </pic:spPr>
                </pic:pic>
              </a:graphicData>
            </a:graphic>
          </wp:inline>
        </w:drawing>
      </w:r>
    </w:p>
    <w:p w:rsidR="008C16E4" w:rsidRDefault="008C16E4" w:rsidP="00BC3042">
      <w:pPr>
        <w:ind w:left="-567"/>
        <w:rPr>
          <w:lang w:val="en-US"/>
        </w:rPr>
      </w:pPr>
      <w:r>
        <w:rPr>
          <w:noProof/>
          <w:lang w:val="en-US"/>
        </w:rPr>
        <w:lastRenderedPageBreak/>
        <w:drawing>
          <wp:inline distT="0" distB="0" distL="0" distR="0">
            <wp:extent cx="6398379" cy="1540566"/>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Снимок экрана 2020-05-29 в 14.05.47.png"/>
                    <pic:cNvPicPr/>
                  </pic:nvPicPr>
                  <pic:blipFill>
                    <a:blip r:embed="rId49"/>
                    <a:stretch>
                      <a:fillRect/>
                    </a:stretch>
                  </pic:blipFill>
                  <pic:spPr>
                    <a:xfrm>
                      <a:off x="0" y="0"/>
                      <a:ext cx="6398379" cy="1540566"/>
                    </a:xfrm>
                    <a:prstGeom prst="rect">
                      <a:avLst/>
                    </a:prstGeom>
                  </pic:spPr>
                </pic:pic>
              </a:graphicData>
            </a:graphic>
          </wp:inline>
        </w:drawing>
      </w:r>
    </w:p>
    <w:p w:rsidR="008C16E4" w:rsidRDefault="008C16E4" w:rsidP="00BC3042">
      <w:pPr>
        <w:ind w:left="-567"/>
        <w:rPr>
          <w:lang w:val="en-US"/>
        </w:rPr>
      </w:pPr>
      <w:r>
        <w:rPr>
          <w:noProof/>
          <w:lang w:val="en-US"/>
        </w:rPr>
        <w:drawing>
          <wp:inline distT="0" distB="0" distL="0" distR="0">
            <wp:extent cx="5713534" cy="6231467"/>
            <wp:effectExtent l="0" t="0" r="1905"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Снимок экрана 2020-05-29 в 14.06.03.png"/>
                    <pic:cNvPicPr/>
                  </pic:nvPicPr>
                  <pic:blipFill rotWithShape="1">
                    <a:blip r:embed="rId50"/>
                    <a:srcRect b="22824"/>
                    <a:stretch/>
                  </pic:blipFill>
                  <pic:spPr bwMode="auto">
                    <a:xfrm>
                      <a:off x="0" y="0"/>
                      <a:ext cx="5716348" cy="6234537"/>
                    </a:xfrm>
                    <a:prstGeom prst="rect">
                      <a:avLst/>
                    </a:prstGeom>
                    <a:ln>
                      <a:noFill/>
                    </a:ln>
                    <a:extLst>
                      <a:ext uri="{53640926-AAD7-44D8-BBD7-CCE9431645EC}">
                        <a14:shadowObscured xmlns:a14="http://schemas.microsoft.com/office/drawing/2010/main"/>
                      </a:ext>
                    </a:extLst>
                  </pic:spPr>
                </pic:pic>
              </a:graphicData>
            </a:graphic>
          </wp:inline>
        </w:drawing>
      </w:r>
    </w:p>
    <w:p w:rsidR="008C16E4" w:rsidRDefault="008C16E4" w:rsidP="00BC3042">
      <w:pPr>
        <w:ind w:left="-567"/>
        <w:rPr>
          <w:lang w:val="en-US"/>
        </w:rPr>
      </w:pPr>
      <w:r>
        <w:rPr>
          <w:noProof/>
          <w:lang w:val="en-US"/>
        </w:rPr>
        <w:lastRenderedPageBreak/>
        <w:drawing>
          <wp:inline distT="0" distB="0" distL="0" distR="0">
            <wp:extent cx="5178287" cy="1702095"/>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Снимок экрана 2020-05-29 в 14.06.51.png"/>
                    <pic:cNvPicPr/>
                  </pic:nvPicPr>
                  <pic:blipFill>
                    <a:blip r:embed="rId51"/>
                    <a:stretch>
                      <a:fillRect/>
                    </a:stretch>
                  </pic:blipFill>
                  <pic:spPr>
                    <a:xfrm>
                      <a:off x="0" y="0"/>
                      <a:ext cx="5183643" cy="1703855"/>
                    </a:xfrm>
                    <a:prstGeom prst="rect">
                      <a:avLst/>
                    </a:prstGeom>
                  </pic:spPr>
                </pic:pic>
              </a:graphicData>
            </a:graphic>
          </wp:inline>
        </w:drawing>
      </w:r>
    </w:p>
    <w:p w:rsidR="00BC3042" w:rsidRDefault="00BC3042" w:rsidP="00BC3042">
      <w:pPr>
        <w:ind w:left="-567"/>
        <w:rPr>
          <w:lang w:val="en-US"/>
        </w:rPr>
      </w:pPr>
      <w:r>
        <w:rPr>
          <w:noProof/>
          <w:lang w:val="en-US"/>
        </w:rPr>
        <w:drawing>
          <wp:inline distT="0" distB="0" distL="0" distR="0">
            <wp:extent cx="6411227" cy="6848061"/>
            <wp:effectExtent l="0" t="0" r="254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Снимок экрана 2020-05-29 в 14.07.21.png"/>
                    <pic:cNvPicPr/>
                  </pic:nvPicPr>
                  <pic:blipFill>
                    <a:blip r:embed="rId52"/>
                    <a:stretch>
                      <a:fillRect/>
                    </a:stretch>
                  </pic:blipFill>
                  <pic:spPr>
                    <a:xfrm>
                      <a:off x="0" y="0"/>
                      <a:ext cx="6411907" cy="6848787"/>
                    </a:xfrm>
                    <a:prstGeom prst="rect">
                      <a:avLst/>
                    </a:prstGeom>
                  </pic:spPr>
                </pic:pic>
              </a:graphicData>
            </a:graphic>
          </wp:inline>
        </w:drawing>
      </w:r>
    </w:p>
    <w:p w:rsidR="00BC3042" w:rsidRDefault="00BC3042" w:rsidP="00BC3042">
      <w:pPr>
        <w:ind w:left="-567"/>
        <w:rPr>
          <w:lang w:val="en-US"/>
        </w:rPr>
      </w:pPr>
      <w:r>
        <w:rPr>
          <w:noProof/>
          <w:lang w:val="en-US"/>
        </w:rPr>
        <w:lastRenderedPageBreak/>
        <w:drawing>
          <wp:inline distT="0" distB="0" distL="0" distR="0">
            <wp:extent cx="6440557" cy="7847986"/>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Снимок экрана 2020-05-29 в 14.08.11.png"/>
                    <pic:cNvPicPr/>
                  </pic:nvPicPr>
                  <pic:blipFill>
                    <a:blip r:embed="rId53"/>
                    <a:stretch>
                      <a:fillRect/>
                    </a:stretch>
                  </pic:blipFill>
                  <pic:spPr>
                    <a:xfrm>
                      <a:off x="0" y="0"/>
                      <a:ext cx="6441034" cy="7848567"/>
                    </a:xfrm>
                    <a:prstGeom prst="rect">
                      <a:avLst/>
                    </a:prstGeom>
                  </pic:spPr>
                </pic:pic>
              </a:graphicData>
            </a:graphic>
          </wp:inline>
        </w:drawing>
      </w:r>
    </w:p>
    <w:p w:rsidR="00BC3042" w:rsidRDefault="00BC3042" w:rsidP="00BC3042">
      <w:pPr>
        <w:ind w:left="-567"/>
        <w:rPr>
          <w:lang w:val="en-US"/>
        </w:rPr>
      </w:pPr>
      <w:r>
        <w:rPr>
          <w:noProof/>
          <w:lang w:val="en-US"/>
        </w:rPr>
        <w:lastRenderedPageBreak/>
        <w:drawing>
          <wp:inline distT="0" distB="0" distL="0" distR="0">
            <wp:extent cx="6390861" cy="828371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Снимок экрана 2020-05-29 в 14.08.41.png"/>
                    <pic:cNvPicPr/>
                  </pic:nvPicPr>
                  <pic:blipFill>
                    <a:blip r:embed="rId54"/>
                    <a:stretch>
                      <a:fillRect/>
                    </a:stretch>
                  </pic:blipFill>
                  <pic:spPr>
                    <a:xfrm>
                      <a:off x="0" y="0"/>
                      <a:ext cx="6391002" cy="8283898"/>
                    </a:xfrm>
                    <a:prstGeom prst="rect">
                      <a:avLst/>
                    </a:prstGeom>
                  </pic:spPr>
                </pic:pic>
              </a:graphicData>
            </a:graphic>
          </wp:inline>
        </w:drawing>
      </w:r>
    </w:p>
    <w:p w:rsidR="00BC3042" w:rsidRDefault="00BC3042" w:rsidP="00BC3042">
      <w:pPr>
        <w:ind w:left="-567"/>
        <w:rPr>
          <w:lang w:val="en-US"/>
        </w:rPr>
      </w:pPr>
      <w:r>
        <w:rPr>
          <w:noProof/>
          <w:lang w:val="en-US"/>
        </w:rPr>
        <w:lastRenderedPageBreak/>
        <w:drawing>
          <wp:inline distT="0" distB="0" distL="0" distR="0">
            <wp:extent cx="6490253" cy="7476738"/>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Снимок экрана 2020-05-29 в 14.09.23.png"/>
                    <pic:cNvPicPr/>
                  </pic:nvPicPr>
                  <pic:blipFill>
                    <a:blip r:embed="rId55"/>
                    <a:stretch>
                      <a:fillRect/>
                    </a:stretch>
                  </pic:blipFill>
                  <pic:spPr>
                    <a:xfrm>
                      <a:off x="0" y="0"/>
                      <a:ext cx="6490477" cy="7476997"/>
                    </a:xfrm>
                    <a:prstGeom prst="rect">
                      <a:avLst/>
                    </a:prstGeom>
                  </pic:spPr>
                </pic:pic>
              </a:graphicData>
            </a:graphic>
          </wp:inline>
        </w:drawing>
      </w:r>
    </w:p>
    <w:p w:rsidR="00BC3042" w:rsidRDefault="00BC3042" w:rsidP="00BC3042">
      <w:pPr>
        <w:ind w:left="-567"/>
        <w:rPr>
          <w:lang w:val="en-US"/>
        </w:rPr>
      </w:pPr>
      <w:r>
        <w:rPr>
          <w:noProof/>
          <w:lang w:val="en-US"/>
        </w:rPr>
        <w:drawing>
          <wp:inline distT="0" distB="0" distL="0" distR="0">
            <wp:extent cx="3217333" cy="11582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Снимок экрана 2020-05-29 в 14.10.16.png"/>
                    <pic:cNvPicPr/>
                  </pic:nvPicPr>
                  <pic:blipFill>
                    <a:blip r:embed="rId56"/>
                    <a:stretch>
                      <a:fillRect/>
                    </a:stretch>
                  </pic:blipFill>
                  <pic:spPr>
                    <a:xfrm>
                      <a:off x="0" y="0"/>
                      <a:ext cx="3217820" cy="1158415"/>
                    </a:xfrm>
                    <a:prstGeom prst="rect">
                      <a:avLst/>
                    </a:prstGeom>
                  </pic:spPr>
                </pic:pic>
              </a:graphicData>
            </a:graphic>
          </wp:inline>
        </w:drawing>
      </w:r>
    </w:p>
    <w:p w:rsidR="00BC3042" w:rsidRPr="00BC3042" w:rsidRDefault="00BC3042" w:rsidP="00BC3042">
      <w:pPr>
        <w:spacing w:after="0"/>
        <w:ind w:left="-567"/>
        <w:rPr>
          <w:lang w:val="en-US"/>
        </w:rPr>
      </w:pPr>
      <w:r>
        <w:rPr>
          <w:noProof/>
          <w:lang w:val="en-US"/>
        </w:rPr>
        <w:lastRenderedPageBreak/>
        <w:drawing>
          <wp:inline distT="0" distB="0" distL="0" distR="0">
            <wp:extent cx="5479489" cy="698782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Снимок экрана 2020-05-29 в 14.10.36.png"/>
                    <pic:cNvPicPr/>
                  </pic:nvPicPr>
                  <pic:blipFill>
                    <a:blip r:embed="rId57"/>
                    <a:stretch>
                      <a:fillRect/>
                    </a:stretch>
                  </pic:blipFill>
                  <pic:spPr>
                    <a:xfrm>
                      <a:off x="0" y="0"/>
                      <a:ext cx="5480487" cy="6989095"/>
                    </a:xfrm>
                    <a:prstGeom prst="rect">
                      <a:avLst/>
                    </a:prstGeom>
                  </pic:spPr>
                </pic:pic>
              </a:graphicData>
            </a:graphic>
          </wp:inline>
        </w:drawing>
      </w:r>
    </w:p>
    <w:p w:rsidR="00310C9C" w:rsidRDefault="00BC3042" w:rsidP="00BC3042">
      <w:pPr>
        <w:ind w:left="-567"/>
        <w:rPr>
          <w:rFonts w:eastAsiaTheme="majorEastAsia"/>
          <w:b/>
          <w:bCs/>
          <w:lang w:val="en-US"/>
        </w:rPr>
      </w:pPr>
      <w:r>
        <w:rPr>
          <w:noProof/>
          <w:lang w:val="en-US"/>
        </w:rPr>
        <w:drawing>
          <wp:inline distT="0" distB="0" distL="0" distR="0">
            <wp:extent cx="6227446" cy="1636889"/>
            <wp:effectExtent l="0" t="0" r="0"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Снимок экрана 2020-05-29 в 14.10.56.png"/>
                    <pic:cNvPicPr/>
                  </pic:nvPicPr>
                  <pic:blipFill rotWithShape="1">
                    <a:blip r:embed="rId58"/>
                    <a:srcRect b="28874"/>
                    <a:stretch/>
                  </pic:blipFill>
                  <pic:spPr bwMode="auto">
                    <a:xfrm>
                      <a:off x="0" y="0"/>
                      <a:ext cx="6229183" cy="1637345"/>
                    </a:xfrm>
                    <a:prstGeom prst="rect">
                      <a:avLst/>
                    </a:prstGeom>
                    <a:ln>
                      <a:noFill/>
                    </a:ln>
                    <a:extLst>
                      <a:ext uri="{53640926-AAD7-44D8-BBD7-CCE9431645EC}">
                        <a14:shadowObscured xmlns:a14="http://schemas.microsoft.com/office/drawing/2010/main"/>
                      </a:ext>
                    </a:extLst>
                  </pic:spPr>
                </pic:pic>
              </a:graphicData>
            </a:graphic>
          </wp:inline>
        </w:drawing>
      </w:r>
      <w:r w:rsidR="00310C9C">
        <w:rPr>
          <w:lang w:val="en-US"/>
        </w:rPr>
        <w:br w:type="page"/>
      </w:r>
    </w:p>
    <w:p w:rsidR="00B33462" w:rsidRDefault="009A0E7A" w:rsidP="009A0E7A">
      <w:pPr>
        <w:pStyle w:val="2"/>
        <w:rPr>
          <w:lang w:val="en-US"/>
        </w:rPr>
      </w:pPr>
      <w:bookmarkStart w:id="46" w:name="_Toc42029268"/>
      <w:r>
        <w:rPr>
          <w:lang w:val="en-US"/>
        </w:rPr>
        <w:lastRenderedPageBreak/>
        <w:t xml:space="preserve">Appendix </w:t>
      </w:r>
      <w:r w:rsidR="008C16E4">
        <w:rPr>
          <w:lang w:val="en-US"/>
        </w:rPr>
        <w:t>4</w:t>
      </w:r>
      <w:r>
        <w:rPr>
          <w:lang w:val="en-US"/>
        </w:rPr>
        <w:t>. Reliability testing</w:t>
      </w:r>
      <w:bookmarkEnd w:id="46"/>
    </w:p>
    <w:p w:rsidR="00721837" w:rsidRDefault="009A0E7A" w:rsidP="00721837">
      <w:pPr>
        <w:rPr>
          <w:lang w:val="en-US"/>
        </w:rPr>
      </w:pPr>
      <w:r w:rsidRPr="00721837">
        <w:rPr>
          <w:noProof/>
        </w:rPr>
        <w:drawing>
          <wp:inline distT="0" distB="0" distL="0" distR="0">
            <wp:extent cx="2217682" cy="1021393"/>
            <wp:effectExtent l="0" t="0" r="508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Снимок экрана 2020-04-24 в 19.08.10.png"/>
                    <pic:cNvPicPr/>
                  </pic:nvPicPr>
                  <pic:blipFill>
                    <a:blip r:embed="rId59"/>
                    <a:stretch>
                      <a:fillRect/>
                    </a:stretch>
                  </pic:blipFill>
                  <pic:spPr>
                    <a:xfrm>
                      <a:off x="0" y="0"/>
                      <a:ext cx="2244915" cy="1033936"/>
                    </a:xfrm>
                    <a:prstGeom prst="rect">
                      <a:avLst/>
                    </a:prstGeom>
                  </pic:spPr>
                </pic:pic>
              </a:graphicData>
            </a:graphic>
          </wp:inline>
        </w:drawing>
      </w:r>
    </w:p>
    <w:p w:rsidR="00721837" w:rsidRDefault="00721837" w:rsidP="00721837">
      <w:pPr>
        <w:spacing w:after="0" w:line="240" w:lineRule="auto"/>
        <w:rPr>
          <w:lang w:val="en-US"/>
        </w:rPr>
      </w:pPr>
      <w:r>
        <w:rPr>
          <w:noProof/>
          <w:lang w:val="en-US"/>
        </w:rPr>
        <w:drawing>
          <wp:inline distT="0" distB="0" distL="0" distR="0" wp14:anchorId="49C84551" wp14:editId="23180C18">
            <wp:extent cx="4955823" cy="438454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Снимок экрана 2020-04-24 в 19.23.17.png"/>
                    <pic:cNvPicPr/>
                  </pic:nvPicPr>
                  <pic:blipFill rotWithShape="1">
                    <a:blip r:embed="rId60"/>
                    <a:srcRect l="598" t="-1" b="726"/>
                    <a:stretch/>
                  </pic:blipFill>
                  <pic:spPr bwMode="auto">
                    <a:xfrm>
                      <a:off x="0" y="0"/>
                      <a:ext cx="5010647" cy="443304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extent cx="4955823" cy="284953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Снимок экрана 2020-04-24 в 19.23.38.png"/>
                    <pic:cNvPicPr/>
                  </pic:nvPicPr>
                  <pic:blipFill rotWithShape="1">
                    <a:blip r:embed="rId61"/>
                    <a:srcRect l="400"/>
                    <a:stretch/>
                  </pic:blipFill>
                  <pic:spPr bwMode="auto">
                    <a:xfrm>
                      <a:off x="0" y="0"/>
                      <a:ext cx="5027700" cy="2890858"/>
                    </a:xfrm>
                    <a:prstGeom prst="rect">
                      <a:avLst/>
                    </a:prstGeom>
                    <a:ln>
                      <a:noFill/>
                    </a:ln>
                    <a:extLst>
                      <a:ext uri="{53640926-AAD7-44D8-BBD7-CCE9431645EC}">
                        <a14:shadowObscured xmlns:a14="http://schemas.microsoft.com/office/drawing/2010/main"/>
                      </a:ext>
                    </a:extLst>
                  </pic:spPr>
                </pic:pic>
              </a:graphicData>
            </a:graphic>
          </wp:inline>
        </w:drawing>
      </w:r>
    </w:p>
    <w:p w:rsidR="00DF7DC8" w:rsidRDefault="00DF7DC8" w:rsidP="00721837">
      <w:pPr>
        <w:spacing w:after="0" w:line="240" w:lineRule="auto"/>
        <w:rPr>
          <w:lang w:val="en-US"/>
        </w:rPr>
      </w:pPr>
    </w:p>
    <w:p w:rsidR="00DF7DC8" w:rsidRDefault="00DF7DC8" w:rsidP="00DF7DC8">
      <w:pPr>
        <w:pStyle w:val="2"/>
        <w:rPr>
          <w:lang w:val="en-US"/>
        </w:rPr>
      </w:pPr>
      <w:bookmarkStart w:id="47" w:name="_Toc42029269"/>
      <w:r>
        <w:rPr>
          <w:lang w:val="en-US"/>
        </w:rPr>
        <w:t xml:space="preserve">Appendix </w:t>
      </w:r>
      <w:r w:rsidR="008C16E4">
        <w:rPr>
          <w:lang w:val="en-US"/>
        </w:rPr>
        <w:t>5</w:t>
      </w:r>
      <w:r>
        <w:rPr>
          <w:lang w:val="en-US"/>
        </w:rPr>
        <w:t>. Normality testing</w:t>
      </w:r>
      <w:bookmarkEnd w:id="47"/>
    </w:p>
    <w:p w:rsidR="00DF7DC8" w:rsidRDefault="00DF7DC8" w:rsidP="00DF7DC8">
      <w:pPr>
        <w:spacing w:after="0" w:line="240" w:lineRule="auto"/>
        <w:rPr>
          <w:lang w:val="en-US"/>
        </w:rPr>
      </w:pPr>
      <w:r>
        <w:rPr>
          <w:noProof/>
          <w:lang w:val="en-US"/>
        </w:rPr>
        <w:drawing>
          <wp:inline distT="0" distB="0" distL="0" distR="0">
            <wp:extent cx="4950372" cy="4984790"/>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Снимок экрана 2020-04-25 в 16.33.50.png"/>
                    <pic:cNvPicPr/>
                  </pic:nvPicPr>
                  <pic:blipFill>
                    <a:blip r:embed="rId62"/>
                    <a:stretch>
                      <a:fillRect/>
                    </a:stretch>
                  </pic:blipFill>
                  <pic:spPr>
                    <a:xfrm>
                      <a:off x="0" y="0"/>
                      <a:ext cx="4965300" cy="4999821"/>
                    </a:xfrm>
                    <a:prstGeom prst="rect">
                      <a:avLst/>
                    </a:prstGeom>
                  </pic:spPr>
                </pic:pic>
              </a:graphicData>
            </a:graphic>
          </wp:inline>
        </w:drawing>
      </w:r>
    </w:p>
    <w:p w:rsidR="00DF7DC8" w:rsidRPr="00DF7DC8" w:rsidRDefault="00DF7DC8" w:rsidP="00DF7DC8">
      <w:pPr>
        <w:rPr>
          <w:lang w:val="en-US"/>
        </w:rPr>
      </w:pPr>
      <w:r>
        <w:rPr>
          <w:noProof/>
          <w:lang w:val="en-US"/>
        </w:rPr>
        <w:drawing>
          <wp:inline distT="0" distB="0" distL="0" distR="0">
            <wp:extent cx="4918841" cy="323047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Снимок экрана 2020-04-25 в 16.34.15.png"/>
                    <pic:cNvPicPr/>
                  </pic:nvPicPr>
                  <pic:blipFill>
                    <a:blip r:embed="rId63"/>
                    <a:stretch>
                      <a:fillRect/>
                    </a:stretch>
                  </pic:blipFill>
                  <pic:spPr>
                    <a:xfrm>
                      <a:off x="0" y="0"/>
                      <a:ext cx="4926989" cy="3235823"/>
                    </a:xfrm>
                    <a:prstGeom prst="rect">
                      <a:avLst/>
                    </a:prstGeom>
                  </pic:spPr>
                </pic:pic>
              </a:graphicData>
            </a:graphic>
          </wp:inline>
        </w:drawing>
      </w:r>
    </w:p>
    <w:p w:rsidR="00721837" w:rsidRDefault="00721837" w:rsidP="00721837">
      <w:pPr>
        <w:spacing w:after="0" w:line="240" w:lineRule="auto"/>
        <w:rPr>
          <w:lang w:val="en-US"/>
        </w:rPr>
      </w:pPr>
    </w:p>
    <w:p w:rsidR="00DF7DC8" w:rsidRDefault="00A5418E" w:rsidP="00A5418E">
      <w:pPr>
        <w:pStyle w:val="2"/>
        <w:rPr>
          <w:lang w:val="en-US"/>
        </w:rPr>
      </w:pPr>
      <w:bookmarkStart w:id="48" w:name="_Toc42029270"/>
      <w:r>
        <w:rPr>
          <w:lang w:val="en-US"/>
        </w:rPr>
        <w:t xml:space="preserve">Appendix </w:t>
      </w:r>
      <w:r w:rsidR="008C16E4">
        <w:rPr>
          <w:lang w:val="en-US"/>
        </w:rPr>
        <w:t>6</w:t>
      </w:r>
      <w:r>
        <w:rPr>
          <w:lang w:val="en-US"/>
        </w:rPr>
        <w:t>. Factor Analysis</w:t>
      </w:r>
      <w:bookmarkEnd w:id="48"/>
    </w:p>
    <w:p w:rsidR="00A5418E" w:rsidRDefault="00A5418E" w:rsidP="000423F6">
      <w:pPr>
        <w:spacing w:after="0" w:line="240" w:lineRule="auto"/>
        <w:rPr>
          <w:lang w:val="en-US"/>
        </w:rPr>
      </w:pPr>
      <w:r>
        <w:rPr>
          <w:noProof/>
          <w:lang w:val="en-US"/>
        </w:rPr>
        <w:drawing>
          <wp:inline distT="0" distB="0" distL="0" distR="0" wp14:anchorId="0F31E5EA" wp14:editId="084DEC45">
            <wp:extent cx="4470400" cy="38544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Снимок экрана 2020-04-26 в 16.21.08.png"/>
                    <pic:cNvPicPr/>
                  </pic:nvPicPr>
                  <pic:blipFill rotWithShape="1">
                    <a:blip r:embed="rId64"/>
                    <a:srcRect l="1139" t="1957" r="2452" b="2782"/>
                    <a:stretch/>
                  </pic:blipFill>
                  <pic:spPr bwMode="auto">
                    <a:xfrm>
                      <a:off x="0" y="0"/>
                      <a:ext cx="4481195" cy="3863707"/>
                    </a:xfrm>
                    <a:prstGeom prst="rect">
                      <a:avLst/>
                    </a:prstGeom>
                    <a:ln>
                      <a:noFill/>
                    </a:ln>
                    <a:extLst>
                      <a:ext uri="{53640926-AAD7-44D8-BBD7-CCE9431645EC}">
                        <a14:shadowObscured xmlns:a14="http://schemas.microsoft.com/office/drawing/2010/main"/>
                      </a:ext>
                    </a:extLst>
                  </pic:spPr>
                </pic:pic>
              </a:graphicData>
            </a:graphic>
          </wp:inline>
        </w:drawing>
      </w:r>
    </w:p>
    <w:p w:rsidR="000423F6" w:rsidRDefault="000423F6" w:rsidP="00A5418E">
      <w:pPr>
        <w:rPr>
          <w:lang w:val="en-US"/>
        </w:rPr>
      </w:pPr>
      <w:r>
        <w:rPr>
          <w:noProof/>
          <w:lang w:val="en-US"/>
        </w:rPr>
        <w:drawing>
          <wp:inline distT="0" distB="0" distL="0" distR="0">
            <wp:extent cx="2340702" cy="4436533"/>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Снимок экрана 2020-04-26 в 16.54.23.png"/>
                    <pic:cNvPicPr/>
                  </pic:nvPicPr>
                  <pic:blipFill>
                    <a:blip r:embed="rId65"/>
                    <a:stretch>
                      <a:fillRect/>
                    </a:stretch>
                  </pic:blipFill>
                  <pic:spPr>
                    <a:xfrm>
                      <a:off x="0" y="0"/>
                      <a:ext cx="2353734" cy="4461234"/>
                    </a:xfrm>
                    <a:prstGeom prst="rect">
                      <a:avLst/>
                    </a:prstGeom>
                  </pic:spPr>
                </pic:pic>
              </a:graphicData>
            </a:graphic>
          </wp:inline>
        </w:drawing>
      </w:r>
    </w:p>
    <w:p w:rsidR="000423F6" w:rsidRDefault="00AF66D2" w:rsidP="00A5418E">
      <w:pPr>
        <w:rPr>
          <w:lang w:val="en-US"/>
        </w:rPr>
      </w:pPr>
      <w:r>
        <w:rPr>
          <w:noProof/>
          <w:lang w:val="en-US"/>
        </w:rPr>
        <w:lastRenderedPageBreak/>
        <w:drawing>
          <wp:inline distT="0" distB="0" distL="0" distR="0" wp14:anchorId="6811FAFC" wp14:editId="14D67D1A">
            <wp:extent cx="5136599" cy="5204178"/>
            <wp:effectExtent l="0" t="0" r="0" b="317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Снимок экрана 2020-04-26 в 17.00.03.png"/>
                    <pic:cNvPicPr/>
                  </pic:nvPicPr>
                  <pic:blipFill>
                    <a:blip r:embed="rId66"/>
                    <a:stretch>
                      <a:fillRect/>
                    </a:stretch>
                  </pic:blipFill>
                  <pic:spPr>
                    <a:xfrm>
                      <a:off x="0" y="0"/>
                      <a:ext cx="5140589" cy="5208220"/>
                    </a:xfrm>
                    <a:prstGeom prst="rect">
                      <a:avLst/>
                    </a:prstGeom>
                  </pic:spPr>
                </pic:pic>
              </a:graphicData>
            </a:graphic>
          </wp:inline>
        </w:drawing>
      </w:r>
    </w:p>
    <w:p w:rsidR="00455B32" w:rsidRDefault="00455B32" w:rsidP="00A5418E">
      <w:pPr>
        <w:rPr>
          <w:lang w:val="en-US"/>
        </w:rPr>
      </w:pPr>
    </w:p>
    <w:p w:rsidR="00455B32" w:rsidRDefault="00455B32">
      <w:pPr>
        <w:spacing w:after="0" w:line="240" w:lineRule="auto"/>
        <w:jc w:val="left"/>
        <w:rPr>
          <w:lang w:val="en-US"/>
        </w:rPr>
      </w:pPr>
      <w:r>
        <w:rPr>
          <w:lang w:val="en-US"/>
        </w:rPr>
        <w:br w:type="page"/>
      </w:r>
    </w:p>
    <w:p w:rsidR="00953CF1" w:rsidRDefault="00455B32" w:rsidP="00455B32">
      <w:pPr>
        <w:pStyle w:val="2"/>
        <w:rPr>
          <w:lang w:val="en-US"/>
        </w:rPr>
      </w:pPr>
      <w:bookmarkStart w:id="49" w:name="_Toc42029271"/>
      <w:r>
        <w:rPr>
          <w:lang w:val="en-US"/>
        </w:rPr>
        <w:lastRenderedPageBreak/>
        <w:t xml:space="preserve">Appendix </w:t>
      </w:r>
      <w:r w:rsidR="008C16E4">
        <w:rPr>
          <w:lang w:val="en-US"/>
        </w:rPr>
        <w:t>7</w:t>
      </w:r>
      <w:r>
        <w:rPr>
          <w:lang w:val="en-US"/>
        </w:rPr>
        <w:t xml:space="preserve">. Testing the relationship between customer satisfaction and the likelihood to </w:t>
      </w:r>
      <w:r w:rsidR="00953CF1">
        <w:rPr>
          <w:lang w:val="en-US"/>
        </w:rPr>
        <w:t>shop again</w:t>
      </w:r>
      <w:bookmarkEnd w:id="49"/>
    </w:p>
    <w:p w:rsidR="00953CF1" w:rsidRPr="00953CF1" w:rsidRDefault="00953CF1" w:rsidP="00953CF1">
      <w:pPr>
        <w:rPr>
          <w:lang w:val="en-US"/>
        </w:rPr>
      </w:pPr>
      <w:r>
        <w:rPr>
          <w:noProof/>
          <w:lang w:val="en-US"/>
        </w:rPr>
        <w:drawing>
          <wp:inline distT="0" distB="0" distL="0" distR="0" wp14:anchorId="36AB7412" wp14:editId="6A909EB1">
            <wp:extent cx="3898944" cy="1819564"/>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Снимок экрана 2020-04-27 в 16.42.28.png"/>
                    <pic:cNvPicPr/>
                  </pic:nvPicPr>
                  <pic:blipFill>
                    <a:blip r:embed="rId67"/>
                    <a:stretch>
                      <a:fillRect/>
                    </a:stretch>
                  </pic:blipFill>
                  <pic:spPr>
                    <a:xfrm>
                      <a:off x="0" y="0"/>
                      <a:ext cx="3936078" cy="1836894"/>
                    </a:xfrm>
                    <a:prstGeom prst="rect">
                      <a:avLst/>
                    </a:prstGeom>
                  </pic:spPr>
                </pic:pic>
              </a:graphicData>
            </a:graphic>
          </wp:inline>
        </w:drawing>
      </w:r>
    </w:p>
    <w:p w:rsidR="00455B32" w:rsidRDefault="00953CF1" w:rsidP="00455B32">
      <w:pPr>
        <w:rPr>
          <w:lang w:val="en-US"/>
        </w:rPr>
      </w:pPr>
      <w:r>
        <w:rPr>
          <w:noProof/>
          <w:lang w:val="en-US"/>
        </w:rPr>
        <w:drawing>
          <wp:inline distT="0" distB="0" distL="0" distR="0" wp14:anchorId="554977EA" wp14:editId="7E8A2FBC">
            <wp:extent cx="6080445" cy="3990109"/>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Снимок экрана 2020-04-25 в 18.26.45.png"/>
                    <pic:cNvPicPr/>
                  </pic:nvPicPr>
                  <pic:blipFill>
                    <a:blip r:embed="rId68"/>
                    <a:stretch>
                      <a:fillRect/>
                    </a:stretch>
                  </pic:blipFill>
                  <pic:spPr>
                    <a:xfrm>
                      <a:off x="0" y="0"/>
                      <a:ext cx="6082772" cy="3991636"/>
                    </a:xfrm>
                    <a:prstGeom prst="rect">
                      <a:avLst/>
                    </a:prstGeom>
                  </pic:spPr>
                </pic:pic>
              </a:graphicData>
            </a:graphic>
          </wp:inline>
        </w:drawing>
      </w:r>
    </w:p>
    <w:p w:rsidR="00953CF1" w:rsidRDefault="00953CF1" w:rsidP="00455B32">
      <w:pPr>
        <w:rPr>
          <w:lang w:val="en-US"/>
        </w:rPr>
      </w:pPr>
    </w:p>
    <w:p w:rsidR="00953CF1" w:rsidRDefault="00953CF1">
      <w:pPr>
        <w:spacing w:after="0" w:line="240" w:lineRule="auto"/>
        <w:jc w:val="left"/>
        <w:rPr>
          <w:lang w:val="en-US"/>
        </w:rPr>
      </w:pPr>
      <w:r>
        <w:rPr>
          <w:lang w:val="en-US"/>
        </w:rPr>
        <w:br w:type="page"/>
      </w:r>
    </w:p>
    <w:p w:rsidR="00953CF1" w:rsidRDefault="00953CF1" w:rsidP="00953CF1">
      <w:pPr>
        <w:pStyle w:val="2"/>
        <w:rPr>
          <w:lang w:val="en-US"/>
        </w:rPr>
      </w:pPr>
      <w:bookmarkStart w:id="50" w:name="_Toc42029272"/>
      <w:r>
        <w:rPr>
          <w:lang w:val="en-US"/>
        </w:rPr>
        <w:lastRenderedPageBreak/>
        <w:t xml:space="preserve">Appendix </w:t>
      </w:r>
      <w:r w:rsidR="008C16E4">
        <w:rPr>
          <w:lang w:val="en-US"/>
        </w:rPr>
        <w:t>8</w:t>
      </w:r>
      <w:r>
        <w:rPr>
          <w:lang w:val="en-US"/>
        </w:rPr>
        <w:t>. Testing the relationship between customer satisfaction and the likelihood to recommend</w:t>
      </w:r>
      <w:bookmarkEnd w:id="50"/>
    </w:p>
    <w:p w:rsidR="00953CF1" w:rsidRDefault="00953CF1" w:rsidP="00953CF1">
      <w:pPr>
        <w:rPr>
          <w:lang w:val="en-US"/>
        </w:rPr>
      </w:pPr>
      <w:r>
        <w:rPr>
          <w:noProof/>
          <w:lang w:val="en-US"/>
        </w:rPr>
        <w:drawing>
          <wp:inline distT="0" distB="0" distL="0" distR="0">
            <wp:extent cx="3971636" cy="1912961"/>
            <wp:effectExtent l="0" t="0" r="3810" b="508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Снимок экрана 2020-04-27 в 16.43.52.png"/>
                    <pic:cNvPicPr/>
                  </pic:nvPicPr>
                  <pic:blipFill>
                    <a:blip r:embed="rId69"/>
                    <a:stretch>
                      <a:fillRect/>
                    </a:stretch>
                  </pic:blipFill>
                  <pic:spPr>
                    <a:xfrm>
                      <a:off x="0" y="0"/>
                      <a:ext cx="4005002" cy="1929032"/>
                    </a:xfrm>
                    <a:prstGeom prst="rect">
                      <a:avLst/>
                    </a:prstGeom>
                  </pic:spPr>
                </pic:pic>
              </a:graphicData>
            </a:graphic>
          </wp:inline>
        </w:drawing>
      </w:r>
    </w:p>
    <w:p w:rsidR="00953CF1" w:rsidRPr="00953CF1" w:rsidRDefault="004822F0" w:rsidP="00953CF1">
      <w:pPr>
        <w:rPr>
          <w:lang w:val="en-US"/>
        </w:rPr>
      </w:pPr>
      <w:r>
        <w:rPr>
          <w:noProof/>
          <w:lang w:val="en-US"/>
        </w:rPr>
        <w:drawing>
          <wp:inline distT="0" distB="0" distL="0" distR="0" wp14:anchorId="2D666126" wp14:editId="4BA9BD54">
            <wp:extent cx="5936615" cy="3910965"/>
            <wp:effectExtent l="0" t="0" r="0"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Снимок экрана 2020-04-25 в 18.08.12.png"/>
                    <pic:cNvPicPr/>
                  </pic:nvPicPr>
                  <pic:blipFill>
                    <a:blip r:embed="rId70"/>
                    <a:stretch>
                      <a:fillRect/>
                    </a:stretch>
                  </pic:blipFill>
                  <pic:spPr>
                    <a:xfrm>
                      <a:off x="0" y="0"/>
                      <a:ext cx="5936615" cy="3910965"/>
                    </a:xfrm>
                    <a:prstGeom prst="rect">
                      <a:avLst/>
                    </a:prstGeom>
                  </pic:spPr>
                </pic:pic>
              </a:graphicData>
            </a:graphic>
          </wp:inline>
        </w:drawing>
      </w:r>
    </w:p>
    <w:sectPr w:rsidR="00953CF1" w:rsidRPr="00953CF1" w:rsidSect="00C81DD6">
      <w:footerReference w:type="even" r:id="rId71"/>
      <w:footerReference w:type="default" r:id="rId72"/>
      <w:pgSz w:w="11900" w:h="16840"/>
      <w:pgMar w:top="1134" w:right="850" w:bottom="1134" w:left="1701" w:header="708" w:footer="708" w:gutter="0"/>
      <w:pgBorders w:display="firstPage" w:offsetFrom="page">
        <w:top w:val="single" w:sz="4" w:space="31" w:color="auto"/>
        <w:left w:val="single" w:sz="4" w:space="31" w:color="auto"/>
        <w:bottom w:val="single" w:sz="4" w:space="31" w:color="auto"/>
        <w:right w:val="single" w:sz="4" w:space="31"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3AAA" w:rsidRDefault="00893AAA" w:rsidP="001F3A22">
      <w:r>
        <w:separator/>
      </w:r>
    </w:p>
    <w:p w:rsidR="00893AAA" w:rsidRDefault="00893AAA"/>
  </w:endnote>
  <w:endnote w:type="continuationSeparator" w:id="0">
    <w:p w:rsidR="00893AAA" w:rsidRDefault="00893AAA" w:rsidP="001F3A22">
      <w:r>
        <w:continuationSeparator/>
      </w:r>
    </w:p>
    <w:p w:rsidR="00893AAA" w:rsidRDefault="00893A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CY">
    <w:altName w:val="Times New Roman"/>
    <w:panose1 w:val="020B06040202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6F2" w:rsidRDefault="001416F2" w:rsidP="00C81DD6">
    <w:pPr>
      <w:pStyle w:val="afb"/>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Pr>
        <w:rStyle w:val="aff"/>
        <w:noProof/>
      </w:rPr>
      <w:t>2</w:t>
    </w:r>
    <w:r>
      <w:rPr>
        <w:rStyle w:val="aff"/>
      </w:rPr>
      <w:fldChar w:fldCharType="end"/>
    </w:r>
  </w:p>
  <w:p w:rsidR="001416F2" w:rsidRDefault="001416F2" w:rsidP="00C81DD6">
    <w:pPr>
      <w:pStyle w:val="afb"/>
      <w:ind w:right="360"/>
    </w:pPr>
  </w:p>
  <w:p w:rsidR="001416F2" w:rsidRDefault="001416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16F2" w:rsidRDefault="001416F2" w:rsidP="00C81DD6">
    <w:pPr>
      <w:pStyle w:val="afb"/>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Pr>
        <w:rStyle w:val="aff"/>
        <w:noProof/>
      </w:rPr>
      <w:t>3</w:t>
    </w:r>
    <w:r>
      <w:rPr>
        <w:rStyle w:val="aff"/>
      </w:rPr>
      <w:fldChar w:fldCharType="end"/>
    </w:r>
  </w:p>
  <w:p w:rsidR="001416F2" w:rsidRDefault="001416F2" w:rsidP="00C81DD6">
    <w:pPr>
      <w:pStyle w:val="afb"/>
      <w:ind w:right="360"/>
    </w:pPr>
  </w:p>
  <w:p w:rsidR="001416F2" w:rsidRDefault="001416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3AAA" w:rsidRDefault="00893AAA" w:rsidP="001F3A22">
      <w:r>
        <w:separator/>
      </w:r>
    </w:p>
    <w:p w:rsidR="00893AAA" w:rsidRDefault="00893AAA"/>
  </w:footnote>
  <w:footnote w:type="continuationSeparator" w:id="0">
    <w:p w:rsidR="00893AAA" w:rsidRDefault="00893AAA" w:rsidP="001F3A22">
      <w:r>
        <w:continuationSeparator/>
      </w:r>
    </w:p>
    <w:p w:rsidR="00893AAA" w:rsidRDefault="00893A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22B23"/>
    <w:multiLevelType w:val="hybridMultilevel"/>
    <w:tmpl w:val="40D6D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B503F6"/>
    <w:multiLevelType w:val="multilevel"/>
    <w:tmpl w:val="236E99AC"/>
    <w:lvl w:ilvl="0">
      <w:start w:val="1"/>
      <w:numFmt w:val="decimal"/>
      <w:lvlText w:val="Table  %1"/>
      <w:lvlJc w:val="left"/>
      <w:pPr>
        <w:ind w:left="717"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4813E7"/>
    <w:multiLevelType w:val="hybridMultilevel"/>
    <w:tmpl w:val="3A461E8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693850"/>
    <w:multiLevelType w:val="hybridMultilevel"/>
    <w:tmpl w:val="BD0885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ED953F0"/>
    <w:multiLevelType w:val="hybridMultilevel"/>
    <w:tmpl w:val="BBD80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4535C2"/>
    <w:multiLevelType w:val="hybridMultilevel"/>
    <w:tmpl w:val="027A6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E40E1B"/>
    <w:multiLevelType w:val="hybridMultilevel"/>
    <w:tmpl w:val="4A8435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D1D2B30"/>
    <w:multiLevelType w:val="hybridMultilevel"/>
    <w:tmpl w:val="DD7097F8"/>
    <w:lvl w:ilvl="0" w:tplc="E99CCD3E">
      <w:start w:val="1"/>
      <w:numFmt w:val="decimal"/>
      <w:pStyle w:val="a"/>
      <w:lvlText w:val="Table  %1"/>
      <w:lvlJc w:val="left"/>
      <w:pPr>
        <w:ind w:left="717"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C807BB"/>
    <w:multiLevelType w:val="hybridMultilevel"/>
    <w:tmpl w:val="84925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A854BD"/>
    <w:multiLevelType w:val="multilevel"/>
    <w:tmpl w:val="9068786E"/>
    <w:lvl w:ilvl="0">
      <w:start w:val="1"/>
      <w:numFmt w:val="decimal"/>
      <w:lvlText w:val="Table  %1"/>
      <w:lvlJc w:val="left"/>
      <w:pPr>
        <w:ind w:left="717"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997491"/>
    <w:multiLevelType w:val="hybridMultilevel"/>
    <w:tmpl w:val="617AD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314E08"/>
    <w:multiLevelType w:val="hybridMultilevel"/>
    <w:tmpl w:val="4220218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4F74EF3"/>
    <w:multiLevelType w:val="hybridMultilevel"/>
    <w:tmpl w:val="055C09B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5B6787"/>
    <w:multiLevelType w:val="multilevel"/>
    <w:tmpl w:val="3AC4CF9E"/>
    <w:lvl w:ilvl="0">
      <w:start w:val="1"/>
      <w:numFmt w:val="decimal"/>
      <w:lvlText w:val="Table  %1"/>
      <w:lvlJc w:val="left"/>
      <w:pPr>
        <w:ind w:left="717"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02799D"/>
    <w:multiLevelType w:val="hybridMultilevel"/>
    <w:tmpl w:val="A3F0B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4157CF"/>
    <w:multiLevelType w:val="hybridMultilevel"/>
    <w:tmpl w:val="DB861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BB0AFC"/>
    <w:multiLevelType w:val="hybridMultilevel"/>
    <w:tmpl w:val="0AE2B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9A7790"/>
    <w:multiLevelType w:val="hybridMultilevel"/>
    <w:tmpl w:val="2E783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C66A82"/>
    <w:multiLevelType w:val="multilevel"/>
    <w:tmpl w:val="3AC4CF9E"/>
    <w:lvl w:ilvl="0">
      <w:start w:val="1"/>
      <w:numFmt w:val="decimal"/>
      <w:lvlText w:val="Table  %1"/>
      <w:lvlJc w:val="left"/>
      <w:pPr>
        <w:ind w:left="717"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663C92"/>
    <w:multiLevelType w:val="hybridMultilevel"/>
    <w:tmpl w:val="D9AE8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4F8258D"/>
    <w:multiLevelType w:val="hybridMultilevel"/>
    <w:tmpl w:val="860E7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476BB7"/>
    <w:multiLevelType w:val="hybridMultilevel"/>
    <w:tmpl w:val="272E8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DA49FD"/>
    <w:multiLevelType w:val="hybridMultilevel"/>
    <w:tmpl w:val="4D9CC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8507A7D"/>
    <w:multiLevelType w:val="hybridMultilevel"/>
    <w:tmpl w:val="A8E62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93E0370"/>
    <w:multiLevelType w:val="hybridMultilevel"/>
    <w:tmpl w:val="D3D2D638"/>
    <w:lvl w:ilvl="0" w:tplc="101080D8">
      <w:start w:val="1"/>
      <w:numFmt w:val="decimal"/>
      <w:pStyle w:val="a0"/>
      <w:lvlText w:val="Figure %1"/>
      <w:lvlJc w:val="center"/>
      <w:pPr>
        <w:ind w:left="360" w:hanging="360"/>
      </w:pPr>
      <w:rPr>
        <w:rFonts w:ascii="Times New Roman" w:hAnsi="Times New Roman"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6611" w:hanging="360"/>
      </w:pPr>
    </w:lvl>
    <w:lvl w:ilvl="2" w:tplc="0419001B" w:tentative="1">
      <w:start w:val="1"/>
      <w:numFmt w:val="lowerRoman"/>
      <w:lvlText w:val="%3."/>
      <w:lvlJc w:val="right"/>
      <w:pPr>
        <w:ind w:left="7331" w:hanging="180"/>
      </w:pPr>
    </w:lvl>
    <w:lvl w:ilvl="3" w:tplc="0419000F" w:tentative="1">
      <w:start w:val="1"/>
      <w:numFmt w:val="decimal"/>
      <w:lvlText w:val="%4."/>
      <w:lvlJc w:val="left"/>
      <w:pPr>
        <w:ind w:left="8051" w:hanging="360"/>
      </w:pPr>
    </w:lvl>
    <w:lvl w:ilvl="4" w:tplc="04190019" w:tentative="1">
      <w:start w:val="1"/>
      <w:numFmt w:val="lowerLetter"/>
      <w:lvlText w:val="%5."/>
      <w:lvlJc w:val="left"/>
      <w:pPr>
        <w:ind w:left="8771" w:hanging="360"/>
      </w:pPr>
    </w:lvl>
    <w:lvl w:ilvl="5" w:tplc="0419001B" w:tentative="1">
      <w:start w:val="1"/>
      <w:numFmt w:val="lowerRoman"/>
      <w:lvlText w:val="%6."/>
      <w:lvlJc w:val="right"/>
      <w:pPr>
        <w:ind w:left="9491" w:hanging="180"/>
      </w:pPr>
    </w:lvl>
    <w:lvl w:ilvl="6" w:tplc="0419000F" w:tentative="1">
      <w:start w:val="1"/>
      <w:numFmt w:val="decimal"/>
      <w:lvlText w:val="%7."/>
      <w:lvlJc w:val="left"/>
      <w:pPr>
        <w:ind w:left="10211" w:hanging="360"/>
      </w:pPr>
    </w:lvl>
    <w:lvl w:ilvl="7" w:tplc="04190019" w:tentative="1">
      <w:start w:val="1"/>
      <w:numFmt w:val="lowerLetter"/>
      <w:lvlText w:val="%8."/>
      <w:lvlJc w:val="left"/>
      <w:pPr>
        <w:ind w:left="10931" w:hanging="360"/>
      </w:pPr>
    </w:lvl>
    <w:lvl w:ilvl="8" w:tplc="0419001B" w:tentative="1">
      <w:start w:val="1"/>
      <w:numFmt w:val="lowerRoman"/>
      <w:lvlText w:val="%9."/>
      <w:lvlJc w:val="right"/>
      <w:pPr>
        <w:ind w:left="11651" w:hanging="180"/>
      </w:pPr>
    </w:lvl>
  </w:abstractNum>
  <w:abstractNum w:abstractNumId="25" w15:restartNumberingAfterBreak="0">
    <w:nsid w:val="4D353135"/>
    <w:multiLevelType w:val="hybridMultilevel"/>
    <w:tmpl w:val="AAC845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B4527F"/>
    <w:multiLevelType w:val="hybridMultilevel"/>
    <w:tmpl w:val="1BC84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0E5743"/>
    <w:multiLevelType w:val="hybridMultilevel"/>
    <w:tmpl w:val="DC80A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B427C8"/>
    <w:multiLevelType w:val="hybridMultilevel"/>
    <w:tmpl w:val="17E64DE8"/>
    <w:lvl w:ilvl="0" w:tplc="0419000F">
      <w:start w:val="1"/>
      <w:numFmt w:val="decimal"/>
      <w:lvlText w:val="%1."/>
      <w:lvlJc w:val="left"/>
      <w:pPr>
        <w:ind w:left="360" w:hanging="360"/>
      </w:pPr>
      <w:rPr>
        <w:rFonts w:hint="default"/>
      </w:rPr>
    </w:lvl>
    <w:lvl w:ilvl="1" w:tplc="545A6398">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61746BB2"/>
    <w:multiLevelType w:val="hybridMultilevel"/>
    <w:tmpl w:val="9E989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1A30C1"/>
    <w:multiLevelType w:val="hybridMultilevel"/>
    <w:tmpl w:val="49547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E4B1548"/>
    <w:multiLevelType w:val="hybridMultilevel"/>
    <w:tmpl w:val="5C627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FFF6C85"/>
    <w:multiLevelType w:val="hybridMultilevel"/>
    <w:tmpl w:val="5DDAD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790544"/>
    <w:multiLevelType w:val="hybridMultilevel"/>
    <w:tmpl w:val="51B29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A76477A"/>
    <w:multiLevelType w:val="hybridMultilevel"/>
    <w:tmpl w:val="C60417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383F8D"/>
    <w:multiLevelType w:val="hybridMultilevel"/>
    <w:tmpl w:val="7CC4D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17"/>
  </w:num>
  <w:num w:numId="4">
    <w:abstractNumId w:val="28"/>
  </w:num>
  <w:num w:numId="5">
    <w:abstractNumId w:val="6"/>
  </w:num>
  <w:num w:numId="6">
    <w:abstractNumId w:val="29"/>
  </w:num>
  <w:num w:numId="7">
    <w:abstractNumId w:val="34"/>
  </w:num>
  <w:num w:numId="8">
    <w:abstractNumId w:val="24"/>
    <w:lvlOverride w:ilvl="0">
      <w:startOverride w:val="1"/>
    </w:lvlOverride>
  </w:num>
  <w:num w:numId="9">
    <w:abstractNumId w:val="15"/>
  </w:num>
  <w:num w:numId="10">
    <w:abstractNumId w:val="14"/>
  </w:num>
  <w:num w:numId="11">
    <w:abstractNumId w:val="26"/>
  </w:num>
  <w:num w:numId="12">
    <w:abstractNumId w:val="3"/>
  </w:num>
  <w:num w:numId="13">
    <w:abstractNumId w:val="22"/>
  </w:num>
  <w:num w:numId="14">
    <w:abstractNumId w:val="11"/>
  </w:num>
  <w:num w:numId="15">
    <w:abstractNumId w:val="25"/>
  </w:num>
  <w:num w:numId="16">
    <w:abstractNumId w:val="21"/>
  </w:num>
  <w:num w:numId="17">
    <w:abstractNumId w:val="16"/>
  </w:num>
  <w:num w:numId="18">
    <w:abstractNumId w:val="0"/>
  </w:num>
  <w:num w:numId="19">
    <w:abstractNumId w:val="35"/>
  </w:num>
  <w:num w:numId="20">
    <w:abstractNumId w:val="2"/>
  </w:num>
  <w:num w:numId="21">
    <w:abstractNumId w:val="12"/>
  </w:num>
  <w:num w:numId="22">
    <w:abstractNumId w:val="32"/>
  </w:num>
  <w:num w:numId="23">
    <w:abstractNumId w:val="33"/>
  </w:num>
  <w:num w:numId="24">
    <w:abstractNumId w:val="31"/>
  </w:num>
  <w:num w:numId="25">
    <w:abstractNumId w:val="10"/>
  </w:num>
  <w:num w:numId="26">
    <w:abstractNumId w:val="20"/>
  </w:num>
  <w:num w:numId="27">
    <w:abstractNumId w:val="19"/>
  </w:num>
  <w:num w:numId="28">
    <w:abstractNumId w:val="30"/>
  </w:num>
  <w:num w:numId="29">
    <w:abstractNumId w:val="8"/>
  </w:num>
  <w:num w:numId="30">
    <w:abstractNumId w:val="4"/>
  </w:num>
  <w:num w:numId="31">
    <w:abstractNumId w:val="7"/>
    <w:lvlOverride w:ilvl="0">
      <w:startOverride w:val="1"/>
    </w:lvlOverride>
  </w:num>
  <w:num w:numId="32">
    <w:abstractNumId w:val="5"/>
  </w:num>
  <w:num w:numId="33">
    <w:abstractNumId w:val="27"/>
  </w:num>
  <w:num w:numId="34">
    <w:abstractNumId w:val="23"/>
  </w:num>
  <w:num w:numId="35">
    <w:abstractNumId w:val="7"/>
    <w:lvlOverride w:ilvl="0">
      <w:startOverride w:val="1"/>
    </w:lvlOverride>
  </w:num>
  <w:num w:numId="36">
    <w:abstractNumId w:val="7"/>
    <w:lvlOverride w:ilvl="0">
      <w:startOverride w:val="1"/>
    </w:lvlOverride>
  </w:num>
  <w:num w:numId="37">
    <w:abstractNumId w:val="7"/>
  </w:num>
  <w:num w:numId="38">
    <w:abstractNumId w:val="9"/>
  </w:num>
  <w:num w:numId="39">
    <w:abstractNumId w:val="7"/>
    <w:lvlOverride w:ilvl="0">
      <w:startOverride w:val="9"/>
    </w:lvlOverride>
  </w:num>
  <w:num w:numId="40">
    <w:abstractNumId w:val="7"/>
    <w:lvlOverride w:ilvl="0">
      <w:startOverride w:val="1"/>
    </w:lvlOverride>
  </w:num>
  <w:num w:numId="41">
    <w:abstractNumId w:val="7"/>
  </w:num>
  <w:num w:numId="42">
    <w:abstractNumId w:val="1"/>
  </w:num>
  <w:num w:numId="43">
    <w:abstractNumId w:val="7"/>
    <w:lvlOverride w:ilvl="0">
      <w:startOverride w:val="3"/>
    </w:lvlOverride>
  </w:num>
  <w:num w:numId="44">
    <w:abstractNumId w:val="18"/>
  </w:num>
  <w:num w:numId="45">
    <w:abstractNumId w:val="7"/>
  </w:num>
  <w:num w:numId="46">
    <w:abstractNumId w:val="13"/>
  </w:num>
  <w:num w:numId="47">
    <w:abstractNumId w:val="7"/>
    <w:lvlOverride w:ilvl="0">
      <w:startOverride w:val="6"/>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44E"/>
    <w:rsid w:val="0000173A"/>
    <w:rsid w:val="000026DA"/>
    <w:rsid w:val="00003600"/>
    <w:rsid w:val="000103BB"/>
    <w:rsid w:val="00011836"/>
    <w:rsid w:val="0001415F"/>
    <w:rsid w:val="00014DF8"/>
    <w:rsid w:val="0001603A"/>
    <w:rsid w:val="00021E59"/>
    <w:rsid w:val="00024AC9"/>
    <w:rsid w:val="00026D38"/>
    <w:rsid w:val="0003151E"/>
    <w:rsid w:val="00032DC1"/>
    <w:rsid w:val="00032E0C"/>
    <w:rsid w:val="00033F30"/>
    <w:rsid w:val="00035361"/>
    <w:rsid w:val="000354BB"/>
    <w:rsid w:val="00037768"/>
    <w:rsid w:val="000423F6"/>
    <w:rsid w:val="00043633"/>
    <w:rsid w:val="00046AA8"/>
    <w:rsid w:val="00050D1A"/>
    <w:rsid w:val="00052A89"/>
    <w:rsid w:val="00062F2E"/>
    <w:rsid w:val="0006384D"/>
    <w:rsid w:val="000647AA"/>
    <w:rsid w:val="0007054A"/>
    <w:rsid w:val="00071196"/>
    <w:rsid w:val="00072A4D"/>
    <w:rsid w:val="00074829"/>
    <w:rsid w:val="00076E96"/>
    <w:rsid w:val="00084279"/>
    <w:rsid w:val="00084F4D"/>
    <w:rsid w:val="00085AA8"/>
    <w:rsid w:val="00086AFE"/>
    <w:rsid w:val="00086F6A"/>
    <w:rsid w:val="00094BF0"/>
    <w:rsid w:val="000B08E4"/>
    <w:rsid w:val="000B18CE"/>
    <w:rsid w:val="000B2D20"/>
    <w:rsid w:val="000B3BCB"/>
    <w:rsid w:val="000B3DED"/>
    <w:rsid w:val="000B6268"/>
    <w:rsid w:val="000C07D3"/>
    <w:rsid w:val="000C0ED2"/>
    <w:rsid w:val="000D1FF2"/>
    <w:rsid w:val="000D6B61"/>
    <w:rsid w:val="000E150B"/>
    <w:rsid w:val="000E1D4F"/>
    <w:rsid w:val="000E5889"/>
    <w:rsid w:val="000E5B93"/>
    <w:rsid w:val="000E69B9"/>
    <w:rsid w:val="000F0FB0"/>
    <w:rsid w:val="000F2137"/>
    <w:rsid w:val="000F6011"/>
    <w:rsid w:val="000F6AE1"/>
    <w:rsid w:val="00100638"/>
    <w:rsid w:val="0010515D"/>
    <w:rsid w:val="001056DE"/>
    <w:rsid w:val="00105FBA"/>
    <w:rsid w:val="00106365"/>
    <w:rsid w:val="00106AE0"/>
    <w:rsid w:val="00107403"/>
    <w:rsid w:val="001078F4"/>
    <w:rsid w:val="00107A49"/>
    <w:rsid w:val="00107BFC"/>
    <w:rsid w:val="00107C87"/>
    <w:rsid w:val="0011563D"/>
    <w:rsid w:val="00122F74"/>
    <w:rsid w:val="001239F7"/>
    <w:rsid w:val="00124160"/>
    <w:rsid w:val="00124967"/>
    <w:rsid w:val="00125DE7"/>
    <w:rsid w:val="00127A77"/>
    <w:rsid w:val="00130105"/>
    <w:rsid w:val="00133AB6"/>
    <w:rsid w:val="00136C55"/>
    <w:rsid w:val="00137818"/>
    <w:rsid w:val="00137C07"/>
    <w:rsid w:val="001416F2"/>
    <w:rsid w:val="00142613"/>
    <w:rsid w:val="0014496B"/>
    <w:rsid w:val="001515EE"/>
    <w:rsid w:val="001530CE"/>
    <w:rsid w:val="00153FB3"/>
    <w:rsid w:val="00155A94"/>
    <w:rsid w:val="00155E5A"/>
    <w:rsid w:val="001567C9"/>
    <w:rsid w:val="00156FD9"/>
    <w:rsid w:val="001579CF"/>
    <w:rsid w:val="00163275"/>
    <w:rsid w:val="00163E4F"/>
    <w:rsid w:val="00170336"/>
    <w:rsid w:val="00170DB9"/>
    <w:rsid w:val="00172045"/>
    <w:rsid w:val="00185300"/>
    <w:rsid w:val="00190940"/>
    <w:rsid w:val="001925D3"/>
    <w:rsid w:val="001932FE"/>
    <w:rsid w:val="0019439C"/>
    <w:rsid w:val="00194AD9"/>
    <w:rsid w:val="001A0A2C"/>
    <w:rsid w:val="001A1F55"/>
    <w:rsid w:val="001A5636"/>
    <w:rsid w:val="001B0D60"/>
    <w:rsid w:val="001B2DA3"/>
    <w:rsid w:val="001B3C26"/>
    <w:rsid w:val="001B70A2"/>
    <w:rsid w:val="001B7E75"/>
    <w:rsid w:val="001C07F3"/>
    <w:rsid w:val="001C0EC0"/>
    <w:rsid w:val="001C1512"/>
    <w:rsid w:val="001C252A"/>
    <w:rsid w:val="001D0AAA"/>
    <w:rsid w:val="001D588B"/>
    <w:rsid w:val="001D6DC8"/>
    <w:rsid w:val="001D6E16"/>
    <w:rsid w:val="001E0114"/>
    <w:rsid w:val="001E05C4"/>
    <w:rsid w:val="001E47F9"/>
    <w:rsid w:val="001E51D8"/>
    <w:rsid w:val="001E727E"/>
    <w:rsid w:val="001E7EC8"/>
    <w:rsid w:val="001F2CC9"/>
    <w:rsid w:val="001F312B"/>
    <w:rsid w:val="001F3A22"/>
    <w:rsid w:val="001F7BDD"/>
    <w:rsid w:val="002033B3"/>
    <w:rsid w:val="00203835"/>
    <w:rsid w:val="0021149D"/>
    <w:rsid w:val="00211BA2"/>
    <w:rsid w:val="00212840"/>
    <w:rsid w:val="00213221"/>
    <w:rsid w:val="002137AC"/>
    <w:rsid w:val="00215B63"/>
    <w:rsid w:val="00220D89"/>
    <w:rsid w:val="00221000"/>
    <w:rsid w:val="0022394A"/>
    <w:rsid w:val="00225359"/>
    <w:rsid w:val="00225F5F"/>
    <w:rsid w:val="0022676D"/>
    <w:rsid w:val="0022763D"/>
    <w:rsid w:val="0022773F"/>
    <w:rsid w:val="002300EF"/>
    <w:rsid w:val="00231988"/>
    <w:rsid w:val="00237F69"/>
    <w:rsid w:val="00240E88"/>
    <w:rsid w:val="0024724A"/>
    <w:rsid w:val="00250A00"/>
    <w:rsid w:val="00250DA8"/>
    <w:rsid w:val="00255EC4"/>
    <w:rsid w:val="00256CE3"/>
    <w:rsid w:val="0026198A"/>
    <w:rsid w:val="002624BB"/>
    <w:rsid w:val="00264887"/>
    <w:rsid w:val="00265490"/>
    <w:rsid w:val="00266B24"/>
    <w:rsid w:val="00272167"/>
    <w:rsid w:val="0027784D"/>
    <w:rsid w:val="00282252"/>
    <w:rsid w:val="0029062C"/>
    <w:rsid w:val="00290A70"/>
    <w:rsid w:val="00293CDE"/>
    <w:rsid w:val="0029729A"/>
    <w:rsid w:val="00297876"/>
    <w:rsid w:val="002A0FD5"/>
    <w:rsid w:val="002A1427"/>
    <w:rsid w:val="002A1968"/>
    <w:rsid w:val="002B2275"/>
    <w:rsid w:val="002B3265"/>
    <w:rsid w:val="002B5C02"/>
    <w:rsid w:val="002B6260"/>
    <w:rsid w:val="002C0425"/>
    <w:rsid w:val="002C123F"/>
    <w:rsid w:val="002C2E08"/>
    <w:rsid w:val="002C3559"/>
    <w:rsid w:val="002E2487"/>
    <w:rsid w:val="002E42F9"/>
    <w:rsid w:val="002E4E88"/>
    <w:rsid w:val="002F2D17"/>
    <w:rsid w:val="002F3B16"/>
    <w:rsid w:val="002F473D"/>
    <w:rsid w:val="002F6057"/>
    <w:rsid w:val="00301B56"/>
    <w:rsid w:val="00307DA2"/>
    <w:rsid w:val="00310C9C"/>
    <w:rsid w:val="0031101B"/>
    <w:rsid w:val="00314AD4"/>
    <w:rsid w:val="00315BD9"/>
    <w:rsid w:val="00316F94"/>
    <w:rsid w:val="003203F3"/>
    <w:rsid w:val="0032217A"/>
    <w:rsid w:val="00327052"/>
    <w:rsid w:val="003303E4"/>
    <w:rsid w:val="003349D7"/>
    <w:rsid w:val="003419CD"/>
    <w:rsid w:val="00345F95"/>
    <w:rsid w:val="00351534"/>
    <w:rsid w:val="00351955"/>
    <w:rsid w:val="00355898"/>
    <w:rsid w:val="00356F69"/>
    <w:rsid w:val="00360A8E"/>
    <w:rsid w:val="0036199A"/>
    <w:rsid w:val="00362E30"/>
    <w:rsid w:val="003703FE"/>
    <w:rsid w:val="00371A0A"/>
    <w:rsid w:val="00372A5A"/>
    <w:rsid w:val="003735B6"/>
    <w:rsid w:val="00376C19"/>
    <w:rsid w:val="00376C88"/>
    <w:rsid w:val="00380F51"/>
    <w:rsid w:val="00381A98"/>
    <w:rsid w:val="00384275"/>
    <w:rsid w:val="00385B31"/>
    <w:rsid w:val="0038690A"/>
    <w:rsid w:val="00393EF7"/>
    <w:rsid w:val="0039401F"/>
    <w:rsid w:val="0039569A"/>
    <w:rsid w:val="00396604"/>
    <w:rsid w:val="0039681D"/>
    <w:rsid w:val="003A07BA"/>
    <w:rsid w:val="003A0886"/>
    <w:rsid w:val="003A0B00"/>
    <w:rsid w:val="003A1506"/>
    <w:rsid w:val="003A2B79"/>
    <w:rsid w:val="003A5228"/>
    <w:rsid w:val="003B1193"/>
    <w:rsid w:val="003B1C45"/>
    <w:rsid w:val="003B2E79"/>
    <w:rsid w:val="003B44CC"/>
    <w:rsid w:val="003B68EE"/>
    <w:rsid w:val="003C3D1F"/>
    <w:rsid w:val="003C6E08"/>
    <w:rsid w:val="003D1E5B"/>
    <w:rsid w:val="003D27E9"/>
    <w:rsid w:val="003D6041"/>
    <w:rsid w:val="003D73D4"/>
    <w:rsid w:val="003D743E"/>
    <w:rsid w:val="003D75A4"/>
    <w:rsid w:val="003E13C5"/>
    <w:rsid w:val="003E3000"/>
    <w:rsid w:val="003E57F1"/>
    <w:rsid w:val="003F1733"/>
    <w:rsid w:val="003F2B07"/>
    <w:rsid w:val="003F519F"/>
    <w:rsid w:val="0040199F"/>
    <w:rsid w:val="0040588A"/>
    <w:rsid w:val="0040727B"/>
    <w:rsid w:val="004130D4"/>
    <w:rsid w:val="00417521"/>
    <w:rsid w:val="004215AD"/>
    <w:rsid w:val="004234E0"/>
    <w:rsid w:val="004258A5"/>
    <w:rsid w:val="00427ED7"/>
    <w:rsid w:val="0044074C"/>
    <w:rsid w:val="00440A95"/>
    <w:rsid w:val="004473F0"/>
    <w:rsid w:val="0044791F"/>
    <w:rsid w:val="00450962"/>
    <w:rsid w:val="00451940"/>
    <w:rsid w:val="00455B32"/>
    <w:rsid w:val="00456F14"/>
    <w:rsid w:val="0046121E"/>
    <w:rsid w:val="00461741"/>
    <w:rsid w:val="00462A87"/>
    <w:rsid w:val="00463504"/>
    <w:rsid w:val="00470F3F"/>
    <w:rsid w:val="00473459"/>
    <w:rsid w:val="0047436D"/>
    <w:rsid w:val="00482273"/>
    <w:rsid w:val="004822F0"/>
    <w:rsid w:val="00485EEF"/>
    <w:rsid w:val="00487410"/>
    <w:rsid w:val="00490433"/>
    <w:rsid w:val="00492C52"/>
    <w:rsid w:val="00496310"/>
    <w:rsid w:val="004A04C2"/>
    <w:rsid w:val="004A0EA4"/>
    <w:rsid w:val="004A1177"/>
    <w:rsid w:val="004A18B4"/>
    <w:rsid w:val="004A2AEA"/>
    <w:rsid w:val="004A2DE1"/>
    <w:rsid w:val="004A4557"/>
    <w:rsid w:val="004A762F"/>
    <w:rsid w:val="004B0592"/>
    <w:rsid w:val="004B0762"/>
    <w:rsid w:val="004B3A71"/>
    <w:rsid w:val="004B428E"/>
    <w:rsid w:val="004B4498"/>
    <w:rsid w:val="004C059F"/>
    <w:rsid w:val="004C2038"/>
    <w:rsid w:val="004C2443"/>
    <w:rsid w:val="004C2F76"/>
    <w:rsid w:val="004C54F4"/>
    <w:rsid w:val="004C656E"/>
    <w:rsid w:val="004C76B9"/>
    <w:rsid w:val="004C78AF"/>
    <w:rsid w:val="004D0D27"/>
    <w:rsid w:val="004D6293"/>
    <w:rsid w:val="004E218C"/>
    <w:rsid w:val="004E7970"/>
    <w:rsid w:val="004F092D"/>
    <w:rsid w:val="004F69C1"/>
    <w:rsid w:val="00501E5C"/>
    <w:rsid w:val="00505064"/>
    <w:rsid w:val="00505F12"/>
    <w:rsid w:val="00510535"/>
    <w:rsid w:val="005121A8"/>
    <w:rsid w:val="00513EA6"/>
    <w:rsid w:val="005158F0"/>
    <w:rsid w:val="0051620C"/>
    <w:rsid w:val="00516F35"/>
    <w:rsid w:val="00517581"/>
    <w:rsid w:val="005238B4"/>
    <w:rsid w:val="00525D42"/>
    <w:rsid w:val="00542407"/>
    <w:rsid w:val="00546E8A"/>
    <w:rsid w:val="00547031"/>
    <w:rsid w:val="0055444E"/>
    <w:rsid w:val="005575AA"/>
    <w:rsid w:val="00564035"/>
    <w:rsid w:val="0056436B"/>
    <w:rsid w:val="0056521C"/>
    <w:rsid w:val="0057054C"/>
    <w:rsid w:val="0057160F"/>
    <w:rsid w:val="00571D94"/>
    <w:rsid w:val="0057718C"/>
    <w:rsid w:val="005774B5"/>
    <w:rsid w:val="0058683F"/>
    <w:rsid w:val="0059152A"/>
    <w:rsid w:val="005941D1"/>
    <w:rsid w:val="005A5358"/>
    <w:rsid w:val="005A5FA9"/>
    <w:rsid w:val="005A797B"/>
    <w:rsid w:val="005B246A"/>
    <w:rsid w:val="005B26D9"/>
    <w:rsid w:val="005C0BDA"/>
    <w:rsid w:val="005C0C7E"/>
    <w:rsid w:val="005C52ED"/>
    <w:rsid w:val="005D0B29"/>
    <w:rsid w:val="005D0EA6"/>
    <w:rsid w:val="005D48F3"/>
    <w:rsid w:val="005D4D93"/>
    <w:rsid w:val="005D7542"/>
    <w:rsid w:val="005E0AF6"/>
    <w:rsid w:val="005F0E09"/>
    <w:rsid w:val="005F3BDA"/>
    <w:rsid w:val="005F3CA7"/>
    <w:rsid w:val="00602BD7"/>
    <w:rsid w:val="00603052"/>
    <w:rsid w:val="00603EFB"/>
    <w:rsid w:val="00604A86"/>
    <w:rsid w:val="00607278"/>
    <w:rsid w:val="00610D18"/>
    <w:rsid w:val="006126F1"/>
    <w:rsid w:val="00620216"/>
    <w:rsid w:val="006244D4"/>
    <w:rsid w:val="00630632"/>
    <w:rsid w:val="00631882"/>
    <w:rsid w:val="0063471A"/>
    <w:rsid w:val="00636534"/>
    <w:rsid w:val="00637FC7"/>
    <w:rsid w:val="00643C93"/>
    <w:rsid w:val="006447A5"/>
    <w:rsid w:val="006449FE"/>
    <w:rsid w:val="006471D7"/>
    <w:rsid w:val="00650501"/>
    <w:rsid w:val="00652853"/>
    <w:rsid w:val="00654510"/>
    <w:rsid w:val="0066564A"/>
    <w:rsid w:val="00665DAC"/>
    <w:rsid w:val="00671448"/>
    <w:rsid w:val="006717E8"/>
    <w:rsid w:val="00671CED"/>
    <w:rsid w:val="006728D3"/>
    <w:rsid w:val="0067372F"/>
    <w:rsid w:val="0067731D"/>
    <w:rsid w:val="0068082F"/>
    <w:rsid w:val="0068180A"/>
    <w:rsid w:val="006830E1"/>
    <w:rsid w:val="006856F2"/>
    <w:rsid w:val="006875BF"/>
    <w:rsid w:val="00691799"/>
    <w:rsid w:val="0069220A"/>
    <w:rsid w:val="00693C6A"/>
    <w:rsid w:val="006970BC"/>
    <w:rsid w:val="0069729C"/>
    <w:rsid w:val="006A1CDF"/>
    <w:rsid w:val="006A729A"/>
    <w:rsid w:val="006B0F09"/>
    <w:rsid w:val="006B2742"/>
    <w:rsid w:val="006B29C9"/>
    <w:rsid w:val="006B3AB3"/>
    <w:rsid w:val="006C36D7"/>
    <w:rsid w:val="006D2370"/>
    <w:rsid w:val="006D3672"/>
    <w:rsid w:val="006D421B"/>
    <w:rsid w:val="006D42E6"/>
    <w:rsid w:val="006D4A6D"/>
    <w:rsid w:val="006D6014"/>
    <w:rsid w:val="006E1D4A"/>
    <w:rsid w:val="006F02B2"/>
    <w:rsid w:val="006F0A66"/>
    <w:rsid w:val="006F1B6F"/>
    <w:rsid w:val="006F38B9"/>
    <w:rsid w:val="006F449B"/>
    <w:rsid w:val="006F6215"/>
    <w:rsid w:val="006F64F1"/>
    <w:rsid w:val="0070147B"/>
    <w:rsid w:val="007044B0"/>
    <w:rsid w:val="00706083"/>
    <w:rsid w:val="007062F8"/>
    <w:rsid w:val="00710042"/>
    <w:rsid w:val="007102D4"/>
    <w:rsid w:val="00715E42"/>
    <w:rsid w:val="00716405"/>
    <w:rsid w:val="0071646F"/>
    <w:rsid w:val="007167D0"/>
    <w:rsid w:val="00720F9F"/>
    <w:rsid w:val="00721837"/>
    <w:rsid w:val="00721F6D"/>
    <w:rsid w:val="00722103"/>
    <w:rsid w:val="0072370E"/>
    <w:rsid w:val="0072498B"/>
    <w:rsid w:val="00730324"/>
    <w:rsid w:val="0073304F"/>
    <w:rsid w:val="00737AF7"/>
    <w:rsid w:val="007423D5"/>
    <w:rsid w:val="0074626C"/>
    <w:rsid w:val="00747554"/>
    <w:rsid w:val="007516E4"/>
    <w:rsid w:val="00752EB7"/>
    <w:rsid w:val="00755F1A"/>
    <w:rsid w:val="00756205"/>
    <w:rsid w:val="00757B01"/>
    <w:rsid w:val="00760437"/>
    <w:rsid w:val="0076049C"/>
    <w:rsid w:val="007647DF"/>
    <w:rsid w:val="007678E3"/>
    <w:rsid w:val="0077098D"/>
    <w:rsid w:val="00770AA8"/>
    <w:rsid w:val="00773C0B"/>
    <w:rsid w:val="00777EE0"/>
    <w:rsid w:val="00784048"/>
    <w:rsid w:val="00786AA3"/>
    <w:rsid w:val="00787AAC"/>
    <w:rsid w:val="00790831"/>
    <w:rsid w:val="007A092C"/>
    <w:rsid w:val="007A3D60"/>
    <w:rsid w:val="007A49A1"/>
    <w:rsid w:val="007A59CA"/>
    <w:rsid w:val="007B0780"/>
    <w:rsid w:val="007B29F5"/>
    <w:rsid w:val="007B4ED0"/>
    <w:rsid w:val="007C0D7C"/>
    <w:rsid w:val="007D12E5"/>
    <w:rsid w:val="007D2BBB"/>
    <w:rsid w:val="007D36E7"/>
    <w:rsid w:val="007D4F10"/>
    <w:rsid w:val="007D7530"/>
    <w:rsid w:val="007E3A59"/>
    <w:rsid w:val="007F098C"/>
    <w:rsid w:val="007F7610"/>
    <w:rsid w:val="00801233"/>
    <w:rsid w:val="00801DBB"/>
    <w:rsid w:val="00803AC0"/>
    <w:rsid w:val="00803B39"/>
    <w:rsid w:val="00811084"/>
    <w:rsid w:val="008119FF"/>
    <w:rsid w:val="0082048E"/>
    <w:rsid w:val="0083056F"/>
    <w:rsid w:val="00832F6C"/>
    <w:rsid w:val="00833EB2"/>
    <w:rsid w:val="0083641B"/>
    <w:rsid w:val="00836599"/>
    <w:rsid w:val="00836B45"/>
    <w:rsid w:val="008413FA"/>
    <w:rsid w:val="00842606"/>
    <w:rsid w:val="00842F63"/>
    <w:rsid w:val="0084724E"/>
    <w:rsid w:val="00851085"/>
    <w:rsid w:val="00855681"/>
    <w:rsid w:val="00863E63"/>
    <w:rsid w:val="00866513"/>
    <w:rsid w:val="008665C8"/>
    <w:rsid w:val="00867BE1"/>
    <w:rsid w:val="008741D2"/>
    <w:rsid w:val="00880D0F"/>
    <w:rsid w:val="0088177E"/>
    <w:rsid w:val="008819B1"/>
    <w:rsid w:val="00885732"/>
    <w:rsid w:val="00893AAA"/>
    <w:rsid w:val="008947FD"/>
    <w:rsid w:val="00895B4A"/>
    <w:rsid w:val="008A6E52"/>
    <w:rsid w:val="008A7836"/>
    <w:rsid w:val="008B00AF"/>
    <w:rsid w:val="008B193A"/>
    <w:rsid w:val="008B1FB8"/>
    <w:rsid w:val="008B2604"/>
    <w:rsid w:val="008B5CC3"/>
    <w:rsid w:val="008B5F7B"/>
    <w:rsid w:val="008C08E6"/>
    <w:rsid w:val="008C16E4"/>
    <w:rsid w:val="008C2999"/>
    <w:rsid w:val="008C46C9"/>
    <w:rsid w:val="008D3B42"/>
    <w:rsid w:val="008E3E4C"/>
    <w:rsid w:val="008E46D5"/>
    <w:rsid w:val="008E5AB7"/>
    <w:rsid w:val="008F3A71"/>
    <w:rsid w:val="008F561C"/>
    <w:rsid w:val="008F6D42"/>
    <w:rsid w:val="008F7CF0"/>
    <w:rsid w:val="00900524"/>
    <w:rsid w:val="00900655"/>
    <w:rsid w:val="00901237"/>
    <w:rsid w:val="00901942"/>
    <w:rsid w:val="00905BFB"/>
    <w:rsid w:val="00906FFC"/>
    <w:rsid w:val="0091085D"/>
    <w:rsid w:val="00910AB4"/>
    <w:rsid w:val="00911DE4"/>
    <w:rsid w:val="00913116"/>
    <w:rsid w:val="009135D3"/>
    <w:rsid w:val="00913685"/>
    <w:rsid w:val="0091427E"/>
    <w:rsid w:val="009250DC"/>
    <w:rsid w:val="00930FD5"/>
    <w:rsid w:val="0093100C"/>
    <w:rsid w:val="0093340C"/>
    <w:rsid w:val="00933EC9"/>
    <w:rsid w:val="00935F35"/>
    <w:rsid w:val="00936028"/>
    <w:rsid w:val="0093631A"/>
    <w:rsid w:val="00941EB5"/>
    <w:rsid w:val="00942450"/>
    <w:rsid w:val="00942ED4"/>
    <w:rsid w:val="0094621A"/>
    <w:rsid w:val="0094671B"/>
    <w:rsid w:val="00951144"/>
    <w:rsid w:val="009513F8"/>
    <w:rsid w:val="00953CF1"/>
    <w:rsid w:val="00962ADB"/>
    <w:rsid w:val="009737E6"/>
    <w:rsid w:val="00973EEB"/>
    <w:rsid w:val="009748D9"/>
    <w:rsid w:val="00984DC6"/>
    <w:rsid w:val="0099514B"/>
    <w:rsid w:val="0099566D"/>
    <w:rsid w:val="0099702E"/>
    <w:rsid w:val="0099773B"/>
    <w:rsid w:val="009977FD"/>
    <w:rsid w:val="009A0E7A"/>
    <w:rsid w:val="009A1649"/>
    <w:rsid w:val="009A41C2"/>
    <w:rsid w:val="009B0604"/>
    <w:rsid w:val="009B2052"/>
    <w:rsid w:val="009C217E"/>
    <w:rsid w:val="009C51E3"/>
    <w:rsid w:val="009C7751"/>
    <w:rsid w:val="009D0E96"/>
    <w:rsid w:val="009D4B38"/>
    <w:rsid w:val="009D7D7F"/>
    <w:rsid w:val="009E0E84"/>
    <w:rsid w:val="009E1754"/>
    <w:rsid w:val="009E31C9"/>
    <w:rsid w:val="009E4C07"/>
    <w:rsid w:val="009E5985"/>
    <w:rsid w:val="009E5D19"/>
    <w:rsid w:val="009F0EC8"/>
    <w:rsid w:val="009F1E3E"/>
    <w:rsid w:val="009F1F91"/>
    <w:rsid w:val="009F2972"/>
    <w:rsid w:val="009F46F9"/>
    <w:rsid w:val="009F4C54"/>
    <w:rsid w:val="009F4FF7"/>
    <w:rsid w:val="009F60CD"/>
    <w:rsid w:val="009F77A8"/>
    <w:rsid w:val="00A01A0E"/>
    <w:rsid w:val="00A02B2B"/>
    <w:rsid w:val="00A034EE"/>
    <w:rsid w:val="00A120AF"/>
    <w:rsid w:val="00A14788"/>
    <w:rsid w:val="00A15E02"/>
    <w:rsid w:val="00A16378"/>
    <w:rsid w:val="00A21A28"/>
    <w:rsid w:val="00A2313A"/>
    <w:rsid w:val="00A25020"/>
    <w:rsid w:val="00A30F6D"/>
    <w:rsid w:val="00A3274C"/>
    <w:rsid w:val="00A34D0A"/>
    <w:rsid w:val="00A358F5"/>
    <w:rsid w:val="00A365A3"/>
    <w:rsid w:val="00A36E28"/>
    <w:rsid w:val="00A3768F"/>
    <w:rsid w:val="00A4494D"/>
    <w:rsid w:val="00A44D46"/>
    <w:rsid w:val="00A44D7B"/>
    <w:rsid w:val="00A47A00"/>
    <w:rsid w:val="00A52400"/>
    <w:rsid w:val="00A5388B"/>
    <w:rsid w:val="00A5418E"/>
    <w:rsid w:val="00A60542"/>
    <w:rsid w:val="00A67FB6"/>
    <w:rsid w:val="00A7413A"/>
    <w:rsid w:val="00A80EC5"/>
    <w:rsid w:val="00A81EF0"/>
    <w:rsid w:val="00A835FA"/>
    <w:rsid w:val="00A8494B"/>
    <w:rsid w:val="00A8510A"/>
    <w:rsid w:val="00A878C0"/>
    <w:rsid w:val="00A96CEE"/>
    <w:rsid w:val="00A9764F"/>
    <w:rsid w:val="00AA0EDF"/>
    <w:rsid w:val="00AA3BCA"/>
    <w:rsid w:val="00AA4C8D"/>
    <w:rsid w:val="00AB00EB"/>
    <w:rsid w:val="00AB3C6C"/>
    <w:rsid w:val="00AB3D4C"/>
    <w:rsid w:val="00AB61E9"/>
    <w:rsid w:val="00AB78E4"/>
    <w:rsid w:val="00AC1A8F"/>
    <w:rsid w:val="00AC359C"/>
    <w:rsid w:val="00AC4A64"/>
    <w:rsid w:val="00AC4DA0"/>
    <w:rsid w:val="00AC55B7"/>
    <w:rsid w:val="00AD1A2F"/>
    <w:rsid w:val="00AD23F3"/>
    <w:rsid w:val="00AD2488"/>
    <w:rsid w:val="00AD2C55"/>
    <w:rsid w:val="00AD49FD"/>
    <w:rsid w:val="00AE0662"/>
    <w:rsid w:val="00AE0983"/>
    <w:rsid w:val="00AE5FCF"/>
    <w:rsid w:val="00AF3B18"/>
    <w:rsid w:val="00AF6091"/>
    <w:rsid w:val="00AF6368"/>
    <w:rsid w:val="00AF65CA"/>
    <w:rsid w:val="00AF66D2"/>
    <w:rsid w:val="00B00ADE"/>
    <w:rsid w:val="00B02DEC"/>
    <w:rsid w:val="00B05A1A"/>
    <w:rsid w:val="00B06FA8"/>
    <w:rsid w:val="00B10061"/>
    <w:rsid w:val="00B10BBC"/>
    <w:rsid w:val="00B14444"/>
    <w:rsid w:val="00B14D1C"/>
    <w:rsid w:val="00B22275"/>
    <w:rsid w:val="00B23265"/>
    <w:rsid w:val="00B2394C"/>
    <w:rsid w:val="00B23CD3"/>
    <w:rsid w:val="00B23E44"/>
    <w:rsid w:val="00B27C26"/>
    <w:rsid w:val="00B30B45"/>
    <w:rsid w:val="00B324A2"/>
    <w:rsid w:val="00B33462"/>
    <w:rsid w:val="00B33B68"/>
    <w:rsid w:val="00B43957"/>
    <w:rsid w:val="00B46965"/>
    <w:rsid w:val="00B471CD"/>
    <w:rsid w:val="00B524A7"/>
    <w:rsid w:val="00B52F13"/>
    <w:rsid w:val="00B5343E"/>
    <w:rsid w:val="00B6073B"/>
    <w:rsid w:val="00B607BA"/>
    <w:rsid w:val="00B61D5E"/>
    <w:rsid w:val="00B61F8B"/>
    <w:rsid w:val="00B62999"/>
    <w:rsid w:val="00B6449D"/>
    <w:rsid w:val="00B74090"/>
    <w:rsid w:val="00B754BC"/>
    <w:rsid w:val="00B8228E"/>
    <w:rsid w:val="00B8520C"/>
    <w:rsid w:val="00B85ADB"/>
    <w:rsid w:val="00B86665"/>
    <w:rsid w:val="00B86A43"/>
    <w:rsid w:val="00B8706F"/>
    <w:rsid w:val="00B8723A"/>
    <w:rsid w:val="00B9175C"/>
    <w:rsid w:val="00B91913"/>
    <w:rsid w:val="00B92ED8"/>
    <w:rsid w:val="00B9606B"/>
    <w:rsid w:val="00B968F6"/>
    <w:rsid w:val="00BA49EF"/>
    <w:rsid w:val="00BA5A64"/>
    <w:rsid w:val="00BB1592"/>
    <w:rsid w:val="00BB4DF1"/>
    <w:rsid w:val="00BB7001"/>
    <w:rsid w:val="00BC3042"/>
    <w:rsid w:val="00BC3A96"/>
    <w:rsid w:val="00BC50E1"/>
    <w:rsid w:val="00BC57A3"/>
    <w:rsid w:val="00BC635C"/>
    <w:rsid w:val="00BC6D7A"/>
    <w:rsid w:val="00BC71FD"/>
    <w:rsid w:val="00BC722E"/>
    <w:rsid w:val="00BD020F"/>
    <w:rsid w:val="00BD100A"/>
    <w:rsid w:val="00BD25B4"/>
    <w:rsid w:val="00BD2EC3"/>
    <w:rsid w:val="00BD616B"/>
    <w:rsid w:val="00BE159E"/>
    <w:rsid w:val="00BE3134"/>
    <w:rsid w:val="00BE5533"/>
    <w:rsid w:val="00BE55B1"/>
    <w:rsid w:val="00BE61E5"/>
    <w:rsid w:val="00BE7F80"/>
    <w:rsid w:val="00BF6C71"/>
    <w:rsid w:val="00C0054E"/>
    <w:rsid w:val="00C05552"/>
    <w:rsid w:val="00C12523"/>
    <w:rsid w:val="00C15172"/>
    <w:rsid w:val="00C15F07"/>
    <w:rsid w:val="00C246CE"/>
    <w:rsid w:val="00C25111"/>
    <w:rsid w:val="00C261E8"/>
    <w:rsid w:val="00C316E7"/>
    <w:rsid w:val="00C32766"/>
    <w:rsid w:val="00C34107"/>
    <w:rsid w:val="00C34144"/>
    <w:rsid w:val="00C35163"/>
    <w:rsid w:val="00C4184F"/>
    <w:rsid w:val="00C42088"/>
    <w:rsid w:val="00C42C24"/>
    <w:rsid w:val="00C42C34"/>
    <w:rsid w:val="00C43224"/>
    <w:rsid w:val="00C455FD"/>
    <w:rsid w:val="00C4645D"/>
    <w:rsid w:val="00C50CD7"/>
    <w:rsid w:val="00C6135D"/>
    <w:rsid w:val="00C62AB9"/>
    <w:rsid w:val="00C6505A"/>
    <w:rsid w:val="00C739A1"/>
    <w:rsid w:val="00C742B1"/>
    <w:rsid w:val="00C7549C"/>
    <w:rsid w:val="00C75873"/>
    <w:rsid w:val="00C80721"/>
    <w:rsid w:val="00C80878"/>
    <w:rsid w:val="00C81DD6"/>
    <w:rsid w:val="00C82E10"/>
    <w:rsid w:val="00C8337A"/>
    <w:rsid w:val="00C849A5"/>
    <w:rsid w:val="00C8590F"/>
    <w:rsid w:val="00C86FDD"/>
    <w:rsid w:val="00C9359F"/>
    <w:rsid w:val="00C94AA6"/>
    <w:rsid w:val="00C95110"/>
    <w:rsid w:val="00C96041"/>
    <w:rsid w:val="00C96D5C"/>
    <w:rsid w:val="00CA0898"/>
    <w:rsid w:val="00CA2945"/>
    <w:rsid w:val="00CA54A5"/>
    <w:rsid w:val="00CA6FDF"/>
    <w:rsid w:val="00CB1371"/>
    <w:rsid w:val="00CB1EA0"/>
    <w:rsid w:val="00CB4012"/>
    <w:rsid w:val="00CB55C2"/>
    <w:rsid w:val="00CC003A"/>
    <w:rsid w:val="00CC14A4"/>
    <w:rsid w:val="00CC27DC"/>
    <w:rsid w:val="00CC2E85"/>
    <w:rsid w:val="00CC51B1"/>
    <w:rsid w:val="00CC5BAB"/>
    <w:rsid w:val="00CC680A"/>
    <w:rsid w:val="00CD0EA1"/>
    <w:rsid w:val="00CD245C"/>
    <w:rsid w:val="00CD4000"/>
    <w:rsid w:val="00CD62F2"/>
    <w:rsid w:val="00CD7453"/>
    <w:rsid w:val="00CE1C5B"/>
    <w:rsid w:val="00CE216F"/>
    <w:rsid w:val="00CE4E03"/>
    <w:rsid w:val="00CE5A84"/>
    <w:rsid w:val="00CF1A34"/>
    <w:rsid w:val="00CF38D1"/>
    <w:rsid w:val="00D00DF2"/>
    <w:rsid w:val="00D05A28"/>
    <w:rsid w:val="00D060D5"/>
    <w:rsid w:val="00D1769A"/>
    <w:rsid w:val="00D22FEF"/>
    <w:rsid w:val="00D23CDB"/>
    <w:rsid w:val="00D2716C"/>
    <w:rsid w:val="00D27407"/>
    <w:rsid w:val="00D30DCB"/>
    <w:rsid w:val="00D31C95"/>
    <w:rsid w:val="00D326C4"/>
    <w:rsid w:val="00D35C47"/>
    <w:rsid w:val="00D43C24"/>
    <w:rsid w:val="00D51463"/>
    <w:rsid w:val="00D51644"/>
    <w:rsid w:val="00D56545"/>
    <w:rsid w:val="00D57400"/>
    <w:rsid w:val="00D57940"/>
    <w:rsid w:val="00D60C6F"/>
    <w:rsid w:val="00D63C7A"/>
    <w:rsid w:val="00D63DD6"/>
    <w:rsid w:val="00D64BB5"/>
    <w:rsid w:val="00D66658"/>
    <w:rsid w:val="00D73716"/>
    <w:rsid w:val="00D76392"/>
    <w:rsid w:val="00D770B3"/>
    <w:rsid w:val="00D801C2"/>
    <w:rsid w:val="00D86031"/>
    <w:rsid w:val="00D868D9"/>
    <w:rsid w:val="00D87144"/>
    <w:rsid w:val="00D87F0C"/>
    <w:rsid w:val="00D9413B"/>
    <w:rsid w:val="00D94FA1"/>
    <w:rsid w:val="00DB7098"/>
    <w:rsid w:val="00DB7AE5"/>
    <w:rsid w:val="00DB7B7A"/>
    <w:rsid w:val="00DC12DE"/>
    <w:rsid w:val="00DC2DA2"/>
    <w:rsid w:val="00DC3871"/>
    <w:rsid w:val="00DC5A1B"/>
    <w:rsid w:val="00DC7E18"/>
    <w:rsid w:val="00DD00EB"/>
    <w:rsid w:val="00DD21F8"/>
    <w:rsid w:val="00DD361D"/>
    <w:rsid w:val="00DD440C"/>
    <w:rsid w:val="00DD56D2"/>
    <w:rsid w:val="00DE097D"/>
    <w:rsid w:val="00DE2AE9"/>
    <w:rsid w:val="00DE3997"/>
    <w:rsid w:val="00DE4B9D"/>
    <w:rsid w:val="00DE565A"/>
    <w:rsid w:val="00DE63F6"/>
    <w:rsid w:val="00DE7296"/>
    <w:rsid w:val="00DE78D9"/>
    <w:rsid w:val="00DE7C6F"/>
    <w:rsid w:val="00DF0814"/>
    <w:rsid w:val="00DF2D96"/>
    <w:rsid w:val="00DF6662"/>
    <w:rsid w:val="00DF77DA"/>
    <w:rsid w:val="00DF7DC8"/>
    <w:rsid w:val="00E0776F"/>
    <w:rsid w:val="00E07EC7"/>
    <w:rsid w:val="00E13679"/>
    <w:rsid w:val="00E144C6"/>
    <w:rsid w:val="00E1458E"/>
    <w:rsid w:val="00E14DB4"/>
    <w:rsid w:val="00E14E8B"/>
    <w:rsid w:val="00E21F9F"/>
    <w:rsid w:val="00E22FD8"/>
    <w:rsid w:val="00E23054"/>
    <w:rsid w:val="00E2591D"/>
    <w:rsid w:val="00E27055"/>
    <w:rsid w:val="00E30806"/>
    <w:rsid w:val="00E329E9"/>
    <w:rsid w:val="00E35EAC"/>
    <w:rsid w:val="00E365B0"/>
    <w:rsid w:val="00E37001"/>
    <w:rsid w:val="00E42109"/>
    <w:rsid w:val="00E43C54"/>
    <w:rsid w:val="00E540C6"/>
    <w:rsid w:val="00E56714"/>
    <w:rsid w:val="00E569F2"/>
    <w:rsid w:val="00E575BD"/>
    <w:rsid w:val="00E60B13"/>
    <w:rsid w:val="00E62148"/>
    <w:rsid w:val="00E66E24"/>
    <w:rsid w:val="00E67F3D"/>
    <w:rsid w:val="00E734A6"/>
    <w:rsid w:val="00E75259"/>
    <w:rsid w:val="00E7653F"/>
    <w:rsid w:val="00E81EBB"/>
    <w:rsid w:val="00E859FD"/>
    <w:rsid w:val="00E85C8E"/>
    <w:rsid w:val="00E8637B"/>
    <w:rsid w:val="00E8709D"/>
    <w:rsid w:val="00E90749"/>
    <w:rsid w:val="00E92B30"/>
    <w:rsid w:val="00E9537A"/>
    <w:rsid w:val="00E97B66"/>
    <w:rsid w:val="00EA1216"/>
    <w:rsid w:val="00EB0AA5"/>
    <w:rsid w:val="00EB1695"/>
    <w:rsid w:val="00EB5370"/>
    <w:rsid w:val="00EC0C6D"/>
    <w:rsid w:val="00EC18F3"/>
    <w:rsid w:val="00EC3BBC"/>
    <w:rsid w:val="00ED0E17"/>
    <w:rsid w:val="00ED34FC"/>
    <w:rsid w:val="00ED3597"/>
    <w:rsid w:val="00ED445A"/>
    <w:rsid w:val="00ED4DA7"/>
    <w:rsid w:val="00ED6920"/>
    <w:rsid w:val="00EE01D6"/>
    <w:rsid w:val="00EE23BC"/>
    <w:rsid w:val="00EE24E7"/>
    <w:rsid w:val="00EE5281"/>
    <w:rsid w:val="00EE76B0"/>
    <w:rsid w:val="00EF16B7"/>
    <w:rsid w:val="00EF3F09"/>
    <w:rsid w:val="00EF4B5F"/>
    <w:rsid w:val="00EF7AF5"/>
    <w:rsid w:val="00F0157A"/>
    <w:rsid w:val="00F0653D"/>
    <w:rsid w:val="00F1277F"/>
    <w:rsid w:val="00F1383E"/>
    <w:rsid w:val="00F14BD0"/>
    <w:rsid w:val="00F1759E"/>
    <w:rsid w:val="00F333E4"/>
    <w:rsid w:val="00F3385A"/>
    <w:rsid w:val="00F430A2"/>
    <w:rsid w:val="00F53347"/>
    <w:rsid w:val="00F5490A"/>
    <w:rsid w:val="00F54C03"/>
    <w:rsid w:val="00F558D9"/>
    <w:rsid w:val="00F56D53"/>
    <w:rsid w:val="00F6033F"/>
    <w:rsid w:val="00F61452"/>
    <w:rsid w:val="00F64D18"/>
    <w:rsid w:val="00F701E1"/>
    <w:rsid w:val="00F73E6E"/>
    <w:rsid w:val="00F74377"/>
    <w:rsid w:val="00F7701F"/>
    <w:rsid w:val="00F77B1A"/>
    <w:rsid w:val="00F82706"/>
    <w:rsid w:val="00F839AD"/>
    <w:rsid w:val="00F92FE3"/>
    <w:rsid w:val="00F96529"/>
    <w:rsid w:val="00FA019B"/>
    <w:rsid w:val="00FA3C11"/>
    <w:rsid w:val="00FA5620"/>
    <w:rsid w:val="00FB153B"/>
    <w:rsid w:val="00FB2280"/>
    <w:rsid w:val="00FB58A8"/>
    <w:rsid w:val="00FC486B"/>
    <w:rsid w:val="00FD0731"/>
    <w:rsid w:val="00FD7F54"/>
    <w:rsid w:val="00FE32BE"/>
    <w:rsid w:val="00FE3C24"/>
    <w:rsid w:val="00FE3CBB"/>
    <w:rsid w:val="00FE50DE"/>
    <w:rsid w:val="00FE5219"/>
    <w:rsid w:val="00FF0465"/>
    <w:rsid w:val="00FF2D07"/>
    <w:rsid w:val="00FF749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518C85"/>
  <w14:defaultImageDpi w14:val="300"/>
  <w15:docId w15:val="{EF5E38CC-F539-4140-82F0-0B1469003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C2DA2"/>
    <w:pPr>
      <w:spacing w:after="120" w:line="360" w:lineRule="auto"/>
      <w:jc w:val="both"/>
    </w:pPr>
    <w:rPr>
      <w:rFonts w:ascii="Times New Roman" w:eastAsia="Times New Roman" w:hAnsi="Times New Roman" w:cs="Times New Roman"/>
      <w:lang w:eastAsia="zh-CN"/>
    </w:rPr>
  </w:style>
  <w:style w:type="paragraph" w:styleId="1">
    <w:name w:val="heading 1"/>
    <w:basedOn w:val="a1"/>
    <w:next w:val="a1"/>
    <w:link w:val="10"/>
    <w:uiPriority w:val="9"/>
    <w:qFormat/>
    <w:rsid w:val="00C42C34"/>
    <w:pPr>
      <w:keepNext/>
      <w:keepLines/>
      <w:pageBreakBefore/>
      <w:spacing w:line="276" w:lineRule="auto"/>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231988"/>
    <w:pPr>
      <w:keepNext/>
      <w:keepLines/>
      <w:spacing w:line="276" w:lineRule="auto"/>
      <w:outlineLvl w:val="1"/>
    </w:pPr>
    <w:rPr>
      <w:rFonts w:eastAsiaTheme="majorEastAsia" w:cstheme="majorBidi"/>
      <w:b/>
      <w:bCs/>
      <w:sz w:val="26"/>
      <w:szCs w:val="26"/>
    </w:rPr>
  </w:style>
  <w:style w:type="paragraph" w:styleId="3">
    <w:name w:val="heading 3"/>
    <w:basedOn w:val="a1"/>
    <w:next w:val="a1"/>
    <w:link w:val="30"/>
    <w:uiPriority w:val="9"/>
    <w:unhideWhenUsed/>
    <w:qFormat/>
    <w:rsid w:val="00C742B1"/>
    <w:pPr>
      <w:keepNext/>
      <w:keepLines/>
      <w:spacing w:line="276" w:lineRule="auto"/>
      <w:outlineLvl w:val="2"/>
    </w:pPr>
    <w:rPr>
      <w:rFonts w:eastAsiaTheme="majorEastAsia" w:cstheme="majorBidi"/>
      <w:b/>
      <w:bCs/>
      <w:i/>
      <w:szCs w:val="22"/>
    </w:rPr>
  </w:style>
  <w:style w:type="paragraph" w:styleId="4">
    <w:name w:val="heading 4"/>
    <w:basedOn w:val="a1"/>
    <w:next w:val="a1"/>
    <w:link w:val="40"/>
    <w:uiPriority w:val="9"/>
    <w:unhideWhenUsed/>
    <w:qFormat/>
    <w:rsid w:val="00C42C34"/>
    <w:pPr>
      <w:keepNext/>
      <w:keepLines/>
      <w:spacing w:before="200" w:after="200" w:line="276" w:lineRule="auto"/>
      <w:ind w:firstLine="709"/>
      <w:outlineLvl w:val="3"/>
    </w:pPr>
    <w:rPr>
      <w:rFonts w:asciiTheme="majorHAnsi" w:eastAsiaTheme="majorEastAsia" w:hAnsiTheme="majorHAnsi" w:cstheme="majorBidi"/>
      <w:b/>
      <w:bCs/>
      <w:i/>
      <w:iCs/>
      <w:color w:val="A20000"/>
      <w:sz w:val="22"/>
      <w:szCs w:val="22"/>
    </w:rPr>
  </w:style>
  <w:style w:type="paragraph" w:styleId="5">
    <w:name w:val="heading 5"/>
    <w:basedOn w:val="a1"/>
    <w:next w:val="a1"/>
    <w:link w:val="50"/>
    <w:uiPriority w:val="9"/>
    <w:semiHidden/>
    <w:unhideWhenUsed/>
    <w:qFormat/>
    <w:rsid w:val="00C42C34"/>
    <w:pPr>
      <w:keepNext/>
      <w:keepLines/>
      <w:spacing w:before="40" w:line="276" w:lineRule="auto"/>
      <w:ind w:firstLine="709"/>
      <w:outlineLvl w:val="4"/>
    </w:pPr>
    <w:rPr>
      <w:rFonts w:asciiTheme="majorHAnsi" w:eastAsiaTheme="majorEastAsia" w:hAnsiTheme="majorHAnsi" w:cstheme="majorBidi"/>
      <w:color w:val="A20000"/>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C42C34"/>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231988"/>
    <w:rPr>
      <w:rFonts w:ascii="Times New Roman" w:eastAsiaTheme="majorEastAsia" w:hAnsi="Times New Roman" w:cstheme="majorBidi"/>
      <w:b/>
      <w:bCs/>
      <w:sz w:val="26"/>
      <w:szCs w:val="26"/>
    </w:rPr>
  </w:style>
  <w:style w:type="paragraph" w:styleId="a5">
    <w:name w:val="TOC Heading"/>
    <w:basedOn w:val="1"/>
    <w:next w:val="a1"/>
    <w:uiPriority w:val="39"/>
    <w:unhideWhenUsed/>
    <w:qFormat/>
    <w:rsid w:val="00C42C34"/>
    <w:pPr>
      <w:outlineLvl w:val="9"/>
    </w:pPr>
  </w:style>
  <w:style w:type="paragraph" w:customStyle="1" w:styleId="a6">
    <w:name w:val="БНМ  рисунок"/>
    <w:basedOn w:val="a1"/>
    <w:next w:val="a0"/>
    <w:qFormat/>
    <w:rsid w:val="004A0EA4"/>
    <w:pPr>
      <w:keepNext/>
      <w:keepLines/>
      <w:spacing w:before="120" w:line="276" w:lineRule="auto"/>
      <w:jc w:val="center"/>
    </w:pPr>
    <w:rPr>
      <w:i/>
      <w:sz w:val="22"/>
      <w:szCs w:val="22"/>
    </w:rPr>
  </w:style>
  <w:style w:type="paragraph" w:customStyle="1" w:styleId="a7">
    <w:name w:val="БНМ без отступа"/>
    <w:basedOn w:val="a1"/>
    <w:next w:val="a1"/>
    <w:qFormat/>
    <w:rsid w:val="00C42C34"/>
    <w:pPr>
      <w:spacing w:after="200" w:line="276" w:lineRule="auto"/>
    </w:pPr>
    <w:rPr>
      <w:sz w:val="22"/>
      <w:szCs w:val="22"/>
    </w:rPr>
  </w:style>
  <w:style w:type="paragraph" w:customStyle="1" w:styleId="a8">
    <w:name w:val="БНМ заголовок таблицы"/>
    <w:basedOn w:val="a1"/>
    <w:next w:val="a1"/>
    <w:qFormat/>
    <w:rsid w:val="00C42C34"/>
    <w:pPr>
      <w:spacing w:line="276" w:lineRule="auto"/>
      <w:jc w:val="center"/>
    </w:pPr>
    <w:rPr>
      <w:b/>
      <w:sz w:val="22"/>
      <w:szCs w:val="22"/>
    </w:rPr>
  </w:style>
  <w:style w:type="paragraph" w:customStyle="1" w:styleId="a9">
    <w:name w:val="БНМ по центру"/>
    <w:basedOn w:val="a7"/>
    <w:next w:val="a1"/>
    <w:qFormat/>
    <w:rsid w:val="00C42C34"/>
    <w:pPr>
      <w:spacing w:after="120"/>
      <w:jc w:val="center"/>
    </w:pPr>
  </w:style>
  <w:style w:type="paragraph" w:customStyle="1" w:styleId="a0">
    <w:name w:val="БНМ подпись к рисунку"/>
    <w:basedOn w:val="a1"/>
    <w:next w:val="a1"/>
    <w:qFormat/>
    <w:rsid w:val="00F53347"/>
    <w:pPr>
      <w:numPr>
        <w:numId w:val="1"/>
      </w:numPr>
      <w:spacing w:before="120" w:after="240" w:line="240" w:lineRule="auto"/>
      <w:ind w:left="357" w:hanging="357"/>
      <w:jc w:val="center"/>
    </w:pPr>
    <w:rPr>
      <w:i/>
      <w:szCs w:val="22"/>
    </w:rPr>
  </w:style>
  <w:style w:type="paragraph" w:customStyle="1" w:styleId="a">
    <w:name w:val="БНМ подпись к таблице"/>
    <w:basedOn w:val="a1"/>
    <w:next w:val="a1"/>
    <w:qFormat/>
    <w:rsid w:val="004A0EA4"/>
    <w:pPr>
      <w:keepNext/>
      <w:keepLines/>
      <w:numPr>
        <w:numId w:val="45"/>
      </w:numPr>
      <w:spacing w:before="120" w:line="276" w:lineRule="auto"/>
      <w:jc w:val="right"/>
    </w:pPr>
    <w:rPr>
      <w:sz w:val="22"/>
      <w:szCs w:val="22"/>
    </w:rPr>
  </w:style>
  <w:style w:type="paragraph" w:customStyle="1" w:styleId="aa">
    <w:name w:val="БНМ содержимое таблицы"/>
    <w:basedOn w:val="a1"/>
    <w:qFormat/>
    <w:rsid w:val="00C42C34"/>
    <w:pPr>
      <w:spacing w:after="200" w:line="276" w:lineRule="auto"/>
    </w:pPr>
    <w:rPr>
      <w:sz w:val="22"/>
      <w:szCs w:val="22"/>
    </w:rPr>
  </w:style>
  <w:style w:type="paragraph" w:customStyle="1" w:styleId="ab">
    <w:name w:val="БНМ стиль абзаца"/>
    <w:basedOn w:val="a7"/>
    <w:next w:val="a1"/>
    <w:qFormat/>
    <w:rsid w:val="00C42C34"/>
    <w:pPr>
      <w:ind w:left="4536"/>
    </w:pPr>
  </w:style>
  <w:style w:type="character" w:customStyle="1" w:styleId="ac">
    <w:name w:val="БНМ стиль знака подчеркнутый"/>
    <w:basedOn w:val="a2"/>
    <w:uiPriority w:val="1"/>
    <w:qFormat/>
    <w:rsid w:val="00C42C34"/>
    <w:rPr>
      <w:b w:val="0"/>
      <w:u w:val="single"/>
    </w:rPr>
  </w:style>
  <w:style w:type="character" w:customStyle="1" w:styleId="ad">
    <w:name w:val="БНМ стиль знака полужирный"/>
    <w:basedOn w:val="a2"/>
    <w:uiPriority w:val="1"/>
    <w:qFormat/>
    <w:rsid w:val="00C42C34"/>
    <w:rPr>
      <w:b/>
    </w:rPr>
  </w:style>
  <w:style w:type="paragraph" w:customStyle="1" w:styleId="ae">
    <w:name w:val="БНМ Формула"/>
    <w:basedOn w:val="a1"/>
    <w:qFormat/>
    <w:rsid w:val="00C42C34"/>
    <w:pPr>
      <w:tabs>
        <w:tab w:val="center" w:pos="4678"/>
        <w:tab w:val="right" w:pos="9356"/>
      </w:tabs>
      <w:spacing w:before="240" w:after="240" w:line="276" w:lineRule="auto"/>
    </w:pPr>
    <w:rPr>
      <w:sz w:val="22"/>
      <w:szCs w:val="22"/>
    </w:rPr>
  </w:style>
  <w:style w:type="character" w:customStyle="1" w:styleId="30">
    <w:name w:val="Заголовок 3 Знак"/>
    <w:basedOn w:val="a2"/>
    <w:link w:val="3"/>
    <w:uiPriority w:val="9"/>
    <w:rsid w:val="00C742B1"/>
    <w:rPr>
      <w:rFonts w:ascii="Times New Roman" w:eastAsiaTheme="majorEastAsia" w:hAnsi="Times New Roman" w:cstheme="majorBidi"/>
      <w:b/>
      <w:bCs/>
      <w:i/>
      <w:szCs w:val="22"/>
    </w:rPr>
  </w:style>
  <w:style w:type="character" w:customStyle="1" w:styleId="40">
    <w:name w:val="Заголовок 4 Знак"/>
    <w:basedOn w:val="a2"/>
    <w:link w:val="4"/>
    <w:uiPriority w:val="9"/>
    <w:rsid w:val="00C42C34"/>
    <w:rPr>
      <w:rFonts w:asciiTheme="majorHAnsi" w:eastAsiaTheme="majorEastAsia" w:hAnsiTheme="majorHAnsi" w:cstheme="majorBidi"/>
      <w:b/>
      <w:bCs/>
      <w:i/>
      <w:iCs/>
      <w:color w:val="A20000"/>
      <w:sz w:val="22"/>
      <w:szCs w:val="22"/>
    </w:rPr>
  </w:style>
  <w:style w:type="character" w:customStyle="1" w:styleId="50">
    <w:name w:val="Заголовок 5 Знак"/>
    <w:basedOn w:val="a2"/>
    <w:link w:val="5"/>
    <w:uiPriority w:val="9"/>
    <w:semiHidden/>
    <w:rsid w:val="00C42C34"/>
    <w:rPr>
      <w:rFonts w:asciiTheme="majorHAnsi" w:eastAsiaTheme="majorEastAsia" w:hAnsiTheme="majorHAnsi" w:cstheme="majorBidi"/>
      <w:color w:val="A20000"/>
      <w:sz w:val="22"/>
      <w:szCs w:val="22"/>
    </w:rPr>
  </w:style>
  <w:style w:type="paragraph" w:styleId="af">
    <w:name w:val="footnote text"/>
    <w:basedOn w:val="a1"/>
    <w:link w:val="af0"/>
    <w:uiPriority w:val="99"/>
    <w:unhideWhenUsed/>
    <w:rsid w:val="001F3A22"/>
    <w:rPr>
      <w:sz w:val="20"/>
      <w:szCs w:val="20"/>
    </w:rPr>
  </w:style>
  <w:style w:type="character" w:customStyle="1" w:styleId="af0">
    <w:name w:val="Текст сноски Знак"/>
    <w:basedOn w:val="a2"/>
    <w:link w:val="af"/>
    <w:uiPriority w:val="99"/>
    <w:rsid w:val="001F3A22"/>
    <w:rPr>
      <w:sz w:val="20"/>
      <w:szCs w:val="20"/>
    </w:rPr>
  </w:style>
  <w:style w:type="character" w:styleId="af1">
    <w:name w:val="footnote reference"/>
    <w:basedOn w:val="a2"/>
    <w:uiPriority w:val="99"/>
    <w:unhideWhenUsed/>
    <w:rsid w:val="001F3A22"/>
    <w:rPr>
      <w:vertAlign w:val="superscript"/>
    </w:rPr>
  </w:style>
  <w:style w:type="paragraph" w:styleId="af2">
    <w:name w:val="List Paragraph"/>
    <w:basedOn w:val="a1"/>
    <w:uiPriority w:val="34"/>
    <w:qFormat/>
    <w:rsid w:val="00F73E6E"/>
    <w:pPr>
      <w:ind w:left="720"/>
      <w:contextualSpacing/>
    </w:pPr>
  </w:style>
  <w:style w:type="character" w:styleId="af3">
    <w:name w:val="Hyperlink"/>
    <w:basedOn w:val="a2"/>
    <w:uiPriority w:val="99"/>
    <w:unhideWhenUsed/>
    <w:rsid w:val="00803AC0"/>
    <w:rPr>
      <w:color w:val="0000FF" w:themeColor="hyperlink"/>
      <w:u w:val="single"/>
    </w:rPr>
  </w:style>
  <w:style w:type="character" w:styleId="af4">
    <w:name w:val="FollowedHyperlink"/>
    <w:basedOn w:val="a2"/>
    <w:uiPriority w:val="99"/>
    <w:semiHidden/>
    <w:unhideWhenUsed/>
    <w:rsid w:val="00EC0C6D"/>
    <w:rPr>
      <w:color w:val="800080" w:themeColor="followedHyperlink"/>
      <w:u w:val="single"/>
    </w:rPr>
  </w:style>
  <w:style w:type="paragraph" w:styleId="af5">
    <w:name w:val="Balloon Text"/>
    <w:basedOn w:val="a1"/>
    <w:link w:val="af6"/>
    <w:uiPriority w:val="99"/>
    <w:semiHidden/>
    <w:unhideWhenUsed/>
    <w:rsid w:val="00F1383E"/>
    <w:rPr>
      <w:rFonts w:ascii="Lucida Grande CY" w:hAnsi="Lucida Grande CY" w:cs="Lucida Grande CY"/>
      <w:sz w:val="18"/>
      <w:szCs w:val="18"/>
    </w:rPr>
  </w:style>
  <w:style w:type="character" w:customStyle="1" w:styleId="af6">
    <w:name w:val="Текст выноски Знак"/>
    <w:basedOn w:val="a2"/>
    <w:link w:val="af5"/>
    <w:uiPriority w:val="99"/>
    <w:semiHidden/>
    <w:rsid w:val="00F1383E"/>
    <w:rPr>
      <w:rFonts w:ascii="Lucida Grande CY" w:hAnsi="Lucida Grande CY" w:cs="Lucida Grande CY"/>
      <w:sz w:val="18"/>
      <w:szCs w:val="18"/>
    </w:rPr>
  </w:style>
  <w:style w:type="paragraph" w:styleId="11">
    <w:name w:val="toc 1"/>
    <w:basedOn w:val="a1"/>
    <w:next w:val="a1"/>
    <w:autoRedefine/>
    <w:uiPriority w:val="39"/>
    <w:unhideWhenUsed/>
    <w:rsid w:val="00122F74"/>
    <w:pPr>
      <w:jc w:val="left"/>
    </w:pPr>
    <w:rPr>
      <w:rFonts w:asciiTheme="minorHAnsi" w:hAnsiTheme="minorHAnsi"/>
      <w:b/>
      <w:bCs/>
      <w:caps/>
      <w:sz w:val="20"/>
      <w:szCs w:val="20"/>
    </w:rPr>
  </w:style>
  <w:style w:type="paragraph" w:styleId="21">
    <w:name w:val="toc 2"/>
    <w:basedOn w:val="a1"/>
    <w:next w:val="a1"/>
    <w:autoRedefine/>
    <w:uiPriority w:val="39"/>
    <w:unhideWhenUsed/>
    <w:rsid w:val="00122F74"/>
    <w:pPr>
      <w:ind w:left="240"/>
      <w:jc w:val="left"/>
    </w:pPr>
    <w:rPr>
      <w:rFonts w:asciiTheme="minorHAnsi" w:hAnsiTheme="minorHAnsi"/>
      <w:smallCaps/>
      <w:sz w:val="20"/>
      <w:szCs w:val="20"/>
    </w:rPr>
  </w:style>
  <w:style w:type="paragraph" w:styleId="31">
    <w:name w:val="toc 3"/>
    <w:basedOn w:val="a1"/>
    <w:next w:val="a1"/>
    <w:autoRedefine/>
    <w:uiPriority w:val="39"/>
    <w:unhideWhenUsed/>
    <w:rsid w:val="005D4D93"/>
    <w:pPr>
      <w:tabs>
        <w:tab w:val="right" w:leader="dot" w:pos="9339"/>
      </w:tabs>
      <w:spacing w:line="276" w:lineRule="auto"/>
      <w:ind w:left="480"/>
      <w:jc w:val="left"/>
    </w:pPr>
    <w:rPr>
      <w:rFonts w:asciiTheme="minorHAnsi" w:hAnsiTheme="minorHAnsi"/>
      <w:i/>
      <w:iCs/>
      <w:sz w:val="20"/>
      <w:szCs w:val="20"/>
    </w:rPr>
  </w:style>
  <w:style w:type="paragraph" w:styleId="41">
    <w:name w:val="toc 4"/>
    <w:basedOn w:val="a1"/>
    <w:next w:val="a1"/>
    <w:autoRedefine/>
    <w:uiPriority w:val="39"/>
    <w:semiHidden/>
    <w:unhideWhenUsed/>
    <w:rsid w:val="00122F74"/>
    <w:pPr>
      <w:ind w:left="720"/>
      <w:jc w:val="left"/>
    </w:pPr>
    <w:rPr>
      <w:rFonts w:asciiTheme="minorHAnsi" w:hAnsiTheme="minorHAnsi"/>
      <w:sz w:val="18"/>
      <w:szCs w:val="18"/>
    </w:rPr>
  </w:style>
  <w:style w:type="paragraph" w:styleId="51">
    <w:name w:val="toc 5"/>
    <w:basedOn w:val="a1"/>
    <w:next w:val="a1"/>
    <w:autoRedefine/>
    <w:uiPriority w:val="39"/>
    <w:semiHidden/>
    <w:unhideWhenUsed/>
    <w:rsid w:val="00122F74"/>
    <w:pPr>
      <w:ind w:left="960"/>
      <w:jc w:val="left"/>
    </w:pPr>
    <w:rPr>
      <w:rFonts w:asciiTheme="minorHAnsi" w:hAnsiTheme="minorHAnsi"/>
      <w:sz w:val="18"/>
      <w:szCs w:val="18"/>
    </w:rPr>
  </w:style>
  <w:style w:type="paragraph" w:styleId="6">
    <w:name w:val="toc 6"/>
    <w:basedOn w:val="a1"/>
    <w:next w:val="a1"/>
    <w:autoRedefine/>
    <w:uiPriority w:val="39"/>
    <w:semiHidden/>
    <w:unhideWhenUsed/>
    <w:rsid w:val="00122F74"/>
    <w:pPr>
      <w:ind w:left="1200"/>
      <w:jc w:val="left"/>
    </w:pPr>
    <w:rPr>
      <w:rFonts w:asciiTheme="minorHAnsi" w:hAnsiTheme="minorHAnsi"/>
      <w:sz w:val="18"/>
      <w:szCs w:val="18"/>
    </w:rPr>
  </w:style>
  <w:style w:type="paragraph" w:styleId="7">
    <w:name w:val="toc 7"/>
    <w:basedOn w:val="a1"/>
    <w:next w:val="a1"/>
    <w:autoRedefine/>
    <w:uiPriority w:val="39"/>
    <w:semiHidden/>
    <w:unhideWhenUsed/>
    <w:rsid w:val="00122F74"/>
    <w:pPr>
      <w:ind w:left="1440"/>
      <w:jc w:val="left"/>
    </w:pPr>
    <w:rPr>
      <w:rFonts w:asciiTheme="minorHAnsi" w:hAnsiTheme="minorHAnsi"/>
      <w:sz w:val="18"/>
      <w:szCs w:val="18"/>
    </w:rPr>
  </w:style>
  <w:style w:type="paragraph" w:styleId="8">
    <w:name w:val="toc 8"/>
    <w:basedOn w:val="a1"/>
    <w:next w:val="a1"/>
    <w:autoRedefine/>
    <w:uiPriority w:val="39"/>
    <w:semiHidden/>
    <w:unhideWhenUsed/>
    <w:rsid w:val="00122F74"/>
    <w:pPr>
      <w:ind w:left="1680"/>
      <w:jc w:val="left"/>
    </w:pPr>
    <w:rPr>
      <w:rFonts w:asciiTheme="minorHAnsi" w:hAnsiTheme="minorHAnsi"/>
      <w:sz w:val="18"/>
      <w:szCs w:val="18"/>
    </w:rPr>
  </w:style>
  <w:style w:type="paragraph" w:styleId="9">
    <w:name w:val="toc 9"/>
    <w:basedOn w:val="a1"/>
    <w:next w:val="a1"/>
    <w:autoRedefine/>
    <w:uiPriority w:val="39"/>
    <w:semiHidden/>
    <w:unhideWhenUsed/>
    <w:rsid w:val="00122F74"/>
    <w:pPr>
      <w:ind w:left="1920"/>
      <w:jc w:val="left"/>
    </w:pPr>
    <w:rPr>
      <w:rFonts w:asciiTheme="minorHAnsi" w:hAnsiTheme="minorHAnsi"/>
      <w:sz w:val="18"/>
      <w:szCs w:val="18"/>
    </w:rPr>
  </w:style>
  <w:style w:type="character" w:styleId="af7">
    <w:name w:val="Strong"/>
    <w:basedOn w:val="a2"/>
    <w:uiPriority w:val="22"/>
    <w:qFormat/>
    <w:rsid w:val="00307DA2"/>
    <w:rPr>
      <w:b/>
      <w:bCs/>
    </w:rPr>
  </w:style>
  <w:style w:type="character" w:customStyle="1" w:styleId="apple-converted-space">
    <w:name w:val="apple-converted-space"/>
    <w:basedOn w:val="a2"/>
    <w:rsid w:val="00307DA2"/>
  </w:style>
  <w:style w:type="table" w:styleId="af8">
    <w:name w:val="Table Grid"/>
    <w:basedOn w:val="a3"/>
    <w:uiPriority w:val="39"/>
    <w:rsid w:val="00DE7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1"/>
    <w:link w:val="afa"/>
    <w:uiPriority w:val="99"/>
    <w:unhideWhenUsed/>
    <w:rsid w:val="00272167"/>
    <w:pPr>
      <w:tabs>
        <w:tab w:val="center" w:pos="4677"/>
        <w:tab w:val="right" w:pos="9355"/>
      </w:tabs>
    </w:pPr>
  </w:style>
  <w:style w:type="character" w:customStyle="1" w:styleId="afa">
    <w:name w:val="Верхний колонтитул Знак"/>
    <w:basedOn w:val="a2"/>
    <w:link w:val="af9"/>
    <w:uiPriority w:val="99"/>
    <w:rsid w:val="00272167"/>
  </w:style>
  <w:style w:type="paragraph" w:styleId="afb">
    <w:name w:val="footer"/>
    <w:basedOn w:val="a1"/>
    <w:link w:val="afc"/>
    <w:uiPriority w:val="99"/>
    <w:unhideWhenUsed/>
    <w:rsid w:val="00272167"/>
    <w:pPr>
      <w:tabs>
        <w:tab w:val="center" w:pos="4677"/>
        <w:tab w:val="right" w:pos="9355"/>
      </w:tabs>
    </w:pPr>
  </w:style>
  <w:style w:type="character" w:customStyle="1" w:styleId="afc">
    <w:name w:val="Нижний колонтитул Знак"/>
    <w:basedOn w:val="a2"/>
    <w:link w:val="afb"/>
    <w:uiPriority w:val="99"/>
    <w:rsid w:val="00272167"/>
  </w:style>
  <w:style w:type="paragraph" w:styleId="afd">
    <w:name w:val="No Spacing"/>
    <w:link w:val="afe"/>
    <w:qFormat/>
    <w:rsid w:val="00272167"/>
    <w:rPr>
      <w:rFonts w:ascii="PMingLiU" w:hAnsi="PMingLiU"/>
      <w:sz w:val="22"/>
      <w:szCs w:val="22"/>
    </w:rPr>
  </w:style>
  <w:style w:type="character" w:customStyle="1" w:styleId="afe">
    <w:name w:val="Без интервала Знак"/>
    <w:basedOn w:val="a2"/>
    <w:link w:val="afd"/>
    <w:rsid w:val="00272167"/>
    <w:rPr>
      <w:rFonts w:ascii="PMingLiU" w:hAnsi="PMingLiU"/>
      <w:sz w:val="22"/>
      <w:szCs w:val="22"/>
    </w:rPr>
  </w:style>
  <w:style w:type="table" w:styleId="-1">
    <w:name w:val="Light Shading Accent 1"/>
    <w:basedOn w:val="a3"/>
    <w:uiPriority w:val="60"/>
    <w:rsid w:val="00C81DD6"/>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f">
    <w:name w:val="page number"/>
    <w:basedOn w:val="a2"/>
    <w:uiPriority w:val="99"/>
    <w:semiHidden/>
    <w:unhideWhenUsed/>
    <w:rsid w:val="00C81DD6"/>
  </w:style>
  <w:style w:type="paragraph" w:styleId="aff0">
    <w:name w:val="Normal (Web)"/>
    <w:basedOn w:val="a1"/>
    <w:uiPriority w:val="99"/>
    <w:unhideWhenUsed/>
    <w:rsid w:val="00E35EAC"/>
    <w:pPr>
      <w:spacing w:before="100" w:beforeAutospacing="1" w:after="100" w:afterAutospacing="1" w:line="240" w:lineRule="auto"/>
      <w:jc w:val="left"/>
    </w:pPr>
  </w:style>
  <w:style w:type="paragraph" w:styleId="aff1">
    <w:name w:val="Body Text"/>
    <w:basedOn w:val="a1"/>
    <w:link w:val="aff2"/>
    <w:uiPriority w:val="1"/>
    <w:qFormat/>
    <w:rsid w:val="00B14444"/>
    <w:pPr>
      <w:widowControl w:val="0"/>
      <w:autoSpaceDE w:val="0"/>
      <w:autoSpaceDN w:val="0"/>
      <w:spacing w:line="240" w:lineRule="auto"/>
      <w:jc w:val="left"/>
    </w:pPr>
    <w:rPr>
      <w:sz w:val="28"/>
      <w:szCs w:val="28"/>
      <w:lang w:bidi="ru-RU"/>
    </w:rPr>
  </w:style>
  <w:style w:type="character" w:customStyle="1" w:styleId="aff2">
    <w:name w:val="Основной текст Знак"/>
    <w:basedOn w:val="a2"/>
    <w:link w:val="aff1"/>
    <w:uiPriority w:val="1"/>
    <w:rsid w:val="00B14444"/>
    <w:rPr>
      <w:rFonts w:ascii="Times New Roman" w:eastAsia="Times New Roman" w:hAnsi="Times New Roman" w:cs="Times New Roman"/>
      <w:sz w:val="28"/>
      <w:szCs w:val="28"/>
      <w:lang w:bidi="ru-RU"/>
    </w:rPr>
  </w:style>
  <w:style w:type="character" w:styleId="aff3">
    <w:name w:val="Unresolved Mention"/>
    <w:basedOn w:val="a2"/>
    <w:uiPriority w:val="99"/>
    <w:rsid w:val="007B4ED0"/>
    <w:rPr>
      <w:color w:val="605E5C"/>
      <w:shd w:val="clear" w:color="auto" w:fill="E1DFDD"/>
    </w:rPr>
  </w:style>
  <w:style w:type="character" w:styleId="aff4">
    <w:name w:val="Emphasis"/>
    <w:basedOn w:val="a2"/>
    <w:uiPriority w:val="20"/>
    <w:qFormat/>
    <w:rsid w:val="000F6011"/>
    <w:rPr>
      <w:i/>
      <w:iCs/>
    </w:rPr>
  </w:style>
  <w:style w:type="character" w:customStyle="1" w:styleId="standard-view-style">
    <w:name w:val="standard-view-style"/>
    <w:basedOn w:val="a2"/>
    <w:rsid w:val="007423D5"/>
  </w:style>
  <w:style w:type="paragraph" w:styleId="aff5">
    <w:name w:val="Plain Text"/>
    <w:basedOn w:val="a1"/>
    <w:link w:val="aff6"/>
    <w:uiPriority w:val="99"/>
    <w:unhideWhenUsed/>
    <w:rsid w:val="00221000"/>
    <w:pPr>
      <w:spacing w:after="0" w:line="240" w:lineRule="auto"/>
      <w:jc w:val="left"/>
    </w:pPr>
    <w:rPr>
      <w:rFonts w:ascii="Consolas" w:hAnsi="Consolas" w:cs="Consolas"/>
      <w:sz w:val="21"/>
      <w:szCs w:val="21"/>
    </w:rPr>
  </w:style>
  <w:style w:type="character" w:customStyle="1" w:styleId="aff6">
    <w:name w:val="Текст Знак"/>
    <w:basedOn w:val="a2"/>
    <w:link w:val="aff5"/>
    <w:uiPriority w:val="99"/>
    <w:rsid w:val="00221000"/>
    <w:rPr>
      <w:rFonts w:ascii="Consolas" w:hAnsi="Consolas" w:cs="Consolas"/>
      <w:sz w:val="21"/>
      <w:szCs w:val="21"/>
      <w:lang w:eastAsia="zh-CN"/>
    </w:rPr>
  </w:style>
  <w:style w:type="paragraph" w:styleId="aff7">
    <w:name w:val="Body Text Indent"/>
    <w:basedOn w:val="a1"/>
    <w:link w:val="aff8"/>
    <w:uiPriority w:val="99"/>
    <w:unhideWhenUsed/>
    <w:rsid w:val="00B30B45"/>
    <w:pPr>
      <w:spacing w:line="276" w:lineRule="auto"/>
      <w:ind w:left="283"/>
      <w:jc w:val="left"/>
    </w:pPr>
    <w:rPr>
      <w:rFonts w:ascii="Calibri" w:eastAsia="Calibri" w:hAnsi="Calibri"/>
      <w:sz w:val="22"/>
      <w:szCs w:val="22"/>
      <w:lang w:val="x-none" w:eastAsia="en-US"/>
    </w:rPr>
  </w:style>
  <w:style w:type="character" w:customStyle="1" w:styleId="aff8">
    <w:name w:val="Основной текст с отступом Знак"/>
    <w:basedOn w:val="a2"/>
    <w:link w:val="aff7"/>
    <w:uiPriority w:val="99"/>
    <w:rsid w:val="00B30B45"/>
    <w:rPr>
      <w:rFonts w:ascii="Calibri" w:eastAsia="Calibri" w:hAnsi="Calibri" w:cs="Times New Roman"/>
      <w:sz w:val="22"/>
      <w:szCs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8403">
      <w:bodyDiv w:val="1"/>
      <w:marLeft w:val="0"/>
      <w:marRight w:val="0"/>
      <w:marTop w:val="0"/>
      <w:marBottom w:val="0"/>
      <w:divBdr>
        <w:top w:val="none" w:sz="0" w:space="0" w:color="auto"/>
        <w:left w:val="none" w:sz="0" w:space="0" w:color="auto"/>
        <w:bottom w:val="none" w:sz="0" w:space="0" w:color="auto"/>
        <w:right w:val="none" w:sz="0" w:space="0" w:color="auto"/>
      </w:divBdr>
      <w:divsChild>
        <w:div w:id="1862548654">
          <w:marLeft w:val="0"/>
          <w:marRight w:val="0"/>
          <w:marTop w:val="0"/>
          <w:marBottom w:val="75"/>
          <w:divBdr>
            <w:top w:val="none" w:sz="0" w:space="0" w:color="auto"/>
            <w:left w:val="none" w:sz="0" w:space="0" w:color="auto"/>
            <w:bottom w:val="none" w:sz="0" w:space="0" w:color="auto"/>
            <w:right w:val="none" w:sz="0" w:space="0" w:color="auto"/>
          </w:divBdr>
        </w:div>
      </w:divsChild>
    </w:div>
    <w:div w:id="11690130">
      <w:bodyDiv w:val="1"/>
      <w:marLeft w:val="0"/>
      <w:marRight w:val="0"/>
      <w:marTop w:val="0"/>
      <w:marBottom w:val="0"/>
      <w:divBdr>
        <w:top w:val="none" w:sz="0" w:space="0" w:color="auto"/>
        <w:left w:val="none" w:sz="0" w:space="0" w:color="auto"/>
        <w:bottom w:val="none" w:sz="0" w:space="0" w:color="auto"/>
        <w:right w:val="none" w:sz="0" w:space="0" w:color="auto"/>
      </w:divBdr>
    </w:div>
    <w:div w:id="16585153">
      <w:bodyDiv w:val="1"/>
      <w:marLeft w:val="0"/>
      <w:marRight w:val="0"/>
      <w:marTop w:val="0"/>
      <w:marBottom w:val="0"/>
      <w:divBdr>
        <w:top w:val="none" w:sz="0" w:space="0" w:color="auto"/>
        <w:left w:val="none" w:sz="0" w:space="0" w:color="auto"/>
        <w:bottom w:val="none" w:sz="0" w:space="0" w:color="auto"/>
        <w:right w:val="none" w:sz="0" w:space="0" w:color="auto"/>
      </w:divBdr>
    </w:div>
    <w:div w:id="18052212">
      <w:bodyDiv w:val="1"/>
      <w:marLeft w:val="0"/>
      <w:marRight w:val="0"/>
      <w:marTop w:val="0"/>
      <w:marBottom w:val="0"/>
      <w:divBdr>
        <w:top w:val="none" w:sz="0" w:space="0" w:color="auto"/>
        <w:left w:val="none" w:sz="0" w:space="0" w:color="auto"/>
        <w:bottom w:val="none" w:sz="0" w:space="0" w:color="auto"/>
        <w:right w:val="none" w:sz="0" w:space="0" w:color="auto"/>
      </w:divBdr>
    </w:div>
    <w:div w:id="26563478">
      <w:bodyDiv w:val="1"/>
      <w:marLeft w:val="0"/>
      <w:marRight w:val="0"/>
      <w:marTop w:val="0"/>
      <w:marBottom w:val="0"/>
      <w:divBdr>
        <w:top w:val="none" w:sz="0" w:space="0" w:color="auto"/>
        <w:left w:val="none" w:sz="0" w:space="0" w:color="auto"/>
        <w:bottom w:val="none" w:sz="0" w:space="0" w:color="auto"/>
        <w:right w:val="none" w:sz="0" w:space="0" w:color="auto"/>
      </w:divBdr>
    </w:div>
    <w:div w:id="42952851">
      <w:bodyDiv w:val="1"/>
      <w:marLeft w:val="0"/>
      <w:marRight w:val="0"/>
      <w:marTop w:val="0"/>
      <w:marBottom w:val="0"/>
      <w:divBdr>
        <w:top w:val="none" w:sz="0" w:space="0" w:color="auto"/>
        <w:left w:val="none" w:sz="0" w:space="0" w:color="auto"/>
        <w:bottom w:val="none" w:sz="0" w:space="0" w:color="auto"/>
        <w:right w:val="none" w:sz="0" w:space="0" w:color="auto"/>
      </w:divBdr>
    </w:div>
    <w:div w:id="43453845">
      <w:bodyDiv w:val="1"/>
      <w:marLeft w:val="0"/>
      <w:marRight w:val="0"/>
      <w:marTop w:val="0"/>
      <w:marBottom w:val="0"/>
      <w:divBdr>
        <w:top w:val="none" w:sz="0" w:space="0" w:color="auto"/>
        <w:left w:val="none" w:sz="0" w:space="0" w:color="auto"/>
        <w:bottom w:val="none" w:sz="0" w:space="0" w:color="auto"/>
        <w:right w:val="none" w:sz="0" w:space="0" w:color="auto"/>
      </w:divBdr>
      <w:divsChild>
        <w:div w:id="1990748881">
          <w:marLeft w:val="0"/>
          <w:marRight w:val="0"/>
          <w:marTop w:val="0"/>
          <w:marBottom w:val="0"/>
          <w:divBdr>
            <w:top w:val="none" w:sz="0" w:space="0" w:color="auto"/>
            <w:left w:val="none" w:sz="0" w:space="0" w:color="auto"/>
            <w:bottom w:val="none" w:sz="0" w:space="0" w:color="auto"/>
            <w:right w:val="none" w:sz="0" w:space="0" w:color="auto"/>
          </w:divBdr>
          <w:divsChild>
            <w:div w:id="873468238">
              <w:marLeft w:val="0"/>
              <w:marRight w:val="0"/>
              <w:marTop w:val="0"/>
              <w:marBottom w:val="0"/>
              <w:divBdr>
                <w:top w:val="none" w:sz="0" w:space="0" w:color="auto"/>
                <w:left w:val="none" w:sz="0" w:space="0" w:color="auto"/>
                <w:bottom w:val="none" w:sz="0" w:space="0" w:color="auto"/>
                <w:right w:val="none" w:sz="0" w:space="0" w:color="auto"/>
              </w:divBdr>
              <w:divsChild>
                <w:div w:id="901990383">
                  <w:marLeft w:val="0"/>
                  <w:marRight w:val="0"/>
                  <w:marTop w:val="0"/>
                  <w:marBottom w:val="0"/>
                  <w:divBdr>
                    <w:top w:val="none" w:sz="0" w:space="0" w:color="auto"/>
                    <w:left w:val="none" w:sz="0" w:space="0" w:color="auto"/>
                    <w:bottom w:val="none" w:sz="0" w:space="0" w:color="auto"/>
                    <w:right w:val="none" w:sz="0" w:space="0" w:color="auto"/>
                  </w:divBdr>
                  <w:divsChild>
                    <w:div w:id="1425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6334">
      <w:bodyDiv w:val="1"/>
      <w:marLeft w:val="0"/>
      <w:marRight w:val="0"/>
      <w:marTop w:val="0"/>
      <w:marBottom w:val="0"/>
      <w:divBdr>
        <w:top w:val="none" w:sz="0" w:space="0" w:color="auto"/>
        <w:left w:val="none" w:sz="0" w:space="0" w:color="auto"/>
        <w:bottom w:val="none" w:sz="0" w:space="0" w:color="auto"/>
        <w:right w:val="none" w:sz="0" w:space="0" w:color="auto"/>
      </w:divBdr>
    </w:div>
    <w:div w:id="56974011">
      <w:bodyDiv w:val="1"/>
      <w:marLeft w:val="0"/>
      <w:marRight w:val="0"/>
      <w:marTop w:val="0"/>
      <w:marBottom w:val="0"/>
      <w:divBdr>
        <w:top w:val="none" w:sz="0" w:space="0" w:color="auto"/>
        <w:left w:val="none" w:sz="0" w:space="0" w:color="auto"/>
        <w:bottom w:val="none" w:sz="0" w:space="0" w:color="auto"/>
        <w:right w:val="none" w:sz="0" w:space="0" w:color="auto"/>
      </w:divBdr>
    </w:div>
    <w:div w:id="58596147">
      <w:bodyDiv w:val="1"/>
      <w:marLeft w:val="0"/>
      <w:marRight w:val="0"/>
      <w:marTop w:val="0"/>
      <w:marBottom w:val="0"/>
      <w:divBdr>
        <w:top w:val="none" w:sz="0" w:space="0" w:color="auto"/>
        <w:left w:val="none" w:sz="0" w:space="0" w:color="auto"/>
        <w:bottom w:val="none" w:sz="0" w:space="0" w:color="auto"/>
        <w:right w:val="none" w:sz="0" w:space="0" w:color="auto"/>
      </w:divBdr>
      <w:divsChild>
        <w:div w:id="761074976">
          <w:marLeft w:val="0"/>
          <w:marRight w:val="0"/>
          <w:marTop w:val="0"/>
          <w:marBottom w:val="0"/>
          <w:divBdr>
            <w:top w:val="none" w:sz="0" w:space="0" w:color="auto"/>
            <w:left w:val="none" w:sz="0" w:space="0" w:color="auto"/>
            <w:bottom w:val="none" w:sz="0" w:space="0" w:color="auto"/>
            <w:right w:val="none" w:sz="0" w:space="0" w:color="auto"/>
          </w:divBdr>
          <w:divsChild>
            <w:div w:id="169107494">
              <w:marLeft w:val="0"/>
              <w:marRight w:val="0"/>
              <w:marTop w:val="0"/>
              <w:marBottom w:val="0"/>
              <w:divBdr>
                <w:top w:val="none" w:sz="0" w:space="0" w:color="auto"/>
                <w:left w:val="none" w:sz="0" w:space="0" w:color="auto"/>
                <w:bottom w:val="none" w:sz="0" w:space="0" w:color="auto"/>
                <w:right w:val="none" w:sz="0" w:space="0" w:color="auto"/>
              </w:divBdr>
              <w:divsChild>
                <w:div w:id="10125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1363">
      <w:bodyDiv w:val="1"/>
      <w:marLeft w:val="0"/>
      <w:marRight w:val="0"/>
      <w:marTop w:val="0"/>
      <w:marBottom w:val="0"/>
      <w:divBdr>
        <w:top w:val="none" w:sz="0" w:space="0" w:color="auto"/>
        <w:left w:val="none" w:sz="0" w:space="0" w:color="auto"/>
        <w:bottom w:val="none" w:sz="0" w:space="0" w:color="auto"/>
        <w:right w:val="none" w:sz="0" w:space="0" w:color="auto"/>
      </w:divBdr>
    </w:div>
    <w:div w:id="71901168">
      <w:bodyDiv w:val="1"/>
      <w:marLeft w:val="0"/>
      <w:marRight w:val="0"/>
      <w:marTop w:val="0"/>
      <w:marBottom w:val="0"/>
      <w:divBdr>
        <w:top w:val="none" w:sz="0" w:space="0" w:color="auto"/>
        <w:left w:val="none" w:sz="0" w:space="0" w:color="auto"/>
        <w:bottom w:val="none" w:sz="0" w:space="0" w:color="auto"/>
        <w:right w:val="none" w:sz="0" w:space="0" w:color="auto"/>
      </w:divBdr>
    </w:div>
    <w:div w:id="76826318">
      <w:bodyDiv w:val="1"/>
      <w:marLeft w:val="0"/>
      <w:marRight w:val="0"/>
      <w:marTop w:val="0"/>
      <w:marBottom w:val="0"/>
      <w:divBdr>
        <w:top w:val="none" w:sz="0" w:space="0" w:color="auto"/>
        <w:left w:val="none" w:sz="0" w:space="0" w:color="auto"/>
        <w:bottom w:val="none" w:sz="0" w:space="0" w:color="auto"/>
        <w:right w:val="none" w:sz="0" w:space="0" w:color="auto"/>
      </w:divBdr>
    </w:div>
    <w:div w:id="80688029">
      <w:bodyDiv w:val="1"/>
      <w:marLeft w:val="0"/>
      <w:marRight w:val="0"/>
      <w:marTop w:val="0"/>
      <w:marBottom w:val="0"/>
      <w:divBdr>
        <w:top w:val="none" w:sz="0" w:space="0" w:color="auto"/>
        <w:left w:val="none" w:sz="0" w:space="0" w:color="auto"/>
        <w:bottom w:val="none" w:sz="0" w:space="0" w:color="auto"/>
        <w:right w:val="none" w:sz="0" w:space="0" w:color="auto"/>
      </w:divBdr>
    </w:div>
    <w:div w:id="93213889">
      <w:bodyDiv w:val="1"/>
      <w:marLeft w:val="0"/>
      <w:marRight w:val="0"/>
      <w:marTop w:val="0"/>
      <w:marBottom w:val="0"/>
      <w:divBdr>
        <w:top w:val="none" w:sz="0" w:space="0" w:color="auto"/>
        <w:left w:val="none" w:sz="0" w:space="0" w:color="auto"/>
        <w:bottom w:val="none" w:sz="0" w:space="0" w:color="auto"/>
        <w:right w:val="none" w:sz="0" w:space="0" w:color="auto"/>
      </w:divBdr>
    </w:div>
    <w:div w:id="95255594">
      <w:bodyDiv w:val="1"/>
      <w:marLeft w:val="0"/>
      <w:marRight w:val="0"/>
      <w:marTop w:val="0"/>
      <w:marBottom w:val="0"/>
      <w:divBdr>
        <w:top w:val="none" w:sz="0" w:space="0" w:color="auto"/>
        <w:left w:val="none" w:sz="0" w:space="0" w:color="auto"/>
        <w:bottom w:val="none" w:sz="0" w:space="0" w:color="auto"/>
        <w:right w:val="none" w:sz="0" w:space="0" w:color="auto"/>
      </w:divBdr>
      <w:divsChild>
        <w:div w:id="146671186">
          <w:marLeft w:val="0"/>
          <w:marRight w:val="0"/>
          <w:marTop w:val="0"/>
          <w:marBottom w:val="0"/>
          <w:divBdr>
            <w:top w:val="none" w:sz="0" w:space="0" w:color="auto"/>
            <w:left w:val="none" w:sz="0" w:space="0" w:color="auto"/>
            <w:bottom w:val="none" w:sz="0" w:space="0" w:color="auto"/>
            <w:right w:val="none" w:sz="0" w:space="0" w:color="auto"/>
          </w:divBdr>
          <w:divsChild>
            <w:div w:id="62024989">
              <w:marLeft w:val="0"/>
              <w:marRight w:val="0"/>
              <w:marTop w:val="0"/>
              <w:marBottom w:val="0"/>
              <w:divBdr>
                <w:top w:val="none" w:sz="0" w:space="0" w:color="auto"/>
                <w:left w:val="none" w:sz="0" w:space="0" w:color="auto"/>
                <w:bottom w:val="none" w:sz="0" w:space="0" w:color="auto"/>
                <w:right w:val="none" w:sz="0" w:space="0" w:color="auto"/>
              </w:divBdr>
              <w:divsChild>
                <w:div w:id="5389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6893">
      <w:bodyDiv w:val="1"/>
      <w:marLeft w:val="0"/>
      <w:marRight w:val="0"/>
      <w:marTop w:val="0"/>
      <w:marBottom w:val="0"/>
      <w:divBdr>
        <w:top w:val="none" w:sz="0" w:space="0" w:color="auto"/>
        <w:left w:val="none" w:sz="0" w:space="0" w:color="auto"/>
        <w:bottom w:val="none" w:sz="0" w:space="0" w:color="auto"/>
        <w:right w:val="none" w:sz="0" w:space="0" w:color="auto"/>
      </w:divBdr>
      <w:divsChild>
        <w:div w:id="1138718919">
          <w:marLeft w:val="0"/>
          <w:marRight w:val="0"/>
          <w:marTop w:val="0"/>
          <w:marBottom w:val="0"/>
          <w:divBdr>
            <w:top w:val="none" w:sz="0" w:space="0" w:color="auto"/>
            <w:left w:val="none" w:sz="0" w:space="0" w:color="auto"/>
            <w:bottom w:val="none" w:sz="0" w:space="0" w:color="auto"/>
            <w:right w:val="none" w:sz="0" w:space="0" w:color="auto"/>
          </w:divBdr>
          <w:divsChild>
            <w:div w:id="432629188">
              <w:marLeft w:val="0"/>
              <w:marRight w:val="0"/>
              <w:marTop w:val="0"/>
              <w:marBottom w:val="0"/>
              <w:divBdr>
                <w:top w:val="none" w:sz="0" w:space="0" w:color="auto"/>
                <w:left w:val="none" w:sz="0" w:space="0" w:color="auto"/>
                <w:bottom w:val="none" w:sz="0" w:space="0" w:color="auto"/>
                <w:right w:val="none" w:sz="0" w:space="0" w:color="auto"/>
              </w:divBdr>
              <w:divsChild>
                <w:div w:id="3573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0790">
      <w:bodyDiv w:val="1"/>
      <w:marLeft w:val="0"/>
      <w:marRight w:val="0"/>
      <w:marTop w:val="0"/>
      <w:marBottom w:val="0"/>
      <w:divBdr>
        <w:top w:val="none" w:sz="0" w:space="0" w:color="auto"/>
        <w:left w:val="none" w:sz="0" w:space="0" w:color="auto"/>
        <w:bottom w:val="none" w:sz="0" w:space="0" w:color="auto"/>
        <w:right w:val="none" w:sz="0" w:space="0" w:color="auto"/>
      </w:divBdr>
    </w:div>
    <w:div w:id="113334917">
      <w:bodyDiv w:val="1"/>
      <w:marLeft w:val="0"/>
      <w:marRight w:val="0"/>
      <w:marTop w:val="0"/>
      <w:marBottom w:val="0"/>
      <w:divBdr>
        <w:top w:val="none" w:sz="0" w:space="0" w:color="auto"/>
        <w:left w:val="none" w:sz="0" w:space="0" w:color="auto"/>
        <w:bottom w:val="none" w:sz="0" w:space="0" w:color="auto"/>
        <w:right w:val="none" w:sz="0" w:space="0" w:color="auto"/>
      </w:divBdr>
    </w:div>
    <w:div w:id="117186713">
      <w:bodyDiv w:val="1"/>
      <w:marLeft w:val="0"/>
      <w:marRight w:val="0"/>
      <w:marTop w:val="0"/>
      <w:marBottom w:val="0"/>
      <w:divBdr>
        <w:top w:val="none" w:sz="0" w:space="0" w:color="auto"/>
        <w:left w:val="none" w:sz="0" w:space="0" w:color="auto"/>
        <w:bottom w:val="none" w:sz="0" w:space="0" w:color="auto"/>
        <w:right w:val="none" w:sz="0" w:space="0" w:color="auto"/>
      </w:divBdr>
      <w:divsChild>
        <w:div w:id="1168205107">
          <w:marLeft w:val="0"/>
          <w:marRight w:val="0"/>
          <w:marTop w:val="0"/>
          <w:marBottom w:val="0"/>
          <w:divBdr>
            <w:top w:val="none" w:sz="0" w:space="0" w:color="auto"/>
            <w:left w:val="none" w:sz="0" w:space="0" w:color="auto"/>
            <w:bottom w:val="none" w:sz="0" w:space="0" w:color="auto"/>
            <w:right w:val="none" w:sz="0" w:space="0" w:color="auto"/>
          </w:divBdr>
          <w:divsChild>
            <w:div w:id="3023786">
              <w:marLeft w:val="0"/>
              <w:marRight w:val="0"/>
              <w:marTop w:val="0"/>
              <w:marBottom w:val="0"/>
              <w:divBdr>
                <w:top w:val="none" w:sz="0" w:space="0" w:color="auto"/>
                <w:left w:val="none" w:sz="0" w:space="0" w:color="auto"/>
                <w:bottom w:val="none" w:sz="0" w:space="0" w:color="auto"/>
                <w:right w:val="none" w:sz="0" w:space="0" w:color="auto"/>
              </w:divBdr>
              <w:divsChild>
                <w:div w:id="846139393">
                  <w:marLeft w:val="0"/>
                  <w:marRight w:val="0"/>
                  <w:marTop w:val="0"/>
                  <w:marBottom w:val="0"/>
                  <w:divBdr>
                    <w:top w:val="none" w:sz="0" w:space="0" w:color="auto"/>
                    <w:left w:val="none" w:sz="0" w:space="0" w:color="auto"/>
                    <w:bottom w:val="none" w:sz="0" w:space="0" w:color="auto"/>
                    <w:right w:val="none" w:sz="0" w:space="0" w:color="auto"/>
                  </w:divBdr>
                  <w:divsChild>
                    <w:div w:id="19039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04876">
      <w:bodyDiv w:val="1"/>
      <w:marLeft w:val="0"/>
      <w:marRight w:val="0"/>
      <w:marTop w:val="0"/>
      <w:marBottom w:val="0"/>
      <w:divBdr>
        <w:top w:val="none" w:sz="0" w:space="0" w:color="auto"/>
        <w:left w:val="none" w:sz="0" w:space="0" w:color="auto"/>
        <w:bottom w:val="none" w:sz="0" w:space="0" w:color="auto"/>
        <w:right w:val="none" w:sz="0" w:space="0" w:color="auto"/>
      </w:divBdr>
    </w:div>
    <w:div w:id="129517264">
      <w:bodyDiv w:val="1"/>
      <w:marLeft w:val="0"/>
      <w:marRight w:val="0"/>
      <w:marTop w:val="0"/>
      <w:marBottom w:val="0"/>
      <w:divBdr>
        <w:top w:val="none" w:sz="0" w:space="0" w:color="auto"/>
        <w:left w:val="none" w:sz="0" w:space="0" w:color="auto"/>
        <w:bottom w:val="none" w:sz="0" w:space="0" w:color="auto"/>
        <w:right w:val="none" w:sz="0" w:space="0" w:color="auto"/>
      </w:divBdr>
    </w:div>
    <w:div w:id="131215378">
      <w:bodyDiv w:val="1"/>
      <w:marLeft w:val="0"/>
      <w:marRight w:val="0"/>
      <w:marTop w:val="0"/>
      <w:marBottom w:val="0"/>
      <w:divBdr>
        <w:top w:val="none" w:sz="0" w:space="0" w:color="auto"/>
        <w:left w:val="none" w:sz="0" w:space="0" w:color="auto"/>
        <w:bottom w:val="none" w:sz="0" w:space="0" w:color="auto"/>
        <w:right w:val="none" w:sz="0" w:space="0" w:color="auto"/>
      </w:divBdr>
    </w:div>
    <w:div w:id="132912197">
      <w:bodyDiv w:val="1"/>
      <w:marLeft w:val="0"/>
      <w:marRight w:val="0"/>
      <w:marTop w:val="0"/>
      <w:marBottom w:val="0"/>
      <w:divBdr>
        <w:top w:val="none" w:sz="0" w:space="0" w:color="auto"/>
        <w:left w:val="none" w:sz="0" w:space="0" w:color="auto"/>
        <w:bottom w:val="none" w:sz="0" w:space="0" w:color="auto"/>
        <w:right w:val="none" w:sz="0" w:space="0" w:color="auto"/>
      </w:divBdr>
      <w:divsChild>
        <w:div w:id="1809469012">
          <w:marLeft w:val="0"/>
          <w:marRight w:val="0"/>
          <w:marTop w:val="0"/>
          <w:marBottom w:val="0"/>
          <w:divBdr>
            <w:top w:val="none" w:sz="0" w:space="0" w:color="auto"/>
            <w:left w:val="none" w:sz="0" w:space="0" w:color="auto"/>
            <w:bottom w:val="none" w:sz="0" w:space="0" w:color="auto"/>
            <w:right w:val="none" w:sz="0" w:space="0" w:color="auto"/>
          </w:divBdr>
          <w:divsChild>
            <w:div w:id="660742696">
              <w:marLeft w:val="0"/>
              <w:marRight w:val="0"/>
              <w:marTop w:val="0"/>
              <w:marBottom w:val="0"/>
              <w:divBdr>
                <w:top w:val="none" w:sz="0" w:space="0" w:color="auto"/>
                <w:left w:val="none" w:sz="0" w:space="0" w:color="auto"/>
                <w:bottom w:val="none" w:sz="0" w:space="0" w:color="auto"/>
                <w:right w:val="none" w:sz="0" w:space="0" w:color="auto"/>
              </w:divBdr>
              <w:divsChild>
                <w:div w:id="13729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0338">
      <w:bodyDiv w:val="1"/>
      <w:marLeft w:val="0"/>
      <w:marRight w:val="0"/>
      <w:marTop w:val="0"/>
      <w:marBottom w:val="0"/>
      <w:divBdr>
        <w:top w:val="none" w:sz="0" w:space="0" w:color="auto"/>
        <w:left w:val="none" w:sz="0" w:space="0" w:color="auto"/>
        <w:bottom w:val="none" w:sz="0" w:space="0" w:color="auto"/>
        <w:right w:val="none" w:sz="0" w:space="0" w:color="auto"/>
      </w:divBdr>
    </w:div>
    <w:div w:id="144245178">
      <w:bodyDiv w:val="1"/>
      <w:marLeft w:val="0"/>
      <w:marRight w:val="0"/>
      <w:marTop w:val="0"/>
      <w:marBottom w:val="0"/>
      <w:divBdr>
        <w:top w:val="none" w:sz="0" w:space="0" w:color="auto"/>
        <w:left w:val="none" w:sz="0" w:space="0" w:color="auto"/>
        <w:bottom w:val="none" w:sz="0" w:space="0" w:color="auto"/>
        <w:right w:val="none" w:sz="0" w:space="0" w:color="auto"/>
      </w:divBdr>
    </w:div>
    <w:div w:id="153299801">
      <w:bodyDiv w:val="1"/>
      <w:marLeft w:val="0"/>
      <w:marRight w:val="0"/>
      <w:marTop w:val="0"/>
      <w:marBottom w:val="0"/>
      <w:divBdr>
        <w:top w:val="none" w:sz="0" w:space="0" w:color="auto"/>
        <w:left w:val="none" w:sz="0" w:space="0" w:color="auto"/>
        <w:bottom w:val="none" w:sz="0" w:space="0" w:color="auto"/>
        <w:right w:val="none" w:sz="0" w:space="0" w:color="auto"/>
      </w:divBdr>
      <w:divsChild>
        <w:div w:id="2017339785">
          <w:marLeft w:val="0"/>
          <w:marRight w:val="0"/>
          <w:marTop w:val="0"/>
          <w:marBottom w:val="0"/>
          <w:divBdr>
            <w:top w:val="none" w:sz="0" w:space="0" w:color="auto"/>
            <w:left w:val="none" w:sz="0" w:space="0" w:color="auto"/>
            <w:bottom w:val="none" w:sz="0" w:space="0" w:color="auto"/>
            <w:right w:val="none" w:sz="0" w:space="0" w:color="auto"/>
          </w:divBdr>
          <w:divsChild>
            <w:div w:id="441651204">
              <w:marLeft w:val="0"/>
              <w:marRight w:val="0"/>
              <w:marTop w:val="0"/>
              <w:marBottom w:val="0"/>
              <w:divBdr>
                <w:top w:val="none" w:sz="0" w:space="0" w:color="auto"/>
                <w:left w:val="none" w:sz="0" w:space="0" w:color="auto"/>
                <w:bottom w:val="none" w:sz="0" w:space="0" w:color="auto"/>
                <w:right w:val="none" w:sz="0" w:space="0" w:color="auto"/>
              </w:divBdr>
              <w:divsChild>
                <w:div w:id="159234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0952">
      <w:bodyDiv w:val="1"/>
      <w:marLeft w:val="0"/>
      <w:marRight w:val="0"/>
      <w:marTop w:val="0"/>
      <w:marBottom w:val="0"/>
      <w:divBdr>
        <w:top w:val="none" w:sz="0" w:space="0" w:color="auto"/>
        <w:left w:val="none" w:sz="0" w:space="0" w:color="auto"/>
        <w:bottom w:val="none" w:sz="0" w:space="0" w:color="auto"/>
        <w:right w:val="none" w:sz="0" w:space="0" w:color="auto"/>
      </w:divBdr>
      <w:divsChild>
        <w:div w:id="697505947">
          <w:marLeft w:val="0"/>
          <w:marRight w:val="0"/>
          <w:marTop w:val="0"/>
          <w:marBottom w:val="0"/>
          <w:divBdr>
            <w:top w:val="none" w:sz="0" w:space="0" w:color="auto"/>
            <w:left w:val="none" w:sz="0" w:space="0" w:color="auto"/>
            <w:bottom w:val="none" w:sz="0" w:space="0" w:color="auto"/>
            <w:right w:val="none" w:sz="0" w:space="0" w:color="auto"/>
          </w:divBdr>
          <w:divsChild>
            <w:div w:id="2076586726">
              <w:marLeft w:val="0"/>
              <w:marRight w:val="0"/>
              <w:marTop w:val="0"/>
              <w:marBottom w:val="0"/>
              <w:divBdr>
                <w:top w:val="none" w:sz="0" w:space="0" w:color="auto"/>
                <w:left w:val="none" w:sz="0" w:space="0" w:color="auto"/>
                <w:bottom w:val="none" w:sz="0" w:space="0" w:color="auto"/>
                <w:right w:val="none" w:sz="0" w:space="0" w:color="auto"/>
              </w:divBdr>
              <w:divsChild>
                <w:div w:id="1402411863">
                  <w:marLeft w:val="0"/>
                  <w:marRight w:val="0"/>
                  <w:marTop w:val="0"/>
                  <w:marBottom w:val="0"/>
                  <w:divBdr>
                    <w:top w:val="none" w:sz="0" w:space="0" w:color="auto"/>
                    <w:left w:val="none" w:sz="0" w:space="0" w:color="auto"/>
                    <w:bottom w:val="none" w:sz="0" w:space="0" w:color="auto"/>
                    <w:right w:val="none" w:sz="0" w:space="0" w:color="auto"/>
                  </w:divBdr>
                  <w:divsChild>
                    <w:div w:id="7564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8685">
      <w:bodyDiv w:val="1"/>
      <w:marLeft w:val="0"/>
      <w:marRight w:val="0"/>
      <w:marTop w:val="0"/>
      <w:marBottom w:val="0"/>
      <w:divBdr>
        <w:top w:val="none" w:sz="0" w:space="0" w:color="auto"/>
        <w:left w:val="none" w:sz="0" w:space="0" w:color="auto"/>
        <w:bottom w:val="none" w:sz="0" w:space="0" w:color="auto"/>
        <w:right w:val="none" w:sz="0" w:space="0" w:color="auto"/>
      </w:divBdr>
    </w:div>
    <w:div w:id="157310500">
      <w:bodyDiv w:val="1"/>
      <w:marLeft w:val="0"/>
      <w:marRight w:val="0"/>
      <w:marTop w:val="0"/>
      <w:marBottom w:val="0"/>
      <w:divBdr>
        <w:top w:val="none" w:sz="0" w:space="0" w:color="auto"/>
        <w:left w:val="none" w:sz="0" w:space="0" w:color="auto"/>
        <w:bottom w:val="none" w:sz="0" w:space="0" w:color="auto"/>
        <w:right w:val="none" w:sz="0" w:space="0" w:color="auto"/>
      </w:divBdr>
    </w:div>
    <w:div w:id="169103007">
      <w:bodyDiv w:val="1"/>
      <w:marLeft w:val="0"/>
      <w:marRight w:val="0"/>
      <w:marTop w:val="0"/>
      <w:marBottom w:val="0"/>
      <w:divBdr>
        <w:top w:val="none" w:sz="0" w:space="0" w:color="auto"/>
        <w:left w:val="none" w:sz="0" w:space="0" w:color="auto"/>
        <w:bottom w:val="none" w:sz="0" w:space="0" w:color="auto"/>
        <w:right w:val="none" w:sz="0" w:space="0" w:color="auto"/>
      </w:divBdr>
    </w:div>
    <w:div w:id="193810431">
      <w:bodyDiv w:val="1"/>
      <w:marLeft w:val="0"/>
      <w:marRight w:val="0"/>
      <w:marTop w:val="0"/>
      <w:marBottom w:val="0"/>
      <w:divBdr>
        <w:top w:val="none" w:sz="0" w:space="0" w:color="auto"/>
        <w:left w:val="none" w:sz="0" w:space="0" w:color="auto"/>
        <w:bottom w:val="none" w:sz="0" w:space="0" w:color="auto"/>
        <w:right w:val="none" w:sz="0" w:space="0" w:color="auto"/>
      </w:divBdr>
      <w:divsChild>
        <w:div w:id="607545849">
          <w:marLeft w:val="0"/>
          <w:marRight w:val="0"/>
          <w:marTop w:val="0"/>
          <w:marBottom w:val="0"/>
          <w:divBdr>
            <w:top w:val="none" w:sz="0" w:space="0" w:color="auto"/>
            <w:left w:val="none" w:sz="0" w:space="0" w:color="auto"/>
            <w:bottom w:val="none" w:sz="0" w:space="0" w:color="auto"/>
            <w:right w:val="none" w:sz="0" w:space="0" w:color="auto"/>
          </w:divBdr>
          <w:divsChild>
            <w:div w:id="182716074">
              <w:marLeft w:val="0"/>
              <w:marRight w:val="0"/>
              <w:marTop w:val="0"/>
              <w:marBottom w:val="0"/>
              <w:divBdr>
                <w:top w:val="none" w:sz="0" w:space="0" w:color="auto"/>
                <w:left w:val="none" w:sz="0" w:space="0" w:color="auto"/>
                <w:bottom w:val="none" w:sz="0" w:space="0" w:color="auto"/>
                <w:right w:val="none" w:sz="0" w:space="0" w:color="auto"/>
              </w:divBdr>
              <w:divsChild>
                <w:div w:id="10853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4615">
      <w:bodyDiv w:val="1"/>
      <w:marLeft w:val="0"/>
      <w:marRight w:val="0"/>
      <w:marTop w:val="0"/>
      <w:marBottom w:val="0"/>
      <w:divBdr>
        <w:top w:val="none" w:sz="0" w:space="0" w:color="auto"/>
        <w:left w:val="none" w:sz="0" w:space="0" w:color="auto"/>
        <w:bottom w:val="none" w:sz="0" w:space="0" w:color="auto"/>
        <w:right w:val="none" w:sz="0" w:space="0" w:color="auto"/>
      </w:divBdr>
    </w:div>
    <w:div w:id="197742281">
      <w:bodyDiv w:val="1"/>
      <w:marLeft w:val="0"/>
      <w:marRight w:val="0"/>
      <w:marTop w:val="0"/>
      <w:marBottom w:val="0"/>
      <w:divBdr>
        <w:top w:val="none" w:sz="0" w:space="0" w:color="auto"/>
        <w:left w:val="none" w:sz="0" w:space="0" w:color="auto"/>
        <w:bottom w:val="none" w:sz="0" w:space="0" w:color="auto"/>
        <w:right w:val="none" w:sz="0" w:space="0" w:color="auto"/>
      </w:divBdr>
    </w:div>
    <w:div w:id="219177928">
      <w:bodyDiv w:val="1"/>
      <w:marLeft w:val="0"/>
      <w:marRight w:val="0"/>
      <w:marTop w:val="0"/>
      <w:marBottom w:val="0"/>
      <w:divBdr>
        <w:top w:val="none" w:sz="0" w:space="0" w:color="auto"/>
        <w:left w:val="none" w:sz="0" w:space="0" w:color="auto"/>
        <w:bottom w:val="none" w:sz="0" w:space="0" w:color="auto"/>
        <w:right w:val="none" w:sz="0" w:space="0" w:color="auto"/>
      </w:divBdr>
      <w:divsChild>
        <w:div w:id="1690064285">
          <w:marLeft w:val="0"/>
          <w:marRight w:val="0"/>
          <w:marTop w:val="0"/>
          <w:marBottom w:val="0"/>
          <w:divBdr>
            <w:top w:val="none" w:sz="0" w:space="0" w:color="auto"/>
            <w:left w:val="none" w:sz="0" w:space="0" w:color="auto"/>
            <w:bottom w:val="none" w:sz="0" w:space="0" w:color="auto"/>
            <w:right w:val="none" w:sz="0" w:space="0" w:color="auto"/>
          </w:divBdr>
          <w:divsChild>
            <w:div w:id="1732457842">
              <w:marLeft w:val="0"/>
              <w:marRight w:val="0"/>
              <w:marTop w:val="0"/>
              <w:marBottom w:val="0"/>
              <w:divBdr>
                <w:top w:val="none" w:sz="0" w:space="0" w:color="auto"/>
                <w:left w:val="none" w:sz="0" w:space="0" w:color="auto"/>
                <w:bottom w:val="none" w:sz="0" w:space="0" w:color="auto"/>
                <w:right w:val="none" w:sz="0" w:space="0" w:color="auto"/>
              </w:divBdr>
              <w:divsChild>
                <w:div w:id="210942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72233">
      <w:bodyDiv w:val="1"/>
      <w:marLeft w:val="0"/>
      <w:marRight w:val="0"/>
      <w:marTop w:val="0"/>
      <w:marBottom w:val="0"/>
      <w:divBdr>
        <w:top w:val="none" w:sz="0" w:space="0" w:color="auto"/>
        <w:left w:val="none" w:sz="0" w:space="0" w:color="auto"/>
        <w:bottom w:val="none" w:sz="0" w:space="0" w:color="auto"/>
        <w:right w:val="none" w:sz="0" w:space="0" w:color="auto"/>
      </w:divBdr>
    </w:div>
    <w:div w:id="220867283">
      <w:bodyDiv w:val="1"/>
      <w:marLeft w:val="0"/>
      <w:marRight w:val="0"/>
      <w:marTop w:val="0"/>
      <w:marBottom w:val="0"/>
      <w:divBdr>
        <w:top w:val="none" w:sz="0" w:space="0" w:color="auto"/>
        <w:left w:val="none" w:sz="0" w:space="0" w:color="auto"/>
        <w:bottom w:val="none" w:sz="0" w:space="0" w:color="auto"/>
        <w:right w:val="none" w:sz="0" w:space="0" w:color="auto"/>
      </w:divBdr>
    </w:div>
    <w:div w:id="225529871">
      <w:bodyDiv w:val="1"/>
      <w:marLeft w:val="0"/>
      <w:marRight w:val="0"/>
      <w:marTop w:val="0"/>
      <w:marBottom w:val="0"/>
      <w:divBdr>
        <w:top w:val="none" w:sz="0" w:space="0" w:color="auto"/>
        <w:left w:val="none" w:sz="0" w:space="0" w:color="auto"/>
        <w:bottom w:val="none" w:sz="0" w:space="0" w:color="auto"/>
        <w:right w:val="none" w:sz="0" w:space="0" w:color="auto"/>
      </w:divBdr>
    </w:div>
    <w:div w:id="239606198">
      <w:bodyDiv w:val="1"/>
      <w:marLeft w:val="0"/>
      <w:marRight w:val="0"/>
      <w:marTop w:val="0"/>
      <w:marBottom w:val="0"/>
      <w:divBdr>
        <w:top w:val="none" w:sz="0" w:space="0" w:color="auto"/>
        <w:left w:val="none" w:sz="0" w:space="0" w:color="auto"/>
        <w:bottom w:val="none" w:sz="0" w:space="0" w:color="auto"/>
        <w:right w:val="none" w:sz="0" w:space="0" w:color="auto"/>
      </w:divBdr>
    </w:div>
    <w:div w:id="247226827">
      <w:bodyDiv w:val="1"/>
      <w:marLeft w:val="0"/>
      <w:marRight w:val="0"/>
      <w:marTop w:val="0"/>
      <w:marBottom w:val="0"/>
      <w:divBdr>
        <w:top w:val="none" w:sz="0" w:space="0" w:color="auto"/>
        <w:left w:val="none" w:sz="0" w:space="0" w:color="auto"/>
        <w:bottom w:val="none" w:sz="0" w:space="0" w:color="auto"/>
        <w:right w:val="none" w:sz="0" w:space="0" w:color="auto"/>
      </w:divBdr>
    </w:div>
    <w:div w:id="253129646">
      <w:bodyDiv w:val="1"/>
      <w:marLeft w:val="0"/>
      <w:marRight w:val="0"/>
      <w:marTop w:val="0"/>
      <w:marBottom w:val="0"/>
      <w:divBdr>
        <w:top w:val="none" w:sz="0" w:space="0" w:color="auto"/>
        <w:left w:val="none" w:sz="0" w:space="0" w:color="auto"/>
        <w:bottom w:val="none" w:sz="0" w:space="0" w:color="auto"/>
        <w:right w:val="none" w:sz="0" w:space="0" w:color="auto"/>
      </w:divBdr>
    </w:div>
    <w:div w:id="258026338">
      <w:bodyDiv w:val="1"/>
      <w:marLeft w:val="0"/>
      <w:marRight w:val="0"/>
      <w:marTop w:val="0"/>
      <w:marBottom w:val="0"/>
      <w:divBdr>
        <w:top w:val="none" w:sz="0" w:space="0" w:color="auto"/>
        <w:left w:val="none" w:sz="0" w:space="0" w:color="auto"/>
        <w:bottom w:val="none" w:sz="0" w:space="0" w:color="auto"/>
        <w:right w:val="none" w:sz="0" w:space="0" w:color="auto"/>
      </w:divBdr>
      <w:divsChild>
        <w:div w:id="448013221">
          <w:marLeft w:val="0"/>
          <w:marRight w:val="0"/>
          <w:marTop w:val="0"/>
          <w:marBottom w:val="0"/>
          <w:divBdr>
            <w:top w:val="none" w:sz="0" w:space="0" w:color="auto"/>
            <w:left w:val="none" w:sz="0" w:space="0" w:color="auto"/>
            <w:bottom w:val="none" w:sz="0" w:space="0" w:color="auto"/>
            <w:right w:val="none" w:sz="0" w:space="0" w:color="auto"/>
          </w:divBdr>
        </w:div>
        <w:div w:id="1897860308">
          <w:marLeft w:val="0"/>
          <w:marRight w:val="0"/>
          <w:marTop w:val="0"/>
          <w:marBottom w:val="0"/>
          <w:divBdr>
            <w:top w:val="none" w:sz="0" w:space="0" w:color="auto"/>
            <w:left w:val="none" w:sz="0" w:space="0" w:color="auto"/>
            <w:bottom w:val="none" w:sz="0" w:space="0" w:color="auto"/>
            <w:right w:val="none" w:sz="0" w:space="0" w:color="auto"/>
          </w:divBdr>
        </w:div>
        <w:div w:id="606817282">
          <w:marLeft w:val="0"/>
          <w:marRight w:val="0"/>
          <w:marTop w:val="0"/>
          <w:marBottom w:val="0"/>
          <w:divBdr>
            <w:top w:val="none" w:sz="0" w:space="0" w:color="auto"/>
            <w:left w:val="none" w:sz="0" w:space="0" w:color="auto"/>
            <w:bottom w:val="none" w:sz="0" w:space="0" w:color="auto"/>
            <w:right w:val="none" w:sz="0" w:space="0" w:color="auto"/>
          </w:divBdr>
        </w:div>
      </w:divsChild>
    </w:div>
    <w:div w:id="259800966">
      <w:bodyDiv w:val="1"/>
      <w:marLeft w:val="0"/>
      <w:marRight w:val="0"/>
      <w:marTop w:val="0"/>
      <w:marBottom w:val="0"/>
      <w:divBdr>
        <w:top w:val="none" w:sz="0" w:space="0" w:color="auto"/>
        <w:left w:val="none" w:sz="0" w:space="0" w:color="auto"/>
        <w:bottom w:val="none" w:sz="0" w:space="0" w:color="auto"/>
        <w:right w:val="none" w:sz="0" w:space="0" w:color="auto"/>
      </w:divBdr>
    </w:div>
    <w:div w:id="262110556">
      <w:bodyDiv w:val="1"/>
      <w:marLeft w:val="0"/>
      <w:marRight w:val="0"/>
      <w:marTop w:val="0"/>
      <w:marBottom w:val="0"/>
      <w:divBdr>
        <w:top w:val="none" w:sz="0" w:space="0" w:color="auto"/>
        <w:left w:val="none" w:sz="0" w:space="0" w:color="auto"/>
        <w:bottom w:val="none" w:sz="0" w:space="0" w:color="auto"/>
        <w:right w:val="none" w:sz="0" w:space="0" w:color="auto"/>
      </w:divBdr>
    </w:div>
    <w:div w:id="264190612">
      <w:bodyDiv w:val="1"/>
      <w:marLeft w:val="0"/>
      <w:marRight w:val="0"/>
      <w:marTop w:val="0"/>
      <w:marBottom w:val="0"/>
      <w:divBdr>
        <w:top w:val="none" w:sz="0" w:space="0" w:color="auto"/>
        <w:left w:val="none" w:sz="0" w:space="0" w:color="auto"/>
        <w:bottom w:val="none" w:sz="0" w:space="0" w:color="auto"/>
        <w:right w:val="none" w:sz="0" w:space="0" w:color="auto"/>
      </w:divBdr>
    </w:div>
    <w:div w:id="269044075">
      <w:bodyDiv w:val="1"/>
      <w:marLeft w:val="0"/>
      <w:marRight w:val="0"/>
      <w:marTop w:val="0"/>
      <w:marBottom w:val="0"/>
      <w:divBdr>
        <w:top w:val="none" w:sz="0" w:space="0" w:color="auto"/>
        <w:left w:val="none" w:sz="0" w:space="0" w:color="auto"/>
        <w:bottom w:val="none" w:sz="0" w:space="0" w:color="auto"/>
        <w:right w:val="none" w:sz="0" w:space="0" w:color="auto"/>
      </w:divBdr>
      <w:divsChild>
        <w:div w:id="1893498265">
          <w:marLeft w:val="0"/>
          <w:marRight w:val="0"/>
          <w:marTop w:val="0"/>
          <w:marBottom w:val="0"/>
          <w:divBdr>
            <w:top w:val="none" w:sz="0" w:space="0" w:color="auto"/>
            <w:left w:val="none" w:sz="0" w:space="0" w:color="auto"/>
            <w:bottom w:val="none" w:sz="0" w:space="0" w:color="auto"/>
            <w:right w:val="none" w:sz="0" w:space="0" w:color="auto"/>
          </w:divBdr>
          <w:divsChild>
            <w:div w:id="1832409367">
              <w:marLeft w:val="0"/>
              <w:marRight w:val="0"/>
              <w:marTop w:val="0"/>
              <w:marBottom w:val="0"/>
              <w:divBdr>
                <w:top w:val="none" w:sz="0" w:space="0" w:color="auto"/>
                <w:left w:val="none" w:sz="0" w:space="0" w:color="auto"/>
                <w:bottom w:val="none" w:sz="0" w:space="0" w:color="auto"/>
                <w:right w:val="none" w:sz="0" w:space="0" w:color="auto"/>
              </w:divBdr>
              <w:divsChild>
                <w:div w:id="1724477824">
                  <w:marLeft w:val="0"/>
                  <w:marRight w:val="0"/>
                  <w:marTop w:val="0"/>
                  <w:marBottom w:val="0"/>
                  <w:divBdr>
                    <w:top w:val="none" w:sz="0" w:space="0" w:color="auto"/>
                    <w:left w:val="none" w:sz="0" w:space="0" w:color="auto"/>
                    <w:bottom w:val="none" w:sz="0" w:space="0" w:color="auto"/>
                    <w:right w:val="none" w:sz="0" w:space="0" w:color="auto"/>
                  </w:divBdr>
                  <w:divsChild>
                    <w:div w:id="4710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699477">
      <w:bodyDiv w:val="1"/>
      <w:marLeft w:val="0"/>
      <w:marRight w:val="0"/>
      <w:marTop w:val="0"/>
      <w:marBottom w:val="0"/>
      <w:divBdr>
        <w:top w:val="none" w:sz="0" w:space="0" w:color="auto"/>
        <w:left w:val="none" w:sz="0" w:space="0" w:color="auto"/>
        <w:bottom w:val="none" w:sz="0" w:space="0" w:color="auto"/>
        <w:right w:val="none" w:sz="0" w:space="0" w:color="auto"/>
      </w:divBdr>
    </w:div>
    <w:div w:id="292252387">
      <w:bodyDiv w:val="1"/>
      <w:marLeft w:val="0"/>
      <w:marRight w:val="0"/>
      <w:marTop w:val="0"/>
      <w:marBottom w:val="0"/>
      <w:divBdr>
        <w:top w:val="none" w:sz="0" w:space="0" w:color="auto"/>
        <w:left w:val="none" w:sz="0" w:space="0" w:color="auto"/>
        <w:bottom w:val="none" w:sz="0" w:space="0" w:color="auto"/>
        <w:right w:val="none" w:sz="0" w:space="0" w:color="auto"/>
      </w:divBdr>
    </w:div>
    <w:div w:id="306981777">
      <w:bodyDiv w:val="1"/>
      <w:marLeft w:val="0"/>
      <w:marRight w:val="0"/>
      <w:marTop w:val="0"/>
      <w:marBottom w:val="0"/>
      <w:divBdr>
        <w:top w:val="none" w:sz="0" w:space="0" w:color="auto"/>
        <w:left w:val="none" w:sz="0" w:space="0" w:color="auto"/>
        <w:bottom w:val="none" w:sz="0" w:space="0" w:color="auto"/>
        <w:right w:val="none" w:sz="0" w:space="0" w:color="auto"/>
      </w:divBdr>
      <w:divsChild>
        <w:div w:id="1289358030">
          <w:marLeft w:val="0"/>
          <w:marRight w:val="0"/>
          <w:marTop w:val="0"/>
          <w:marBottom w:val="0"/>
          <w:divBdr>
            <w:top w:val="none" w:sz="0" w:space="0" w:color="auto"/>
            <w:left w:val="none" w:sz="0" w:space="0" w:color="auto"/>
            <w:bottom w:val="none" w:sz="0" w:space="0" w:color="auto"/>
            <w:right w:val="none" w:sz="0" w:space="0" w:color="auto"/>
          </w:divBdr>
          <w:divsChild>
            <w:div w:id="2136024449">
              <w:marLeft w:val="0"/>
              <w:marRight w:val="0"/>
              <w:marTop w:val="0"/>
              <w:marBottom w:val="0"/>
              <w:divBdr>
                <w:top w:val="none" w:sz="0" w:space="0" w:color="auto"/>
                <w:left w:val="none" w:sz="0" w:space="0" w:color="auto"/>
                <w:bottom w:val="none" w:sz="0" w:space="0" w:color="auto"/>
                <w:right w:val="none" w:sz="0" w:space="0" w:color="auto"/>
              </w:divBdr>
              <w:divsChild>
                <w:div w:id="6439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79587">
      <w:bodyDiv w:val="1"/>
      <w:marLeft w:val="0"/>
      <w:marRight w:val="0"/>
      <w:marTop w:val="0"/>
      <w:marBottom w:val="0"/>
      <w:divBdr>
        <w:top w:val="none" w:sz="0" w:space="0" w:color="auto"/>
        <w:left w:val="none" w:sz="0" w:space="0" w:color="auto"/>
        <w:bottom w:val="none" w:sz="0" w:space="0" w:color="auto"/>
        <w:right w:val="none" w:sz="0" w:space="0" w:color="auto"/>
      </w:divBdr>
      <w:divsChild>
        <w:div w:id="1683389009">
          <w:marLeft w:val="0"/>
          <w:marRight w:val="0"/>
          <w:marTop w:val="0"/>
          <w:marBottom w:val="0"/>
          <w:divBdr>
            <w:top w:val="none" w:sz="0" w:space="0" w:color="auto"/>
            <w:left w:val="none" w:sz="0" w:space="0" w:color="auto"/>
            <w:bottom w:val="none" w:sz="0" w:space="0" w:color="auto"/>
            <w:right w:val="none" w:sz="0" w:space="0" w:color="auto"/>
          </w:divBdr>
          <w:divsChild>
            <w:div w:id="995650130">
              <w:marLeft w:val="0"/>
              <w:marRight w:val="0"/>
              <w:marTop w:val="0"/>
              <w:marBottom w:val="0"/>
              <w:divBdr>
                <w:top w:val="none" w:sz="0" w:space="0" w:color="auto"/>
                <w:left w:val="none" w:sz="0" w:space="0" w:color="auto"/>
                <w:bottom w:val="none" w:sz="0" w:space="0" w:color="auto"/>
                <w:right w:val="none" w:sz="0" w:space="0" w:color="auto"/>
              </w:divBdr>
              <w:divsChild>
                <w:div w:id="5265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21375">
      <w:bodyDiv w:val="1"/>
      <w:marLeft w:val="0"/>
      <w:marRight w:val="0"/>
      <w:marTop w:val="0"/>
      <w:marBottom w:val="0"/>
      <w:divBdr>
        <w:top w:val="none" w:sz="0" w:space="0" w:color="auto"/>
        <w:left w:val="none" w:sz="0" w:space="0" w:color="auto"/>
        <w:bottom w:val="none" w:sz="0" w:space="0" w:color="auto"/>
        <w:right w:val="none" w:sz="0" w:space="0" w:color="auto"/>
      </w:divBdr>
      <w:divsChild>
        <w:div w:id="1209490212">
          <w:marLeft w:val="0"/>
          <w:marRight w:val="0"/>
          <w:marTop w:val="0"/>
          <w:marBottom w:val="0"/>
          <w:divBdr>
            <w:top w:val="none" w:sz="0" w:space="0" w:color="auto"/>
            <w:left w:val="none" w:sz="0" w:space="0" w:color="auto"/>
            <w:bottom w:val="none" w:sz="0" w:space="0" w:color="auto"/>
            <w:right w:val="none" w:sz="0" w:space="0" w:color="auto"/>
          </w:divBdr>
          <w:divsChild>
            <w:div w:id="1513062124">
              <w:marLeft w:val="0"/>
              <w:marRight w:val="0"/>
              <w:marTop w:val="0"/>
              <w:marBottom w:val="0"/>
              <w:divBdr>
                <w:top w:val="none" w:sz="0" w:space="0" w:color="auto"/>
                <w:left w:val="none" w:sz="0" w:space="0" w:color="auto"/>
                <w:bottom w:val="none" w:sz="0" w:space="0" w:color="auto"/>
                <w:right w:val="none" w:sz="0" w:space="0" w:color="auto"/>
              </w:divBdr>
              <w:divsChild>
                <w:div w:id="124460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71993">
      <w:bodyDiv w:val="1"/>
      <w:marLeft w:val="0"/>
      <w:marRight w:val="0"/>
      <w:marTop w:val="0"/>
      <w:marBottom w:val="0"/>
      <w:divBdr>
        <w:top w:val="none" w:sz="0" w:space="0" w:color="auto"/>
        <w:left w:val="none" w:sz="0" w:space="0" w:color="auto"/>
        <w:bottom w:val="none" w:sz="0" w:space="0" w:color="auto"/>
        <w:right w:val="none" w:sz="0" w:space="0" w:color="auto"/>
      </w:divBdr>
      <w:divsChild>
        <w:div w:id="1367098944">
          <w:marLeft w:val="0"/>
          <w:marRight w:val="0"/>
          <w:marTop w:val="0"/>
          <w:marBottom w:val="0"/>
          <w:divBdr>
            <w:top w:val="none" w:sz="0" w:space="0" w:color="auto"/>
            <w:left w:val="none" w:sz="0" w:space="0" w:color="auto"/>
            <w:bottom w:val="none" w:sz="0" w:space="0" w:color="auto"/>
            <w:right w:val="none" w:sz="0" w:space="0" w:color="auto"/>
          </w:divBdr>
          <w:divsChild>
            <w:div w:id="397633432">
              <w:marLeft w:val="0"/>
              <w:marRight w:val="0"/>
              <w:marTop w:val="0"/>
              <w:marBottom w:val="0"/>
              <w:divBdr>
                <w:top w:val="none" w:sz="0" w:space="0" w:color="auto"/>
                <w:left w:val="none" w:sz="0" w:space="0" w:color="auto"/>
                <w:bottom w:val="none" w:sz="0" w:space="0" w:color="auto"/>
                <w:right w:val="none" w:sz="0" w:space="0" w:color="auto"/>
              </w:divBdr>
              <w:divsChild>
                <w:div w:id="211131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8972">
      <w:bodyDiv w:val="1"/>
      <w:marLeft w:val="0"/>
      <w:marRight w:val="0"/>
      <w:marTop w:val="0"/>
      <w:marBottom w:val="0"/>
      <w:divBdr>
        <w:top w:val="none" w:sz="0" w:space="0" w:color="auto"/>
        <w:left w:val="none" w:sz="0" w:space="0" w:color="auto"/>
        <w:bottom w:val="none" w:sz="0" w:space="0" w:color="auto"/>
        <w:right w:val="none" w:sz="0" w:space="0" w:color="auto"/>
      </w:divBdr>
      <w:divsChild>
        <w:div w:id="1999071857">
          <w:marLeft w:val="0"/>
          <w:marRight w:val="0"/>
          <w:marTop w:val="0"/>
          <w:marBottom w:val="0"/>
          <w:divBdr>
            <w:top w:val="none" w:sz="0" w:space="0" w:color="auto"/>
            <w:left w:val="none" w:sz="0" w:space="0" w:color="auto"/>
            <w:bottom w:val="none" w:sz="0" w:space="0" w:color="auto"/>
            <w:right w:val="none" w:sz="0" w:space="0" w:color="auto"/>
          </w:divBdr>
          <w:divsChild>
            <w:div w:id="78017607">
              <w:marLeft w:val="0"/>
              <w:marRight w:val="0"/>
              <w:marTop w:val="0"/>
              <w:marBottom w:val="0"/>
              <w:divBdr>
                <w:top w:val="none" w:sz="0" w:space="0" w:color="auto"/>
                <w:left w:val="none" w:sz="0" w:space="0" w:color="auto"/>
                <w:bottom w:val="none" w:sz="0" w:space="0" w:color="auto"/>
                <w:right w:val="none" w:sz="0" w:space="0" w:color="auto"/>
              </w:divBdr>
              <w:divsChild>
                <w:div w:id="201630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85591">
      <w:bodyDiv w:val="1"/>
      <w:marLeft w:val="0"/>
      <w:marRight w:val="0"/>
      <w:marTop w:val="0"/>
      <w:marBottom w:val="0"/>
      <w:divBdr>
        <w:top w:val="none" w:sz="0" w:space="0" w:color="auto"/>
        <w:left w:val="none" w:sz="0" w:space="0" w:color="auto"/>
        <w:bottom w:val="none" w:sz="0" w:space="0" w:color="auto"/>
        <w:right w:val="none" w:sz="0" w:space="0" w:color="auto"/>
      </w:divBdr>
      <w:divsChild>
        <w:div w:id="1947468831">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sChild>
                <w:div w:id="535317136">
                  <w:marLeft w:val="0"/>
                  <w:marRight w:val="0"/>
                  <w:marTop w:val="0"/>
                  <w:marBottom w:val="0"/>
                  <w:divBdr>
                    <w:top w:val="none" w:sz="0" w:space="0" w:color="auto"/>
                    <w:left w:val="none" w:sz="0" w:space="0" w:color="auto"/>
                    <w:bottom w:val="none" w:sz="0" w:space="0" w:color="auto"/>
                    <w:right w:val="none" w:sz="0" w:space="0" w:color="auto"/>
                  </w:divBdr>
                  <w:divsChild>
                    <w:div w:id="18952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03938">
      <w:bodyDiv w:val="1"/>
      <w:marLeft w:val="0"/>
      <w:marRight w:val="0"/>
      <w:marTop w:val="0"/>
      <w:marBottom w:val="0"/>
      <w:divBdr>
        <w:top w:val="none" w:sz="0" w:space="0" w:color="auto"/>
        <w:left w:val="none" w:sz="0" w:space="0" w:color="auto"/>
        <w:bottom w:val="none" w:sz="0" w:space="0" w:color="auto"/>
        <w:right w:val="none" w:sz="0" w:space="0" w:color="auto"/>
      </w:divBdr>
    </w:div>
    <w:div w:id="343554228">
      <w:bodyDiv w:val="1"/>
      <w:marLeft w:val="0"/>
      <w:marRight w:val="0"/>
      <w:marTop w:val="0"/>
      <w:marBottom w:val="0"/>
      <w:divBdr>
        <w:top w:val="none" w:sz="0" w:space="0" w:color="auto"/>
        <w:left w:val="none" w:sz="0" w:space="0" w:color="auto"/>
        <w:bottom w:val="none" w:sz="0" w:space="0" w:color="auto"/>
        <w:right w:val="none" w:sz="0" w:space="0" w:color="auto"/>
      </w:divBdr>
    </w:div>
    <w:div w:id="358170095">
      <w:bodyDiv w:val="1"/>
      <w:marLeft w:val="0"/>
      <w:marRight w:val="0"/>
      <w:marTop w:val="0"/>
      <w:marBottom w:val="0"/>
      <w:divBdr>
        <w:top w:val="none" w:sz="0" w:space="0" w:color="auto"/>
        <w:left w:val="none" w:sz="0" w:space="0" w:color="auto"/>
        <w:bottom w:val="none" w:sz="0" w:space="0" w:color="auto"/>
        <w:right w:val="none" w:sz="0" w:space="0" w:color="auto"/>
      </w:divBdr>
    </w:div>
    <w:div w:id="381290275">
      <w:bodyDiv w:val="1"/>
      <w:marLeft w:val="0"/>
      <w:marRight w:val="0"/>
      <w:marTop w:val="0"/>
      <w:marBottom w:val="0"/>
      <w:divBdr>
        <w:top w:val="none" w:sz="0" w:space="0" w:color="auto"/>
        <w:left w:val="none" w:sz="0" w:space="0" w:color="auto"/>
        <w:bottom w:val="none" w:sz="0" w:space="0" w:color="auto"/>
        <w:right w:val="none" w:sz="0" w:space="0" w:color="auto"/>
      </w:divBdr>
    </w:div>
    <w:div w:id="386225083">
      <w:bodyDiv w:val="1"/>
      <w:marLeft w:val="0"/>
      <w:marRight w:val="0"/>
      <w:marTop w:val="0"/>
      <w:marBottom w:val="0"/>
      <w:divBdr>
        <w:top w:val="none" w:sz="0" w:space="0" w:color="auto"/>
        <w:left w:val="none" w:sz="0" w:space="0" w:color="auto"/>
        <w:bottom w:val="none" w:sz="0" w:space="0" w:color="auto"/>
        <w:right w:val="none" w:sz="0" w:space="0" w:color="auto"/>
      </w:divBdr>
    </w:div>
    <w:div w:id="388648043">
      <w:bodyDiv w:val="1"/>
      <w:marLeft w:val="0"/>
      <w:marRight w:val="0"/>
      <w:marTop w:val="0"/>
      <w:marBottom w:val="0"/>
      <w:divBdr>
        <w:top w:val="none" w:sz="0" w:space="0" w:color="auto"/>
        <w:left w:val="none" w:sz="0" w:space="0" w:color="auto"/>
        <w:bottom w:val="none" w:sz="0" w:space="0" w:color="auto"/>
        <w:right w:val="none" w:sz="0" w:space="0" w:color="auto"/>
      </w:divBdr>
      <w:divsChild>
        <w:div w:id="1895892112">
          <w:marLeft w:val="0"/>
          <w:marRight w:val="0"/>
          <w:marTop w:val="0"/>
          <w:marBottom w:val="0"/>
          <w:divBdr>
            <w:top w:val="none" w:sz="0" w:space="0" w:color="auto"/>
            <w:left w:val="none" w:sz="0" w:space="0" w:color="auto"/>
            <w:bottom w:val="none" w:sz="0" w:space="0" w:color="auto"/>
            <w:right w:val="none" w:sz="0" w:space="0" w:color="auto"/>
          </w:divBdr>
          <w:divsChild>
            <w:div w:id="1809393616">
              <w:marLeft w:val="0"/>
              <w:marRight w:val="0"/>
              <w:marTop w:val="0"/>
              <w:marBottom w:val="0"/>
              <w:divBdr>
                <w:top w:val="none" w:sz="0" w:space="0" w:color="auto"/>
                <w:left w:val="none" w:sz="0" w:space="0" w:color="auto"/>
                <w:bottom w:val="none" w:sz="0" w:space="0" w:color="auto"/>
                <w:right w:val="none" w:sz="0" w:space="0" w:color="auto"/>
              </w:divBdr>
              <w:divsChild>
                <w:div w:id="9518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58779">
      <w:bodyDiv w:val="1"/>
      <w:marLeft w:val="0"/>
      <w:marRight w:val="0"/>
      <w:marTop w:val="0"/>
      <w:marBottom w:val="0"/>
      <w:divBdr>
        <w:top w:val="none" w:sz="0" w:space="0" w:color="auto"/>
        <w:left w:val="none" w:sz="0" w:space="0" w:color="auto"/>
        <w:bottom w:val="none" w:sz="0" w:space="0" w:color="auto"/>
        <w:right w:val="none" w:sz="0" w:space="0" w:color="auto"/>
      </w:divBdr>
    </w:div>
    <w:div w:id="407843634">
      <w:bodyDiv w:val="1"/>
      <w:marLeft w:val="0"/>
      <w:marRight w:val="0"/>
      <w:marTop w:val="0"/>
      <w:marBottom w:val="0"/>
      <w:divBdr>
        <w:top w:val="none" w:sz="0" w:space="0" w:color="auto"/>
        <w:left w:val="none" w:sz="0" w:space="0" w:color="auto"/>
        <w:bottom w:val="none" w:sz="0" w:space="0" w:color="auto"/>
        <w:right w:val="none" w:sz="0" w:space="0" w:color="auto"/>
      </w:divBdr>
    </w:div>
    <w:div w:id="410277002">
      <w:bodyDiv w:val="1"/>
      <w:marLeft w:val="0"/>
      <w:marRight w:val="0"/>
      <w:marTop w:val="0"/>
      <w:marBottom w:val="0"/>
      <w:divBdr>
        <w:top w:val="none" w:sz="0" w:space="0" w:color="auto"/>
        <w:left w:val="none" w:sz="0" w:space="0" w:color="auto"/>
        <w:bottom w:val="none" w:sz="0" w:space="0" w:color="auto"/>
        <w:right w:val="none" w:sz="0" w:space="0" w:color="auto"/>
      </w:divBdr>
    </w:div>
    <w:div w:id="437993438">
      <w:bodyDiv w:val="1"/>
      <w:marLeft w:val="0"/>
      <w:marRight w:val="0"/>
      <w:marTop w:val="0"/>
      <w:marBottom w:val="0"/>
      <w:divBdr>
        <w:top w:val="none" w:sz="0" w:space="0" w:color="auto"/>
        <w:left w:val="none" w:sz="0" w:space="0" w:color="auto"/>
        <w:bottom w:val="none" w:sz="0" w:space="0" w:color="auto"/>
        <w:right w:val="none" w:sz="0" w:space="0" w:color="auto"/>
      </w:divBdr>
    </w:div>
    <w:div w:id="449057820">
      <w:bodyDiv w:val="1"/>
      <w:marLeft w:val="0"/>
      <w:marRight w:val="0"/>
      <w:marTop w:val="0"/>
      <w:marBottom w:val="0"/>
      <w:divBdr>
        <w:top w:val="none" w:sz="0" w:space="0" w:color="auto"/>
        <w:left w:val="none" w:sz="0" w:space="0" w:color="auto"/>
        <w:bottom w:val="none" w:sz="0" w:space="0" w:color="auto"/>
        <w:right w:val="none" w:sz="0" w:space="0" w:color="auto"/>
      </w:divBdr>
    </w:div>
    <w:div w:id="451676035">
      <w:bodyDiv w:val="1"/>
      <w:marLeft w:val="0"/>
      <w:marRight w:val="0"/>
      <w:marTop w:val="0"/>
      <w:marBottom w:val="0"/>
      <w:divBdr>
        <w:top w:val="none" w:sz="0" w:space="0" w:color="auto"/>
        <w:left w:val="none" w:sz="0" w:space="0" w:color="auto"/>
        <w:bottom w:val="none" w:sz="0" w:space="0" w:color="auto"/>
        <w:right w:val="none" w:sz="0" w:space="0" w:color="auto"/>
      </w:divBdr>
    </w:div>
    <w:div w:id="452792040">
      <w:bodyDiv w:val="1"/>
      <w:marLeft w:val="0"/>
      <w:marRight w:val="0"/>
      <w:marTop w:val="0"/>
      <w:marBottom w:val="0"/>
      <w:divBdr>
        <w:top w:val="none" w:sz="0" w:space="0" w:color="auto"/>
        <w:left w:val="none" w:sz="0" w:space="0" w:color="auto"/>
        <w:bottom w:val="none" w:sz="0" w:space="0" w:color="auto"/>
        <w:right w:val="none" w:sz="0" w:space="0" w:color="auto"/>
      </w:divBdr>
    </w:div>
    <w:div w:id="471947047">
      <w:bodyDiv w:val="1"/>
      <w:marLeft w:val="0"/>
      <w:marRight w:val="0"/>
      <w:marTop w:val="0"/>
      <w:marBottom w:val="0"/>
      <w:divBdr>
        <w:top w:val="none" w:sz="0" w:space="0" w:color="auto"/>
        <w:left w:val="none" w:sz="0" w:space="0" w:color="auto"/>
        <w:bottom w:val="none" w:sz="0" w:space="0" w:color="auto"/>
        <w:right w:val="none" w:sz="0" w:space="0" w:color="auto"/>
      </w:divBdr>
    </w:div>
    <w:div w:id="479201648">
      <w:bodyDiv w:val="1"/>
      <w:marLeft w:val="0"/>
      <w:marRight w:val="0"/>
      <w:marTop w:val="0"/>
      <w:marBottom w:val="0"/>
      <w:divBdr>
        <w:top w:val="none" w:sz="0" w:space="0" w:color="auto"/>
        <w:left w:val="none" w:sz="0" w:space="0" w:color="auto"/>
        <w:bottom w:val="none" w:sz="0" w:space="0" w:color="auto"/>
        <w:right w:val="none" w:sz="0" w:space="0" w:color="auto"/>
      </w:divBdr>
    </w:div>
    <w:div w:id="484669147">
      <w:bodyDiv w:val="1"/>
      <w:marLeft w:val="0"/>
      <w:marRight w:val="0"/>
      <w:marTop w:val="0"/>
      <w:marBottom w:val="0"/>
      <w:divBdr>
        <w:top w:val="none" w:sz="0" w:space="0" w:color="auto"/>
        <w:left w:val="none" w:sz="0" w:space="0" w:color="auto"/>
        <w:bottom w:val="none" w:sz="0" w:space="0" w:color="auto"/>
        <w:right w:val="none" w:sz="0" w:space="0" w:color="auto"/>
      </w:divBdr>
    </w:div>
    <w:div w:id="491214755">
      <w:bodyDiv w:val="1"/>
      <w:marLeft w:val="0"/>
      <w:marRight w:val="0"/>
      <w:marTop w:val="0"/>
      <w:marBottom w:val="0"/>
      <w:divBdr>
        <w:top w:val="none" w:sz="0" w:space="0" w:color="auto"/>
        <w:left w:val="none" w:sz="0" w:space="0" w:color="auto"/>
        <w:bottom w:val="none" w:sz="0" w:space="0" w:color="auto"/>
        <w:right w:val="none" w:sz="0" w:space="0" w:color="auto"/>
      </w:divBdr>
      <w:divsChild>
        <w:div w:id="2084374466">
          <w:marLeft w:val="0"/>
          <w:marRight w:val="0"/>
          <w:marTop w:val="0"/>
          <w:marBottom w:val="0"/>
          <w:divBdr>
            <w:top w:val="none" w:sz="0" w:space="0" w:color="auto"/>
            <w:left w:val="none" w:sz="0" w:space="0" w:color="auto"/>
            <w:bottom w:val="none" w:sz="0" w:space="0" w:color="auto"/>
            <w:right w:val="none" w:sz="0" w:space="0" w:color="auto"/>
          </w:divBdr>
          <w:divsChild>
            <w:div w:id="836270765">
              <w:marLeft w:val="0"/>
              <w:marRight w:val="0"/>
              <w:marTop w:val="0"/>
              <w:marBottom w:val="0"/>
              <w:divBdr>
                <w:top w:val="none" w:sz="0" w:space="0" w:color="auto"/>
                <w:left w:val="none" w:sz="0" w:space="0" w:color="auto"/>
                <w:bottom w:val="none" w:sz="0" w:space="0" w:color="auto"/>
                <w:right w:val="none" w:sz="0" w:space="0" w:color="auto"/>
              </w:divBdr>
              <w:divsChild>
                <w:div w:id="92407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62722">
      <w:bodyDiv w:val="1"/>
      <w:marLeft w:val="0"/>
      <w:marRight w:val="0"/>
      <w:marTop w:val="0"/>
      <w:marBottom w:val="0"/>
      <w:divBdr>
        <w:top w:val="none" w:sz="0" w:space="0" w:color="auto"/>
        <w:left w:val="none" w:sz="0" w:space="0" w:color="auto"/>
        <w:bottom w:val="none" w:sz="0" w:space="0" w:color="auto"/>
        <w:right w:val="none" w:sz="0" w:space="0" w:color="auto"/>
      </w:divBdr>
    </w:div>
    <w:div w:id="518204976">
      <w:bodyDiv w:val="1"/>
      <w:marLeft w:val="0"/>
      <w:marRight w:val="0"/>
      <w:marTop w:val="0"/>
      <w:marBottom w:val="0"/>
      <w:divBdr>
        <w:top w:val="none" w:sz="0" w:space="0" w:color="auto"/>
        <w:left w:val="none" w:sz="0" w:space="0" w:color="auto"/>
        <w:bottom w:val="none" w:sz="0" w:space="0" w:color="auto"/>
        <w:right w:val="none" w:sz="0" w:space="0" w:color="auto"/>
      </w:divBdr>
      <w:divsChild>
        <w:div w:id="2123724973">
          <w:marLeft w:val="0"/>
          <w:marRight w:val="0"/>
          <w:marTop w:val="0"/>
          <w:marBottom w:val="0"/>
          <w:divBdr>
            <w:top w:val="none" w:sz="0" w:space="0" w:color="auto"/>
            <w:left w:val="none" w:sz="0" w:space="0" w:color="auto"/>
            <w:bottom w:val="none" w:sz="0" w:space="0" w:color="auto"/>
            <w:right w:val="none" w:sz="0" w:space="0" w:color="auto"/>
          </w:divBdr>
          <w:divsChild>
            <w:div w:id="2136369483">
              <w:marLeft w:val="0"/>
              <w:marRight w:val="0"/>
              <w:marTop w:val="0"/>
              <w:marBottom w:val="0"/>
              <w:divBdr>
                <w:top w:val="none" w:sz="0" w:space="0" w:color="auto"/>
                <w:left w:val="none" w:sz="0" w:space="0" w:color="auto"/>
                <w:bottom w:val="none" w:sz="0" w:space="0" w:color="auto"/>
                <w:right w:val="none" w:sz="0" w:space="0" w:color="auto"/>
              </w:divBdr>
              <w:divsChild>
                <w:div w:id="3091967">
                  <w:marLeft w:val="0"/>
                  <w:marRight w:val="0"/>
                  <w:marTop w:val="0"/>
                  <w:marBottom w:val="0"/>
                  <w:divBdr>
                    <w:top w:val="none" w:sz="0" w:space="0" w:color="auto"/>
                    <w:left w:val="none" w:sz="0" w:space="0" w:color="auto"/>
                    <w:bottom w:val="none" w:sz="0" w:space="0" w:color="auto"/>
                    <w:right w:val="none" w:sz="0" w:space="0" w:color="auto"/>
                  </w:divBdr>
                  <w:divsChild>
                    <w:div w:id="1862738032">
                      <w:marLeft w:val="0"/>
                      <w:marRight w:val="0"/>
                      <w:marTop w:val="0"/>
                      <w:marBottom w:val="0"/>
                      <w:divBdr>
                        <w:top w:val="none" w:sz="0" w:space="0" w:color="auto"/>
                        <w:left w:val="none" w:sz="0" w:space="0" w:color="auto"/>
                        <w:bottom w:val="none" w:sz="0" w:space="0" w:color="auto"/>
                        <w:right w:val="none" w:sz="0" w:space="0" w:color="auto"/>
                      </w:divBdr>
                    </w:div>
                  </w:divsChild>
                </w:div>
                <w:div w:id="558636010">
                  <w:marLeft w:val="0"/>
                  <w:marRight w:val="0"/>
                  <w:marTop w:val="0"/>
                  <w:marBottom w:val="0"/>
                  <w:divBdr>
                    <w:top w:val="none" w:sz="0" w:space="0" w:color="auto"/>
                    <w:left w:val="none" w:sz="0" w:space="0" w:color="auto"/>
                    <w:bottom w:val="none" w:sz="0" w:space="0" w:color="auto"/>
                    <w:right w:val="none" w:sz="0" w:space="0" w:color="auto"/>
                  </w:divBdr>
                  <w:divsChild>
                    <w:div w:id="6611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105163">
      <w:bodyDiv w:val="1"/>
      <w:marLeft w:val="0"/>
      <w:marRight w:val="0"/>
      <w:marTop w:val="0"/>
      <w:marBottom w:val="0"/>
      <w:divBdr>
        <w:top w:val="none" w:sz="0" w:space="0" w:color="auto"/>
        <w:left w:val="none" w:sz="0" w:space="0" w:color="auto"/>
        <w:bottom w:val="none" w:sz="0" w:space="0" w:color="auto"/>
        <w:right w:val="none" w:sz="0" w:space="0" w:color="auto"/>
      </w:divBdr>
      <w:divsChild>
        <w:div w:id="1690184768">
          <w:marLeft w:val="0"/>
          <w:marRight w:val="0"/>
          <w:marTop w:val="0"/>
          <w:marBottom w:val="0"/>
          <w:divBdr>
            <w:top w:val="none" w:sz="0" w:space="0" w:color="auto"/>
            <w:left w:val="none" w:sz="0" w:space="0" w:color="auto"/>
            <w:bottom w:val="none" w:sz="0" w:space="0" w:color="auto"/>
            <w:right w:val="none" w:sz="0" w:space="0" w:color="auto"/>
          </w:divBdr>
          <w:divsChild>
            <w:div w:id="2005744036">
              <w:marLeft w:val="0"/>
              <w:marRight w:val="0"/>
              <w:marTop w:val="0"/>
              <w:marBottom w:val="0"/>
              <w:divBdr>
                <w:top w:val="none" w:sz="0" w:space="0" w:color="auto"/>
                <w:left w:val="none" w:sz="0" w:space="0" w:color="auto"/>
                <w:bottom w:val="none" w:sz="0" w:space="0" w:color="auto"/>
                <w:right w:val="none" w:sz="0" w:space="0" w:color="auto"/>
              </w:divBdr>
              <w:divsChild>
                <w:div w:id="1841964488">
                  <w:marLeft w:val="0"/>
                  <w:marRight w:val="0"/>
                  <w:marTop w:val="0"/>
                  <w:marBottom w:val="0"/>
                  <w:divBdr>
                    <w:top w:val="none" w:sz="0" w:space="0" w:color="auto"/>
                    <w:left w:val="none" w:sz="0" w:space="0" w:color="auto"/>
                    <w:bottom w:val="none" w:sz="0" w:space="0" w:color="auto"/>
                    <w:right w:val="none" w:sz="0" w:space="0" w:color="auto"/>
                  </w:divBdr>
                  <w:divsChild>
                    <w:div w:id="46374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604172">
      <w:bodyDiv w:val="1"/>
      <w:marLeft w:val="0"/>
      <w:marRight w:val="0"/>
      <w:marTop w:val="0"/>
      <w:marBottom w:val="0"/>
      <w:divBdr>
        <w:top w:val="none" w:sz="0" w:space="0" w:color="auto"/>
        <w:left w:val="none" w:sz="0" w:space="0" w:color="auto"/>
        <w:bottom w:val="none" w:sz="0" w:space="0" w:color="auto"/>
        <w:right w:val="none" w:sz="0" w:space="0" w:color="auto"/>
      </w:divBdr>
      <w:divsChild>
        <w:div w:id="411242691">
          <w:marLeft w:val="0"/>
          <w:marRight w:val="0"/>
          <w:marTop w:val="0"/>
          <w:marBottom w:val="75"/>
          <w:divBdr>
            <w:top w:val="none" w:sz="0" w:space="0" w:color="auto"/>
            <w:left w:val="none" w:sz="0" w:space="0" w:color="auto"/>
            <w:bottom w:val="none" w:sz="0" w:space="0" w:color="auto"/>
            <w:right w:val="none" w:sz="0" w:space="0" w:color="auto"/>
          </w:divBdr>
        </w:div>
      </w:divsChild>
    </w:div>
    <w:div w:id="551817752">
      <w:bodyDiv w:val="1"/>
      <w:marLeft w:val="0"/>
      <w:marRight w:val="0"/>
      <w:marTop w:val="0"/>
      <w:marBottom w:val="0"/>
      <w:divBdr>
        <w:top w:val="none" w:sz="0" w:space="0" w:color="auto"/>
        <w:left w:val="none" w:sz="0" w:space="0" w:color="auto"/>
        <w:bottom w:val="none" w:sz="0" w:space="0" w:color="auto"/>
        <w:right w:val="none" w:sz="0" w:space="0" w:color="auto"/>
      </w:divBdr>
      <w:divsChild>
        <w:div w:id="300422616">
          <w:marLeft w:val="0"/>
          <w:marRight w:val="0"/>
          <w:marTop w:val="0"/>
          <w:marBottom w:val="0"/>
          <w:divBdr>
            <w:top w:val="none" w:sz="0" w:space="0" w:color="auto"/>
            <w:left w:val="none" w:sz="0" w:space="0" w:color="auto"/>
            <w:bottom w:val="none" w:sz="0" w:space="0" w:color="auto"/>
            <w:right w:val="none" w:sz="0" w:space="0" w:color="auto"/>
          </w:divBdr>
          <w:divsChild>
            <w:div w:id="1872254869">
              <w:marLeft w:val="0"/>
              <w:marRight w:val="0"/>
              <w:marTop w:val="0"/>
              <w:marBottom w:val="0"/>
              <w:divBdr>
                <w:top w:val="none" w:sz="0" w:space="0" w:color="auto"/>
                <w:left w:val="none" w:sz="0" w:space="0" w:color="auto"/>
                <w:bottom w:val="none" w:sz="0" w:space="0" w:color="auto"/>
                <w:right w:val="none" w:sz="0" w:space="0" w:color="auto"/>
              </w:divBdr>
              <w:divsChild>
                <w:div w:id="18481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92585">
      <w:bodyDiv w:val="1"/>
      <w:marLeft w:val="0"/>
      <w:marRight w:val="0"/>
      <w:marTop w:val="0"/>
      <w:marBottom w:val="0"/>
      <w:divBdr>
        <w:top w:val="none" w:sz="0" w:space="0" w:color="auto"/>
        <w:left w:val="none" w:sz="0" w:space="0" w:color="auto"/>
        <w:bottom w:val="none" w:sz="0" w:space="0" w:color="auto"/>
        <w:right w:val="none" w:sz="0" w:space="0" w:color="auto"/>
      </w:divBdr>
    </w:div>
    <w:div w:id="556162278">
      <w:bodyDiv w:val="1"/>
      <w:marLeft w:val="0"/>
      <w:marRight w:val="0"/>
      <w:marTop w:val="0"/>
      <w:marBottom w:val="0"/>
      <w:divBdr>
        <w:top w:val="none" w:sz="0" w:space="0" w:color="auto"/>
        <w:left w:val="none" w:sz="0" w:space="0" w:color="auto"/>
        <w:bottom w:val="none" w:sz="0" w:space="0" w:color="auto"/>
        <w:right w:val="none" w:sz="0" w:space="0" w:color="auto"/>
      </w:divBdr>
      <w:divsChild>
        <w:div w:id="1145515395">
          <w:marLeft w:val="0"/>
          <w:marRight w:val="0"/>
          <w:marTop w:val="0"/>
          <w:marBottom w:val="0"/>
          <w:divBdr>
            <w:top w:val="none" w:sz="0" w:space="0" w:color="auto"/>
            <w:left w:val="none" w:sz="0" w:space="0" w:color="auto"/>
            <w:bottom w:val="none" w:sz="0" w:space="0" w:color="auto"/>
            <w:right w:val="none" w:sz="0" w:space="0" w:color="auto"/>
          </w:divBdr>
          <w:divsChild>
            <w:div w:id="1252473622">
              <w:marLeft w:val="0"/>
              <w:marRight w:val="0"/>
              <w:marTop w:val="0"/>
              <w:marBottom w:val="0"/>
              <w:divBdr>
                <w:top w:val="none" w:sz="0" w:space="0" w:color="auto"/>
                <w:left w:val="none" w:sz="0" w:space="0" w:color="auto"/>
                <w:bottom w:val="none" w:sz="0" w:space="0" w:color="auto"/>
                <w:right w:val="none" w:sz="0" w:space="0" w:color="auto"/>
              </w:divBdr>
              <w:divsChild>
                <w:div w:id="486557362">
                  <w:marLeft w:val="0"/>
                  <w:marRight w:val="0"/>
                  <w:marTop w:val="0"/>
                  <w:marBottom w:val="0"/>
                  <w:divBdr>
                    <w:top w:val="none" w:sz="0" w:space="0" w:color="auto"/>
                    <w:left w:val="none" w:sz="0" w:space="0" w:color="auto"/>
                    <w:bottom w:val="none" w:sz="0" w:space="0" w:color="auto"/>
                    <w:right w:val="none" w:sz="0" w:space="0" w:color="auto"/>
                  </w:divBdr>
                  <w:divsChild>
                    <w:div w:id="18974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45272">
      <w:bodyDiv w:val="1"/>
      <w:marLeft w:val="0"/>
      <w:marRight w:val="0"/>
      <w:marTop w:val="0"/>
      <w:marBottom w:val="0"/>
      <w:divBdr>
        <w:top w:val="none" w:sz="0" w:space="0" w:color="auto"/>
        <w:left w:val="none" w:sz="0" w:space="0" w:color="auto"/>
        <w:bottom w:val="none" w:sz="0" w:space="0" w:color="auto"/>
        <w:right w:val="none" w:sz="0" w:space="0" w:color="auto"/>
      </w:divBdr>
    </w:div>
    <w:div w:id="583760300">
      <w:bodyDiv w:val="1"/>
      <w:marLeft w:val="0"/>
      <w:marRight w:val="0"/>
      <w:marTop w:val="0"/>
      <w:marBottom w:val="0"/>
      <w:divBdr>
        <w:top w:val="none" w:sz="0" w:space="0" w:color="auto"/>
        <w:left w:val="none" w:sz="0" w:space="0" w:color="auto"/>
        <w:bottom w:val="none" w:sz="0" w:space="0" w:color="auto"/>
        <w:right w:val="none" w:sz="0" w:space="0" w:color="auto"/>
      </w:divBdr>
    </w:div>
    <w:div w:id="600915243">
      <w:bodyDiv w:val="1"/>
      <w:marLeft w:val="0"/>
      <w:marRight w:val="0"/>
      <w:marTop w:val="0"/>
      <w:marBottom w:val="0"/>
      <w:divBdr>
        <w:top w:val="none" w:sz="0" w:space="0" w:color="auto"/>
        <w:left w:val="none" w:sz="0" w:space="0" w:color="auto"/>
        <w:bottom w:val="none" w:sz="0" w:space="0" w:color="auto"/>
        <w:right w:val="none" w:sz="0" w:space="0" w:color="auto"/>
      </w:divBdr>
    </w:div>
    <w:div w:id="602305314">
      <w:bodyDiv w:val="1"/>
      <w:marLeft w:val="0"/>
      <w:marRight w:val="0"/>
      <w:marTop w:val="0"/>
      <w:marBottom w:val="0"/>
      <w:divBdr>
        <w:top w:val="none" w:sz="0" w:space="0" w:color="auto"/>
        <w:left w:val="none" w:sz="0" w:space="0" w:color="auto"/>
        <w:bottom w:val="none" w:sz="0" w:space="0" w:color="auto"/>
        <w:right w:val="none" w:sz="0" w:space="0" w:color="auto"/>
      </w:divBdr>
    </w:div>
    <w:div w:id="611131113">
      <w:bodyDiv w:val="1"/>
      <w:marLeft w:val="0"/>
      <w:marRight w:val="0"/>
      <w:marTop w:val="0"/>
      <w:marBottom w:val="0"/>
      <w:divBdr>
        <w:top w:val="none" w:sz="0" w:space="0" w:color="auto"/>
        <w:left w:val="none" w:sz="0" w:space="0" w:color="auto"/>
        <w:bottom w:val="none" w:sz="0" w:space="0" w:color="auto"/>
        <w:right w:val="none" w:sz="0" w:space="0" w:color="auto"/>
      </w:divBdr>
    </w:div>
    <w:div w:id="614556680">
      <w:bodyDiv w:val="1"/>
      <w:marLeft w:val="0"/>
      <w:marRight w:val="0"/>
      <w:marTop w:val="0"/>
      <w:marBottom w:val="0"/>
      <w:divBdr>
        <w:top w:val="none" w:sz="0" w:space="0" w:color="auto"/>
        <w:left w:val="none" w:sz="0" w:space="0" w:color="auto"/>
        <w:bottom w:val="none" w:sz="0" w:space="0" w:color="auto"/>
        <w:right w:val="none" w:sz="0" w:space="0" w:color="auto"/>
      </w:divBdr>
      <w:divsChild>
        <w:div w:id="1890874140">
          <w:marLeft w:val="0"/>
          <w:marRight w:val="0"/>
          <w:marTop w:val="0"/>
          <w:marBottom w:val="0"/>
          <w:divBdr>
            <w:top w:val="none" w:sz="0" w:space="0" w:color="auto"/>
            <w:left w:val="none" w:sz="0" w:space="0" w:color="auto"/>
            <w:bottom w:val="none" w:sz="0" w:space="0" w:color="auto"/>
            <w:right w:val="none" w:sz="0" w:space="0" w:color="auto"/>
          </w:divBdr>
          <w:divsChild>
            <w:div w:id="1192107583">
              <w:marLeft w:val="0"/>
              <w:marRight w:val="0"/>
              <w:marTop w:val="0"/>
              <w:marBottom w:val="0"/>
              <w:divBdr>
                <w:top w:val="none" w:sz="0" w:space="0" w:color="auto"/>
                <w:left w:val="none" w:sz="0" w:space="0" w:color="auto"/>
                <w:bottom w:val="none" w:sz="0" w:space="0" w:color="auto"/>
                <w:right w:val="none" w:sz="0" w:space="0" w:color="auto"/>
              </w:divBdr>
              <w:divsChild>
                <w:div w:id="10485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40329">
      <w:bodyDiv w:val="1"/>
      <w:marLeft w:val="0"/>
      <w:marRight w:val="0"/>
      <w:marTop w:val="0"/>
      <w:marBottom w:val="0"/>
      <w:divBdr>
        <w:top w:val="none" w:sz="0" w:space="0" w:color="auto"/>
        <w:left w:val="none" w:sz="0" w:space="0" w:color="auto"/>
        <w:bottom w:val="none" w:sz="0" w:space="0" w:color="auto"/>
        <w:right w:val="none" w:sz="0" w:space="0" w:color="auto"/>
      </w:divBdr>
    </w:div>
    <w:div w:id="626088653">
      <w:bodyDiv w:val="1"/>
      <w:marLeft w:val="0"/>
      <w:marRight w:val="0"/>
      <w:marTop w:val="0"/>
      <w:marBottom w:val="0"/>
      <w:divBdr>
        <w:top w:val="none" w:sz="0" w:space="0" w:color="auto"/>
        <w:left w:val="none" w:sz="0" w:space="0" w:color="auto"/>
        <w:bottom w:val="none" w:sz="0" w:space="0" w:color="auto"/>
        <w:right w:val="none" w:sz="0" w:space="0" w:color="auto"/>
      </w:divBdr>
      <w:divsChild>
        <w:div w:id="451442961">
          <w:marLeft w:val="0"/>
          <w:marRight w:val="0"/>
          <w:marTop w:val="0"/>
          <w:marBottom w:val="0"/>
          <w:divBdr>
            <w:top w:val="none" w:sz="0" w:space="0" w:color="auto"/>
            <w:left w:val="none" w:sz="0" w:space="0" w:color="auto"/>
            <w:bottom w:val="none" w:sz="0" w:space="0" w:color="auto"/>
            <w:right w:val="none" w:sz="0" w:space="0" w:color="auto"/>
          </w:divBdr>
          <w:divsChild>
            <w:div w:id="929312538">
              <w:marLeft w:val="0"/>
              <w:marRight w:val="0"/>
              <w:marTop w:val="0"/>
              <w:marBottom w:val="0"/>
              <w:divBdr>
                <w:top w:val="none" w:sz="0" w:space="0" w:color="auto"/>
                <w:left w:val="none" w:sz="0" w:space="0" w:color="auto"/>
                <w:bottom w:val="none" w:sz="0" w:space="0" w:color="auto"/>
                <w:right w:val="none" w:sz="0" w:space="0" w:color="auto"/>
              </w:divBdr>
              <w:divsChild>
                <w:div w:id="101542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20746">
      <w:bodyDiv w:val="1"/>
      <w:marLeft w:val="0"/>
      <w:marRight w:val="0"/>
      <w:marTop w:val="0"/>
      <w:marBottom w:val="0"/>
      <w:divBdr>
        <w:top w:val="none" w:sz="0" w:space="0" w:color="auto"/>
        <w:left w:val="none" w:sz="0" w:space="0" w:color="auto"/>
        <w:bottom w:val="none" w:sz="0" w:space="0" w:color="auto"/>
        <w:right w:val="none" w:sz="0" w:space="0" w:color="auto"/>
      </w:divBdr>
    </w:div>
    <w:div w:id="647823778">
      <w:bodyDiv w:val="1"/>
      <w:marLeft w:val="0"/>
      <w:marRight w:val="0"/>
      <w:marTop w:val="0"/>
      <w:marBottom w:val="0"/>
      <w:divBdr>
        <w:top w:val="none" w:sz="0" w:space="0" w:color="auto"/>
        <w:left w:val="none" w:sz="0" w:space="0" w:color="auto"/>
        <w:bottom w:val="none" w:sz="0" w:space="0" w:color="auto"/>
        <w:right w:val="none" w:sz="0" w:space="0" w:color="auto"/>
      </w:divBdr>
    </w:div>
    <w:div w:id="656614403">
      <w:bodyDiv w:val="1"/>
      <w:marLeft w:val="0"/>
      <w:marRight w:val="0"/>
      <w:marTop w:val="0"/>
      <w:marBottom w:val="0"/>
      <w:divBdr>
        <w:top w:val="none" w:sz="0" w:space="0" w:color="auto"/>
        <w:left w:val="none" w:sz="0" w:space="0" w:color="auto"/>
        <w:bottom w:val="none" w:sz="0" w:space="0" w:color="auto"/>
        <w:right w:val="none" w:sz="0" w:space="0" w:color="auto"/>
      </w:divBdr>
      <w:divsChild>
        <w:div w:id="1794134052">
          <w:marLeft w:val="0"/>
          <w:marRight w:val="0"/>
          <w:marTop w:val="0"/>
          <w:marBottom w:val="0"/>
          <w:divBdr>
            <w:top w:val="none" w:sz="0" w:space="0" w:color="auto"/>
            <w:left w:val="none" w:sz="0" w:space="0" w:color="auto"/>
            <w:bottom w:val="none" w:sz="0" w:space="0" w:color="auto"/>
            <w:right w:val="none" w:sz="0" w:space="0" w:color="auto"/>
          </w:divBdr>
          <w:divsChild>
            <w:div w:id="1150096078">
              <w:marLeft w:val="0"/>
              <w:marRight w:val="0"/>
              <w:marTop w:val="0"/>
              <w:marBottom w:val="0"/>
              <w:divBdr>
                <w:top w:val="none" w:sz="0" w:space="0" w:color="auto"/>
                <w:left w:val="none" w:sz="0" w:space="0" w:color="auto"/>
                <w:bottom w:val="none" w:sz="0" w:space="0" w:color="auto"/>
                <w:right w:val="none" w:sz="0" w:space="0" w:color="auto"/>
              </w:divBdr>
              <w:divsChild>
                <w:div w:id="7614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5163">
      <w:bodyDiv w:val="1"/>
      <w:marLeft w:val="0"/>
      <w:marRight w:val="0"/>
      <w:marTop w:val="0"/>
      <w:marBottom w:val="0"/>
      <w:divBdr>
        <w:top w:val="none" w:sz="0" w:space="0" w:color="auto"/>
        <w:left w:val="none" w:sz="0" w:space="0" w:color="auto"/>
        <w:bottom w:val="none" w:sz="0" w:space="0" w:color="auto"/>
        <w:right w:val="none" w:sz="0" w:space="0" w:color="auto"/>
      </w:divBdr>
    </w:div>
    <w:div w:id="658995034">
      <w:bodyDiv w:val="1"/>
      <w:marLeft w:val="0"/>
      <w:marRight w:val="0"/>
      <w:marTop w:val="0"/>
      <w:marBottom w:val="0"/>
      <w:divBdr>
        <w:top w:val="none" w:sz="0" w:space="0" w:color="auto"/>
        <w:left w:val="none" w:sz="0" w:space="0" w:color="auto"/>
        <w:bottom w:val="none" w:sz="0" w:space="0" w:color="auto"/>
        <w:right w:val="none" w:sz="0" w:space="0" w:color="auto"/>
      </w:divBdr>
    </w:div>
    <w:div w:id="659238618">
      <w:bodyDiv w:val="1"/>
      <w:marLeft w:val="0"/>
      <w:marRight w:val="0"/>
      <w:marTop w:val="0"/>
      <w:marBottom w:val="0"/>
      <w:divBdr>
        <w:top w:val="none" w:sz="0" w:space="0" w:color="auto"/>
        <w:left w:val="none" w:sz="0" w:space="0" w:color="auto"/>
        <w:bottom w:val="none" w:sz="0" w:space="0" w:color="auto"/>
        <w:right w:val="none" w:sz="0" w:space="0" w:color="auto"/>
      </w:divBdr>
    </w:div>
    <w:div w:id="660543694">
      <w:bodyDiv w:val="1"/>
      <w:marLeft w:val="0"/>
      <w:marRight w:val="0"/>
      <w:marTop w:val="0"/>
      <w:marBottom w:val="0"/>
      <w:divBdr>
        <w:top w:val="none" w:sz="0" w:space="0" w:color="auto"/>
        <w:left w:val="none" w:sz="0" w:space="0" w:color="auto"/>
        <w:bottom w:val="none" w:sz="0" w:space="0" w:color="auto"/>
        <w:right w:val="none" w:sz="0" w:space="0" w:color="auto"/>
      </w:divBdr>
    </w:div>
    <w:div w:id="661084496">
      <w:bodyDiv w:val="1"/>
      <w:marLeft w:val="0"/>
      <w:marRight w:val="0"/>
      <w:marTop w:val="0"/>
      <w:marBottom w:val="0"/>
      <w:divBdr>
        <w:top w:val="none" w:sz="0" w:space="0" w:color="auto"/>
        <w:left w:val="none" w:sz="0" w:space="0" w:color="auto"/>
        <w:bottom w:val="none" w:sz="0" w:space="0" w:color="auto"/>
        <w:right w:val="none" w:sz="0" w:space="0" w:color="auto"/>
      </w:divBdr>
    </w:div>
    <w:div w:id="673726862">
      <w:bodyDiv w:val="1"/>
      <w:marLeft w:val="0"/>
      <w:marRight w:val="0"/>
      <w:marTop w:val="0"/>
      <w:marBottom w:val="0"/>
      <w:divBdr>
        <w:top w:val="none" w:sz="0" w:space="0" w:color="auto"/>
        <w:left w:val="none" w:sz="0" w:space="0" w:color="auto"/>
        <w:bottom w:val="none" w:sz="0" w:space="0" w:color="auto"/>
        <w:right w:val="none" w:sz="0" w:space="0" w:color="auto"/>
      </w:divBdr>
    </w:div>
    <w:div w:id="674259282">
      <w:bodyDiv w:val="1"/>
      <w:marLeft w:val="0"/>
      <w:marRight w:val="0"/>
      <w:marTop w:val="0"/>
      <w:marBottom w:val="0"/>
      <w:divBdr>
        <w:top w:val="none" w:sz="0" w:space="0" w:color="auto"/>
        <w:left w:val="none" w:sz="0" w:space="0" w:color="auto"/>
        <w:bottom w:val="none" w:sz="0" w:space="0" w:color="auto"/>
        <w:right w:val="none" w:sz="0" w:space="0" w:color="auto"/>
      </w:divBdr>
    </w:div>
    <w:div w:id="685401861">
      <w:bodyDiv w:val="1"/>
      <w:marLeft w:val="0"/>
      <w:marRight w:val="0"/>
      <w:marTop w:val="0"/>
      <w:marBottom w:val="0"/>
      <w:divBdr>
        <w:top w:val="none" w:sz="0" w:space="0" w:color="auto"/>
        <w:left w:val="none" w:sz="0" w:space="0" w:color="auto"/>
        <w:bottom w:val="none" w:sz="0" w:space="0" w:color="auto"/>
        <w:right w:val="none" w:sz="0" w:space="0" w:color="auto"/>
      </w:divBdr>
      <w:divsChild>
        <w:div w:id="2104105647">
          <w:marLeft w:val="0"/>
          <w:marRight w:val="0"/>
          <w:marTop w:val="0"/>
          <w:marBottom w:val="0"/>
          <w:divBdr>
            <w:top w:val="none" w:sz="0" w:space="0" w:color="auto"/>
            <w:left w:val="none" w:sz="0" w:space="0" w:color="auto"/>
            <w:bottom w:val="none" w:sz="0" w:space="0" w:color="auto"/>
            <w:right w:val="none" w:sz="0" w:space="0" w:color="auto"/>
          </w:divBdr>
          <w:divsChild>
            <w:div w:id="225141280">
              <w:marLeft w:val="0"/>
              <w:marRight w:val="0"/>
              <w:marTop w:val="0"/>
              <w:marBottom w:val="0"/>
              <w:divBdr>
                <w:top w:val="none" w:sz="0" w:space="0" w:color="auto"/>
                <w:left w:val="none" w:sz="0" w:space="0" w:color="auto"/>
                <w:bottom w:val="none" w:sz="0" w:space="0" w:color="auto"/>
                <w:right w:val="none" w:sz="0" w:space="0" w:color="auto"/>
              </w:divBdr>
              <w:divsChild>
                <w:div w:id="199498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07286">
      <w:bodyDiv w:val="1"/>
      <w:marLeft w:val="0"/>
      <w:marRight w:val="0"/>
      <w:marTop w:val="0"/>
      <w:marBottom w:val="0"/>
      <w:divBdr>
        <w:top w:val="none" w:sz="0" w:space="0" w:color="auto"/>
        <w:left w:val="none" w:sz="0" w:space="0" w:color="auto"/>
        <w:bottom w:val="none" w:sz="0" w:space="0" w:color="auto"/>
        <w:right w:val="none" w:sz="0" w:space="0" w:color="auto"/>
      </w:divBdr>
    </w:div>
    <w:div w:id="687953315">
      <w:bodyDiv w:val="1"/>
      <w:marLeft w:val="0"/>
      <w:marRight w:val="0"/>
      <w:marTop w:val="0"/>
      <w:marBottom w:val="0"/>
      <w:divBdr>
        <w:top w:val="none" w:sz="0" w:space="0" w:color="auto"/>
        <w:left w:val="none" w:sz="0" w:space="0" w:color="auto"/>
        <w:bottom w:val="none" w:sz="0" w:space="0" w:color="auto"/>
        <w:right w:val="none" w:sz="0" w:space="0" w:color="auto"/>
      </w:divBdr>
    </w:div>
    <w:div w:id="689070093">
      <w:bodyDiv w:val="1"/>
      <w:marLeft w:val="0"/>
      <w:marRight w:val="0"/>
      <w:marTop w:val="0"/>
      <w:marBottom w:val="0"/>
      <w:divBdr>
        <w:top w:val="none" w:sz="0" w:space="0" w:color="auto"/>
        <w:left w:val="none" w:sz="0" w:space="0" w:color="auto"/>
        <w:bottom w:val="none" w:sz="0" w:space="0" w:color="auto"/>
        <w:right w:val="none" w:sz="0" w:space="0" w:color="auto"/>
      </w:divBdr>
      <w:divsChild>
        <w:div w:id="1024597859">
          <w:marLeft w:val="0"/>
          <w:marRight w:val="0"/>
          <w:marTop w:val="0"/>
          <w:marBottom w:val="0"/>
          <w:divBdr>
            <w:top w:val="none" w:sz="0" w:space="0" w:color="auto"/>
            <w:left w:val="none" w:sz="0" w:space="0" w:color="auto"/>
            <w:bottom w:val="none" w:sz="0" w:space="0" w:color="auto"/>
            <w:right w:val="none" w:sz="0" w:space="0" w:color="auto"/>
          </w:divBdr>
          <w:divsChild>
            <w:div w:id="352001054">
              <w:marLeft w:val="0"/>
              <w:marRight w:val="0"/>
              <w:marTop w:val="0"/>
              <w:marBottom w:val="0"/>
              <w:divBdr>
                <w:top w:val="none" w:sz="0" w:space="0" w:color="auto"/>
                <w:left w:val="none" w:sz="0" w:space="0" w:color="auto"/>
                <w:bottom w:val="none" w:sz="0" w:space="0" w:color="auto"/>
                <w:right w:val="none" w:sz="0" w:space="0" w:color="auto"/>
              </w:divBdr>
              <w:divsChild>
                <w:div w:id="2520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8334">
      <w:bodyDiv w:val="1"/>
      <w:marLeft w:val="0"/>
      <w:marRight w:val="0"/>
      <w:marTop w:val="0"/>
      <w:marBottom w:val="0"/>
      <w:divBdr>
        <w:top w:val="none" w:sz="0" w:space="0" w:color="auto"/>
        <w:left w:val="none" w:sz="0" w:space="0" w:color="auto"/>
        <w:bottom w:val="none" w:sz="0" w:space="0" w:color="auto"/>
        <w:right w:val="none" w:sz="0" w:space="0" w:color="auto"/>
      </w:divBdr>
    </w:div>
    <w:div w:id="707142423">
      <w:bodyDiv w:val="1"/>
      <w:marLeft w:val="0"/>
      <w:marRight w:val="0"/>
      <w:marTop w:val="0"/>
      <w:marBottom w:val="0"/>
      <w:divBdr>
        <w:top w:val="none" w:sz="0" w:space="0" w:color="auto"/>
        <w:left w:val="none" w:sz="0" w:space="0" w:color="auto"/>
        <w:bottom w:val="none" w:sz="0" w:space="0" w:color="auto"/>
        <w:right w:val="none" w:sz="0" w:space="0" w:color="auto"/>
      </w:divBdr>
    </w:div>
    <w:div w:id="707225005">
      <w:bodyDiv w:val="1"/>
      <w:marLeft w:val="0"/>
      <w:marRight w:val="0"/>
      <w:marTop w:val="0"/>
      <w:marBottom w:val="0"/>
      <w:divBdr>
        <w:top w:val="none" w:sz="0" w:space="0" w:color="auto"/>
        <w:left w:val="none" w:sz="0" w:space="0" w:color="auto"/>
        <w:bottom w:val="none" w:sz="0" w:space="0" w:color="auto"/>
        <w:right w:val="none" w:sz="0" w:space="0" w:color="auto"/>
      </w:divBdr>
      <w:divsChild>
        <w:div w:id="293603970">
          <w:marLeft w:val="0"/>
          <w:marRight w:val="0"/>
          <w:marTop w:val="0"/>
          <w:marBottom w:val="0"/>
          <w:divBdr>
            <w:top w:val="none" w:sz="0" w:space="0" w:color="auto"/>
            <w:left w:val="none" w:sz="0" w:space="0" w:color="auto"/>
            <w:bottom w:val="none" w:sz="0" w:space="0" w:color="auto"/>
            <w:right w:val="none" w:sz="0" w:space="0" w:color="auto"/>
          </w:divBdr>
          <w:divsChild>
            <w:div w:id="1236091372">
              <w:marLeft w:val="0"/>
              <w:marRight w:val="0"/>
              <w:marTop w:val="0"/>
              <w:marBottom w:val="0"/>
              <w:divBdr>
                <w:top w:val="none" w:sz="0" w:space="0" w:color="auto"/>
                <w:left w:val="none" w:sz="0" w:space="0" w:color="auto"/>
                <w:bottom w:val="none" w:sz="0" w:space="0" w:color="auto"/>
                <w:right w:val="none" w:sz="0" w:space="0" w:color="auto"/>
              </w:divBdr>
              <w:divsChild>
                <w:div w:id="540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5822">
      <w:bodyDiv w:val="1"/>
      <w:marLeft w:val="0"/>
      <w:marRight w:val="0"/>
      <w:marTop w:val="0"/>
      <w:marBottom w:val="0"/>
      <w:divBdr>
        <w:top w:val="none" w:sz="0" w:space="0" w:color="auto"/>
        <w:left w:val="none" w:sz="0" w:space="0" w:color="auto"/>
        <w:bottom w:val="none" w:sz="0" w:space="0" w:color="auto"/>
        <w:right w:val="none" w:sz="0" w:space="0" w:color="auto"/>
      </w:divBdr>
    </w:div>
    <w:div w:id="710109028">
      <w:bodyDiv w:val="1"/>
      <w:marLeft w:val="0"/>
      <w:marRight w:val="0"/>
      <w:marTop w:val="0"/>
      <w:marBottom w:val="0"/>
      <w:divBdr>
        <w:top w:val="none" w:sz="0" w:space="0" w:color="auto"/>
        <w:left w:val="none" w:sz="0" w:space="0" w:color="auto"/>
        <w:bottom w:val="none" w:sz="0" w:space="0" w:color="auto"/>
        <w:right w:val="none" w:sz="0" w:space="0" w:color="auto"/>
      </w:divBdr>
    </w:div>
    <w:div w:id="717507284">
      <w:bodyDiv w:val="1"/>
      <w:marLeft w:val="0"/>
      <w:marRight w:val="0"/>
      <w:marTop w:val="0"/>
      <w:marBottom w:val="0"/>
      <w:divBdr>
        <w:top w:val="none" w:sz="0" w:space="0" w:color="auto"/>
        <w:left w:val="none" w:sz="0" w:space="0" w:color="auto"/>
        <w:bottom w:val="none" w:sz="0" w:space="0" w:color="auto"/>
        <w:right w:val="none" w:sz="0" w:space="0" w:color="auto"/>
      </w:divBdr>
    </w:div>
    <w:div w:id="717700772">
      <w:bodyDiv w:val="1"/>
      <w:marLeft w:val="0"/>
      <w:marRight w:val="0"/>
      <w:marTop w:val="0"/>
      <w:marBottom w:val="0"/>
      <w:divBdr>
        <w:top w:val="none" w:sz="0" w:space="0" w:color="auto"/>
        <w:left w:val="none" w:sz="0" w:space="0" w:color="auto"/>
        <w:bottom w:val="none" w:sz="0" w:space="0" w:color="auto"/>
        <w:right w:val="none" w:sz="0" w:space="0" w:color="auto"/>
      </w:divBdr>
    </w:div>
    <w:div w:id="732118756">
      <w:bodyDiv w:val="1"/>
      <w:marLeft w:val="0"/>
      <w:marRight w:val="0"/>
      <w:marTop w:val="0"/>
      <w:marBottom w:val="0"/>
      <w:divBdr>
        <w:top w:val="none" w:sz="0" w:space="0" w:color="auto"/>
        <w:left w:val="none" w:sz="0" w:space="0" w:color="auto"/>
        <w:bottom w:val="none" w:sz="0" w:space="0" w:color="auto"/>
        <w:right w:val="none" w:sz="0" w:space="0" w:color="auto"/>
      </w:divBdr>
    </w:div>
    <w:div w:id="774177222">
      <w:bodyDiv w:val="1"/>
      <w:marLeft w:val="0"/>
      <w:marRight w:val="0"/>
      <w:marTop w:val="0"/>
      <w:marBottom w:val="0"/>
      <w:divBdr>
        <w:top w:val="none" w:sz="0" w:space="0" w:color="auto"/>
        <w:left w:val="none" w:sz="0" w:space="0" w:color="auto"/>
        <w:bottom w:val="none" w:sz="0" w:space="0" w:color="auto"/>
        <w:right w:val="none" w:sz="0" w:space="0" w:color="auto"/>
      </w:divBdr>
    </w:div>
    <w:div w:id="780563920">
      <w:bodyDiv w:val="1"/>
      <w:marLeft w:val="0"/>
      <w:marRight w:val="0"/>
      <w:marTop w:val="0"/>
      <w:marBottom w:val="0"/>
      <w:divBdr>
        <w:top w:val="none" w:sz="0" w:space="0" w:color="auto"/>
        <w:left w:val="none" w:sz="0" w:space="0" w:color="auto"/>
        <w:bottom w:val="none" w:sz="0" w:space="0" w:color="auto"/>
        <w:right w:val="none" w:sz="0" w:space="0" w:color="auto"/>
      </w:divBdr>
    </w:div>
    <w:div w:id="781994201">
      <w:bodyDiv w:val="1"/>
      <w:marLeft w:val="0"/>
      <w:marRight w:val="0"/>
      <w:marTop w:val="0"/>
      <w:marBottom w:val="0"/>
      <w:divBdr>
        <w:top w:val="none" w:sz="0" w:space="0" w:color="auto"/>
        <w:left w:val="none" w:sz="0" w:space="0" w:color="auto"/>
        <w:bottom w:val="none" w:sz="0" w:space="0" w:color="auto"/>
        <w:right w:val="none" w:sz="0" w:space="0" w:color="auto"/>
      </w:divBdr>
    </w:div>
    <w:div w:id="792095228">
      <w:bodyDiv w:val="1"/>
      <w:marLeft w:val="0"/>
      <w:marRight w:val="0"/>
      <w:marTop w:val="0"/>
      <w:marBottom w:val="0"/>
      <w:divBdr>
        <w:top w:val="none" w:sz="0" w:space="0" w:color="auto"/>
        <w:left w:val="none" w:sz="0" w:space="0" w:color="auto"/>
        <w:bottom w:val="none" w:sz="0" w:space="0" w:color="auto"/>
        <w:right w:val="none" w:sz="0" w:space="0" w:color="auto"/>
      </w:divBdr>
    </w:div>
    <w:div w:id="799810681">
      <w:bodyDiv w:val="1"/>
      <w:marLeft w:val="0"/>
      <w:marRight w:val="0"/>
      <w:marTop w:val="0"/>
      <w:marBottom w:val="0"/>
      <w:divBdr>
        <w:top w:val="none" w:sz="0" w:space="0" w:color="auto"/>
        <w:left w:val="none" w:sz="0" w:space="0" w:color="auto"/>
        <w:bottom w:val="none" w:sz="0" w:space="0" w:color="auto"/>
        <w:right w:val="none" w:sz="0" w:space="0" w:color="auto"/>
      </w:divBdr>
    </w:div>
    <w:div w:id="804858888">
      <w:bodyDiv w:val="1"/>
      <w:marLeft w:val="0"/>
      <w:marRight w:val="0"/>
      <w:marTop w:val="0"/>
      <w:marBottom w:val="0"/>
      <w:divBdr>
        <w:top w:val="none" w:sz="0" w:space="0" w:color="auto"/>
        <w:left w:val="none" w:sz="0" w:space="0" w:color="auto"/>
        <w:bottom w:val="none" w:sz="0" w:space="0" w:color="auto"/>
        <w:right w:val="none" w:sz="0" w:space="0" w:color="auto"/>
      </w:divBdr>
      <w:divsChild>
        <w:div w:id="2073576097">
          <w:marLeft w:val="0"/>
          <w:marRight w:val="0"/>
          <w:marTop w:val="0"/>
          <w:marBottom w:val="0"/>
          <w:divBdr>
            <w:top w:val="none" w:sz="0" w:space="0" w:color="auto"/>
            <w:left w:val="none" w:sz="0" w:space="0" w:color="auto"/>
            <w:bottom w:val="none" w:sz="0" w:space="0" w:color="auto"/>
            <w:right w:val="none" w:sz="0" w:space="0" w:color="auto"/>
          </w:divBdr>
          <w:divsChild>
            <w:div w:id="598947073">
              <w:marLeft w:val="0"/>
              <w:marRight w:val="0"/>
              <w:marTop w:val="0"/>
              <w:marBottom w:val="0"/>
              <w:divBdr>
                <w:top w:val="none" w:sz="0" w:space="0" w:color="auto"/>
                <w:left w:val="none" w:sz="0" w:space="0" w:color="auto"/>
                <w:bottom w:val="none" w:sz="0" w:space="0" w:color="auto"/>
                <w:right w:val="none" w:sz="0" w:space="0" w:color="auto"/>
              </w:divBdr>
              <w:divsChild>
                <w:div w:id="2067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3701">
      <w:bodyDiv w:val="1"/>
      <w:marLeft w:val="0"/>
      <w:marRight w:val="0"/>
      <w:marTop w:val="0"/>
      <w:marBottom w:val="0"/>
      <w:divBdr>
        <w:top w:val="none" w:sz="0" w:space="0" w:color="auto"/>
        <w:left w:val="none" w:sz="0" w:space="0" w:color="auto"/>
        <w:bottom w:val="none" w:sz="0" w:space="0" w:color="auto"/>
        <w:right w:val="none" w:sz="0" w:space="0" w:color="auto"/>
      </w:divBdr>
      <w:divsChild>
        <w:div w:id="484972810">
          <w:marLeft w:val="0"/>
          <w:marRight w:val="0"/>
          <w:marTop w:val="0"/>
          <w:marBottom w:val="0"/>
          <w:divBdr>
            <w:top w:val="none" w:sz="0" w:space="0" w:color="auto"/>
            <w:left w:val="none" w:sz="0" w:space="0" w:color="auto"/>
            <w:bottom w:val="none" w:sz="0" w:space="0" w:color="auto"/>
            <w:right w:val="none" w:sz="0" w:space="0" w:color="auto"/>
          </w:divBdr>
          <w:divsChild>
            <w:div w:id="1171919143">
              <w:marLeft w:val="0"/>
              <w:marRight w:val="0"/>
              <w:marTop w:val="0"/>
              <w:marBottom w:val="0"/>
              <w:divBdr>
                <w:top w:val="none" w:sz="0" w:space="0" w:color="auto"/>
                <w:left w:val="none" w:sz="0" w:space="0" w:color="auto"/>
                <w:bottom w:val="none" w:sz="0" w:space="0" w:color="auto"/>
                <w:right w:val="none" w:sz="0" w:space="0" w:color="auto"/>
              </w:divBdr>
              <w:divsChild>
                <w:div w:id="12388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43797">
      <w:bodyDiv w:val="1"/>
      <w:marLeft w:val="0"/>
      <w:marRight w:val="0"/>
      <w:marTop w:val="0"/>
      <w:marBottom w:val="0"/>
      <w:divBdr>
        <w:top w:val="none" w:sz="0" w:space="0" w:color="auto"/>
        <w:left w:val="none" w:sz="0" w:space="0" w:color="auto"/>
        <w:bottom w:val="none" w:sz="0" w:space="0" w:color="auto"/>
        <w:right w:val="none" w:sz="0" w:space="0" w:color="auto"/>
      </w:divBdr>
    </w:div>
    <w:div w:id="819078886">
      <w:bodyDiv w:val="1"/>
      <w:marLeft w:val="0"/>
      <w:marRight w:val="0"/>
      <w:marTop w:val="0"/>
      <w:marBottom w:val="0"/>
      <w:divBdr>
        <w:top w:val="none" w:sz="0" w:space="0" w:color="auto"/>
        <w:left w:val="none" w:sz="0" w:space="0" w:color="auto"/>
        <w:bottom w:val="none" w:sz="0" w:space="0" w:color="auto"/>
        <w:right w:val="none" w:sz="0" w:space="0" w:color="auto"/>
      </w:divBdr>
    </w:div>
    <w:div w:id="822622488">
      <w:bodyDiv w:val="1"/>
      <w:marLeft w:val="0"/>
      <w:marRight w:val="0"/>
      <w:marTop w:val="0"/>
      <w:marBottom w:val="0"/>
      <w:divBdr>
        <w:top w:val="none" w:sz="0" w:space="0" w:color="auto"/>
        <w:left w:val="none" w:sz="0" w:space="0" w:color="auto"/>
        <w:bottom w:val="none" w:sz="0" w:space="0" w:color="auto"/>
        <w:right w:val="none" w:sz="0" w:space="0" w:color="auto"/>
      </w:divBdr>
      <w:divsChild>
        <w:div w:id="840395911">
          <w:marLeft w:val="0"/>
          <w:marRight w:val="0"/>
          <w:marTop w:val="0"/>
          <w:marBottom w:val="0"/>
          <w:divBdr>
            <w:top w:val="none" w:sz="0" w:space="0" w:color="auto"/>
            <w:left w:val="none" w:sz="0" w:space="0" w:color="auto"/>
            <w:bottom w:val="none" w:sz="0" w:space="0" w:color="auto"/>
            <w:right w:val="none" w:sz="0" w:space="0" w:color="auto"/>
          </w:divBdr>
          <w:divsChild>
            <w:div w:id="412240616">
              <w:marLeft w:val="0"/>
              <w:marRight w:val="0"/>
              <w:marTop w:val="0"/>
              <w:marBottom w:val="0"/>
              <w:divBdr>
                <w:top w:val="none" w:sz="0" w:space="0" w:color="auto"/>
                <w:left w:val="none" w:sz="0" w:space="0" w:color="auto"/>
                <w:bottom w:val="none" w:sz="0" w:space="0" w:color="auto"/>
                <w:right w:val="none" w:sz="0" w:space="0" w:color="auto"/>
              </w:divBdr>
              <w:divsChild>
                <w:div w:id="961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894077">
      <w:bodyDiv w:val="1"/>
      <w:marLeft w:val="0"/>
      <w:marRight w:val="0"/>
      <w:marTop w:val="0"/>
      <w:marBottom w:val="0"/>
      <w:divBdr>
        <w:top w:val="none" w:sz="0" w:space="0" w:color="auto"/>
        <w:left w:val="none" w:sz="0" w:space="0" w:color="auto"/>
        <w:bottom w:val="none" w:sz="0" w:space="0" w:color="auto"/>
        <w:right w:val="none" w:sz="0" w:space="0" w:color="auto"/>
      </w:divBdr>
    </w:div>
    <w:div w:id="842476024">
      <w:bodyDiv w:val="1"/>
      <w:marLeft w:val="0"/>
      <w:marRight w:val="0"/>
      <w:marTop w:val="0"/>
      <w:marBottom w:val="0"/>
      <w:divBdr>
        <w:top w:val="none" w:sz="0" w:space="0" w:color="auto"/>
        <w:left w:val="none" w:sz="0" w:space="0" w:color="auto"/>
        <w:bottom w:val="none" w:sz="0" w:space="0" w:color="auto"/>
        <w:right w:val="none" w:sz="0" w:space="0" w:color="auto"/>
      </w:divBdr>
    </w:div>
    <w:div w:id="864367477">
      <w:bodyDiv w:val="1"/>
      <w:marLeft w:val="0"/>
      <w:marRight w:val="0"/>
      <w:marTop w:val="0"/>
      <w:marBottom w:val="0"/>
      <w:divBdr>
        <w:top w:val="none" w:sz="0" w:space="0" w:color="auto"/>
        <w:left w:val="none" w:sz="0" w:space="0" w:color="auto"/>
        <w:bottom w:val="none" w:sz="0" w:space="0" w:color="auto"/>
        <w:right w:val="none" w:sz="0" w:space="0" w:color="auto"/>
      </w:divBdr>
    </w:div>
    <w:div w:id="867335300">
      <w:bodyDiv w:val="1"/>
      <w:marLeft w:val="0"/>
      <w:marRight w:val="0"/>
      <w:marTop w:val="0"/>
      <w:marBottom w:val="0"/>
      <w:divBdr>
        <w:top w:val="none" w:sz="0" w:space="0" w:color="auto"/>
        <w:left w:val="none" w:sz="0" w:space="0" w:color="auto"/>
        <w:bottom w:val="none" w:sz="0" w:space="0" w:color="auto"/>
        <w:right w:val="none" w:sz="0" w:space="0" w:color="auto"/>
      </w:divBdr>
      <w:divsChild>
        <w:div w:id="308095567">
          <w:marLeft w:val="0"/>
          <w:marRight w:val="0"/>
          <w:marTop w:val="0"/>
          <w:marBottom w:val="0"/>
          <w:divBdr>
            <w:top w:val="none" w:sz="0" w:space="0" w:color="auto"/>
            <w:left w:val="none" w:sz="0" w:space="0" w:color="auto"/>
            <w:bottom w:val="none" w:sz="0" w:space="0" w:color="auto"/>
            <w:right w:val="none" w:sz="0" w:space="0" w:color="auto"/>
          </w:divBdr>
          <w:divsChild>
            <w:div w:id="1561482476">
              <w:marLeft w:val="0"/>
              <w:marRight w:val="0"/>
              <w:marTop w:val="0"/>
              <w:marBottom w:val="0"/>
              <w:divBdr>
                <w:top w:val="none" w:sz="0" w:space="0" w:color="auto"/>
                <w:left w:val="none" w:sz="0" w:space="0" w:color="auto"/>
                <w:bottom w:val="none" w:sz="0" w:space="0" w:color="auto"/>
                <w:right w:val="none" w:sz="0" w:space="0" w:color="auto"/>
              </w:divBdr>
              <w:divsChild>
                <w:div w:id="19949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11041">
      <w:bodyDiv w:val="1"/>
      <w:marLeft w:val="0"/>
      <w:marRight w:val="0"/>
      <w:marTop w:val="0"/>
      <w:marBottom w:val="0"/>
      <w:divBdr>
        <w:top w:val="none" w:sz="0" w:space="0" w:color="auto"/>
        <w:left w:val="none" w:sz="0" w:space="0" w:color="auto"/>
        <w:bottom w:val="none" w:sz="0" w:space="0" w:color="auto"/>
        <w:right w:val="none" w:sz="0" w:space="0" w:color="auto"/>
      </w:divBdr>
    </w:div>
    <w:div w:id="874274017">
      <w:bodyDiv w:val="1"/>
      <w:marLeft w:val="0"/>
      <w:marRight w:val="0"/>
      <w:marTop w:val="0"/>
      <w:marBottom w:val="0"/>
      <w:divBdr>
        <w:top w:val="none" w:sz="0" w:space="0" w:color="auto"/>
        <w:left w:val="none" w:sz="0" w:space="0" w:color="auto"/>
        <w:bottom w:val="none" w:sz="0" w:space="0" w:color="auto"/>
        <w:right w:val="none" w:sz="0" w:space="0" w:color="auto"/>
      </w:divBdr>
    </w:div>
    <w:div w:id="885751031">
      <w:bodyDiv w:val="1"/>
      <w:marLeft w:val="0"/>
      <w:marRight w:val="0"/>
      <w:marTop w:val="0"/>
      <w:marBottom w:val="0"/>
      <w:divBdr>
        <w:top w:val="none" w:sz="0" w:space="0" w:color="auto"/>
        <w:left w:val="none" w:sz="0" w:space="0" w:color="auto"/>
        <w:bottom w:val="none" w:sz="0" w:space="0" w:color="auto"/>
        <w:right w:val="none" w:sz="0" w:space="0" w:color="auto"/>
      </w:divBdr>
    </w:div>
    <w:div w:id="892690070">
      <w:bodyDiv w:val="1"/>
      <w:marLeft w:val="0"/>
      <w:marRight w:val="0"/>
      <w:marTop w:val="0"/>
      <w:marBottom w:val="0"/>
      <w:divBdr>
        <w:top w:val="none" w:sz="0" w:space="0" w:color="auto"/>
        <w:left w:val="none" w:sz="0" w:space="0" w:color="auto"/>
        <w:bottom w:val="none" w:sz="0" w:space="0" w:color="auto"/>
        <w:right w:val="none" w:sz="0" w:space="0" w:color="auto"/>
      </w:divBdr>
    </w:div>
    <w:div w:id="905069086">
      <w:bodyDiv w:val="1"/>
      <w:marLeft w:val="0"/>
      <w:marRight w:val="0"/>
      <w:marTop w:val="0"/>
      <w:marBottom w:val="0"/>
      <w:divBdr>
        <w:top w:val="none" w:sz="0" w:space="0" w:color="auto"/>
        <w:left w:val="none" w:sz="0" w:space="0" w:color="auto"/>
        <w:bottom w:val="none" w:sz="0" w:space="0" w:color="auto"/>
        <w:right w:val="none" w:sz="0" w:space="0" w:color="auto"/>
      </w:divBdr>
    </w:div>
    <w:div w:id="907958862">
      <w:bodyDiv w:val="1"/>
      <w:marLeft w:val="0"/>
      <w:marRight w:val="0"/>
      <w:marTop w:val="0"/>
      <w:marBottom w:val="0"/>
      <w:divBdr>
        <w:top w:val="none" w:sz="0" w:space="0" w:color="auto"/>
        <w:left w:val="none" w:sz="0" w:space="0" w:color="auto"/>
        <w:bottom w:val="none" w:sz="0" w:space="0" w:color="auto"/>
        <w:right w:val="none" w:sz="0" w:space="0" w:color="auto"/>
      </w:divBdr>
      <w:divsChild>
        <w:div w:id="1122532619">
          <w:marLeft w:val="0"/>
          <w:marRight w:val="0"/>
          <w:marTop w:val="0"/>
          <w:marBottom w:val="0"/>
          <w:divBdr>
            <w:top w:val="none" w:sz="0" w:space="0" w:color="auto"/>
            <w:left w:val="none" w:sz="0" w:space="0" w:color="auto"/>
            <w:bottom w:val="none" w:sz="0" w:space="0" w:color="auto"/>
            <w:right w:val="none" w:sz="0" w:space="0" w:color="auto"/>
          </w:divBdr>
          <w:divsChild>
            <w:div w:id="1026101384">
              <w:marLeft w:val="0"/>
              <w:marRight w:val="0"/>
              <w:marTop w:val="0"/>
              <w:marBottom w:val="0"/>
              <w:divBdr>
                <w:top w:val="none" w:sz="0" w:space="0" w:color="auto"/>
                <w:left w:val="none" w:sz="0" w:space="0" w:color="auto"/>
                <w:bottom w:val="none" w:sz="0" w:space="0" w:color="auto"/>
                <w:right w:val="none" w:sz="0" w:space="0" w:color="auto"/>
              </w:divBdr>
              <w:divsChild>
                <w:div w:id="131282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680">
      <w:bodyDiv w:val="1"/>
      <w:marLeft w:val="0"/>
      <w:marRight w:val="0"/>
      <w:marTop w:val="0"/>
      <w:marBottom w:val="0"/>
      <w:divBdr>
        <w:top w:val="none" w:sz="0" w:space="0" w:color="auto"/>
        <w:left w:val="none" w:sz="0" w:space="0" w:color="auto"/>
        <w:bottom w:val="none" w:sz="0" w:space="0" w:color="auto"/>
        <w:right w:val="none" w:sz="0" w:space="0" w:color="auto"/>
      </w:divBdr>
      <w:divsChild>
        <w:div w:id="1533566710">
          <w:marLeft w:val="0"/>
          <w:marRight w:val="0"/>
          <w:marTop w:val="0"/>
          <w:marBottom w:val="0"/>
          <w:divBdr>
            <w:top w:val="none" w:sz="0" w:space="0" w:color="auto"/>
            <w:left w:val="none" w:sz="0" w:space="0" w:color="auto"/>
            <w:bottom w:val="none" w:sz="0" w:space="0" w:color="auto"/>
            <w:right w:val="none" w:sz="0" w:space="0" w:color="auto"/>
          </w:divBdr>
          <w:divsChild>
            <w:div w:id="1337154739">
              <w:marLeft w:val="0"/>
              <w:marRight w:val="0"/>
              <w:marTop w:val="0"/>
              <w:marBottom w:val="0"/>
              <w:divBdr>
                <w:top w:val="none" w:sz="0" w:space="0" w:color="auto"/>
                <w:left w:val="none" w:sz="0" w:space="0" w:color="auto"/>
                <w:bottom w:val="none" w:sz="0" w:space="0" w:color="auto"/>
                <w:right w:val="none" w:sz="0" w:space="0" w:color="auto"/>
              </w:divBdr>
              <w:divsChild>
                <w:div w:id="20791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90222">
      <w:bodyDiv w:val="1"/>
      <w:marLeft w:val="0"/>
      <w:marRight w:val="0"/>
      <w:marTop w:val="0"/>
      <w:marBottom w:val="0"/>
      <w:divBdr>
        <w:top w:val="none" w:sz="0" w:space="0" w:color="auto"/>
        <w:left w:val="none" w:sz="0" w:space="0" w:color="auto"/>
        <w:bottom w:val="none" w:sz="0" w:space="0" w:color="auto"/>
        <w:right w:val="none" w:sz="0" w:space="0" w:color="auto"/>
      </w:divBdr>
      <w:divsChild>
        <w:div w:id="465589776">
          <w:marLeft w:val="0"/>
          <w:marRight w:val="0"/>
          <w:marTop w:val="0"/>
          <w:marBottom w:val="0"/>
          <w:divBdr>
            <w:top w:val="none" w:sz="0" w:space="0" w:color="auto"/>
            <w:left w:val="none" w:sz="0" w:space="0" w:color="auto"/>
            <w:bottom w:val="none" w:sz="0" w:space="0" w:color="auto"/>
            <w:right w:val="none" w:sz="0" w:space="0" w:color="auto"/>
          </w:divBdr>
          <w:divsChild>
            <w:div w:id="1820422623">
              <w:marLeft w:val="0"/>
              <w:marRight w:val="0"/>
              <w:marTop w:val="0"/>
              <w:marBottom w:val="0"/>
              <w:divBdr>
                <w:top w:val="none" w:sz="0" w:space="0" w:color="auto"/>
                <w:left w:val="none" w:sz="0" w:space="0" w:color="auto"/>
                <w:bottom w:val="none" w:sz="0" w:space="0" w:color="auto"/>
                <w:right w:val="none" w:sz="0" w:space="0" w:color="auto"/>
              </w:divBdr>
              <w:divsChild>
                <w:div w:id="19780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31319">
      <w:bodyDiv w:val="1"/>
      <w:marLeft w:val="0"/>
      <w:marRight w:val="0"/>
      <w:marTop w:val="0"/>
      <w:marBottom w:val="0"/>
      <w:divBdr>
        <w:top w:val="none" w:sz="0" w:space="0" w:color="auto"/>
        <w:left w:val="none" w:sz="0" w:space="0" w:color="auto"/>
        <w:bottom w:val="none" w:sz="0" w:space="0" w:color="auto"/>
        <w:right w:val="none" w:sz="0" w:space="0" w:color="auto"/>
      </w:divBdr>
      <w:divsChild>
        <w:div w:id="2092769687">
          <w:marLeft w:val="0"/>
          <w:marRight w:val="0"/>
          <w:marTop w:val="0"/>
          <w:marBottom w:val="0"/>
          <w:divBdr>
            <w:top w:val="none" w:sz="0" w:space="0" w:color="auto"/>
            <w:left w:val="none" w:sz="0" w:space="0" w:color="auto"/>
            <w:bottom w:val="none" w:sz="0" w:space="0" w:color="auto"/>
            <w:right w:val="none" w:sz="0" w:space="0" w:color="auto"/>
          </w:divBdr>
          <w:divsChild>
            <w:div w:id="1159467026">
              <w:marLeft w:val="0"/>
              <w:marRight w:val="0"/>
              <w:marTop w:val="0"/>
              <w:marBottom w:val="0"/>
              <w:divBdr>
                <w:top w:val="none" w:sz="0" w:space="0" w:color="auto"/>
                <w:left w:val="none" w:sz="0" w:space="0" w:color="auto"/>
                <w:bottom w:val="none" w:sz="0" w:space="0" w:color="auto"/>
                <w:right w:val="none" w:sz="0" w:space="0" w:color="auto"/>
              </w:divBdr>
              <w:divsChild>
                <w:div w:id="4342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71678">
      <w:bodyDiv w:val="1"/>
      <w:marLeft w:val="0"/>
      <w:marRight w:val="0"/>
      <w:marTop w:val="0"/>
      <w:marBottom w:val="0"/>
      <w:divBdr>
        <w:top w:val="none" w:sz="0" w:space="0" w:color="auto"/>
        <w:left w:val="none" w:sz="0" w:space="0" w:color="auto"/>
        <w:bottom w:val="none" w:sz="0" w:space="0" w:color="auto"/>
        <w:right w:val="none" w:sz="0" w:space="0" w:color="auto"/>
      </w:divBdr>
      <w:divsChild>
        <w:div w:id="1217622489">
          <w:marLeft w:val="0"/>
          <w:marRight w:val="0"/>
          <w:marTop w:val="0"/>
          <w:marBottom w:val="0"/>
          <w:divBdr>
            <w:top w:val="none" w:sz="0" w:space="0" w:color="auto"/>
            <w:left w:val="none" w:sz="0" w:space="0" w:color="auto"/>
            <w:bottom w:val="none" w:sz="0" w:space="0" w:color="auto"/>
            <w:right w:val="none" w:sz="0" w:space="0" w:color="auto"/>
          </w:divBdr>
          <w:divsChild>
            <w:div w:id="1660814301">
              <w:marLeft w:val="0"/>
              <w:marRight w:val="0"/>
              <w:marTop w:val="0"/>
              <w:marBottom w:val="0"/>
              <w:divBdr>
                <w:top w:val="none" w:sz="0" w:space="0" w:color="auto"/>
                <w:left w:val="none" w:sz="0" w:space="0" w:color="auto"/>
                <w:bottom w:val="none" w:sz="0" w:space="0" w:color="auto"/>
                <w:right w:val="none" w:sz="0" w:space="0" w:color="auto"/>
              </w:divBdr>
              <w:divsChild>
                <w:div w:id="14146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15342">
      <w:bodyDiv w:val="1"/>
      <w:marLeft w:val="0"/>
      <w:marRight w:val="0"/>
      <w:marTop w:val="0"/>
      <w:marBottom w:val="0"/>
      <w:divBdr>
        <w:top w:val="none" w:sz="0" w:space="0" w:color="auto"/>
        <w:left w:val="none" w:sz="0" w:space="0" w:color="auto"/>
        <w:bottom w:val="none" w:sz="0" w:space="0" w:color="auto"/>
        <w:right w:val="none" w:sz="0" w:space="0" w:color="auto"/>
      </w:divBdr>
    </w:div>
    <w:div w:id="932514654">
      <w:bodyDiv w:val="1"/>
      <w:marLeft w:val="0"/>
      <w:marRight w:val="0"/>
      <w:marTop w:val="0"/>
      <w:marBottom w:val="0"/>
      <w:divBdr>
        <w:top w:val="none" w:sz="0" w:space="0" w:color="auto"/>
        <w:left w:val="none" w:sz="0" w:space="0" w:color="auto"/>
        <w:bottom w:val="none" w:sz="0" w:space="0" w:color="auto"/>
        <w:right w:val="none" w:sz="0" w:space="0" w:color="auto"/>
      </w:divBdr>
    </w:div>
    <w:div w:id="939021884">
      <w:bodyDiv w:val="1"/>
      <w:marLeft w:val="0"/>
      <w:marRight w:val="0"/>
      <w:marTop w:val="0"/>
      <w:marBottom w:val="0"/>
      <w:divBdr>
        <w:top w:val="none" w:sz="0" w:space="0" w:color="auto"/>
        <w:left w:val="none" w:sz="0" w:space="0" w:color="auto"/>
        <w:bottom w:val="none" w:sz="0" w:space="0" w:color="auto"/>
        <w:right w:val="none" w:sz="0" w:space="0" w:color="auto"/>
      </w:divBdr>
    </w:div>
    <w:div w:id="958031597">
      <w:bodyDiv w:val="1"/>
      <w:marLeft w:val="0"/>
      <w:marRight w:val="0"/>
      <w:marTop w:val="0"/>
      <w:marBottom w:val="0"/>
      <w:divBdr>
        <w:top w:val="none" w:sz="0" w:space="0" w:color="auto"/>
        <w:left w:val="none" w:sz="0" w:space="0" w:color="auto"/>
        <w:bottom w:val="none" w:sz="0" w:space="0" w:color="auto"/>
        <w:right w:val="none" w:sz="0" w:space="0" w:color="auto"/>
      </w:divBdr>
    </w:div>
    <w:div w:id="971405072">
      <w:bodyDiv w:val="1"/>
      <w:marLeft w:val="0"/>
      <w:marRight w:val="0"/>
      <w:marTop w:val="0"/>
      <w:marBottom w:val="0"/>
      <w:divBdr>
        <w:top w:val="none" w:sz="0" w:space="0" w:color="auto"/>
        <w:left w:val="none" w:sz="0" w:space="0" w:color="auto"/>
        <w:bottom w:val="none" w:sz="0" w:space="0" w:color="auto"/>
        <w:right w:val="none" w:sz="0" w:space="0" w:color="auto"/>
      </w:divBdr>
      <w:divsChild>
        <w:div w:id="1053457855">
          <w:marLeft w:val="0"/>
          <w:marRight w:val="0"/>
          <w:marTop w:val="0"/>
          <w:marBottom w:val="0"/>
          <w:divBdr>
            <w:top w:val="none" w:sz="0" w:space="0" w:color="auto"/>
            <w:left w:val="none" w:sz="0" w:space="0" w:color="auto"/>
            <w:bottom w:val="none" w:sz="0" w:space="0" w:color="auto"/>
            <w:right w:val="none" w:sz="0" w:space="0" w:color="auto"/>
          </w:divBdr>
          <w:divsChild>
            <w:div w:id="2111315268">
              <w:marLeft w:val="0"/>
              <w:marRight w:val="0"/>
              <w:marTop w:val="0"/>
              <w:marBottom w:val="0"/>
              <w:divBdr>
                <w:top w:val="none" w:sz="0" w:space="0" w:color="auto"/>
                <w:left w:val="none" w:sz="0" w:space="0" w:color="auto"/>
                <w:bottom w:val="none" w:sz="0" w:space="0" w:color="auto"/>
                <w:right w:val="none" w:sz="0" w:space="0" w:color="auto"/>
              </w:divBdr>
              <w:divsChild>
                <w:div w:id="4313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097774">
      <w:bodyDiv w:val="1"/>
      <w:marLeft w:val="0"/>
      <w:marRight w:val="0"/>
      <w:marTop w:val="0"/>
      <w:marBottom w:val="0"/>
      <w:divBdr>
        <w:top w:val="none" w:sz="0" w:space="0" w:color="auto"/>
        <w:left w:val="none" w:sz="0" w:space="0" w:color="auto"/>
        <w:bottom w:val="none" w:sz="0" w:space="0" w:color="auto"/>
        <w:right w:val="none" w:sz="0" w:space="0" w:color="auto"/>
      </w:divBdr>
    </w:div>
    <w:div w:id="987904702">
      <w:bodyDiv w:val="1"/>
      <w:marLeft w:val="0"/>
      <w:marRight w:val="0"/>
      <w:marTop w:val="0"/>
      <w:marBottom w:val="0"/>
      <w:divBdr>
        <w:top w:val="none" w:sz="0" w:space="0" w:color="auto"/>
        <w:left w:val="none" w:sz="0" w:space="0" w:color="auto"/>
        <w:bottom w:val="none" w:sz="0" w:space="0" w:color="auto"/>
        <w:right w:val="none" w:sz="0" w:space="0" w:color="auto"/>
      </w:divBdr>
    </w:div>
    <w:div w:id="1003316813">
      <w:bodyDiv w:val="1"/>
      <w:marLeft w:val="0"/>
      <w:marRight w:val="0"/>
      <w:marTop w:val="0"/>
      <w:marBottom w:val="0"/>
      <w:divBdr>
        <w:top w:val="none" w:sz="0" w:space="0" w:color="auto"/>
        <w:left w:val="none" w:sz="0" w:space="0" w:color="auto"/>
        <w:bottom w:val="none" w:sz="0" w:space="0" w:color="auto"/>
        <w:right w:val="none" w:sz="0" w:space="0" w:color="auto"/>
      </w:divBdr>
    </w:div>
    <w:div w:id="1003359966">
      <w:bodyDiv w:val="1"/>
      <w:marLeft w:val="0"/>
      <w:marRight w:val="0"/>
      <w:marTop w:val="0"/>
      <w:marBottom w:val="0"/>
      <w:divBdr>
        <w:top w:val="none" w:sz="0" w:space="0" w:color="auto"/>
        <w:left w:val="none" w:sz="0" w:space="0" w:color="auto"/>
        <w:bottom w:val="none" w:sz="0" w:space="0" w:color="auto"/>
        <w:right w:val="none" w:sz="0" w:space="0" w:color="auto"/>
      </w:divBdr>
    </w:div>
    <w:div w:id="1008140815">
      <w:bodyDiv w:val="1"/>
      <w:marLeft w:val="0"/>
      <w:marRight w:val="0"/>
      <w:marTop w:val="0"/>
      <w:marBottom w:val="0"/>
      <w:divBdr>
        <w:top w:val="none" w:sz="0" w:space="0" w:color="auto"/>
        <w:left w:val="none" w:sz="0" w:space="0" w:color="auto"/>
        <w:bottom w:val="none" w:sz="0" w:space="0" w:color="auto"/>
        <w:right w:val="none" w:sz="0" w:space="0" w:color="auto"/>
      </w:divBdr>
    </w:div>
    <w:div w:id="1016494594">
      <w:bodyDiv w:val="1"/>
      <w:marLeft w:val="0"/>
      <w:marRight w:val="0"/>
      <w:marTop w:val="0"/>
      <w:marBottom w:val="0"/>
      <w:divBdr>
        <w:top w:val="none" w:sz="0" w:space="0" w:color="auto"/>
        <w:left w:val="none" w:sz="0" w:space="0" w:color="auto"/>
        <w:bottom w:val="none" w:sz="0" w:space="0" w:color="auto"/>
        <w:right w:val="none" w:sz="0" w:space="0" w:color="auto"/>
      </w:divBdr>
      <w:divsChild>
        <w:div w:id="1762872620">
          <w:marLeft w:val="0"/>
          <w:marRight w:val="0"/>
          <w:marTop w:val="0"/>
          <w:marBottom w:val="0"/>
          <w:divBdr>
            <w:top w:val="none" w:sz="0" w:space="0" w:color="auto"/>
            <w:left w:val="none" w:sz="0" w:space="0" w:color="auto"/>
            <w:bottom w:val="none" w:sz="0" w:space="0" w:color="auto"/>
            <w:right w:val="none" w:sz="0" w:space="0" w:color="auto"/>
          </w:divBdr>
          <w:divsChild>
            <w:div w:id="804663752">
              <w:marLeft w:val="0"/>
              <w:marRight w:val="0"/>
              <w:marTop w:val="0"/>
              <w:marBottom w:val="0"/>
              <w:divBdr>
                <w:top w:val="none" w:sz="0" w:space="0" w:color="auto"/>
                <w:left w:val="none" w:sz="0" w:space="0" w:color="auto"/>
                <w:bottom w:val="none" w:sz="0" w:space="0" w:color="auto"/>
                <w:right w:val="none" w:sz="0" w:space="0" w:color="auto"/>
              </w:divBdr>
              <w:divsChild>
                <w:div w:id="1106925448">
                  <w:marLeft w:val="0"/>
                  <w:marRight w:val="0"/>
                  <w:marTop w:val="0"/>
                  <w:marBottom w:val="0"/>
                  <w:divBdr>
                    <w:top w:val="none" w:sz="0" w:space="0" w:color="auto"/>
                    <w:left w:val="none" w:sz="0" w:space="0" w:color="auto"/>
                    <w:bottom w:val="none" w:sz="0" w:space="0" w:color="auto"/>
                    <w:right w:val="none" w:sz="0" w:space="0" w:color="auto"/>
                  </w:divBdr>
                  <w:divsChild>
                    <w:div w:id="7380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474507">
      <w:bodyDiv w:val="1"/>
      <w:marLeft w:val="0"/>
      <w:marRight w:val="0"/>
      <w:marTop w:val="0"/>
      <w:marBottom w:val="0"/>
      <w:divBdr>
        <w:top w:val="none" w:sz="0" w:space="0" w:color="auto"/>
        <w:left w:val="none" w:sz="0" w:space="0" w:color="auto"/>
        <w:bottom w:val="none" w:sz="0" w:space="0" w:color="auto"/>
        <w:right w:val="none" w:sz="0" w:space="0" w:color="auto"/>
      </w:divBdr>
    </w:div>
    <w:div w:id="1033267277">
      <w:bodyDiv w:val="1"/>
      <w:marLeft w:val="0"/>
      <w:marRight w:val="0"/>
      <w:marTop w:val="0"/>
      <w:marBottom w:val="0"/>
      <w:divBdr>
        <w:top w:val="none" w:sz="0" w:space="0" w:color="auto"/>
        <w:left w:val="none" w:sz="0" w:space="0" w:color="auto"/>
        <w:bottom w:val="none" w:sz="0" w:space="0" w:color="auto"/>
        <w:right w:val="none" w:sz="0" w:space="0" w:color="auto"/>
      </w:divBdr>
    </w:div>
    <w:div w:id="1037586921">
      <w:bodyDiv w:val="1"/>
      <w:marLeft w:val="0"/>
      <w:marRight w:val="0"/>
      <w:marTop w:val="0"/>
      <w:marBottom w:val="0"/>
      <w:divBdr>
        <w:top w:val="none" w:sz="0" w:space="0" w:color="auto"/>
        <w:left w:val="none" w:sz="0" w:space="0" w:color="auto"/>
        <w:bottom w:val="none" w:sz="0" w:space="0" w:color="auto"/>
        <w:right w:val="none" w:sz="0" w:space="0" w:color="auto"/>
      </w:divBdr>
    </w:div>
    <w:div w:id="1040663608">
      <w:bodyDiv w:val="1"/>
      <w:marLeft w:val="0"/>
      <w:marRight w:val="0"/>
      <w:marTop w:val="0"/>
      <w:marBottom w:val="0"/>
      <w:divBdr>
        <w:top w:val="none" w:sz="0" w:space="0" w:color="auto"/>
        <w:left w:val="none" w:sz="0" w:space="0" w:color="auto"/>
        <w:bottom w:val="none" w:sz="0" w:space="0" w:color="auto"/>
        <w:right w:val="none" w:sz="0" w:space="0" w:color="auto"/>
      </w:divBdr>
    </w:div>
    <w:div w:id="1066610243">
      <w:bodyDiv w:val="1"/>
      <w:marLeft w:val="0"/>
      <w:marRight w:val="0"/>
      <w:marTop w:val="0"/>
      <w:marBottom w:val="0"/>
      <w:divBdr>
        <w:top w:val="none" w:sz="0" w:space="0" w:color="auto"/>
        <w:left w:val="none" w:sz="0" w:space="0" w:color="auto"/>
        <w:bottom w:val="none" w:sz="0" w:space="0" w:color="auto"/>
        <w:right w:val="none" w:sz="0" w:space="0" w:color="auto"/>
      </w:divBdr>
    </w:div>
    <w:div w:id="1068772687">
      <w:bodyDiv w:val="1"/>
      <w:marLeft w:val="0"/>
      <w:marRight w:val="0"/>
      <w:marTop w:val="0"/>
      <w:marBottom w:val="0"/>
      <w:divBdr>
        <w:top w:val="none" w:sz="0" w:space="0" w:color="auto"/>
        <w:left w:val="none" w:sz="0" w:space="0" w:color="auto"/>
        <w:bottom w:val="none" w:sz="0" w:space="0" w:color="auto"/>
        <w:right w:val="none" w:sz="0" w:space="0" w:color="auto"/>
      </w:divBdr>
    </w:div>
    <w:div w:id="1073358471">
      <w:bodyDiv w:val="1"/>
      <w:marLeft w:val="0"/>
      <w:marRight w:val="0"/>
      <w:marTop w:val="0"/>
      <w:marBottom w:val="0"/>
      <w:divBdr>
        <w:top w:val="none" w:sz="0" w:space="0" w:color="auto"/>
        <w:left w:val="none" w:sz="0" w:space="0" w:color="auto"/>
        <w:bottom w:val="none" w:sz="0" w:space="0" w:color="auto"/>
        <w:right w:val="none" w:sz="0" w:space="0" w:color="auto"/>
      </w:divBdr>
    </w:div>
    <w:div w:id="1075129618">
      <w:bodyDiv w:val="1"/>
      <w:marLeft w:val="0"/>
      <w:marRight w:val="0"/>
      <w:marTop w:val="0"/>
      <w:marBottom w:val="0"/>
      <w:divBdr>
        <w:top w:val="none" w:sz="0" w:space="0" w:color="auto"/>
        <w:left w:val="none" w:sz="0" w:space="0" w:color="auto"/>
        <w:bottom w:val="none" w:sz="0" w:space="0" w:color="auto"/>
        <w:right w:val="none" w:sz="0" w:space="0" w:color="auto"/>
      </w:divBdr>
    </w:div>
    <w:div w:id="1083917770">
      <w:bodyDiv w:val="1"/>
      <w:marLeft w:val="0"/>
      <w:marRight w:val="0"/>
      <w:marTop w:val="0"/>
      <w:marBottom w:val="0"/>
      <w:divBdr>
        <w:top w:val="none" w:sz="0" w:space="0" w:color="auto"/>
        <w:left w:val="none" w:sz="0" w:space="0" w:color="auto"/>
        <w:bottom w:val="none" w:sz="0" w:space="0" w:color="auto"/>
        <w:right w:val="none" w:sz="0" w:space="0" w:color="auto"/>
      </w:divBdr>
      <w:divsChild>
        <w:div w:id="31541812">
          <w:marLeft w:val="0"/>
          <w:marRight w:val="0"/>
          <w:marTop w:val="0"/>
          <w:marBottom w:val="0"/>
          <w:divBdr>
            <w:top w:val="none" w:sz="0" w:space="0" w:color="auto"/>
            <w:left w:val="none" w:sz="0" w:space="0" w:color="auto"/>
            <w:bottom w:val="none" w:sz="0" w:space="0" w:color="auto"/>
            <w:right w:val="none" w:sz="0" w:space="0" w:color="auto"/>
          </w:divBdr>
          <w:divsChild>
            <w:div w:id="351304476">
              <w:marLeft w:val="0"/>
              <w:marRight w:val="0"/>
              <w:marTop w:val="0"/>
              <w:marBottom w:val="0"/>
              <w:divBdr>
                <w:top w:val="none" w:sz="0" w:space="0" w:color="auto"/>
                <w:left w:val="none" w:sz="0" w:space="0" w:color="auto"/>
                <w:bottom w:val="none" w:sz="0" w:space="0" w:color="auto"/>
                <w:right w:val="none" w:sz="0" w:space="0" w:color="auto"/>
              </w:divBdr>
              <w:divsChild>
                <w:div w:id="11065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23659">
      <w:bodyDiv w:val="1"/>
      <w:marLeft w:val="0"/>
      <w:marRight w:val="0"/>
      <w:marTop w:val="0"/>
      <w:marBottom w:val="0"/>
      <w:divBdr>
        <w:top w:val="none" w:sz="0" w:space="0" w:color="auto"/>
        <w:left w:val="none" w:sz="0" w:space="0" w:color="auto"/>
        <w:bottom w:val="none" w:sz="0" w:space="0" w:color="auto"/>
        <w:right w:val="none" w:sz="0" w:space="0" w:color="auto"/>
      </w:divBdr>
    </w:div>
    <w:div w:id="1096173674">
      <w:bodyDiv w:val="1"/>
      <w:marLeft w:val="0"/>
      <w:marRight w:val="0"/>
      <w:marTop w:val="0"/>
      <w:marBottom w:val="0"/>
      <w:divBdr>
        <w:top w:val="none" w:sz="0" w:space="0" w:color="auto"/>
        <w:left w:val="none" w:sz="0" w:space="0" w:color="auto"/>
        <w:bottom w:val="none" w:sz="0" w:space="0" w:color="auto"/>
        <w:right w:val="none" w:sz="0" w:space="0" w:color="auto"/>
      </w:divBdr>
    </w:div>
    <w:div w:id="1105731303">
      <w:bodyDiv w:val="1"/>
      <w:marLeft w:val="0"/>
      <w:marRight w:val="0"/>
      <w:marTop w:val="0"/>
      <w:marBottom w:val="0"/>
      <w:divBdr>
        <w:top w:val="none" w:sz="0" w:space="0" w:color="auto"/>
        <w:left w:val="none" w:sz="0" w:space="0" w:color="auto"/>
        <w:bottom w:val="none" w:sz="0" w:space="0" w:color="auto"/>
        <w:right w:val="none" w:sz="0" w:space="0" w:color="auto"/>
      </w:divBdr>
    </w:div>
    <w:div w:id="1108501515">
      <w:bodyDiv w:val="1"/>
      <w:marLeft w:val="0"/>
      <w:marRight w:val="0"/>
      <w:marTop w:val="0"/>
      <w:marBottom w:val="0"/>
      <w:divBdr>
        <w:top w:val="none" w:sz="0" w:space="0" w:color="auto"/>
        <w:left w:val="none" w:sz="0" w:space="0" w:color="auto"/>
        <w:bottom w:val="none" w:sz="0" w:space="0" w:color="auto"/>
        <w:right w:val="none" w:sz="0" w:space="0" w:color="auto"/>
      </w:divBdr>
    </w:div>
    <w:div w:id="1109280823">
      <w:bodyDiv w:val="1"/>
      <w:marLeft w:val="0"/>
      <w:marRight w:val="0"/>
      <w:marTop w:val="0"/>
      <w:marBottom w:val="0"/>
      <w:divBdr>
        <w:top w:val="none" w:sz="0" w:space="0" w:color="auto"/>
        <w:left w:val="none" w:sz="0" w:space="0" w:color="auto"/>
        <w:bottom w:val="none" w:sz="0" w:space="0" w:color="auto"/>
        <w:right w:val="none" w:sz="0" w:space="0" w:color="auto"/>
      </w:divBdr>
    </w:div>
    <w:div w:id="1111707314">
      <w:bodyDiv w:val="1"/>
      <w:marLeft w:val="0"/>
      <w:marRight w:val="0"/>
      <w:marTop w:val="0"/>
      <w:marBottom w:val="0"/>
      <w:divBdr>
        <w:top w:val="none" w:sz="0" w:space="0" w:color="auto"/>
        <w:left w:val="none" w:sz="0" w:space="0" w:color="auto"/>
        <w:bottom w:val="none" w:sz="0" w:space="0" w:color="auto"/>
        <w:right w:val="none" w:sz="0" w:space="0" w:color="auto"/>
      </w:divBdr>
    </w:div>
    <w:div w:id="1116944345">
      <w:bodyDiv w:val="1"/>
      <w:marLeft w:val="0"/>
      <w:marRight w:val="0"/>
      <w:marTop w:val="0"/>
      <w:marBottom w:val="0"/>
      <w:divBdr>
        <w:top w:val="none" w:sz="0" w:space="0" w:color="auto"/>
        <w:left w:val="none" w:sz="0" w:space="0" w:color="auto"/>
        <w:bottom w:val="none" w:sz="0" w:space="0" w:color="auto"/>
        <w:right w:val="none" w:sz="0" w:space="0" w:color="auto"/>
      </w:divBdr>
    </w:div>
    <w:div w:id="1136096143">
      <w:bodyDiv w:val="1"/>
      <w:marLeft w:val="0"/>
      <w:marRight w:val="0"/>
      <w:marTop w:val="0"/>
      <w:marBottom w:val="0"/>
      <w:divBdr>
        <w:top w:val="none" w:sz="0" w:space="0" w:color="auto"/>
        <w:left w:val="none" w:sz="0" w:space="0" w:color="auto"/>
        <w:bottom w:val="none" w:sz="0" w:space="0" w:color="auto"/>
        <w:right w:val="none" w:sz="0" w:space="0" w:color="auto"/>
      </w:divBdr>
    </w:div>
    <w:div w:id="1142965045">
      <w:bodyDiv w:val="1"/>
      <w:marLeft w:val="0"/>
      <w:marRight w:val="0"/>
      <w:marTop w:val="0"/>
      <w:marBottom w:val="0"/>
      <w:divBdr>
        <w:top w:val="none" w:sz="0" w:space="0" w:color="auto"/>
        <w:left w:val="none" w:sz="0" w:space="0" w:color="auto"/>
        <w:bottom w:val="none" w:sz="0" w:space="0" w:color="auto"/>
        <w:right w:val="none" w:sz="0" w:space="0" w:color="auto"/>
      </w:divBdr>
    </w:div>
    <w:div w:id="1144934295">
      <w:bodyDiv w:val="1"/>
      <w:marLeft w:val="0"/>
      <w:marRight w:val="0"/>
      <w:marTop w:val="0"/>
      <w:marBottom w:val="0"/>
      <w:divBdr>
        <w:top w:val="none" w:sz="0" w:space="0" w:color="auto"/>
        <w:left w:val="none" w:sz="0" w:space="0" w:color="auto"/>
        <w:bottom w:val="none" w:sz="0" w:space="0" w:color="auto"/>
        <w:right w:val="none" w:sz="0" w:space="0" w:color="auto"/>
      </w:divBdr>
      <w:divsChild>
        <w:div w:id="1401977639">
          <w:marLeft w:val="0"/>
          <w:marRight w:val="0"/>
          <w:marTop w:val="0"/>
          <w:marBottom w:val="0"/>
          <w:divBdr>
            <w:top w:val="none" w:sz="0" w:space="0" w:color="auto"/>
            <w:left w:val="none" w:sz="0" w:space="0" w:color="auto"/>
            <w:bottom w:val="none" w:sz="0" w:space="0" w:color="auto"/>
            <w:right w:val="none" w:sz="0" w:space="0" w:color="auto"/>
          </w:divBdr>
          <w:divsChild>
            <w:div w:id="1025138637">
              <w:marLeft w:val="0"/>
              <w:marRight w:val="0"/>
              <w:marTop w:val="0"/>
              <w:marBottom w:val="0"/>
              <w:divBdr>
                <w:top w:val="none" w:sz="0" w:space="0" w:color="auto"/>
                <w:left w:val="none" w:sz="0" w:space="0" w:color="auto"/>
                <w:bottom w:val="none" w:sz="0" w:space="0" w:color="auto"/>
                <w:right w:val="none" w:sz="0" w:space="0" w:color="auto"/>
              </w:divBdr>
              <w:divsChild>
                <w:div w:id="1974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31568">
      <w:bodyDiv w:val="1"/>
      <w:marLeft w:val="0"/>
      <w:marRight w:val="0"/>
      <w:marTop w:val="0"/>
      <w:marBottom w:val="0"/>
      <w:divBdr>
        <w:top w:val="none" w:sz="0" w:space="0" w:color="auto"/>
        <w:left w:val="none" w:sz="0" w:space="0" w:color="auto"/>
        <w:bottom w:val="none" w:sz="0" w:space="0" w:color="auto"/>
        <w:right w:val="none" w:sz="0" w:space="0" w:color="auto"/>
      </w:divBdr>
      <w:divsChild>
        <w:div w:id="603459880">
          <w:marLeft w:val="0"/>
          <w:marRight w:val="0"/>
          <w:marTop w:val="0"/>
          <w:marBottom w:val="0"/>
          <w:divBdr>
            <w:top w:val="none" w:sz="0" w:space="0" w:color="auto"/>
            <w:left w:val="none" w:sz="0" w:space="0" w:color="auto"/>
            <w:bottom w:val="none" w:sz="0" w:space="0" w:color="auto"/>
            <w:right w:val="none" w:sz="0" w:space="0" w:color="auto"/>
          </w:divBdr>
          <w:divsChild>
            <w:div w:id="2048022512">
              <w:marLeft w:val="0"/>
              <w:marRight w:val="0"/>
              <w:marTop w:val="0"/>
              <w:marBottom w:val="0"/>
              <w:divBdr>
                <w:top w:val="none" w:sz="0" w:space="0" w:color="auto"/>
                <w:left w:val="none" w:sz="0" w:space="0" w:color="auto"/>
                <w:bottom w:val="none" w:sz="0" w:space="0" w:color="auto"/>
                <w:right w:val="none" w:sz="0" w:space="0" w:color="auto"/>
              </w:divBdr>
              <w:divsChild>
                <w:div w:id="12229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4963">
      <w:bodyDiv w:val="1"/>
      <w:marLeft w:val="0"/>
      <w:marRight w:val="0"/>
      <w:marTop w:val="0"/>
      <w:marBottom w:val="0"/>
      <w:divBdr>
        <w:top w:val="none" w:sz="0" w:space="0" w:color="auto"/>
        <w:left w:val="none" w:sz="0" w:space="0" w:color="auto"/>
        <w:bottom w:val="none" w:sz="0" w:space="0" w:color="auto"/>
        <w:right w:val="none" w:sz="0" w:space="0" w:color="auto"/>
      </w:divBdr>
      <w:divsChild>
        <w:div w:id="76174737">
          <w:marLeft w:val="0"/>
          <w:marRight w:val="0"/>
          <w:marTop w:val="0"/>
          <w:marBottom w:val="0"/>
          <w:divBdr>
            <w:top w:val="none" w:sz="0" w:space="0" w:color="auto"/>
            <w:left w:val="none" w:sz="0" w:space="0" w:color="auto"/>
            <w:bottom w:val="none" w:sz="0" w:space="0" w:color="auto"/>
            <w:right w:val="none" w:sz="0" w:space="0" w:color="auto"/>
          </w:divBdr>
          <w:divsChild>
            <w:div w:id="236135783">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238380">
      <w:bodyDiv w:val="1"/>
      <w:marLeft w:val="0"/>
      <w:marRight w:val="0"/>
      <w:marTop w:val="0"/>
      <w:marBottom w:val="0"/>
      <w:divBdr>
        <w:top w:val="none" w:sz="0" w:space="0" w:color="auto"/>
        <w:left w:val="none" w:sz="0" w:space="0" w:color="auto"/>
        <w:bottom w:val="none" w:sz="0" w:space="0" w:color="auto"/>
        <w:right w:val="none" w:sz="0" w:space="0" w:color="auto"/>
      </w:divBdr>
    </w:div>
    <w:div w:id="1167406528">
      <w:bodyDiv w:val="1"/>
      <w:marLeft w:val="0"/>
      <w:marRight w:val="0"/>
      <w:marTop w:val="0"/>
      <w:marBottom w:val="0"/>
      <w:divBdr>
        <w:top w:val="none" w:sz="0" w:space="0" w:color="auto"/>
        <w:left w:val="none" w:sz="0" w:space="0" w:color="auto"/>
        <w:bottom w:val="none" w:sz="0" w:space="0" w:color="auto"/>
        <w:right w:val="none" w:sz="0" w:space="0" w:color="auto"/>
      </w:divBdr>
      <w:divsChild>
        <w:div w:id="1749158691">
          <w:marLeft w:val="0"/>
          <w:marRight w:val="0"/>
          <w:marTop w:val="0"/>
          <w:marBottom w:val="0"/>
          <w:divBdr>
            <w:top w:val="none" w:sz="0" w:space="0" w:color="auto"/>
            <w:left w:val="none" w:sz="0" w:space="0" w:color="auto"/>
            <w:bottom w:val="none" w:sz="0" w:space="0" w:color="auto"/>
            <w:right w:val="none" w:sz="0" w:space="0" w:color="auto"/>
          </w:divBdr>
          <w:divsChild>
            <w:div w:id="1345204370">
              <w:marLeft w:val="0"/>
              <w:marRight w:val="0"/>
              <w:marTop w:val="0"/>
              <w:marBottom w:val="0"/>
              <w:divBdr>
                <w:top w:val="none" w:sz="0" w:space="0" w:color="auto"/>
                <w:left w:val="none" w:sz="0" w:space="0" w:color="auto"/>
                <w:bottom w:val="none" w:sz="0" w:space="0" w:color="auto"/>
                <w:right w:val="none" w:sz="0" w:space="0" w:color="auto"/>
              </w:divBdr>
              <w:divsChild>
                <w:div w:id="178476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22571">
      <w:bodyDiv w:val="1"/>
      <w:marLeft w:val="0"/>
      <w:marRight w:val="0"/>
      <w:marTop w:val="0"/>
      <w:marBottom w:val="0"/>
      <w:divBdr>
        <w:top w:val="none" w:sz="0" w:space="0" w:color="auto"/>
        <w:left w:val="none" w:sz="0" w:space="0" w:color="auto"/>
        <w:bottom w:val="none" w:sz="0" w:space="0" w:color="auto"/>
        <w:right w:val="none" w:sz="0" w:space="0" w:color="auto"/>
      </w:divBdr>
      <w:divsChild>
        <w:div w:id="1819763277">
          <w:marLeft w:val="0"/>
          <w:marRight w:val="0"/>
          <w:marTop w:val="0"/>
          <w:marBottom w:val="0"/>
          <w:divBdr>
            <w:top w:val="none" w:sz="0" w:space="0" w:color="auto"/>
            <w:left w:val="none" w:sz="0" w:space="0" w:color="auto"/>
            <w:bottom w:val="none" w:sz="0" w:space="0" w:color="auto"/>
            <w:right w:val="none" w:sz="0" w:space="0" w:color="auto"/>
          </w:divBdr>
          <w:divsChild>
            <w:div w:id="281811889">
              <w:marLeft w:val="0"/>
              <w:marRight w:val="0"/>
              <w:marTop w:val="0"/>
              <w:marBottom w:val="0"/>
              <w:divBdr>
                <w:top w:val="none" w:sz="0" w:space="0" w:color="auto"/>
                <w:left w:val="none" w:sz="0" w:space="0" w:color="auto"/>
                <w:bottom w:val="none" w:sz="0" w:space="0" w:color="auto"/>
                <w:right w:val="none" w:sz="0" w:space="0" w:color="auto"/>
              </w:divBdr>
              <w:divsChild>
                <w:div w:id="13254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87288">
      <w:bodyDiv w:val="1"/>
      <w:marLeft w:val="0"/>
      <w:marRight w:val="0"/>
      <w:marTop w:val="0"/>
      <w:marBottom w:val="0"/>
      <w:divBdr>
        <w:top w:val="none" w:sz="0" w:space="0" w:color="auto"/>
        <w:left w:val="none" w:sz="0" w:space="0" w:color="auto"/>
        <w:bottom w:val="none" w:sz="0" w:space="0" w:color="auto"/>
        <w:right w:val="none" w:sz="0" w:space="0" w:color="auto"/>
      </w:divBdr>
      <w:divsChild>
        <w:div w:id="1361322628">
          <w:marLeft w:val="0"/>
          <w:marRight w:val="0"/>
          <w:marTop w:val="0"/>
          <w:marBottom w:val="225"/>
          <w:divBdr>
            <w:top w:val="none" w:sz="0" w:space="0" w:color="auto"/>
            <w:left w:val="none" w:sz="0" w:space="0" w:color="auto"/>
            <w:bottom w:val="none" w:sz="0" w:space="0" w:color="auto"/>
            <w:right w:val="none" w:sz="0" w:space="0" w:color="auto"/>
          </w:divBdr>
        </w:div>
      </w:divsChild>
    </w:div>
    <w:div w:id="1171064292">
      <w:bodyDiv w:val="1"/>
      <w:marLeft w:val="0"/>
      <w:marRight w:val="0"/>
      <w:marTop w:val="0"/>
      <w:marBottom w:val="0"/>
      <w:divBdr>
        <w:top w:val="none" w:sz="0" w:space="0" w:color="auto"/>
        <w:left w:val="none" w:sz="0" w:space="0" w:color="auto"/>
        <w:bottom w:val="none" w:sz="0" w:space="0" w:color="auto"/>
        <w:right w:val="none" w:sz="0" w:space="0" w:color="auto"/>
      </w:divBdr>
    </w:div>
    <w:div w:id="1202744158">
      <w:bodyDiv w:val="1"/>
      <w:marLeft w:val="0"/>
      <w:marRight w:val="0"/>
      <w:marTop w:val="0"/>
      <w:marBottom w:val="0"/>
      <w:divBdr>
        <w:top w:val="none" w:sz="0" w:space="0" w:color="auto"/>
        <w:left w:val="none" w:sz="0" w:space="0" w:color="auto"/>
        <w:bottom w:val="none" w:sz="0" w:space="0" w:color="auto"/>
        <w:right w:val="none" w:sz="0" w:space="0" w:color="auto"/>
      </w:divBdr>
    </w:div>
    <w:div w:id="1204173313">
      <w:bodyDiv w:val="1"/>
      <w:marLeft w:val="0"/>
      <w:marRight w:val="0"/>
      <w:marTop w:val="0"/>
      <w:marBottom w:val="0"/>
      <w:divBdr>
        <w:top w:val="none" w:sz="0" w:space="0" w:color="auto"/>
        <w:left w:val="none" w:sz="0" w:space="0" w:color="auto"/>
        <w:bottom w:val="none" w:sz="0" w:space="0" w:color="auto"/>
        <w:right w:val="none" w:sz="0" w:space="0" w:color="auto"/>
      </w:divBdr>
    </w:div>
    <w:div w:id="1212882909">
      <w:bodyDiv w:val="1"/>
      <w:marLeft w:val="0"/>
      <w:marRight w:val="0"/>
      <w:marTop w:val="0"/>
      <w:marBottom w:val="0"/>
      <w:divBdr>
        <w:top w:val="none" w:sz="0" w:space="0" w:color="auto"/>
        <w:left w:val="none" w:sz="0" w:space="0" w:color="auto"/>
        <w:bottom w:val="none" w:sz="0" w:space="0" w:color="auto"/>
        <w:right w:val="none" w:sz="0" w:space="0" w:color="auto"/>
      </w:divBdr>
      <w:divsChild>
        <w:div w:id="501821375">
          <w:marLeft w:val="0"/>
          <w:marRight w:val="0"/>
          <w:marTop w:val="0"/>
          <w:marBottom w:val="0"/>
          <w:divBdr>
            <w:top w:val="none" w:sz="0" w:space="0" w:color="auto"/>
            <w:left w:val="none" w:sz="0" w:space="0" w:color="auto"/>
            <w:bottom w:val="none" w:sz="0" w:space="0" w:color="auto"/>
            <w:right w:val="none" w:sz="0" w:space="0" w:color="auto"/>
          </w:divBdr>
          <w:divsChild>
            <w:div w:id="633485874">
              <w:marLeft w:val="0"/>
              <w:marRight w:val="0"/>
              <w:marTop w:val="0"/>
              <w:marBottom w:val="0"/>
              <w:divBdr>
                <w:top w:val="none" w:sz="0" w:space="0" w:color="auto"/>
                <w:left w:val="none" w:sz="0" w:space="0" w:color="auto"/>
                <w:bottom w:val="none" w:sz="0" w:space="0" w:color="auto"/>
                <w:right w:val="none" w:sz="0" w:space="0" w:color="auto"/>
              </w:divBdr>
              <w:divsChild>
                <w:div w:id="129479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467554">
      <w:bodyDiv w:val="1"/>
      <w:marLeft w:val="0"/>
      <w:marRight w:val="0"/>
      <w:marTop w:val="0"/>
      <w:marBottom w:val="0"/>
      <w:divBdr>
        <w:top w:val="none" w:sz="0" w:space="0" w:color="auto"/>
        <w:left w:val="none" w:sz="0" w:space="0" w:color="auto"/>
        <w:bottom w:val="none" w:sz="0" w:space="0" w:color="auto"/>
        <w:right w:val="none" w:sz="0" w:space="0" w:color="auto"/>
      </w:divBdr>
    </w:div>
    <w:div w:id="1218467878">
      <w:bodyDiv w:val="1"/>
      <w:marLeft w:val="0"/>
      <w:marRight w:val="0"/>
      <w:marTop w:val="0"/>
      <w:marBottom w:val="0"/>
      <w:divBdr>
        <w:top w:val="none" w:sz="0" w:space="0" w:color="auto"/>
        <w:left w:val="none" w:sz="0" w:space="0" w:color="auto"/>
        <w:bottom w:val="none" w:sz="0" w:space="0" w:color="auto"/>
        <w:right w:val="none" w:sz="0" w:space="0" w:color="auto"/>
      </w:divBdr>
    </w:div>
    <w:div w:id="1219706151">
      <w:bodyDiv w:val="1"/>
      <w:marLeft w:val="0"/>
      <w:marRight w:val="0"/>
      <w:marTop w:val="0"/>
      <w:marBottom w:val="0"/>
      <w:divBdr>
        <w:top w:val="none" w:sz="0" w:space="0" w:color="auto"/>
        <w:left w:val="none" w:sz="0" w:space="0" w:color="auto"/>
        <w:bottom w:val="none" w:sz="0" w:space="0" w:color="auto"/>
        <w:right w:val="none" w:sz="0" w:space="0" w:color="auto"/>
      </w:divBdr>
    </w:div>
    <w:div w:id="1234580982">
      <w:bodyDiv w:val="1"/>
      <w:marLeft w:val="0"/>
      <w:marRight w:val="0"/>
      <w:marTop w:val="0"/>
      <w:marBottom w:val="0"/>
      <w:divBdr>
        <w:top w:val="none" w:sz="0" w:space="0" w:color="auto"/>
        <w:left w:val="none" w:sz="0" w:space="0" w:color="auto"/>
        <w:bottom w:val="none" w:sz="0" w:space="0" w:color="auto"/>
        <w:right w:val="none" w:sz="0" w:space="0" w:color="auto"/>
      </w:divBdr>
    </w:div>
    <w:div w:id="1236939567">
      <w:bodyDiv w:val="1"/>
      <w:marLeft w:val="0"/>
      <w:marRight w:val="0"/>
      <w:marTop w:val="0"/>
      <w:marBottom w:val="0"/>
      <w:divBdr>
        <w:top w:val="none" w:sz="0" w:space="0" w:color="auto"/>
        <w:left w:val="none" w:sz="0" w:space="0" w:color="auto"/>
        <w:bottom w:val="none" w:sz="0" w:space="0" w:color="auto"/>
        <w:right w:val="none" w:sz="0" w:space="0" w:color="auto"/>
      </w:divBdr>
      <w:divsChild>
        <w:div w:id="1162428045">
          <w:marLeft w:val="0"/>
          <w:marRight w:val="0"/>
          <w:marTop w:val="0"/>
          <w:marBottom w:val="0"/>
          <w:divBdr>
            <w:top w:val="none" w:sz="0" w:space="0" w:color="auto"/>
            <w:left w:val="none" w:sz="0" w:space="0" w:color="auto"/>
            <w:bottom w:val="none" w:sz="0" w:space="0" w:color="auto"/>
            <w:right w:val="none" w:sz="0" w:space="0" w:color="auto"/>
          </w:divBdr>
          <w:divsChild>
            <w:div w:id="1181239433">
              <w:marLeft w:val="0"/>
              <w:marRight w:val="0"/>
              <w:marTop w:val="0"/>
              <w:marBottom w:val="0"/>
              <w:divBdr>
                <w:top w:val="none" w:sz="0" w:space="0" w:color="auto"/>
                <w:left w:val="none" w:sz="0" w:space="0" w:color="auto"/>
                <w:bottom w:val="none" w:sz="0" w:space="0" w:color="auto"/>
                <w:right w:val="none" w:sz="0" w:space="0" w:color="auto"/>
              </w:divBdr>
              <w:divsChild>
                <w:div w:id="13092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3952">
      <w:bodyDiv w:val="1"/>
      <w:marLeft w:val="0"/>
      <w:marRight w:val="0"/>
      <w:marTop w:val="0"/>
      <w:marBottom w:val="0"/>
      <w:divBdr>
        <w:top w:val="none" w:sz="0" w:space="0" w:color="auto"/>
        <w:left w:val="none" w:sz="0" w:space="0" w:color="auto"/>
        <w:bottom w:val="none" w:sz="0" w:space="0" w:color="auto"/>
        <w:right w:val="none" w:sz="0" w:space="0" w:color="auto"/>
      </w:divBdr>
      <w:divsChild>
        <w:div w:id="1526018016">
          <w:marLeft w:val="0"/>
          <w:marRight w:val="0"/>
          <w:marTop w:val="0"/>
          <w:marBottom w:val="0"/>
          <w:divBdr>
            <w:top w:val="none" w:sz="0" w:space="0" w:color="auto"/>
            <w:left w:val="none" w:sz="0" w:space="0" w:color="auto"/>
            <w:bottom w:val="none" w:sz="0" w:space="0" w:color="auto"/>
            <w:right w:val="none" w:sz="0" w:space="0" w:color="auto"/>
          </w:divBdr>
          <w:divsChild>
            <w:div w:id="1086078452">
              <w:marLeft w:val="0"/>
              <w:marRight w:val="0"/>
              <w:marTop w:val="0"/>
              <w:marBottom w:val="0"/>
              <w:divBdr>
                <w:top w:val="none" w:sz="0" w:space="0" w:color="auto"/>
                <w:left w:val="none" w:sz="0" w:space="0" w:color="auto"/>
                <w:bottom w:val="none" w:sz="0" w:space="0" w:color="auto"/>
                <w:right w:val="none" w:sz="0" w:space="0" w:color="auto"/>
              </w:divBdr>
              <w:divsChild>
                <w:div w:id="16892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514868">
      <w:bodyDiv w:val="1"/>
      <w:marLeft w:val="0"/>
      <w:marRight w:val="0"/>
      <w:marTop w:val="0"/>
      <w:marBottom w:val="0"/>
      <w:divBdr>
        <w:top w:val="none" w:sz="0" w:space="0" w:color="auto"/>
        <w:left w:val="none" w:sz="0" w:space="0" w:color="auto"/>
        <w:bottom w:val="none" w:sz="0" w:space="0" w:color="auto"/>
        <w:right w:val="none" w:sz="0" w:space="0" w:color="auto"/>
      </w:divBdr>
    </w:div>
    <w:div w:id="1240559952">
      <w:bodyDiv w:val="1"/>
      <w:marLeft w:val="0"/>
      <w:marRight w:val="0"/>
      <w:marTop w:val="0"/>
      <w:marBottom w:val="0"/>
      <w:divBdr>
        <w:top w:val="none" w:sz="0" w:space="0" w:color="auto"/>
        <w:left w:val="none" w:sz="0" w:space="0" w:color="auto"/>
        <w:bottom w:val="none" w:sz="0" w:space="0" w:color="auto"/>
        <w:right w:val="none" w:sz="0" w:space="0" w:color="auto"/>
      </w:divBdr>
    </w:div>
    <w:div w:id="1247811550">
      <w:bodyDiv w:val="1"/>
      <w:marLeft w:val="0"/>
      <w:marRight w:val="0"/>
      <w:marTop w:val="0"/>
      <w:marBottom w:val="0"/>
      <w:divBdr>
        <w:top w:val="none" w:sz="0" w:space="0" w:color="auto"/>
        <w:left w:val="none" w:sz="0" w:space="0" w:color="auto"/>
        <w:bottom w:val="none" w:sz="0" w:space="0" w:color="auto"/>
        <w:right w:val="none" w:sz="0" w:space="0" w:color="auto"/>
      </w:divBdr>
    </w:div>
    <w:div w:id="1251699957">
      <w:bodyDiv w:val="1"/>
      <w:marLeft w:val="0"/>
      <w:marRight w:val="0"/>
      <w:marTop w:val="0"/>
      <w:marBottom w:val="0"/>
      <w:divBdr>
        <w:top w:val="none" w:sz="0" w:space="0" w:color="auto"/>
        <w:left w:val="none" w:sz="0" w:space="0" w:color="auto"/>
        <w:bottom w:val="none" w:sz="0" w:space="0" w:color="auto"/>
        <w:right w:val="none" w:sz="0" w:space="0" w:color="auto"/>
      </w:divBdr>
    </w:div>
    <w:div w:id="1254432743">
      <w:bodyDiv w:val="1"/>
      <w:marLeft w:val="0"/>
      <w:marRight w:val="0"/>
      <w:marTop w:val="0"/>
      <w:marBottom w:val="0"/>
      <w:divBdr>
        <w:top w:val="none" w:sz="0" w:space="0" w:color="auto"/>
        <w:left w:val="none" w:sz="0" w:space="0" w:color="auto"/>
        <w:bottom w:val="none" w:sz="0" w:space="0" w:color="auto"/>
        <w:right w:val="none" w:sz="0" w:space="0" w:color="auto"/>
      </w:divBdr>
      <w:divsChild>
        <w:div w:id="72245270">
          <w:marLeft w:val="0"/>
          <w:marRight w:val="0"/>
          <w:marTop w:val="0"/>
          <w:marBottom w:val="0"/>
          <w:divBdr>
            <w:top w:val="none" w:sz="0" w:space="0" w:color="auto"/>
            <w:left w:val="none" w:sz="0" w:space="0" w:color="auto"/>
            <w:bottom w:val="none" w:sz="0" w:space="0" w:color="auto"/>
            <w:right w:val="none" w:sz="0" w:space="0" w:color="auto"/>
          </w:divBdr>
          <w:divsChild>
            <w:div w:id="31737457">
              <w:marLeft w:val="0"/>
              <w:marRight w:val="0"/>
              <w:marTop w:val="0"/>
              <w:marBottom w:val="0"/>
              <w:divBdr>
                <w:top w:val="none" w:sz="0" w:space="0" w:color="auto"/>
                <w:left w:val="none" w:sz="0" w:space="0" w:color="auto"/>
                <w:bottom w:val="none" w:sz="0" w:space="0" w:color="auto"/>
                <w:right w:val="none" w:sz="0" w:space="0" w:color="auto"/>
              </w:divBdr>
              <w:divsChild>
                <w:div w:id="3793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13453">
      <w:bodyDiv w:val="1"/>
      <w:marLeft w:val="0"/>
      <w:marRight w:val="0"/>
      <w:marTop w:val="0"/>
      <w:marBottom w:val="0"/>
      <w:divBdr>
        <w:top w:val="none" w:sz="0" w:space="0" w:color="auto"/>
        <w:left w:val="none" w:sz="0" w:space="0" w:color="auto"/>
        <w:bottom w:val="none" w:sz="0" w:space="0" w:color="auto"/>
        <w:right w:val="none" w:sz="0" w:space="0" w:color="auto"/>
      </w:divBdr>
    </w:div>
    <w:div w:id="1270966763">
      <w:bodyDiv w:val="1"/>
      <w:marLeft w:val="0"/>
      <w:marRight w:val="0"/>
      <w:marTop w:val="0"/>
      <w:marBottom w:val="0"/>
      <w:divBdr>
        <w:top w:val="none" w:sz="0" w:space="0" w:color="auto"/>
        <w:left w:val="none" w:sz="0" w:space="0" w:color="auto"/>
        <w:bottom w:val="none" w:sz="0" w:space="0" w:color="auto"/>
        <w:right w:val="none" w:sz="0" w:space="0" w:color="auto"/>
      </w:divBdr>
      <w:divsChild>
        <w:div w:id="1177577861">
          <w:marLeft w:val="0"/>
          <w:marRight w:val="0"/>
          <w:marTop w:val="0"/>
          <w:marBottom w:val="0"/>
          <w:divBdr>
            <w:top w:val="none" w:sz="0" w:space="0" w:color="auto"/>
            <w:left w:val="none" w:sz="0" w:space="0" w:color="auto"/>
            <w:bottom w:val="none" w:sz="0" w:space="0" w:color="auto"/>
            <w:right w:val="none" w:sz="0" w:space="0" w:color="auto"/>
          </w:divBdr>
          <w:divsChild>
            <w:div w:id="1268853795">
              <w:marLeft w:val="0"/>
              <w:marRight w:val="0"/>
              <w:marTop w:val="0"/>
              <w:marBottom w:val="0"/>
              <w:divBdr>
                <w:top w:val="none" w:sz="0" w:space="0" w:color="auto"/>
                <w:left w:val="none" w:sz="0" w:space="0" w:color="auto"/>
                <w:bottom w:val="none" w:sz="0" w:space="0" w:color="auto"/>
                <w:right w:val="none" w:sz="0" w:space="0" w:color="auto"/>
              </w:divBdr>
              <w:divsChild>
                <w:div w:id="4053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90369">
      <w:bodyDiv w:val="1"/>
      <w:marLeft w:val="0"/>
      <w:marRight w:val="0"/>
      <w:marTop w:val="0"/>
      <w:marBottom w:val="0"/>
      <w:divBdr>
        <w:top w:val="none" w:sz="0" w:space="0" w:color="auto"/>
        <w:left w:val="none" w:sz="0" w:space="0" w:color="auto"/>
        <w:bottom w:val="none" w:sz="0" w:space="0" w:color="auto"/>
        <w:right w:val="none" w:sz="0" w:space="0" w:color="auto"/>
      </w:divBdr>
      <w:divsChild>
        <w:div w:id="2065324253">
          <w:marLeft w:val="0"/>
          <w:marRight w:val="0"/>
          <w:marTop w:val="0"/>
          <w:marBottom w:val="0"/>
          <w:divBdr>
            <w:top w:val="none" w:sz="0" w:space="0" w:color="auto"/>
            <w:left w:val="none" w:sz="0" w:space="0" w:color="auto"/>
            <w:bottom w:val="none" w:sz="0" w:space="0" w:color="auto"/>
            <w:right w:val="none" w:sz="0" w:space="0" w:color="auto"/>
          </w:divBdr>
          <w:divsChild>
            <w:div w:id="1380275876">
              <w:marLeft w:val="0"/>
              <w:marRight w:val="0"/>
              <w:marTop w:val="0"/>
              <w:marBottom w:val="0"/>
              <w:divBdr>
                <w:top w:val="none" w:sz="0" w:space="0" w:color="auto"/>
                <w:left w:val="none" w:sz="0" w:space="0" w:color="auto"/>
                <w:bottom w:val="none" w:sz="0" w:space="0" w:color="auto"/>
                <w:right w:val="none" w:sz="0" w:space="0" w:color="auto"/>
              </w:divBdr>
              <w:divsChild>
                <w:div w:id="16462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13517">
      <w:bodyDiv w:val="1"/>
      <w:marLeft w:val="0"/>
      <w:marRight w:val="0"/>
      <w:marTop w:val="0"/>
      <w:marBottom w:val="0"/>
      <w:divBdr>
        <w:top w:val="none" w:sz="0" w:space="0" w:color="auto"/>
        <w:left w:val="none" w:sz="0" w:space="0" w:color="auto"/>
        <w:bottom w:val="none" w:sz="0" w:space="0" w:color="auto"/>
        <w:right w:val="none" w:sz="0" w:space="0" w:color="auto"/>
      </w:divBdr>
    </w:div>
    <w:div w:id="1291548241">
      <w:bodyDiv w:val="1"/>
      <w:marLeft w:val="0"/>
      <w:marRight w:val="0"/>
      <w:marTop w:val="0"/>
      <w:marBottom w:val="0"/>
      <w:divBdr>
        <w:top w:val="none" w:sz="0" w:space="0" w:color="auto"/>
        <w:left w:val="none" w:sz="0" w:space="0" w:color="auto"/>
        <w:bottom w:val="none" w:sz="0" w:space="0" w:color="auto"/>
        <w:right w:val="none" w:sz="0" w:space="0" w:color="auto"/>
      </w:divBdr>
      <w:divsChild>
        <w:div w:id="1428965797">
          <w:marLeft w:val="0"/>
          <w:marRight w:val="0"/>
          <w:marTop w:val="0"/>
          <w:marBottom w:val="0"/>
          <w:divBdr>
            <w:top w:val="none" w:sz="0" w:space="0" w:color="auto"/>
            <w:left w:val="none" w:sz="0" w:space="0" w:color="auto"/>
            <w:bottom w:val="none" w:sz="0" w:space="0" w:color="auto"/>
            <w:right w:val="none" w:sz="0" w:space="0" w:color="auto"/>
          </w:divBdr>
          <w:divsChild>
            <w:div w:id="1549949330">
              <w:marLeft w:val="0"/>
              <w:marRight w:val="0"/>
              <w:marTop w:val="0"/>
              <w:marBottom w:val="0"/>
              <w:divBdr>
                <w:top w:val="none" w:sz="0" w:space="0" w:color="auto"/>
                <w:left w:val="none" w:sz="0" w:space="0" w:color="auto"/>
                <w:bottom w:val="none" w:sz="0" w:space="0" w:color="auto"/>
                <w:right w:val="none" w:sz="0" w:space="0" w:color="auto"/>
              </w:divBdr>
              <w:divsChild>
                <w:div w:id="390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238097">
      <w:bodyDiv w:val="1"/>
      <w:marLeft w:val="0"/>
      <w:marRight w:val="0"/>
      <w:marTop w:val="0"/>
      <w:marBottom w:val="0"/>
      <w:divBdr>
        <w:top w:val="none" w:sz="0" w:space="0" w:color="auto"/>
        <w:left w:val="none" w:sz="0" w:space="0" w:color="auto"/>
        <w:bottom w:val="none" w:sz="0" w:space="0" w:color="auto"/>
        <w:right w:val="none" w:sz="0" w:space="0" w:color="auto"/>
      </w:divBdr>
      <w:divsChild>
        <w:div w:id="309332641">
          <w:marLeft w:val="0"/>
          <w:marRight w:val="0"/>
          <w:marTop w:val="0"/>
          <w:marBottom w:val="0"/>
          <w:divBdr>
            <w:top w:val="none" w:sz="0" w:space="0" w:color="auto"/>
            <w:left w:val="none" w:sz="0" w:space="0" w:color="auto"/>
            <w:bottom w:val="none" w:sz="0" w:space="0" w:color="auto"/>
            <w:right w:val="none" w:sz="0" w:space="0" w:color="auto"/>
          </w:divBdr>
          <w:divsChild>
            <w:div w:id="1247374931">
              <w:marLeft w:val="0"/>
              <w:marRight w:val="0"/>
              <w:marTop w:val="0"/>
              <w:marBottom w:val="0"/>
              <w:divBdr>
                <w:top w:val="none" w:sz="0" w:space="0" w:color="auto"/>
                <w:left w:val="none" w:sz="0" w:space="0" w:color="auto"/>
                <w:bottom w:val="none" w:sz="0" w:space="0" w:color="auto"/>
                <w:right w:val="none" w:sz="0" w:space="0" w:color="auto"/>
              </w:divBdr>
              <w:divsChild>
                <w:div w:id="571894283">
                  <w:marLeft w:val="0"/>
                  <w:marRight w:val="0"/>
                  <w:marTop w:val="0"/>
                  <w:marBottom w:val="0"/>
                  <w:divBdr>
                    <w:top w:val="none" w:sz="0" w:space="0" w:color="auto"/>
                    <w:left w:val="none" w:sz="0" w:space="0" w:color="auto"/>
                    <w:bottom w:val="none" w:sz="0" w:space="0" w:color="auto"/>
                    <w:right w:val="none" w:sz="0" w:space="0" w:color="auto"/>
                  </w:divBdr>
                </w:div>
              </w:divsChild>
            </w:div>
            <w:div w:id="1054430331">
              <w:marLeft w:val="0"/>
              <w:marRight w:val="0"/>
              <w:marTop w:val="0"/>
              <w:marBottom w:val="0"/>
              <w:divBdr>
                <w:top w:val="none" w:sz="0" w:space="0" w:color="auto"/>
                <w:left w:val="none" w:sz="0" w:space="0" w:color="auto"/>
                <w:bottom w:val="none" w:sz="0" w:space="0" w:color="auto"/>
                <w:right w:val="none" w:sz="0" w:space="0" w:color="auto"/>
              </w:divBdr>
              <w:divsChild>
                <w:div w:id="4323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3463">
      <w:bodyDiv w:val="1"/>
      <w:marLeft w:val="0"/>
      <w:marRight w:val="0"/>
      <w:marTop w:val="0"/>
      <w:marBottom w:val="0"/>
      <w:divBdr>
        <w:top w:val="none" w:sz="0" w:space="0" w:color="auto"/>
        <w:left w:val="none" w:sz="0" w:space="0" w:color="auto"/>
        <w:bottom w:val="none" w:sz="0" w:space="0" w:color="auto"/>
        <w:right w:val="none" w:sz="0" w:space="0" w:color="auto"/>
      </w:divBdr>
    </w:div>
    <w:div w:id="1326938378">
      <w:bodyDiv w:val="1"/>
      <w:marLeft w:val="0"/>
      <w:marRight w:val="0"/>
      <w:marTop w:val="0"/>
      <w:marBottom w:val="0"/>
      <w:divBdr>
        <w:top w:val="none" w:sz="0" w:space="0" w:color="auto"/>
        <w:left w:val="none" w:sz="0" w:space="0" w:color="auto"/>
        <w:bottom w:val="none" w:sz="0" w:space="0" w:color="auto"/>
        <w:right w:val="none" w:sz="0" w:space="0" w:color="auto"/>
      </w:divBdr>
    </w:div>
    <w:div w:id="1331636593">
      <w:bodyDiv w:val="1"/>
      <w:marLeft w:val="0"/>
      <w:marRight w:val="0"/>
      <w:marTop w:val="0"/>
      <w:marBottom w:val="0"/>
      <w:divBdr>
        <w:top w:val="none" w:sz="0" w:space="0" w:color="auto"/>
        <w:left w:val="none" w:sz="0" w:space="0" w:color="auto"/>
        <w:bottom w:val="none" w:sz="0" w:space="0" w:color="auto"/>
        <w:right w:val="none" w:sz="0" w:space="0" w:color="auto"/>
      </w:divBdr>
      <w:divsChild>
        <w:div w:id="471144802">
          <w:marLeft w:val="0"/>
          <w:marRight w:val="0"/>
          <w:marTop w:val="0"/>
          <w:marBottom w:val="0"/>
          <w:divBdr>
            <w:top w:val="none" w:sz="0" w:space="0" w:color="auto"/>
            <w:left w:val="none" w:sz="0" w:space="0" w:color="auto"/>
            <w:bottom w:val="none" w:sz="0" w:space="0" w:color="auto"/>
            <w:right w:val="none" w:sz="0" w:space="0" w:color="auto"/>
          </w:divBdr>
          <w:divsChild>
            <w:div w:id="1053962404">
              <w:marLeft w:val="0"/>
              <w:marRight w:val="0"/>
              <w:marTop w:val="0"/>
              <w:marBottom w:val="0"/>
              <w:divBdr>
                <w:top w:val="none" w:sz="0" w:space="0" w:color="auto"/>
                <w:left w:val="none" w:sz="0" w:space="0" w:color="auto"/>
                <w:bottom w:val="none" w:sz="0" w:space="0" w:color="auto"/>
                <w:right w:val="none" w:sz="0" w:space="0" w:color="auto"/>
              </w:divBdr>
              <w:divsChild>
                <w:div w:id="67098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82866">
      <w:bodyDiv w:val="1"/>
      <w:marLeft w:val="0"/>
      <w:marRight w:val="0"/>
      <w:marTop w:val="0"/>
      <w:marBottom w:val="0"/>
      <w:divBdr>
        <w:top w:val="none" w:sz="0" w:space="0" w:color="auto"/>
        <w:left w:val="none" w:sz="0" w:space="0" w:color="auto"/>
        <w:bottom w:val="none" w:sz="0" w:space="0" w:color="auto"/>
        <w:right w:val="none" w:sz="0" w:space="0" w:color="auto"/>
      </w:divBdr>
      <w:divsChild>
        <w:div w:id="1374845506">
          <w:marLeft w:val="0"/>
          <w:marRight w:val="0"/>
          <w:marTop w:val="0"/>
          <w:marBottom w:val="0"/>
          <w:divBdr>
            <w:top w:val="none" w:sz="0" w:space="0" w:color="auto"/>
            <w:left w:val="none" w:sz="0" w:space="0" w:color="auto"/>
            <w:bottom w:val="none" w:sz="0" w:space="0" w:color="auto"/>
            <w:right w:val="none" w:sz="0" w:space="0" w:color="auto"/>
          </w:divBdr>
          <w:divsChild>
            <w:div w:id="2108579081">
              <w:marLeft w:val="0"/>
              <w:marRight w:val="0"/>
              <w:marTop w:val="180"/>
              <w:marBottom w:val="180"/>
              <w:divBdr>
                <w:top w:val="none" w:sz="0" w:space="0" w:color="auto"/>
                <w:left w:val="none" w:sz="0" w:space="0" w:color="auto"/>
                <w:bottom w:val="none" w:sz="0" w:space="0" w:color="auto"/>
                <w:right w:val="none" w:sz="0" w:space="0" w:color="auto"/>
              </w:divBdr>
              <w:divsChild>
                <w:div w:id="1730105434">
                  <w:marLeft w:val="0"/>
                  <w:marRight w:val="0"/>
                  <w:marTop w:val="0"/>
                  <w:marBottom w:val="0"/>
                  <w:divBdr>
                    <w:top w:val="none" w:sz="0" w:space="0" w:color="auto"/>
                    <w:left w:val="none" w:sz="0" w:space="0" w:color="auto"/>
                    <w:bottom w:val="none" w:sz="0" w:space="0" w:color="auto"/>
                    <w:right w:val="none" w:sz="0" w:space="0" w:color="auto"/>
                  </w:divBdr>
                  <w:divsChild>
                    <w:div w:id="1205556933">
                      <w:marLeft w:val="0"/>
                      <w:marRight w:val="0"/>
                      <w:marTop w:val="0"/>
                      <w:marBottom w:val="0"/>
                      <w:divBdr>
                        <w:top w:val="none" w:sz="0" w:space="0" w:color="auto"/>
                        <w:left w:val="none" w:sz="0" w:space="0" w:color="auto"/>
                        <w:bottom w:val="none" w:sz="0" w:space="0" w:color="auto"/>
                        <w:right w:val="none" w:sz="0" w:space="0" w:color="auto"/>
                      </w:divBdr>
                    </w:div>
                  </w:divsChild>
                </w:div>
                <w:div w:id="7180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4346">
          <w:marLeft w:val="0"/>
          <w:marRight w:val="0"/>
          <w:marTop w:val="0"/>
          <w:marBottom w:val="0"/>
          <w:divBdr>
            <w:top w:val="none" w:sz="0" w:space="0" w:color="auto"/>
            <w:left w:val="none" w:sz="0" w:space="0" w:color="auto"/>
            <w:bottom w:val="none" w:sz="0" w:space="0" w:color="auto"/>
            <w:right w:val="none" w:sz="0" w:space="0" w:color="auto"/>
          </w:divBdr>
          <w:divsChild>
            <w:div w:id="1433862264">
              <w:marLeft w:val="0"/>
              <w:marRight w:val="0"/>
              <w:marTop w:val="0"/>
              <w:marBottom w:val="240"/>
              <w:divBdr>
                <w:top w:val="none" w:sz="0" w:space="0" w:color="auto"/>
                <w:left w:val="none" w:sz="0" w:space="0" w:color="auto"/>
                <w:bottom w:val="none" w:sz="0" w:space="0" w:color="auto"/>
                <w:right w:val="none" w:sz="0" w:space="0" w:color="auto"/>
              </w:divBdr>
              <w:divsChild>
                <w:div w:id="1375349742">
                  <w:marLeft w:val="150"/>
                  <w:marRight w:val="150"/>
                  <w:marTop w:val="150"/>
                  <w:marBottom w:val="150"/>
                  <w:divBdr>
                    <w:top w:val="none" w:sz="0" w:space="0" w:color="auto"/>
                    <w:left w:val="none" w:sz="0" w:space="0" w:color="auto"/>
                    <w:bottom w:val="none" w:sz="0" w:space="0" w:color="auto"/>
                    <w:right w:val="none" w:sz="0" w:space="0" w:color="auto"/>
                  </w:divBdr>
                </w:div>
                <w:div w:id="439683218">
                  <w:marLeft w:val="0"/>
                  <w:marRight w:val="0"/>
                  <w:marTop w:val="0"/>
                  <w:marBottom w:val="180"/>
                  <w:divBdr>
                    <w:top w:val="none" w:sz="0" w:space="0" w:color="auto"/>
                    <w:left w:val="none" w:sz="0" w:space="0" w:color="auto"/>
                    <w:bottom w:val="none" w:sz="0" w:space="0" w:color="auto"/>
                    <w:right w:val="none" w:sz="0" w:space="0" w:color="auto"/>
                  </w:divBdr>
                  <w:divsChild>
                    <w:div w:id="1617524942">
                      <w:marLeft w:val="0"/>
                      <w:marRight w:val="0"/>
                      <w:marTop w:val="0"/>
                      <w:marBottom w:val="240"/>
                      <w:divBdr>
                        <w:top w:val="none" w:sz="0" w:space="0" w:color="auto"/>
                        <w:left w:val="none" w:sz="0" w:space="0" w:color="auto"/>
                        <w:bottom w:val="none" w:sz="0" w:space="0" w:color="auto"/>
                        <w:right w:val="none" w:sz="0" w:space="0" w:color="auto"/>
                      </w:divBdr>
                      <w:divsChild>
                        <w:div w:id="1785727072">
                          <w:marLeft w:val="0"/>
                          <w:marRight w:val="0"/>
                          <w:marTop w:val="0"/>
                          <w:marBottom w:val="0"/>
                          <w:divBdr>
                            <w:top w:val="none" w:sz="0" w:space="0" w:color="auto"/>
                            <w:left w:val="none" w:sz="0" w:space="0" w:color="auto"/>
                            <w:bottom w:val="none" w:sz="0" w:space="0" w:color="auto"/>
                            <w:right w:val="none" w:sz="0" w:space="0" w:color="auto"/>
                          </w:divBdr>
                          <w:divsChild>
                            <w:div w:id="603537599">
                              <w:marLeft w:val="0"/>
                              <w:marRight w:val="0"/>
                              <w:marTop w:val="0"/>
                              <w:marBottom w:val="0"/>
                              <w:divBdr>
                                <w:top w:val="none" w:sz="0" w:space="0" w:color="auto"/>
                                <w:left w:val="none" w:sz="0" w:space="0" w:color="auto"/>
                                <w:bottom w:val="none" w:sz="0" w:space="0" w:color="auto"/>
                                <w:right w:val="none" w:sz="0" w:space="0" w:color="auto"/>
                              </w:divBdr>
                              <w:divsChild>
                                <w:div w:id="14733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48097">
                      <w:marLeft w:val="0"/>
                      <w:marRight w:val="0"/>
                      <w:marTop w:val="0"/>
                      <w:marBottom w:val="0"/>
                      <w:divBdr>
                        <w:top w:val="none" w:sz="0" w:space="0" w:color="auto"/>
                        <w:left w:val="none" w:sz="0" w:space="0" w:color="auto"/>
                        <w:bottom w:val="none" w:sz="0" w:space="0" w:color="auto"/>
                        <w:right w:val="none" w:sz="0" w:space="0" w:color="auto"/>
                      </w:divBdr>
                    </w:div>
                    <w:div w:id="49815164">
                      <w:marLeft w:val="0"/>
                      <w:marRight w:val="0"/>
                      <w:marTop w:val="180"/>
                      <w:marBottom w:val="180"/>
                      <w:divBdr>
                        <w:top w:val="none" w:sz="0" w:space="0" w:color="auto"/>
                        <w:left w:val="none" w:sz="0" w:space="0" w:color="auto"/>
                        <w:bottom w:val="none" w:sz="0" w:space="0" w:color="auto"/>
                        <w:right w:val="none" w:sz="0" w:space="0" w:color="auto"/>
                      </w:divBdr>
                      <w:divsChild>
                        <w:div w:id="1507599682">
                          <w:marLeft w:val="0"/>
                          <w:marRight w:val="0"/>
                          <w:marTop w:val="0"/>
                          <w:marBottom w:val="0"/>
                          <w:divBdr>
                            <w:top w:val="none" w:sz="0" w:space="0" w:color="auto"/>
                            <w:left w:val="none" w:sz="0" w:space="0" w:color="auto"/>
                            <w:bottom w:val="none" w:sz="0" w:space="0" w:color="auto"/>
                            <w:right w:val="none" w:sz="0" w:space="0" w:color="auto"/>
                          </w:divBdr>
                          <w:divsChild>
                            <w:div w:id="2005892564">
                              <w:marLeft w:val="0"/>
                              <w:marRight w:val="0"/>
                              <w:marTop w:val="0"/>
                              <w:marBottom w:val="0"/>
                              <w:divBdr>
                                <w:top w:val="none" w:sz="0" w:space="0" w:color="auto"/>
                                <w:left w:val="none" w:sz="0" w:space="0" w:color="auto"/>
                                <w:bottom w:val="none" w:sz="0" w:space="0" w:color="auto"/>
                                <w:right w:val="none" w:sz="0" w:space="0" w:color="auto"/>
                              </w:divBdr>
                              <w:divsChild>
                                <w:div w:id="192067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5554">
                          <w:marLeft w:val="0"/>
                          <w:marRight w:val="0"/>
                          <w:marTop w:val="0"/>
                          <w:marBottom w:val="0"/>
                          <w:divBdr>
                            <w:top w:val="none" w:sz="0" w:space="0" w:color="auto"/>
                            <w:left w:val="none" w:sz="0" w:space="0" w:color="auto"/>
                            <w:bottom w:val="none" w:sz="0" w:space="0" w:color="auto"/>
                            <w:right w:val="none" w:sz="0" w:space="0" w:color="auto"/>
                          </w:divBdr>
                          <w:divsChild>
                            <w:div w:id="1679892078">
                              <w:marLeft w:val="0"/>
                              <w:marRight w:val="0"/>
                              <w:marTop w:val="0"/>
                              <w:marBottom w:val="0"/>
                              <w:divBdr>
                                <w:top w:val="none" w:sz="0" w:space="0" w:color="auto"/>
                                <w:left w:val="none" w:sz="0" w:space="0" w:color="auto"/>
                                <w:bottom w:val="none" w:sz="0" w:space="0" w:color="auto"/>
                                <w:right w:val="none" w:sz="0" w:space="0" w:color="auto"/>
                              </w:divBdr>
                              <w:divsChild>
                                <w:div w:id="14303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9202">
                          <w:marLeft w:val="0"/>
                          <w:marRight w:val="0"/>
                          <w:marTop w:val="0"/>
                          <w:marBottom w:val="0"/>
                          <w:divBdr>
                            <w:top w:val="none" w:sz="0" w:space="0" w:color="auto"/>
                            <w:left w:val="none" w:sz="0" w:space="0" w:color="auto"/>
                            <w:bottom w:val="none" w:sz="0" w:space="0" w:color="auto"/>
                            <w:right w:val="none" w:sz="0" w:space="0" w:color="auto"/>
                          </w:divBdr>
                          <w:divsChild>
                            <w:div w:id="1628858179">
                              <w:marLeft w:val="0"/>
                              <w:marRight w:val="0"/>
                              <w:marTop w:val="0"/>
                              <w:marBottom w:val="0"/>
                              <w:divBdr>
                                <w:top w:val="none" w:sz="0" w:space="0" w:color="auto"/>
                                <w:left w:val="none" w:sz="0" w:space="0" w:color="auto"/>
                                <w:bottom w:val="none" w:sz="0" w:space="0" w:color="auto"/>
                                <w:right w:val="none" w:sz="0" w:space="0" w:color="auto"/>
                              </w:divBdr>
                              <w:divsChild>
                                <w:div w:id="738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12836">
                          <w:marLeft w:val="0"/>
                          <w:marRight w:val="0"/>
                          <w:marTop w:val="0"/>
                          <w:marBottom w:val="0"/>
                          <w:divBdr>
                            <w:top w:val="none" w:sz="0" w:space="0" w:color="auto"/>
                            <w:left w:val="none" w:sz="0" w:space="0" w:color="auto"/>
                            <w:bottom w:val="none" w:sz="0" w:space="0" w:color="auto"/>
                            <w:right w:val="none" w:sz="0" w:space="0" w:color="auto"/>
                          </w:divBdr>
                          <w:divsChild>
                            <w:div w:id="964697381">
                              <w:marLeft w:val="0"/>
                              <w:marRight w:val="0"/>
                              <w:marTop w:val="0"/>
                              <w:marBottom w:val="0"/>
                              <w:divBdr>
                                <w:top w:val="none" w:sz="0" w:space="0" w:color="auto"/>
                                <w:left w:val="none" w:sz="0" w:space="0" w:color="auto"/>
                                <w:bottom w:val="none" w:sz="0" w:space="0" w:color="auto"/>
                                <w:right w:val="none" w:sz="0" w:space="0" w:color="auto"/>
                              </w:divBdr>
                              <w:divsChild>
                                <w:div w:id="643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4402">
                          <w:marLeft w:val="0"/>
                          <w:marRight w:val="0"/>
                          <w:marTop w:val="0"/>
                          <w:marBottom w:val="0"/>
                          <w:divBdr>
                            <w:top w:val="none" w:sz="0" w:space="0" w:color="auto"/>
                            <w:left w:val="none" w:sz="0" w:space="0" w:color="auto"/>
                            <w:bottom w:val="none" w:sz="0" w:space="0" w:color="auto"/>
                            <w:right w:val="none" w:sz="0" w:space="0" w:color="auto"/>
                          </w:divBdr>
                          <w:divsChild>
                            <w:div w:id="1982954375">
                              <w:marLeft w:val="0"/>
                              <w:marRight w:val="0"/>
                              <w:marTop w:val="0"/>
                              <w:marBottom w:val="0"/>
                              <w:divBdr>
                                <w:top w:val="none" w:sz="0" w:space="0" w:color="auto"/>
                                <w:left w:val="none" w:sz="0" w:space="0" w:color="auto"/>
                                <w:bottom w:val="none" w:sz="0" w:space="0" w:color="auto"/>
                                <w:right w:val="none" w:sz="0" w:space="0" w:color="auto"/>
                              </w:divBdr>
                              <w:divsChild>
                                <w:div w:id="21106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71290">
                          <w:marLeft w:val="0"/>
                          <w:marRight w:val="0"/>
                          <w:marTop w:val="0"/>
                          <w:marBottom w:val="0"/>
                          <w:divBdr>
                            <w:top w:val="none" w:sz="0" w:space="0" w:color="auto"/>
                            <w:left w:val="none" w:sz="0" w:space="0" w:color="auto"/>
                            <w:bottom w:val="none" w:sz="0" w:space="0" w:color="auto"/>
                            <w:right w:val="none" w:sz="0" w:space="0" w:color="auto"/>
                          </w:divBdr>
                          <w:divsChild>
                            <w:div w:id="538931396">
                              <w:marLeft w:val="0"/>
                              <w:marRight w:val="0"/>
                              <w:marTop w:val="0"/>
                              <w:marBottom w:val="0"/>
                              <w:divBdr>
                                <w:top w:val="none" w:sz="0" w:space="0" w:color="auto"/>
                                <w:left w:val="none" w:sz="0" w:space="0" w:color="auto"/>
                                <w:bottom w:val="none" w:sz="0" w:space="0" w:color="auto"/>
                                <w:right w:val="none" w:sz="0" w:space="0" w:color="auto"/>
                              </w:divBdr>
                              <w:divsChild>
                                <w:div w:id="1867526261">
                                  <w:marLeft w:val="0"/>
                                  <w:marRight w:val="0"/>
                                  <w:marTop w:val="0"/>
                                  <w:marBottom w:val="0"/>
                                  <w:divBdr>
                                    <w:top w:val="none" w:sz="0" w:space="0" w:color="auto"/>
                                    <w:left w:val="none" w:sz="0" w:space="0" w:color="auto"/>
                                    <w:bottom w:val="none" w:sz="0" w:space="0" w:color="auto"/>
                                    <w:right w:val="none" w:sz="0" w:space="0" w:color="auto"/>
                                  </w:divBdr>
                                  <w:divsChild>
                                    <w:div w:id="21375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76761">
              <w:marLeft w:val="0"/>
              <w:marRight w:val="0"/>
              <w:marTop w:val="0"/>
              <w:marBottom w:val="240"/>
              <w:divBdr>
                <w:top w:val="none" w:sz="0" w:space="0" w:color="auto"/>
                <w:left w:val="none" w:sz="0" w:space="0" w:color="auto"/>
                <w:bottom w:val="none" w:sz="0" w:space="0" w:color="auto"/>
                <w:right w:val="none" w:sz="0" w:space="0" w:color="auto"/>
              </w:divBdr>
              <w:divsChild>
                <w:div w:id="132991942">
                  <w:marLeft w:val="150"/>
                  <w:marRight w:val="150"/>
                  <w:marTop w:val="150"/>
                  <w:marBottom w:val="150"/>
                  <w:divBdr>
                    <w:top w:val="none" w:sz="0" w:space="0" w:color="auto"/>
                    <w:left w:val="none" w:sz="0" w:space="0" w:color="auto"/>
                    <w:bottom w:val="none" w:sz="0" w:space="0" w:color="auto"/>
                    <w:right w:val="none" w:sz="0" w:space="0" w:color="auto"/>
                  </w:divBdr>
                </w:div>
                <w:div w:id="675766799">
                  <w:marLeft w:val="0"/>
                  <w:marRight w:val="0"/>
                  <w:marTop w:val="0"/>
                  <w:marBottom w:val="180"/>
                  <w:divBdr>
                    <w:top w:val="none" w:sz="0" w:space="0" w:color="auto"/>
                    <w:left w:val="none" w:sz="0" w:space="0" w:color="auto"/>
                    <w:bottom w:val="none" w:sz="0" w:space="0" w:color="auto"/>
                    <w:right w:val="none" w:sz="0" w:space="0" w:color="auto"/>
                  </w:divBdr>
                  <w:divsChild>
                    <w:div w:id="1141653215">
                      <w:marLeft w:val="0"/>
                      <w:marRight w:val="0"/>
                      <w:marTop w:val="0"/>
                      <w:marBottom w:val="240"/>
                      <w:divBdr>
                        <w:top w:val="none" w:sz="0" w:space="0" w:color="auto"/>
                        <w:left w:val="none" w:sz="0" w:space="0" w:color="auto"/>
                        <w:bottom w:val="none" w:sz="0" w:space="0" w:color="auto"/>
                        <w:right w:val="none" w:sz="0" w:space="0" w:color="auto"/>
                      </w:divBdr>
                      <w:divsChild>
                        <w:div w:id="1956253298">
                          <w:marLeft w:val="0"/>
                          <w:marRight w:val="0"/>
                          <w:marTop w:val="0"/>
                          <w:marBottom w:val="0"/>
                          <w:divBdr>
                            <w:top w:val="none" w:sz="0" w:space="0" w:color="auto"/>
                            <w:left w:val="none" w:sz="0" w:space="0" w:color="auto"/>
                            <w:bottom w:val="none" w:sz="0" w:space="0" w:color="auto"/>
                            <w:right w:val="none" w:sz="0" w:space="0" w:color="auto"/>
                          </w:divBdr>
                          <w:divsChild>
                            <w:div w:id="1129202806">
                              <w:marLeft w:val="0"/>
                              <w:marRight w:val="0"/>
                              <w:marTop w:val="0"/>
                              <w:marBottom w:val="0"/>
                              <w:divBdr>
                                <w:top w:val="none" w:sz="0" w:space="0" w:color="auto"/>
                                <w:left w:val="none" w:sz="0" w:space="0" w:color="auto"/>
                                <w:bottom w:val="none" w:sz="0" w:space="0" w:color="auto"/>
                                <w:right w:val="none" w:sz="0" w:space="0" w:color="auto"/>
                              </w:divBdr>
                              <w:divsChild>
                                <w:div w:id="3579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09625">
                      <w:marLeft w:val="0"/>
                      <w:marRight w:val="0"/>
                      <w:marTop w:val="0"/>
                      <w:marBottom w:val="0"/>
                      <w:divBdr>
                        <w:top w:val="none" w:sz="0" w:space="0" w:color="auto"/>
                        <w:left w:val="none" w:sz="0" w:space="0" w:color="auto"/>
                        <w:bottom w:val="none" w:sz="0" w:space="0" w:color="auto"/>
                        <w:right w:val="none" w:sz="0" w:space="0" w:color="auto"/>
                      </w:divBdr>
                      <w:divsChild>
                        <w:div w:id="1230264575">
                          <w:marLeft w:val="0"/>
                          <w:marRight w:val="0"/>
                          <w:marTop w:val="0"/>
                          <w:marBottom w:val="0"/>
                          <w:divBdr>
                            <w:top w:val="none" w:sz="0" w:space="0" w:color="auto"/>
                            <w:left w:val="none" w:sz="0" w:space="0" w:color="auto"/>
                            <w:bottom w:val="none" w:sz="0" w:space="0" w:color="auto"/>
                            <w:right w:val="none" w:sz="0" w:space="0" w:color="auto"/>
                          </w:divBdr>
                          <w:divsChild>
                            <w:div w:id="465245268">
                              <w:marLeft w:val="0"/>
                              <w:marRight w:val="0"/>
                              <w:marTop w:val="0"/>
                              <w:marBottom w:val="0"/>
                              <w:divBdr>
                                <w:top w:val="none" w:sz="0" w:space="0" w:color="auto"/>
                                <w:left w:val="none" w:sz="0" w:space="0" w:color="auto"/>
                                <w:bottom w:val="none" w:sz="0" w:space="0" w:color="auto"/>
                                <w:right w:val="none" w:sz="0" w:space="0" w:color="auto"/>
                              </w:divBdr>
                            </w:div>
                            <w:div w:id="1972318420">
                              <w:marLeft w:val="0"/>
                              <w:marRight w:val="0"/>
                              <w:marTop w:val="180"/>
                              <w:marBottom w:val="180"/>
                              <w:divBdr>
                                <w:top w:val="none" w:sz="0" w:space="0" w:color="auto"/>
                                <w:left w:val="none" w:sz="0" w:space="0" w:color="auto"/>
                                <w:bottom w:val="none" w:sz="0" w:space="0" w:color="auto"/>
                                <w:right w:val="none" w:sz="0" w:space="0" w:color="auto"/>
                              </w:divBdr>
                              <w:divsChild>
                                <w:div w:id="785856311">
                                  <w:marLeft w:val="0"/>
                                  <w:marRight w:val="0"/>
                                  <w:marTop w:val="0"/>
                                  <w:marBottom w:val="0"/>
                                  <w:divBdr>
                                    <w:top w:val="none" w:sz="0" w:space="0" w:color="auto"/>
                                    <w:left w:val="none" w:sz="0" w:space="0" w:color="auto"/>
                                    <w:bottom w:val="none" w:sz="0" w:space="0" w:color="auto"/>
                                    <w:right w:val="none" w:sz="0" w:space="0" w:color="auto"/>
                                  </w:divBdr>
                                  <w:divsChild>
                                    <w:div w:id="1818262708">
                                      <w:marLeft w:val="150"/>
                                      <w:marRight w:val="150"/>
                                      <w:marTop w:val="150"/>
                                      <w:marBottom w:val="150"/>
                                      <w:divBdr>
                                        <w:top w:val="none" w:sz="0" w:space="0" w:color="auto"/>
                                        <w:left w:val="none" w:sz="0" w:space="0" w:color="auto"/>
                                        <w:bottom w:val="none" w:sz="0" w:space="0" w:color="auto"/>
                                        <w:right w:val="none" w:sz="0" w:space="0" w:color="auto"/>
                                      </w:divBdr>
                                    </w:div>
                                  </w:divsChild>
                                </w:div>
                                <w:div w:id="836648071">
                                  <w:marLeft w:val="0"/>
                                  <w:marRight w:val="0"/>
                                  <w:marTop w:val="0"/>
                                  <w:marBottom w:val="0"/>
                                  <w:divBdr>
                                    <w:top w:val="none" w:sz="0" w:space="0" w:color="auto"/>
                                    <w:left w:val="none" w:sz="0" w:space="0" w:color="auto"/>
                                    <w:bottom w:val="none" w:sz="0" w:space="0" w:color="auto"/>
                                    <w:right w:val="none" w:sz="0" w:space="0" w:color="auto"/>
                                  </w:divBdr>
                                  <w:divsChild>
                                    <w:div w:id="1102335313">
                                      <w:marLeft w:val="150"/>
                                      <w:marRight w:val="150"/>
                                      <w:marTop w:val="150"/>
                                      <w:marBottom w:val="150"/>
                                      <w:divBdr>
                                        <w:top w:val="none" w:sz="0" w:space="0" w:color="auto"/>
                                        <w:left w:val="none" w:sz="0" w:space="0" w:color="auto"/>
                                        <w:bottom w:val="none" w:sz="0" w:space="0" w:color="auto"/>
                                        <w:right w:val="none" w:sz="0" w:space="0" w:color="auto"/>
                                      </w:divBdr>
                                    </w:div>
                                  </w:divsChild>
                                </w:div>
                                <w:div w:id="1636369613">
                                  <w:marLeft w:val="0"/>
                                  <w:marRight w:val="0"/>
                                  <w:marTop w:val="0"/>
                                  <w:marBottom w:val="0"/>
                                  <w:divBdr>
                                    <w:top w:val="none" w:sz="0" w:space="0" w:color="auto"/>
                                    <w:left w:val="none" w:sz="0" w:space="0" w:color="auto"/>
                                    <w:bottom w:val="none" w:sz="0" w:space="0" w:color="auto"/>
                                    <w:right w:val="none" w:sz="0" w:space="0" w:color="auto"/>
                                  </w:divBdr>
                                  <w:divsChild>
                                    <w:div w:id="768240987">
                                      <w:marLeft w:val="150"/>
                                      <w:marRight w:val="150"/>
                                      <w:marTop w:val="150"/>
                                      <w:marBottom w:val="150"/>
                                      <w:divBdr>
                                        <w:top w:val="none" w:sz="0" w:space="0" w:color="auto"/>
                                        <w:left w:val="none" w:sz="0" w:space="0" w:color="auto"/>
                                        <w:bottom w:val="none" w:sz="0" w:space="0" w:color="auto"/>
                                        <w:right w:val="none" w:sz="0" w:space="0" w:color="auto"/>
                                      </w:divBdr>
                                    </w:div>
                                  </w:divsChild>
                                </w:div>
                                <w:div w:id="400913432">
                                  <w:marLeft w:val="0"/>
                                  <w:marRight w:val="0"/>
                                  <w:marTop w:val="0"/>
                                  <w:marBottom w:val="0"/>
                                  <w:divBdr>
                                    <w:top w:val="none" w:sz="0" w:space="0" w:color="auto"/>
                                    <w:left w:val="none" w:sz="0" w:space="0" w:color="auto"/>
                                    <w:bottom w:val="none" w:sz="0" w:space="0" w:color="auto"/>
                                    <w:right w:val="none" w:sz="0" w:space="0" w:color="auto"/>
                                  </w:divBdr>
                                  <w:divsChild>
                                    <w:div w:id="969938866">
                                      <w:marLeft w:val="150"/>
                                      <w:marRight w:val="150"/>
                                      <w:marTop w:val="150"/>
                                      <w:marBottom w:val="150"/>
                                      <w:divBdr>
                                        <w:top w:val="none" w:sz="0" w:space="0" w:color="auto"/>
                                        <w:left w:val="none" w:sz="0" w:space="0" w:color="auto"/>
                                        <w:bottom w:val="none" w:sz="0" w:space="0" w:color="auto"/>
                                        <w:right w:val="none" w:sz="0" w:space="0" w:color="auto"/>
                                      </w:divBdr>
                                    </w:div>
                                  </w:divsChild>
                                </w:div>
                                <w:div w:id="1893689304">
                                  <w:marLeft w:val="0"/>
                                  <w:marRight w:val="0"/>
                                  <w:marTop w:val="0"/>
                                  <w:marBottom w:val="0"/>
                                  <w:divBdr>
                                    <w:top w:val="none" w:sz="0" w:space="0" w:color="auto"/>
                                    <w:left w:val="none" w:sz="0" w:space="0" w:color="auto"/>
                                    <w:bottom w:val="none" w:sz="0" w:space="0" w:color="auto"/>
                                    <w:right w:val="none" w:sz="0" w:space="0" w:color="auto"/>
                                  </w:divBdr>
                                  <w:divsChild>
                                    <w:div w:id="177944315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743292">
              <w:marLeft w:val="0"/>
              <w:marRight w:val="0"/>
              <w:marTop w:val="0"/>
              <w:marBottom w:val="240"/>
              <w:divBdr>
                <w:top w:val="none" w:sz="0" w:space="0" w:color="auto"/>
                <w:left w:val="none" w:sz="0" w:space="0" w:color="auto"/>
                <w:bottom w:val="none" w:sz="0" w:space="0" w:color="auto"/>
                <w:right w:val="none" w:sz="0" w:space="0" w:color="auto"/>
              </w:divBdr>
              <w:divsChild>
                <w:div w:id="1941982373">
                  <w:marLeft w:val="150"/>
                  <w:marRight w:val="150"/>
                  <w:marTop w:val="150"/>
                  <w:marBottom w:val="150"/>
                  <w:divBdr>
                    <w:top w:val="none" w:sz="0" w:space="0" w:color="auto"/>
                    <w:left w:val="none" w:sz="0" w:space="0" w:color="auto"/>
                    <w:bottom w:val="none" w:sz="0" w:space="0" w:color="auto"/>
                    <w:right w:val="none" w:sz="0" w:space="0" w:color="auto"/>
                  </w:divBdr>
                </w:div>
                <w:div w:id="1798143280">
                  <w:marLeft w:val="0"/>
                  <w:marRight w:val="0"/>
                  <w:marTop w:val="0"/>
                  <w:marBottom w:val="180"/>
                  <w:divBdr>
                    <w:top w:val="none" w:sz="0" w:space="0" w:color="auto"/>
                    <w:left w:val="none" w:sz="0" w:space="0" w:color="auto"/>
                    <w:bottom w:val="none" w:sz="0" w:space="0" w:color="auto"/>
                    <w:right w:val="none" w:sz="0" w:space="0" w:color="auto"/>
                  </w:divBdr>
                  <w:divsChild>
                    <w:div w:id="2064481023">
                      <w:marLeft w:val="0"/>
                      <w:marRight w:val="0"/>
                      <w:marTop w:val="0"/>
                      <w:marBottom w:val="240"/>
                      <w:divBdr>
                        <w:top w:val="none" w:sz="0" w:space="0" w:color="auto"/>
                        <w:left w:val="none" w:sz="0" w:space="0" w:color="auto"/>
                        <w:bottom w:val="none" w:sz="0" w:space="0" w:color="auto"/>
                        <w:right w:val="none" w:sz="0" w:space="0" w:color="auto"/>
                      </w:divBdr>
                      <w:divsChild>
                        <w:div w:id="600993466">
                          <w:marLeft w:val="0"/>
                          <w:marRight w:val="0"/>
                          <w:marTop w:val="0"/>
                          <w:marBottom w:val="0"/>
                          <w:divBdr>
                            <w:top w:val="none" w:sz="0" w:space="0" w:color="auto"/>
                            <w:left w:val="none" w:sz="0" w:space="0" w:color="auto"/>
                            <w:bottom w:val="none" w:sz="0" w:space="0" w:color="auto"/>
                            <w:right w:val="none" w:sz="0" w:space="0" w:color="auto"/>
                          </w:divBdr>
                          <w:divsChild>
                            <w:div w:id="964045164">
                              <w:marLeft w:val="0"/>
                              <w:marRight w:val="0"/>
                              <w:marTop w:val="0"/>
                              <w:marBottom w:val="0"/>
                              <w:divBdr>
                                <w:top w:val="none" w:sz="0" w:space="0" w:color="auto"/>
                                <w:left w:val="none" w:sz="0" w:space="0" w:color="auto"/>
                                <w:bottom w:val="none" w:sz="0" w:space="0" w:color="auto"/>
                                <w:right w:val="none" w:sz="0" w:space="0" w:color="auto"/>
                              </w:divBdr>
                              <w:divsChild>
                                <w:div w:id="863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82259">
                      <w:marLeft w:val="0"/>
                      <w:marRight w:val="0"/>
                      <w:marTop w:val="0"/>
                      <w:marBottom w:val="0"/>
                      <w:divBdr>
                        <w:top w:val="none" w:sz="0" w:space="0" w:color="auto"/>
                        <w:left w:val="none" w:sz="0" w:space="0" w:color="auto"/>
                        <w:bottom w:val="none" w:sz="0" w:space="0" w:color="auto"/>
                        <w:right w:val="none" w:sz="0" w:space="0" w:color="auto"/>
                      </w:divBdr>
                      <w:divsChild>
                        <w:div w:id="58291576">
                          <w:marLeft w:val="0"/>
                          <w:marRight w:val="0"/>
                          <w:marTop w:val="0"/>
                          <w:marBottom w:val="0"/>
                          <w:divBdr>
                            <w:top w:val="none" w:sz="0" w:space="0" w:color="auto"/>
                            <w:left w:val="none" w:sz="0" w:space="0" w:color="auto"/>
                            <w:bottom w:val="none" w:sz="0" w:space="0" w:color="auto"/>
                            <w:right w:val="none" w:sz="0" w:space="0" w:color="auto"/>
                          </w:divBdr>
                          <w:divsChild>
                            <w:div w:id="1021008197">
                              <w:marLeft w:val="0"/>
                              <w:marRight w:val="0"/>
                              <w:marTop w:val="0"/>
                              <w:marBottom w:val="0"/>
                              <w:divBdr>
                                <w:top w:val="none" w:sz="0" w:space="0" w:color="auto"/>
                                <w:left w:val="none" w:sz="0" w:space="0" w:color="auto"/>
                                <w:bottom w:val="none" w:sz="0" w:space="0" w:color="auto"/>
                                <w:right w:val="none" w:sz="0" w:space="0" w:color="auto"/>
                              </w:divBdr>
                            </w:div>
                            <w:div w:id="505748792">
                              <w:marLeft w:val="0"/>
                              <w:marRight w:val="0"/>
                              <w:marTop w:val="180"/>
                              <w:marBottom w:val="180"/>
                              <w:divBdr>
                                <w:top w:val="none" w:sz="0" w:space="0" w:color="auto"/>
                                <w:left w:val="none" w:sz="0" w:space="0" w:color="auto"/>
                                <w:bottom w:val="none" w:sz="0" w:space="0" w:color="auto"/>
                                <w:right w:val="none" w:sz="0" w:space="0" w:color="auto"/>
                              </w:divBdr>
                              <w:divsChild>
                                <w:div w:id="1348369041">
                                  <w:marLeft w:val="0"/>
                                  <w:marRight w:val="0"/>
                                  <w:marTop w:val="0"/>
                                  <w:marBottom w:val="0"/>
                                  <w:divBdr>
                                    <w:top w:val="none" w:sz="0" w:space="0" w:color="auto"/>
                                    <w:left w:val="none" w:sz="0" w:space="0" w:color="auto"/>
                                    <w:bottom w:val="none" w:sz="0" w:space="0" w:color="auto"/>
                                    <w:right w:val="none" w:sz="0" w:space="0" w:color="auto"/>
                                  </w:divBdr>
                                  <w:divsChild>
                                    <w:div w:id="1068260737">
                                      <w:marLeft w:val="150"/>
                                      <w:marRight w:val="150"/>
                                      <w:marTop w:val="150"/>
                                      <w:marBottom w:val="150"/>
                                      <w:divBdr>
                                        <w:top w:val="none" w:sz="0" w:space="0" w:color="auto"/>
                                        <w:left w:val="none" w:sz="0" w:space="0" w:color="auto"/>
                                        <w:bottom w:val="none" w:sz="0" w:space="0" w:color="auto"/>
                                        <w:right w:val="none" w:sz="0" w:space="0" w:color="auto"/>
                                      </w:divBdr>
                                    </w:div>
                                  </w:divsChild>
                                </w:div>
                                <w:div w:id="1027490551">
                                  <w:marLeft w:val="0"/>
                                  <w:marRight w:val="0"/>
                                  <w:marTop w:val="0"/>
                                  <w:marBottom w:val="0"/>
                                  <w:divBdr>
                                    <w:top w:val="none" w:sz="0" w:space="0" w:color="auto"/>
                                    <w:left w:val="none" w:sz="0" w:space="0" w:color="auto"/>
                                    <w:bottom w:val="none" w:sz="0" w:space="0" w:color="auto"/>
                                    <w:right w:val="none" w:sz="0" w:space="0" w:color="auto"/>
                                  </w:divBdr>
                                  <w:divsChild>
                                    <w:div w:id="847325612">
                                      <w:marLeft w:val="150"/>
                                      <w:marRight w:val="150"/>
                                      <w:marTop w:val="150"/>
                                      <w:marBottom w:val="150"/>
                                      <w:divBdr>
                                        <w:top w:val="none" w:sz="0" w:space="0" w:color="auto"/>
                                        <w:left w:val="none" w:sz="0" w:space="0" w:color="auto"/>
                                        <w:bottom w:val="none" w:sz="0" w:space="0" w:color="auto"/>
                                        <w:right w:val="none" w:sz="0" w:space="0" w:color="auto"/>
                                      </w:divBdr>
                                    </w:div>
                                  </w:divsChild>
                                </w:div>
                                <w:div w:id="416942501">
                                  <w:marLeft w:val="0"/>
                                  <w:marRight w:val="0"/>
                                  <w:marTop w:val="0"/>
                                  <w:marBottom w:val="0"/>
                                  <w:divBdr>
                                    <w:top w:val="none" w:sz="0" w:space="0" w:color="auto"/>
                                    <w:left w:val="none" w:sz="0" w:space="0" w:color="auto"/>
                                    <w:bottom w:val="none" w:sz="0" w:space="0" w:color="auto"/>
                                    <w:right w:val="none" w:sz="0" w:space="0" w:color="auto"/>
                                  </w:divBdr>
                                  <w:divsChild>
                                    <w:div w:id="430971509">
                                      <w:marLeft w:val="150"/>
                                      <w:marRight w:val="150"/>
                                      <w:marTop w:val="150"/>
                                      <w:marBottom w:val="150"/>
                                      <w:divBdr>
                                        <w:top w:val="none" w:sz="0" w:space="0" w:color="auto"/>
                                        <w:left w:val="none" w:sz="0" w:space="0" w:color="auto"/>
                                        <w:bottom w:val="none" w:sz="0" w:space="0" w:color="auto"/>
                                        <w:right w:val="none" w:sz="0" w:space="0" w:color="auto"/>
                                      </w:divBdr>
                                    </w:div>
                                  </w:divsChild>
                                </w:div>
                                <w:div w:id="1188907068">
                                  <w:marLeft w:val="0"/>
                                  <w:marRight w:val="0"/>
                                  <w:marTop w:val="0"/>
                                  <w:marBottom w:val="0"/>
                                  <w:divBdr>
                                    <w:top w:val="none" w:sz="0" w:space="0" w:color="auto"/>
                                    <w:left w:val="none" w:sz="0" w:space="0" w:color="auto"/>
                                    <w:bottom w:val="none" w:sz="0" w:space="0" w:color="auto"/>
                                    <w:right w:val="none" w:sz="0" w:space="0" w:color="auto"/>
                                  </w:divBdr>
                                  <w:divsChild>
                                    <w:div w:id="104691869">
                                      <w:marLeft w:val="150"/>
                                      <w:marRight w:val="150"/>
                                      <w:marTop w:val="150"/>
                                      <w:marBottom w:val="150"/>
                                      <w:divBdr>
                                        <w:top w:val="none" w:sz="0" w:space="0" w:color="auto"/>
                                        <w:left w:val="none" w:sz="0" w:space="0" w:color="auto"/>
                                        <w:bottom w:val="none" w:sz="0" w:space="0" w:color="auto"/>
                                        <w:right w:val="none" w:sz="0" w:space="0" w:color="auto"/>
                                      </w:divBdr>
                                    </w:div>
                                  </w:divsChild>
                                </w:div>
                                <w:div w:id="290749710">
                                  <w:marLeft w:val="0"/>
                                  <w:marRight w:val="0"/>
                                  <w:marTop w:val="0"/>
                                  <w:marBottom w:val="0"/>
                                  <w:divBdr>
                                    <w:top w:val="none" w:sz="0" w:space="0" w:color="auto"/>
                                    <w:left w:val="none" w:sz="0" w:space="0" w:color="auto"/>
                                    <w:bottom w:val="none" w:sz="0" w:space="0" w:color="auto"/>
                                    <w:right w:val="none" w:sz="0" w:space="0" w:color="auto"/>
                                  </w:divBdr>
                                  <w:divsChild>
                                    <w:div w:id="1105729648">
                                      <w:marLeft w:val="150"/>
                                      <w:marRight w:val="150"/>
                                      <w:marTop w:val="150"/>
                                      <w:marBottom w:val="150"/>
                                      <w:divBdr>
                                        <w:top w:val="none" w:sz="0" w:space="0" w:color="auto"/>
                                        <w:left w:val="none" w:sz="0" w:space="0" w:color="auto"/>
                                        <w:bottom w:val="none" w:sz="0" w:space="0" w:color="auto"/>
                                        <w:right w:val="none" w:sz="0" w:space="0" w:color="auto"/>
                                      </w:divBdr>
                                    </w:div>
                                  </w:divsChild>
                                </w:div>
                                <w:div w:id="109011559">
                                  <w:marLeft w:val="0"/>
                                  <w:marRight w:val="0"/>
                                  <w:marTop w:val="0"/>
                                  <w:marBottom w:val="0"/>
                                  <w:divBdr>
                                    <w:top w:val="none" w:sz="0" w:space="0" w:color="auto"/>
                                    <w:left w:val="none" w:sz="0" w:space="0" w:color="auto"/>
                                    <w:bottom w:val="none" w:sz="0" w:space="0" w:color="auto"/>
                                    <w:right w:val="none" w:sz="0" w:space="0" w:color="auto"/>
                                  </w:divBdr>
                                  <w:divsChild>
                                    <w:div w:id="106394279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781190">
              <w:marLeft w:val="0"/>
              <w:marRight w:val="0"/>
              <w:marTop w:val="0"/>
              <w:marBottom w:val="240"/>
              <w:divBdr>
                <w:top w:val="none" w:sz="0" w:space="0" w:color="auto"/>
                <w:left w:val="none" w:sz="0" w:space="0" w:color="auto"/>
                <w:bottom w:val="none" w:sz="0" w:space="0" w:color="auto"/>
                <w:right w:val="none" w:sz="0" w:space="0" w:color="auto"/>
              </w:divBdr>
              <w:divsChild>
                <w:div w:id="2098597605">
                  <w:marLeft w:val="150"/>
                  <w:marRight w:val="150"/>
                  <w:marTop w:val="150"/>
                  <w:marBottom w:val="150"/>
                  <w:divBdr>
                    <w:top w:val="none" w:sz="0" w:space="0" w:color="auto"/>
                    <w:left w:val="none" w:sz="0" w:space="0" w:color="auto"/>
                    <w:bottom w:val="none" w:sz="0" w:space="0" w:color="auto"/>
                    <w:right w:val="none" w:sz="0" w:space="0" w:color="auto"/>
                  </w:divBdr>
                </w:div>
                <w:div w:id="946035813">
                  <w:marLeft w:val="0"/>
                  <w:marRight w:val="0"/>
                  <w:marTop w:val="0"/>
                  <w:marBottom w:val="180"/>
                  <w:divBdr>
                    <w:top w:val="none" w:sz="0" w:space="0" w:color="auto"/>
                    <w:left w:val="none" w:sz="0" w:space="0" w:color="auto"/>
                    <w:bottom w:val="none" w:sz="0" w:space="0" w:color="auto"/>
                    <w:right w:val="none" w:sz="0" w:space="0" w:color="auto"/>
                  </w:divBdr>
                  <w:divsChild>
                    <w:div w:id="2100445316">
                      <w:marLeft w:val="0"/>
                      <w:marRight w:val="0"/>
                      <w:marTop w:val="0"/>
                      <w:marBottom w:val="240"/>
                      <w:divBdr>
                        <w:top w:val="none" w:sz="0" w:space="0" w:color="auto"/>
                        <w:left w:val="none" w:sz="0" w:space="0" w:color="auto"/>
                        <w:bottom w:val="none" w:sz="0" w:space="0" w:color="auto"/>
                        <w:right w:val="none" w:sz="0" w:space="0" w:color="auto"/>
                      </w:divBdr>
                      <w:divsChild>
                        <w:div w:id="1852528386">
                          <w:marLeft w:val="0"/>
                          <w:marRight w:val="0"/>
                          <w:marTop w:val="0"/>
                          <w:marBottom w:val="0"/>
                          <w:divBdr>
                            <w:top w:val="none" w:sz="0" w:space="0" w:color="auto"/>
                            <w:left w:val="none" w:sz="0" w:space="0" w:color="auto"/>
                            <w:bottom w:val="none" w:sz="0" w:space="0" w:color="auto"/>
                            <w:right w:val="none" w:sz="0" w:space="0" w:color="auto"/>
                          </w:divBdr>
                          <w:divsChild>
                            <w:div w:id="554319315">
                              <w:marLeft w:val="0"/>
                              <w:marRight w:val="0"/>
                              <w:marTop w:val="0"/>
                              <w:marBottom w:val="0"/>
                              <w:divBdr>
                                <w:top w:val="none" w:sz="0" w:space="0" w:color="auto"/>
                                <w:left w:val="none" w:sz="0" w:space="0" w:color="auto"/>
                                <w:bottom w:val="none" w:sz="0" w:space="0" w:color="auto"/>
                                <w:right w:val="none" w:sz="0" w:space="0" w:color="auto"/>
                              </w:divBdr>
                              <w:divsChild>
                                <w:div w:id="21087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778763">
                      <w:marLeft w:val="0"/>
                      <w:marRight w:val="0"/>
                      <w:marTop w:val="0"/>
                      <w:marBottom w:val="0"/>
                      <w:divBdr>
                        <w:top w:val="none" w:sz="0" w:space="0" w:color="auto"/>
                        <w:left w:val="none" w:sz="0" w:space="0" w:color="auto"/>
                        <w:bottom w:val="none" w:sz="0" w:space="0" w:color="auto"/>
                        <w:right w:val="none" w:sz="0" w:space="0" w:color="auto"/>
                      </w:divBdr>
                    </w:div>
                    <w:div w:id="691227101">
                      <w:marLeft w:val="0"/>
                      <w:marRight w:val="0"/>
                      <w:marTop w:val="180"/>
                      <w:marBottom w:val="180"/>
                      <w:divBdr>
                        <w:top w:val="none" w:sz="0" w:space="0" w:color="auto"/>
                        <w:left w:val="none" w:sz="0" w:space="0" w:color="auto"/>
                        <w:bottom w:val="none" w:sz="0" w:space="0" w:color="auto"/>
                        <w:right w:val="none" w:sz="0" w:space="0" w:color="auto"/>
                      </w:divBdr>
                      <w:divsChild>
                        <w:div w:id="1365985831">
                          <w:marLeft w:val="0"/>
                          <w:marRight w:val="0"/>
                          <w:marTop w:val="0"/>
                          <w:marBottom w:val="0"/>
                          <w:divBdr>
                            <w:top w:val="none" w:sz="0" w:space="0" w:color="auto"/>
                            <w:left w:val="none" w:sz="0" w:space="0" w:color="auto"/>
                            <w:bottom w:val="none" w:sz="0" w:space="0" w:color="auto"/>
                            <w:right w:val="none" w:sz="0" w:space="0" w:color="auto"/>
                          </w:divBdr>
                          <w:divsChild>
                            <w:div w:id="547912181">
                              <w:marLeft w:val="0"/>
                              <w:marRight w:val="0"/>
                              <w:marTop w:val="0"/>
                              <w:marBottom w:val="0"/>
                              <w:divBdr>
                                <w:top w:val="none" w:sz="0" w:space="0" w:color="auto"/>
                                <w:left w:val="none" w:sz="0" w:space="0" w:color="auto"/>
                                <w:bottom w:val="none" w:sz="0" w:space="0" w:color="auto"/>
                                <w:right w:val="none" w:sz="0" w:space="0" w:color="auto"/>
                              </w:divBdr>
                              <w:divsChild>
                                <w:div w:id="3945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33435">
                          <w:marLeft w:val="0"/>
                          <w:marRight w:val="0"/>
                          <w:marTop w:val="0"/>
                          <w:marBottom w:val="0"/>
                          <w:divBdr>
                            <w:top w:val="none" w:sz="0" w:space="0" w:color="auto"/>
                            <w:left w:val="none" w:sz="0" w:space="0" w:color="auto"/>
                            <w:bottom w:val="none" w:sz="0" w:space="0" w:color="auto"/>
                            <w:right w:val="none" w:sz="0" w:space="0" w:color="auto"/>
                          </w:divBdr>
                          <w:divsChild>
                            <w:div w:id="815296568">
                              <w:marLeft w:val="0"/>
                              <w:marRight w:val="0"/>
                              <w:marTop w:val="0"/>
                              <w:marBottom w:val="0"/>
                              <w:divBdr>
                                <w:top w:val="none" w:sz="0" w:space="0" w:color="auto"/>
                                <w:left w:val="none" w:sz="0" w:space="0" w:color="auto"/>
                                <w:bottom w:val="none" w:sz="0" w:space="0" w:color="auto"/>
                                <w:right w:val="none" w:sz="0" w:space="0" w:color="auto"/>
                              </w:divBdr>
                              <w:divsChild>
                                <w:div w:id="14927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07402">
                          <w:marLeft w:val="0"/>
                          <w:marRight w:val="0"/>
                          <w:marTop w:val="0"/>
                          <w:marBottom w:val="0"/>
                          <w:divBdr>
                            <w:top w:val="none" w:sz="0" w:space="0" w:color="auto"/>
                            <w:left w:val="none" w:sz="0" w:space="0" w:color="auto"/>
                            <w:bottom w:val="none" w:sz="0" w:space="0" w:color="auto"/>
                            <w:right w:val="none" w:sz="0" w:space="0" w:color="auto"/>
                          </w:divBdr>
                          <w:divsChild>
                            <w:div w:id="1084490549">
                              <w:marLeft w:val="0"/>
                              <w:marRight w:val="0"/>
                              <w:marTop w:val="0"/>
                              <w:marBottom w:val="0"/>
                              <w:divBdr>
                                <w:top w:val="none" w:sz="0" w:space="0" w:color="auto"/>
                                <w:left w:val="none" w:sz="0" w:space="0" w:color="auto"/>
                                <w:bottom w:val="none" w:sz="0" w:space="0" w:color="auto"/>
                                <w:right w:val="none" w:sz="0" w:space="0" w:color="auto"/>
                              </w:divBdr>
                              <w:divsChild>
                                <w:div w:id="160310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818">
                          <w:marLeft w:val="0"/>
                          <w:marRight w:val="0"/>
                          <w:marTop w:val="0"/>
                          <w:marBottom w:val="0"/>
                          <w:divBdr>
                            <w:top w:val="none" w:sz="0" w:space="0" w:color="auto"/>
                            <w:left w:val="none" w:sz="0" w:space="0" w:color="auto"/>
                            <w:bottom w:val="none" w:sz="0" w:space="0" w:color="auto"/>
                            <w:right w:val="none" w:sz="0" w:space="0" w:color="auto"/>
                          </w:divBdr>
                          <w:divsChild>
                            <w:div w:id="1216547145">
                              <w:marLeft w:val="0"/>
                              <w:marRight w:val="0"/>
                              <w:marTop w:val="0"/>
                              <w:marBottom w:val="0"/>
                              <w:divBdr>
                                <w:top w:val="none" w:sz="0" w:space="0" w:color="auto"/>
                                <w:left w:val="none" w:sz="0" w:space="0" w:color="auto"/>
                                <w:bottom w:val="none" w:sz="0" w:space="0" w:color="auto"/>
                                <w:right w:val="none" w:sz="0" w:space="0" w:color="auto"/>
                              </w:divBdr>
                              <w:divsChild>
                                <w:div w:id="7715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528666">
              <w:marLeft w:val="0"/>
              <w:marRight w:val="0"/>
              <w:marTop w:val="0"/>
              <w:marBottom w:val="240"/>
              <w:divBdr>
                <w:top w:val="none" w:sz="0" w:space="0" w:color="auto"/>
                <w:left w:val="none" w:sz="0" w:space="0" w:color="auto"/>
                <w:bottom w:val="none" w:sz="0" w:space="0" w:color="auto"/>
                <w:right w:val="none" w:sz="0" w:space="0" w:color="auto"/>
              </w:divBdr>
              <w:divsChild>
                <w:div w:id="56368150">
                  <w:marLeft w:val="150"/>
                  <w:marRight w:val="150"/>
                  <w:marTop w:val="150"/>
                  <w:marBottom w:val="150"/>
                  <w:divBdr>
                    <w:top w:val="none" w:sz="0" w:space="0" w:color="auto"/>
                    <w:left w:val="none" w:sz="0" w:space="0" w:color="auto"/>
                    <w:bottom w:val="none" w:sz="0" w:space="0" w:color="auto"/>
                    <w:right w:val="none" w:sz="0" w:space="0" w:color="auto"/>
                  </w:divBdr>
                </w:div>
                <w:div w:id="371812567">
                  <w:marLeft w:val="0"/>
                  <w:marRight w:val="0"/>
                  <w:marTop w:val="0"/>
                  <w:marBottom w:val="180"/>
                  <w:divBdr>
                    <w:top w:val="none" w:sz="0" w:space="0" w:color="auto"/>
                    <w:left w:val="none" w:sz="0" w:space="0" w:color="auto"/>
                    <w:bottom w:val="none" w:sz="0" w:space="0" w:color="auto"/>
                    <w:right w:val="none" w:sz="0" w:space="0" w:color="auto"/>
                  </w:divBdr>
                  <w:divsChild>
                    <w:div w:id="1539583537">
                      <w:marLeft w:val="0"/>
                      <w:marRight w:val="0"/>
                      <w:marTop w:val="0"/>
                      <w:marBottom w:val="240"/>
                      <w:divBdr>
                        <w:top w:val="none" w:sz="0" w:space="0" w:color="auto"/>
                        <w:left w:val="none" w:sz="0" w:space="0" w:color="auto"/>
                        <w:bottom w:val="none" w:sz="0" w:space="0" w:color="auto"/>
                        <w:right w:val="none" w:sz="0" w:space="0" w:color="auto"/>
                      </w:divBdr>
                      <w:divsChild>
                        <w:div w:id="1260404976">
                          <w:marLeft w:val="0"/>
                          <w:marRight w:val="0"/>
                          <w:marTop w:val="0"/>
                          <w:marBottom w:val="0"/>
                          <w:divBdr>
                            <w:top w:val="none" w:sz="0" w:space="0" w:color="auto"/>
                            <w:left w:val="none" w:sz="0" w:space="0" w:color="auto"/>
                            <w:bottom w:val="none" w:sz="0" w:space="0" w:color="auto"/>
                            <w:right w:val="none" w:sz="0" w:space="0" w:color="auto"/>
                          </w:divBdr>
                          <w:divsChild>
                            <w:div w:id="580481654">
                              <w:marLeft w:val="0"/>
                              <w:marRight w:val="0"/>
                              <w:marTop w:val="0"/>
                              <w:marBottom w:val="0"/>
                              <w:divBdr>
                                <w:top w:val="none" w:sz="0" w:space="0" w:color="auto"/>
                                <w:left w:val="none" w:sz="0" w:space="0" w:color="auto"/>
                                <w:bottom w:val="none" w:sz="0" w:space="0" w:color="auto"/>
                                <w:right w:val="none" w:sz="0" w:space="0" w:color="auto"/>
                              </w:divBdr>
                              <w:divsChild>
                                <w:div w:id="2001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57247">
                      <w:marLeft w:val="0"/>
                      <w:marRight w:val="0"/>
                      <w:marTop w:val="0"/>
                      <w:marBottom w:val="0"/>
                      <w:divBdr>
                        <w:top w:val="none" w:sz="0" w:space="0" w:color="auto"/>
                        <w:left w:val="none" w:sz="0" w:space="0" w:color="auto"/>
                        <w:bottom w:val="none" w:sz="0" w:space="0" w:color="auto"/>
                        <w:right w:val="none" w:sz="0" w:space="0" w:color="auto"/>
                      </w:divBdr>
                    </w:div>
                    <w:div w:id="1098521119">
                      <w:marLeft w:val="0"/>
                      <w:marRight w:val="0"/>
                      <w:marTop w:val="180"/>
                      <w:marBottom w:val="180"/>
                      <w:divBdr>
                        <w:top w:val="none" w:sz="0" w:space="0" w:color="auto"/>
                        <w:left w:val="none" w:sz="0" w:space="0" w:color="auto"/>
                        <w:bottom w:val="none" w:sz="0" w:space="0" w:color="auto"/>
                        <w:right w:val="none" w:sz="0" w:space="0" w:color="auto"/>
                      </w:divBdr>
                      <w:divsChild>
                        <w:div w:id="6561394">
                          <w:marLeft w:val="0"/>
                          <w:marRight w:val="0"/>
                          <w:marTop w:val="0"/>
                          <w:marBottom w:val="0"/>
                          <w:divBdr>
                            <w:top w:val="none" w:sz="0" w:space="0" w:color="auto"/>
                            <w:left w:val="none" w:sz="0" w:space="0" w:color="auto"/>
                            <w:bottom w:val="none" w:sz="0" w:space="0" w:color="auto"/>
                            <w:right w:val="none" w:sz="0" w:space="0" w:color="auto"/>
                          </w:divBdr>
                          <w:divsChild>
                            <w:div w:id="98643664">
                              <w:marLeft w:val="0"/>
                              <w:marRight w:val="0"/>
                              <w:marTop w:val="0"/>
                              <w:marBottom w:val="0"/>
                              <w:divBdr>
                                <w:top w:val="none" w:sz="0" w:space="0" w:color="auto"/>
                                <w:left w:val="none" w:sz="0" w:space="0" w:color="auto"/>
                                <w:bottom w:val="none" w:sz="0" w:space="0" w:color="auto"/>
                                <w:right w:val="none" w:sz="0" w:space="0" w:color="auto"/>
                              </w:divBdr>
                              <w:divsChild>
                                <w:div w:id="3970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080">
                          <w:marLeft w:val="0"/>
                          <w:marRight w:val="0"/>
                          <w:marTop w:val="0"/>
                          <w:marBottom w:val="0"/>
                          <w:divBdr>
                            <w:top w:val="none" w:sz="0" w:space="0" w:color="auto"/>
                            <w:left w:val="none" w:sz="0" w:space="0" w:color="auto"/>
                            <w:bottom w:val="none" w:sz="0" w:space="0" w:color="auto"/>
                            <w:right w:val="none" w:sz="0" w:space="0" w:color="auto"/>
                          </w:divBdr>
                          <w:divsChild>
                            <w:div w:id="1124470004">
                              <w:marLeft w:val="0"/>
                              <w:marRight w:val="0"/>
                              <w:marTop w:val="0"/>
                              <w:marBottom w:val="0"/>
                              <w:divBdr>
                                <w:top w:val="none" w:sz="0" w:space="0" w:color="auto"/>
                                <w:left w:val="none" w:sz="0" w:space="0" w:color="auto"/>
                                <w:bottom w:val="none" w:sz="0" w:space="0" w:color="auto"/>
                                <w:right w:val="none" w:sz="0" w:space="0" w:color="auto"/>
                              </w:divBdr>
                              <w:divsChild>
                                <w:div w:id="21269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3075">
                          <w:marLeft w:val="0"/>
                          <w:marRight w:val="0"/>
                          <w:marTop w:val="0"/>
                          <w:marBottom w:val="0"/>
                          <w:divBdr>
                            <w:top w:val="none" w:sz="0" w:space="0" w:color="auto"/>
                            <w:left w:val="none" w:sz="0" w:space="0" w:color="auto"/>
                            <w:bottom w:val="none" w:sz="0" w:space="0" w:color="auto"/>
                            <w:right w:val="none" w:sz="0" w:space="0" w:color="auto"/>
                          </w:divBdr>
                          <w:divsChild>
                            <w:div w:id="1560436758">
                              <w:marLeft w:val="0"/>
                              <w:marRight w:val="0"/>
                              <w:marTop w:val="0"/>
                              <w:marBottom w:val="0"/>
                              <w:divBdr>
                                <w:top w:val="none" w:sz="0" w:space="0" w:color="auto"/>
                                <w:left w:val="none" w:sz="0" w:space="0" w:color="auto"/>
                                <w:bottom w:val="none" w:sz="0" w:space="0" w:color="auto"/>
                                <w:right w:val="none" w:sz="0" w:space="0" w:color="auto"/>
                              </w:divBdr>
                              <w:divsChild>
                                <w:div w:id="20877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8071">
                          <w:marLeft w:val="0"/>
                          <w:marRight w:val="0"/>
                          <w:marTop w:val="0"/>
                          <w:marBottom w:val="0"/>
                          <w:divBdr>
                            <w:top w:val="none" w:sz="0" w:space="0" w:color="auto"/>
                            <w:left w:val="none" w:sz="0" w:space="0" w:color="auto"/>
                            <w:bottom w:val="none" w:sz="0" w:space="0" w:color="auto"/>
                            <w:right w:val="none" w:sz="0" w:space="0" w:color="auto"/>
                          </w:divBdr>
                          <w:divsChild>
                            <w:div w:id="2012101385">
                              <w:marLeft w:val="0"/>
                              <w:marRight w:val="0"/>
                              <w:marTop w:val="0"/>
                              <w:marBottom w:val="0"/>
                              <w:divBdr>
                                <w:top w:val="none" w:sz="0" w:space="0" w:color="auto"/>
                                <w:left w:val="none" w:sz="0" w:space="0" w:color="auto"/>
                                <w:bottom w:val="none" w:sz="0" w:space="0" w:color="auto"/>
                                <w:right w:val="none" w:sz="0" w:space="0" w:color="auto"/>
                              </w:divBdr>
                              <w:divsChild>
                                <w:div w:id="206841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386">
                          <w:marLeft w:val="0"/>
                          <w:marRight w:val="0"/>
                          <w:marTop w:val="0"/>
                          <w:marBottom w:val="0"/>
                          <w:divBdr>
                            <w:top w:val="none" w:sz="0" w:space="0" w:color="auto"/>
                            <w:left w:val="none" w:sz="0" w:space="0" w:color="auto"/>
                            <w:bottom w:val="none" w:sz="0" w:space="0" w:color="auto"/>
                            <w:right w:val="none" w:sz="0" w:space="0" w:color="auto"/>
                          </w:divBdr>
                          <w:divsChild>
                            <w:div w:id="1306012137">
                              <w:marLeft w:val="0"/>
                              <w:marRight w:val="0"/>
                              <w:marTop w:val="0"/>
                              <w:marBottom w:val="0"/>
                              <w:divBdr>
                                <w:top w:val="none" w:sz="0" w:space="0" w:color="auto"/>
                                <w:left w:val="none" w:sz="0" w:space="0" w:color="auto"/>
                                <w:bottom w:val="none" w:sz="0" w:space="0" w:color="auto"/>
                                <w:right w:val="none" w:sz="0" w:space="0" w:color="auto"/>
                              </w:divBdr>
                              <w:divsChild>
                                <w:div w:id="186262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749955">
      <w:bodyDiv w:val="1"/>
      <w:marLeft w:val="0"/>
      <w:marRight w:val="0"/>
      <w:marTop w:val="0"/>
      <w:marBottom w:val="0"/>
      <w:divBdr>
        <w:top w:val="none" w:sz="0" w:space="0" w:color="auto"/>
        <w:left w:val="none" w:sz="0" w:space="0" w:color="auto"/>
        <w:bottom w:val="none" w:sz="0" w:space="0" w:color="auto"/>
        <w:right w:val="none" w:sz="0" w:space="0" w:color="auto"/>
      </w:divBdr>
    </w:div>
    <w:div w:id="1348827152">
      <w:bodyDiv w:val="1"/>
      <w:marLeft w:val="0"/>
      <w:marRight w:val="0"/>
      <w:marTop w:val="0"/>
      <w:marBottom w:val="0"/>
      <w:divBdr>
        <w:top w:val="none" w:sz="0" w:space="0" w:color="auto"/>
        <w:left w:val="none" w:sz="0" w:space="0" w:color="auto"/>
        <w:bottom w:val="none" w:sz="0" w:space="0" w:color="auto"/>
        <w:right w:val="none" w:sz="0" w:space="0" w:color="auto"/>
      </w:divBdr>
      <w:divsChild>
        <w:div w:id="446780234">
          <w:marLeft w:val="0"/>
          <w:marRight w:val="0"/>
          <w:marTop w:val="0"/>
          <w:marBottom w:val="0"/>
          <w:divBdr>
            <w:top w:val="none" w:sz="0" w:space="0" w:color="auto"/>
            <w:left w:val="none" w:sz="0" w:space="0" w:color="auto"/>
            <w:bottom w:val="none" w:sz="0" w:space="0" w:color="auto"/>
            <w:right w:val="none" w:sz="0" w:space="0" w:color="auto"/>
          </w:divBdr>
          <w:divsChild>
            <w:div w:id="1930044586">
              <w:marLeft w:val="0"/>
              <w:marRight w:val="0"/>
              <w:marTop w:val="0"/>
              <w:marBottom w:val="0"/>
              <w:divBdr>
                <w:top w:val="none" w:sz="0" w:space="0" w:color="auto"/>
                <w:left w:val="none" w:sz="0" w:space="0" w:color="auto"/>
                <w:bottom w:val="none" w:sz="0" w:space="0" w:color="auto"/>
                <w:right w:val="none" w:sz="0" w:space="0" w:color="auto"/>
              </w:divBdr>
              <w:divsChild>
                <w:div w:id="13001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40204">
      <w:bodyDiv w:val="1"/>
      <w:marLeft w:val="0"/>
      <w:marRight w:val="0"/>
      <w:marTop w:val="0"/>
      <w:marBottom w:val="0"/>
      <w:divBdr>
        <w:top w:val="none" w:sz="0" w:space="0" w:color="auto"/>
        <w:left w:val="none" w:sz="0" w:space="0" w:color="auto"/>
        <w:bottom w:val="none" w:sz="0" w:space="0" w:color="auto"/>
        <w:right w:val="none" w:sz="0" w:space="0" w:color="auto"/>
      </w:divBdr>
    </w:div>
    <w:div w:id="1360938124">
      <w:bodyDiv w:val="1"/>
      <w:marLeft w:val="0"/>
      <w:marRight w:val="0"/>
      <w:marTop w:val="0"/>
      <w:marBottom w:val="0"/>
      <w:divBdr>
        <w:top w:val="none" w:sz="0" w:space="0" w:color="auto"/>
        <w:left w:val="none" w:sz="0" w:space="0" w:color="auto"/>
        <w:bottom w:val="none" w:sz="0" w:space="0" w:color="auto"/>
        <w:right w:val="none" w:sz="0" w:space="0" w:color="auto"/>
      </w:divBdr>
      <w:divsChild>
        <w:div w:id="690881822">
          <w:marLeft w:val="0"/>
          <w:marRight w:val="0"/>
          <w:marTop w:val="0"/>
          <w:marBottom w:val="0"/>
          <w:divBdr>
            <w:top w:val="none" w:sz="0" w:space="0" w:color="auto"/>
            <w:left w:val="none" w:sz="0" w:space="0" w:color="auto"/>
            <w:bottom w:val="none" w:sz="0" w:space="0" w:color="auto"/>
            <w:right w:val="none" w:sz="0" w:space="0" w:color="auto"/>
          </w:divBdr>
          <w:divsChild>
            <w:div w:id="1063529429">
              <w:marLeft w:val="0"/>
              <w:marRight w:val="0"/>
              <w:marTop w:val="0"/>
              <w:marBottom w:val="0"/>
              <w:divBdr>
                <w:top w:val="none" w:sz="0" w:space="0" w:color="auto"/>
                <w:left w:val="none" w:sz="0" w:space="0" w:color="auto"/>
                <w:bottom w:val="none" w:sz="0" w:space="0" w:color="auto"/>
                <w:right w:val="none" w:sz="0" w:space="0" w:color="auto"/>
              </w:divBdr>
              <w:divsChild>
                <w:div w:id="8228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86815">
      <w:bodyDiv w:val="1"/>
      <w:marLeft w:val="0"/>
      <w:marRight w:val="0"/>
      <w:marTop w:val="0"/>
      <w:marBottom w:val="0"/>
      <w:divBdr>
        <w:top w:val="none" w:sz="0" w:space="0" w:color="auto"/>
        <w:left w:val="none" w:sz="0" w:space="0" w:color="auto"/>
        <w:bottom w:val="none" w:sz="0" w:space="0" w:color="auto"/>
        <w:right w:val="none" w:sz="0" w:space="0" w:color="auto"/>
      </w:divBdr>
    </w:div>
    <w:div w:id="1370182552">
      <w:bodyDiv w:val="1"/>
      <w:marLeft w:val="0"/>
      <w:marRight w:val="0"/>
      <w:marTop w:val="0"/>
      <w:marBottom w:val="0"/>
      <w:divBdr>
        <w:top w:val="none" w:sz="0" w:space="0" w:color="auto"/>
        <w:left w:val="none" w:sz="0" w:space="0" w:color="auto"/>
        <w:bottom w:val="none" w:sz="0" w:space="0" w:color="auto"/>
        <w:right w:val="none" w:sz="0" w:space="0" w:color="auto"/>
      </w:divBdr>
    </w:div>
    <w:div w:id="1374113788">
      <w:bodyDiv w:val="1"/>
      <w:marLeft w:val="0"/>
      <w:marRight w:val="0"/>
      <w:marTop w:val="0"/>
      <w:marBottom w:val="0"/>
      <w:divBdr>
        <w:top w:val="none" w:sz="0" w:space="0" w:color="auto"/>
        <w:left w:val="none" w:sz="0" w:space="0" w:color="auto"/>
        <w:bottom w:val="none" w:sz="0" w:space="0" w:color="auto"/>
        <w:right w:val="none" w:sz="0" w:space="0" w:color="auto"/>
      </w:divBdr>
      <w:divsChild>
        <w:div w:id="1357972539">
          <w:marLeft w:val="0"/>
          <w:marRight w:val="0"/>
          <w:marTop w:val="0"/>
          <w:marBottom w:val="0"/>
          <w:divBdr>
            <w:top w:val="none" w:sz="0" w:space="0" w:color="auto"/>
            <w:left w:val="none" w:sz="0" w:space="0" w:color="auto"/>
            <w:bottom w:val="none" w:sz="0" w:space="0" w:color="auto"/>
            <w:right w:val="none" w:sz="0" w:space="0" w:color="auto"/>
          </w:divBdr>
          <w:divsChild>
            <w:div w:id="1421563962">
              <w:marLeft w:val="0"/>
              <w:marRight w:val="0"/>
              <w:marTop w:val="0"/>
              <w:marBottom w:val="0"/>
              <w:divBdr>
                <w:top w:val="none" w:sz="0" w:space="0" w:color="auto"/>
                <w:left w:val="none" w:sz="0" w:space="0" w:color="auto"/>
                <w:bottom w:val="none" w:sz="0" w:space="0" w:color="auto"/>
                <w:right w:val="none" w:sz="0" w:space="0" w:color="auto"/>
              </w:divBdr>
              <w:divsChild>
                <w:div w:id="11027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048957">
      <w:bodyDiv w:val="1"/>
      <w:marLeft w:val="0"/>
      <w:marRight w:val="0"/>
      <w:marTop w:val="0"/>
      <w:marBottom w:val="0"/>
      <w:divBdr>
        <w:top w:val="none" w:sz="0" w:space="0" w:color="auto"/>
        <w:left w:val="none" w:sz="0" w:space="0" w:color="auto"/>
        <w:bottom w:val="none" w:sz="0" w:space="0" w:color="auto"/>
        <w:right w:val="none" w:sz="0" w:space="0" w:color="auto"/>
      </w:divBdr>
    </w:div>
    <w:div w:id="1380015791">
      <w:bodyDiv w:val="1"/>
      <w:marLeft w:val="0"/>
      <w:marRight w:val="0"/>
      <w:marTop w:val="0"/>
      <w:marBottom w:val="0"/>
      <w:divBdr>
        <w:top w:val="none" w:sz="0" w:space="0" w:color="auto"/>
        <w:left w:val="none" w:sz="0" w:space="0" w:color="auto"/>
        <w:bottom w:val="none" w:sz="0" w:space="0" w:color="auto"/>
        <w:right w:val="none" w:sz="0" w:space="0" w:color="auto"/>
      </w:divBdr>
    </w:div>
    <w:div w:id="1381903519">
      <w:bodyDiv w:val="1"/>
      <w:marLeft w:val="0"/>
      <w:marRight w:val="0"/>
      <w:marTop w:val="0"/>
      <w:marBottom w:val="0"/>
      <w:divBdr>
        <w:top w:val="none" w:sz="0" w:space="0" w:color="auto"/>
        <w:left w:val="none" w:sz="0" w:space="0" w:color="auto"/>
        <w:bottom w:val="none" w:sz="0" w:space="0" w:color="auto"/>
        <w:right w:val="none" w:sz="0" w:space="0" w:color="auto"/>
      </w:divBdr>
    </w:div>
    <w:div w:id="1411389484">
      <w:bodyDiv w:val="1"/>
      <w:marLeft w:val="0"/>
      <w:marRight w:val="0"/>
      <w:marTop w:val="0"/>
      <w:marBottom w:val="0"/>
      <w:divBdr>
        <w:top w:val="none" w:sz="0" w:space="0" w:color="auto"/>
        <w:left w:val="none" w:sz="0" w:space="0" w:color="auto"/>
        <w:bottom w:val="none" w:sz="0" w:space="0" w:color="auto"/>
        <w:right w:val="none" w:sz="0" w:space="0" w:color="auto"/>
      </w:divBdr>
      <w:divsChild>
        <w:div w:id="1527937735">
          <w:marLeft w:val="0"/>
          <w:marRight w:val="0"/>
          <w:marTop w:val="0"/>
          <w:marBottom w:val="0"/>
          <w:divBdr>
            <w:top w:val="none" w:sz="0" w:space="0" w:color="auto"/>
            <w:left w:val="none" w:sz="0" w:space="0" w:color="auto"/>
            <w:bottom w:val="none" w:sz="0" w:space="0" w:color="auto"/>
            <w:right w:val="none" w:sz="0" w:space="0" w:color="auto"/>
          </w:divBdr>
          <w:divsChild>
            <w:div w:id="272172952">
              <w:marLeft w:val="0"/>
              <w:marRight w:val="0"/>
              <w:marTop w:val="0"/>
              <w:marBottom w:val="0"/>
              <w:divBdr>
                <w:top w:val="none" w:sz="0" w:space="0" w:color="auto"/>
                <w:left w:val="none" w:sz="0" w:space="0" w:color="auto"/>
                <w:bottom w:val="none" w:sz="0" w:space="0" w:color="auto"/>
                <w:right w:val="none" w:sz="0" w:space="0" w:color="auto"/>
              </w:divBdr>
              <w:divsChild>
                <w:div w:id="3184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4631">
      <w:bodyDiv w:val="1"/>
      <w:marLeft w:val="0"/>
      <w:marRight w:val="0"/>
      <w:marTop w:val="0"/>
      <w:marBottom w:val="0"/>
      <w:divBdr>
        <w:top w:val="none" w:sz="0" w:space="0" w:color="auto"/>
        <w:left w:val="none" w:sz="0" w:space="0" w:color="auto"/>
        <w:bottom w:val="none" w:sz="0" w:space="0" w:color="auto"/>
        <w:right w:val="none" w:sz="0" w:space="0" w:color="auto"/>
      </w:divBdr>
      <w:divsChild>
        <w:div w:id="161627086">
          <w:marLeft w:val="0"/>
          <w:marRight w:val="0"/>
          <w:marTop w:val="0"/>
          <w:marBottom w:val="0"/>
          <w:divBdr>
            <w:top w:val="none" w:sz="0" w:space="0" w:color="auto"/>
            <w:left w:val="none" w:sz="0" w:space="0" w:color="auto"/>
            <w:bottom w:val="none" w:sz="0" w:space="0" w:color="auto"/>
            <w:right w:val="none" w:sz="0" w:space="0" w:color="auto"/>
          </w:divBdr>
          <w:divsChild>
            <w:div w:id="474373917">
              <w:marLeft w:val="0"/>
              <w:marRight w:val="0"/>
              <w:marTop w:val="0"/>
              <w:marBottom w:val="0"/>
              <w:divBdr>
                <w:top w:val="none" w:sz="0" w:space="0" w:color="auto"/>
                <w:left w:val="none" w:sz="0" w:space="0" w:color="auto"/>
                <w:bottom w:val="none" w:sz="0" w:space="0" w:color="auto"/>
                <w:right w:val="none" w:sz="0" w:space="0" w:color="auto"/>
              </w:divBdr>
              <w:divsChild>
                <w:div w:id="20269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53364">
      <w:bodyDiv w:val="1"/>
      <w:marLeft w:val="0"/>
      <w:marRight w:val="0"/>
      <w:marTop w:val="0"/>
      <w:marBottom w:val="0"/>
      <w:divBdr>
        <w:top w:val="none" w:sz="0" w:space="0" w:color="auto"/>
        <w:left w:val="none" w:sz="0" w:space="0" w:color="auto"/>
        <w:bottom w:val="none" w:sz="0" w:space="0" w:color="auto"/>
        <w:right w:val="none" w:sz="0" w:space="0" w:color="auto"/>
      </w:divBdr>
      <w:divsChild>
        <w:div w:id="94596059">
          <w:marLeft w:val="0"/>
          <w:marRight w:val="0"/>
          <w:marTop w:val="0"/>
          <w:marBottom w:val="0"/>
          <w:divBdr>
            <w:top w:val="none" w:sz="0" w:space="0" w:color="auto"/>
            <w:left w:val="none" w:sz="0" w:space="0" w:color="auto"/>
            <w:bottom w:val="none" w:sz="0" w:space="0" w:color="auto"/>
            <w:right w:val="none" w:sz="0" w:space="0" w:color="auto"/>
          </w:divBdr>
          <w:divsChild>
            <w:div w:id="1305155712">
              <w:marLeft w:val="0"/>
              <w:marRight w:val="0"/>
              <w:marTop w:val="0"/>
              <w:marBottom w:val="0"/>
              <w:divBdr>
                <w:top w:val="none" w:sz="0" w:space="0" w:color="auto"/>
                <w:left w:val="none" w:sz="0" w:space="0" w:color="auto"/>
                <w:bottom w:val="none" w:sz="0" w:space="0" w:color="auto"/>
                <w:right w:val="none" w:sz="0" w:space="0" w:color="auto"/>
              </w:divBdr>
              <w:divsChild>
                <w:div w:id="16646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79809">
      <w:bodyDiv w:val="1"/>
      <w:marLeft w:val="0"/>
      <w:marRight w:val="0"/>
      <w:marTop w:val="0"/>
      <w:marBottom w:val="0"/>
      <w:divBdr>
        <w:top w:val="none" w:sz="0" w:space="0" w:color="auto"/>
        <w:left w:val="none" w:sz="0" w:space="0" w:color="auto"/>
        <w:bottom w:val="none" w:sz="0" w:space="0" w:color="auto"/>
        <w:right w:val="none" w:sz="0" w:space="0" w:color="auto"/>
      </w:divBdr>
      <w:divsChild>
        <w:div w:id="616714378">
          <w:marLeft w:val="0"/>
          <w:marRight w:val="0"/>
          <w:marTop w:val="0"/>
          <w:marBottom w:val="0"/>
          <w:divBdr>
            <w:top w:val="none" w:sz="0" w:space="0" w:color="auto"/>
            <w:left w:val="none" w:sz="0" w:space="0" w:color="auto"/>
            <w:bottom w:val="none" w:sz="0" w:space="0" w:color="auto"/>
            <w:right w:val="none" w:sz="0" w:space="0" w:color="auto"/>
          </w:divBdr>
          <w:divsChild>
            <w:div w:id="229191354">
              <w:marLeft w:val="0"/>
              <w:marRight w:val="0"/>
              <w:marTop w:val="0"/>
              <w:marBottom w:val="0"/>
              <w:divBdr>
                <w:top w:val="none" w:sz="0" w:space="0" w:color="auto"/>
                <w:left w:val="none" w:sz="0" w:space="0" w:color="auto"/>
                <w:bottom w:val="none" w:sz="0" w:space="0" w:color="auto"/>
                <w:right w:val="none" w:sz="0" w:space="0" w:color="auto"/>
              </w:divBdr>
              <w:divsChild>
                <w:div w:id="684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643366">
      <w:bodyDiv w:val="1"/>
      <w:marLeft w:val="0"/>
      <w:marRight w:val="0"/>
      <w:marTop w:val="0"/>
      <w:marBottom w:val="0"/>
      <w:divBdr>
        <w:top w:val="none" w:sz="0" w:space="0" w:color="auto"/>
        <w:left w:val="none" w:sz="0" w:space="0" w:color="auto"/>
        <w:bottom w:val="none" w:sz="0" w:space="0" w:color="auto"/>
        <w:right w:val="none" w:sz="0" w:space="0" w:color="auto"/>
      </w:divBdr>
    </w:div>
    <w:div w:id="1449884969">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7137830">
      <w:bodyDiv w:val="1"/>
      <w:marLeft w:val="0"/>
      <w:marRight w:val="0"/>
      <w:marTop w:val="0"/>
      <w:marBottom w:val="0"/>
      <w:divBdr>
        <w:top w:val="none" w:sz="0" w:space="0" w:color="auto"/>
        <w:left w:val="none" w:sz="0" w:space="0" w:color="auto"/>
        <w:bottom w:val="none" w:sz="0" w:space="0" w:color="auto"/>
        <w:right w:val="none" w:sz="0" w:space="0" w:color="auto"/>
      </w:divBdr>
    </w:div>
    <w:div w:id="1484664634">
      <w:bodyDiv w:val="1"/>
      <w:marLeft w:val="0"/>
      <w:marRight w:val="0"/>
      <w:marTop w:val="0"/>
      <w:marBottom w:val="0"/>
      <w:divBdr>
        <w:top w:val="none" w:sz="0" w:space="0" w:color="auto"/>
        <w:left w:val="none" w:sz="0" w:space="0" w:color="auto"/>
        <w:bottom w:val="none" w:sz="0" w:space="0" w:color="auto"/>
        <w:right w:val="none" w:sz="0" w:space="0" w:color="auto"/>
      </w:divBdr>
    </w:div>
    <w:div w:id="1488404128">
      <w:bodyDiv w:val="1"/>
      <w:marLeft w:val="0"/>
      <w:marRight w:val="0"/>
      <w:marTop w:val="0"/>
      <w:marBottom w:val="0"/>
      <w:divBdr>
        <w:top w:val="none" w:sz="0" w:space="0" w:color="auto"/>
        <w:left w:val="none" w:sz="0" w:space="0" w:color="auto"/>
        <w:bottom w:val="none" w:sz="0" w:space="0" w:color="auto"/>
        <w:right w:val="none" w:sz="0" w:space="0" w:color="auto"/>
      </w:divBdr>
    </w:div>
    <w:div w:id="1490712766">
      <w:bodyDiv w:val="1"/>
      <w:marLeft w:val="0"/>
      <w:marRight w:val="0"/>
      <w:marTop w:val="0"/>
      <w:marBottom w:val="0"/>
      <w:divBdr>
        <w:top w:val="none" w:sz="0" w:space="0" w:color="auto"/>
        <w:left w:val="none" w:sz="0" w:space="0" w:color="auto"/>
        <w:bottom w:val="none" w:sz="0" w:space="0" w:color="auto"/>
        <w:right w:val="none" w:sz="0" w:space="0" w:color="auto"/>
      </w:divBdr>
    </w:div>
    <w:div w:id="1493838817">
      <w:bodyDiv w:val="1"/>
      <w:marLeft w:val="0"/>
      <w:marRight w:val="0"/>
      <w:marTop w:val="0"/>
      <w:marBottom w:val="0"/>
      <w:divBdr>
        <w:top w:val="none" w:sz="0" w:space="0" w:color="auto"/>
        <w:left w:val="none" w:sz="0" w:space="0" w:color="auto"/>
        <w:bottom w:val="none" w:sz="0" w:space="0" w:color="auto"/>
        <w:right w:val="none" w:sz="0" w:space="0" w:color="auto"/>
      </w:divBdr>
    </w:div>
    <w:div w:id="1494566517">
      <w:bodyDiv w:val="1"/>
      <w:marLeft w:val="0"/>
      <w:marRight w:val="0"/>
      <w:marTop w:val="0"/>
      <w:marBottom w:val="0"/>
      <w:divBdr>
        <w:top w:val="none" w:sz="0" w:space="0" w:color="auto"/>
        <w:left w:val="none" w:sz="0" w:space="0" w:color="auto"/>
        <w:bottom w:val="none" w:sz="0" w:space="0" w:color="auto"/>
        <w:right w:val="none" w:sz="0" w:space="0" w:color="auto"/>
      </w:divBdr>
      <w:divsChild>
        <w:div w:id="617301499">
          <w:marLeft w:val="0"/>
          <w:marRight w:val="0"/>
          <w:marTop w:val="0"/>
          <w:marBottom w:val="0"/>
          <w:divBdr>
            <w:top w:val="none" w:sz="0" w:space="0" w:color="auto"/>
            <w:left w:val="none" w:sz="0" w:space="0" w:color="auto"/>
            <w:bottom w:val="none" w:sz="0" w:space="0" w:color="auto"/>
            <w:right w:val="none" w:sz="0" w:space="0" w:color="auto"/>
          </w:divBdr>
          <w:divsChild>
            <w:div w:id="485780355">
              <w:marLeft w:val="0"/>
              <w:marRight w:val="0"/>
              <w:marTop w:val="0"/>
              <w:marBottom w:val="0"/>
              <w:divBdr>
                <w:top w:val="none" w:sz="0" w:space="0" w:color="auto"/>
                <w:left w:val="none" w:sz="0" w:space="0" w:color="auto"/>
                <w:bottom w:val="none" w:sz="0" w:space="0" w:color="auto"/>
                <w:right w:val="none" w:sz="0" w:space="0" w:color="auto"/>
              </w:divBdr>
              <w:divsChild>
                <w:div w:id="1129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8889">
      <w:bodyDiv w:val="1"/>
      <w:marLeft w:val="0"/>
      <w:marRight w:val="0"/>
      <w:marTop w:val="0"/>
      <w:marBottom w:val="0"/>
      <w:divBdr>
        <w:top w:val="none" w:sz="0" w:space="0" w:color="auto"/>
        <w:left w:val="none" w:sz="0" w:space="0" w:color="auto"/>
        <w:bottom w:val="none" w:sz="0" w:space="0" w:color="auto"/>
        <w:right w:val="none" w:sz="0" w:space="0" w:color="auto"/>
      </w:divBdr>
    </w:div>
    <w:div w:id="1495953041">
      <w:bodyDiv w:val="1"/>
      <w:marLeft w:val="0"/>
      <w:marRight w:val="0"/>
      <w:marTop w:val="0"/>
      <w:marBottom w:val="0"/>
      <w:divBdr>
        <w:top w:val="none" w:sz="0" w:space="0" w:color="auto"/>
        <w:left w:val="none" w:sz="0" w:space="0" w:color="auto"/>
        <w:bottom w:val="none" w:sz="0" w:space="0" w:color="auto"/>
        <w:right w:val="none" w:sz="0" w:space="0" w:color="auto"/>
      </w:divBdr>
    </w:div>
    <w:div w:id="1511994246">
      <w:bodyDiv w:val="1"/>
      <w:marLeft w:val="0"/>
      <w:marRight w:val="0"/>
      <w:marTop w:val="0"/>
      <w:marBottom w:val="0"/>
      <w:divBdr>
        <w:top w:val="none" w:sz="0" w:space="0" w:color="auto"/>
        <w:left w:val="none" w:sz="0" w:space="0" w:color="auto"/>
        <w:bottom w:val="none" w:sz="0" w:space="0" w:color="auto"/>
        <w:right w:val="none" w:sz="0" w:space="0" w:color="auto"/>
      </w:divBdr>
    </w:div>
    <w:div w:id="1514221131">
      <w:bodyDiv w:val="1"/>
      <w:marLeft w:val="0"/>
      <w:marRight w:val="0"/>
      <w:marTop w:val="0"/>
      <w:marBottom w:val="0"/>
      <w:divBdr>
        <w:top w:val="none" w:sz="0" w:space="0" w:color="auto"/>
        <w:left w:val="none" w:sz="0" w:space="0" w:color="auto"/>
        <w:bottom w:val="none" w:sz="0" w:space="0" w:color="auto"/>
        <w:right w:val="none" w:sz="0" w:space="0" w:color="auto"/>
      </w:divBdr>
      <w:divsChild>
        <w:div w:id="2121875089">
          <w:marLeft w:val="0"/>
          <w:marRight w:val="0"/>
          <w:marTop w:val="0"/>
          <w:marBottom w:val="0"/>
          <w:divBdr>
            <w:top w:val="none" w:sz="0" w:space="0" w:color="auto"/>
            <w:left w:val="none" w:sz="0" w:space="0" w:color="auto"/>
            <w:bottom w:val="none" w:sz="0" w:space="0" w:color="auto"/>
            <w:right w:val="none" w:sz="0" w:space="0" w:color="auto"/>
          </w:divBdr>
          <w:divsChild>
            <w:div w:id="1090858928">
              <w:marLeft w:val="0"/>
              <w:marRight w:val="0"/>
              <w:marTop w:val="0"/>
              <w:marBottom w:val="0"/>
              <w:divBdr>
                <w:top w:val="none" w:sz="0" w:space="0" w:color="auto"/>
                <w:left w:val="none" w:sz="0" w:space="0" w:color="auto"/>
                <w:bottom w:val="none" w:sz="0" w:space="0" w:color="auto"/>
                <w:right w:val="none" w:sz="0" w:space="0" w:color="auto"/>
              </w:divBdr>
              <w:divsChild>
                <w:div w:id="16002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537086">
      <w:bodyDiv w:val="1"/>
      <w:marLeft w:val="0"/>
      <w:marRight w:val="0"/>
      <w:marTop w:val="0"/>
      <w:marBottom w:val="0"/>
      <w:divBdr>
        <w:top w:val="none" w:sz="0" w:space="0" w:color="auto"/>
        <w:left w:val="none" w:sz="0" w:space="0" w:color="auto"/>
        <w:bottom w:val="none" w:sz="0" w:space="0" w:color="auto"/>
        <w:right w:val="none" w:sz="0" w:space="0" w:color="auto"/>
      </w:divBdr>
    </w:div>
    <w:div w:id="1524972152">
      <w:bodyDiv w:val="1"/>
      <w:marLeft w:val="0"/>
      <w:marRight w:val="0"/>
      <w:marTop w:val="0"/>
      <w:marBottom w:val="0"/>
      <w:divBdr>
        <w:top w:val="none" w:sz="0" w:space="0" w:color="auto"/>
        <w:left w:val="none" w:sz="0" w:space="0" w:color="auto"/>
        <w:bottom w:val="none" w:sz="0" w:space="0" w:color="auto"/>
        <w:right w:val="none" w:sz="0" w:space="0" w:color="auto"/>
      </w:divBdr>
      <w:divsChild>
        <w:div w:id="777063310">
          <w:marLeft w:val="0"/>
          <w:marRight w:val="0"/>
          <w:marTop w:val="0"/>
          <w:marBottom w:val="0"/>
          <w:divBdr>
            <w:top w:val="none" w:sz="0" w:space="0" w:color="auto"/>
            <w:left w:val="none" w:sz="0" w:space="0" w:color="auto"/>
            <w:bottom w:val="none" w:sz="0" w:space="0" w:color="auto"/>
            <w:right w:val="none" w:sz="0" w:space="0" w:color="auto"/>
          </w:divBdr>
          <w:divsChild>
            <w:div w:id="247734862">
              <w:marLeft w:val="0"/>
              <w:marRight w:val="0"/>
              <w:marTop w:val="0"/>
              <w:marBottom w:val="0"/>
              <w:divBdr>
                <w:top w:val="none" w:sz="0" w:space="0" w:color="auto"/>
                <w:left w:val="none" w:sz="0" w:space="0" w:color="auto"/>
                <w:bottom w:val="none" w:sz="0" w:space="0" w:color="auto"/>
                <w:right w:val="none" w:sz="0" w:space="0" w:color="auto"/>
              </w:divBdr>
              <w:divsChild>
                <w:div w:id="363987478">
                  <w:marLeft w:val="0"/>
                  <w:marRight w:val="0"/>
                  <w:marTop w:val="0"/>
                  <w:marBottom w:val="0"/>
                  <w:divBdr>
                    <w:top w:val="none" w:sz="0" w:space="0" w:color="auto"/>
                    <w:left w:val="none" w:sz="0" w:space="0" w:color="auto"/>
                    <w:bottom w:val="none" w:sz="0" w:space="0" w:color="auto"/>
                    <w:right w:val="none" w:sz="0" w:space="0" w:color="auto"/>
                  </w:divBdr>
                  <w:divsChild>
                    <w:div w:id="18692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578634">
      <w:bodyDiv w:val="1"/>
      <w:marLeft w:val="0"/>
      <w:marRight w:val="0"/>
      <w:marTop w:val="0"/>
      <w:marBottom w:val="0"/>
      <w:divBdr>
        <w:top w:val="none" w:sz="0" w:space="0" w:color="auto"/>
        <w:left w:val="none" w:sz="0" w:space="0" w:color="auto"/>
        <w:bottom w:val="none" w:sz="0" w:space="0" w:color="auto"/>
        <w:right w:val="none" w:sz="0" w:space="0" w:color="auto"/>
      </w:divBdr>
    </w:div>
    <w:div w:id="1547178540">
      <w:bodyDiv w:val="1"/>
      <w:marLeft w:val="0"/>
      <w:marRight w:val="0"/>
      <w:marTop w:val="0"/>
      <w:marBottom w:val="0"/>
      <w:divBdr>
        <w:top w:val="none" w:sz="0" w:space="0" w:color="auto"/>
        <w:left w:val="none" w:sz="0" w:space="0" w:color="auto"/>
        <w:bottom w:val="none" w:sz="0" w:space="0" w:color="auto"/>
        <w:right w:val="none" w:sz="0" w:space="0" w:color="auto"/>
      </w:divBdr>
      <w:divsChild>
        <w:div w:id="1938446248">
          <w:marLeft w:val="0"/>
          <w:marRight w:val="0"/>
          <w:marTop w:val="0"/>
          <w:marBottom w:val="0"/>
          <w:divBdr>
            <w:top w:val="none" w:sz="0" w:space="0" w:color="auto"/>
            <w:left w:val="none" w:sz="0" w:space="0" w:color="auto"/>
            <w:bottom w:val="none" w:sz="0" w:space="0" w:color="auto"/>
            <w:right w:val="none" w:sz="0" w:space="0" w:color="auto"/>
          </w:divBdr>
          <w:divsChild>
            <w:div w:id="1432748909">
              <w:marLeft w:val="0"/>
              <w:marRight w:val="0"/>
              <w:marTop w:val="0"/>
              <w:marBottom w:val="0"/>
              <w:divBdr>
                <w:top w:val="none" w:sz="0" w:space="0" w:color="auto"/>
                <w:left w:val="none" w:sz="0" w:space="0" w:color="auto"/>
                <w:bottom w:val="none" w:sz="0" w:space="0" w:color="auto"/>
                <w:right w:val="none" w:sz="0" w:space="0" w:color="auto"/>
              </w:divBdr>
              <w:divsChild>
                <w:div w:id="11455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99559">
      <w:bodyDiv w:val="1"/>
      <w:marLeft w:val="0"/>
      <w:marRight w:val="0"/>
      <w:marTop w:val="0"/>
      <w:marBottom w:val="0"/>
      <w:divBdr>
        <w:top w:val="none" w:sz="0" w:space="0" w:color="auto"/>
        <w:left w:val="none" w:sz="0" w:space="0" w:color="auto"/>
        <w:bottom w:val="none" w:sz="0" w:space="0" w:color="auto"/>
        <w:right w:val="none" w:sz="0" w:space="0" w:color="auto"/>
      </w:divBdr>
      <w:divsChild>
        <w:div w:id="1079861017">
          <w:marLeft w:val="0"/>
          <w:marRight w:val="0"/>
          <w:marTop w:val="0"/>
          <w:marBottom w:val="0"/>
          <w:divBdr>
            <w:top w:val="none" w:sz="0" w:space="0" w:color="auto"/>
            <w:left w:val="none" w:sz="0" w:space="0" w:color="auto"/>
            <w:bottom w:val="none" w:sz="0" w:space="0" w:color="auto"/>
            <w:right w:val="none" w:sz="0" w:space="0" w:color="auto"/>
          </w:divBdr>
          <w:divsChild>
            <w:div w:id="648287358">
              <w:marLeft w:val="0"/>
              <w:marRight w:val="0"/>
              <w:marTop w:val="0"/>
              <w:marBottom w:val="0"/>
              <w:divBdr>
                <w:top w:val="none" w:sz="0" w:space="0" w:color="auto"/>
                <w:left w:val="none" w:sz="0" w:space="0" w:color="auto"/>
                <w:bottom w:val="none" w:sz="0" w:space="0" w:color="auto"/>
                <w:right w:val="none" w:sz="0" w:space="0" w:color="auto"/>
              </w:divBdr>
              <w:divsChild>
                <w:div w:id="6558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68026">
      <w:bodyDiv w:val="1"/>
      <w:marLeft w:val="0"/>
      <w:marRight w:val="0"/>
      <w:marTop w:val="0"/>
      <w:marBottom w:val="0"/>
      <w:divBdr>
        <w:top w:val="none" w:sz="0" w:space="0" w:color="auto"/>
        <w:left w:val="none" w:sz="0" w:space="0" w:color="auto"/>
        <w:bottom w:val="none" w:sz="0" w:space="0" w:color="auto"/>
        <w:right w:val="none" w:sz="0" w:space="0" w:color="auto"/>
      </w:divBdr>
    </w:div>
    <w:div w:id="1572081158">
      <w:bodyDiv w:val="1"/>
      <w:marLeft w:val="0"/>
      <w:marRight w:val="0"/>
      <w:marTop w:val="0"/>
      <w:marBottom w:val="0"/>
      <w:divBdr>
        <w:top w:val="none" w:sz="0" w:space="0" w:color="auto"/>
        <w:left w:val="none" w:sz="0" w:space="0" w:color="auto"/>
        <w:bottom w:val="none" w:sz="0" w:space="0" w:color="auto"/>
        <w:right w:val="none" w:sz="0" w:space="0" w:color="auto"/>
      </w:divBdr>
      <w:divsChild>
        <w:div w:id="1690180555">
          <w:marLeft w:val="0"/>
          <w:marRight w:val="0"/>
          <w:marTop w:val="0"/>
          <w:marBottom w:val="0"/>
          <w:divBdr>
            <w:top w:val="none" w:sz="0" w:space="0" w:color="auto"/>
            <w:left w:val="none" w:sz="0" w:space="0" w:color="auto"/>
            <w:bottom w:val="none" w:sz="0" w:space="0" w:color="auto"/>
            <w:right w:val="none" w:sz="0" w:space="0" w:color="auto"/>
          </w:divBdr>
          <w:divsChild>
            <w:div w:id="421728710">
              <w:marLeft w:val="0"/>
              <w:marRight w:val="0"/>
              <w:marTop w:val="0"/>
              <w:marBottom w:val="0"/>
              <w:divBdr>
                <w:top w:val="none" w:sz="0" w:space="0" w:color="auto"/>
                <w:left w:val="none" w:sz="0" w:space="0" w:color="auto"/>
                <w:bottom w:val="none" w:sz="0" w:space="0" w:color="auto"/>
                <w:right w:val="none" w:sz="0" w:space="0" w:color="auto"/>
              </w:divBdr>
              <w:divsChild>
                <w:div w:id="1584332921">
                  <w:marLeft w:val="0"/>
                  <w:marRight w:val="0"/>
                  <w:marTop w:val="0"/>
                  <w:marBottom w:val="0"/>
                  <w:divBdr>
                    <w:top w:val="none" w:sz="0" w:space="0" w:color="auto"/>
                    <w:left w:val="none" w:sz="0" w:space="0" w:color="auto"/>
                    <w:bottom w:val="none" w:sz="0" w:space="0" w:color="auto"/>
                    <w:right w:val="none" w:sz="0" w:space="0" w:color="auto"/>
                  </w:divBdr>
                  <w:divsChild>
                    <w:div w:id="20248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777086">
      <w:bodyDiv w:val="1"/>
      <w:marLeft w:val="0"/>
      <w:marRight w:val="0"/>
      <w:marTop w:val="0"/>
      <w:marBottom w:val="0"/>
      <w:divBdr>
        <w:top w:val="none" w:sz="0" w:space="0" w:color="auto"/>
        <w:left w:val="none" w:sz="0" w:space="0" w:color="auto"/>
        <w:bottom w:val="none" w:sz="0" w:space="0" w:color="auto"/>
        <w:right w:val="none" w:sz="0" w:space="0" w:color="auto"/>
      </w:divBdr>
    </w:div>
    <w:div w:id="1575235845">
      <w:bodyDiv w:val="1"/>
      <w:marLeft w:val="0"/>
      <w:marRight w:val="0"/>
      <w:marTop w:val="0"/>
      <w:marBottom w:val="0"/>
      <w:divBdr>
        <w:top w:val="none" w:sz="0" w:space="0" w:color="auto"/>
        <w:left w:val="none" w:sz="0" w:space="0" w:color="auto"/>
        <w:bottom w:val="none" w:sz="0" w:space="0" w:color="auto"/>
        <w:right w:val="none" w:sz="0" w:space="0" w:color="auto"/>
      </w:divBdr>
      <w:divsChild>
        <w:div w:id="74792493">
          <w:marLeft w:val="0"/>
          <w:marRight w:val="0"/>
          <w:marTop w:val="0"/>
          <w:marBottom w:val="0"/>
          <w:divBdr>
            <w:top w:val="none" w:sz="0" w:space="0" w:color="auto"/>
            <w:left w:val="none" w:sz="0" w:space="0" w:color="auto"/>
            <w:bottom w:val="none" w:sz="0" w:space="0" w:color="auto"/>
            <w:right w:val="none" w:sz="0" w:space="0" w:color="auto"/>
          </w:divBdr>
          <w:divsChild>
            <w:div w:id="1941720960">
              <w:marLeft w:val="0"/>
              <w:marRight w:val="0"/>
              <w:marTop w:val="0"/>
              <w:marBottom w:val="0"/>
              <w:divBdr>
                <w:top w:val="none" w:sz="0" w:space="0" w:color="auto"/>
                <w:left w:val="none" w:sz="0" w:space="0" w:color="auto"/>
                <w:bottom w:val="none" w:sz="0" w:space="0" w:color="auto"/>
                <w:right w:val="none" w:sz="0" w:space="0" w:color="auto"/>
              </w:divBdr>
              <w:divsChild>
                <w:div w:id="15405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643915">
      <w:bodyDiv w:val="1"/>
      <w:marLeft w:val="0"/>
      <w:marRight w:val="0"/>
      <w:marTop w:val="0"/>
      <w:marBottom w:val="0"/>
      <w:divBdr>
        <w:top w:val="none" w:sz="0" w:space="0" w:color="auto"/>
        <w:left w:val="none" w:sz="0" w:space="0" w:color="auto"/>
        <w:bottom w:val="none" w:sz="0" w:space="0" w:color="auto"/>
        <w:right w:val="none" w:sz="0" w:space="0" w:color="auto"/>
      </w:divBdr>
    </w:div>
    <w:div w:id="1584948479">
      <w:bodyDiv w:val="1"/>
      <w:marLeft w:val="0"/>
      <w:marRight w:val="0"/>
      <w:marTop w:val="0"/>
      <w:marBottom w:val="0"/>
      <w:divBdr>
        <w:top w:val="none" w:sz="0" w:space="0" w:color="auto"/>
        <w:left w:val="none" w:sz="0" w:space="0" w:color="auto"/>
        <w:bottom w:val="none" w:sz="0" w:space="0" w:color="auto"/>
        <w:right w:val="none" w:sz="0" w:space="0" w:color="auto"/>
      </w:divBdr>
    </w:div>
    <w:div w:id="1592011738">
      <w:bodyDiv w:val="1"/>
      <w:marLeft w:val="0"/>
      <w:marRight w:val="0"/>
      <w:marTop w:val="0"/>
      <w:marBottom w:val="0"/>
      <w:divBdr>
        <w:top w:val="none" w:sz="0" w:space="0" w:color="auto"/>
        <w:left w:val="none" w:sz="0" w:space="0" w:color="auto"/>
        <w:bottom w:val="none" w:sz="0" w:space="0" w:color="auto"/>
        <w:right w:val="none" w:sz="0" w:space="0" w:color="auto"/>
      </w:divBdr>
    </w:div>
    <w:div w:id="1598561595">
      <w:bodyDiv w:val="1"/>
      <w:marLeft w:val="0"/>
      <w:marRight w:val="0"/>
      <w:marTop w:val="0"/>
      <w:marBottom w:val="0"/>
      <w:divBdr>
        <w:top w:val="none" w:sz="0" w:space="0" w:color="auto"/>
        <w:left w:val="none" w:sz="0" w:space="0" w:color="auto"/>
        <w:bottom w:val="none" w:sz="0" w:space="0" w:color="auto"/>
        <w:right w:val="none" w:sz="0" w:space="0" w:color="auto"/>
      </w:divBdr>
      <w:divsChild>
        <w:div w:id="769355850">
          <w:marLeft w:val="0"/>
          <w:marRight w:val="0"/>
          <w:marTop w:val="0"/>
          <w:marBottom w:val="0"/>
          <w:divBdr>
            <w:top w:val="none" w:sz="0" w:space="0" w:color="auto"/>
            <w:left w:val="none" w:sz="0" w:space="0" w:color="auto"/>
            <w:bottom w:val="none" w:sz="0" w:space="0" w:color="auto"/>
            <w:right w:val="none" w:sz="0" w:space="0" w:color="auto"/>
          </w:divBdr>
          <w:divsChild>
            <w:div w:id="1121848896">
              <w:marLeft w:val="0"/>
              <w:marRight w:val="0"/>
              <w:marTop w:val="0"/>
              <w:marBottom w:val="0"/>
              <w:divBdr>
                <w:top w:val="none" w:sz="0" w:space="0" w:color="auto"/>
                <w:left w:val="none" w:sz="0" w:space="0" w:color="auto"/>
                <w:bottom w:val="none" w:sz="0" w:space="0" w:color="auto"/>
                <w:right w:val="none" w:sz="0" w:space="0" w:color="auto"/>
              </w:divBdr>
              <w:divsChild>
                <w:div w:id="70702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79926">
      <w:bodyDiv w:val="1"/>
      <w:marLeft w:val="0"/>
      <w:marRight w:val="0"/>
      <w:marTop w:val="0"/>
      <w:marBottom w:val="0"/>
      <w:divBdr>
        <w:top w:val="none" w:sz="0" w:space="0" w:color="auto"/>
        <w:left w:val="none" w:sz="0" w:space="0" w:color="auto"/>
        <w:bottom w:val="none" w:sz="0" w:space="0" w:color="auto"/>
        <w:right w:val="none" w:sz="0" w:space="0" w:color="auto"/>
      </w:divBdr>
      <w:divsChild>
        <w:div w:id="149296225">
          <w:marLeft w:val="0"/>
          <w:marRight w:val="0"/>
          <w:marTop w:val="0"/>
          <w:marBottom w:val="0"/>
          <w:divBdr>
            <w:top w:val="none" w:sz="0" w:space="0" w:color="auto"/>
            <w:left w:val="none" w:sz="0" w:space="0" w:color="auto"/>
            <w:bottom w:val="none" w:sz="0" w:space="0" w:color="auto"/>
            <w:right w:val="none" w:sz="0" w:space="0" w:color="auto"/>
          </w:divBdr>
          <w:divsChild>
            <w:div w:id="1305281303">
              <w:marLeft w:val="0"/>
              <w:marRight w:val="0"/>
              <w:marTop w:val="0"/>
              <w:marBottom w:val="0"/>
              <w:divBdr>
                <w:top w:val="none" w:sz="0" w:space="0" w:color="auto"/>
                <w:left w:val="none" w:sz="0" w:space="0" w:color="auto"/>
                <w:bottom w:val="none" w:sz="0" w:space="0" w:color="auto"/>
                <w:right w:val="none" w:sz="0" w:space="0" w:color="auto"/>
              </w:divBdr>
              <w:divsChild>
                <w:div w:id="899246082">
                  <w:marLeft w:val="0"/>
                  <w:marRight w:val="0"/>
                  <w:marTop w:val="0"/>
                  <w:marBottom w:val="0"/>
                  <w:divBdr>
                    <w:top w:val="none" w:sz="0" w:space="0" w:color="auto"/>
                    <w:left w:val="none" w:sz="0" w:space="0" w:color="auto"/>
                    <w:bottom w:val="none" w:sz="0" w:space="0" w:color="auto"/>
                    <w:right w:val="none" w:sz="0" w:space="0" w:color="auto"/>
                  </w:divBdr>
                  <w:divsChild>
                    <w:div w:id="2145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633505">
      <w:bodyDiv w:val="1"/>
      <w:marLeft w:val="0"/>
      <w:marRight w:val="0"/>
      <w:marTop w:val="0"/>
      <w:marBottom w:val="0"/>
      <w:divBdr>
        <w:top w:val="none" w:sz="0" w:space="0" w:color="auto"/>
        <w:left w:val="none" w:sz="0" w:space="0" w:color="auto"/>
        <w:bottom w:val="none" w:sz="0" w:space="0" w:color="auto"/>
        <w:right w:val="none" w:sz="0" w:space="0" w:color="auto"/>
      </w:divBdr>
      <w:divsChild>
        <w:div w:id="829298769">
          <w:marLeft w:val="0"/>
          <w:marRight w:val="0"/>
          <w:marTop w:val="0"/>
          <w:marBottom w:val="0"/>
          <w:divBdr>
            <w:top w:val="none" w:sz="0" w:space="0" w:color="auto"/>
            <w:left w:val="none" w:sz="0" w:space="0" w:color="auto"/>
            <w:bottom w:val="none" w:sz="0" w:space="0" w:color="auto"/>
            <w:right w:val="none" w:sz="0" w:space="0" w:color="auto"/>
          </w:divBdr>
          <w:divsChild>
            <w:div w:id="499196281">
              <w:marLeft w:val="0"/>
              <w:marRight w:val="0"/>
              <w:marTop w:val="0"/>
              <w:marBottom w:val="0"/>
              <w:divBdr>
                <w:top w:val="none" w:sz="0" w:space="0" w:color="auto"/>
                <w:left w:val="none" w:sz="0" w:space="0" w:color="auto"/>
                <w:bottom w:val="none" w:sz="0" w:space="0" w:color="auto"/>
                <w:right w:val="none" w:sz="0" w:space="0" w:color="auto"/>
              </w:divBdr>
              <w:divsChild>
                <w:div w:id="3987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3274">
      <w:bodyDiv w:val="1"/>
      <w:marLeft w:val="0"/>
      <w:marRight w:val="0"/>
      <w:marTop w:val="0"/>
      <w:marBottom w:val="0"/>
      <w:divBdr>
        <w:top w:val="none" w:sz="0" w:space="0" w:color="auto"/>
        <w:left w:val="none" w:sz="0" w:space="0" w:color="auto"/>
        <w:bottom w:val="none" w:sz="0" w:space="0" w:color="auto"/>
        <w:right w:val="none" w:sz="0" w:space="0" w:color="auto"/>
      </w:divBdr>
    </w:div>
    <w:div w:id="1619137868">
      <w:bodyDiv w:val="1"/>
      <w:marLeft w:val="0"/>
      <w:marRight w:val="0"/>
      <w:marTop w:val="0"/>
      <w:marBottom w:val="0"/>
      <w:divBdr>
        <w:top w:val="none" w:sz="0" w:space="0" w:color="auto"/>
        <w:left w:val="none" w:sz="0" w:space="0" w:color="auto"/>
        <w:bottom w:val="none" w:sz="0" w:space="0" w:color="auto"/>
        <w:right w:val="none" w:sz="0" w:space="0" w:color="auto"/>
      </w:divBdr>
    </w:div>
    <w:div w:id="1634557350">
      <w:bodyDiv w:val="1"/>
      <w:marLeft w:val="0"/>
      <w:marRight w:val="0"/>
      <w:marTop w:val="0"/>
      <w:marBottom w:val="0"/>
      <w:divBdr>
        <w:top w:val="none" w:sz="0" w:space="0" w:color="auto"/>
        <w:left w:val="none" w:sz="0" w:space="0" w:color="auto"/>
        <w:bottom w:val="none" w:sz="0" w:space="0" w:color="auto"/>
        <w:right w:val="none" w:sz="0" w:space="0" w:color="auto"/>
      </w:divBdr>
    </w:div>
    <w:div w:id="1635059185">
      <w:bodyDiv w:val="1"/>
      <w:marLeft w:val="0"/>
      <w:marRight w:val="0"/>
      <w:marTop w:val="0"/>
      <w:marBottom w:val="0"/>
      <w:divBdr>
        <w:top w:val="none" w:sz="0" w:space="0" w:color="auto"/>
        <w:left w:val="none" w:sz="0" w:space="0" w:color="auto"/>
        <w:bottom w:val="none" w:sz="0" w:space="0" w:color="auto"/>
        <w:right w:val="none" w:sz="0" w:space="0" w:color="auto"/>
      </w:divBdr>
    </w:div>
    <w:div w:id="1640188447">
      <w:bodyDiv w:val="1"/>
      <w:marLeft w:val="0"/>
      <w:marRight w:val="0"/>
      <w:marTop w:val="0"/>
      <w:marBottom w:val="0"/>
      <w:divBdr>
        <w:top w:val="none" w:sz="0" w:space="0" w:color="auto"/>
        <w:left w:val="none" w:sz="0" w:space="0" w:color="auto"/>
        <w:bottom w:val="none" w:sz="0" w:space="0" w:color="auto"/>
        <w:right w:val="none" w:sz="0" w:space="0" w:color="auto"/>
      </w:divBdr>
    </w:div>
    <w:div w:id="1646356276">
      <w:bodyDiv w:val="1"/>
      <w:marLeft w:val="0"/>
      <w:marRight w:val="0"/>
      <w:marTop w:val="0"/>
      <w:marBottom w:val="0"/>
      <w:divBdr>
        <w:top w:val="none" w:sz="0" w:space="0" w:color="auto"/>
        <w:left w:val="none" w:sz="0" w:space="0" w:color="auto"/>
        <w:bottom w:val="none" w:sz="0" w:space="0" w:color="auto"/>
        <w:right w:val="none" w:sz="0" w:space="0" w:color="auto"/>
      </w:divBdr>
      <w:divsChild>
        <w:div w:id="672758498">
          <w:marLeft w:val="0"/>
          <w:marRight w:val="0"/>
          <w:marTop w:val="0"/>
          <w:marBottom w:val="0"/>
          <w:divBdr>
            <w:top w:val="none" w:sz="0" w:space="0" w:color="auto"/>
            <w:left w:val="none" w:sz="0" w:space="0" w:color="auto"/>
            <w:bottom w:val="none" w:sz="0" w:space="0" w:color="auto"/>
            <w:right w:val="none" w:sz="0" w:space="0" w:color="auto"/>
          </w:divBdr>
          <w:divsChild>
            <w:div w:id="257982280">
              <w:marLeft w:val="0"/>
              <w:marRight w:val="0"/>
              <w:marTop w:val="0"/>
              <w:marBottom w:val="0"/>
              <w:divBdr>
                <w:top w:val="none" w:sz="0" w:space="0" w:color="auto"/>
                <w:left w:val="none" w:sz="0" w:space="0" w:color="auto"/>
                <w:bottom w:val="none" w:sz="0" w:space="0" w:color="auto"/>
                <w:right w:val="none" w:sz="0" w:space="0" w:color="auto"/>
              </w:divBdr>
              <w:divsChild>
                <w:div w:id="1149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5421">
      <w:bodyDiv w:val="1"/>
      <w:marLeft w:val="0"/>
      <w:marRight w:val="0"/>
      <w:marTop w:val="0"/>
      <w:marBottom w:val="0"/>
      <w:divBdr>
        <w:top w:val="none" w:sz="0" w:space="0" w:color="auto"/>
        <w:left w:val="none" w:sz="0" w:space="0" w:color="auto"/>
        <w:bottom w:val="none" w:sz="0" w:space="0" w:color="auto"/>
        <w:right w:val="none" w:sz="0" w:space="0" w:color="auto"/>
      </w:divBdr>
      <w:divsChild>
        <w:div w:id="1947614555">
          <w:marLeft w:val="0"/>
          <w:marRight w:val="0"/>
          <w:marTop w:val="0"/>
          <w:marBottom w:val="0"/>
          <w:divBdr>
            <w:top w:val="none" w:sz="0" w:space="0" w:color="auto"/>
            <w:left w:val="none" w:sz="0" w:space="0" w:color="auto"/>
            <w:bottom w:val="none" w:sz="0" w:space="0" w:color="auto"/>
            <w:right w:val="none" w:sz="0" w:space="0" w:color="auto"/>
          </w:divBdr>
          <w:divsChild>
            <w:div w:id="1271739208">
              <w:marLeft w:val="0"/>
              <w:marRight w:val="0"/>
              <w:marTop w:val="0"/>
              <w:marBottom w:val="0"/>
              <w:divBdr>
                <w:top w:val="none" w:sz="0" w:space="0" w:color="auto"/>
                <w:left w:val="none" w:sz="0" w:space="0" w:color="auto"/>
                <w:bottom w:val="none" w:sz="0" w:space="0" w:color="auto"/>
                <w:right w:val="none" w:sz="0" w:space="0" w:color="auto"/>
              </w:divBdr>
              <w:divsChild>
                <w:div w:id="13716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045247">
      <w:bodyDiv w:val="1"/>
      <w:marLeft w:val="0"/>
      <w:marRight w:val="0"/>
      <w:marTop w:val="0"/>
      <w:marBottom w:val="0"/>
      <w:divBdr>
        <w:top w:val="none" w:sz="0" w:space="0" w:color="auto"/>
        <w:left w:val="none" w:sz="0" w:space="0" w:color="auto"/>
        <w:bottom w:val="none" w:sz="0" w:space="0" w:color="auto"/>
        <w:right w:val="none" w:sz="0" w:space="0" w:color="auto"/>
      </w:divBdr>
      <w:divsChild>
        <w:div w:id="1234507310">
          <w:marLeft w:val="0"/>
          <w:marRight w:val="0"/>
          <w:marTop w:val="0"/>
          <w:marBottom w:val="0"/>
          <w:divBdr>
            <w:top w:val="none" w:sz="0" w:space="0" w:color="auto"/>
            <w:left w:val="none" w:sz="0" w:space="0" w:color="auto"/>
            <w:bottom w:val="none" w:sz="0" w:space="0" w:color="auto"/>
            <w:right w:val="none" w:sz="0" w:space="0" w:color="auto"/>
          </w:divBdr>
          <w:divsChild>
            <w:div w:id="907807486">
              <w:marLeft w:val="0"/>
              <w:marRight w:val="0"/>
              <w:marTop w:val="0"/>
              <w:marBottom w:val="0"/>
              <w:divBdr>
                <w:top w:val="none" w:sz="0" w:space="0" w:color="auto"/>
                <w:left w:val="none" w:sz="0" w:space="0" w:color="auto"/>
                <w:bottom w:val="none" w:sz="0" w:space="0" w:color="auto"/>
                <w:right w:val="none" w:sz="0" w:space="0" w:color="auto"/>
              </w:divBdr>
              <w:divsChild>
                <w:div w:id="19252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95231">
      <w:bodyDiv w:val="1"/>
      <w:marLeft w:val="0"/>
      <w:marRight w:val="0"/>
      <w:marTop w:val="0"/>
      <w:marBottom w:val="0"/>
      <w:divBdr>
        <w:top w:val="none" w:sz="0" w:space="0" w:color="auto"/>
        <w:left w:val="none" w:sz="0" w:space="0" w:color="auto"/>
        <w:bottom w:val="none" w:sz="0" w:space="0" w:color="auto"/>
        <w:right w:val="none" w:sz="0" w:space="0" w:color="auto"/>
      </w:divBdr>
    </w:div>
    <w:div w:id="1736395631">
      <w:bodyDiv w:val="1"/>
      <w:marLeft w:val="0"/>
      <w:marRight w:val="0"/>
      <w:marTop w:val="0"/>
      <w:marBottom w:val="0"/>
      <w:divBdr>
        <w:top w:val="none" w:sz="0" w:space="0" w:color="auto"/>
        <w:left w:val="none" w:sz="0" w:space="0" w:color="auto"/>
        <w:bottom w:val="none" w:sz="0" w:space="0" w:color="auto"/>
        <w:right w:val="none" w:sz="0" w:space="0" w:color="auto"/>
      </w:divBdr>
    </w:div>
    <w:div w:id="1736511087">
      <w:bodyDiv w:val="1"/>
      <w:marLeft w:val="0"/>
      <w:marRight w:val="0"/>
      <w:marTop w:val="0"/>
      <w:marBottom w:val="0"/>
      <w:divBdr>
        <w:top w:val="none" w:sz="0" w:space="0" w:color="auto"/>
        <w:left w:val="none" w:sz="0" w:space="0" w:color="auto"/>
        <w:bottom w:val="none" w:sz="0" w:space="0" w:color="auto"/>
        <w:right w:val="none" w:sz="0" w:space="0" w:color="auto"/>
      </w:divBdr>
    </w:div>
    <w:div w:id="1741520699">
      <w:bodyDiv w:val="1"/>
      <w:marLeft w:val="0"/>
      <w:marRight w:val="0"/>
      <w:marTop w:val="0"/>
      <w:marBottom w:val="0"/>
      <w:divBdr>
        <w:top w:val="none" w:sz="0" w:space="0" w:color="auto"/>
        <w:left w:val="none" w:sz="0" w:space="0" w:color="auto"/>
        <w:bottom w:val="none" w:sz="0" w:space="0" w:color="auto"/>
        <w:right w:val="none" w:sz="0" w:space="0" w:color="auto"/>
      </w:divBdr>
    </w:div>
    <w:div w:id="1743330818">
      <w:bodyDiv w:val="1"/>
      <w:marLeft w:val="0"/>
      <w:marRight w:val="0"/>
      <w:marTop w:val="0"/>
      <w:marBottom w:val="0"/>
      <w:divBdr>
        <w:top w:val="none" w:sz="0" w:space="0" w:color="auto"/>
        <w:left w:val="none" w:sz="0" w:space="0" w:color="auto"/>
        <w:bottom w:val="none" w:sz="0" w:space="0" w:color="auto"/>
        <w:right w:val="none" w:sz="0" w:space="0" w:color="auto"/>
      </w:divBdr>
    </w:div>
    <w:div w:id="1746142323">
      <w:bodyDiv w:val="1"/>
      <w:marLeft w:val="0"/>
      <w:marRight w:val="0"/>
      <w:marTop w:val="0"/>
      <w:marBottom w:val="0"/>
      <w:divBdr>
        <w:top w:val="none" w:sz="0" w:space="0" w:color="auto"/>
        <w:left w:val="none" w:sz="0" w:space="0" w:color="auto"/>
        <w:bottom w:val="none" w:sz="0" w:space="0" w:color="auto"/>
        <w:right w:val="none" w:sz="0" w:space="0" w:color="auto"/>
      </w:divBdr>
      <w:divsChild>
        <w:div w:id="837887058">
          <w:marLeft w:val="0"/>
          <w:marRight w:val="0"/>
          <w:marTop w:val="0"/>
          <w:marBottom w:val="0"/>
          <w:divBdr>
            <w:top w:val="none" w:sz="0" w:space="0" w:color="auto"/>
            <w:left w:val="none" w:sz="0" w:space="0" w:color="auto"/>
            <w:bottom w:val="none" w:sz="0" w:space="0" w:color="auto"/>
            <w:right w:val="none" w:sz="0" w:space="0" w:color="auto"/>
          </w:divBdr>
          <w:divsChild>
            <w:div w:id="640233033">
              <w:marLeft w:val="0"/>
              <w:marRight w:val="0"/>
              <w:marTop w:val="0"/>
              <w:marBottom w:val="0"/>
              <w:divBdr>
                <w:top w:val="none" w:sz="0" w:space="0" w:color="auto"/>
                <w:left w:val="none" w:sz="0" w:space="0" w:color="auto"/>
                <w:bottom w:val="none" w:sz="0" w:space="0" w:color="auto"/>
                <w:right w:val="none" w:sz="0" w:space="0" w:color="auto"/>
              </w:divBdr>
              <w:divsChild>
                <w:div w:id="115310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8141">
      <w:bodyDiv w:val="1"/>
      <w:marLeft w:val="0"/>
      <w:marRight w:val="0"/>
      <w:marTop w:val="0"/>
      <w:marBottom w:val="0"/>
      <w:divBdr>
        <w:top w:val="none" w:sz="0" w:space="0" w:color="auto"/>
        <w:left w:val="none" w:sz="0" w:space="0" w:color="auto"/>
        <w:bottom w:val="none" w:sz="0" w:space="0" w:color="auto"/>
        <w:right w:val="none" w:sz="0" w:space="0" w:color="auto"/>
      </w:divBdr>
    </w:div>
    <w:div w:id="1764253800">
      <w:bodyDiv w:val="1"/>
      <w:marLeft w:val="0"/>
      <w:marRight w:val="0"/>
      <w:marTop w:val="0"/>
      <w:marBottom w:val="0"/>
      <w:divBdr>
        <w:top w:val="none" w:sz="0" w:space="0" w:color="auto"/>
        <w:left w:val="none" w:sz="0" w:space="0" w:color="auto"/>
        <w:bottom w:val="none" w:sz="0" w:space="0" w:color="auto"/>
        <w:right w:val="none" w:sz="0" w:space="0" w:color="auto"/>
      </w:divBdr>
    </w:div>
    <w:div w:id="1766261939">
      <w:bodyDiv w:val="1"/>
      <w:marLeft w:val="0"/>
      <w:marRight w:val="0"/>
      <w:marTop w:val="0"/>
      <w:marBottom w:val="0"/>
      <w:divBdr>
        <w:top w:val="none" w:sz="0" w:space="0" w:color="auto"/>
        <w:left w:val="none" w:sz="0" w:space="0" w:color="auto"/>
        <w:bottom w:val="none" w:sz="0" w:space="0" w:color="auto"/>
        <w:right w:val="none" w:sz="0" w:space="0" w:color="auto"/>
      </w:divBdr>
      <w:divsChild>
        <w:div w:id="1049916300">
          <w:marLeft w:val="0"/>
          <w:marRight w:val="0"/>
          <w:marTop w:val="0"/>
          <w:marBottom w:val="0"/>
          <w:divBdr>
            <w:top w:val="none" w:sz="0" w:space="0" w:color="auto"/>
            <w:left w:val="none" w:sz="0" w:space="0" w:color="auto"/>
            <w:bottom w:val="none" w:sz="0" w:space="0" w:color="auto"/>
            <w:right w:val="none" w:sz="0" w:space="0" w:color="auto"/>
          </w:divBdr>
          <w:divsChild>
            <w:div w:id="114300714">
              <w:marLeft w:val="0"/>
              <w:marRight w:val="0"/>
              <w:marTop w:val="0"/>
              <w:marBottom w:val="0"/>
              <w:divBdr>
                <w:top w:val="none" w:sz="0" w:space="0" w:color="auto"/>
                <w:left w:val="none" w:sz="0" w:space="0" w:color="auto"/>
                <w:bottom w:val="none" w:sz="0" w:space="0" w:color="auto"/>
                <w:right w:val="none" w:sz="0" w:space="0" w:color="auto"/>
              </w:divBdr>
              <w:divsChild>
                <w:div w:id="1474638058">
                  <w:marLeft w:val="0"/>
                  <w:marRight w:val="0"/>
                  <w:marTop w:val="0"/>
                  <w:marBottom w:val="0"/>
                  <w:divBdr>
                    <w:top w:val="none" w:sz="0" w:space="0" w:color="auto"/>
                    <w:left w:val="none" w:sz="0" w:space="0" w:color="auto"/>
                    <w:bottom w:val="none" w:sz="0" w:space="0" w:color="auto"/>
                    <w:right w:val="none" w:sz="0" w:space="0" w:color="auto"/>
                  </w:divBdr>
                </w:div>
              </w:divsChild>
            </w:div>
            <w:div w:id="1165824860">
              <w:marLeft w:val="0"/>
              <w:marRight w:val="0"/>
              <w:marTop w:val="0"/>
              <w:marBottom w:val="0"/>
              <w:divBdr>
                <w:top w:val="none" w:sz="0" w:space="0" w:color="auto"/>
                <w:left w:val="none" w:sz="0" w:space="0" w:color="auto"/>
                <w:bottom w:val="none" w:sz="0" w:space="0" w:color="auto"/>
                <w:right w:val="none" w:sz="0" w:space="0" w:color="auto"/>
              </w:divBdr>
              <w:divsChild>
                <w:div w:id="8523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4673">
          <w:marLeft w:val="0"/>
          <w:marRight w:val="0"/>
          <w:marTop w:val="0"/>
          <w:marBottom w:val="0"/>
          <w:divBdr>
            <w:top w:val="none" w:sz="0" w:space="0" w:color="auto"/>
            <w:left w:val="none" w:sz="0" w:space="0" w:color="auto"/>
            <w:bottom w:val="none" w:sz="0" w:space="0" w:color="auto"/>
            <w:right w:val="none" w:sz="0" w:space="0" w:color="auto"/>
          </w:divBdr>
          <w:divsChild>
            <w:div w:id="60297601">
              <w:marLeft w:val="0"/>
              <w:marRight w:val="0"/>
              <w:marTop w:val="0"/>
              <w:marBottom w:val="0"/>
              <w:divBdr>
                <w:top w:val="none" w:sz="0" w:space="0" w:color="auto"/>
                <w:left w:val="none" w:sz="0" w:space="0" w:color="auto"/>
                <w:bottom w:val="none" w:sz="0" w:space="0" w:color="auto"/>
                <w:right w:val="none" w:sz="0" w:space="0" w:color="auto"/>
              </w:divBdr>
              <w:divsChild>
                <w:div w:id="135345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199896">
      <w:bodyDiv w:val="1"/>
      <w:marLeft w:val="0"/>
      <w:marRight w:val="0"/>
      <w:marTop w:val="0"/>
      <w:marBottom w:val="0"/>
      <w:divBdr>
        <w:top w:val="none" w:sz="0" w:space="0" w:color="auto"/>
        <w:left w:val="none" w:sz="0" w:space="0" w:color="auto"/>
        <w:bottom w:val="none" w:sz="0" w:space="0" w:color="auto"/>
        <w:right w:val="none" w:sz="0" w:space="0" w:color="auto"/>
      </w:divBdr>
    </w:div>
    <w:div w:id="1802336894">
      <w:bodyDiv w:val="1"/>
      <w:marLeft w:val="0"/>
      <w:marRight w:val="0"/>
      <w:marTop w:val="0"/>
      <w:marBottom w:val="0"/>
      <w:divBdr>
        <w:top w:val="none" w:sz="0" w:space="0" w:color="auto"/>
        <w:left w:val="none" w:sz="0" w:space="0" w:color="auto"/>
        <w:bottom w:val="none" w:sz="0" w:space="0" w:color="auto"/>
        <w:right w:val="none" w:sz="0" w:space="0" w:color="auto"/>
      </w:divBdr>
    </w:div>
    <w:div w:id="1807115943">
      <w:bodyDiv w:val="1"/>
      <w:marLeft w:val="0"/>
      <w:marRight w:val="0"/>
      <w:marTop w:val="0"/>
      <w:marBottom w:val="0"/>
      <w:divBdr>
        <w:top w:val="none" w:sz="0" w:space="0" w:color="auto"/>
        <w:left w:val="none" w:sz="0" w:space="0" w:color="auto"/>
        <w:bottom w:val="none" w:sz="0" w:space="0" w:color="auto"/>
        <w:right w:val="none" w:sz="0" w:space="0" w:color="auto"/>
      </w:divBdr>
    </w:div>
    <w:div w:id="1809467705">
      <w:bodyDiv w:val="1"/>
      <w:marLeft w:val="0"/>
      <w:marRight w:val="0"/>
      <w:marTop w:val="0"/>
      <w:marBottom w:val="0"/>
      <w:divBdr>
        <w:top w:val="none" w:sz="0" w:space="0" w:color="auto"/>
        <w:left w:val="none" w:sz="0" w:space="0" w:color="auto"/>
        <w:bottom w:val="none" w:sz="0" w:space="0" w:color="auto"/>
        <w:right w:val="none" w:sz="0" w:space="0" w:color="auto"/>
      </w:divBdr>
      <w:divsChild>
        <w:div w:id="911935558">
          <w:marLeft w:val="0"/>
          <w:marRight w:val="0"/>
          <w:marTop w:val="0"/>
          <w:marBottom w:val="0"/>
          <w:divBdr>
            <w:top w:val="none" w:sz="0" w:space="0" w:color="auto"/>
            <w:left w:val="none" w:sz="0" w:space="0" w:color="auto"/>
            <w:bottom w:val="none" w:sz="0" w:space="0" w:color="auto"/>
            <w:right w:val="none" w:sz="0" w:space="0" w:color="auto"/>
          </w:divBdr>
          <w:divsChild>
            <w:div w:id="578711117">
              <w:marLeft w:val="0"/>
              <w:marRight w:val="0"/>
              <w:marTop w:val="0"/>
              <w:marBottom w:val="0"/>
              <w:divBdr>
                <w:top w:val="none" w:sz="0" w:space="0" w:color="auto"/>
                <w:left w:val="none" w:sz="0" w:space="0" w:color="auto"/>
                <w:bottom w:val="none" w:sz="0" w:space="0" w:color="auto"/>
                <w:right w:val="none" w:sz="0" w:space="0" w:color="auto"/>
              </w:divBdr>
              <w:divsChild>
                <w:div w:id="21117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025158">
      <w:bodyDiv w:val="1"/>
      <w:marLeft w:val="0"/>
      <w:marRight w:val="0"/>
      <w:marTop w:val="0"/>
      <w:marBottom w:val="0"/>
      <w:divBdr>
        <w:top w:val="none" w:sz="0" w:space="0" w:color="auto"/>
        <w:left w:val="none" w:sz="0" w:space="0" w:color="auto"/>
        <w:bottom w:val="none" w:sz="0" w:space="0" w:color="auto"/>
        <w:right w:val="none" w:sz="0" w:space="0" w:color="auto"/>
      </w:divBdr>
      <w:divsChild>
        <w:div w:id="1406950049">
          <w:marLeft w:val="0"/>
          <w:marRight w:val="0"/>
          <w:marTop w:val="0"/>
          <w:marBottom w:val="0"/>
          <w:divBdr>
            <w:top w:val="none" w:sz="0" w:space="0" w:color="auto"/>
            <w:left w:val="none" w:sz="0" w:space="0" w:color="auto"/>
            <w:bottom w:val="none" w:sz="0" w:space="0" w:color="auto"/>
            <w:right w:val="none" w:sz="0" w:space="0" w:color="auto"/>
          </w:divBdr>
          <w:divsChild>
            <w:div w:id="879901252">
              <w:marLeft w:val="0"/>
              <w:marRight w:val="0"/>
              <w:marTop w:val="0"/>
              <w:marBottom w:val="0"/>
              <w:divBdr>
                <w:top w:val="none" w:sz="0" w:space="0" w:color="auto"/>
                <w:left w:val="none" w:sz="0" w:space="0" w:color="auto"/>
                <w:bottom w:val="none" w:sz="0" w:space="0" w:color="auto"/>
                <w:right w:val="none" w:sz="0" w:space="0" w:color="auto"/>
              </w:divBdr>
              <w:divsChild>
                <w:div w:id="73416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59954">
      <w:bodyDiv w:val="1"/>
      <w:marLeft w:val="0"/>
      <w:marRight w:val="0"/>
      <w:marTop w:val="0"/>
      <w:marBottom w:val="0"/>
      <w:divBdr>
        <w:top w:val="none" w:sz="0" w:space="0" w:color="auto"/>
        <w:left w:val="none" w:sz="0" w:space="0" w:color="auto"/>
        <w:bottom w:val="none" w:sz="0" w:space="0" w:color="auto"/>
        <w:right w:val="none" w:sz="0" w:space="0" w:color="auto"/>
      </w:divBdr>
    </w:div>
    <w:div w:id="1842888894">
      <w:bodyDiv w:val="1"/>
      <w:marLeft w:val="0"/>
      <w:marRight w:val="0"/>
      <w:marTop w:val="0"/>
      <w:marBottom w:val="0"/>
      <w:divBdr>
        <w:top w:val="none" w:sz="0" w:space="0" w:color="auto"/>
        <w:left w:val="none" w:sz="0" w:space="0" w:color="auto"/>
        <w:bottom w:val="none" w:sz="0" w:space="0" w:color="auto"/>
        <w:right w:val="none" w:sz="0" w:space="0" w:color="auto"/>
      </w:divBdr>
    </w:div>
    <w:div w:id="1845821867">
      <w:bodyDiv w:val="1"/>
      <w:marLeft w:val="0"/>
      <w:marRight w:val="0"/>
      <w:marTop w:val="0"/>
      <w:marBottom w:val="0"/>
      <w:divBdr>
        <w:top w:val="none" w:sz="0" w:space="0" w:color="auto"/>
        <w:left w:val="none" w:sz="0" w:space="0" w:color="auto"/>
        <w:bottom w:val="none" w:sz="0" w:space="0" w:color="auto"/>
        <w:right w:val="none" w:sz="0" w:space="0" w:color="auto"/>
      </w:divBdr>
    </w:div>
    <w:div w:id="1845822786">
      <w:bodyDiv w:val="1"/>
      <w:marLeft w:val="0"/>
      <w:marRight w:val="0"/>
      <w:marTop w:val="0"/>
      <w:marBottom w:val="0"/>
      <w:divBdr>
        <w:top w:val="none" w:sz="0" w:space="0" w:color="auto"/>
        <w:left w:val="none" w:sz="0" w:space="0" w:color="auto"/>
        <w:bottom w:val="none" w:sz="0" w:space="0" w:color="auto"/>
        <w:right w:val="none" w:sz="0" w:space="0" w:color="auto"/>
      </w:divBdr>
    </w:div>
    <w:div w:id="1850244171">
      <w:bodyDiv w:val="1"/>
      <w:marLeft w:val="0"/>
      <w:marRight w:val="0"/>
      <w:marTop w:val="0"/>
      <w:marBottom w:val="0"/>
      <w:divBdr>
        <w:top w:val="none" w:sz="0" w:space="0" w:color="auto"/>
        <w:left w:val="none" w:sz="0" w:space="0" w:color="auto"/>
        <w:bottom w:val="none" w:sz="0" w:space="0" w:color="auto"/>
        <w:right w:val="none" w:sz="0" w:space="0" w:color="auto"/>
      </w:divBdr>
    </w:div>
    <w:div w:id="1851484532">
      <w:bodyDiv w:val="1"/>
      <w:marLeft w:val="0"/>
      <w:marRight w:val="0"/>
      <w:marTop w:val="0"/>
      <w:marBottom w:val="0"/>
      <w:divBdr>
        <w:top w:val="none" w:sz="0" w:space="0" w:color="auto"/>
        <w:left w:val="none" w:sz="0" w:space="0" w:color="auto"/>
        <w:bottom w:val="none" w:sz="0" w:space="0" w:color="auto"/>
        <w:right w:val="none" w:sz="0" w:space="0" w:color="auto"/>
      </w:divBdr>
    </w:div>
    <w:div w:id="1854415363">
      <w:bodyDiv w:val="1"/>
      <w:marLeft w:val="0"/>
      <w:marRight w:val="0"/>
      <w:marTop w:val="0"/>
      <w:marBottom w:val="0"/>
      <w:divBdr>
        <w:top w:val="none" w:sz="0" w:space="0" w:color="auto"/>
        <w:left w:val="none" w:sz="0" w:space="0" w:color="auto"/>
        <w:bottom w:val="none" w:sz="0" w:space="0" w:color="auto"/>
        <w:right w:val="none" w:sz="0" w:space="0" w:color="auto"/>
      </w:divBdr>
      <w:divsChild>
        <w:div w:id="2080709864">
          <w:marLeft w:val="0"/>
          <w:marRight w:val="0"/>
          <w:marTop w:val="0"/>
          <w:marBottom w:val="0"/>
          <w:divBdr>
            <w:top w:val="none" w:sz="0" w:space="0" w:color="auto"/>
            <w:left w:val="none" w:sz="0" w:space="0" w:color="auto"/>
            <w:bottom w:val="none" w:sz="0" w:space="0" w:color="auto"/>
            <w:right w:val="none" w:sz="0" w:space="0" w:color="auto"/>
          </w:divBdr>
          <w:divsChild>
            <w:div w:id="993146483">
              <w:marLeft w:val="0"/>
              <w:marRight w:val="0"/>
              <w:marTop w:val="0"/>
              <w:marBottom w:val="0"/>
              <w:divBdr>
                <w:top w:val="none" w:sz="0" w:space="0" w:color="auto"/>
                <w:left w:val="none" w:sz="0" w:space="0" w:color="auto"/>
                <w:bottom w:val="none" w:sz="0" w:space="0" w:color="auto"/>
                <w:right w:val="none" w:sz="0" w:space="0" w:color="auto"/>
              </w:divBdr>
              <w:divsChild>
                <w:div w:id="172367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074229">
      <w:bodyDiv w:val="1"/>
      <w:marLeft w:val="0"/>
      <w:marRight w:val="0"/>
      <w:marTop w:val="0"/>
      <w:marBottom w:val="0"/>
      <w:divBdr>
        <w:top w:val="none" w:sz="0" w:space="0" w:color="auto"/>
        <w:left w:val="none" w:sz="0" w:space="0" w:color="auto"/>
        <w:bottom w:val="none" w:sz="0" w:space="0" w:color="auto"/>
        <w:right w:val="none" w:sz="0" w:space="0" w:color="auto"/>
      </w:divBdr>
    </w:div>
    <w:div w:id="1858961313">
      <w:bodyDiv w:val="1"/>
      <w:marLeft w:val="0"/>
      <w:marRight w:val="0"/>
      <w:marTop w:val="0"/>
      <w:marBottom w:val="0"/>
      <w:divBdr>
        <w:top w:val="none" w:sz="0" w:space="0" w:color="auto"/>
        <w:left w:val="none" w:sz="0" w:space="0" w:color="auto"/>
        <w:bottom w:val="none" w:sz="0" w:space="0" w:color="auto"/>
        <w:right w:val="none" w:sz="0" w:space="0" w:color="auto"/>
      </w:divBdr>
      <w:divsChild>
        <w:div w:id="302121089">
          <w:marLeft w:val="0"/>
          <w:marRight w:val="0"/>
          <w:marTop w:val="0"/>
          <w:marBottom w:val="0"/>
          <w:divBdr>
            <w:top w:val="none" w:sz="0" w:space="0" w:color="auto"/>
            <w:left w:val="none" w:sz="0" w:space="0" w:color="auto"/>
            <w:bottom w:val="none" w:sz="0" w:space="0" w:color="auto"/>
            <w:right w:val="none" w:sz="0" w:space="0" w:color="auto"/>
          </w:divBdr>
          <w:divsChild>
            <w:div w:id="1126311228">
              <w:marLeft w:val="0"/>
              <w:marRight w:val="0"/>
              <w:marTop w:val="0"/>
              <w:marBottom w:val="0"/>
              <w:divBdr>
                <w:top w:val="none" w:sz="0" w:space="0" w:color="auto"/>
                <w:left w:val="none" w:sz="0" w:space="0" w:color="auto"/>
                <w:bottom w:val="none" w:sz="0" w:space="0" w:color="auto"/>
                <w:right w:val="none" w:sz="0" w:space="0" w:color="auto"/>
              </w:divBdr>
              <w:divsChild>
                <w:div w:id="3740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80359">
      <w:bodyDiv w:val="1"/>
      <w:marLeft w:val="0"/>
      <w:marRight w:val="0"/>
      <w:marTop w:val="0"/>
      <w:marBottom w:val="0"/>
      <w:divBdr>
        <w:top w:val="none" w:sz="0" w:space="0" w:color="auto"/>
        <w:left w:val="none" w:sz="0" w:space="0" w:color="auto"/>
        <w:bottom w:val="none" w:sz="0" w:space="0" w:color="auto"/>
        <w:right w:val="none" w:sz="0" w:space="0" w:color="auto"/>
      </w:divBdr>
    </w:div>
    <w:div w:id="1877765621">
      <w:bodyDiv w:val="1"/>
      <w:marLeft w:val="0"/>
      <w:marRight w:val="0"/>
      <w:marTop w:val="0"/>
      <w:marBottom w:val="0"/>
      <w:divBdr>
        <w:top w:val="none" w:sz="0" w:space="0" w:color="auto"/>
        <w:left w:val="none" w:sz="0" w:space="0" w:color="auto"/>
        <w:bottom w:val="none" w:sz="0" w:space="0" w:color="auto"/>
        <w:right w:val="none" w:sz="0" w:space="0" w:color="auto"/>
      </w:divBdr>
    </w:div>
    <w:div w:id="1878732964">
      <w:bodyDiv w:val="1"/>
      <w:marLeft w:val="0"/>
      <w:marRight w:val="0"/>
      <w:marTop w:val="0"/>
      <w:marBottom w:val="0"/>
      <w:divBdr>
        <w:top w:val="none" w:sz="0" w:space="0" w:color="auto"/>
        <w:left w:val="none" w:sz="0" w:space="0" w:color="auto"/>
        <w:bottom w:val="none" w:sz="0" w:space="0" w:color="auto"/>
        <w:right w:val="none" w:sz="0" w:space="0" w:color="auto"/>
      </w:divBdr>
    </w:div>
    <w:div w:id="1892811726">
      <w:bodyDiv w:val="1"/>
      <w:marLeft w:val="0"/>
      <w:marRight w:val="0"/>
      <w:marTop w:val="0"/>
      <w:marBottom w:val="0"/>
      <w:divBdr>
        <w:top w:val="none" w:sz="0" w:space="0" w:color="auto"/>
        <w:left w:val="none" w:sz="0" w:space="0" w:color="auto"/>
        <w:bottom w:val="none" w:sz="0" w:space="0" w:color="auto"/>
        <w:right w:val="none" w:sz="0" w:space="0" w:color="auto"/>
      </w:divBdr>
      <w:divsChild>
        <w:div w:id="510071896">
          <w:marLeft w:val="0"/>
          <w:marRight w:val="0"/>
          <w:marTop w:val="0"/>
          <w:marBottom w:val="0"/>
          <w:divBdr>
            <w:top w:val="none" w:sz="0" w:space="0" w:color="auto"/>
            <w:left w:val="none" w:sz="0" w:space="0" w:color="auto"/>
            <w:bottom w:val="none" w:sz="0" w:space="0" w:color="auto"/>
            <w:right w:val="none" w:sz="0" w:space="0" w:color="auto"/>
          </w:divBdr>
          <w:divsChild>
            <w:div w:id="1261260773">
              <w:marLeft w:val="0"/>
              <w:marRight w:val="0"/>
              <w:marTop w:val="0"/>
              <w:marBottom w:val="0"/>
              <w:divBdr>
                <w:top w:val="none" w:sz="0" w:space="0" w:color="auto"/>
                <w:left w:val="none" w:sz="0" w:space="0" w:color="auto"/>
                <w:bottom w:val="none" w:sz="0" w:space="0" w:color="auto"/>
                <w:right w:val="none" w:sz="0" w:space="0" w:color="auto"/>
              </w:divBdr>
              <w:divsChild>
                <w:div w:id="15352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99078">
      <w:bodyDiv w:val="1"/>
      <w:marLeft w:val="0"/>
      <w:marRight w:val="0"/>
      <w:marTop w:val="0"/>
      <w:marBottom w:val="0"/>
      <w:divBdr>
        <w:top w:val="none" w:sz="0" w:space="0" w:color="auto"/>
        <w:left w:val="none" w:sz="0" w:space="0" w:color="auto"/>
        <w:bottom w:val="none" w:sz="0" w:space="0" w:color="auto"/>
        <w:right w:val="none" w:sz="0" w:space="0" w:color="auto"/>
      </w:divBdr>
    </w:div>
    <w:div w:id="1922640489">
      <w:bodyDiv w:val="1"/>
      <w:marLeft w:val="0"/>
      <w:marRight w:val="0"/>
      <w:marTop w:val="0"/>
      <w:marBottom w:val="0"/>
      <w:divBdr>
        <w:top w:val="none" w:sz="0" w:space="0" w:color="auto"/>
        <w:left w:val="none" w:sz="0" w:space="0" w:color="auto"/>
        <w:bottom w:val="none" w:sz="0" w:space="0" w:color="auto"/>
        <w:right w:val="none" w:sz="0" w:space="0" w:color="auto"/>
      </w:divBdr>
      <w:divsChild>
        <w:div w:id="422844204">
          <w:marLeft w:val="0"/>
          <w:marRight w:val="0"/>
          <w:marTop w:val="0"/>
          <w:marBottom w:val="0"/>
          <w:divBdr>
            <w:top w:val="none" w:sz="0" w:space="0" w:color="auto"/>
            <w:left w:val="none" w:sz="0" w:space="0" w:color="auto"/>
            <w:bottom w:val="none" w:sz="0" w:space="0" w:color="auto"/>
            <w:right w:val="none" w:sz="0" w:space="0" w:color="auto"/>
          </w:divBdr>
          <w:divsChild>
            <w:div w:id="144131221">
              <w:marLeft w:val="0"/>
              <w:marRight w:val="0"/>
              <w:marTop w:val="0"/>
              <w:marBottom w:val="0"/>
              <w:divBdr>
                <w:top w:val="none" w:sz="0" w:space="0" w:color="auto"/>
                <w:left w:val="none" w:sz="0" w:space="0" w:color="auto"/>
                <w:bottom w:val="none" w:sz="0" w:space="0" w:color="auto"/>
                <w:right w:val="none" w:sz="0" w:space="0" w:color="auto"/>
              </w:divBdr>
              <w:divsChild>
                <w:div w:id="14321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97124">
      <w:bodyDiv w:val="1"/>
      <w:marLeft w:val="0"/>
      <w:marRight w:val="0"/>
      <w:marTop w:val="0"/>
      <w:marBottom w:val="0"/>
      <w:divBdr>
        <w:top w:val="none" w:sz="0" w:space="0" w:color="auto"/>
        <w:left w:val="none" w:sz="0" w:space="0" w:color="auto"/>
        <w:bottom w:val="none" w:sz="0" w:space="0" w:color="auto"/>
        <w:right w:val="none" w:sz="0" w:space="0" w:color="auto"/>
      </w:divBdr>
      <w:divsChild>
        <w:div w:id="1536310299">
          <w:marLeft w:val="0"/>
          <w:marRight w:val="0"/>
          <w:marTop w:val="0"/>
          <w:marBottom w:val="0"/>
          <w:divBdr>
            <w:top w:val="none" w:sz="0" w:space="0" w:color="auto"/>
            <w:left w:val="none" w:sz="0" w:space="0" w:color="auto"/>
            <w:bottom w:val="none" w:sz="0" w:space="0" w:color="auto"/>
            <w:right w:val="none" w:sz="0" w:space="0" w:color="auto"/>
          </w:divBdr>
          <w:divsChild>
            <w:div w:id="577135599">
              <w:marLeft w:val="0"/>
              <w:marRight w:val="0"/>
              <w:marTop w:val="0"/>
              <w:marBottom w:val="0"/>
              <w:divBdr>
                <w:top w:val="none" w:sz="0" w:space="0" w:color="auto"/>
                <w:left w:val="none" w:sz="0" w:space="0" w:color="auto"/>
                <w:bottom w:val="none" w:sz="0" w:space="0" w:color="auto"/>
                <w:right w:val="none" w:sz="0" w:space="0" w:color="auto"/>
              </w:divBdr>
              <w:divsChild>
                <w:div w:id="21395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441108">
      <w:bodyDiv w:val="1"/>
      <w:marLeft w:val="0"/>
      <w:marRight w:val="0"/>
      <w:marTop w:val="0"/>
      <w:marBottom w:val="0"/>
      <w:divBdr>
        <w:top w:val="none" w:sz="0" w:space="0" w:color="auto"/>
        <w:left w:val="none" w:sz="0" w:space="0" w:color="auto"/>
        <w:bottom w:val="none" w:sz="0" w:space="0" w:color="auto"/>
        <w:right w:val="none" w:sz="0" w:space="0" w:color="auto"/>
      </w:divBdr>
    </w:div>
    <w:div w:id="1969239934">
      <w:bodyDiv w:val="1"/>
      <w:marLeft w:val="0"/>
      <w:marRight w:val="0"/>
      <w:marTop w:val="0"/>
      <w:marBottom w:val="0"/>
      <w:divBdr>
        <w:top w:val="none" w:sz="0" w:space="0" w:color="auto"/>
        <w:left w:val="none" w:sz="0" w:space="0" w:color="auto"/>
        <w:bottom w:val="none" w:sz="0" w:space="0" w:color="auto"/>
        <w:right w:val="none" w:sz="0" w:space="0" w:color="auto"/>
      </w:divBdr>
      <w:divsChild>
        <w:div w:id="330447025">
          <w:marLeft w:val="0"/>
          <w:marRight w:val="0"/>
          <w:marTop w:val="0"/>
          <w:marBottom w:val="0"/>
          <w:divBdr>
            <w:top w:val="none" w:sz="0" w:space="0" w:color="auto"/>
            <w:left w:val="none" w:sz="0" w:space="0" w:color="auto"/>
            <w:bottom w:val="none" w:sz="0" w:space="0" w:color="auto"/>
            <w:right w:val="none" w:sz="0" w:space="0" w:color="auto"/>
          </w:divBdr>
          <w:divsChild>
            <w:div w:id="201788737">
              <w:marLeft w:val="0"/>
              <w:marRight w:val="0"/>
              <w:marTop w:val="0"/>
              <w:marBottom w:val="0"/>
              <w:divBdr>
                <w:top w:val="none" w:sz="0" w:space="0" w:color="auto"/>
                <w:left w:val="none" w:sz="0" w:space="0" w:color="auto"/>
                <w:bottom w:val="none" w:sz="0" w:space="0" w:color="auto"/>
                <w:right w:val="none" w:sz="0" w:space="0" w:color="auto"/>
              </w:divBdr>
              <w:divsChild>
                <w:div w:id="739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329307">
      <w:bodyDiv w:val="1"/>
      <w:marLeft w:val="0"/>
      <w:marRight w:val="0"/>
      <w:marTop w:val="0"/>
      <w:marBottom w:val="0"/>
      <w:divBdr>
        <w:top w:val="none" w:sz="0" w:space="0" w:color="auto"/>
        <w:left w:val="none" w:sz="0" w:space="0" w:color="auto"/>
        <w:bottom w:val="none" w:sz="0" w:space="0" w:color="auto"/>
        <w:right w:val="none" w:sz="0" w:space="0" w:color="auto"/>
      </w:divBdr>
    </w:div>
    <w:div w:id="2001888739">
      <w:bodyDiv w:val="1"/>
      <w:marLeft w:val="0"/>
      <w:marRight w:val="0"/>
      <w:marTop w:val="0"/>
      <w:marBottom w:val="0"/>
      <w:divBdr>
        <w:top w:val="none" w:sz="0" w:space="0" w:color="auto"/>
        <w:left w:val="none" w:sz="0" w:space="0" w:color="auto"/>
        <w:bottom w:val="none" w:sz="0" w:space="0" w:color="auto"/>
        <w:right w:val="none" w:sz="0" w:space="0" w:color="auto"/>
      </w:divBdr>
      <w:divsChild>
        <w:div w:id="1231817305">
          <w:marLeft w:val="0"/>
          <w:marRight w:val="0"/>
          <w:marTop w:val="0"/>
          <w:marBottom w:val="0"/>
          <w:divBdr>
            <w:top w:val="none" w:sz="0" w:space="0" w:color="auto"/>
            <w:left w:val="none" w:sz="0" w:space="0" w:color="auto"/>
            <w:bottom w:val="none" w:sz="0" w:space="0" w:color="auto"/>
            <w:right w:val="none" w:sz="0" w:space="0" w:color="auto"/>
          </w:divBdr>
          <w:divsChild>
            <w:div w:id="1129931011">
              <w:marLeft w:val="0"/>
              <w:marRight w:val="0"/>
              <w:marTop w:val="0"/>
              <w:marBottom w:val="0"/>
              <w:divBdr>
                <w:top w:val="none" w:sz="0" w:space="0" w:color="auto"/>
                <w:left w:val="none" w:sz="0" w:space="0" w:color="auto"/>
                <w:bottom w:val="none" w:sz="0" w:space="0" w:color="auto"/>
                <w:right w:val="none" w:sz="0" w:space="0" w:color="auto"/>
              </w:divBdr>
              <w:divsChild>
                <w:div w:id="9113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08151">
      <w:bodyDiv w:val="1"/>
      <w:marLeft w:val="0"/>
      <w:marRight w:val="0"/>
      <w:marTop w:val="0"/>
      <w:marBottom w:val="0"/>
      <w:divBdr>
        <w:top w:val="none" w:sz="0" w:space="0" w:color="auto"/>
        <w:left w:val="none" w:sz="0" w:space="0" w:color="auto"/>
        <w:bottom w:val="none" w:sz="0" w:space="0" w:color="auto"/>
        <w:right w:val="none" w:sz="0" w:space="0" w:color="auto"/>
      </w:divBdr>
    </w:div>
    <w:div w:id="2007592826">
      <w:bodyDiv w:val="1"/>
      <w:marLeft w:val="0"/>
      <w:marRight w:val="0"/>
      <w:marTop w:val="0"/>
      <w:marBottom w:val="0"/>
      <w:divBdr>
        <w:top w:val="none" w:sz="0" w:space="0" w:color="auto"/>
        <w:left w:val="none" w:sz="0" w:space="0" w:color="auto"/>
        <w:bottom w:val="none" w:sz="0" w:space="0" w:color="auto"/>
        <w:right w:val="none" w:sz="0" w:space="0" w:color="auto"/>
      </w:divBdr>
    </w:div>
    <w:div w:id="2013331645">
      <w:bodyDiv w:val="1"/>
      <w:marLeft w:val="0"/>
      <w:marRight w:val="0"/>
      <w:marTop w:val="0"/>
      <w:marBottom w:val="0"/>
      <w:divBdr>
        <w:top w:val="none" w:sz="0" w:space="0" w:color="auto"/>
        <w:left w:val="none" w:sz="0" w:space="0" w:color="auto"/>
        <w:bottom w:val="none" w:sz="0" w:space="0" w:color="auto"/>
        <w:right w:val="none" w:sz="0" w:space="0" w:color="auto"/>
      </w:divBdr>
    </w:div>
    <w:div w:id="2014448913">
      <w:bodyDiv w:val="1"/>
      <w:marLeft w:val="0"/>
      <w:marRight w:val="0"/>
      <w:marTop w:val="0"/>
      <w:marBottom w:val="0"/>
      <w:divBdr>
        <w:top w:val="none" w:sz="0" w:space="0" w:color="auto"/>
        <w:left w:val="none" w:sz="0" w:space="0" w:color="auto"/>
        <w:bottom w:val="none" w:sz="0" w:space="0" w:color="auto"/>
        <w:right w:val="none" w:sz="0" w:space="0" w:color="auto"/>
      </w:divBdr>
      <w:divsChild>
        <w:div w:id="612246977">
          <w:marLeft w:val="0"/>
          <w:marRight w:val="0"/>
          <w:marTop w:val="0"/>
          <w:marBottom w:val="0"/>
          <w:divBdr>
            <w:top w:val="none" w:sz="0" w:space="0" w:color="auto"/>
            <w:left w:val="none" w:sz="0" w:space="0" w:color="auto"/>
            <w:bottom w:val="none" w:sz="0" w:space="0" w:color="auto"/>
            <w:right w:val="none" w:sz="0" w:space="0" w:color="auto"/>
          </w:divBdr>
          <w:divsChild>
            <w:div w:id="143786138">
              <w:marLeft w:val="0"/>
              <w:marRight w:val="0"/>
              <w:marTop w:val="0"/>
              <w:marBottom w:val="0"/>
              <w:divBdr>
                <w:top w:val="none" w:sz="0" w:space="0" w:color="auto"/>
                <w:left w:val="none" w:sz="0" w:space="0" w:color="auto"/>
                <w:bottom w:val="none" w:sz="0" w:space="0" w:color="auto"/>
                <w:right w:val="none" w:sz="0" w:space="0" w:color="auto"/>
              </w:divBdr>
              <w:divsChild>
                <w:div w:id="877670810">
                  <w:marLeft w:val="0"/>
                  <w:marRight w:val="0"/>
                  <w:marTop w:val="0"/>
                  <w:marBottom w:val="0"/>
                  <w:divBdr>
                    <w:top w:val="none" w:sz="0" w:space="0" w:color="auto"/>
                    <w:left w:val="none" w:sz="0" w:space="0" w:color="auto"/>
                    <w:bottom w:val="none" w:sz="0" w:space="0" w:color="auto"/>
                    <w:right w:val="none" w:sz="0" w:space="0" w:color="auto"/>
                  </w:divBdr>
                  <w:divsChild>
                    <w:div w:id="15985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643534">
      <w:bodyDiv w:val="1"/>
      <w:marLeft w:val="0"/>
      <w:marRight w:val="0"/>
      <w:marTop w:val="0"/>
      <w:marBottom w:val="0"/>
      <w:divBdr>
        <w:top w:val="none" w:sz="0" w:space="0" w:color="auto"/>
        <w:left w:val="none" w:sz="0" w:space="0" w:color="auto"/>
        <w:bottom w:val="none" w:sz="0" w:space="0" w:color="auto"/>
        <w:right w:val="none" w:sz="0" w:space="0" w:color="auto"/>
      </w:divBdr>
    </w:div>
    <w:div w:id="2017077710">
      <w:bodyDiv w:val="1"/>
      <w:marLeft w:val="0"/>
      <w:marRight w:val="0"/>
      <w:marTop w:val="0"/>
      <w:marBottom w:val="0"/>
      <w:divBdr>
        <w:top w:val="none" w:sz="0" w:space="0" w:color="auto"/>
        <w:left w:val="none" w:sz="0" w:space="0" w:color="auto"/>
        <w:bottom w:val="none" w:sz="0" w:space="0" w:color="auto"/>
        <w:right w:val="none" w:sz="0" w:space="0" w:color="auto"/>
      </w:divBdr>
      <w:divsChild>
        <w:div w:id="298809399">
          <w:marLeft w:val="0"/>
          <w:marRight w:val="0"/>
          <w:marTop w:val="0"/>
          <w:marBottom w:val="0"/>
          <w:divBdr>
            <w:top w:val="none" w:sz="0" w:space="0" w:color="auto"/>
            <w:left w:val="none" w:sz="0" w:space="0" w:color="auto"/>
            <w:bottom w:val="none" w:sz="0" w:space="0" w:color="auto"/>
            <w:right w:val="none" w:sz="0" w:space="0" w:color="auto"/>
          </w:divBdr>
          <w:divsChild>
            <w:div w:id="1021786947">
              <w:marLeft w:val="0"/>
              <w:marRight w:val="0"/>
              <w:marTop w:val="0"/>
              <w:marBottom w:val="0"/>
              <w:divBdr>
                <w:top w:val="none" w:sz="0" w:space="0" w:color="auto"/>
                <w:left w:val="none" w:sz="0" w:space="0" w:color="auto"/>
                <w:bottom w:val="none" w:sz="0" w:space="0" w:color="auto"/>
                <w:right w:val="none" w:sz="0" w:space="0" w:color="auto"/>
              </w:divBdr>
              <w:divsChild>
                <w:div w:id="152898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05847">
      <w:bodyDiv w:val="1"/>
      <w:marLeft w:val="0"/>
      <w:marRight w:val="0"/>
      <w:marTop w:val="0"/>
      <w:marBottom w:val="0"/>
      <w:divBdr>
        <w:top w:val="none" w:sz="0" w:space="0" w:color="auto"/>
        <w:left w:val="none" w:sz="0" w:space="0" w:color="auto"/>
        <w:bottom w:val="none" w:sz="0" w:space="0" w:color="auto"/>
        <w:right w:val="none" w:sz="0" w:space="0" w:color="auto"/>
      </w:divBdr>
    </w:div>
    <w:div w:id="2021350859">
      <w:bodyDiv w:val="1"/>
      <w:marLeft w:val="0"/>
      <w:marRight w:val="0"/>
      <w:marTop w:val="0"/>
      <w:marBottom w:val="0"/>
      <w:divBdr>
        <w:top w:val="none" w:sz="0" w:space="0" w:color="auto"/>
        <w:left w:val="none" w:sz="0" w:space="0" w:color="auto"/>
        <w:bottom w:val="none" w:sz="0" w:space="0" w:color="auto"/>
        <w:right w:val="none" w:sz="0" w:space="0" w:color="auto"/>
      </w:divBdr>
      <w:divsChild>
        <w:div w:id="859393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9683642">
              <w:marLeft w:val="0"/>
              <w:marRight w:val="0"/>
              <w:marTop w:val="0"/>
              <w:marBottom w:val="0"/>
              <w:divBdr>
                <w:top w:val="none" w:sz="0" w:space="0" w:color="auto"/>
                <w:left w:val="none" w:sz="0" w:space="0" w:color="auto"/>
                <w:bottom w:val="none" w:sz="0" w:space="0" w:color="auto"/>
                <w:right w:val="none" w:sz="0" w:space="0" w:color="auto"/>
              </w:divBdr>
              <w:divsChild>
                <w:div w:id="168755710">
                  <w:marLeft w:val="0"/>
                  <w:marRight w:val="0"/>
                  <w:marTop w:val="0"/>
                  <w:marBottom w:val="0"/>
                  <w:divBdr>
                    <w:top w:val="none" w:sz="0" w:space="0" w:color="auto"/>
                    <w:left w:val="none" w:sz="0" w:space="0" w:color="auto"/>
                    <w:bottom w:val="none" w:sz="0" w:space="0" w:color="auto"/>
                    <w:right w:val="none" w:sz="0" w:space="0" w:color="auto"/>
                  </w:divBdr>
                  <w:divsChild>
                    <w:div w:id="16236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123199">
      <w:bodyDiv w:val="1"/>
      <w:marLeft w:val="0"/>
      <w:marRight w:val="0"/>
      <w:marTop w:val="0"/>
      <w:marBottom w:val="0"/>
      <w:divBdr>
        <w:top w:val="none" w:sz="0" w:space="0" w:color="auto"/>
        <w:left w:val="none" w:sz="0" w:space="0" w:color="auto"/>
        <w:bottom w:val="none" w:sz="0" w:space="0" w:color="auto"/>
        <w:right w:val="none" w:sz="0" w:space="0" w:color="auto"/>
      </w:divBdr>
    </w:div>
    <w:div w:id="2040472864">
      <w:bodyDiv w:val="1"/>
      <w:marLeft w:val="0"/>
      <w:marRight w:val="0"/>
      <w:marTop w:val="0"/>
      <w:marBottom w:val="0"/>
      <w:divBdr>
        <w:top w:val="none" w:sz="0" w:space="0" w:color="auto"/>
        <w:left w:val="none" w:sz="0" w:space="0" w:color="auto"/>
        <w:bottom w:val="none" w:sz="0" w:space="0" w:color="auto"/>
        <w:right w:val="none" w:sz="0" w:space="0" w:color="auto"/>
      </w:divBdr>
    </w:div>
    <w:div w:id="2046825734">
      <w:bodyDiv w:val="1"/>
      <w:marLeft w:val="0"/>
      <w:marRight w:val="0"/>
      <w:marTop w:val="0"/>
      <w:marBottom w:val="0"/>
      <w:divBdr>
        <w:top w:val="none" w:sz="0" w:space="0" w:color="auto"/>
        <w:left w:val="none" w:sz="0" w:space="0" w:color="auto"/>
        <w:bottom w:val="none" w:sz="0" w:space="0" w:color="auto"/>
        <w:right w:val="none" w:sz="0" w:space="0" w:color="auto"/>
      </w:divBdr>
    </w:div>
    <w:div w:id="2053185994">
      <w:bodyDiv w:val="1"/>
      <w:marLeft w:val="0"/>
      <w:marRight w:val="0"/>
      <w:marTop w:val="0"/>
      <w:marBottom w:val="0"/>
      <w:divBdr>
        <w:top w:val="none" w:sz="0" w:space="0" w:color="auto"/>
        <w:left w:val="none" w:sz="0" w:space="0" w:color="auto"/>
        <w:bottom w:val="none" w:sz="0" w:space="0" w:color="auto"/>
        <w:right w:val="none" w:sz="0" w:space="0" w:color="auto"/>
      </w:divBdr>
    </w:div>
    <w:div w:id="2066642167">
      <w:bodyDiv w:val="1"/>
      <w:marLeft w:val="0"/>
      <w:marRight w:val="0"/>
      <w:marTop w:val="0"/>
      <w:marBottom w:val="0"/>
      <w:divBdr>
        <w:top w:val="none" w:sz="0" w:space="0" w:color="auto"/>
        <w:left w:val="none" w:sz="0" w:space="0" w:color="auto"/>
        <w:bottom w:val="none" w:sz="0" w:space="0" w:color="auto"/>
        <w:right w:val="none" w:sz="0" w:space="0" w:color="auto"/>
      </w:divBdr>
      <w:divsChild>
        <w:div w:id="289021270">
          <w:marLeft w:val="0"/>
          <w:marRight w:val="0"/>
          <w:marTop w:val="0"/>
          <w:marBottom w:val="0"/>
          <w:divBdr>
            <w:top w:val="none" w:sz="0" w:space="0" w:color="auto"/>
            <w:left w:val="none" w:sz="0" w:space="0" w:color="auto"/>
            <w:bottom w:val="none" w:sz="0" w:space="0" w:color="auto"/>
            <w:right w:val="none" w:sz="0" w:space="0" w:color="auto"/>
          </w:divBdr>
          <w:divsChild>
            <w:div w:id="919876101">
              <w:marLeft w:val="0"/>
              <w:marRight w:val="0"/>
              <w:marTop w:val="0"/>
              <w:marBottom w:val="0"/>
              <w:divBdr>
                <w:top w:val="none" w:sz="0" w:space="0" w:color="auto"/>
                <w:left w:val="none" w:sz="0" w:space="0" w:color="auto"/>
                <w:bottom w:val="none" w:sz="0" w:space="0" w:color="auto"/>
                <w:right w:val="none" w:sz="0" w:space="0" w:color="auto"/>
              </w:divBdr>
              <w:divsChild>
                <w:div w:id="2628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1642">
      <w:bodyDiv w:val="1"/>
      <w:marLeft w:val="0"/>
      <w:marRight w:val="0"/>
      <w:marTop w:val="0"/>
      <w:marBottom w:val="0"/>
      <w:divBdr>
        <w:top w:val="none" w:sz="0" w:space="0" w:color="auto"/>
        <w:left w:val="none" w:sz="0" w:space="0" w:color="auto"/>
        <w:bottom w:val="none" w:sz="0" w:space="0" w:color="auto"/>
        <w:right w:val="none" w:sz="0" w:space="0" w:color="auto"/>
      </w:divBdr>
    </w:div>
    <w:div w:id="2076852790">
      <w:bodyDiv w:val="1"/>
      <w:marLeft w:val="0"/>
      <w:marRight w:val="0"/>
      <w:marTop w:val="0"/>
      <w:marBottom w:val="0"/>
      <w:divBdr>
        <w:top w:val="none" w:sz="0" w:space="0" w:color="auto"/>
        <w:left w:val="none" w:sz="0" w:space="0" w:color="auto"/>
        <w:bottom w:val="none" w:sz="0" w:space="0" w:color="auto"/>
        <w:right w:val="none" w:sz="0" w:space="0" w:color="auto"/>
      </w:divBdr>
      <w:divsChild>
        <w:div w:id="1905023149">
          <w:marLeft w:val="0"/>
          <w:marRight w:val="0"/>
          <w:marTop w:val="0"/>
          <w:marBottom w:val="0"/>
          <w:divBdr>
            <w:top w:val="none" w:sz="0" w:space="0" w:color="auto"/>
            <w:left w:val="none" w:sz="0" w:space="0" w:color="auto"/>
            <w:bottom w:val="none" w:sz="0" w:space="0" w:color="auto"/>
            <w:right w:val="none" w:sz="0" w:space="0" w:color="auto"/>
          </w:divBdr>
          <w:divsChild>
            <w:div w:id="2121878626">
              <w:marLeft w:val="0"/>
              <w:marRight w:val="0"/>
              <w:marTop w:val="0"/>
              <w:marBottom w:val="0"/>
              <w:divBdr>
                <w:top w:val="none" w:sz="0" w:space="0" w:color="auto"/>
                <w:left w:val="none" w:sz="0" w:space="0" w:color="auto"/>
                <w:bottom w:val="none" w:sz="0" w:space="0" w:color="auto"/>
                <w:right w:val="none" w:sz="0" w:space="0" w:color="auto"/>
              </w:divBdr>
              <w:divsChild>
                <w:div w:id="8433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593">
      <w:bodyDiv w:val="1"/>
      <w:marLeft w:val="0"/>
      <w:marRight w:val="0"/>
      <w:marTop w:val="0"/>
      <w:marBottom w:val="0"/>
      <w:divBdr>
        <w:top w:val="none" w:sz="0" w:space="0" w:color="auto"/>
        <w:left w:val="none" w:sz="0" w:space="0" w:color="auto"/>
        <w:bottom w:val="none" w:sz="0" w:space="0" w:color="auto"/>
        <w:right w:val="none" w:sz="0" w:space="0" w:color="auto"/>
      </w:divBdr>
    </w:div>
    <w:div w:id="2088375566">
      <w:bodyDiv w:val="1"/>
      <w:marLeft w:val="0"/>
      <w:marRight w:val="0"/>
      <w:marTop w:val="0"/>
      <w:marBottom w:val="0"/>
      <w:divBdr>
        <w:top w:val="none" w:sz="0" w:space="0" w:color="auto"/>
        <w:left w:val="none" w:sz="0" w:space="0" w:color="auto"/>
        <w:bottom w:val="none" w:sz="0" w:space="0" w:color="auto"/>
        <w:right w:val="none" w:sz="0" w:space="0" w:color="auto"/>
      </w:divBdr>
    </w:div>
    <w:div w:id="2099590723">
      <w:bodyDiv w:val="1"/>
      <w:marLeft w:val="0"/>
      <w:marRight w:val="0"/>
      <w:marTop w:val="0"/>
      <w:marBottom w:val="0"/>
      <w:divBdr>
        <w:top w:val="none" w:sz="0" w:space="0" w:color="auto"/>
        <w:left w:val="none" w:sz="0" w:space="0" w:color="auto"/>
        <w:bottom w:val="none" w:sz="0" w:space="0" w:color="auto"/>
        <w:right w:val="none" w:sz="0" w:space="0" w:color="auto"/>
      </w:divBdr>
      <w:divsChild>
        <w:div w:id="1995136980">
          <w:marLeft w:val="0"/>
          <w:marRight w:val="0"/>
          <w:marTop w:val="0"/>
          <w:marBottom w:val="0"/>
          <w:divBdr>
            <w:top w:val="none" w:sz="0" w:space="0" w:color="auto"/>
            <w:left w:val="none" w:sz="0" w:space="0" w:color="auto"/>
            <w:bottom w:val="none" w:sz="0" w:space="0" w:color="auto"/>
            <w:right w:val="none" w:sz="0" w:space="0" w:color="auto"/>
          </w:divBdr>
          <w:divsChild>
            <w:div w:id="844393399">
              <w:marLeft w:val="0"/>
              <w:marRight w:val="0"/>
              <w:marTop w:val="0"/>
              <w:marBottom w:val="0"/>
              <w:divBdr>
                <w:top w:val="none" w:sz="0" w:space="0" w:color="auto"/>
                <w:left w:val="none" w:sz="0" w:space="0" w:color="auto"/>
                <w:bottom w:val="none" w:sz="0" w:space="0" w:color="auto"/>
                <w:right w:val="none" w:sz="0" w:space="0" w:color="auto"/>
              </w:divBdr>
              <w:divsChild>
                <w:div w:id="204590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99479">
      <w:bodyDiv w:val="1"/>
      <w:marLeft w:val="0"/>
      <w:marRight w:val="0"/>
      <w:marTop w:val="0"/>
      <w:marBottom w:val="0"/>
      <w:divBdr>
        <w:top w:val="none" w:sz="0" w:space="0" w:color="auto"/>
        <w:left w:val="none" w:sz="0" w:space="0" w:color="auto"/>
        <w:bottom w:val="none" w:sz="0" w:space="0" w:color="auto"/>
        <w:right w:val="none" w:sz="0" w:space="0" w:color="auto"/>
      </w:divBdr>
      <w:divsChild>
        <w:div w:id="334847903">
          <w:marLeft w:val="0"/>
          <w:marRight w:val="0"/>
          <w:marTop w:val="0"/>
          <w:marBottom w:val="0"/>
          <w:divBdr>
            <w:top w:val="none" w:sz="0" w:space="0" w:color="auto"/>
            <w:left w:val="none" w:sz="0" w:space="0" w:color="auto"/>
            <w:bottom w:val="none" w:sz="0" w:space="0" w:color="auto"/>
            <w:right w:val="none" w:sz="0" w:space="0" w:color="auto"/>
          </w:divBdr>
          <w:divsChild>
            <w:div w:id="781922444">
              <w:marLeft w:val="0"/>
              <w:marRight w:val="0"/>
              <w:marTop w:val="0"/>
              <w:marBottom w:val="0"/>
              <w:divBdr>
                <w:top w:val="none" w:sz="0" w:space="0" w:color="auto"/>
                <w:left w:val="none" w:sz="0" w:space="0" w:color="auto"/>
                <w:bottom w:val="none" w:sz="0" w:space="0" w:color="auto"/>
                <w:right w:val="none" w:sz="0" w:space="0" w:color="auto"/>
              </w:divBdr>
              <w:divsChild>
                <w:div w:id="109130083">
                  <w:marLeft w:val="0"/>
                  <w:marRight w:val="0"/>
                  <w:marTop w:val="0"/>
                  <w:marBottom w:val="0"/>
                  <w:divBdr>
                    <w:top w:val="none" w:sz="0" w:space="0" w:color="auto"/>
                    <w:left w:val="none" w:sz="0" w:space="0" w:color="auto"/>
                    <w:bottom w:val="none" w:sz="0" w:space="0" w:color="auto"/>
                    <w:right w:val="none" w:sz="0" w:space="0" w:color="auto"/>
                  </w:divBdr>
                  <w:divsChild>
                    <w:div w:id="25933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145609">
      <w:bodyDiv w:val="1"/>
      <w:marLeft w:val="0"/>
      <w:marRight w:val="0"/>
      <w:marTop w:val="0"/>
      <w:marBottom w:val="0"/>
      <w:divBdr>
        <w:top w:val="none" w:sz="0" w:space="0" w:color="auto"/>
        <w:left w:val="none" w:sz="0" w:space="0" w:color="auto"/>
        <w:bottom w:val="none" w:sz="0" w:space="0" w:color="auto"/>
        <w:right w:val="none" w:sz="0" w:space="0" w:color="auto"/>
      </w:divBdr>
    </w:div>
    <w:div w:id="2146657335">
      <w:bodyDiv w:val="1"/>
      <w:marLeft w:val="0"/>
      <w:marRight w:val="0"/>
      <w:marTop w:val="0"/>
      <w:marBottom w:val="0"/>
      <w:divBdr>
        <w:top w:val="none" w:sz="0" w:space="0" w:color="auto"/>
        <w:left w:val="none" w:sz="0" w:space="0" w:color="auto"/>
        <w:bottom w:val="none" w:sz="0" w:space="0" w:color="auto"/>
        <w:right w:val="none" w:sz="0" w:space="0" w:color="auto"/>
      </w:divBdr>
      <w:divsChild>
        <w:div w:id="1603877995">
          <w:marLeft w:val="0"/>
          <w:marRight w:val="0"/>
          <w:marTop w:val="0"/>
          <w:marBottom w:val="0"/>
          <w:divBdr>
            <w:top w:val="none" w:sz="0" w:space="0" w:color="auto"/>
            <w:left w:val="none" w:sz="0" w:space="0" w:color="auto"/>
            <w:bottom w:val="none" w:sz="0" w:space="0" w:color="auto"/>
            <w:right w:val="none" w:sz="0" w:space="0" w:color="auto"/>
          </w:divBdr>
          <w:divsChild>
            <w:div w:id="1260795086">
              <w:marLeft w:val="0"/>
              <w:marRight w:val="0"/>
              <w:marTop w:val="0"/>
              <w:marBottom w:val="0"/>
              <w:divBdr>
                <w:top w:val="none" w:sz="0" w:space="0" w:color="auto"/>
                <w:left w:val="none" w:sz="0" w:space="0" w:color="auto"/>
                <w:bottom w:val="none" w:sz="0" w:space="0" w:color="auto"/>
                <w:right w:val="none" w:sz="0" w:space="0" w:color="auto"/>
              </w:divBdr>
              <w:divsChild>
                <w:div w:id="418136634">
                  <w:marLeft w:val="0"/>
                  <w:marRight w:val="0"/>
                  <w:marTop w:val="0"/>
                  <w:marBottom w:val="0"/>
                  <w:divBdr>
                    <w:top w:val="none" w:sz="0" w:space="0" w:color="auto"/>
                    <w:left w:val="none" w:sz="0" w:space="0" w:color="auto"/>
                    <w:bottom w:val="none" w:sz="0" w:space="0" w:color="auto"/>
                    <w:right w:val="none" w:sz="0" w:space="0" w:color="auto"/>
                  </w:divBdr>
                </w:div>
              </w:divsChild>
            </w:div>
            <w:div w:id="1997955001">
              <w:marLeft w:val="0"/>
              <w:marRight w:val="0"/>
              <w:marTop w:val="0"/>
              <w:marBottom w:val="0"/>
              <w:divBdr>
                <w:top w:val="none" w:sz="0" w:space="0" w:color="auto"/>
                <w:left w:val="none" w:sz="0" w:space="0" w:color="auto"/>
                <w:bottom w:val="none" w:sz="0" w:space="0" w:color="auto"/>
                <w:right w:val="none" w:sz="0" w:space="0" w:color="auto"/>
              </w:divBdr>
              <w:divsChild>
                <w:div w:id="1761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DF2A1-FC64-3641-8485-4912ABC49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4647</TotalTime>
  <Pages>111</Pages>
  <Words>28921</Words>
  <Characters>160512</Characters>
  <Application>Microsoft Office Word</Application>
  <DocSecurity>0</DocSecurity>
  <Lines>3210</Lines>
  <Paragraphs>1605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79</cp:revision>
  <cp:lastPrinted>2019-11-05T16:25:00Z</cp:lastPrinted>
  <dcterms:created xsi:type="dcterms:W3CDTF">2019-11-05T16:25:00Z</dcterms:created>
  <dcterms:modified xsi:type="dcterms:W3CDTF">2020-06-02T19:36:00Z</dcterms:modified>
</cp:coreProperties>
</file>