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2E" w:rsidRDefault="00CD3196" w:rsidP="00550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6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CD3196" w:rsidRPr="0070038A" w:rsidRDefault="00CD31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</w:t>
      </w:r>
      <w:r w:rsidR="0070038A">
        <w:rPr>
          <w:rFonts w:ascii="Times New Roman" w:hAnsi="Times New Roman" w:cs="Times New Roman"/>
          <w:sz w:val="24"/>
          <w:szCs w:val="24"/>
        </w:rPr>
        <w:t>_______</w:t>
      </w:r>
      <w:r w:rsidR="0070038A" w:rsidRPr="0070038A">
        <w:rPr>
          <w:rFonts w:ascii="Times New Roman" w:hAnsi="Times New Roman" w:cs="Times New Roman"/>
          <w:sz w:val="24"/>
          <w:szCs w:val="24"/>
          <w:u w:val="single"/>
        </w:rPr>
        <w:t>Оценка устойчивости использования водных ресурсов в Ямало-Ненецком автономном округе</w:t>
      </w:r>
      <w:r w:rsidR="0070038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(ФИО) </w:t>
      </w:r>
      <w:r w:rsidR="0070038A">
        <w:rPr>
          <w:rFonts w:ascii="Times New Roman" w:hAnsi="Times New Roman" w:cs="Times New Roman"/>
          <w:sz w:val="24"/>
          <w:szCs w:val="24"/>
        </w:rPr>
        <w:t>_____________</w:t>
      </w:r>
      <w:r w:rsidR="0070038A" w:rsidRPr="0070038A">
        <w:rPr>
          <w:rFonts w:ascii="Times New Roman" w:hAnsi="Times New Roman" w:cs="Times New Roman"/>
          <w:sz w:val="24"/>
          <w:szCs w:val="24"/>
          <w:u w:val="single"/>
        </w:rPr>
        <w:t>Шестакова Елена Николаевна</w:t>
      </w:r>
      <w:r w:rsidR="0070038A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наук о Земле (Санкт-Петербургский Государственный университет)</w:t>
      </w:r>
    </w:p>
    <w:p w:rsidR="0070038A" w:rsidRDefault="007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</w:t>
      </w:r>
      <w:r w:rsidRPr="0070038A">
        <w:rPr>
          <w:rFonts w:ascii="Times New Roman" w:hAnsi="Times New Roman" w:cs="Times New Roman"/>
          <w:sz w:val="24"/>
          <w:szCs w:val="24"/>
          <w:u w:val="single"/>
        </w:rPr>
        <w:t>геоэкологии и природопользования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CD3196" w:rsidRPr="00B8755B" w:rsidRDefault="00CD31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B8755B">
        <w:rPr>
          <w:rFonts w:ascii="Times New Roman" w:hAnsi="Times New Roman" w:cs="Times New Roman"/>
          <w:sz w:val="24"/>
          <w:szCs w:val="24"/>
        </w:rPr>
        <w:t>________</w:t>
      </w:r>
      <w:r w:rsidR="00B8755B" w:rsidRPr="00B8755B">
        <w:rPr>
          <w:rFonts w:ascii="Times New Roman" w:hAnsi="Times New Roman" w:cs="Times New Roman"/>
          <w:sz w:val="24"/>
          <w:szCs w:val="24"/>
          <w:u w:val="single"/>
        </w:rPr>
        <w:t>МК.3014.2017 – «География»</w:t>
      </w:r>
      <w:r w:rsidR="00B8755B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70038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38A" w:rsidRPr="0070038A">
        <w:rPr>
          <w:rFonts w:ascii="Times New Roman" w:hAnsi="Times New Roman" w:cs="Times New Roman"/>
          <w:sz w:val="24"/>
          <w:szCs w:val="24"/>
          <w:u w:val="single"/>
        </w:rPr>
        <w:t>аспирантура</w:t>
      </w:r>
      <w:r w:rsidR="0070038A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B8755B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0038A" w:rsidRPr="0070038A">
        <w:rPr>
          <w:rFonts w:ascii="Times New Roman" w:hAnsi="Times New Roman" w:cs="Times New Roman"/>
          <w:sz w:val="24"/>
          <w:szCs w:val="24"/>
          <w:u w:val="single"/>
        </w:rPr>
        <w:t>Фёдорова Ирина Викторовна, кафедра геоэкологии и природопользования, зав. кафедрой, доцент, к.г.н.</w:t>
      </w:r>
      <w:r w:rsidR="0070038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B8755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0038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D3196" w:rsidRDefault="00CD3196" w:rsidP="00CD319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22DF">
        <w:rPr>
          <w:rFonts w:ascii="Times New Roman" w:hAnsi="Times New Roman" w:cs="Times New Roman"/>
          <w:i/>
          <w:sz w:val="28"/>
          <w:szCs w:val="28"/>
          <w:vertAlign w:val="superscript"/>
        </w:rPr>
        <w:t>(ФИО, место работы, должность, ученое звание, ученая степень</w:t>
      </w:r>
      <w:r w:rsidRPr="00CD319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D3196" w:rsidRDefault="00CD3196" w:rsidP="00CD3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5084"/>
        <w:gridCol w:w="1515"/>
        <w:gridCol w:w="1714"/>
        <w:gridCol w:w="1505"/>
      </w:tblGrid>
      <w:tr w:rsidR="00CD3196" w:rsidTr="002F3949">
        <w:tc>
          <w:tcPr>
            <w:tcW w:w="5084" w:type="dxa"/>
          </w:tcPr>
          <w:p w:rsidR="00CD3196" w:rsidRPr="008822DF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1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 основном соответствуют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CD3196" w:rsidTr="002F3949">
        <w:tc>
          <w:tcPr>
            <w:tcW w:w="5084" w:type="dxa"/>
          </w:tcPr>
          <w:p w:rsidR="00CD3196" w:rsidRPr="008822DF" w:rsidRDefault="00CD3196" w:rsidP="00CD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</w:t>
            </w:r>
            <w:r w:rsidR="008822DF">
              <w:rPr>
                <w:rFonts w:ascii="Times New Roman" w:hAnsi="Times New Roman" w:cs="Times New Roman"/>
                <w:sz w:val="20"/>
                <w:szCs w:val="20"/>
              </w:rPr>
              <w:t xml:space="preserve">ачи </w:t>
            </w: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D3196" w:rsidRPr="006D2D2F" w:rsidRDefault="006D2D2F" w:rsidP="00CD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6D2D2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ескую, аналитическую информацию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6D2D2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6D2D2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поставленной задачи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CD3196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D3196" w:rsidRPr="008822DF" w:rsidRDefault="006D2D2F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ультаты расчетов и вычислений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CD3196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D3196" w:rsidRPr="008822DF" w:rsidRDefault="006D2D2F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интерпретации полученных данных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CD3196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D3196" w:rsidRPr="008822DF" w:rsidRDefault="006D2D2F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642" w:rsidTr="002F3949">
        <w:tc>
          <w:tcPr>
            <w:tcW w:w="5084" w:type="dxa"/>
          </w:tcPr>
          <w:p w:rsidR="00386642" w:rsidRPr="008822DF" w:rsidRDefault="00386642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методы системного анализа;</w:t>
            </w:r>
          </w:p>
        </w:tc>
        <w:tc>
          <w:tcPr>
            <w:tcW w:w="1515" w:type="dxa"/>
          </w:tcPr>
          <w:p w:rsidR="00386642" w:rsidRPr="008822DF" w:rsidRDefault="00386642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386642" w:rsidRPr="008822DF" w:rsidRDefault="006D2D2F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5" w:type="dxa"/>
          </w:tcPr>
          <w:p w:rsidR="00386642" w:rsidRPr="008822DF" w:rsidRDefault="00386642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3FE" w:rsidTr="002F3949">
        <w:tc>
          <w:tcPr>
            <w:tcW w:w="5084" w:type="dxa"/>
          </w:tcPr>
          <w:p w:rsidR="008513FE" w:rsidRPr="008822DF" w:rsidRDefault="008513FE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15" w:type="dxa"/>
          </w:tcPr>
          <w:p w:rsidR="008513FE" w:rsidRPr="008822DF" w:rsidRDefault="006D2D2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8513FE" w:rsidRPr="008822DF" w:rsidRDefault="008513FE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513FE" w:rsidRPr="008822DF" w:rsidRDefault="008513FE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  <w:r w:rsidR="00B04A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6D2D2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  <w:r w:rsidR="00B04A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6D2D2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  <w:r w:rsidR="00B04A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6D2D2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A87" w:rsidTr="002F3949">
        <w:tc>
          <w:tcPr>
            <w:tcW w:w="5084" w:type="dxa"/>
          </w:tcPr>
          <w:p w:rsidR="00B04A87" w:rsidRPr="008822DF" w:rsidRDefault="00B04A87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15" w:type="dxa"/>
          </w:tcPr>
          <w:p w:rsidR="00B04A87" w:rsidRPr="008822DF" w:rsidRDefault="00B04A87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04A87" w:rsidRPr="008822DF" w:rsidRDefault="006D2D2F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5" w:type="dxa"/>
          </w:tcPr>
          <w:p w:rsidR="00B04A87" w:rsidRPr="008822DF" w:rsidRDefault="00B04A87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949" w:rsidRDefault="002F3949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 работы _____________________________________________________________________________</w:t>
      </w:r>
      <w:r w:rsidR="006D2D2F">
        <w:rPr>
          <w:rFonts w:ascii="Times New Roman" w:hAnsi="Times New Roman" w:cs="Times New Roman"/>
          <w:sz w:val="24"/>
          <w:szCs w:val="24"/>
        </w:rPr>
        <w:t>Выпускная квалификационная работа Шестаковой Елены Николаевны «</w:t>
      </w:r>
      <w:r w:rsidR="006D2D2F" w:rsidRPr="0070038A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r w:rsidR="006D2D2F" w:rsidRPr="0070038A">
        <w:rPr>
          <w:rFonts w:ascii="Times New Roman" w:hAnsi="Times New Roman" w:cs="Times New Roman"/>
          <w:sz w:val="24"/>
          <w:szCs w:val="24"/>
          <w:u w:val="single"/>
        </w:rPr>
        <w:lastRenderedPageBreak/>
        <w:t>устойчивости использования водных ресурсов в Ямало-Ненецком автономном округе</w:t>
      </w:r>
      <w:r w:rsidR="006D2D2F">
        <w:rPr>
          <w:rFonts w:ascii="Times New Roman" w:hAnsi="Times New Roman" w:cs="Times New Roman"/>
          <w:sz w:val="24"/>
          <w:szCs w:val="24"/>
          <w:u w:val="single"/>
        </w:rPr>
        <w:t xml:space="preserve">» отражает современные представления о водопользовании и оценки долгосрочности и прогноза возможности изменений систем. В работе рассмотрены существующие проблемы в ЯНАО относительно использования водных ресурсов. </w:t>
      </w:r>
      <w:proofErr w:type="gramStart"/>
      <w:r w:rsidR="006D2D2F">
        <w:rPr>
          <w:rFonts w:ascii="Times New Roman" w:hAnsi="Times New Roman" w:cs="Times New Roman"/>
          <w:sz w:val="24"/>
          <w:szCs w:val="24"/>
          <w:u w:val="single"/>
        </w:rPr>
        <w:t>Автор  дает</w:t>
      </w:r>
      <w:proofErr w:type="gramEnd"/>
      <w:r w:rsidR="006D2D2F">
        <w:rPr>
          <w:rFonts w:ascii="Times New Roman" w:hAnsi="Times New Roman" w:cs="Times New Roman"/>
          <w:sz w:val="24"/>
          <w:szCs w:val="24"/>
          <w:u w:val="single"/>
        </w:rPr>
        <w:t xml:space="preserve"> оценку современного состояния и устойчивости использования водных ресурсов. Это может быть практически применено в водохозяйственном планировании региона.  </w:t>
      </w:r>
    </w:p>
    <w:p w:rsidR="002F3949" w:rsidRDefault="002F3949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недостатки работы _____________________________________________________________________________</w:t>
      </w:r>
    </w:p>
    <w:p w:rsidR="000A03B9" w:rsidRPr="00327770" w:rsidRDefault="006D2D2F" w:rsidP="002F3949">
      <w:pPr>
        <w:rPr>
          <w:rFonts w:ascii="Times New Roman" w:hAnsi="Times New Roman" w:cs="Times New Roman"/>
          <w:sz w:val="24"/>
          <w:szCs w:val="24"/>
        </w:rPr>
      </w:pPr>
      <w:r w:rsidRPr="00327770">
        <w:rPr>
          <w:rFonts w:ascii="Times New Roman" w:hAnsi="Times New Roman" w:cs="Times New Roman"/>
          <w:sz w:val="24"/>
          <w:szCs w:val="24"/>
        </w:rPr>
        <w:t>Автором, Шестаковой Е.Н., дано хо</w:t>
      </w:r>
      <w:r w:rsidR="00327770" w:rsidRPr="00327770">
        <w:rPr>
          <w:rFonts w:ascii="Times New Roman" w:hAnsi="Times New Roman" w:cs="Times New Roman"/>
          <w:sz w:val="24"/>
          <w:szCs w:val="24"/>
        </w:rPr>
        <w:t>р</w:t>
      </w:r>
      <w:r w:rsidRPr="00327770">
        <w:rPr>
          <w:rFonts w:ascii="Times New Roman" w:hAnsi="Times New Roman" w:cs="Times New Roman"/>
          <w:sz w:val="24"/>
          <w:szCs w:val="24"/>
        </w:rPr>
        <w:t xml:space="preserve">ошее описание используемых в мире </w:t>
      </w:r>
      <w:r w:rsidR="00327770" w:rsidRPr="00327770">
        <w:rPr>
          <w:rFonts w:ascii="Times New Roman" w:hAnsi="Times New Roman" w:cs="Times New Roman"/>
          <w:sz w:val="24"/>
          <w:szCs w:val="24"/>
        </w:rPr>
        <w:t xml:space="preserve">методик расчетов </w:t>
      </w:r>
      <w:r w:rsidRPr="00327770">
        <w:rPr>
          <w:rFonts w:ascii="Times New Roman" w:hAnsi="Times New Roman" w:cs="Times New Roman"/>
          <w:sz w:val="24"/>
          <w:szCs w:val="24"/>
        </w:rPr>
        <w:t>интегральных показателей для оценки водопол</w:t>
      </w:r>
      <w:r w:rsidR="00327770" w:rsidRPr="00327770">
        <w:rPr>
          <w:rFonts w:ascii="Times New Roman" w:hAnsi="Times New Roman" w:cs="Times New Roman"/>
          <w:sz w:val="24"/>
          <w:szCs w:val="24"/>
        </w:rPr>
        <w:t>ь</w:t>
      </w:r>
      <w:r w:rsidRPr="00327770">
        <w:rPr>
          <w:rFonts w:ascii="Times New Roman" w:hAnsi="Times New Roman" w:cs="Times New Roman"/>
          <w:sz w:val="24"/>
          <w:szCs w:val="24"/>
        </w:rPr>
        <w:t>зования и устой</w:t>
      </w:r>
      <w:r w:rsidR="00327770" w:rsidRPr="00327770">
        <w:rPr>
          <w:rFonts w:ascii="Times New Roman" w:hAnsi="Times New Roman" w:cs="Times New Roman"/>
          <w:sz w:val="24"/>
          <w:szCs w:val="24"/>
        </w:rPr>
        <w:t>ч</w:t>
      </w:r>
      <w:r w:rsidRPr="00327770">
        <w:rPr>
          <w:rFonts w:ascii="Times New Roman" w:hAnsi="Times New Roman" w:cs="Times New Roman"/>
          <w:sz w:val="24"/>
          <w:szCs w:val="24"/>
        </w:rPr>
        <w:t>ивости. Однако ч</w:t>
      </w:r>
      <w:r w:rsidR="00327770" w:rsidRPr="00327770">
        <w:rPr>
          <w:rFonts w:ascii="Times New Roman" w:hAnsi="Times New Roman" w:cs="Times New Roman"/>
          <w:sz w:val="24"/>
          <w:szCs w:val="24"/>
        </w:rPr>
        <w:t>асто не хватает детальной хара</w:t>
      </w:r>
      <w:r w:rsidRPr="00327770">
        <w:rPr>
          <w:rFonts w:ascii="Times New Roman" w:hAnsi="Times New Roman" w:cs="Times New Roman"/>
          <w:sz w:val="24"/>
          <w:szCs w:val="24"/>
        </w:rPr>
        <w:t xml:space="preserve">ктеристики. К примеру, </w:t>
      </w:r>
      <w:r w:rsidR="000A03B9" w:rsidRPr="00327770">
        <w:rPr>
          <w:rFonts w:ascii="Times New Roman" w:hAnsi="Times New Roman" w:cs="Times New Roman"/>
          <w:sz w:val="24"/>
          <w:szCs w:val="24"/>
        </w:rPr>
        <w:t xml:space="preserve">ESI включает пять компонентов, окончательное значение индекса получается путем агрегации 21 показателей вместо агрегации нормированных значений компонентов </w:t>
      </w:r>
      <w:r w:rsidR="00327770" w:rsidRPr="003277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7770" w:rsidRPr="00327770">
        <w:rPr>
          <w:rFonts w:ascii="Times New Roman" w:hAnsi="Times New Roman" w:cs="Times New Roman"/>
          <w:sz w:val="24"/>
          <w:szCs w:val="24"/>
        </w:rPr>
        <w:t>Chaves</w:t>
      </w:r>
      <w:proofErr w:type="spellEnd"/>
      <w:r w:rsidR="00327770" w:rsidRPr="0032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70" w:rsidRPr="0032777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327770" w:rsidRPr="0032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70" w:rsidRPr="0032777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27770" w:rsidRPr="00327770">
        <w:rPr>
          <w:rFonts w:ascii="Times New Roman" w:hAnsi="Times New Roman" w:cs="Times New Roman"/>
          <w:sz w:val="24"/>
          <w:szCs w:val="24"/>
        </w:rPr>
        <w:t>., 2007)</w:t>
      </w:r>
      <w:r w:rsidR="000A03B9" w:rsidRPr="00327770">
        <w:rPr>
          <w:rFonts w:ascii="Times New Roman" w:hAnsi="Times New Roman" w:cs="Times New Roman"/>
          <w:sz w:val="24"/>
          <w:szCs w:val="24"/>
        </w:rPr>
        <w:t>.</w:t>
      </w:r>
      <w:r w:rsidR="00327770">
        <w:rPr>
          <w:rFonts w:ascii="Times New Roman" w:hAnsi="Times New Roman" w:cs="Times New Roman"/>
          <w:sz w:val="24"/>
          <w:szCs w:val="24"/>
        </w:rPr>
        <w:t xml:space="preserve"> Автором (Шестаковой Е.Н.) не указаны эти 21 показателя, которые могли бы быть использованы и для предложенного автором метода оценки.  </w:t>
      </w:r>
    </w:p>
    <w:p w:rsidR="000A03B9" w:rsidRPr="00327770" w:rsidRDefault="00327770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Шестаковой не дано 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проблем, связанных с теми или иными отраслями промышленности региона. В работе указано, что «…п</w:t>
      </w:r>
      <w:r w:rsidR="000A03B9" w:rsidRPr="00327770">
        <w:rPr>
          <w:rFonts w:ascii="Times New Roman" w:hAnsi="Times New Roman" w:cs="Times New Roman"/>
          <w:sz w:val="24"/>
          <w:szCs w:val="24"/>
        </w:rPr>
        <w:t>ромышленный комплекс в районе представлен строительными, транспортными горнодобывающими, энергетическими, жилищно-коммунальными предприятиями</w:t>
      </w:r>
      <w:r>
        <w:rPr>
          <w:rFonts w:ascii="Times New Roman" w:hAnsi="Times New Roman" w:cs="Times New Roman"/>
          <w:sz w:val="24"/>
          <w:szCs w:val="24"/>
        </w:rPr>
        <w:t>...» Как это влияет на водопользование, на качество воды и на устойчивость использования водных ресурсов?</w:t>
      </w:r>
    </w:p>
    <w:p w:rsidR="00327770" w:rsidRDefault="00327770" w:rsidP="00327770">
      <w:pPr>
        <w:pStyle w:val="Default"/>
        <w:rPr>
          <w:color w:val="auto"/>
        </w:rPr>
      </w:pPr>
      <w:r>
        <w:rPr>
          <w:color w:val="auto"/>
        </w:rPr>
        <w:t>Согласно рисункам</w:t>
      </w:r>
      <w:r w:rsidRPr="00327770">
        <w:rPr>
          <w:color w:val="auto"/>
        </w:rPr>
        <w:t xml:space="preserve"> 11</w:t>
      </w:r>
      <w:r>
        <w:rPr>
          <w:color w:val="auto"/>
        </w:rPr>
        <w:t>-19</w:t>
      </w:r>
      <w:r w:rsidRPr="00327770">
        <w:rPr>
          <w:color w:val="auto"/>
        </w:rPr>
        <w:t xml:space="preserve"> </w:t>
      </w:r>
      <w:r>
        <w:rPr>
          <w:color w:val="auto"/>
        </w:rPr>
        <w:t>у</w:t>
      </w:r>
      <w:r w:rsidRPr="00327770">
        <w:rPr>
          <w:color w:val="auto"/>
        </w:rPr>
        <w:t>с</w:t>
      </w:r>
      <w:r>
        <w:rPr>
          <w:color w:val="auto"/>
        </w:rPr>
        <w:t>то</w:t>
      </w:r>
      <w:r w:rsidRPr="00327770">
        <w:rPr>
          <w:color w:val="auto"/>
        </w:rPr>
        <w:t xml:space="preserve">йчивость использования водных ресурсов </w:t>
      </w:r>
      <w:r w:rsidR="003A75FC">
        <w:rPr>
          <w:color w:val="auto"/>
        </w:rPr>
        <w:t>(</w:t>
      </w:r>
      <w:r w:rsidR="003A75FC" w:rsidRPr="00327770">
        <w:rPr>
          <w:color w:val="auto"/>
        </w:rPr>
        <w:t>ПУИВР</w:t>
      </w:r>
      <w:r w:rsidR="003A75FC">
        <w:rPr>
          <w:color w:val="auto"/>
        </w:rPr>
        <w:t>)</w:t>
      </w:r>
      <w:r w:rsidR="003A75FC" w:rsidRPr="00327770">
        <w:rPr>
          <w:color w:val="auto"/>
        </w:rPr>
        <w:t xml:space="preserve"> </w:t>
      </w:r>
      <w:r>
        <w:rPr>
          <w:color w:val="auto"/>
        </w:rPr>
        <w:t xml:space="preserve">меняется </w:t>
      </w:r>
      <w:r w:rsidR="003A75FC">
        <w:rPr>
          <w:color w:val="auto"/>
        </w:rPr>
        <w:t>для всех</w:t>
      </w:r>
      <w:r w:rsidRPr="00327770">
        <w:rPr>
          <w:color w:val="auto"/>
        </w:rPr>
        <w:t xml:space="preserve"> районов ЯНАО </w:t>
      </w:r>
      <w:r w:rsidR="003A75FC">
        <w:rPr>
          <w:color w:val="auto"/>
        </w:rPr>
        <w:t xml:space="preserve">за два рассматриваемых периода: </w:t>
      </w:r>
      <w:r w:rsidRPr="00327770">
        <w:rPr>
          <w:color w:val="auto"/>
        </w:rPr>
        <w:t xml:space="preserve">2009-2013 </w:t>
      </w:r>
      <w:r w:rsidR="003A75FC">
        <w:rPr>
          <w:color w:val="auto"/>
        </w:rPr>
        <w:t>гг.</w:t>
      </w:r>
      <w:r w:rsidRPr="00327770">
        <w:rPr>
          <w:color w:val="auto"/>
        </w:rPr>
        <w:t xml:space="preserve"> меньше, чем в 2014-2018</w:t>
      </w:r>
      <w:r w:rsidR="003A75FC">
        <w:rPr>
          <w:color w:val="auto"/>
        </w:rPr>
        <w:t xml:space="preserve"> гг. Нет пояснения в работе причин такой разницы. Как объясняется изменение </w:t>
      </w:r>
      <w:r w:rsidRPr="00327770">
        <w:rPr>
          <w:color w:val="auto"/>
        </w:rPr>
        <w:t>устойчивос</w:t>
      </w:r>
      <w:r w:rsidR="003A75FC">
        <w:rPr>
          <w:color w:val="auto"/>
        </w:rPr>
        <w:t>ти</w:t>
      </w:r>
      <w:r w:rsidRPr="00327770">
        <w:rPr>
          <w:color w:val="auto"/>
        </w:rPr>
        <w:t>?</w:t>
      </w:r>
      <w:r w:rsidR="003A75FC">
        <w:rPr>
          <w:color w:val="auto"/>
        </w:rPr>
        <w:t xml:space="preserve"> Автором не объяснено, о</w:t>
      </w:r>
      <w:r w:rsidRPr="00327770">
        <w:rPr>
          <w:color w:val="auto"/>
        </w:rPr>
        <w:t>т чего это зависит или с чем связано</w:t>
      </w:r>
      <w:r w:rsidR="003A75FC">
        <w:rPr>
          <w:color w:val="auto"/>
        </w:rPr>
        <w:t>?</w:t>
      </w:r>
    </w:p>
    <w:p w:rsidR="00327770" w:rsidRPr="00327770" w:rsidRDefault="00327770" w:rsidP="00327770">
      <w:pPr>
        <w:pStyle w:val="Default"/>
        <w:rPr>
          <w:color w:val="auto"/>
        </w:rPr>
      </w:pPr>
    </w:p>
    <w:p w:rsidR="003A75FC" w:rsidRDefault="003A75FC" w:rsidP="000A03B9">
      <w:pPr>
        <w:pStyle w:val="Default"/>
        <w:rPr>
          <w:color w:val="auto"/>
        </w:rPr>
      </w:pPr>
      <w:r>
        <w:rPr>
          <w:color w:val="auto"/>
        </w:rPr>
        <w:t>Из таблицы</w:t>
      </w:r>
      <w:r w:rsidRPr="00327770">
        <w:rPr>
          <w:color w:val="auto"/>
        </w:rPr>
        <w:t xml:space="preserve"> 5 – Многолетняя изменчивость степени загрязненности водной среды рек </w:t>
      </w:r>
      <w:proofErr w:type="gramStart"/>
      <w:r w:rsidRPr="00327770">
        <w:rPr>
          <w:color w:val="auto"/>
        </w:rPr>
        <w:t>ЯНАО</w:t>
      </w:r>
      <w:r>
        <w:rPr>
          <w:color w:val="auto"/>
        </w:rPr>
        <w:t xml:space="preserve">  </w:t>
      </w:r>
      <w:r w:rsidRPr="00327770">
        <w:rPr>
          <w:color w:val="auto"/>
        </w:rPr>
        <w:t>–</w:t>
      </w:r>
      <w:proofErr w:type="gramEnd"/>
      <w:r w:rsidRPr="00327770">
        <w:rPr>
          <w:color w:val="auto"/>
        </w:rPr>
        <w:t xml:space="preserve"> не понятно, что значит </w:t>
      </w:r>
      <w:r>
        <w:rPr>
          <w:color w:val="auto"/>
        </w:rPr>
        <w:t>«</w:t>
      </w:r>
      <w:r w:rsidRPr="00327770">
        <w:rPr>
          <w:color w:val="auto"/>
        </w:rPr>
        <w:t>Результирующий условный балл за весь период</w:t>
      </w:r>
      <w:r>
        <w:rPr>
          <w:color w:val="auto"/>
        </w:rPr>
        <w:t xml:space="preserve">». Если это значение равно, например, </w:t>
      </w:r>
      <w:r w:rsidRPr="00327770">
        <w:rPr>
          <w:color w:val="auto"/>
        </w:rPr>
        <w:t>3.16</w:t>
      </w:r>
      <w:proofErr w:type="gramStart"/>
      <w:r w:rsidRPr="00327770">
        <w:rPr>
          <w:color w:val="auto"/>
        </w:rPr>
        <w:t>,  –</w:t>
      </w:r>
      <w:proofErr w:type="gramEnd"/>
      <w:r w:rsidRPr="00327770">
        <w:rPr>
          <w:color w:val="auto"/>
        </w:rPr>
        <w:t xml:space="preserve"> это хорошо или плохо?</w:t>
      </w:r>
      <w:r>
        <w:rPr>
          <w:color w:val="auto"/>
        </w:rPr>
        <w:t xml:space="preserve"> </w:t>
      </w:r>
    </w:p>
    <w:p w:rsidR="003A75FC" w:rsidRDefault="003A75FC" w:rsidP="000A03B9">
      <w:pPr>
        <w:pStyle w:val="Default"/>
        <w:rPr>
          <w:color w:val="auto"/>
        </w:rPr>
      </w:pPr>
    </w:p>
    <w:p w:rsidR="00F85EC6" w:rsidRPr="00327770" w:rsidRDefault="003A75FC" w:rsidP="000A03B9">
      <w:pPr>
        <w:pStyle w:val="Default"/>
        <w:rPr>
          <w:color w:val="auto"/>
        </w:rPr>
      </w:pPr>
      <w:r>
        <w:rPr>
          <w:color w:val="auto"/>
        </w:rPr>
        <w:t>Работа содержит ряд неточностей. Например, в т</w:t>
      </w:r>
      <w:r w:rsidR="00F85EC6" w:rsidRPr="00327770">
        <w:rPr>
          <w:color w:val="auto"/>
        </w:rPr>
        <w:t xml:space="preserve">аблица 11 границы </w:t>
      </w:r>
      <w:r>
        <w:rPr>
          <w:color w:val="auto"/>
        </w:rPr>
        <w:t xml:space="preserve">классов </w:t>
      </w:r>
      <w:r w:rsidR="00F85EC6" w:rsidRPr="00327770">
        <w:rPr>
          <w:color w:val="auto"/>
        </w:rPr>
        <w:t>не должны пересекаться</w:t>
      </w:r>
      <w:r>
        <w:rPr>
          <w:color w:val="auto"/>
        </w:rPr>
        <w:t>. Если получается одно значение (например, 0,84), то оно может быть отнесено к обоим классам (</w:t>
      </w:r>
      <w:r>
        <w:rPr>
          <w:color w:val="auto"/>
          <w:lang w:val="en-US"/>
        </w:rPr>
        <w:t>I</w:t>
      </w:r>
      <w:r w:rsidRPr="003A75FC">
        <w:rPr>
          <w:color w:val="auto"/>
        </w:rPr>
        <w:t xml:space="preserve"> </w:t>
      </w:r>
      <w:r>
        <w:rPr>
          <w:color w:val="auto"/>
        </w:rPr>
        <w:t xml:space="preserve">и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) устойчивости одновременно. Автору стоило разделить границы классов. </w:t>
      </w:r>
    </w:p>
    <w:p w:rsidR="000A03B9" w:rsidRDefault="000A03B9" w:rsidP="002F3949">
      <w:pPr>
        <w:rPr>
          <w:rFonts w:ascii="Times New Roman" w:hAnsi="Times New Roman" w:cs="Times New Roman"/>
          <w:sz w:val="24"/>
          <w:szCs w:val="24"/>
        </w:rPr>
      </w:pPr>
    </w:p>
    <w:p w:rsidR="008822DF" w:rsidRPr="008822DF" w:rsidRDefault="008822DF" w:rsidP="008822DF">
      <w:pPr>
        <w:rPr>
          <w:rFonts w:ascii="Times New Roman" w:hAnsi="Times New Roman" w:cs="Times New Roman"/>
          <w:sz w:val="24"/>
          <w:szCs w:val="24"/>
        </w:rPr>
      </w:pPr>
      <w:r w:rsidRPr="008822DF">
        <w:rPr>
          <w:rFonts w:ascii="Times New Roman" w:hAnsi="Times New Roman" w:cs="Times New Roman"/>
          <w:sz w:val="24"/>
          <w:szCs w:val="24"/>
        </w:rPr>
        <w:t xml:space="preserve">Заключение руководителя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A75FC">
        <w:rPr>
          <w:rFonts w:ascii="Times New Roman" w:hAnsi="Times New Roman" w:cs="Times New Roman"/>
          <w:sz w:val="24"/>
          <w:szCs w:val="24"/>
        </w:rPr>
        <w:t xml:space="preserve">В целом замечания, высказанные выше, не умоляют значимости работы, которая содержит не только новизну и актуальность, но имеет высокую практическую значимость. </w:t>
      </w:r>
      <w:r w:rsidR="00DF1AD4">
        <w:rPr>
          <w:rFonts w:ascii="Times New Roman" w:hAnsi="Times New Roman" w:cs="Times New Roman"/>
          <w:sz w:val="24"/>
          <w:szCs w:val="24"/>
        </w:rPr>
        <w:t xml:space="preserve">Автор, Шестакова Е.Н. способен к самостоятельной научной работе. </w:t>
      </w:r>
      <w:bookmarkStart w:id="0" w:name="_GoBack"/>
      <w:bookmarkEnd w:id="0"/>
      <w:r w:rsidR="003A75FC">
        <w:rPr>
          <w:rFonts w:ascii="Times New Roman" w:hAnsi="Times New Roman" w:cs="Times New Roman"/>
          <w:sz w:val="24"/>
          <w:szCs w:val="24"/>
        </w:rPr>
        <w:t xml:space="preserve">Работа соответствует всем требованиям, предъявляемым к ВКР аспирантов по направлению «География». </w:t>
      </w:r>
    </w:p>
    <w:p w:rsidR="008822DF" w:rsidRPr="008822DF" w:rsidRDefault="008822DF" w:rsidP="008822DF">
      <w:pPr>
        <w:rPr>
          <w:rFonts w:ascii="Times New Roman" w:hAnsi="Times New Roman" w:cs="Times New Roman"/>
          <w:sz w:val="24"/>
          <w:szCs w:val="24"/>
        </w:rPr>
      </w:pPr>
    </w:p>
    <w:p w:rsidR="008822DF" w:rsidRPr="008822DF" w:rsidRDefault="00D14911" w:rsidP="00D1491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8822DF">
        <w:rPr>
          <w:sz w:val="24"/>
          <w:szCs w:val="24"/>
        </w:rPr>
        <w:t>_</w:t>
      </w:r>
      <w:r w:rsidRPr="00297BD4">
        <w:rPr>
          <w:noProof/>
        </w:rPr>
        <w:drawing>
          <wp:inline distT="0" distB="0" distL="0" distR="0" wp14:anchorId="204ADDFB" wp14:editId="7332A93E">
            <wp:extent cx="1621790" cy="524510"/>
            <wp:effectExtent l="0" t="0" r="0" b="8890"/>
            <wp:docPr id="1" name="Рисунок 1" descr="подпись Фед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Федор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Федорова И.В.</w:t>
      </w:r>
      <w:r w:rsidR="008822DF">
        <w:rPr>
          <w:sz w:val="24"/>
          <w:szCs w:val="24"/>
        </w:rPr>
        <w:t>_</w:t>
      </w:r>
      <w:r w:rsidR="008822DF" w:rsidRPr="008822DF">
        <w:rPr>
          <w:sz w:val="24"/>
          <w:szCs w:val="24"/>
        </w:rPr>
        <w:t xml:space="preserve"> «</w:t>
      </w:r>
      <w:r w:rsidR="008822DF">
        <w:rPr>
          <w:sz w:val="24"/>
          <w:szCs w:val="24"/>
        </w:rPr>
        <w:t>_</w:t>
      </w:r>
      <w:r>
        <w:rPr>
          <w:sz w:val="24"/>
          <w:szCs w:val="24"/>
        </w:rPr>
        <w:t>09</w:t>
      </w:r>
      <w:r w:rsidR="008822DF" w:rsidRPr="008822DF">
        <w:rPr>
          <w:sz w:val="24"/>
          <w:szCs w:val="24"/>
        </w:rPr>
        <w:t xml:space="preserve"> » </w:t>
      </w:r>
      <w:r w:rsidR="008822DF">
        <w:rPr>
          <w:sz w:val="24"/>
          <w:szCs w:val="24"/>
        </w:rPr>
        <w:t>___</w:t>
      </w:r>
      <w:r>
        <w:rPr>
          <w:sz w:val="24"/>
          <w:szCs w:val="24"/>
        </w:rPr>
        <w:t>июня</w:t>
      </w:r>
      <w:r w:rsidR="008822DF">
        <w:rPr>
          <w:sz w:val="24"/>
          <w:szCs w:val="24"/>
        </w:rPr>
        <w:t>____</w:t>
      </w:r>
      <w:r w:rsidR="008822DF" w:rsidRPr="008822D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F3949">
        <w:rPr>
          <w:sz w:val="24"/>
          <w:szCs w:val="24"/>
        </w:rPr>
        <w:t xml:space="preserve">  </w:t>
      </w:r>
      <w:r w:rsidR="008822DF" w:rsidRPr="008822DF">
        <w:rPr>
          <w:sz w:val="24"/>
          <w:szCs w:val="24"/>
        </w:rPr>
        <w:t xml:space="preserve"> г.</w:t>
      </w:r>
    </w:p>
    <w:sectPr w:rsidR="008822DF" w:rsidRPr="0088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77"/>
    <w:rsid w:val="000A03B9"/>
    <w:rsid w:val="000F194F"/>
    <w:rsid w:val="002E36F3"/>
    <w:rsid w:val="002F3949"/>
    <w:rsid w:val="00327770"/>
    <w:rsid w:val="00386642"/>
    <w:rsid w:val="003A75FC"/>
    <w:rsid w:val="00550E7F"/>
    <w:rsid w:val="006D2D2F"/>
    <w:rsid w:val="0070038A"/>
    <w:rsid w:val="0070442E"/>
    <w:rsid w:val="007B0FA6"/>
    <w:rsid w:val="008513FE"/>
    <w:rsid w:val="008822DF"/>
    <w:rsid w:val="008F619B"/>
    <w:rsid w:val="00930077"/>
    <w:rsid w:val="009E4480"/>
    <w:rsid w:val="00B04A87"/>
    <w:rsid w:val="00B8755B"/>
    <w:rsid w:val="00CD3196"/>
    <w:rsid w:val="00D14911"/>
    <w:rsid w:val="00DF1AD4"/>
    <w:rsid w:val="00F85EC6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4354-81B7-4610-9DCD-E99AE82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D149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149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Бедер</dc:creator>
  <cp:lastModifiedBy>Irina</cp:lastModifiedBy>
  <cp:revision>6</cp:revision>
  <dcterms:created xsi:type="dcterms:W3CDTF">2020-06-05T16:35:00Z</dcterms:created>
  <dcterms:modified xsi:type="dcterms:W3CDTF">2020-06-09T19:18:00Z</dcterms:modified>
</cp:coreProperties>
</file>