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gif" ContentType="image/gif"/>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center"/>
        <w:spacing w:after="0"/>
        <w:rPr>
          <w:lang w:eastAsia="ru-RU"/>
          <w:rFonts w:ascii="Times New Roman" w:eastAsia="Times New Roman" w:hAnsi="Times New Roman"/>
          <w:b/>
          <w:bCs/>
          <w:sz w:val="28"/>
          <w:szCs w:val="28"/>
        </w:rPr>
      </w:pPr>
      <w:r>
        <w:rPr>
          <w:lang w:eastAsia="ru-RU"/>
          <w:rFonts w:ascii="Times New Roman" w:eastAsia="Times New Roman" w:hAnsi="Times New Roman"/>
          <w:b/>
          <w:bCs/>
          <w:sz w:val="28"/>
          <w:szCs w:val="28"/>
        </w:rPr>
        <w:t>ПРАВИТЕЛЬСТВО РОССИЙСКОЙ ФЕДЕРАЦИИ</w:t>
      </w:r>
    </w:p>
    <w:p>
      <w:pPr>
        <w:jc w:val="center"/>
        <w:spacing w:after="0" w:line="240" w:lineRule="auto"/>
        <w:rPr>
          <w:lang w:eastAsia="ru-RU"/>
          <w:rFonts w:ascii="Times New Roman" w:eastAsia="Times New Roman" w:hAnsi="Times New Roman"/>
          <w:sz w:val="28"/>
          <w:szCs w:val="28"/>
        </w:rPr>
      </w:pPr>
      <w:r>
        <w:rPr>
          <w:lang w:eastAsia="ru-RU"/>
          <w:rFonts w:ascii="Times New Roman" w:eastAsia="Times New Roman" w:hAnsi="Times New Roman"/>
          <w:sz w:val="28"/>
          <w:szCs w:val="28"/>
        </w:rPr>
        <w:t>Федеральное государственное бюджетное образовательное учреждение</w:t>
      </w:r>
    </w:p>
    <w:p>
      <w:pPr>
        <w:jc w:val="center"/>
        <w:spacing w:after="0" w:line="240" w:lineRule="auto"/>
        <w:rPr>
          <w:lang w:eastAsia="ru-RU"/>
          <w:rFonts w:ascii="Times New Roman" w:eastAsia="Times New Roman" w:hAnsi="Times New Roman"/>
          <w:sz w:val="28"/>
          <w:szCs w:val="28"/>
        </w:rPr>
      </w:pPr>
      <w:r>
        <w:rPr>
          <w:lang w:eastAsia="ru-RU"/>
          <w:rFonts w:ascii="Times New Roman" w:eastAsia="Times New Roman" w:hAnsi="Times New Roman"/>
          <w:sz w:val="28"/>
          <w:szCs w:val="28"/>
        </w:rPr>
        <w:t>высшего образования</w:t>
      </w:r>
    </w:p>
    <w:p>
      <w:pPr>
        <w:jc w:val="center"/>
        <w:spacing w:after="0" w:line="240" w:lineRule="auto"/>
        <w:rPr>
          <w:lang w:eastAsia="ru-RU"/>
          <w:rFonts w:ascii="Times New Roman" w:eastAsia="Times New Roman" w:hAnsi="Times New Roman"/>
          <w:sz w:val="28"/>
          <w:szCs w:val="28"/>
        </w:rPr>
      </w:pPr>
      <w:r>
        <w:rPr>
          <w:lang w:eastAsia="ru-RU"/>
          <w:rFonts w:ascii="Times New Roman" w:eastAsia="Times New Roman" w:hAnsi="Times New Roman"/>
          <w:sz w:val="28"/>
          <w:szCs w:val="28"/>
        </w:rPr>
        <w:t>«Санкт-Петербургский государственный университет»</w:t>
      </w:r>
    </w:p>
    <w:p>
      <w:pPr>
        <w:jc w:val="center"/>
        <w:spacing w:after="0" w:line="240" w:lineRule="auto"/>
        <w:rPr>
          <w:lang w:eastAsia="ru-RU"/>
          <w:rFonts w:ascii="Times New Roman" w:eastAsia="Times New Roman" w:hAnsi="Times New Roman"/>
          <w:sz w:val="28"/>
          <w:szCs w:val="28"/>
        </w:rPr>
      </w:pPr>
      <w:r>
        <w:rPr>
          <w:lang w:eastAsia="ru-RU"/>
          <w:rFonts w:ascii="Times New Roman" w:eastAsia="Times New Roman" w:hAnsi="Times New Roman"/>
          <w:sz w:val="28"/>
          <w:szCs w:val="28"/>
        </w:rPr>
        <w:t>Факультет стоматологии и медицинских технологий</w:t>
      </w:r>
    </w:p>
    <w:p>
      <w:pPr>
        <w:jc w:val="center"/>
        <w:spacing w:after="0" w:line="240" w:lineRule="auto"/>
        <w:rPr>
          <w:lang w:eastAsia="ru-RU"/>
          <w:rFonts w:ascii="Times New Roman" w:eastAsia="Times New Roman" w:hAnsi="Times New Roman"/>
          <w:sz w:val="28"/>
          <w:szCs w:val="28"/>
        </w:rPr>
      </w:pPr>
    </w:p>
    <w:p>
      <w:pPr>
        <w:autoSpaceDE w:val="off"/>
        <w:autoSpaceDN w:val="off"/>
        <w:overflowPunct w:val="off"/>
        <w:jc w:val="center"/>
        <w:spacing w:after="0" w:line="240" w:lineRule="auto"/>
        <w:rPr>
          <w:lang w:eastAsia="ru-RU"/>
          <w:rFonts w:ascii="Times New Roman" w:eastAsia="Times New Roman" w:hAnsi="Times New Roman"/>
          <w:bCs/>
          <w:sz w:val="28"/>
          <w:szCs w:val="28"/>
        </w:rPr>
      </w:pPr>
      <w:r>
        <w:rPr>
          <w:lang w:eastAsia="ru-RU"/>
          <w:rFonts w:ascii="Times New Roman" w:eastAsia="Times New Roman" w:hAnsi="Times New Roman"/>
          <w:bCs/>
          <w:sz w:val="28"/>
          <w:szCs w:val="28"/>
        </w:rPr>
        <w:t>Кафедра стоматологии</w:t>
      </w:r>
    </w:p>
    <w:p>
      <w:pPr>
        <w:jc w:val="center"/>
        <w:spacing w:after="0"/>
        <w:rPr>
          <w:lang w:eastAsia="ru-RU"/>
          <w:rFonts w:ascii="Times New Roman" w:eastAsia="Times New Roman" w:hAnsi="Times New Roman"/>
          <w:bCs/>
          <w:sz w:val="28"/>
          <w:szCs w:val="28"/>
        </w:rPr>
      </w:pPr>
    </w:p>
    <w:p>
      <w:pPr>
        <w:jc w:val="both"/>
        <w:spacing w:after="0"/>
        <w:rPr>
          <w:lang w:eastAsia="ru-RU"/>
          <w:rFonts w:ascii="Times New Roman" w:eastAsia="Times New Roman" w:hAnsi="Times New Roman"/>
          <w:bCs/>
          <w:i/>
          <w:iCs/>
          <w:sz w:val="28"/>
          <w:szCs w:val="28"/>
        </w:rPr>
      </w:pPr>
    </w:p>
    <w:p>
      <w:pPr>
        <w:autoSpaceDN w:val="off"/>
        <w:jc w:val="center"/>
        <w:spacing w:after="0" w:line="240" w:lineRule="auto"/>
        <w:rPr>
          <w:lang w:eastAsia="ru-RU"/>
          <w:rFonts w:ascii="Times New Roman" w:eastAsia="Times New Roman" w:hAnsi="Times New Roman"/>
          <w:bCs/>
          <w:sz w:val="28"/>
          <w:szCs w:val="28"/>
        </w:rPr>
      </w:pPr>
      <w:r>
        <w:rPr>
          <w:lang w:eastAsia="ru-RU"/>
          <w:rFonts w:ascii="Times New Roman" w:eastAsia="Times New Roman" w:hAnsi="Times New Roman"/>
          <w:bCs/>
          <w:sz w:val="28"/>
          <w:szCs w:val="28"/>
          <w:rtl w:val="off"/>
        </w:rPr>
        <w:t xml:space="preserve">ТУРСУНОВА </w:t>
      </w:r>
      <w:r>
        <w:rPr>
          <w:rFonts w:ascii="Times New Roman" w:eastAsia="Times New Roman" w:hAnsi="Times New Roman" w:cs="Times New Roman"/>
          <w:sz w:val="28"/>
          <w:szCs w:val="28"/>
          <w:rtl w:val="off"/>
        </w:rPr>
        <w:t>МАЛИКА АЛИШЕРОВНА</w:t>
      </w:r>
    </w:p>
    <w:p>
      <w:pPr>
        <w:autoSpaceDN w:val="off"/>
        <w:jc w:val="both"/>
        <w:spacing w:after="0" w:line="240" w:lineRule="auto"/>
        <w:rPr>
          <w:lang w:eastAsia="ru-RU"/>
          <w:rFonts w:ascii="Times New Roman" w:eastAsia="Times New Roman" w:hAnsi="Times New Roman"/>
          <w:bCs/>
          <w:sz w:val="28"/>
          <w:szCs w:val="28"/>
        </w:rPr>
      </w:pPr>
    </w:p>
    <w:p>
      <w:pPr>
        <w:jc w:val="center"/>
        <w:spacing w:after="0"/>
        <w:rPr>
          <w:lang w:eastAsia="ru-RU"/>
          <w:rFonts w:ascii="Times New Roman" w:eastAsia="Times New Roman" w:hAnsi="Times New Roman"/>
          <w:b/>
          <w:bCs/>
          <w:sz w:val="28"/>
          <w:szCs w:val="28"/>
        </w:rPr>
      </w:pPr>
      <w:r>
        <w:rPr>
          <w:lang w:eastAsia="ru-RU"/>
          <w:rFonts w:ascii="Times New Roman" w:eastAsia="Times New Roman" w:hAnsi="Times New Roman"/>
          <w:b/>
          <w:bCs/>
          <w:sz w:val="28"/>
          <w:szCs w:val="28"/>
          <w:rtl w:val="off"/>
        </w:rPr>
        <w:t>Выпускная квалификационная работа</w:t>
      </w:r>
    </w:p>
    <w:p>
      <w:pPr>
        <w:jc w:val="center"/>
        <w:spacing w:after="0"/>
        <w:rPr>
          <w:lang w:eastAsia="ru-RU"/>
          <w:rFonts w:ascii="Times New Roman" w:eastAsia="Times New Roman" w:hAnsi="Times New Roman"/>
          <w:bCs/>
          <w:sz w:val="28"/>
          <w:szCs w:val="28"/>
        </w:rPr>
      </w:pPr>
      <w:r>
        <w:rPr>
          <w:lang w:eastAsia="ru-RU"/>
          <w:rFonts w:ascii="Times New Roman" w:eastAsia="Times New Roman" w:hAnsi="Times New Roman"/>
          <w:bCs/>
          <w:sz w:val="28"/>
          <w:szCs w:val="28"/>
          <w:rtl w:val="off"/>
        </w:rPr>
        <w:t>на тему</w:t>
      </w:r>
      <w:r>
        <w:rPr>
          <w:lang w:eastAsia="ru-RU"/>
          <w:rFonts w:ascii="Times New Roman" w:eastAsia="Times New Roman" w:hAnsi="Times New Roman"/>
          <w:bCs/>
          <w:sz w:val="28"/>
          <w:szCs w:val="28"/>
        </w:rPr>
        <w:t>:</w:t>
      </w:r>
    </w:p>
    <w:p>
      <w:pPr>
        <w:jc w:val="cente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Профессиональные патологии опорно-двигательной системы у врачей-стоматологов</w:t>
      </w:r>
    </w:p>
    <w:p>
      <w:pPr>
        <w:jc w:val="center"/>
        <w:spacing w:after="0"/>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образования:</w:t>
      </w:r>
    </w:p>
    <w:p>
      <w:pPr>
        <w:jc w:val="center"/>
        <w:spacing w:after="0"/>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Направление 31.05.03 «Стоматология»</w:t>
      </w:r>
    </w:p>
    <w:p>
      <w:pPr>
        <w:jc w:val="center"/>
        <w:spacing w:after="0"/>
        <w:textAlignment w:val="top"/>
        <w:rPr>
          <w:rFonts w:cs="Times New Roman"/>
          <w:szCs w:val="28"/>
        </w:rPr>
      </w:pPr>
      <w:r>
        <w:rPr>
          <w:rFonts w:ascii="Times New Roman" w:eastAsia="Times New Roman" w:hAnsi="Times New Roman" w:cs="Times New Roman"/>
          <w:sz w:val="28"/>
          <w:szCs w:val="28"/>
        </w:rPr>
        <w:t>Основная образовательная программа СМ.5059.2015 «Стоматология»</w:t>
      </w:r>
    </w:p>
    <w:p>
      <w:pPr>
        <w:jc w:val="center"/>
        <w:spacing w:after="0"/>
        <w:rPr>
          <w:lang w:eastAsia="ru-RU"/>
          <w:rFonts w:ascii="Times New Roman" w:eastAsia="Times New Roman" w:hAnsi="Times New Roman"/>
          <w:b/>
          <w:bCs/>
          <w:sz w:val="28"/>
          <w:szCs w:val="28"/>
        </w:rPr>
      </w:pPr>
    </w:p>
    <w:p>
      <w:pPr>
        <w:jc w:val="both"/>
        <w:spacing w:after="0"/>
        <w:rPr>
          <w:lang w:eastAsia="ru-RU"/>
          <w:rFonts w:ascii="Times New Roman" w:eastAsia="Times New Roman" w:hAnsi="Times New Roman"/>
          <w:bCs/>
          <w:sz w:val="28"/>
          <w:szCs w:val="28"/>
        </w:rPr>
      </w:pPr>
    </w:p>
    <w:p>
      <w:pPr>
        <w:jc w:val="both"/>
        <w:spacing w:after="0"/>
        <w:rPr>
          <w:lang w:eastAsia="ru-RU"/>
          <w:rFonts w:ascii="Times New Roman" w:eastAsia="Times New Roman" w:hAnsi="Times New Roman"/>
          <w:bCs/>
          <w:sz w:val="28"/>
          <w:szCs w:val="28"/>
        </w:rPr>
      </w:pPr>
    </w:p>
    <w:tbl>
      <w:tblPr>
        <w:tblW w:w="9571" w:type="dxa"/>
        <w:tblLook w:val="01E0" w:firstRow="1" w:lastRow="1" w:firstColumn="1" w:lastColumn="1" w:noHBand="0" w:noVBand="0"/>
        <w:jc w:val="left"/>
        <w:tblCellMar>
          <w:top w:w="0" w:type="dxa"/>
          <w:left w:w="108" w:type="dxa"/>
          <w:bottom w:w="0" w:type="dxa"/>
          <w:right w:w="108" w:type="dxa"/>
        </w:tblCellMar>
      </w:tblPr>
      <w:tblGrid>
        <w:gridCol w:w="4428"/>
        <w:gridCol w:w="5143"/>
      </w:tblGrid>
      <w:tr>
        <w:tc>
          <w:tcPr>
            <w:tcW w:w="4428" w:type="dxa"/>
            <w:shd w:val="clear" w:color="auto" w:fill="auto"/>
          </w:tcPr>
          <w:p>
            <w:pPr>
              <w:jc w:val="right"/>
              <w:spacing w:after="0"/>
              <w:rPr>
                <w:lang w:eastAsia="ru-RU"/>
                <w:rFonts w:ascii="Times New Roman" w:eastAsia="Times New Roman" w:hAnsi="Times New Roman"/>
                <w:bCs/>
                <w:sz w:val="28"/>
                <w:szCs w:val="28"/>
              </w:rPr>
            </w:pPr>
          </w:p>
        </w:tc>
        <w:tc>
          <w:tcPr>
            <w:tcW w:w="5143" w:type="dxa"/>
            <w:shd w:val="clear" w:color="auto" w:fill="auto"/>
          </w:tcPr>
          <w:p>
            <w:pPr>
              <w:jc w:val="both"/>
              <w:spacing w:after="0"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Научный руководитель</w:t>
            </w:r>
            <w:r>
              <w:rPr>
                <w:rFonts w:ascii="Times New Roman" w:eastAsia="Times New Roman" w:hAnsi="Times New Roman" w:cs="Times New Roman"/>
                <w:sz w:val="28"/>
                <w:szCs w:val="28"/>
                <w:rtl w:val="off"/>
              </w:rPr>
              <w:t>:  к</w:t>
            </w:r>
            <w:r>
              <w:rPr>
                <w:rFonts w:ascii="Times New Roman" w:eastAsia="Times New Roman" w:hAnsi="Times New Roman" w:cs="Times New Roman"/>
                <w:sz w:val="28"/>
                <w:szCs w:val="28"/>
              </w:rPr>
              <w:t>.м.н.</w:t>
            </w:r>
            <w:r>
              <w:rPr>
                <w:rFonts w:ascii="Times New Roman" w:eastAsia="Times New Roman" w:hAnsi="Times New Roman" w:cs="Times New Roman"/>
                <w:sz w:val="28"/>
                <w:szCs w:val="28"/>
                <w:rtl w:val="off"/>
              </w:rPr>
              <w:t xml:space="preserve">, доцент, выполняющий лечебную деятельность, кафедры стоматологии </w:t>
            </w:r>
          </w:p>
          <w:p>
            <w:pPr>
              <w:jc w:val="both"/>
              <w:spacing w:after="0"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Данилов</w:t>
            </w:r>
            <w:r>
              <w:rPr>
                <w:rFonts w:ascii="Times New Roman" w:eastAsia="Times New Roman" w:hAnsi="Times New Roman" w:cs="Times New Roman"/>
                <w:sz w:val="28"/>
                <w:szCs w:val="28"/>
                <w:rtl w:val="off"/>
              </w:rPr>
              <w:t xml:space="preserve">а </w:t>
            </w:r>
            <w:r>
              <w:rPr>
                <w:rFonts w:ascii="Times New Roman" w:eastAsia="Times New Roman" w:hAnsi="Times New Roman" w:cs="Times New Roman"/>
                <w:sz w:val="28"/>
                <w:szCs w:val="28"/>
              </w:rPr>
              <w:t>Наталия</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Борисовна</w:t>
            </w:r>
            <w:r>
              <w:rPr>
                <w:rFonts w:ascii="Times New Roman" w:eastAsia="Times New Roman" w:hAnsi="Times New Roman"/>
                <w:sz w:val="28"/>
                <w:szCs w:val="28"/>
              </w:rPr>
              <w:t xml:space="preserve"> </w:t>
            </w:r>
          </w:p>
          <w:p>
            <w:pPr>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tl w:val="off"/>
              </w:rPr>
              <w:t xml:space="preserve">Рецензент: к.м.н., доцент кафедры стоматологии общей практики ФГБОУ ВО “Северо-Западный государственный медицинский университет им. И.И. Мечникова” Минздрава России. </w:t>
            </w:r>
          </w:p>
          <w:p>
            <w:pPr>
              <w:ind w:leftChars="0" w:left="505" w:rightChars="0" w:right="0" w:hanging="505" w:firstLineChars="0" w:firstLine="0"/>
              <w:jc w:val="both"/>
              <w:spacing w:after="0"/>
              <w:rPr>
                <w:lang w:eastAsia="ru-RU"/>
                <w:rFonts w:ascii="Times New Roman" w:eastAsia="Times New Roman" w:hAnsi="Times New Roman"/>
                <w:bCs/>
                <w:sz w:val="28"/>
                <w:szCs w:val="28"/>
              </w:rPr>
            </w:pPr>
            <w:r>
              <w:rPr>
                <w:rFonts w:ascii="Times New Roman" w:eastAsia="Times New Roman" w:hAnsi="Times New Roman" w:cs="Times New Roman"/>
                <w:sz w:val="28"/>
                <w:szCs w:val="28"/>
                <w:rtl w:val="off"/>
              </w:rPr>
              <w:t>Сурдина Элина Давидовна.</w:t>
            </w:r>
          </w:p>
        </w:tc>
      </w:tr>
    </w:tbl>
    <w:p>
      <w:pPr>
        <w:jc w:val="both"/>
        <w:spacing w:after="0"/>
        <w:rPr>
          <w:lang w:eastAsia="ru-RU"/>
          <w:rFonts w:ascii="Times New Roman" w:eastAsia="Times New Roman" w:hAnsi="Times New Roman"/>
          <w:bCs/>
          <w:sz w:val="28"/>
          <w:szCs w:val="28"/>
        </w:rPr>
      </w:pPr>
    </w:p>
    <w:p>
      <w:pPr>
        <w:jc w:val="both"/>
        <w:spacing w:after="0"/>
        <w:rPr>
          <w:lang w:eastAsia="ru-RU"/>
          <w:rFonts w:ascii="Times New Roman" w:eastAsia="Times New Roman" w:hAnsi="Times New Roman"/>
          <w:bCs/>
          <w:sz w:val="28"/>
          <w:szCs w:val="28"/>
        </w:rPr>
      </w:pPr>
    </w:p>
    <w:p>
      <w:pPr>
        <w:spacing w:after="0"/>
        <w:rPr>
          <w:lang w:eastAsia="ru-RU"/>
          <w:rFonts w:ascii="Times New Roman" w:eastAsia="Times New Roman" w:hAnsi="Times New Roman"/>
          <w:bCs/>
          <w:sz w:val="28"/>
          <w:szCs w:val="28"/>
        </w:rPr>
      </w:pPr>
    </w:p>
    <w:p>
      <w:pPr>
        <w:jc w:val="center"/>
        <w:spacing w:after="0"/>
        <w:rPr>
          <w:lang w:eastAsia="ru-RU"/>
          <w:rFonts w:ascii="Times New Roman" w:eastAsia="Times New Roman" w:hAnsi="Times New Roman"/>
          <w:bCs/>
          <w:sz w:val="28"/>
          <w:szCs w:val="28"/>
          <w:rtl w:val="off"/>
        </w:rPr>
      </w:pPr>
      <w:r>
        <w:rPr>
          <w:lang w:eastAsia="ru-RU"/>
          <w:rFonts w:ascii="Times New Roman" w:eastAsia="Times New Roman" w:hAnsi="Times New Roman"/>
          <w:bCs/>
          <w:sz w:val="28"/>
          <w:szCs w:val="28"/>
        </w:rPr>
        <w:t>Санкт-Петербург</w:t>
      </w:r>
    </w:p>
    <w:p>
      <w:pPr>
        <w:jc w:val="center"/>
        <w:spacing w:after="0"/>
        <w:rPr>
          <w:rFonts w:ascii="Times New Roman" w:eastAsia="Times New Roman" w:hAnsi="Times New Roman" w:cs="Times New Roman"/>
          <w:sz w:val="28"/>
          <w:szCs w:val="28"/>
        </w:rPr>
      </w:pPr>
      <w:r>
        <w:rPr>
          <w:lang w:eastAsia="ru-RU"/>
          <w:rFonts w:ascii="Times New Roman" w:eastAsia="Times New Roman" w:hAnsi="Times New Roman"/>
          <w:bCs/>
          <w:sz w:val="28"/>
          <w:szCs w:val="28"/>
        </w:rPr>
        <w:t>2020</w:t>
      </w:r>
    </w:p>
    <w:p>
      <w:pPr>
        <w:jc w:val="center"/>
        <w:spacing w:after="0" w:line="360" w:lineRule="auto"/>
        <w:rPr>
          <w:rFonts w:ascii="Times New Roman" w:eastAsia="Times New Roman" w:hAnsi="Times New Roman"/>
          <w:sz w:val="28"/>
          <w:szCs w:val="28"/>
        </w:rPr>
      </w:pPr>
      <w:r>
        <w:rPr>
          <w:rFonts w:ascii="Times New Roman" w:eastAsia="Times New Roman" w:hAnsi="Times New Roman" w:cs="Times New Roman"/>
          <w:sz w:val="28"/>
          <w:szCs w:val="28"/>
        </w:rPr>
        <w:t>Оглавление</w:t>
      </w:r>
    </w:p>
    <w:p>
      <w:pPr>
        <w:pStyle w:val="11"/>
        <w:rPr>
          <w:rFonts w:ascii="Times New Roman" w:eastAsia="Times New Roman" w:hAnsi="Times New Roman" w:cs="Times New Roman"/>
          <w:sz w:val="28"/>
          <w:szCs w:val="28"/>
        </w:rPr>
      </w:pPr>
      <w:r>
        <w:rPr>
          <w:rFonts w:ascii="Times New Roman" w:eastAsia="Times New Roman" w:hAnsi="Times New Roman" w:cs="Times New Roman"/>
          <w:b/>
          <w:sz w:val="28"/>
          <w:szCs w:val="28"/>
        </w:rPr>
        <w:t>Введение</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5</w:t>
      </w:r>
    </w:p>
    <w:p>
      <w:pPr>
        <w:pStyle w:val="11"/>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часть</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9</w:t>
      </w:r>
    </w:p>
    <w:p>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Глава 1. </w:t>
      </w:r>
      <w:r>
        <w:rPr>
          <w:rFonts w:ascii="Times New Roman" w:eastAsia="Times New Roman" w:hAnsi="Times New Roman" w:cs="Times New Roman"/>
          <w:b/>
          <w:sz w:val="28"/>
          <w:szCs w:val="28"/>
        </w:rPr>
        <w:t xml:space="preserve">Обзор литературы </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9</w:t>
      </w:r>
    </w:p>
    <w:p>
      <w:pPr>
        <w:pStyle w:val="33"/>
        <w:ind w:left="44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Актуальность  проблемы -  профессиональная заболеваемость врачей стоматологов, обусловленная воздействием факторов производственной среды. </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9</w:t>
      </w:r>
    </w:p>
    <w:p>
      <w:pPr>
        <w:ind w:leftChars="1084" w:left="2626" w:hanging="24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1.1.1. Факторы производственного процесса в деятельности врачей-</w:t>
      </w:r>
      <w:r>
        <w:rPr>
          <w:rFonts w:ascii="Times New Roman" w:eastAsia="Times New Roman" w:hAnsi="Times New Roman" w:cs="Times New Roman"/>
          <w:sz w:val="28"/>
          <w:szCs w:val="28"/>
          <w:rtl w:val="off"/>
        </w:rPr>
        <w:t>стоматологов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10</w:t>
      </w:r>
    </w:p>
    <w:p>
      <w:pPr>
        <w:ind w:leftChars="1205" w:left="3160" w:hanging="5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Физические факторы</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10</w:t>
      </w:r>
    </w:p>
    <w:p>
      <w:pPr>
        <w:ind w:left="241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Химические факторы</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11</w:t>
      </w:r>
    </w:p>
    <w:p>
      <w:pPr>
        <w:ind w:left="241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Биологические факторы </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11</w:t>
      </w:r>
    </w:p>
    <w:p>
      <w:pPr>
        <w:ind w:left="241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w:t>
      </w:r>
      <w:r>
        <w:rPr>
          <w:rFonts w:ascii="Times New Roman" w:eastAsia="Times New Roman" w:hAnsi="Times New Roman" w:cs="&quot;Open Sans&quot;"/>
          <w:sz w:val="28"/>
          <w:szCs w:val="28"/>
        </w:rPr>
        <w:t>сихофизиологические факторы</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11</w:t>
      </w:r>
    </w:p>
    <w:p>
      <w:pPr>
        <w:ind w:leftChars="1113" w:left="2670" w:hanging="221"/>
        <w:rPr>
          <w:rFonts w:ascii="Times New Roman" w:eastAsia="Times New Roman" w:hAnsi="Times New Roman" w:cs="Times New Roman"/>
          <w:sz w:val="28"/>
          <w:szCs w:val="28"/>
        </w:rPr>
      </w:pPr>
      <w:r>
        <w:rPr>
          <w:rFonts w:ascii="Times New Roman" w:eastAsia="Times New Roman" w:hAnsi="Times New Roman" w:cs="Times New Roman"/>
          <w:sz w:val="28"/>
          <w:szCs w:val="28"/>
        </w:rPr>
        <w:t>1.1.2. Класс условий труда</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12</w:t>
      </w:r>
    </w:p>
    <w:p>
      <w:pPr>
        <w:pStyle w:val="33"/>
        <w:ind w:left="44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Вынужденная рабочая поза, как ведущий фактор, провоцирующий развитие   патологии опорно-двигательного аппарата. </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14</w:t>
      </w:r>
    </w:p>
    <w:p>
      <w:pPr>
        <w:pStyle w:val="33"/>
        <w:ind w:left="446"/>
        <w:rPr>
          <w:rFonts w:ascii="Times New Roman" w:eastAsia="Times New Roman" w:hAnsi="Times New Roman" w:cs="Times New Roman"/>
          <w:sz w:val="28"/>
          <w:szCs w:val="28"/>
        </w:rPr>
      </w:pPr>
      <w:r>
        <w:rPr>
          <w:rFonts w:ascii="Times New Roman" w:eastAsia="Times New Roman" w:hAnsi="Times New Roman" w:cs="Times New Roman"/>
          <w:sz w:val="28"/>
          <w:szCs w:val="28"/>
        </w:rPr>
        <w:t>1.3. Воздействие на различные участки  опорно-двигательного аппарата.</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17</w:t>
      </w:r>
    </w:p>
    <w:p>
      <w:pPr>
        <w:pStyle w:val="33"/>
        <w:ind w:left="446"/>
        <w:rPr>
          <w:rFonts w:ascii="Times New Roman" w:eastAsia="Times New Roman" w:hAnsi="Times New Roman" w:cs="Times New Roman"/>
          <w:sz w:val="28"/>
          <w:szCs w:val="28"/>
        </w:rPr>
      </w:pPr>
      <w:r>
        <w:rPr>
          <w:rFonts w:ascii="Times New Roman" w:eastAsia="Times New Roman" w:hAnsi="Times New Roman" w:cs="Times New Roman"/>
          <w:sz w:val="28"/>
          <w:szCs w:val="28"/>
        </w:rPr>
        <w:t>1.4. Выраженность патологий опорно-двигательного аппарата в зависимости от стоматологической специальности</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18</w:t>
      </w:r>
    </w:p>
    <w:p>
      <w:pPr>
        <w:pStyle w:val="33"/>
        <w:ind w:left="446"/>
        <w:rPr>
          <w:rFonts w:ascii="Times New Roman" w:eastAsia="Times New Roman" w:hAnsi="Times New Roman" w:cs="Times New Roman"/>
          <w:sz w:val="28"/>
          <w:szCs w:val="28"/>
        </w:rPr>
      </w:pPr>
      <w:r>
        <w:rPr>
          <w:rFonts w:ascii="Times New Roman" w:eastAsia="Times New Roman" w:hAnsi="Times New Roman" w:cs="Times New Roman"/>
          <w:sz w:val="28"/>
          <w:szCs w:val="28"/>
        </w:rPr>
        <w:t>1.5. Обзор зарубежных и отечественных комплексов мер профилактики развития патологий опорно-двигательного аппарата</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18</w:t>
      </w:r>
    </w:p>
    <w:p>
      <w:pPr>
        <w:pStyle w:val="33"/>
        <w:ind w:left="759"/>
        <w:rPr>
          <w:rFonts w:ascii="Times New Roman" w:eastAsia="Times New Roman" w:hAnsi="Times New Roman" w:cs="Times New Roman"/>
          <w:sz w:val="28"/>
          <w:szCs w:val="28"/>
        </w:rPr>
      </w:pPr>
      <w:r>
        <w:rPr>
          <w:rFonts w:ascii="Times New Roman" w:eastAsia="Times New Roman" w:hAnsi="Times New Roman" w:cs="Times New Roman"/>
          <w:sz w:val="28"/>
          <w:szCs w:val="28"/>
        </w:rPr>
        <w:t>1.5.1. Эргономика рабочего места</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19</w:t>
      </w:r>
    </w:p>
    <w:p>
      <w:pPr>
        <w:pStyle w:val="33"/>
        <w:ind w:left="759"/>
        <w:rPr>
          <w:rFonts w:ascii="Times New Roman" w:eastAsia="Times New Roman" w:hAnsi="Times New Roman" w:cs="Times New Roman"/>
          <w:sz w:val="28"/>
          <w:szCs w:val="28"/>
        </w:rPr>
      </w:pPr>
      <w:r>
        <w:rPr>
          <w:rFonts w:ascii="Times New Roman" w:eastAsia="Times New Roman" w:hAnsi="Times New Roman" w:cs="Times New Roman"/>
          <w:sz w:val="28"/>
          <w:szCs w:val="28"/>
        </w:rPr>
        <w:t>1.5.2. Эргономичные  позы</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21</w:t>
      </w:r>
    </w:p>
    <w:p>
      <w:pPr>
        <w:pStyle w:val="33"/>
        <w:ind w:left="0"/>
        <w:rPr>
          <w:rFonts w:ascii="Times New Roman" w:eastAsia="Times New Roman" w:hAnsi="Times New Roman" w:cs="Times New Roman"/>
          <w:sz w:val="28"/>
          <w:szCs w:val="28"/>
        </w:rPr>
      </w:pPr>
      <w:r>
        <w:rPr>
          <w:rFonts w:ascii="Times New Roman" w:eastAsia="Times New Roman" w:hAnsi="Times New Roman"/>
          <w:sz w:val="28"/>
          <w:szCs w:val="28"/>
        </w:rPr>
        <w:t xml:space="preserve">           1.5.3.</w:t>
      </w:r>
      <w:r>
        <w:rPr>
          <w:rFonts w:ascii="Times New Roman" w:eastAsia="Times New Roman" w:hAnsi="Times New Roman"/>
          <w:sz w:val="28"/>
          <w:szCs w:val="28"/>
          <w:rtl w:val="off"/>
        </w:rPr>
        <w:t>Удобство кресла пациента для врача</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23</w:t>
      </w:r>
    </w:p>
    <w:p>
      <w:pPr>
        <w:pStyle w:val="33"/>
        <w:ind w:left="759"/>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1.5.4. </w:t>
      </w:r>
      <w:r>
        <w:rPr>
          <w:rFonts w:ascii="Times New Roman" w:eastAsia="Times New Roman" w:hAnsi="Times New Roman" w:cs="Times New Roman"/>
          <w:sz w:val="28"/>
          <w:szCs w:val="28"/>
          <w:rtl w:val="off"/>
        </w:rPr>
        <w:t>Принцип работы в четыре руки</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25</w:t>
      </w:r>
    </w:p>
    <w:p>
      <w:pPr>
        <w:pStyle w:val="a1"/>
        <w:ind w:left="759"/>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tl w:val="off"/>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Рабочий стул врача - стоматолога</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26</w:t>
      </w:r>
    </w:p>
    <w:p>
      <w:pPr>
        <w:pStyle w:val="33"/>
        <w:ind w:left="759"/>
        <w:rPr>
          <w:rFonts w:ascii="Times New Roman" w:eastAsia="Times New Roman" w:hAnsi="Times New Roman" w:cs="Times New Roman"/>
          <w:sz w:val="28"/>
          <w:szCs w:val="28"/>
        </w:rPr>
      </w:pPr>
      <w:r>
        <w:rPr>
          <w:rFonts w:ascii="Times New Roman" w:eastAsia="Times New Roman" w:hAnsi="Times New Roman"/>
          <w:sz w:val="28"/>
          <w:szCs w:val="28"/>
        </w:rPr>
        <w:t>1.5.</w:t>
      </w:r>
      <w:r>
        <w:rPr>
          <w:rFonts w:ascii="Times New Roman" w:eastAsia="Times New Roman" w:hAnsi="Times New Roman"/>
          <w:sz w:val="28"/>
          <w:szCs w:val="28"/>
          <w:rtl w:val="off"/>
        </w:rPr>
        <w:t>6</w:t>
      </w:r>
      <w:r>
        <w:rPr>
          <w:rFonts w:ascii="Times New Roman" w:eastAsia="Times New Roman" w:hAnsi="Times New Roman"/>
          <w:sz w:val="28"/>
          <w:szCs w:val="28"/>
        </w:rPr>
        <w:t xml:space="preserve">. </w:t>
      </w:r>
      <w:r>
        <w:rPr>
          <w:rFonts w:ascii="Times New Roman" w:eastAsia="Times New Roman" w:hAnsi="Times New Roman"/>
          <w:sz w:val="28"/>
          <w:szCs w:val="28"/>
          <w:rtl w:val="off"/>
        </w:rPr>
        <w:t>Распорядок рабочего дня</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28</w:t>
      </w:r>
    </w:p>
    <w:p>
      <w:pPr>
        <w:ind w:left="759"/>
        <w:rPr>
          <w:rFonts w:ascii="Times New Roman" w:eastAsia="Times New Roman" w:hAnsi="Times New Roman" w:cs="Times New Roman"/>
          <w:sz w:val="28"/>
          <w:szCs w:val="28"/>
        </w:rPr>
      </w:pPr>
      <w:r>
        <w:rPr>
          <w:rFonts w:ascii="Times New Roman" w:eastAsia="Times New Roman" w:hAnsi="Times New Roman"/>
          <w:sz w:val="28"/>
          <w:szCs w:val="28"/>
        </w:rPr>
        <w:t>1.5.</w:t>
      </w:r>
      <w:r>
        <w:rPr>
          <w:rFonts w:ascii="Times New Roman" w:eastAsia="Times New Roman" w:hAnsi="Times New Roman"/>
          <w:sz w:val="28"/>
          <w:szCs w:val="28"/>
          <w:rtl w:val="off"/>
        </w:rPr>
        <w:t>7</w:t>
      </w:r>
      <w:r>
        <w:rPr>
          <w:rFonts w:ascii="Times New Roman" w:eastAsia="Times New Roman" w:hAnsi="Times New Roman"/>
          <w:sz w:val="28"/>
          <w:szCs w:val="28"/>
        </w:rPr>
        <w:t>. Использование комплекса гимнастических упражнений, направленных на снятие мышечного напряжения у врачей стоматологов</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32</w:t>
      </w:r>
    </w:p>
    <w:p>
      <w:pPr>
        <w:pStyle w:val="33"/>
        <w:ind w:left="0"/>
        <w:rPr>
          <w:rFonts w:ascii="Times New Roman" w:eastAsia="Times New Roman" w:hAnsi="Times New Roman" w:cs="Times New Roman"/>
          <w:b/>
          <w:bCs/>
          <w:sz w:val="28"/>
          <w:szCs w:val="28"/>
          <w:rtl w:val="off"/>
        </w:rPr>
      </w:pPr>
    </w:p>
    <w:p>
      <w:pPr>
        <w:pStyle w:val="33"/>
        <w:ind w:left="0"/>
        <w:rPr>
          <w:rFonts w:ascii="Times New Roman" w:eastAsia="Times New Roman" w:hAnsi="Times New Roman" w:cs="Times New Roman"/>
          <w:sz w:val="28"/>
          <w:szCs w:val="28"/>
          <w:rtl w:val="off"/>
        </w:rPr>
      </w:pPr>
      <w:r>
        <w:rPr>
          <w:rFonts w:ascii="Times New Roman" w:eastAsia="Times New Roman" w:hAnsi="Times New Roman" w:cs="Times New Roman"/>
          <w:b/>
          <w:bCs/>
          <w:sz w:val="28"/>
          <w:szCs w:val="28"/>
        </w:rPr>
        <w:t xml:space="preserve">Глава 2. Материалы и методы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36</w:t>
      </w:r>
    </w:p>
    <w:p>
      <w:pPr>
        <w:pStyle w:val="33"/>
        <w:ind w:left="446"/>
        <w:rPr>
          <w:rFonts w:ascii="Times New Roman" w:eastAsia="Times New Roman" w:hAnsi="Times New Roman" w:cs="Times New Roman"/>
          <w:sz w:val="28"/>
          <w:szCs w:val="28"/>
        </w:rPr>
      </w:pP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БЛОК А</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36</w:t>
      </w:r>
    </w:p>
    <w:p>
      <w:pPr>
        <w:pStyle w:val="33"/>
        <w:ind w:left="759"/>
        <w:rPr>
          <w:rFonts w:ascii="Times New Roman" w:eastAsia="Times New Roman" w:hAnsi="Times New Roman" w:cs="Times New Roman"/>
          <w:sz w:val="28"/>
          <w:szCs w:val="28"/>
        </w:rPr>
      </w:pP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w:t>
      </w: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tl w:val="off"/>
        </w:rPr>
        <w:t>Социологический опрос</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36</w:t>
      </w:r>
    </w:p>
    <w:p>
      <w:pPr>
        <w:pStyle w:val="33"/>
        <w:ind w:left="759"/>
        <w:rPr>
          <w:rFonts w:ascii="Times New Roman" w:eastAsia="Times New Roman" w:hAnsi="Times New Roman" w:cs="Times New Roman"/>
          <w:sz w:val="28"/>
          <w:szCs w:val="28"/>
        </w:rPr>
      </w:pP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w:t>
      </w: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tl w:val="off"/>
        </w:rPr>
        <w:t>Хронометражные исследования</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37</w:t>
      </w:r>
    </w:p>
    <w:p>
      <w:pPr>
        <w:pStyle w:val="33"/>
        <w:ind w:left="0"/>
        <w:rPr>
          <w:rFonts w:ascii="Times New Roman" w:eastAsia="Times New Roman" w:hAnsi="Times New Roman"/>
          <w:sz w:val="28"/>
          <w:szCs w:val="28"/>
          <w:rtl w:val="off"/>
        </w:rPr>
      </w:pPr>
      <w:r>
        <w:rPr>
          <w:rFonts w:ascii="Times New Roman" w:eastAsia="Times New Roman" w:hAnsi="Times New Roman"/>
          <w:sz w:val="28"/>
          <w:szCs w:val="28"/>
        </w:rPr>
        <w:t xml:space="preserve">      </w:t>
      </w: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БЛОК Б</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40</w:t>
      </w:r>
    </w:p>
    <w:p>
      <w:pPr>
        <w:pStyle w:val="33"/>
        <w:ind w:leftChars="19" w:left="38" w:rightChars="0" w:right="0" w:hanging="0" w:firstLineChars="132" w:firstLine="360"/>
        <w:rPr>
          <w:rFonts w:ascii="Times New Roman" w:eastAsia="Times New Roman" w:hAnsi="Times New Roman"/>
          <w:sz w:val="28"/>
          <w:szCs w:val="28"/>
        </w:rPr>
      </w:pP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БЛОК 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41</w:t>
      </w:r>
      <w:r>
        <w:rPr>
          <w:rFonts w:ascii="Times New Roman" w:eastAsia="Times New Roman" w:hAnsi="Times New Roman"/>
          <w:sz w:val="28"/>
          <w:szCs w:val="28"/>
        </w:rPr>
        <w:t xml:space="preserve">   </w:t>
      </w:r>
    </w:p>
    <w:p>
      <w:pPr>
        <w:pStyle w:val="33"/>
        <w:ind w:left="0"/>
        <w:rPr>
          <w:rFonts w:ascii="Times New Roman" w:eastAsia="Times New Roman" w:hAnsi="Times New Roman"/>
          <w:sz w:val="28"/>
          <w:szCs w:val="28"/>
          <w:rtl w:val="off"/>
        </w:rPr>
      </w:pPr>
      <w:r>
        <w:rPr>
          <w:rFonts w:ascii="Times New Roman" w:eastAsia="Times New Roman" w:hAnsi="Times New Roman" w:cs="Times New Roman"/>
          <w:b/>
          <w:bCs/>
          <w:sz w:val="28"/>
          <w:szCs w:val="28"/>
        </w:rPr>
        <w:t>Глава 3. Результаты исследования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43</w:t>
      </w:r>
      <w:r>
        <w:rPr>
          <w:rFonts w:ascii="Times New Roman" w:eastAsia="Times New Roman" w:hAnsi="Times New Roman"/>
          <w:sz w:val="28"/>
          <w:szCs w:val="28"/>
        </w:rPr>
        <w:t xml:space="preserve"> </w:t>
      </w:r>
    </w:p>
    <w:p>
      <w:pPr>
        <w:pStyle w:val="33"/>
        <w:ind w:leftChars="210" w:left="421" w:rightChars="0" w:right="0" w:hanging="0" w:firstLineChars="0" w:firstLine="0"/>
        <w:rPr>
          <w:rFonts w:ascii="Times New Roman" w:eastAsia="Times New Roman" w:hAnsi="Times New Roman" w:cs="Times New Roman"/>
          <w:sz w:val="28"/>
          <w:szCs w:val="28"/>
        </w:rPr>
      </w:pP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БЛОК А</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43</w:t>
      </w:r>
    </w:p>
    <w:p>
      <w:pPr>
        <w:pStyle w:val="33"/>
        <w:ind w:left="759"/>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w:t>
      </w: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tl w:val="off"/>
        </w:rPr>
        <w:t>Социологический опрос, проведенный в ходе анкетирования</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43</w:t>
      </w:r>
    </w:p>
    <w:p>
      <w:pPr>
        <w:ind w:leftChars="1205" w:left="3160" w:hanging="5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tl w:val="off"/>
        </w:rPr>
        <w:t>Характеристика обследуемой группы</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43</w:t>
      </w:r>
    </w:p>
    <w:p>
      <w:pPr>
        <w:ind w:left="241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tl w:val="off"/>
        </w:rPr>
        <w:t>Стаж работы врачей-стоматологов</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44</w:t>
      </w:r>
    </w:p>
    <w:p>
      <w:pPr>
        <w:ind w:left="2410"/>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tl w:val="off"/>
        </w:rPr>
        <w:t>Положение врачей-стоматологов при работе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45</w:t>
      </w:r>
    </w:p>
    <w:p>
      <w:pPr>
        <w:ind w:left="2410"/>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П</w:t>
      </w:r>
      <w:r>
        <w:rPr>
          <w:rFonts w:ascii="Times New Roman" w:eastAsia="Times New Roman" w:hAnsi="Times New Roman" w:cs="&quot;Open Sans&quot;"/>
          <w:sz w:val="28"/>
          <w:szCs w:val="28"/>
          <w:rtl w:val="off"/>
        </w:rPr>
        <w:t>ерерывы в работе</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46</w:t>
      </w:r>
    </w:p>
    <w:p>
      <w:pPr>
        <w:ind w:left="2410"/>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П</w:t>
      </w:r>
      <w:r>
        <w:rPr>
          <w:rFonts w:ascii="Times New Roman" w:eastAsia="Times New Roman" w:hAnsi="Times New Roman" w:cs="&quot;Open Sans&quot;"/>
          <w:sz w:val="28"/>
          <w:szCs w:val="28"/>
          <w:rtl w:val="off"/>
        </w:rPr>
        <w:t>риверженность ЗОЖ</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47</w:t>
      </w:r>
    </w:p>
    <w:p>
      <w:pPr>
        <w:pStyle w:val="33"/>
        <w:ind w:left="759"/>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Социологический опрос, проведенный с помощью с</w:t>
      </w:r>
      <w:r>
        <w:rPr>
          <w:rFonts w:ascii="Times New Roman" w:eastAsia="Times New Roman" w:hAnsi="Times New Roman" w:cs="Times New Roman"/>
          <w:sz w:val="28"/>
          <w:szCs w:val="28"/>
        </w:rPr>
        <w:t>тандартизированн</w:t>
      </w:r>
      <w:r>
        <w:rPr>
          <w:rFonts w:ascii="Times New Roman" w:eastAsia="Times New Roman" w:hAnsi="Times New Roman" w:cs="Times New Roman"/>
          <w:sz w:val="28"/>
          <w:szCs w:val="28"/>
          <w:rtl w:val="off"/>
        </w:rPr>
        <w:t>ого</w:t>
      </w:r>
      <w:r>
        <w:rPr>
          <w:rFonts w:ascii="Times New Roman" w:eastAsia="Times New Roman" w:hAnsi="Times New Roman" w:cs="Times New Roman"/>
          <w:sz w:val="28"/>
          <w:szCs w:val="28"/>
        </w:rPr>
        <w:t xml:space="preserve"> опросник</w:t>
      </w:r>
      <w:r>
        <w:rPr>
          <w:rFonts w:ascii="Times New Roman" w:eastAsia="Times New Roman" w:hAnsi="Times New Roman" w:cs="Times New Roman"/>
          <w:sz w:val="28"/>
          <w:szCs w:val="28"/>
          <w:rtl w:val="off"/>
        </w:rPr>
        <w:t>а</w:t>
      </w:r>
      <w:r>
        <w:rPr>
          <w:rFonts w:ascii="Times New Roman" w:eastAsia="Times New Roman" w:hAnsi="Times New Roman" w:cs="Times New Roman"/>
          <w:sz w:val="28"/>
          <w:szCs w:val="28"/>
        </w:rPr>
        <w:t xml:space="preserve"> (Nordic Musculoskeletal Questionnaire)</w:t>
      </w:r>
      <w:r>
        <w:rPr>
          <w:rFonts w:ascii="Times New Roman" w:eastAsia="Times New Roman" w:hAnsi="Times New Roman" w:cs="Times New Roman"/>
          <w:sz w:val="28"/>
          <w:szCs w:val="28"/>
        </w:rPr>
        <w:ptab w:relativeTo="margin" w:alignment="right" w:leader="dot"/>
      </w:r>
    </w:p>
    <w:p>
      <w:pPr>
        <w:ind w:leftChars="1205" w:left="3160" w:hanging="5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tl w:val="off"/>
        </w:rPr>
        <w:t>Наличие жалоб в частях тела у врачей-стоматологов в течение последних 12 месяцев</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48</w:t>
      </w:r>
    </w:p>
    <w:p>
      <w:pPr>
        <w:ind w:leftChars="1313" w:left="2932" w:rightChars="0" w:right="0" w:hanging="306" w:firstLineChars="0" w:firstLine="0"/>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tl w:val="off"/>
        </w:rPr>
        <w:t>Наличие жалоб в частях тела у врачей-стоматологов в течение последних 7 дней</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49</w:t>
      </w:r>
    </w:p>
    <w:p>
      <w:pPr>
        <w:ind w:leftChars="365" w:left="731" w:rightChars="0" w:right="0" w:hanging="0" w:firstLineChars="0" w:firstLine="1"/>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 xml:space="preserve">Социологический опрос, проведенный с помощью </w:t>
      </w:r>
      <w:r>
        <w:rPr>
          <w:rFonts w:ascii="Times New Roman" w:eastAsia="Times New Roman" w:hAnsi="Times New Roman" w:cs="Times New Roman"/>
          <w:sz w:val="28"/>
          <w:szCs w:val="28"/>
        </w:rPr>
        <w:t>опросник</w:t>
      </w:r>
      <w:r>
        <w:rPr>
          <w:rFonts w:ascii="Times New Roman" w:eastAsia="Times New Roman" w:hAnsi="Times New Roman" w:cs="Times New Roman"/>
          <w:sz w:val="28"/>
          <w:szCs w:val="28"/>
          <w:rtl w:val="off"/>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RULA</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50</w:t>
      </w:r>
      <w:r>
        <w:rPr>
          <w:rFonts w:ascii="Times New Roman" w:eastAsia="Times New Roman" w:hAnsi="Times New Roman" w:cs="Times New Roman"/>
          <w:sz w:val="28"/>
          <w:szCs w:val="28"/>
        </w:rPr>
        <w:t xml:space="preserve">    </w:t>
      </w:r>
    </w:p>
    <w:p>
      <w:pPr>
        <w:ind w:leftChars="365" w:left="731" w:rightChars="0" w:right="0" w:hanging="0" w:firstLineChars="0" w:firstLine="1"/>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val="0"/>
          <w:sz w:val="28"/>
          <w:szCs w:val="28"/>
        </w:rPr>
        <w:t>Результаты хронометражных исследований</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51</w:t>
      </w:r>
      <w:r>
        <w:rPr>
          <w:rFonts w:ascii="Times New Roman" w:eastAsia="Times New Roman" w:hAnsi="Times New Roman" w:cs="Times New Roman"/>
          <w:sz w:val="28"/>
          <w:szCs w:val="28"/>
        </w:rPr>
        <w:t xml:space="preserve">   </w:t>
      </w:r>
    </w:p>
    <w:p>
      <w:pPr>
        <w:ind w:leftChars="199" w:left="398" w:rightChars="0" w:right="0" w:hanging="0" w:firstLineChars="15" w:firstLine="41"/>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БЛОК Б</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55</w:t>
      </w:r>
    </w:p>
    <w:p>
      <w:pPr>
        <w:ind w:leftChars="365" w:left="731" w:rightChars="0" w:right="0" w:hanging="0" w:firstLineChars="0" w:firstLine="1"/>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w:t>
      </w:r>
      <w:r>
        <w:rPr>
          <w:rFonts w:ascii="Times New Roman" w:eastAsia="Times New Roman" w:hAnsi="Times New Roman" w:cs="Times New Roman"/>
          <w:sz w:val="28"/>
          <w:szCs w:val="28"/>
        </w:rPr>
        <w:t xml:space="preserve">. </w:t>
      </w:r>
      <w:r>
        <w:rPr>
          <w:rFonts w:ascii="Times New Roman" w:eastAsia="Times New Roman" w:hAnsi="Times New Roman"/>
          <w:sz w:val="28"/>
          <w:szCs w:val="28"/>
        </w:rPr>
        <w:t>Рейтинг оснащенности эргономичными стульями врача стоматолога частных клиник г.Санкт-Петербург.</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57</w:t>
      </w:r>
      <w:r>
        <w:rPr>
          <w:rFonts w:ascii="Times New Roman" w:eastAsia="Times New Roman" w:hAnsi="Times New Roman" w:cs="Times New Roman"/>
          <w:sz w:val="28"/>
          <w:szCs w:val="28"/>
        </w:rPr>
        <w:t xml:space="preserve">    </w:t>
      </w:r>
    </w:p>
    <w:p>
      <w:pPr>
        <w:ind w:leftChars="220" w:left="452" w:rightChars="0" w:right="0" w:hanging="11" w:firstLineChars="0" w:firstLine="0"/>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t xml:space="preserve">    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2</w:t>
      </w:r>
      <w:r>
        <w:rPr>
          <w:rFonts w:ascii="Times New Roman" w:eastAsia="Times New Roman" w:hAnsi="Times New Roman" w:cs="Times New Roman"/>
          <w:sz w:val="28"/>
          <w:szCs w:val="28"/>
        </w:rPr>
        <w:t xml:space="preserve">. </w:t>
      </w:r>
      <w:r>
        <w:rPr>
          <w:rFonts w:ascii="Times New Roman" w:eastAsia="Times New Roman" w:hAnsi="Times New Roman"/>
          <w:sz w:val="28"/>
          <w:szCs w:val="28"/>
        </w:rPr>
        <w:t>Эргономичные условия в работе врачей-стоматологов</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58</w:t>
      </w:r>
    </w:p>
    <w:p>
      <w:pPr>
        <w:ind w:leftChars="199" w:left="438" w:firstLineChars="15" w:firstLine="42"/>
        <w:contextualSpacing/>
        <w:rPr>
          <w:rFonts w:ascii="Times New Roman" w:eastAsia="Times New Roman" w:hAnsi="Times New Roman" w:cs="Times New Roman"/>
          <w:color w:val="FF0000"/>
          <w:sz w:val="28"/>
          <w:szCs w:val="28"/>
        </w:rPr>
      </w:pPr>
      <w:r>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tl w:val="off"/>
        </w:rPr>
        <w:t>3</w:t>
      </w:r>
      <w:r>
        <w:rPr>
          <w:rFonts w:ascii="Times New Roman" w:eastAsia="Times New Roman" w:hAnsi="Times New Roman" w:cs="Times New Roman"/>
          <w:color w:val="auto"/>
          <w:sz w:val="28"/>
          <w:szCs w:val="28"/>
        </w:rPr>
        <w:t>. БЛОК В</w:t>
      </w:r>
      <w:r>
        <w:rPr>
          <w:rFonts w:ascii="Times New Roman" w:eastAsia="Times New Roman" w:hAnsi="Times New Roman" w:cs="Times New Roman"/>
          <w:color w:val="auto"/>
          <w:sz w:val="28"/>
          <w:szCs w:val="28"/>
        </w:rPr>
        <w:ptab w:relativeTo="margin" w:alignment="right" w:leader="dot"/>
      </w:r>
      <w:r>
        <w:rPr>
          <w:rFonts w:ascii="Times New Roman" w:eastAsia="Times New Roman" w:hAnsi="Times New Roman" w:cs="Times New Roman"/>
          <w:color w:val="auto"/>
          <w:sz w:val="28"/>
          <w:szCs w:val="28"/>
          <w:rtl w:val="off"/>
        </w:rPr>
        <w:t>59</w:t>
      </w:r>
    </w:p>
    <w:p>
      <w:pPr>
        <w:ind w:leftChars="365" w:left="803"/>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b w:val="0"/>
          <w:bCs w:val="0"/>
          <w:sz w:val="28"/>
          <w:szCs w:val="28"/>
        </w:rPr>
        <w:t>Алгоритм</w:t>
      </w:r>
      <w:r>
        <w:rPr>
          <w:rFonts w:ascii="Times New Roman" w:eastAsia="Times New Roman" w:hAnsi="Times New Roman" w:cs="Times New Roman"/>
          <w:b w:val="0"/>
          <w:bCs w:val="0"/>
          <w:sz w:val="28"/>
          <w:szCs w:val="28"/>
          <w:rtl w:val="off"/>
        </w:rPr>
        <w:t xml:space="preserve"> упражнений, </w:t>
      </w:r>
      <w:r>
        <w:rPr>
          <w:rFonts w:ascii="Times New Roman" w:eastAsia="Times New Roman" w:hAnsi="Times New Roman" w:cs="Times New Roman"/>
          <w:b w:val="0"/>
          <w:bCs w:val="0"/>
          <w:sz w:val="28"/>
          <w:szCs w:val="28"/>
        </w:rPr>
        <w:t>предназначенный для врачей стоматологов всех специальностей</w:t>
      </w:r>
      <w:r>
        <w:rPr>
          <w:rFonts w:ascii="Times New Roman" w:eastAsia="Times New Roman" w:hAnsi="Times New Roman"/>
          <w:sz w:val="28"/>
          <w:szCs w:val="28"/>
        </w:rPr>
        <w:t>.</w:t>
      </w:r>
      <w:r>
        <w:rPr>
          <w:rFonts w:ascii="Times New Roman" w:eastAsia="Times New Roman" w:hAnsi="Times New Roman"/>
          <w:sz w:val="28"/>
          <w:szCs w:val="28"/>
          <w:rtl w:val="off"/>
        </w:rPr>
        <w:t>.</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60</w:t>
      </w:r>
    </w:p>
    <w:p>
      <w:pPr>
        <w:ind w:leftChars="220" w:left="715" w:rightChars="0" w:right="0" w:hanging="275" w:firstLineChars="0" w:firstLine="0"/>
        <w:contextualSpacing/>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.2.</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b w:val="0"/>
          <w:bCs w:val="0"/>
          <w:sz w:val="28"/>
          <w:szCs w:val="28"/>
        </w:rPr>
        <w:t xml:space="preserve">Алгоритм </w:t>
      </w:r>
      <w:r>
        <w:rPr>
          <w:rFonts w:ascii="Times New Roman" w:eastAsia="Times New Roman" w:hAnsi="Times New Roman" w:cs="Times New Roman"/>
          <w:b w:val="0"/>
          <w:bCs w:val="0"/>
          <w:sz w:val="28"/>
          <w:szCs w:val="28"/>
          <w:rtl w:val="off"/>
        </w:rPr>
        <w:t xml:space="preserve">упражнений, </w:t>
      </w:r>
      <w:r>
        <w:rPr>
          <w:rFonts w:ascii="Times New Roman" w:eastAsia="Times New Roman" w:hAnsi="Times New Roman" w:cs="Times New Roman"/>
          <w:b w:val="0"/>
          <w:bCs w:val="0"/>
          <w:sz w:val="28"/>
          <w:szCs w:val="28"/>
        </w:rPr>
        <w:t>предназначенный для врачей стоматологов,</w:t>
      </w:r>
      <w:r>
        <w:rPr>
          <w:rFonts w:ascii="Times New Roman" w:eastAsia="Times New Roman" w:hAnsi="Times New Roman" w:cs="Times New Roman"/>
          <w:b w:val="0"/>
          <w:bCs w:val="0"/>
          <w:sz w:val="28"/>
          <w:szCs w:val="28"/>
          <w:rtl w:val="off"/>
        </w:rPr>
        <w:t xml:space="preserve"> </w:t>
      </w:r>
      <w:r>
        <w:rPr>
          <w:rFonts w:ascii="Times New Roman" w:eastAsia="Times New Roman" w:hAnsi="Times New Roman" w:cs="Times New Roman"/>
          <w:b w:val="0"/>
          <w:bCs w:val="0"/>
          <w:sz w:val="28"/>
          <w:szCs w:val="28"/>
        </w:rPr>
        <w:t xml:space="preserve">чья профессиональная деятельность преимущественно протекает в вынужденной рабочей позе «сидя». </w:t>
      </w:r>
      <w:r>
        <w:rPr>
          <w:rFonts w:ascii="Times New Roman" w:eastAsia="Times New Roman" w:hAnsi="Times New Roman" w:cs="Times New Roman"/>
          <w:b w:val="0"/>
          <w:bCs w:val="0"/>
          <w:sz w:val="28"/>
          <w:szCs w:val="28"/>
          <w:rtl w:val="off"/>
        </w:rPr>
        <w:t>(С</w:t>
      </w:r>
      <w:r>
        <w:rPr>
          <w:rFonts w:ascii="Times New Roman" w:eastAsia="Times New Roman" w:hAnsi="Times New Roman" w:cs="Times New Roman"/>
          <w:b w:val="0"/>
          <w:bCs w:val="0"/>
          <w:sz w:val="28"/>
          <w:szCs w:val="28"/>
        </w:rPr>
        <w:t>томатологи терапевты, детские стоматологи, ортопеды</w:t>
      </w:r>
      <w:r>
        <w:rPr>
          <w:rFonts w:ascii="Times New Roman" w:eastAsia="Times New Roman" w:hAnsi="Times New Roman" w:cs="Times New Roman"/>
          <w:b w:val="0"/>
          <w:bCs w:val="0"/>
          <w:sz w:val="28"/>
          <w:szCs w:val="28"/>
          <w:rtl w:val="off"/>
        </w:rPr>
        <w:t>),  рассчитанный на 5 минут.</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62</w:t>
      </w:r>
    </w:p>
    <w:p>
      <w:pPr>
        <w:ind w:leftChars="352" w:left="715" w:rightChars="0" w:right="0" w:hanging="11" w:firstLineChars="0" w:firstLine="0"/>
        <w:contextualSpacing/>
        <w:rPr>
          <w:rFonts w:ascii="Times New Roman" w:eastAsia="Times New Roman" w:hAnsi="Times New Roman" w:cs="Times New Roman"/>
          <w:b/>
          <w:sz w:val="28"/>
          <w:szCs w:val="28"/>
          <w:rtl w:val="off"/>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b w:val="0"/>
          <w:bCs w:val="0"/>
          <w:sz w:val="28"/>
          <w:szCs w:val="28"/>
        </w:rPr>
        <w:t xml:space="preserve">Алгоритм </w:t>
      </w:r>
      <w:r>
        <w:rPr>
          <w:rFonts w:ascii="Times New Roman" w:eastAsia="Times New Roman" w:hAnsi="Times New Roman" w:cs="Times New Roman"/>
          <w:b w:val="0"/>
          <w:bCs w:val="0"/>
          <w:sz w:val="28"/>
          <w:szCs w:val="28"/>
          <w:rtl w:val="off"/>
        </w:rPr>
        <w:t xml:space="preserve">упражнений, </w:t>
      </w:r>
      <w:r>
        <w:rPr>
          <w:rFonts w:ascii="Times New Roman" w:eastAsia="Times New Roman" w:hAnsi="Times New Roman" w:cs="Times New Roman"/>
          <w:b w:val="0"/>
          <w:bCs w:val="0"/>
          <w:sz w:val="28"/>
          <w:szCs w:val="28"/>
        </w:rPr>
        <w:t>предназначенный для врачей стоматологов, чья профессиональная деятельность преимущественно протекает в вынужденной рабочей позе «с</w:t>
      </w:r>
      <w:r>
        <w:rPr>
          <w:rFonts w:ascii="Times New Roman" w:eastAsia="Times New Roman" w:hAnsi="Times New Roman" w:cs="Times New Roman"/>
          <w:b w:val="0"/>
          <w:bCs w:val="0"/>
          <w:sz w:val="28"/>
          <w:szCs w:val="28"/>
          <w:rtl w:val="off"/>
        </w:rPr>
        <w:t>тоя</w:t>
      </w:r>
      <w:r>
        <w:rPr>
          <w:rFonts w:ascii="Times New Roman" w:eastAsia="Times New Roman" w:hAnsi="Times New Roman" w:cs="Times New Roman"/>
          <w:b w:val="0"/>
          <w:bCs w:val="0"/>
          <w:sz w:val="28"/>
          <w:szCs w:val="28"/>
        </w:rPr>
        <w:t>».</w:t>
      </w:r>
      <w:r>
        <w:rPr>
          <w:rFonts w:ascii="Times New Roman" w:eastAsia="Times New Roman" w:hAnsi="Times New Roman" w:cs="Times New Roman"/>
          <w:b w:val="0"/>
          <w:bCs w:val="0"/>
          <w:sz w:val="28"/>
          <w:szCs w:val="28"/>
          <w:rtl w:val="off"/>
        </w:rPr>
        <w:t xml:space="preserve"> (С</w:t>
      </w:r>
      <w:r>
        <w:rPr>
          <w:rFonts w:ascii="Times New Roman" w:eastAsia="Times New Roman" w:hAnsi="Times New Roman" w:cs="Times New Roman"/>
          <w:b w:val="0"/>
          <w:bCs w:val="0"/>
          <w:sz w:val="28"/>
          <w:szCs w:val="28"/>
        </w:rPr>
        <w:t xml:space="preserve">томатологи </w:t>
      </w:r>
      <w:r>
        <w:rPr>
          <w:rFonts w:ascii="Times New Roman" w:eastAsia="Times New Roman" w:hAnsi="Times New Roman" w:cs="Times New Roman"/>
          <w:b w:val="0"/>
          <w:bCs w:val="0"/>
          <w:sz w:val="28"/>
          <w:szCs w:val="28"/>
          <w:rtl w:val="off"/>
        </w:rPr>
        <w:t>хирурги), рассчитанный на 7 минут</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67</w:t>
      </w:r>
    </w:p>
    <w:p>
      <w:pPr>
        <w:pStyle w:val="33"/>
        <w:ind w:left="0"/>
        <w:rPr>
          <w:rFonts w:ascii="Times New Roman" w:eastAsia="Times New Roman" w:hAnsi="Times New Roman" w:cs="Times New Roman"/>
          <w:sz w:val="28"/>
          <w:szCs w:val="28"/>
        </w:rPr>
      </w:pPr>
      <w:r>
        <w:rPr>
          <w:rFonts w:ascii="Times New Roman" w:eastAsia="Times New Roman" w:hAnsi="Times New Roman" w:cs="Times New Roman"/>
          <w:b/>
          <w:sz w:val="28"/>
          <w:szCs w:val="28"/>
        </w:rPr>
        <w:t>Заключение</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69</w:t>
      </w:r>
    </w:p>
    <w:p>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Выводы</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77</w:t>
      </w:r>
    </w:p>
    <w:p>
      <w:pPr>
        <w:pStyle w:val="11"/>
        <w:rPr>
          <w:rFonts w:ascii="Times New Roman" w:eastAsia="Times New Roman" w:hAnsi="Times New Roman" w:cs="Times New Roman"/>
          <w:sz w:val="28"/>
          <w:szCs w:val="28"/>
        </w:rPr>
      </w:pPr>
      <w:r>
        <w:rPr>
          <w:rFonts w:ascii="Times New Roman" w:eastAsia="Times New Roman" w:hAnsi="Times New Roman" w:cs="Times New Roman"/>
          <w:b/>
          <w:sz w:val="28"/>
          <w:szCs w:val="28"/>
        </w:rPr>
        <w:t>Список литературы</w:t>
      </w:r>
      <w:r>
        <w:rPr>
          <w:rFonts w:ascii="Times New Roman" w:eastAsia="Times New Roman" w:hAnsi="Times New Roman" w:cs="Times New Roman"/>
          <w:sz w:val="28"/>
          <w:szCs w:val="28"/>
        </w:rPr>
        <w:ptab w:relativeTo="margin" w:alignment="right" w:leader="dot"/>
      </w:r>
      <w:r>
        <w:rPr>
          <w:rFonts w:ascii="Times New Roman" w:eastAsia="Times New Roman" w:hAnsi="Times New Roman" w:cs="Times New Roman"/>
          <w:sz w:val="28"/>
          <w:szCs w:val="28"/>
          <w:rtl w:val="off"/>
        </w:rPr>
        <w:t>78</w:t>
      </w:r>
    </w:p>
    <w:p>
      <w:pPr>
        <w:jc w:val="center"/>
        <w:spacing w:after="0" w:line="360" w:lineRule="auto"/>
        <w:rPr>
          <w:rFonts w:ascii="Times New Roman" w:eastAsia="Times New Roman" w:hAnsi="Times New Roman" w:cs="Times New Roman"/>
          <w:color w:val="000000"/>
          <w:sz w:val="28"/>
          <w:szCs w:val="28"/>
          <w:rtl w:val="off"/>
        </w:rPr>
      </w:pPr>
      <w:r>
        <w:rPr>
          <w:rFonts w:ascii="Times New Roman" w:eastAsia="Times New Roman" w:hAnsi="Times New Roman" w:cs="Times New Roman"/>
          <w:b/>
          <w:color w:val="000000"/>
          <w:sz w:val="28"/>
          <w:szCs w:val="28"/>
        </w:rPr>
        <w:t>Приложение</w:t>
      </w:r>
      <w:r>
        <w:rPr>
          <w:rFonts w:ascii="Times New Roman" w:eastAsia="Times New Roman" w:hAnsi="Times New Roman" w:cs="Times New Roman"/>
          <w:b/>
          <w:color w:val="000000"/>
          <w:sz w:val="28"/>
          <w:szCs w:val="28"/>
          <w:rtl w:val="off"/>
        </w:rPr>
        <w:t xml:space="preserve"> 1</w:t>
      </w:r>
      <w:r>
        <w:rPr>
          <w:rFonts w:ascii="Times New Roman" w:eastAsia="Times New Roman" w:hAnsi="Times New Roman" w:cs="Times New Roman"/>
          <w:color w:val="000000"/>
          <w:sz w:val="28"/>
          <w:szCs w:val="28"/>
        </w:rPr>
        <w:ptab w:relativeTo="margin" w:alignment="right" w:leader="dot"/>
      </w:r>
      <w:r>
        <w:rPr>
          <w:rFonts w:ascii="Times New Roman" w:eastAsia="Times New Roman" w:hAnsi="Times New Roman" w:cs="Times New Roman"/>
          <w:color w:val="000000"/>
          <w:sz w:val="28"/>
          <w:szCs w:val="28"/>
          <w:rtl w:val="off"/>
        </w:rPr>
        <w:t>83</w:t>
      </w:r>
    </w:p>
    <w:p>
      <w:pPr>
        <w:jc w:val="center"/>
        <w:spacing w:after="0" w:line="360" w:lineRule="auto"/>
        <w:rPr>
          <w:rFonts w:ascii="Times New Roman" w:eastAsia="Times New Roman" w:hAnsi="Times New Roman" w:cs="Times New Roman"/>
          <w:color w:val="000000"/>
          <w:sz w:val="28"/>
          <w:szCs w:val="28"/>
          <w:rtl w:val="off"/>
        </w:rPr>
      </w:pPr>
      <w:r>
        <w:rPr>
          <w:rFonts w:ascii="Times New Roman" w:eastAsia="Times New Roman" w:hAnsi="Times New Roman" w:cs="Times New Roman"/>
          <w:b/>
          <w:color w:val="000000"/>
          <w:sz w:val="28"/>
          <w:szCs w:val="28"/>
        </w:rPr>
        <w:t>Приложение</w:t>
      </w:r>
      <w:r>
        <w:rPr>
          <w:rFonts w:ascii="Times New Roman" w:eastAsia="Times New Roman" w:hAnsi="Times New Roman" w:cs="Times New Roman"/>
          <w:b/>
          <w:color w:val="000000"/>
          <w:sz w:val="28"/>
          <w:szCs w:val="28"/>
          <w:rtl w:val="off"/>
        </w:rPr>
        <w:t xml:space="preserve"> 2</w:t>
      </w:r>
      <w:r>
        <w:rPr>
          <w:rFonts w:ascii="Times New Roman" w:eastAsia="Times New Roman" w:hAnsi="Times New Roman" w:cs="Times New Roman"/>
          <w:color w:val="000000"/>
          <w:sz w:val="28"/>
          <w:szCs w:val="28"/>
        </w:rPr>
        <w:ptab w:relativeTo="margin" w:alignment="right" w:leader="dot"/>
      </w:r>
      <w:r>
        <w:rPr>
          <w:rFonts w:ascii="Times New Roman" w:eastAsia="Times New Roman" w:hAnsi="Times New Roman" w:cs="Times New Roman"/>
          <w:color w:val="000000"/>
          <w:sz w:val="28"/>
          <w:szCs w:val="28"/>
          <w:rtl w:val="off"/>
        </w:rPr>
        <w:t>84</w:t>
      </w:r>
    </w:p>
    <w:p>
      <w:pPr>
        <w:jc w:val="center"/>
        <w:spacing w:after="0" w:line="360" w:lineRule="auto"/>
        <w:rPr>
          <w:rFonts w:ascii="Times New Roman" w:eastAsia="Times New Roman" w:hAnsi="Times New Roman" w:cs="Times New Roman"/>
          <w:color w:val="000000"/>
          <w:sz w:val="28"/>
          <w:szCs w:val="28"/>
          <w:rtl w:val="off"/>
        </w:rPr>
      </w:pPr>
      <w:r>
        <w:rPr>
          <w:rFonts w:ascii="Times New Roman" w:eastAsia="Times New Roman" w:hAnsi="Times New Roman" w:cs="Times New Roman"/>
          <w:b/>
          <w:color w:val="000000"/>
          <w:sz w:val="28"/>
          <w:szCs w:val="28"/>
        </w:rPr>
        <w:t>Приложение</w:t>
      </w:r>
      <w:r>
        <w:rPr>
          <w:rFonts w:ascii="Times New Roman" w:eastAsia="Times New Roman" w:hAnsi="Times New Roman" w:cs="Times New Roman"/>
          <w:b/>
          <w:color w:val="000000"/>
          <w:sz w:val="28"/>
          <w:szCs w:val="28"/>
          <w:rtl w:val="off"/>
        </w:rPr>
        <w:t xml:space="preserve"> 3</w:t>
      </w:r>
      <w:r>
        <w:rPr>
          <w:rFonts w:ascii="Times New Roman" w:eastAsia="Times New Roman" w:hAnsi="Times New Roman" w:cs="Times New Roman"/>
          <w:color w:val="000000"/>
          <w:sz w:val="28"/>
          <w:szCs w:val="28"/>
        </w:rPr>
        <w:ptab w:relativeTo="margin" w:alignment="right" w:leader="dot"/>
      </w:r>
      <w:r>
        <w:rPr>
          <w:rFonts w:ascii="Times New Roman" w:eastAsia="Times New Roman" w:hAnsi="Times New Roman" w:cs="Times New Roman"/>
          <w:color w:val="000000"/>
          <w:sz w:val="28"/>
          <w:szCs w:val="28"/>
          <w:rtl w:val="off"/>
        </w:rPr>
        <w:t>85</w:t>
      </w:r>
    </w:p>
    <w:p>
      <w:pPr>
        <w:jc w:val="center"/>
        <w:spacing w:after="0" w:line="360" w:lineRule="auto"/>
        <w:rPr>
          <w:rFonts w:ascii="Times New Roman" w:eastAsia="Times New Roman" w:hAnsi="Times New Roman" w:cs="Times New Roman"/>
          <w:color w:val="000000"/>
          <w:sz w:val="28"/>
          <w:szCs w:val="28"/>
          <w:rtl w:val="off"/>
        </w:rPr>
      </w:pPr>
      <w:r>
        <w:rPr>
          <w:rFonts w:ascii="Times New Roman" w:eastAsia="Times New Roman" w:hAnsi="Times New Roman" w:cs="Times New Roman"/>
          <w:b/>
          <w:color w:val="000000"/>
          <w:sz w:val="28"/>
          <w:szCs w:val="28"/>
        </w:rPr>
        <w:t>Приложение</w:t>
      </w:r>
      <w:r>
        <w:rPr>
          <w:rFonts w:ascii="Times New Roman" w:eastAsia="Times New Roman" w:hAnsi="Times New Roman" w:cs="Times New Roman"/>
          <w:b/>
          <w:color w:val="000000"/>
          <w:sz w:val="28"/>
          <w:szCs w:val="28"/>
          <w:rtl w:val="off"/>
        </w:rPr>
        <w:t xml:space="preserve"> 4</w:t>
      </w:r>
      <w:r>
        <w:rPr>
          <w:rFonts w:ascii="Times New Roman" w:eastAsia="Times New Roman" w:hAnsi="Times New Roman" w:cs="Times New Roman"/>
          <w:color w:val="000000"/>
          <w:sz w:val="28"/>
          <w:szCs w:val="28"/>
        </w:rPr>
        <w:ptab w:relativeTo="margin" w:alignment="right" w:leader="dot"/>
      </w:r>
      <w:r>
        <w:rPr>
          <w:rFonts w:ascii="Times New Roman" w:eastAsia="Times New Roman" w:hAnsi="Times New Roman" w:cs="Times New Roman"/>
          <w:color w:val="000000"/>
          <w:sz w:val="28"/>
          <w:szCs w:val="28"/>
          <w:rtl w:val="off"/>
        </w:rPr>
        <w:t>86</w:t>
      </w:r>
    </w:p>
    <w:p>
      <w:pPr>
        <w:jc w:val="center"/>
        <w:spacing w:after="0" w:line="360" w:lineRule="auto"/>
        <w:rPr>
          <w:rFonts w:ascii="Times New Roman" w:eastAsia="Times New Roman" w:hAnsi="Times New Roman" w:cs="Times New Roman"/>
          <w:color w:val="000000"/>
          <w:sz w:val="28"/>
          <w:szCs w:val="28"/>
          <w:rtl w:val="off"/>
        </w:rPr>
      </w:pPr>
      <w:r>
        <w:rPr>
          <w:rFonts w:ascii="Times New Roman" w:eastAsia="Times New Roman" w:hAnsi="Times New Roman" w:cs="Times New Roman"/>
          <w:b/>
          <w:color w:val="000000"/>
          <w:sz w:val="28"/>
          <w:szCs w:val="28"/>
        </w:rPr>
        <w:t>Приложение</w:t>
      </w:r>
      <w:r>
        <w:rPr>
          <w:rFonts w:ascii="Times New Roman" w:eastAsia="Times New Roman" w:hAnsi="Times New Roman" w:cs="Times New Roman"/>
          <w:b/>
          <w:color w:val="000000"/>
          <w:sz w:val="28"/>
          <w:szCs w:val="28"/>
          <w:rtl w:val="off"/>
        </w:rPr>
        <w:t xml:space="preserve"> 5</w:t>
      </w:r>
      <w:r>
        <w:rPr>
          <w:rFonts w:ascii="Times New Roman" w:eastAsia="Times New Roman" w:hAnsi="Times New Roman" w:cs="Times New Roman"/>
          <w:color w:val="000000"/>
          <w:sz w:val="28"/>
          <w:szCs w:val="28"/>
        </w:rPr>
        <w:ptab w:relativeTo="margin" w:alignment="right" w:leader="dot"/>
      </w:r>
      <w:r>
        <w:rPr>
          <w:rFonts w:ascii="Times New Roman" w:eastAsia="Times New Roman" w:hAnsi="Times New Roman" w:cs="Times New Roman"/>
          <w:color w:val="000000"/>
          <w:sz w:val="28"/>
          <w:szCs w:val="28"/>
          <w:rtl w:val="off"/>
        </w:rPr>
        <w:t>90</w:t>
      </w:r>
    </w:p>
    <w:p>
      <w:pPr>
        <w:jc w:val="center"/>
        <w:spacing w:after="0" w:line="360" w:lineRule="auto"/>
        <w:rPr>
          <w:rFonts w:ascii="Times New Roman" w:eastAsia="Times New Roman" w:hAnsi="Times New Roman" w:cs="Times New Roman"/>
          <w:color w:val="000000"/>
          <w:sz w:val="28"/>
          <w:szCs w:val="28"/>
          <w:rtl w:val="off"/>
        </w:rPr>
      </w:pPr>
      <w:r>
        <w:rPr>
          <w:rFonts w:ascii="Times New Roman" w:eastAsia="Times New Roman" w:hAnsi="Times New Roman" w:cs="Times New Roman"/>
          <w:b/>
          <w:color w:val="000000"/>
          <w:sz w:val="28"/>
          <w:szCs w:val="28"/>
        </w:rPr>
        <w:t>Приложение</w:t>
      </w:r>
      <w:r>
        <w:rPr>
          <w:rFonts w:ascii="Times New Roman" w:eastAsia="Times New Roman" w:hAnsi="Times New Roman" w:cs="Times New Roman"/>
          <w:b/>
          <w:color w:val="000000"/>
          <w:sz w:val="28"/>
          <w:szCs w:val="28"/>
          <w:rtl w:val="off"/>
        </w:rPr>
        <w:t xml:space="preserve"> 6</w:t>
      </w:r>
      <w:r>
        <w:rPr>
          <w:rFonts w:ascii="Times New Roman" w:eastAsia="Times New Roman" w:hAnsi="Times New Roman" w:cs="Times New Roman"/>
          <w:color w:val="000000"/>
          <w:sz w:val="28"/>
          <w:szCs w:val="28"/>
        </w:rPr>
        <w:ptab w:relativeTo="margin" w:alignment="right" w:leader="dot"/>
      </w:r>
      <w:r>
        <w:rPr>
          <w:rFonts w:ascii="Times New Roman" w:eastAsia="Times New Roman" w:hAnsi="Times New Roman" w:cs="Times New Roman"/>
          <w:color w:val="000000"/>
          <w:sz w:val="28"/>
          <w:szCs w:val="28"/>
          <w:rtl w:val="off"/>
        </w:rPr>
        <w:t>91</w:t>
      </w:r>
    </w:p>
    <w:p>
      <w:pPr>
        <w:jc w:val="center"/>
        <w:spacing w:after="0" w:line="360" w:lineRule="auto"/>
        <w:rPr>
          <w:rFonts w:ascii="Times New Roman" w:eastAsia="Times New Roman" w:hAnsi="Times New Roman" w:cs="Times New Roman"/>
          <w:color w:val="000000"/>
          <w:sz w:val="28"/>
          <w:szCs w:val="28"/>
          <w:rtl w:val="off"/>
        </w:rPr>
      </w:pPr>
    </w:p>
    <w:p>
      <w:pPr>
        <w:jc w:val="center"/>
        <w:spacing w:after="0" w:line="360" w:lineRule="auto"/>
        <w:rPr>
          <w:rFonts w:ascii="Times New Roman" w:eastAsia="Times New Roman" w:hAnsi="Times New Roman" w:cs="Times New Roman"/>
          <w:sz w:val="28"/>
          <w:szCs w:val="28"/>
          <w:rtl w:val="off"/>
        </w:rPr>
      </w:pPr>
    </w:p>
    <w:p>
      <w:pPr>
        <w:jc w:val="center"/>
        <w:spacing w:after="0" w:line="360" w:lineRule="auto"/>
        <w:rPr>
          <w:caps/>
          <w:lang w:eastAsia="ru-RU"/>
          <w:rFonts w:ascii="Times New Roman" w:eastAsia="Times New Roman" w:hAnsi="Times New Roman" w:cs="Times New Roman"/>
          <w:bCs/>
          <w:sz w:val="28"/>
          <w:szCs w:val="28"/>
          <w:rtl w:val="off"/>
        </w:rPr>
      </w:pPr>
    </w:p>
    <w:p>
      <w:pPr>
        <w:jc w:val="center"/>
        <w:spacing w:after="0" w:line="360" w:lineRule="auto"/>
        <w:rPr>
          <w:caps/>
          <w:lang w:eastAsia="ru-RU"/>
          <w:rFonts w:ascii="Times New Roman" w:eastAsia="Times New Roman" w:hAnsi="Times New Roman" w:cs="Times New Roman"/>
          <w:bCs/>
          <w:sz w:val="28"/>
          <w:szCs w:val="28"/>
          <w:rtl w:val="off"/>
        </w:rPr>
      </w:pPr>
    </w:p>
    <w:p>
      <w:pPr>
        <w:jc w:val="center"/>
        <w:spacing w:after="0" w:line="360" w:lineRule="auto"/>
        <w:rPr>
          <w:caps/>
          <w:lang w:eastAsia="ru-RU"/>
          <w:rFonts w:ascii="Times New Roman" w:eastAsia="Times New Roman" w:hAnsi="Times New Roman" w:cs="Times New Roman"/>
          <w:bCs/>
          <w:sz w:val="28"/>
          <w:szCs w:val="28"/>
          <w:rtl w:val="off"/>
        </w:rPr>
      </w:pPr>
    </w:p>
    <w:p>
      <w:pPr>
        <w:jc w:val="center"/>
        <w:spacing w:after="0" w:line="360" w:lineRule="auto"/>
        <w:rPr>
          <w:caps/>
          <w:lang w:eastAsia="ru-RU"/>
          <w:rFonts w:ascii="Times New Roman" w:eastAsia="Times New Roman" w:hAnsi="Times New Roman" w:cs="Times New Roman"/>
          <w:bCs/>
          <w:sz w:val="28"/>
          <w:szCs w:val="28"/>
          <w:rtl w:val="off"/>
        </w:rPr>
      </w:pPr>
    </w:p>
    <w:p>
      <w:pPr>
        <w:jc w:val="center"/>
        <w:spacing w:after="0" w:line="360" w:lineRule="auto"/>
        <w:rPr>
          <w:caps/>
          <w:lang w:eastAsia="ru-RU"/>
          <w:rFonts w:ascii="Times New Roman" w:eastAsia="Times New Roman" w:hAnsi="Times New Roman" w:cs="Times New Roman"/>
          <w:bCs/>
          <w:sz w:val="28"/>
          <w:szCs w:val="28"/>
          <w:rtl w:val="off"/>
        </w:rPr>
      </w:pPr>
    </w:p>
    <w:p>
      <w:pPr>
        <w:jc w:val="center"/>
        <w:spacing w:after="0" w:line="360" w:lineRule="auto"/>
        <w:rPr>
          <w:caps/>
          <w:lang w:eastAsia="ru-RU"/>
          <w:rFonts w:ascii="Times New Roman" w:eastAsia="Times New Roman" w:hAnsi="Times New Roman" w:cs="Times New Roman"/>
          <w:bCs/>
          <w:sz w:val="28"/>
          <w:szCs w:val="28"/>
          <w:rtl w:val="off"/>
        </w:rPr>
      </w:pPr>
    </w:p>
    <w:p>
      <w:pPr>
        <w:jc w:val="center"/>
        <w:spacing w:after="0" w:line="360" w:lineRule="auto"/>
        <w:rPr>
          <w:caps/>
          <w:lang w:eastAsia="ru-RU"/>
          <w:rFonts w:ascii="Times New Roman" w:eastAsia="Times New Roman" w:hAnsi="Times New Roman" w:cs="Times New Roman"/>
          <w:bCs/>
          <w:sz w:val="28"/>
          <w:szCs w:val="28"/>
          <w:rtl w:val="off"/>
        </w:rPr>
      </w:pPr>
    </w:p>
    <w:p>
      <w:pPr>
        <w:jc w:val="center"/>
        <w:spacing w:after="0" w:line="360" w:lineRule="auto"/>
        <w:rPr>
          <w:caps/>
          <w:lang w:eastAsia="ru-RU"/>
          <w:rFonts w:ascii="Times New Roman" w:eastAsia="Times New Roman" w:hAnsi="Times New Roman" w:cs="Times New Roman"/>
          <w:bCs/>
          <w:sz w:val="28"/>
          <w:szCs w:val="28"/>
          <w:rtl w:val="off"/>
        </w:rPr>
      </w:pPr>
    </w:p>
    <w:p>
      <w:pPr>
        <w:jc w:val="center"/>
        <w:spacing w:after="0" w:line="360" w:lineRule="auto"/>
        <w:rPr>
          <w:caps/>
          <w:lang w:eastAsia="ru-RU"/>
          <w:rFonts w:ascii="Times New Roman" w:eastAsia="Times New Roman" w:hAnsi="Times New Roman" w:cs="Times New Roman"/>
          <w:bCs/>
          <w:sz w:val="28"/>
          <w:szCs w:val="28"/>
          <w:rtl w:val="off"/>
        </w:rPr>
      </w:pPr>
    </w:p>
    <w:p>
      <w:pPr>
        <w:jc w:val="center"/>
        <w:spacing w:after="0" w:line="360" w:lineRule="auto"/>
        <w:rPr>
          <w:caps/>
          <w:lang w:eastAsia="ru-RU"/>
          <w:rFonts w:ascii="Times New Roman" w:eastAsia="Times New Roman" w:hAnsi="Times New Roman" w:cs="Times New Roman"/>
          <w:bCs/>
          <w:sz w:val="28"/>
          <w:szCs w:val="28"/>
        </w:rPr>
      </w:pPr>
      <w:r>
        <w:rPr>
          <w:caps/>
          <w:lang w:eastAsia="ru-RU"/>
          <w:rFonts w:ascii="Times New Roman" w:eastAsia="Times New Roman" w:hAnsi="Times New Roman" w:cs="Times New Roman"/>
          <w:bCs/>
          <w:sz w:val="28"/>
          <w:szCs w:val="28"/>
        </w:rPr>
        <w:t>перечень условных обозначений и символов</w:t>
      </w:r>
    </w:p>
    <w:p>
      <w:pPr>
        <w:jc w:val="both"/>
        <w:spacing w:after="0" w:line="360" w:lineRule="auto"/>
        <w:rPr>
          <w:rFonts w:ascii="Times New Roman" w:hAnsi="Times New Roman" w:cs="Times New Roman"/>
          <w:sz w:val="28"/>
          <w:szCs w:val="28"/>
        </w:rPr>
      </w:pPr>
      <w:r>
        <w:rPr>
          <w:caps/>
          <w:lang w:eastAsia="ru-RU"/>
          <w:rFonts w:ascii="Times New Roman" w:eastAsia="Times New Roman" w:hAnsi="Times New Roman" w:cs="Times New Roman"/>
          <w:bCs/>
          <w:sz w:val="28"/>
          <w:szCs w:val="28"/>
        </w:rPr>
        <w:t xml:space="preserve"> </w:t>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См. рис.- смотрите рисунок</w:t>
      </w:r>
    </w:p>
    <w:p>
      <w:pPr>
        <w:jc w:val="both"/>
        <w:spacing w:after="0" w:line="360" w:lineRule="auto"/>
        <w:rPr>
          <w:rFonts w:ascii="Times New Roman" w:hAnsi="Times New Roman" w:cs="Times New Roman"/>
          <w:sz w:val="28"/>
          <w:szCs w:val="28"/>
          <w:rtl w:val="off"/>
        </w:rPr>
      </w:pPr>
    </w:p>
    <w:p>
      <w:pPr>
        <w:jc w:val="both"/>
        <w:spacing w:after="0" w:line="360" w:lineRule="auto"/>
        <w:rPr>
          <w:rFonts w:ascii="Times New Roman" w:eastAsia="Times New Roman" w:hAnsi="Times New Roman" w:cs="Times New Roman"/>
          <w:b w:val="0"/>
          <w:bCs w:val="0"/>
          <w:color w:val="000000"/>
          <w:sz w:val="28"/>
          <w:szCs w:val="28"/>
          <w:rtl w:val="off"/>
        </w:rPr>
      </w:pPr>
    </w:p>
    <w:p>
      <w:pPr>
        <w:jc w:val="center"/>
        <w:spacing w:after="0" w:line="360" w:lineRule="auto"/>
        <w:rPr>
          <w:rFonts w:ascii="Times New Roman" w:eastAsia="Times New Roman" w:hAnsi="Times New Roman" w:cs="Times New Roman"/>
          <w:b w:val="0"/>
          <w:bCs w:val="0"/>
          <w:color w:val="000000"/>
          <w:sz w:val="28"/>
          <w:szCs w:val="28"/>
          <w:rtl w:val="off"/>
        </w:rPr>
      </w:pPr>
    </w:p>
    <w:p>
      <w:pPr>
        <w:jc w:val="center"/>
        <w:spacing w:after="0" w:line="360" w:lineRule="auto"/>
        <w:rPr>
          <w:rFonts w:ascii="Times New Roman" w:eastAsia="Times New Roman" w:hAnsi="Times New Roman" w:cs="Times New Roman"/>
          <w:b/>
          <w:bCs/>
          <w:color w:val="000000"/>
          <w:sz w:val="28"/>
          <w:szCs w:val="28"/>
          <w:rtl w:val="off"/>
        </w:rPr>
      </w:pPr>
      <w:r>
        <w:rPr>
          <w:rFonts w:ascii="Times New Roman" w:eastAsia="Times New Roman" w:hAnsi="Times New Roman" w:cs="Times New Roman"/>
          <w:b w:val="0"/>
          <w:bCs w:val="0"/>
          <w:color w:val="000000"/>
          <w:sz w:val="28"/>
          <w:szCs w:val="28"/>
          <w:rtl w:val="off"/>
        </w:rPr>
        <w:t>Введение</w:t>
      </w:r>
    </w:p>
    <w:p>
      <w:pPr>
        <w:pStyle w:val="1"/>
        <w:ind w:leftChars="0" w:left="0" w:rightChars="0" w:right="0" w:hanging="0" w:firstLineChars="13" w:firstLine="37"/>
        <w:jc w:val="both"/>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Актуальность</w:t>
      </w:r>
    </w:p>
    <w:p>
      <w:pPr>
        <w:ind w:leftChars="0" w:left="0" w:hanging="0" w:firstLineChars="312" w:firstLine="850"/>
        <w:contextualSpacing w:val="off"/>
        <w:jc w:val="both"/>
        <w:spacing w:after="100" w:afterAutospacing="1" w:before="100" w:beforeAutospacing="1" w:line="360" w:lineRule="auto"/>
        <w:rPr>
          <w:rFonts w:ascii="Times New Roman" w:eastAsia="Times New Roman" w:hAnsi="Times New Roman" w:cs="Times New Roman"/>
          <w:sz w:val="28"/>
          <w:szCs w:val="28"/>
        </w:rPr>
      </w:pPr>
      <w:r>
        <w:rPr>
          <w:rFonts w:ascii="Times New Roman" w:eastAsia="Times New Roman" w:hAnsi="Times New Roman"/>
          <w:sz w:val="28"/>
          <w:szCs w:val="28"/>
        </w:rPr>
        <w:t xml:space="preserve"> Среди многообразия факторов трудового процесса врачей стоматологов, которые оказывают негативное влияние на здоровье и работоспособность специалистов, важное значение имеет вынужденная рабочая поза. Для врачей стоматологов она характеризуется длительными  статическими нагрузками на определенные группы мышц и нагрузкой на суставы. В общей структуре профессиональной заболеваемости врачей-стоматологов патология опорно-двигательного аппарата занимает основное место, причем первые признаки  (локальные боли в мышцах и позвоночнике, усталость) появляются уже через 6 месяцев после начала трудовой деятельности.</w:t>
      </w:r>
      <w:r>
        <w:rPr>
          <w:rFonts w:ascii="Times New Roman" w:eastAsia="Times New Roman" w:hAnsi="Times New Roman"/>
          <w:sz w:val="28"/>
          <w:szCs w:val="28"/>
          <w:rtl w:val="off"/>
        </w:rPr>
        <w:t xml:space="preserve"> [1]</w:t>
      </w:r>
      <w:r>
        <w:rPr>
          <w:rFonts w:ascii="Times New Roman" w:eastAsia="Times New Roman" w:hAnsi="Times New Roman"/>
          <w:sz w:val="28"/>
          <w:szCs w:val="28"/>
        </w:rPr>
        <w:t xml:space="preserve"> Наша работа была направлена на решение вопросов по снижению негативного влияния  вынужденной рабочей позы.</w:t>
      </w:r>
      <w:r>
        <w:rPr>
          <w:rFonts w:ascii="Times New Roman" w:eastAsia="Times New Roman" w:hAnsi="Times New Roman" w:cs="Times New Roman"/>
          <w:sz w:val="28"/>
          <w:szCs w:val="28"/>
        </w:rPr>
        <w:t xml:space="preserve">     </w:t>
      </w:r>
    </w:p>
    <w:p>
      <w:pPr>
        <w:ind w:leftChars="0" w:left="0" w:hanging="0" w:firstLineChars="312" w:firstLine="850"/>
        <w:contextualSpacing w:val="off"/>
        <w:jc w:val="both"/>
        <w:spacing w:after="100" w:afterAutospacing="1" w:before="100" w:before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тяжении длительн</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го времени учеными исследуется взаим</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связь между усл</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виями труда и с</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ст</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янием здоровья врачей-стомат</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л</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гов. Выявлен  ряд факт</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р</w:t>
      </w:r>
      <w:r>
        <w:rPr>
          <w:lang w:val="en-US"/>
          <w:rFonts w:ascii="Times New Roman" w:eastAsia="Times New Roman" w:hAnsi="Times New Roman" w:cs="Times New Roman"/>
          <w:sz w:val="28"/>
          <w:szCs w:val="28"/>
        </w:rPr>
        <w:t>o</w:t>
      </w:r>
      <w:r>
        <w:rPr>
          <w:rFonts w:ascii="Times New Roman" w:eastAsia="Times New Roman" w:hAnsi="Times New Roman" w:cs="Times New Roman"/>
          <w:sz w:val="28"/>
          <w:szCs w:val="28"/>
        </w:rPr>
        <w:t xml:space="preserve">в риска развития производственно-обусловленной и профессиональной патологии врачей.  </w:t>
      </w:r>
    </w:p>
    <w:p>
      <w:pPr>
        <w:ind w:leftChars="0" w:left="0" w:hanging="0" w:firstLineChars="312" w:firstLine="850"/>
        <w:jc w:val="both"/>
        <w:spacing w:after="100" w:afterAutospacing="1" w:before="100" w:beforeAutospacing="1"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     Работа, которую выполняет стоматолог, требует высокого нервного и мышечного напряжения, постоянной концентрации внимания на мелких объектах, длительной работы мышц рук.</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Вынужденное неудобное положение тела, шум, вибрация, микробная загрязненность воздуха в кабинете делают труд врача-стоматолога потенциально опасным для его собственного здоровья.</w:t>
      </w:r>
      <w:r>
        <w:rPr>
          <w:rFonts w:ascii="Times New Roman" w:eastAsia="Times New Roman" w:hAnsi="Times New Roman" w:cs="Times New Roman"/>
          <w:sz w:val="28"/>
          <w:szCs w:val="28"/>
          <w:rtl w:val="off"/>
        </w:rPr>
        <w:t xml:space="preserve"> [2]</w:t>
      </w:r>
      <w:r>
        <w:rPr>
          <w:rFonts w:ascii="Times New Roman" w:eastAsia="Times New Roman" w:hAnsi="Times New Roman" w:cs="Times New Roman"/>
          <w:sz w:val="28"/>
          <w:szCs w:val="28"/>
        </w:rPr>
        <w:t xml:space="preserve"> </w:t>
      </w:r>
    </w:p>
    <w:p>
      <w:pPr>
        <w:ind w:leftChars="0" w:left="0" w:hanging="0" w:firstLineChars="312" w:firstLine="850"/>
        <w:jc w:val="both"/>
        <w:spacing w:after="100" w:afterAutospacing="1" w:before="100" w:before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методов лечения, появление новых пломбировочных материалов, повышение требований к результатам лечения приводят к тому, что труд врача-стоматолога становится более напряженным, что еще больше усугубляет воздействие факторов производственной среды.</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Знания об особенностях труда стоматолога, а также использование рекомендаций, предназначенных врачам этой специальности, позволят в дальнейшем эффективно и качественно проводить лечебные манипуляции в течение длительного времени. В то же время врач сможет избежать возникновения профессионально обусловленных заболеваний. </w:t>
      </w:r>
      <w:r>
        <w:rPr>
          <w:rFonts w:ascii="Times New Roman" w:eastAsia="Times New Roman" w:hAnsi="Times New Roman" w:cs="Times New Roman"/>
          <w:sz w:val="28"/>
          <w:szCs w:val="28"/>
          <w:rtl w:val="off"/>
        </w:rPr>
        <w:t>[3]</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Цель: </w:t>
      </w:r>
      <w:r>
        <w:rPr>
          <w:rFonts w:ascii="Times New Roman" w:eastAsia="Times New Roman" w:hAnsi="Times New Roman" w:cs="Times New Roman"/>
          <w:sz w:val="28"/>
          <w:szCs w:val="28"/>
        </w:rPr>
        <w:t xml:space="preserve">Внедрение профилактических технологий снижения негативного влияния вынужденной рабочей позы у врачей стоматологов. </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Задачи исследования:</w:t>
      </w:r>
    </w:p>
    <w:p>
      <w:pPr>
        <w:pStyle w:val="af3"/>
        <w:jc w:val="both"/>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Провести сравнительную характеристику выраженности нагрузки на опорно-двигательный аппарат у врачей стоматологов различных специальностей. </w:t>
      </w:r>
    </w:p>
    <w:p>
      <w:pPr>
        <w:pStyle w:val="af3"/>
        <w:jc w:val="both"/>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мониторинг инженерно-технического устройства стоматологических кабинетов  и оснащения современными моделями оборудования в медицинских организациях стоматологического профиля города СПб.</w:t>
      </w:r>
    </w:p>
    <w:p>
      <w:pPr>
        <w:pStyle w:val="af3"/>
        <w:jc w:val="both"/>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Оценить информированность врачей и применение в практической деятельности современных методик снижения  негативного влияния вынужденной рабочей позы и</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color w:val="auto"/>
          <w:sz w:val="28"/>
          <w:szCs w:val="28"/>
        </w:rPr>
        <w:t>соблюдени</w:t>
      </w:r>
      <w:r>
        <w:rPr>
          <w:rFonts w:ascii="Times New Roman" w:eastAsia="Times New Roman" w:hAnsi="Times New Roman" w:cs="Times New Roman"/>
          <w:color w:val="auto"/>
          <w:sz w:val="28"/>
          <w:szCs w:val="28"/>
          <w:rtl w:val="off"/>
        </w:rPr>
        <w:t>е</w:t>
      </w:r>
      <w:r>
        <w:rPr>
          <w:rFonts w:ascii="Times New Roman" w:eastAsia="Times New Roman" w:hAnsi="Times New Roman" w:cs="Times New Roman"/>
          <w:sz w:val="28"/>
          <w:szCs w:val="28"/>
        </w:rPr>
        <w:t xml:space="preserve"> принципов эргономики  во время  трудовых манипуляций. </w:t>
      </w:r>
    </w:p>
    <w:p>
      <w:pPr>
        <w:pStyle w:val="af3"/>
        <w:jc w:val="both"/>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Разработать алгоритм профилактических мероприятий  для практикующих  врачей-стоматологов по внедрению    современных технологий, направленных на сохранение работоспособности врачей стоматологов.</w:t>
      </w:r>
    </w:p>
    <w:p>
      <w:pPr>
        <w:pStyle w:val="af3"/>
        <w:ind w:left="1065"/>
        <w:jc w:val="both"/>
        <w:spacing w:line="360" w:lineRule="auto"/>
        <w:rPr>
          <w:rFonts w:ascii="Times New Roman" w:eastAsia="Times New Roman" w:hAnsi="Times New Roman" w:cs="Times New Roman"/>
          <w:b/>
          <w:bCs/>
          <w:sz w:val="28"/>
          <w:szCs w:val="28"/>
          <w:rtl w:val="off"/>
        </w:rPr>
      </w:pPr>
    </w:p>
    <w:p>
      <w:pPr>
        <w:pStyle w:val="af3"/>
        <w:ind w:left="1065"/>
        <w:jc w:val="both"/>
        <w:spacing w:line="360" w:lineRule="auto"/>
        <w:rPr>
          <w:rFonts w:ascii="Times New Roman" w:eastAsia="Times New Roman" w:hAnsi="Times New Roman" w:cs="Times New Roman"/>
          <w:b/>
          <w:bCs/>
          <w:sz w:val="28"/>
          <w:szCs w:val="28"/>
          <w:rtl w:val="off"/>
        </w:rPr>
      </w:pPr>
    </w:p>
    <w:p>
      <w:pPr>
        <w:pStyle w:val="af3"/>
        <w:ind w:left="1065"/>
        <w:jc w:val="both"/>
        <w:spacing w:line="360" w:lineRule="auto"/>
        <w:rPr>
          <w:rFonts w:ascii="Times New Roman" w:eastAsia="Times New Roman" w:hAnsi="Times New Roman" w:cs="Times New Roman"/>
          <w:b/>
          <w:bCs/>
          <w:sz w:val="28"/>
          <w:szCs w:val="28"/>
          <w:rtl w:val="off"/>
        </w:rPr>
      </w:pPr>
    </w:p>
    <w:p>
      <w:pPr>
        <w:pStyle w:val="af3"/>
        <w:ind w:left="1065"/>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Научная новизна</w:t>
      </w:r>
    </w:p>
    <w:p>
      <w:pPr>
        <w:pStyle w:val="af3"/>
        <w:jc w:val="both"/>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  уровень использования врачами стоматологами  современных профилактических технологий,</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направленных на сохранение работоспособности специалистов. </w:t>
      </w:r>
    </w:p>
    <w:p>
      <w:pPr>
        <w:pStyle w:val="af3"/>
        <w:jc w:val="both"/>
        <w:numPr>
          <w:ilvl w:val="0"/>
          <w:numId w:val="2"/>
        </w:numPr>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Впервые предложены схемы профилактических  мероприятий</w:t>
      </w:r>
      <w:r>
        <w:rPr>
          <w:rFonts w:ascii="Times New Roman" w:eastAsia="Times New Roman" w:hAnsi="Times New Roman" w:cs="Times New Roman"/>
          <w:color w:val="auto"/>
          <w:sz w:val="28"/>
          <w:szCs w:val="28"/>
          <w:rtl w:val="off"/>
        </w:rPr>
        <w:t xml:space="preserve">, </w:t>
      </w:r>
      <w:r>
        <w:rPr>
          <w:rFonts w:ascii="Times New Roman" w:eastAsia="Times New Roman" w:hAnsi="Times New Roman" w:cs="Times New Roman"/>
          <w:color w:val="auto"/>
          <w:sz w:val="28"/>
          <w:szCs w:val="28"/>
        </w:rPr>
        <w:t>учитывающи</w:t>
      </w:r>
      <w:r>
        <w:rPr>
          <w:rFonts w:ascii="Times New Roman" w:eastAsia="Times New Roman" w:hAnsi="Times New Roman" w:cs="Times New Roman"/>
          <w:color w:val="auto"/>
          <w:sz w:val="28"/>
          <w:szCs w:val="28"/>
          <w:rtl w:val="off"/>
        </w:rPr>
        <w:t xml:space="preserve">е </w:t>
      </w:r>
      <w:r>
        <w:rPr>
          <w:rFonts w:ascii="Times New Roman" w:eastAsia="Times New Roman" w:hAnsi="Times New Roman" w:cs="Times New Roman"/>
          <w:sz w:val="28"/>
          <w:szCs w:val="28"/>
        </w:rPr>
        <w:t>как новейшие достижения стоматологической промышленности и эргономики, так и использование общедоступных методик профилактики и предупреждения развития процессов производственного утомления, возникновения профессионально-обусловленных</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заболеваний,</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сохранение работоспособности и творческой энергии врачей стоматологов. Схемы разработаны с учетом данных  хронометражных наблюдений, выявляющих  влияние условий труда на функциональное состояние врачей.</w:t>
      </w:r>
    </w:p>
    <w:p>
      <w:pPr>
        <w:spacing w:line="3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Практическая значимость работы:</w:t>
      </w:r>
    </w:p>
    <w:p>
      <w:pPr>
        <w:ind w:leftChars="0" w:left="0" w:hanging="0" w:firstLineChars="312" w:firstLine="850"/>
        <w:contextualSpacing w:val="off"/>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Определено, что решение вопросов минимизации негативного влияния факторов производственной среды врачей стоматологов возможно путем  включени</w:t>
      </w:r>
      <w:r>
        <w:rPr>
          <w:rFonts w:ascii="Times New Roman" w:eastAsia="Times New Roman" w:hAnsi="Times New Roman" w:cs="Times New Roman"/>
          <w:color w:val="auto"/>
          <w:sz w:val="28"/>
          <w:szCs w:val="28"/>
          <w:rtl w:val="off"/>
        </w:rPr>
        <w:t>я</w:t>
      </w:r>
      <w:r>
        <w:rPr>
          <w:rFonts w:ascii="Times New Roman" w:eastAsia="Times New Roman" w:hAnsi="Times New Roman" w:cs="Times New Roman"/>
          <w:sz w:val="28"/>
          <w:szCs w:val="28"/>
        </w:rPr>
        <w:t xml:space="preserve"> вопросов медицины труда в циклы системы НМО для специалистов-стоматологов, а так же разработкой наглядно-информационных материалов для стоматологических учреждений. </w:t>
      </w:r>
    </w:p>
    <w:p>
      <w:pPr>
        <w:ind w:leftChars="0" w:left="0" w:hanging="0" w:firstLineChars="312" w:firstLine="850"/>
        <w:contextualSpacing w:val="off"/>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Апробация  и внедрение предложенных комплексов  по профилакт</w:t>
      </w:r>
      <w:r>
        <w:rPr>
          <w:rFonts w:ascii="Times New Roman" w:eastAsia="Times New Roman" w:hAnsi="Times New Roman" w:cs="Times New Roman"/>
          <w:color w:val="000000"/>
          <w:sz w:val="28"/>
          <w:szCs w:val="28"/>
        </w:rPr>
        <w:t>ик</w:t>
      </w:r>
      <w:r>
        <w:rPr>
          <w:rFonts w:ascii="Times New Roman" w:eastAsia="Times New Roman" w:hAnsi="Times New Roman" w:cs="Times New Roman"/>
          <w:color w:val="000000"/>
          <w:sz w:val="28"/>
          <w:szCs w:val="28"/>
          <w:rtl w:val="off"/>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профессиональных патологий опорно-двигательной системы у врачей-стоматологов прошла в нескольких стоматологических учреждениях города СПб. </w:t>
      </w:r>
    </w:p>
    <w:p>
      <w:pPr>
        <w:jc w:val="both"/>
        <w:spacing w:line="360" w:lineRule="auto"/>
        <w:rPr>
          <w:rFonts w:ascii="Times New Roman" w:eastAsia="Times New Roman" w:hAnsi="Times New Roman" w:cs="Times New Roman"/>
          <w:b/>
          <w:bCs/>
          <w:sz w:val="28"/>
          <w:szCs w:val="28"/>
          <w:rtl w:val="off"/>
        </w:rPr>
      </w:pPr>
    </w:p>
    <w:p>
      <w:pPr>
        <w:jc w:val="both"/>
        <w:spacing w:line="360" w:lineRule="auto"/>
        <w:rPr>
          <w:rFonts w:ascii="Times New Roman" w:eastAsia="Times New Roman" w:hAnsi="Times New Roman" w:cs="Times New Roman"/>
          <w:b/>
          <w:bCs/>
          <w:sz w:val="28"/>
          <w:szCs w:val="28"/>
          <w:rtl w:val="off"/>
        </w:rPr>
      </w:pPr>
    </w:p>
    <w:p>
      <w:pPr>
        <w:jc w:val="both"/>
        <w:spacing w:line="360" w:lineRule="auto"/>
        <w:rPr>
          <w:rFonts w:ascii="Times New Roman" w:eastAsia="Times New Roman" w:hAnsi="Times New Roman"/>
          <w:b/>
          <w:bCs/>
          <w:sz w:val="28"/>
          <w:szCs w:val="28"/>
        </w:rPr>
      </w:pPr>
      <w:r>
        <w:rPr>
          <w:rFonts w:ascii="Times New Roman" w:eastAsia="Times New Roman" w:hAnsi="Times New Roman" w:cs="Times New Roman"/>
          <w:b/>
          <w:bCs/>
          <w:sz w:val="28"/>
          <w:szCs w:val="28"/>
        </w:rPr>
        <w:t xml:space="preserve">По результатам </w:t>
      </w:r>
      <w:r>
        <w:rPr>
          <w:rFonts w:ascii="Times New Roman" w:eastAsia="Times New Roman" w:hAnsi="Times New Roman" w:cs="Times New Roman"/>
          <w:b/>
          <w:bCs/>
          <w:sz w:val="28"/>
          <w:szCs w:val="28"/>
          <w:rtl w:val="off"/>
        </w:rPr>
        <w:t xml:space="preserve">исследования </w:t>
      </w:r>
      <w:r>
        <w:rPr>
          <w:rFonts w:ascii="Times New Roman" w:eastAsia="Times New Roman" w:hAnsi="Times New Roman" w:cs="Times New Roman"/>
          <w:b/>
          <w:bCs/>
          <w:sz w:val="28"/>
          <w:szCs w:val="28"/>
        </w:rPr>
        <w:t>были опубликованы научные тезисы:</w:t>
      </w:r>
    </w:p>
    <w:p>
      <w:pPr>
        <w:pStyle w:val="af3"/>
        <w:jc w:val="both"/>
        <w:numPr>
          <w:ilvl w:val="0"/>
          <w:numId w:val="3"/>
        </w:numPr>
        <w:spacing w:line="360" w:lineRule="auto"/>
        <w:rPr>
          <w:rFonts w:ascii="Times New Roman" w:eastAsia="Times New Roman" w:hAnsi="Times New Roman"/>
          <w:i/>
          <w:iCs/>
          <w:sz w:val="28"/>
          <w:szCs w:val="28"/>
        </w:rPr>
      </w:pPr>
      <w:r>
        <w:rPr>
          <w:rFonts w:ascii="Times New Roman" w:eastAsia="Times New Roman" w:hAnsi="Times New Roman" w:cs="Times New Roman"/>
          <w:sz w:val="28"/>
          <w:szCs w:val="28"/>
        </w:rPr>
        <w:t>Использование эргономических стульев врачей-стоматологов как современная профилактическая технология снижения негативного влияния вынужденной рабочей позы.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Турсунова М.А.,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Данилова Н.Б. / Сборник тезисов межвузовской конференции РУДН “Актуальные вопросы стоматологии”. //</w:t>
      </w:r>
      <w:r>
        <w:rPr>
          <w:rFonts w:ascii="Times New Roman" w:eastAsia="Times New Roman" w:hAnsi="Times New Roman"/>
          <w:sz w:val="28"/>
          <w:szCs w:val="28"/>
        </w:rPr>
        <w:t xml:space="preserve"> – 2019.– С. 95– 98.</w:t>
      </w:r>
      <w:r>
        <w:rPr>
          <w:rFonts w:ascii="Times New Roman" w:eastAsia="Times New Roman" w:hAnsi="Times New Roman"/>
          <w:sz w:val="28"/>
          <w:szCs w:val="28"/>
          <w:rtl w:val="off"/>
        </w:rPr>
        <w:t xml:space="preserve"> </w:t>
      </w:r>
      <w:r>
        <w:rPr>
          <w:rFonts w:ascii="Times New Roman" w:eastAsia="Times New Roman" w:hAnsi="Times New Roman"/>
          <w:color w:val="auto"/>
          <w:sz w:val="28"/>
          <w:szCs w:val="28"/>
          <w:rtl w:val="off"/>
        </w:rPr>
        <w:t>(Приложение 4)</w:t>
      </w:r>
    </w:p>
    <w:p>
      <w:pPr>
        <w:pStyle w:val="af3"/>
        <w:jc w:val="both"/>
        <w:numPr>
          <w:ilvl w:val="0"/>
          <w:numId w:val="3"/>
        </w:numPr>
        <w:spacing w:line="360" w:lineRule="auto"/>
        <w:rPr>
          <w:rFonts w:ascii="Times New Roman" w:eastAsia="Times New Roman" w:hAnsi="Times New Roman" w:cs="Times New Roman"/>
          <w:color w:val="auto"/>
          <w:sz w:val="28"/>
          <w:szCs w:val="28"/>
          <w:rtl w:val="off"/>
        </w:rPr>
      </w:pPr>
      <w:r>
        <w:rPr>
          <w:rFonts w:ascii="Times New Roman" w:eastAsia="Times New Roman" w:hAnsi="Times New Roman" w:cs="Times New Roman"/>
          <w:sz w:val="28"/>
          <w:szCs w:val="28"/>
        </w:rPr>
        <w:t>Использование эргономических стульев врачей-стоматологов как современная профилактическая технология снижения негативного влияния вынужденной рабочей позы. / Турсунова М.А., Данилова Н.Б.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Стендовый доклад</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V международная научно-практическая конференция 6-7 декабря 2019 года : “Актуальные проблемы стоматологии”.</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color w:val="auto"/>
          <w:sz w:val="28"/>
          <w:szCs w:val="28"/>
          <w:rtl w:val="off"/>
        </w:rPr>
        <w:t>(Приложение 5)</w:t>
      </w:r>
    </w:p>
    <w:p>
      <w:pPr>
        <w:pStyle w:val="af3"/>
        <w:jc w:val="both"/>
        <w:numPr>
          <w:ilvl w:val="0"/>
          <w:numId w:val="3"/>
        </w:numPr>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Профилактические технологии снижения негативного влияния вынужденной рабочей позы у врачей-стоматологов.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Турсунова М.А., Данилова Н.Б. / Сборник тезисов СПбГУ “Актуальные проблемы стоматологии V международной научно-практической конференции”. //</w:t>
      </w:r>
      <w:r>
        <w:rPr>
          <w:rFonts w:ascii="Times New Roman" w:eastAsia="Times New Roman" w:hAnsi="Times New Roman"/>
          <w:sz w:val="28"/>
          <w:szCs w:val="28"/>
        </w:rPr>
        <w:t xml:space="preserve"> – 2019.– С. 13– 15.</w:t>
      </w:r>
      <w:r>
        <w:rPr>
          <w:rFonts w:ascii="Times New Roman" w:eastAsia="Times New Roman" w:hAnsi="Times New Roman"/>
          <w:sz w:val="28"/>
          <w:szCs w:val="28"/>
          <w:rtl w:val="off"/>
        </w:rPr>
        <w:t xml:space="preserve"> </w:t>
      </w:r>
      <w:r>
        <w:rPr>
          <w:rFonts w:ascii="Times New Roman" w:eastAsia="Times New Roman" w:hAnsi="Times New Roman"/>
          <w:color w:val="auto"/>
          <w:sz w:val="28"/>
          <w:szCs w:val="28"/>
          <w:rtl w:val="off"/>
        </w:rPr>
        <w:t>(Приложение 6)</w:t>
      </w:r>
    </w:p>
    <w:p>
      <w:pPr>
        <w:pStyle w:val="af3"/>
        <w:jc w:val="both"/>
        <w:numPr>
          <w:ilvl w:val="0"/>
          <w:numId w:val="3"/>
        </w:numPr>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Профессиональные риски патологии опорно-двигательной системы у врачей-стоматологов.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Аракчеева Э.А., Лукин А.В., Турсунова М.А., Лукина Г. И.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В печати </w:t>
      </w:r>
    </w:p>
    <w:p>
      <w:pPr>
        <w:rPr>
          <w:rFonts w:ascii="Times New Roman" w:eastAsia="Times New Roman" w:hAnsi="Times New Roman" w:cs="Times New Roman"/>
          <w:b/>
          <w:bCs/>
          <w:sz w:val="28"/>
          <w:szCs w:val="28"/>
          <w:rtl w:val="off"/>
        </w:rPr>
      </w:pPr>
    </w:p>
    <w:p>
      <w:pPr>
        <w:rPr>
          <w:rFonts w:ascii="Times New Roman" w:eastAsia="Times New Roman" w:hAnsi="Times New Roman" w:cs="Times New Roman"/>
          <w:b/>
          <w:bCs/>
          <w:sz w:val="28"/>
          <w:szCs w:val="28"/>
          <w:rtl w:val="off"/>
        </w:rPr>
      </w:pPr>
    </w:p>
    <w:p>
      <w:pPr>
        <w:rPr>
          <w:rFonts w:ascii="Times New Roman" w:eastAsia="Times New Roman" w:hAnsi="Times New Roman" w:cs="Times New Roman"/>
          <w:b/>
          <w:bCs/>
          <w:sz w:val="28"/>
          <w:szCs w:val="28"/>
          <w:rtl w:val="off"/>
        </w:rPr>
      </w:pPr>
    </w:p>
    <w:p>
      <w:pPr>
        <w:rPr>
          <w:rFonts w:ascii="Times New Roman" w:eastAsia="Times New Roman" w:hAnsi="Times New Roman" w:cs="Times New Roman"/>
          <w:b/>
          <w:bCs/>
          <w:sz w:val="28"/>
          <w:szCs w:val="28"/>
          <w:rtl w:val="off"/>
        </w:rPr>
      </w:pPr>
    </w:p>
    <w:p>
      <w:pPr>
        <w:rPr>
          <w:rFonts w:ascii="Times New Roman" w:eastAsia="Times New Roman" w:hAnsi="Times New Roman" w:cs="Times New Roman"/>
          <w:b/>
          <w:bCs/>
          <w:sz w:val="28"/>
          <w:szCs w:val="28"/>
          <w:rtl w:val="off"/>
        </w:rPr>
      </w:pPr>
    </w:p>
    <w:p>
      <w:pPr>
        <w:rPr>
          <w:rFonts w:ascii="Times New Roman" w:eastAsia="Times New Roman" w:hAnsi="Times New Roman" w:cs="Times New Roman"/>
          <w:b/>
          <w:bCs/>
          <w:sz w:val="28"/>
          <w:szCs w:val="28"/>
          <w:rtl w:val="off"/>
        </w:rPr>
      </w:pPr>
    </w:p>
    <w:p>
      <w:pPr>
        <w:jc w:val="center"/>
        <w:rPr>
          <w:rFonts w:ascii="Times New Roman" w:eastAsia="Times New Roman" w:hAnsi="Times New Roman" w:cs="Times New Roman"/>
          <w:b w:val="0"/>
          <w:bCs w:val="0"/>
          <w:sz w:val="28"/>
          <w:szCs w:val="28"/>
          <w:rtl w:val="off"/>
        </w:rPr>
      </w:pPr>
    </w:p>
    <w:p>
      <w:pPr>
        <w:jc w:val="center"/>
        <w:rPr>
          <w:rFonts w:ascii="Times New Roman" w:eastAsia="Times New Roman" w:hAnsi="Times New Roman" w:cs="Times New Roman"/>
          <w:b/>
          <w:bCs/>
          <w:sz w:val="28"/>
          <w:szCs w:val="28"/>
          <w:rtl w:val="off"/>
        </w:rPr>
      </w:pPr>
      <w:r>
        <w:rPr>
          <w:rFonts w:ascii="Times New Roman" w:eastAsia="Times New Roman" w:hAnsi="Times New Roman" w:cs="Times New Roman"/>
          <w:b w:val="0"/>
          <w:bCs w:val="0"/>
          <w:sz w:val="28"/>
          <w:szCs w:val="28"/>
          <w:rtl w:val="off"/>
        </w:rPr>
        <w:t>Основная часть</w:t>
      </w:r>
    </w:p>
    <w:p>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Глава 1. Обзор литературы </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1.1. Актуальность проблемы</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Профессия стоматолога  является  тяжёлым,</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напряжённым трудовым процессом, где действия врача ограниченны в пространстве, требуют высокой концентрации и мануальной точности, что сопровождается длительным статико-динамическим напряжением мышц позвоночника и ротированного плечевого сустава в процессе работы.</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В связи с этим актуальной становится проблема втречаемости  профессиональных патологий среди  врачей стоматологов, обусловленных воздействием факторов производственной среды.</w:t>
      </w:r>
      <w:r>
        <w:rPr>
          <w:rFonts w:ascii="Times New Roman" w:eastAsia="Times New Roman" w:hAnsi="Times New Roman" w:cs="Times New Roman"/>
          <w:sz w:val="28"/>
          <w:szCs w:val="28"/>
          <w:rtl w:val="off"/>
        </w:rPr>
        <w:t xml:space="preserve"> [4]</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Обращает на себя внимание тот факт, что за последние десятилетия в стоматологии внедрено и продолжает внедряться большое количество новых лечебных и диагностических технологий, современных аппаратов и медикаментов. Видоизменение и расширение спектра профессиональных вредностей в области стоматологии связано с внедрением новых материалов и технологий в процессе лечения [</w:t>
      </w:r>
      <w:r>
        <w:rPr>
          <w:rFonts w:ascii="Times New Roman" w:eastAsia="Times New Roman" w:hAnsi="Times New Roman" w:cs="Times New Roman"/>
          <w:sz w:val="28"/>
          <w:szCs w:val="28"/>
          <w:rtl w:val="off"/>
        </w:rPr>
        <w:t>5</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 xml:space="preserve"> 6</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8</w:t>
      </w:r>
      <w:r>
        <w:rPr>
          <w:rFonts w:ascii="Times New Roman" w:eastAsia="Times New Roman" w:hAnsi="Times New Roman" w:cs="Times New Roman"/>
          <w:sz w:val="28"/>
          <w:szCs w:val="28"/>
        </w:rPr>
        <w:t>]. В связи с этим возрастает актуальность дополнения и учета индивидуальных профессиональных рисков с целью сохранения здоровья стоматологов и инициация интереса самих специалистов стоматологов к их профессиональным вредностям</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9</w:t>
      </w:r>
      <w:r>
        <w:rPr>
          <w:rFonts w:ascii="Times New Roman" w:eastAsia="Times New Roman" w:hAnsi="Times New Roman" w:cs="Times New Roman"/>
          <w:sz w:val="28"/>
          <w:szCs w:val="28"/>
        </w:rPr>
        <w:t>]</w:t>
      </w:r>
    </w:p>
    <w:p>
      <w:pPr>
        <w:ind w:leftChars="0" w:left="0" w:firstLine="851"/>
        <w:jc w:val="both"/>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Отклонения от нормальных условий труда приводят к появлению различных заболеваний опорно-двигательного аппарата: искривление позвоночника, остеохондроз, нарушение осанки, которые характеризуются болями в суставах, костях, изменениями в пальцевых фалангах, локтях, плечах.</w:t>
      </w:r>
      <w:r>
        <w:rPr>
          <w:rFonts w:ascii="Times New Roman" w:eastAsia="Times New Roman" w:hAnsi="Times New Roman" w:cs="Times New Roman"/>
          <w:sz w:val="28"/>
          <w:szCs w:val="28"/>
          <w:rtl w:val="off"/>
        </w:rPr>
        <w:t xml:space="preserve"> [10]</w:t>
      </w:r>
      <w:r>
        <w:rPr>
          <w:rFonts w:ascii="Times New Roman" w:eastAsia="Times New Roman" w:hAnsi="Times New Roman" w:cs="Times New Roman"/>
          <w:sz w:val="28"/>
          <w:szCs w:val="28"/>
        </w:rPr>
        <w:t xml:space="preserve"> Увеличение нагрузки на промежуточные диски позвонков, напряжение мышц и давление на сосуды вызывают боли в плечевом суставе. При работе в положении стоя происходит повышенная нагрузка на шейные и затылочные мышцы,</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суставы и нервную систему, что приводит к утомлению и раздражительности, появлению головной боли. Происходит перераспределение крови, ухудшается кровообращение, возникает профессиональная патология со стороны нижних конечностей (варикозное расширение вен, тромбофлебит, плоскостопие). При длительном стоянии и развороте стоп, кроме плоскостопия, развивается так называемая вальгированная стопа с выступающей внутренней лодыжкой</w:t>
      </w:r>
      <w:r>
        <w:rPr>
          <w:rFonts w:ascii="Times New Roman" w:eastAsia="Times New Roman" w:hAnsi="Times New Roman" w:cs="Times New Roman"/>
          <w:sz w:val="28"/>
          <w:szCs w:val="28"/>
          <w:highlight w:val="none"/>
        </w:rPr>
        <w:t>.</w:t>
      </w:r>
      <w:r>
        <w:rPr>
          <w:rFonts w:ascii="Times New Roman" w:eastAsia="Times New Roman" w:hAnsi="Times New Roman" w:cs="Times New Roman"/>
          <w:sz w:val="28"/>
          <w:szCs w:val="28"/>
          <w:highlight w:val="none"/>
          <w:rtl w:val="off"/>
        </w:rPr>
        <w:t xml:space="preserve"> </w:t>
      </w:r>
      <w:r>
        <w:rPr>
          <w:rFonts w:ascii="Times New Roman" w:eastAsia="Times New Roman" w:hAnsi="Times New Roman" w:cs="Times New Roman"/>
          <w:sz w:val="28"/>
          <w:szCs w:val="28"/>
          <w:highlight w:val="none"/>
        </w:rPr>
        <w:t>[</w:t>
      </w:r>
      <w:r>
        <w:rPr>
          <w:rFonts w:ascii="Times New Roman" w:eastAsia="Times New Roman" w:hAnsi="Times New Roman" w:cs="Times New Roman"/>
          <w:sz w:val="28"/>
          <w:szCs w:val="28"/>
          <w:highlight w:val="none"/>
          <w:rtl w:val="off"/>
        </w:rPr>
        <w:t>1</w:t>
      </w:r>
      <w:r>
        <w:rPr>
          <w:rFonts w:ascii="Times New Roman" w:eastAsia="Times New Roman" w:hAnsi="Times New Roman" w:cs="Times New Roman"/>
          <w:sz w:val="28"/>
          <w:szCs w:val="28"/>
          <w:highlight w:val="none"/>
        </w:rPr>
        <w:t>]</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1.1.1. Факторы производственного процесса в деятельности врачей-стоматологов</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Здоровье медицинских работников стоматологического профиля подвержено  воздействию неблагоприятных факторов, отрицательно сказывающихся на их профессиональной деятельности. В соответствии с частью 7 статьи 9  и  частью 4 статьи 13 Федерального закона от 28 декабря 2013 г. N 426-ФЗ "О специальной оценке условий труда" существуют следующие вредные и (или) опасные факторы производственной среды:</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Физические факторы</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физические факторы - аэрозоли преимущественно фиброгенного действия, шум, инфразвук, ультразвук воздушный, вибрация общая и локальная, неионизирующие излучения (электростатическое поле, постоянное магнитное поле, в том числе гипогеомагнитное, электрические и магнитные поля промышленной частоты (50 Герц), переменные электромагнитные поля, в том числе радиочастотного диапазона и оптического диапазона (лазерное и ультрафиолетовое), ионизирующие излучения, параметры микроклимата (температура воздуха, относительная влажность воздуха, скорость движения воздуха, инфракрасное излучение), параметры световой среды (искусственное освещение (освещенность) рабочей поверхности); </w:t>
      </w:r>
    </w:p>
    <w:p>
      <w:pPr>
        <w:ind w:firstLine="851"/>
        <w:jc w:val="both"/>
        <w:spacing w:after="0" w:line="360" w:lineRule="auto"/>
        <w:rPr>
          <w:rFonts w:ascii="Times New Roman" w:eastAsia="Times New Roman" w:hAnsi="Times New Roman" w:cs="Times New Roman"/>
          <w:b/>
          <w:bCs/>
          <w:sz w:val="28"/>
          <w:szCs w:val="28"/>
          <w:rtl w:val="off"/>
        </w:rPr>
      </w:pPr>
    </w:p>
    <w:p>
      <w:pPr>
        <w:ind w:firstLine="851"/>
        <w:jc w:val="both"/>
        <w:spacing w:after="0" w:line="360" w:lineRule="auto"/>
        <w:rPr>
          <w:rFonts w:ascii="Times New Roman" w:eastAsia="Times New Roman" w:hAnsi="Times New Roman" w:cs="Times New Roman"/>
          <w:b/>
          <w:bCs/>
          <w:sz w:val="28"/>
          <w:szCs w:val="28"/>
          <w:rtl w:val="off"/>
        </w:rPr>
      </w:pP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Химические факторы</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химические факторы - химические вещества и смеси,</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измеряемые в воздухе рабочей зоны и на кожных покровах работников, в том числе некоторые вещества биологической природы (антибиотики, витамины, гормоны, ферменты, белковые препараты), которые получают химическим синтезом и (или) для контроля содержания которых используют методы химического анализа; </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Биологические факторы</w:t>
      </w:r>
    </w:p>
    <w:p>
      <w:pPr>
        <w:ind w:firstLine="851"/>
        <w:jc w:val="both"/>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биологические факторы - микроорганизмы-продуценты, живые клетки и споры, содержащиеся в бактериальных препаратах, патогенные микроорганизмы - возбудители инфекционных заболеваний. </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 Психофизиологические факторы</w:t>
      </w:r>
    </w:p>
    <w:p>
      <w:pPr>
        <w:ind w:firstLine="851"/>
        <w:jc w:val="both"/>
        <w:spacing w:after="1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Лакшином А.М., Катаевой В.А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11</w:t>
      </w:r>
      <w:r>
        <w:rPr>
          <w:rFonts w:ascii="Times New Roman" w:eastAsia="Times New Roman" w:hAnsi="Times New Roman" w:cs="Times New Roman"/>
          <w:sz w:val="28"/>
          <w:szCs w:val="28"/>
        </w:rPr>
        <w:t>] были выделены основные психофизиологические факторы, влияющие на здоровье врача-стоматолога, такие как:</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Положение во время работы:  стоя или сидя в течение длительного                        времени; </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Статическая нагрузка на кисти рук; </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Зрительное напряжение.</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современным представлениям психо-физиологический вредный производственный фактор включает в себя тяжесть и напряженнность труда: 1) тяжесть трудового процесса - показатели физической нагрузки на опорно-двигательный аппарат и на функциональные системы организма работника; 2) напряженность трудового процесса - показатели сенсорной нагрузки на центральную нервную систему и органы чувств работника.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[9] </w:t>
      </w:r>
    </w:p>
    <w:p>
      <w:pPr>
        <w:pStyle w:val="11"/>
        <w:ind w:firstLine="851"/>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1.1.2. Класс условий труда (</w:t>
      </w:r>
      <w:r>
        <w:rPr>
          <w:rFonts w:ascii="Times New Roman" w:eastAsia="Times New Roman" w:hAnsi="Times New Roman"/>
          <w:sz w:val="28"/>
          <w:szCs w:val="28"/>
        </w:rPr>
        <w:t>Федеральный закон от 28 декабря 2013 г. N 426-ФЗ "О специальной оценке условий труда"</w:t>
      </w:r>
      <w:r>
        <w:rPr>
          <w:rFonts w:ascii="Times New Roman" w:eastAsia="Times New Roman" w:hAnsi="Times New Roman" w:cs="Times New Roman"/>
          <w:b/>
          <w:sz w:val="28"/>
          <w:szCs w:val="28"/>
        </w:rPr>
        <w:t>)</w:t>
      </w:r>
    </w:p>
    <w:p>
      <w:pPr>
        <w:pStyle w:val="11"/>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Классификация условий труда   [</w:t>
      </w:r>
      <w:r>
        <w:rPr>
          <w:rFonts w:ascii="Times New Roman" w:eastAsia="Times New Roman" w:hAnsi="Times New Roman" w:cs="Times New Roman"/>
          <w:sz w:val="28"/>
          <w:szCs w:val="28"/>
          <w:rtl w:val="off"/>
        </w:rPr>
        <w:t>9</w:t>
      </w:r>
      <w:r>
        <w:rPr>
          <w:rFonts w:ascii="Times New Roman" w:eastAsia="Times New Roman" w:hAnsi="Times New Roman" w:cs="Times New Roman"/>
          <w:sz w:val="28"/>
          <w:szCs w:val="28"/>
        </w:rPr>
        <w:t>]</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Условия труда по степени вредности и (или) опасности подразделяются на четыре класса - оптимальные, допустимые, вредные и опасные условия труда. </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Оптимальными условиями труда (1 класс) являются условия труда, при которых воздействие на медицинского работника вредных и (или) опасных производственных факторов отсутствует или уровни воздействия которых не превышают уровни, установленные нормативами (гигиеническими нормативами) условий труда и принятые в качестве безопасных для человека, и создаются предпосылки для поддержания высокого уровня работоспособности. </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Допустимыми условиями труда (2 класс) являются условия труда, при которых на врача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врача-стоматолога восстанавливается во время регламентированного отдыха или к началу следующего рабочего дня (смены). </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Вредными условиями труда (3 класс) являются 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в том числе: </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подкласс 3.1 (вредные условия труда 1 степени) - условия труда, при которых на медицинского работника воздействуют вредные и (или) опасные производственные факторы, после воздействия которых измененное функциональное состояние организма работника восстанавливается, как </w:t>
      </w:r>
      <w:r>
        <w:rPr>
          <w:rFonts w:ascii="Times New Roman" w:eastAsia="Times New Roman" w:hAnsi="Times New Roman" w:cs="Times New Roman"/>
          <w:color w:val="000000"/>
          <w:sz w:val="28"/>
          <w:szCs w:val="28"/>
        </w:rPr>
        <w:t xml:space="preserve">правило, при более длительном, чем до начала следующего рабочего дня (смены), прекращении воздействия данных факторов, и увеличивается риск повреждения здоровья; </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подкласс 3.2 (вредные условия труда 2 степени) - условия труда, при которых на врача-стоматолога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приводящие к появлению и развитию начальных форм профессиональных заболеваний или профессиональных заболеваний легкой степени тяжести (без потери профессиональной трудоспособности),</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возникающих после продолжительной экспозиции (пятнадцать и более лет); </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подкласс 3.3 (вредные условия труда 3 степени) - условия труда, при которых на стоматолога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приводящие к появлению и развитию профессиональных заболеваний легкой и средней степени тяжести (с потерей профессиональной трудоспособности) в период трудовой деятельности; </w:t>
      </w:r>
    </w:p>
    <w:p>
      <w:pPr>
        <w:ind w:firstLine="851"/>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подкласс 3.4 (вредные условия труда 4 степени) - условия труда, при которых на врача-стоматолога воздействуют вредные и (или) опасные производственные факторы, уровни воздействия которых способны привести к появлению и развитию тяжелых форм профессиональных заболеваний (с потерей общей трудоспособности) в период трудовой деятельности. </w:t>
      </w:r>
    </w:p>
    <w:p>
      <w:pPr>
        <w:ind w:firstLine="851"/>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4. Опасными условиями труда (4 класс) являются условия труда, при которых на врача-стоматолога воздействуют вредные и (или) опасные производственные факторы, уровни воздействия которых в течение всего рабочего дня (смены) или его части способны создать угрозу жизни работника,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а последствия воздействия данных факторов обусловливают высокий риск развития острого профессионального заболевания в период трудовой деятельности.</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9</w:t>
      </w:r>
      <w:r>
        <w:rPr>
          <w:rFonts w:ascii="Times New Roman" w:eastAsia="Times New Roman" w:hAnsi="Times New Roman" w:cs="Times New Roman"/>
          <w:sz w:val="28"/>
          <w:szCs w:val="28"/>
        </w:rPr>
        <w:t>]</w:t>
      </w:r>
    </w:p>
    <w:p>
      <w:pPr>
        <w:ind w:firstLine="851"/>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Согласно гигиеническим критериям оценки условий труда по показателям вредности и опасности факторов производственной среды</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тяжести и напряженности труда, деятельность врачей стоматологического профиля можно отнести к 3 классу 3 степени</w:t>
      </w:r>
      <w:r>
        <w:rPr>
          <w:rFonts w:ascii="Times New Roman" w:eastAsia="Times New Roman" w:hAnsi="Times New Roman" w:cs="Times New Roman"/>
          <w:sz w:val="28"/>
          <w:szCs w:val="28"/>
          <w:rtl w:val="off"/>
        </w:rPr>
        <w:t>.</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1.2. Вынужденная рабочая поза, как ведущий фактор, провоцирующий развитие  патологии опорно-двигательного аппарата</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Существенное значение для здоровья врача-стоматолога имеет рабочая поза при выполнении манипуляций. Общепринятая в России поза врача-стоматолога, сидящего справа от пациента, приводит к «винтообразному» искривлению позвоночника в грудном и поясничном отделе, а также к формированию S-образного сколиоза в результате длительного напряжения мышц, что подтверждено данными рентгенологического обследования врачей. У врачей, работающих в этой позе, периодически возникают головные боли, имеет место явление плечелопаточного периартрита, боли в шее с затруднением вращения в шейном отделе вокруг вертикальной оси, «хруст» при поворотах головы. С увеличением стажа развивается типичная для всех стоматологов поза – «поза стоматолога».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12</w:t>
      </w:r>
      <w:r>
        <w:rPr>
          <w:rFonts w:ascii="Times New Roman" w:eastAsia="Times New Roman" w:hAnsi="Times New Roman" w:cs="Times New Roman"/>
          <w:sz w:val="28"/>
          <w:szCs w:val="28"/>
        </w:rPr>
        <w:t>]</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Начиная с середины XX века большое количество исследователей, таких как Schobel,</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Koelsh,</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Hertz задались вопросом эргономики и рационального положения тела врача-стоматолога в процессе работы</w:t>
      </w:r>
      <w:r>
        <w:rPr>
          <w:rFonts w:ascii="Times New Roman" w:eastAsia="Times New Roman" w:hAnsi="Times New Roman" w:cs="Times New Roman"/>
          <w:sz w:val="28"/>
          <w:szCs w:val="28"/>
          <w:rtl w:val="off"/>
        </w:rPr>
        <w:t xml:space="preserve">, ими </w:t>
      </w:r>
      <w:r>
        <w:rPr>
          <w:rFonts w:ascii="Times New Roman" w:eastAsia="Times New Roman" w:hAnsi="Times New Roman" w:cs="Times New Roman"/>
          <w:sz w:val="28"/>
          <w:szCs w:val="28"/>
        </w:rPr>
        <w:t>было опубликовано много научных стетей, книг, рекомендаций (</w:t>
      </w:r>
      <w:r>
        <w:rPr>
          <w:rFonts w:ascii="Times New Roman" w:eastAsia="Times New Roman" w:hAnsi="Times New Roman" w:cs="Times New Roman"/>
          <w:sz w:val="28"/>
          <w:szCs w:val="28"/>
          <w:rtl w:val="off"/>
        </w:rPr>
        <w:t>С</w:t>
      </w:r>
      <w:r>
        <w:rPr>
          <w:rFonts w:ascii="Times New Roman" w:eastAsia="Times New Roman" w:hAnsi="Times New Roman" w:cs="Times New Roman"/>
          <w:sz w:val="28"/>
          <w:szCs w:val="28"/>
        </w:rPr>
        <w:t>м.рис.1), призывающих врачей-стоматологов изменить свой подход к работе</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Ч</w:t>
      </w:r>
      <w:r>
        <w:rPr>
          <w:rFonts w:ascii="Times New Roman" w:eastAsia="Times New Roman" w:hAnsi="Times New Roman" w:cs="Times New Roman"/>
          <w:sz w:val="28"/>
          <w:szCs w:val="28"/>
        </w:rPr>
        <w:t>то-то из этого активно внедрилось,</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но, к сожалению, вопрос рабочей позы остался открытым. Несмотря на то, что сегодня в XXI веке, стоматологическое оборудование модернизировалось, стало гораздо эрг</w:t>
      </w:r>
      <w:r>
        <w:rPr>
          <w:rFonts w:ascii="Times New Roman" w:eastAsia="Times New Roman" w:hAnsi="Times New Roman" w:cs="Times New Roman"/>
          <w:sz w:val="28"/>
          <w:szCs w:val="28"/>
          <w:rtl w:val="off"/>
        </w:rPr>
        <w:t>о</w:t>
      </w:r>
      <w:r>
        <w:rPr>
          <w:rFonts w:ascii="Times New Roman" w:eastAsia="Times New Roman" w:hAnsi="Times New Roman" w:cs="Times New Roman"/>
          <w:sz w:val="28"/>
          <w:szCs w:val="28"/>
        </w:rPr>
        <w:t>номичнее, появилось много гаджетов, упрощающих процесс работы,</w:t>
      </w:r>
      <w:r>
        <w:rPr>
          <w:rFonts w:ascii="Times New Roman" w:eastAsia="Times New Roman" w:hAnsi="Times New Roman" w:cs="Times New Roman"/>
          <w:sz w:val="28"/>
          <w:szCs w:val="28"/>
          <w:rtl w:val="off"/>
        </w:rPr>
        <w:t xml:space="preserve"> но </w:t>
      </w:r>
      <w:r>
        <w:rPr>
          <w:rFonts w:ascii="Times New Roman" w:eastAsia="Times New Roman" w:hAnsi="Times New Roman" w:cs="Times New Roman"/>
          <w:sz w:val="28"/>
          <w:szCs w:val="28"/>
        </w:rPr>
        <w:t>нерациональное положение тела  врача-стоматолога осталось неизменным.</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С</w:t>
      </w:r>
      <w:r>
        <w:rPr>
          <w:rFonts w:ascii="Times New Roman" w:eastAsia="Times New Roman" w:hAnsi="Times New Roman" w:cs="Times New Roman"/>
          <w:sz w:val="28"/>
          <w:szCs w:val="28"/>
        </w:rPr>
        <w:t>м.рис.2)</w:t>
      </w:r>
    </w:p>
    <w:p>
      <w:pPr>
        <w:ind w:firstLine="851"/>
        <w:jc w:val="both"/>
        <w:spacing w:line="360" w:lineRule="auto"/>
        <w:rPr>
          <w:rFonts w:ascii="Times New Roman" w:eastAsia="Times New Roman" w:hAnsi="Times New Roman" w:cs="&amp;quot"/>
          <w:i/>
          <w:sz w:val="28"/>
          <w:szCs w:val="28"/>
        </w:rPr>
      </w:pPr>
      <w:r>
        <w:rPr>
          <w:lang w:eastAsia="ru-RU"/>
          <w:rFonts w:ascii="Times New Roman" w:eastAsia="Times New Roman" w:hAnsi="Times New Roman" w:cs="&amp;quot"/>
          <w:i/>
          <w:noProof/>
          <w:sz w:val="28"/>
          <w:szCs w:val="28"/>
        </w:rPr>
        <w:drawing>
          <wp:inline distT="0" distB="0" distL="0" distR="0">
            <wp:extent cx="3417480" cy="3564473"/>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3417480" cy="3564473"/>
                    </a:xfrm>
                    <a:prstGeom prst="rect"/>
                  </pic:spPr>
                </pic:pic>
              </a:graphicData>
            </a:graphic>
          </wp:inline>
        </w:drawing>
      </w:r>
    </w:p>
    <w:p>
      <w:pPr>
        <w:ind w:firstLine="851"/>
        <w:jc w:val="both"/>
        <w:spacing w:line="360" w:lineRule="auto"/>
        <w:rPr>
          <w:rFonts w:ascii="Times New Roman" w:eastAsia="Times New Roman" w:hAnsi="Times New Roman" w:cs="&amp;quot"/>
          <w:sz w:val="28"/>
          <w:szCs w:val="28"/>
        </w:rPr>
      </w:pPr>
      <w:r>
        <w:rPr>
          <w:rFonts w:ascii="Times New Roman" w:eastAsia="Times New Roman" w:hAnsi="Times New Roman" w:cs="&amp;quot"/>
          <w:sz w:val="28"/>
          <w:szCs w:val="28"/>
        </w:rPr>
        <w:t>Рис.1.  Нерациональные рабочие позы врача-стоматолога ХХ века:</w:t>
      </w:r>
    </w:p>
    <w:p>
      <w:pPr>
        <w:jc w:val="both"/>
        <w:spacing w:after="0" w:before="20" w:line="360" w:lineRule="auto"/>
        <w:rPr>
          <w:rFonts w:ascii="Times New Roman" w:eastAsia="Times New Roman" w:hAnsi="Times New Roman" w:cs="&amp;quot"/>
          <w:sz w:val="28"/>
          <w:szCs w:val="28"/>
        </w:rPr>
      </w:pPr>
      <w:r>
        <w:rPr>
          <w:rFonts w:ascii="Times New Roman" w:eastAsia="Times New Roman" w:hAnsi="Times New Roman" w:cs="&amp;quot"/>
          <w:sz w:val="28"/>
          <w:szCs w:val="28"/>
        </w:rPr>
        <w:t xml:space="preserve"> а  — врач работает в чрезвычайно напряженной позе, высота стула не соответствует размеру голени врача, вследствие чего одна нога вытянута вперед и не имеет опоры, другая — согнута, упор осуществляется только на переднюю часть стопы;  б  — корпус и шея врача резко изогнуты, работа врача в такой позе будет способствовать развитию сколиоза;  в  — исключительно неудобная поза, позвоночник врача изогнут, руки напряжены;</w:t>
      </w:r>
    </w:p>
    <w:p>
      <w:pPr>
        <w:ind w:firstLine="851"/>
        <w:jc w:val="both"/>
        <w:spacing w:line="360" w:lineRule="auto"/>
        <w:rPr>
          <w:rFonts w:ascii="Times New Roman" w:eastAsia="Times New Roman" w:hAnsi="Times New Roman" w:cs="&amp;quot"/>
          <w:sz w:val="28"/>
          <w:szCs w:val="28"/>
        </w:rPr>
      </w:pPr>
      <w:r>
        <w:rPr>
          <w:rFonts w:ascii="Times New Roman" w:eastAsia="Times New Roman" w:hAnsi="Times New Roman" w:cs="&amp;quot"/>
          <w:sz w:val="28"/>
          <w:szCs w:val="28"/>
        </w:rPr>
        <w:t xml:space="preserve"> г  — нерациональная рабочая поза врача в положении стоя</w:t>
      </w:r>
    </w:p>
    <w:p>
      <w:pPr>
        <w:ind w:firstLine="851"/>
        <w:jc w:val="both"/>
        <w:spacing w:line="360" w:lineRule="auto"/>
        <w:rPr>
          <w:rFonts w:ascii="Times New Roman" w:eastAsia="Times New Roman" w:hAnsi="Times New Roman" w:cs="Times New Roman"/>
          <w:sz w:val="28"/>
          <w:szCs w:val="28"/>
        </w:rPr>
      </w:pPr>
      <w:r>
        <w:rPr>
          <w:lang w:eastAsia="ru-RU"/>
          <w:rFonts w:ascii="Times New Roman" w:eastAsia="Times New Roman" w:hAnsi="Times New Roman"/>
          <w:noProof/>
          <w:sz w:val="28"/>
          <w:szCs w:val="28"/>
        </w:rPr>
        <w:drawing>
          <wp:inline distT="0" distB="0" distL="0" distR="0">
            <wp:extent cx="2797046" cy="3333769"/>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2797046" cy="3333769"/>
                    </a:xfrm>
                    <a:prstGeom prst="rect"/>
                  </pic:spPr>
                </pic:pic>
              </a:graphicData>
            </a:graphic>
          </wp:inline>
        </w:drawing>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amp;quot"/>
          <w:sz w:val="28"/>
          <w:szCs w:val="28"/>
        </w:rPr>
        <w:t>Рис.2. Нерациональная рабочая поза врача-стоматолога ХХI века.</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тоническое напряжение затылочной и трапециевидной мышц, обусловленное вынужденной рабочей позой врачей стоматологов обратили внимание целый ряд исследователей: Ю.Ю. Елисеев, В.А. Катаева, Н.С. Шляхетский, Ю.М. Федотова</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12</w:t>
      </w:r>
      <w:r>
        <w:rPr>
          <w:rFonts w:ascii="Times New Roman" w:eastAsia="Times New Roman" w:hAnsi="Times New Roman" w:cs="Times New Roman"/>
          <w:sz w:val="28"/>
          <w:szCs w:val="28"/>
        </w:rPr>
        <w:t>, 1</w:t>
      </w:r>
      <w:r>
        <w:rPr>
          <w:rFonts w:ascii="Times New Roman" w:eastAsia="Times New Roman" w:hAnsi="Times New Roman" w:cs="Times New Roman"/>
          <w:sz w:val="28"/>
          <w:szCs w:val="28"/>
          <w:rtl w:val="off"/>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14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15</w:t>
      </w:r>
      <w:r>
        <w:rPr>
          <w:rFonts w:ascii="Times New Roman" w:eastAsia="Times New Roman" w:hAnsi="Times New Roman" w:cs="Times New Roman"/>
          <w:sz w:val="28"/>
          <w:szCs w:val="28"/>
        </w:rPr>
        <w:t>] По мнению Ю.Ю. Елисеева с соавт.</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16</w:t>
      </w:r>
      <w:r>
        <w:rPr>
          <w:rFonts w:ascii="Times New Roman" w:eastAsia="Times New Roman" w:hAnsi="Times New Roman" w:cs="Times New Roman"/>
          <w:sz w:val="28"/>
          <w:szCs w:val="28"/>
        </w:rPr>
        <w:t>] развитию патологии позвоночника в различных его отделах способствует положение врача-стоматолога по отношению к креслу пациента. По данным О.В. Нефедова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6</w:t>
      </w:r>
      <w:r>
        <w:rPr>
          <w:rFonts w:ascii="Times New Roman" w:eastAsia="Times New Roman" w:hAnsi="Times New Roman" w:cs="Times New Roman"/>
          <w:sz w:val="28"/>
          <w:szCs w:val="28"/>
        </w:rPr>
        <w:t>] вынужденное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по времени положение тела врача-стоматолога терапевта перед стоматологическим креслом составляет 49%,</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до 65% – стоматолога ортопеда. Врачи стоматологи хирурги до 67% рабочего времени проводят в положении стоя</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 xml:space="preserve"> из</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которых 45% времени – в фиксированной рабочей позе. </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изучении структуры затрат времени рабочей смены медицинских работников стоматологического профиля в зависимости от профессиональной принадлежности было установлено, что стоматологи-терапевты более 50% времени смены (90,9%) находились в неудобной рабочей позе – «сидя» в рабочем кресле (класс условий труда 3.2); стоматологи-хирурги 68,18% своего рабочего времени проводили в позе «стоя», то есть до 80% времени рабочей смены (класс условий труда 3.1); стоматологи-ортопеды 45,5% своего рабочего времени проводили в позе «сидя» и 45,5% – в позе «стоя», то есть для них характерно периодическое до 50% времени смены нахождение в неудобной фиксированной позе и нахождение в позе «стоя» до 80% времени смены (класс условий труда 3.1). Неблагоприятные условия и режим труда стоматологов, высокая эмоциональная, психическая, физическая нагрузки оказывали негативное влияние на их самочувствие и здоровье.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12</w:t>
      </w:r>
      <w:r>
        <w:rPr>
          <w:rFonts w:ascii="Times New Roman" w:eastAsia="Times New Roman" w:hAnsi="Times New Roman" w:cs="Times New Roman"/>
          <w:sz w:val="28"/>
          <w:szCs w:val="28"/>
        </w:rPr>
        <w:t>]</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1.3. Воздействие на различные участки  опорно-двигательного аппарата врачей-стоматологов</w:t>
      </w:r>
    </w:p>
    <w:p>
      <w:pPr>
        <w:ind w:firstLine="851"/>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Из полученных данных Х.А. Ларби и Д.Е. Суетенкова </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val="off"/>
        </w:rPr>
        <w:t>7</w:t>
      </w:r>
      <w:r>
        <w:rPr>
          <w:rFonts w:ascii="Times New Roman" w:eastAsia="Times New Roman" w:hAnsi="Times New Roman" w:cs="Times New Roman"/>
          <w:sz w:val="28"/>
          <w:szCs w:val="28"/>
        </w:rPr>
        <w:t>] следует вывод: у женщин наиболее часто страдает лучезапястный сустав – в 82% случаев; грудной отдел позвоночника повреждается в 72% случаев; поясничный отдел позвоночника в 68%. У мужчин: плечевой сустав в 40% случаев; шейный отдел позвоночника в 38,5% случаев; поясничный отдел позвоночника в 32% случаев</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tl w:val="off"/>
        </w:rPr>
        <w:t xml:space="preserve"> </w:t>
      </w:r>
      <w:r>
        <w:rPr>
          <w:rFonts w:ascii="Times New Roman" w:eastAsia="Times New Roman" w:hAnsi="Times New Roman" w:cs="Times New Roman"/>
          <w:b w:val="0"/>
          <w:sz w:val="28"/>
          <w:szCs w:val="28"/>
          <w:rtl w:val="off"/>
        </w:rPr>
        <w:t>(См.рис.3)</w:t>
      </w:r>
    </w:p>
    <w:p>
      <w:pPr>
        <w:ind w:firstLine="851"/>
        <w:jc w:val="both"/>
        <w:spacing w:line="360" w:lineRule="auto"/>
        <w:rPr>
          <w:rFonts w:ascii="Times New Roman" w:eastAsia="Times New Roman" w:hAnsi="Times New Roman" w:cs="Times New Roman"/>
          <w:sz w:val="28"/>
          <w:szCs w:val="28"/>
          <w:rtl w:val="off"/>
        </w:rPr>
      </w:pPr>
      <w:r>
        <w:rPr>
          <w:lang w:eastAsia="ru-RU"/>
          <w:rFonts w:ascii="Times New Roman" w:eastAsia="Times New Roman" w:hAnsi="Times New Roman" w:cs="Times New Roman"/>
          <w:b/>
          <w:noProof/>
          <w:sz w:val="28"/>
          <w:szCs w:val="28"/>
        </w:rPr>
        <w:drawing>
          <wp:inline distT="0" distB="0" distL="0" distR="0">
            <wp:extent cx="3306024" cy="1917342"/>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3306024" cy="1917342"/>
                    </a:xfrm>
                    <a:prstGeom prst="rect"/>
                  </pic:spPr>
                </pic:pic>
              </a:graphicData>
            </a:graphic>
          </wp:inline>
        </w:drawing>
      </w:r>
    </w:p>
    <w:p>
      <w:pPr>
        <w:ind w:leftChars="0" w:left="0" w:rightChars="0" w:right="0" w:hanging="0" w:firstLineChars="0" w:firstLine="0"/>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Рис.3. Выраженность болевых симптомов  в различных отделах опорно-двигательного аппарата  в зависимости от пола.</w:t>
      </w:r>
    </w:p>
    <w:p>
      <w:pPr>
        <w:ind w:firstLine="851"/>
        <w:jc w:val="both"/>
        <w:spacing w:line="360" w:lineRule="auto"/>
        <w:rPr>
          <w:rFonts w:ascii="Times New Roman" w:eastAsia="Times New Roman" w:hAnsi="Times New Roman" w:cs="Times New Roman"/>
          <w:b/>
          <w:sz w:val="28"/>
          <w:szCs w:val="28"/>
          <w:rtl w:val="off"/>
        </w:rPr>
      </w:pPr>
    </w:p>
    <w:p>
      <w:pPr>
        <w:ind w:firstLine="851"/>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Выраженность патологий опорно-двигательного аппарата врачей в зависимости от стоматологической специальности</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исследований  Аракчеевой Э.А. жалобы на боли и дискомфорт в шейном отделе позвоночника выразили 46% ортопедов, 27% хирургов, 55% терапевтов, на втором месте по заболеваемости поясничный отдел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42%, 27%, 41% соответственно. В плечевом поясе и грудном отделе позвоночника боли отмечались с почти одинаковой частотой – у 29% ортопедов, 14% хирургов, 41% терапевтов в плечевом поясе и у 29%, 14%, 32%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в грудном отделе.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18</w:t>
      </w:r>
      <w:r>
        <w:rPr>
          <w:rFonts w:ascii="Times New Roman" w:eastAsia="Times New Roman" w:hAnsi="Times New Roman" w:cs="Times New Roman"/>
          <w:sz w:val="28"/>
          <w:szCs w:val="28"/>
        </w:rPr>
        <w:t>]</w:t>
      </w:r>
    </w:p>
    <w:p>
      <w:pPr>
        <w:ind w:firstLine="851"/>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Около половины врачей 49% отмечают утомление в шейных отделах позвоночника к середине смены, а часть 15% уже через 2 часа от начала работы отмечают наступление утомления. Выраженное утомление грудного отдела к концу </w:t>
      </w:r>
      <w:r>
        <w:rPr>
          <w:rFonts w:ascii="Times New Roman" w:eastAsia="Times New Roman" w:hAnsi="Times New Roman" w:cs="-apple-system"/>
          <w:sz w:val="28"/>
          <w:szCs w:val="28"/>
        </w:rPr>
        <w:t>рабочей смены испытывает 53% врачей</w:t>
      </w:r>
      <w:r>
        <w:rPr>
          <w:rFonts w:ascii="Times New Roman" w:eastAsia="Times New Roman" w:hAnsi="Times New Roman" w:cs="-apple-system"/>
          <w:sz w:val="28"/>
          <w:szCs w:val="28"/>
          <w:rtl w:val="off"/>
        </w:rPr>
        <w:t>,</w:t>
      </w:r>
      <w:r>
        <w:rPr>
          <w:rFonts w:ascii="Times New Roman" w:eastAsia="Times New Roman" w:hAnsi="Times New Roman" w:cs="-apple-system"/>
          <w:sz w:val="28"/>
          <w:szCs w:val="28"/>
        </w:rPr>
        <w:t xml:space="preserve"> более одной трети 34% обследованных отмечают утомление к середине рабочей смены, а 13% врачей значительно утомлены уже через 2 часа от начала работы. На выраженное напряжение поясничного отдела позвоночника в процессе работы указывают 70% врачей, причём 36% отмечают усталость к концу смены,</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27% к середине смены, а 7% уже через 2 часа от начала работы</w:t>
      </w:r>
      <w:r>
        <w:rPr>
          <w:rFonts w:ascii="Times New Roman" w:eastAsia="Times New Roman" w:hAnsi="Times New Roman" w:cs="-apple-system"/>
          <w:color w:val="000000"/>
          <w:sz w:val="28"/>
          <w:szCs w:val="28"/>
        </w:rPr>
        <w:t>. [1</w:t>
      </w:r>
      <w:r>
        <w:rPr>
          <w:rFonts w:ascii="Times New Roman" w:eastAsia="Times New Roman" w:hAnsi="Times New Roman" w:cs="-apple-system"/>
          <w:color w:val="000000"/>
          <w:sz w:val="28"/>
          <w:szCs w:val="28"/>
          <w:rtl w:val="off"/>
        </w:rPr>
        <w:t>9</w:t>
      </w:r>
      <w:r>
        <w:rPr>
          <w:rFonts w:ascii="Times New Roman" w:eastAsia="Times New Roman" w:hAnsi="Times New Roman" w:cs="-apple-system"/>
          <w:color w:val="000000"/>
          <w:sz w:val="28"/>
          <w:szCs w:val="28"/>
        </w:rPr>
        <w:t>]</w:t>
      </w:r>
    </w:p>
    <w:p>
      <w:pPr>
        <w:ind w:firstLine="851"/>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Обзор зарубежных и отечественных комплексов мер профилактики развития патологий опорно-двигательного аппарата</w:t>
      </w:r>
    </w:p>
    <w:p>
      <w:pPr>
        <w:ind w:firstLine="851"/>
        <w:jc w:val="both"/>
        <w:spacing w:line="360" w:lineRule="auto"/>
        <w:rPr>
          <w:rFonts w:ascii="Times New Roman" w:eastAsia="Times New Roman" w:hAnsi="Times New Roman"/>
          <w:b/>
          <w:bCs/>
          <w:sz w:val="28"/>
          <w:szCs w:val="28"/>
          <w:rtl w:val="off"/>
        </w:rPr>
      </w:pPr>
      <w:r>
        <w:rPr>
          <w:rFonts w:ascii="Times New Roman" w:eastAsia="Times New Roman" w:hAnsi="Times New Roman" w:cs="Times New Roman"/>
          <w:sz w:val="28"/>
          <w:szCs w:val="28"/>
        </w:rPr>
        <w:t>Для устранения нежелательных нагрузок на опорно-двигательную систему во время своей работы врач должен стремиться сохранять так называемую, «нейтральную» позу [</w:t>
      </w:r>
      <w:r>
        <w:rPr>
          <w:rFonts w:ascii="Times New Roman" w:eastAsia="Times New Roman" w:hAnsi="Times New Roman" w:cs="Times New Roman"/>
          <w:sz w:val="28"/>
          <w:szCs w:val="28"/>
          <w:rtl w:val="off"/>
        </w:rPr>
        <w:t>20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21</w:t>
      </w:r>
      <w:r>
        <w:rPr>
          <w:rFonts w:ascii="Times New Roman" w:eastAsia="Times New Roman" w:hAnsi="Times New Roman" w:cs="Times New Roman"/>
          <w:sz w:val="28"/>
          <w:szCs w:val="28"/>
        </w:rPr>
        <w:t>]. Нейтральная поза – это идеальное расположение тела, при котором выполнение рабочих действий связано с уменьшенным риском расстройств опорно-двигательной системы.</w:t>
      </w:r>
      <w:r>
        <w:rPr>
          <w:rFonts w:ascii="Times New Roman" w:eastAsia="Times New Roman" w:hAnsi="Times New Roman" w:cs="Times New Roman"/>
          <w:sz w:val="28"/>
          <w:szCs w:val="28"/>
          <w:rtl w:val="off"/>
        </w:rPr>
        <w:t xml:space="preserve"> [22]</w:t>
      </w:r>
    </w:p>
    <w:p>
      <w:pPr>
        <w:ind w:firstLine="851"/>
        <w:jc w:val="both"/>
        <w:spacing w:line="360" w:lineRule="auto"/>
        <w:rPr>
          <w:rFonts w:ascii="Times New Roman" w:eastAsia="Times New Roman" w:hAnsi="Times New Roman"/>
          <w:b/>
          <w:bCs/>
          <w:sz w:val="28"/>
          <w:szCs w:val="28"/>
          <w:rtl w:val="off"/>
        </w:rPr>
      </w:pPr>
    </w:p>
    <w:p>
      <w:pPr>
        <w:ind w:firstLine="851"/>
        <w:jc w:val="both"/>
        <w:spacing w:line="360" w:lineRule="auto"/>
        <w:rPr>
          <w:rFonts w:ascii="Times New Roman" w:eastAsia="Times New Roman" w:hAnsi="Times New Roman"/>
          <w:b/>
          <w:bCs/>
          <w:sz w:val="28"/>
          <w:szCs w:val="28"/>
          <w:rtl w:val="off"/>
        </w:rPr>
      </w:pPr>
    </w:p>
    <w:p>
      <w:pPr>
        <w:ind w:firstLine="851"/>
        <w:jc w:val="both"/>
        <w:spacing w:line="360" w:lineRule="auto"/>
        <w:rPr>
          <w:rFonts w:ascii="Times New Roman" w:eastAsia="Times New Roman" w:hAnsi="Times New Roman"/>
          <w:sz w:val="28"/>
          <w:szCs w:val="28"/>
        </w:rPr>
      </w:pPr>
      <w:r>
        <w:rPr>
          <w:rFonts w:ascii="Times New Roman" w:eastAsia="Times New Roman" w:hAnsi="Times New Roman"/>
          <w:b/>
          <w:bCs/>
          <w:sz w:val="28"/>
          <w:szCs w:val="28"/>
        </w:rPr>
        <w:t xml:space="preserve">1.5.1. Эргономика рабочего места </w:t>
      </w:r>
    </w:p>
    <w:p>
      <w:pPr>
        <w:ind w:leftChars="0" w:left="0" w:hanging="0" w:firstLineChars="312" w:firstLine="850"/>
        <w:jc w:val="both"/>
        <w:tabs>
          <w:tab w:val="left" w:pos="6948"/>
        </w:tabs>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Современное стоматологическое оборудование должно способствовать увеличению производительности труда, создавать комфорт для пациента и снижать усталость работающего персонала.</w:t>
      </w:r>
      <w:r>
        <w:rPr>
          <w:rFonts w:ascii="Times New Roman" w:eastAsia="Times New Roman" w:hAnsi="Times New Roman"/>
          <w:sz w:val="28"/>
          <w:szCs w:val="28"/>
          <w:rtl w:val="off"/>
        </w:rPr>
        <w:t xml:space="preserve"> </w:t>
      </w:r>
      <w:r>
        <w:rPr>
          <w:rFonts w:ascii="Times New Roman" w:eastAsia="Times New Roman" w:hAnsi="Times New Roman"/>
          <w:sz w:val="28"/>
          <w:szCs w:val="28"/>
        </w:rPr>
        <w:t xml:space="preserve">Следует обращать особое внимание на расположение юнитов оператора и ассистента. Блоки с модулями должны быть мобильными, размещаться на удобном расстоянии и высоте от оператора и его помощника. Это необходимо для удобной, рациональной работы без чрезмерного растягивания и перегибания позвоночника врача. Оптимальным расстоянием для размещения юнита оператора и подвесного столика с инструментами считается расстояние, равное длине вытянутой руки каждого </w:t>
      </w:r>
      <w:r>
        <w:rPr>
          <w:rFonts w:ascii="Times New Roman" w:eastAsia="Times New Roman" w:hAnsi="Times New Roman" w:cs="&quot;Arial&quot;"/>
          <w:sz w:val="28"/>
          <w:szCs w:val="28"/>
        </w:rPr>
        <w:t>конкретного человека (оператора). Врач должен иметь возможность брать необходимые инструменты, не отводя взгляда от рабочего объекта во рту пациента.</w:t>
      </w:r>
    </w:p>
    <w:p>
      <w:pPr>
        <w:ind w:leftChars="0" w:left="0" w:hanging="0" w:firstLineChars="312" w:firstLine="850"/>
        <w:jc w:val="both"/>
        <w:tabs>
          <w:tab w:val="left" w:pos="6948"/>
        </w:tabs>
        <w:spacing w:after="0" w:line="360" w:lineRule="auto"/>
        <w:rPr>
          <w:rFonts w:ascii="Times New Roman" w:eastAsia="Times New Roman" w:hAnsi="Times New Roman" w:cs="&quot;Arial&quot;"/>
          <w:sz w:val="28"/>
          <w:szCs w:val="28"/>
        </w:rPr>
      </w:pPr>
      <w:r>
        <w:rPr>
          <w:rFonts w:ascii="Times New Roman" w:eastAsia="Times New Roman" w:hAnsi="Times New Roman" w:cs="&quot;Arial&quot;"/>
          <w:sz w:val="28"/>
          <w:szCs w:val="28"/>
        </w:rPr>
        <w:t>Доктор Grimm и фирма «Haubi» (Швейцария) предложили для организации рабочего места стоматолога располагать операционные элементы в непосредственной близости от врача и его помощника (система «Banana»). Принцип устройства кабинета предполагает сохранение равных расстояний: юнит врача, подвесной столик с инструментами и вспомогательное оборудование находятся на одинаковом расстоянии от оператора, сидящего в положении между 8 и 12 ч относительно головы пациента. Кресло пациента расположено центрально и может поворачиваться (Sholer, 1980).</w:t>
      </w:r>
      <w:r>
        <w:rPr>
          <w:rFonts w:ascii="Times New Roman" w:eastAsia="Times New Roman" w:hAnsi="Times New Roman" w:cs="&quot;Arial&quot;"/>
          <w:sz w:val="28"/>
          <w:szCs w:val="28"/>
          <w:rtl w:val="off"/>
        </w:rPr>
        <w:t xml:space="preserve"> </w:t>
      </w:r>
      <w:r>
        <w:rPr>
          <w:rFonts w:ascii="Times New Roman" w:eastAsia="Times New Roman" w:hAnsi="Times New Roman" w:cs="&quot;Arial&quot;"/>
          <w:sz w:val="28"/>
          <w:szCs w:val="28"/>
        </w:rPr>
        <w:t>Установка типа «Трансторакс» с нагрудным столиком оптимально подходит для работы врача с ассистентом.</w:t>
      </w:r>
      <w:r>
        <w:rPr>
          <w:rFonts w:ascii="Times New Roman" w:eastAsia="Times New Roman" w:hAnsi="Times New Roman" w:cs="&quot;Arial&quot;"/>
          <w:sz w:val="28"/>
          <w:szCs w:val="28"/>
          <w:rtl w:val="off"/>
        </w:rPr>
        <w:t xml:space="preserve"> (См.рис.4)</w:t>
      </w:r>
    </w:p>
    <w:p>
      <w:pPr>
        <w:ind w:firstLine="470"/>
        <w:jc w:val="both"/>
        <w:tabs>
          <w:tab w:val="left" w:pos="6948"/>
        </w:tabs>
        <w:spacing w:after="0" w:before="50" w:line="360" w:lineRule="auto"/>
        <w:rPr>
          <w:rFonts w:ascii="Times New Roman" w:eastAsia="Times New Roman" w:hAnsi="Times New Roman" w:cs="&amp;quot"/>
          <w:sz w:val="28"/>
          <w:szCs w:val="28"/>
        </w:rPr>
      </w:pPr>
      <w:r>
        <w:rPr>
          <w:lang w:eastAsia="ru-RU"/>
          <w:rFonts w:ascii="Times New Roman" w:eastAsia="Times New Roman" w:hAnsi="Times New Roman"/>
          <w:noProof/>
          <w:sz w:val="28"/>
          <w:szCs w:val="28"/>
        </w:rPr>
        <w:drawing>
          <wp:inline distT="0" distB="0" distL="0" distR="0">
            <wp:extent cx="3186640" cy="2351087"/>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3186640" cy="2351087"/>
                    </a:xfrm>
                    <a:prstGeom prst="rect"/>
                  </pic:spPr>
                </pic:pic>
              </a:graphicData>
            </a:graphic>
          </wp:inline>
        </w:drawing>
      </w:r>
    </w:p>
    <w:p>
      <w:pPr>
        <w:ind w:firstLine="470"/>
        <w:jc w:val="both"/>
        <w:tabs>
          <w:tab w:val="left" w:pos="6948"/>
        </w:tabs>
        <w:spacing w:after="0" w:before="50" w:line="360" w:lineRule="auto"/>
        <w:rPr>
          <w:rFonts w:ascii="Times New Roman" w:eastAsia="Times New Roman" w:hAnsi="Times New Roman" w:cs="&amp;quot"/>
          <w:i/>
          <w:sz w:val="28"/>
          <w:szCs w:val="28"/>
        </w:rPr>
      </w:pPr>
      <w:r>
        <w:rPr>
          <w:rFonts w:ascii="Times New Roman" w:eastAsia="Times New Roman" w:hAnsi="Times New Roman" w:cs="&amp;quot"/>
          <w:sz w:val="28"/>
          <w:szCs w:val="28"/>
        </w:rPr>
        <w:t>Рис.4. Юнит с нагрудным столиком установки типа «Трансторакс»</w:t>
      </w:r>
    </w:p>
    <w:p>
      <w:pPr>
        <w:ind w:leftChars="0" w:left="0" w:hanging="0" w:firstLineChars="312" w:firstLine="850"/>
        <w:jc w:val="both"/>
        <w:tabs>
          <w:tab w:val="left" w:pos="6948"/>
        </w:tabs>
        <w:spacing w:after="0" w:before="230" w:line="360" w:lineRule="auto"/>
        <w:rPr>
          <w:rFonts w:ascii="Times New Roman" w:eastAsia="Times New Roman" w:hAnsi="Times New Roman" w:cs="&quot;Arial&quot;"/>
          <w:sz w:val="28"/>
          <w:szCs w:val="28"/>
          <w:rtl w:val="off"/>
        </w:rPr>
      </w:pPr>
      <w:r>
        <w:rPr>
          <w:rFonts w:ascii="Times New Roman" w:eastAsia="Times New Roman" w:hAnsi="Times New Roman" w:cs="&amp;quot"/>
          <w:sz w:val="28"/>
          <w:szCs w:val="28"/>
        </w:rPr>
        <w:t>Эта установка эргономично сочетает в себе компромисс между совершаемыми движениями и затрачиваемым временем. На юните, располагающимся над грудной клеткой пациента, лежащего в кресле, ассистент может с легкостью заменить наконечники и передать их доктору. Замена наконечников (боров) ассистентом избавляет врача от необходимости переводить взгляд с рабо</w:t>
      </w:r>
      <w:r>
        <w:rPr>
          <w:rFonts w:ascii="Times New Roman" w:eastAsia="Times New Roman" w:hAnsi="Times New Roman" w:cs="&quot;Arial&quot;"/>
          <w:sz w:val="28"/>
          <w:szCs w:val="28"/>
        </w:rPr>
        <w:t>чего поля на другие предметы. Известно, что частое переключение близко сфокусированного взгляда с ярко освещенного рабочего поля на менее яркое пространство, располагающееся на удаленном расстоянии, вынуждает глаза стоматолога приспосабливаться к изменениям освещения и расстояния. Это может привести к утомлению глаз и последующей головной боли.</w:t>
      </w:r>
    </w:p>
    <w:p>
      <w:pPr>
        <w:ind w:leftChars="0" w:left="0" w:hanging="0" w:firstLineChars="312" w:firstLine="850"/>
        <w:jc w:val="both"/>
        <w:tabs>
          <w:tab w:val="left" w:pos="6948"/>
        </w:tabs>
        <w:spacing w:after="0" w:before="230" w:line="360" w:lineRule="auto"/>
        <w:rPr>
          <w:rFonts w:ascii="Times New Roman" w:eastAsia="Times New Roman" w:hAnsi="Times New Roman" w:cs="&quot;Arial&quot;"/>
          <w:sz w:val="28"/>
          <w:szCs w:val="28"/>
          <w:rtl w:val="off"/>
        </w:rPr>
      </w:pPr>
      <w:r>
        <w:rPr>
          <w:rFonts w:ascii="Times New Roman" w:eastAsia="Times New Roman" w:hAnsi="Times New Roman" w:cs="&quot;Arial&quot;"/>
          <w:sz w:val="28"/>
          <w:szCs w:val="28"/>
        </w:rPr>
        <w:t xml:space="preserve">Установки с боковым (задним) расположением юнита требуют от оператора самостоятельного снятия и замены наконечников, что, в свою очередь, влечет за собой переключение внимания с рабочего поля на наконечник, вынуждает разворачивать туловище, чтобы взять нужный инструмент, а затем сосредоточиться вновь на рабочем поле. Это может привести к физической усталости и утомлению глаз. Кроме того, теряется эффективность работы «в четыре руки», так как помощник врача частично лишен возможности подачи инструментария и смены боров (наконечников). </w:t>
      </w:r>
      <w:r>
        <w:rPr>
          <w:rFonts w:ascii="Times New Roman" w:eastAsia="Times New Roman" w:hAnsi="Times New Roman" w:cs="&quot;Arial&quot;"/>
          <w:sz w:val="28"/>
          <w:szCs w:val="28"/>
          <w:rtl w:val="off"/>
        </w:rPr>
        <w:t xml:space="preserve"> </w:t>
      </w:r>
    </w:p>
    <w:p>
      <w:pPr>
        <w:ind w:leftChars="0" w:left="0" w:hanging="0" w:firstLineChars="312" w:firstLine="850"/>
        <w:jc w:val="both"/>
        <w:tabs>
          <w:tab w:val="left" w:pos="6948"/>
        </w:tabs>
        <w:spacing w:after="0" w:before="230" w:line="360" w:lineRule="auto"/>
        <w:rPr>
          <w:rFonts w:ascii="Times New Roman" w:eastAsia="Times New Roman" w:hAnsi="Times New Roman" w:cs="&quot;Arial&quot;"/>
          <w:sz w:val="28"/>
          <w:szCs w:val="28"/>
        </w:rPr>
      </w:pPr>
      <w:r>
        <w:rPr>
          <w:rFonts w:ascii="Times New Roman" w:eastAsia="Times New Roman" w:hAnsi="Times New Roman" w:cs="&quot;Arial&quot;"/>
          <w:sz w:val="28"/>
          <w:szCs w:val="28"/>
        </w:rPr>
        <w:t>Дополнительный столик (передвижной) с инструментами мешает перемещению врача и затрудняет подачу инструментов ассистентом. Затрудненный доступ ассистента к инструментарию, наконечникам, пылесосу, пистолету вода/воздух вызывает у него постоянный стресс и усталость, а также уменьшает эффективность работы помощ</w:t>
      </w:r>
      <w:r>
        <w:rPr>
          <w:rFonts w:ascii="Times New Roman" w:eastAsia="Times New Roman" w:hAnsi="Times New Roman" w:cs="&quot;Arial&quot;"/>
          <w:color w:val="000000"/>
          <w:sz w:val="28"/>
          <w:szCs w:val="28"/>
        </w:rPr>
        <w:t>ника.</w:t>
      </w:r>
      <w:r>
        <w:rPr>
          <w:rFonts w:ascii="Times New Roman" w:eastAsia="Times New Roman" w:hAnsi="Times New Roman" w:cs="&quot;Arial&quot;"/>
          <w:color w:val="000000"/>
          <w:sz w:val="28"/>
          <w:szCs w:val="28"/>
          <w:rtl w:val="off"/>
        </w:rPr>
        <w:t xml:space="preserve"> </w:t>
      </w:r>
      <w:r>
        <w:rPr>
          <w:rFonts w:ascii="Times New Roman" w:eastAsia="Times New Roman" w:hAnsi="Times New Roman" w:cs="&quot;Arial&quot;"/>
          <w:color w:val="000000"/>
          <w:sz w:val="28"/>
          <w:szCs w:val="28"/>
        </w:rPr>
        <w:t>[</w:t>
      </w:r>
      <w:r>
        <w:rPr>
          <w:rFonts w:ascii="Times New Roman" w:eastAsia="Times New Roman" w:hAnsi="Times New Roman" w:cs="&quot;Arial&quot;"/>
          <w:color w:val="000000"/>
          <w:sz w:val="28"/>
          <w:szCs w:val="28"/>
          <w:rtl w:val="off"/>
        </w:rPr>
        <w:t>23</w:t>
      </w:r>
      <w:r>
        <w:rPr>
          <w:rFonts w:ascii="Times New Roman" w:eastAsia="Times New Roman" w:hAnsi="Times New Roman" w:cs="&quot;Arial&quot;"/>
          <w:color w:val="000000"/>
          <w:sz w:val="28"/>
          <w:szCs w:val="28"/>
        </w:rPr>
        <w:t>]</w:t>
      </w:r>
    </w:p>
    <w:p>
      <w:pPr>
        <w:ind w:firstLine="470"/>
        <w:jc w:val="both"/>
        <w:tabs>
          <w:tab w:val="left" w:pos="6948"/>
        </w:tabs>
        <w:spacing w:after="0" w:before="230" w:line="360" w:lineRule="auto"/>
        <w:rPr>
          <w:rFonts w:ascii="Times New Roman" w:eastAsia="Times New Roman" w:hAnsi="Times New Roman"/>
          <w:b/>
          <w:bCs/>
          <w:sz w:val="28"/>
          <w:szCs w:val="28"/>
        </w:rPr>
      </w:pPr>
      <w:r>
        <w:rPr>
          <w:rFonts w:ascii="Times New Roman" w:eastAsia="Times New Roman" w:hAnsi="Times New Roman"/>
          <w:b/>
          <w:bCs/>
          <w:sz w:val="28"/>
          <w:szCs w:val="28"/>
        </w:rPr>
        <w:t>1.5.2. Эргономичные позы</w:t>
      </w:r>
    </w:p>
    <w:p>
      <w:pPr>
        <w:ind w:leftChars="0" w:left="0" w:hanging="0" w:firstLineChars="312" w:firstLine="850"/>
        <w:jc w:val="both"/>
        <w:tabs>
          <w:tab w:val="left" w:pos="6948"/>
        </w:tabs>
        <w:spacing w:after="0" w:before="230" w:line="360" w:lineRule="auto"/>
        <w:rPr>
          <w:rFonts w:ascii="Times New Roman" w:eastAsia="Times New Roman" w:hAnsi="Times New Roman"/>
          <w:sz w:val="28"/>
          <w:szCs w:val="28"/>
        </w:rPr>
      </w:pPr>
      <w:r>
        <w:rPr>
          <w:rFonts w:ascii="Times New Roman" w:eastAsia="Times New Roman" w:hAnsi="Times New Roman"/>
          <w:sz w:val="28"/>
          <w:szCs w:val="28"/>
        </w:rPr>
        <w:t>Главная причина, которая заставляет врача принимать неправильное положение тела, - это спешка и недостаточное внимание к правильной подгонке (установке) стоматологического кресла  точно для каждого очередного больного.</w:t>
      </w:r>
      <w:r>
        <w:rPr>
          <w:rFonts w:ascii="Times New Roman" w:eastAsia="Times New Roman" w:hAnsi="Times New Roman"/>
          <w:sz w:val="28"/>
          <w:szCs w:val="28"/>
          <w:rtl w:val="off"/>
        </w:rPr>
        <w:t xml:space="preserve"> [24]</w:t>
      </w:r>
    </w:p>
    <w:p>
      <w:pPr>
        <w:ind w:leftChars="0" w:left="0" w:hanging="0" w:firstLineChars="312" w:firstLine="850"/>
        <w:jc w:val="both"/>
        <w:spacing w:line="360" w:lineRule="auto"/>
        <w:rPr>
          <w:rFonts w:ascii="Times New Roman" w:eastAsia="Times New Roman" w:hAnsi="Times New Roman"/>
          <w:sz w:val="28"/>
          <w:szCs w:val="28"/>
          <w:rtl w:val="off"/>
        </w:rPr>
      </w:pPr>
      <w:r>
        <w:rPr>
          <w:rFonts w:ascii="Times New Roman" w:eastAsia="Times New Roman" w:hAnsi="Times New Roman"/>
          <w:sz w:val="28"/>
          <w:szCs w:val="28"/>
        </w:rPr>
        <w:t>Благодаря успехам современной промышленнности конструкция стоматологических кресел позволяет менять положение пациента в весьма широких пределах. Если бы врач умело пользовался техническими возможностями кресла, он всегда мог бы добиться удобного положения как для пациента, так и для себя и свободного доступа к больному зубу.</w:t>
      </w:r>
      <w:r>
        <w:rPr>
          <w:rFonts w:ascii="Times New Roman" w:eastAsia="Times New Roman" w:hAnsi="Times New Roman"/>
          <w:sz w:val="28"/>
          <w:szCs w:val="28"/>
          <w:rtl w:val="off"/>
        </w:rPr>
        <w:t xml:space="preserve"> [25]</w:t>
      </w:r>
      <w:r>
        <w:rPr>
          <w:rFonts w:ascii="Times New Roman" w:eastAsia="Times New Roman" w:hAnsi="Times New Roman"/>
          <w:sz w:val="28"/>
          <w:szCs w:val="28"/>
        </w:rPr>
        <w:t xml:space="preserve"> </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В большинстве случаев из-за недостатка времени врачи жалеют те несколько секунд и движений, которые необходимы для придания креслу необходимого положения. Если врач небрежен, то уже трудно изменить его привычку, так как он бессознательно стойко придерживается приобретенного стиля работы и после непродолжительных попыток внести в него какие-то  изменения вновь возвращается к привычной манере. К сожалению, лишь болезнь или тяжелые нарушения заставляют такого врача изменить свою точку зрения в этом вопросе.</w:t>
      </w:r>
      <w:r>
        <w:rPr>
          <w:rFonts w:ascii="Times New Roman" w:eastAsia="Times New Roman" w:hAnsi="Times New Roman"/>
          <w:sz w:val="28"/>
          <w:szCs w:val="28"/>
          <w:rtl w:val="off"/>
        </w:rPr>
        <w:t xml:space="preserve"> [26]</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мышечное напряжение можно значительно снизить путем соблюдения следующих правил для рабочей позы (П.А. Леус., 1995).</w:t>
      </w:r>
      <w:r>
        <w:rPr>
          <w:rFonts w:ascii="Times New Roman" w:eastAsia="Times New Roman" w:hAnsi="Times New Roman" w:cs="Times New Roman"/>
          <w:sz w:val="28"/>
          <w:szCs w:val="28"/>
          <w:rtl w:val="off"/>
        </w:rPr>
        <w:t xml:space="preserve"> (См.рис.5)</w:t>
      </w:r>
    </w:p>
    <w:p>
      <w:pPr>
        <w:ind w:left="284" w:hanging="284"/>
        <w:jc w:val="both"/>
        <w:numPr>
          <w:ilvl w:val="0"/>
          <w:numId w:val="4"/>
        </w:numPr>
        <w:tabs>
          <w:tab w:val="num" w:pos="284"/>
          <w:tab w:val="clear" w:pos="3762"/>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Крестец следует держать прямо, не перекручивая и без бокового наклона.</w:t>
      </w:r>
    </w:p>
    <w:p>
      <w:pPr>
        <w:ind w:left="284" w:hanging="284"/>
        <w:jc w:val="both"/>
        <w:numPr>
          <w:ilvl w:val="0"/>
          <w:numId w:val="4"/>
        </w:numPr>
        <w:tabs>
          <w:tab w:val="num" w:pos="284"/>
          <w:tab w:val="clear" w:pos="3762"/>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Плечи следует держать прямо, и без напряжения, голова слегка согнута вперед, ось между зрачками должна образовать горизонтальную линию.</w:t>
      </w:r>
    </w:p>
    <w:p>
      <w:pPr>
        <w:ind w:left="284" w:hanging="284"/>
        <w:jc w:val="both"/>
        <w:numPr>
          <w:ilvl w:val="0"/>
          <w:numId w:val="4"/>
        </w:numPr>
        <w:tabs>
          <w:tab w:val="num" w:pos="284"/>
          <w:tab w:val="clear" w:pos="3762"/>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Руки должны свешиваться свободно и близко к телу, угол между плечевой костью и локтевой костью изменяется в соответствии с движением. Суставы кисти не должны напрягаться.</w:t>
      </w:r>
    </w:p>
    <w:p>
      <w:pPr>
        <w:ind w:left="284" w:hanging="284"/>
        <w:jc w:val="both"/>
        <w:numPr>
          <w:ilvl w:val="0"/>
          <w:numId w:val="4"/>
        </w:numPr>
        <w:tabs>
          <w:tab w:val="left"/>
          <w:tab w:val="num" w:pos="284"/>
          <w:tab w:val="clear" w:pos="3762"/>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Ступни ног полностью стоят на полу.</w:t>
      </w:r>
    </w:p>
    <w:p>
      <w:pPr>
        <w:ind w:leftChars="0" w:left="0" w:hanging="0" w:firstLineChars="312" w:firstLine="850"/>
        <w:jc w:val="both"/>
        <w:tabs>
          <w:tab w:val="left" w:pos="6948"/>
        </w:tabs>
        <w:spacing w:after="0" w:before="23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Оперируемое поле должно соответствовать вертикальной срединой плоскости врача. Какие либо отклонения от это плоскости требуют поворотов и сгибаний, которых следует избегать.</w:t>
      </w:r>
      <w:r>
        <w:rPr>
          <w:rFonts w:ascii="Times New Roman" w:eastAsia="Times New Roman" w:hAnsi="Times New Roman" w:cs="Times New Roman"/>
          <w:sz w:val="28"/>
          <w:szCs w:val="28"/>
          <w:rtl w:val="off"/>
        </w:rPr>
        <w:t xml:space="preserve"> (См.рис. 5, 6, 7)</w:t>
      </w:r>
    </w:p>
    <w:p>
      <w:pPr>
        <w:ind w:firstLine="470"/>
        <w:jc w:val="both"/>
        <w:tabs>
          <w:tab w:val="left" w:pos="6948"/>
        </w:tabs>
        <w:spacing w:after="0" w:before="230" w:line="360" w:lineRule="auto"/>
        <w:rPr>
          <w:rFonts w:ascii="Times New Roman" w:eastAsia="Times New Roman" w:hAnsi="Times New Roman"/>
          <w:sz w:val="28"/>
          <w:szCs w:val="28"/>
        </w:rPr>
      </w:pPr>
      <w:r>
        <w:rPr>
          <w:lang w:eastAsia="ru-RU"/>
          <w:rFonts w:ascii="Times New Roman" w:eastAsia="Times New Roman" w:hAnsi="Times New Roman"/>
          <w:noProof/>
          <w:sz w:val="28"/>
          <w:szCs w:val="28"/>
        </w:rPr>
        <w:drawing>
          <wp:inline distT="0" distB="0" distL="0" distR="0">
            <wp:extent cx="3108380" cy="2787491"/>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t="26268" r="31970" b="8548"/>
                    <a:stretch>
                      <a:fillRect/>
                    </a:stretch>
                  </pic:blipFill>
                  <pic:spPr>
                    <a:xfrm>
                      <a:off x="0" y="0"/>
                      <a:ext cx="3108380" cy="2787491"/>
                    </a:xfrm>
                    <a:prstGeom prst="rect"/>
                  </pic:spPr>
                </pic:pic>
              </a:graphicData>
            </a:graphic>
          </wp:inline>
        </w:drawing>
      </w:r>
      <w:r>
        <w:rPr>
          <w:lang w:eastAsia="ru-RU"/>
          <w:rFonts w:ascii="Times New Roman" w:eastAsia="Times New Roman" w:hAnsi="Times New Roman"/>
          <w:noProof/>
          <w:sz w:val="28"/>
          <w:szCs w:val="28"/>
        </w:rPr>
        <w:drawing>
          <wp:inline distT="0" distB="0" distL="0" distR="0">
            <wp:extent cx="2431914" cy="2836298"/>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2431914" cy="2836298"/>
                    </a:xfrm>
                    <a:prstGeom prst="rect"/>
                  </pic:spPr>
                </pic:pic>
              </a:graphicData>
            </a:graphic>
          </wp:inline>
        </w:drawing>
      </w:r>
      <w:r>
        <w:rPr>
          <w:rFonts w:ascii="Times New Roman" w:eastAsia="Times New Roman" w:hAnsi="Times New Roman"/>
          <w:sz w:val="28"/>
          <w:szCs w:val="28"/>
        </w:rPr>
        <w:t>Рис.5.</w:t>
      </w:r>
      <w:r>
        <w:rPr>
          <w:rFonts w:ascii="Times New Roman" w:eastAsia="Times New Roman" w:hAnsi="Times New Roman"/>
          <w:sz w:val="28"/>
          <w:szCs w:val="28"/>
          <w:rtl w:val="off"/>
        </w:rPr>
        <w:t xml:space="preserve"> </w:t>
      </w:r>
      <w:r>
        <w:rPr>
          <w:rFonts w:ascii="Times New Roman" w:eastAsia="Times New Roman" w:hAnsi="Times New Roman"/>
          <w:sz w:val="28"/>
          <w:szCs w:val="28"/>
        </w:rPr>
        <w:t xml:space="preserve">Пример эргономичной позы в положении сидя с правильными  углами                                                               </w:t>
      </w:r>
      <w:r>
        <w:rPr>
          <w:lang w:eastAsia="ru-RU"/>
          <w:rFonts w:ascii="Times New Roman" w:eastAsia="Times New Roman" w:hAnsi="Times New Roman"/>
          <w:noProof/>
          <w:sz w:val="28"/>
          <w:szCs w:val="28"/>
        </w:rPr>
        <w:drawing>
          <wp:inline distT="0" distB="0" distL="0" distR="0">
            <wp:extent cx="2314575" cy="1977886"/>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r="34824" b="33444"/>
                    <a:stretch>
                      <a:fillRect/>
                    </a:stretch>
                  </pic:blipFill>
                  <pic:spPr>
                    <a:xfrm>
                      <a:off x="0" y="0"/>
                      <a:ext cx="2314575" cy="1977886"/>
                    </a:xfrm>
                    <a:prstGeom prst="rect"/>
                  </pic:spPr>
                </pic:pic>
              </a:graphicData>
            </a:graphic>
          </wp:inline>
        </w:drawing>
      </w:r>
      <w:r>
        <w:rPr>
          <w:rFonts w:ascii="Times New Roman" w:eastAsia="Times New Roman" w:hAnsi="Times New Roman"/>
          <w:sz w:val="28"/>
          <w:szCs w:val="28"/>
        </w:rPr>
        <w:t xml:space="preserve">                 </w:t>
      </w:r>
      <w:r>
        <w:rPr>
          <w:lang w:eastAsia="ru-RU"/>
          <w:rFonts w:ascii="Times New Roman" w:eastAsia="Times New Roman" w:hAnsi="Times New Roman"/>
          <w:noProof/>
          <w:sz w:val="28"/>
          <w:szCs w:val="28"/>
        </w:rPr>
        <w:drawing>
          <wp:inline distT="0" distB="0" distL="0" distR="0">
            <wp:extent cx="2409796" cy="1703185"/>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b="25107"/>
                    <a:stretch>
                      <a:fillRect/>
                    </a:stretch>
                  </pic:blipFill>
                  <pic:spPr>
                    <a:xfrm>
                      <a:off x="0" y="0"/>
                      <a:ext cx="2409796" cy="1703185"/>
                    </a:xfrm>
                    <a:prstGeom prst="rect"/>
                  </pic:spPr>
                </pic:pic>
              </a:graphicData>
            </a:graphic>
          </wp:inline>
        </w:drawing>
      </w:r>
      <w:r>
        <w:rPr>
          <w:rFonts w:ascii="Times New Roman" w:eastAsia="Times New Roman" w:hAnsi="Times New Roman"/>
          <w:sz w:val="28"/>
          <w:szCs w:val="28"/>
        </w:rPr>
        <w:t xml:space="preserve">                 Рис.6. Эргономичная поза стоя </w:t>
      </w:r>
    </w:p>
    <w:p>
      <w:pPr>
        <w:ind w:firstLine="470"/>
        <w:jc w:val="both"/>
        <w:tabs>
          <w:tab w:val="left" w:pos="6948"/>
        </w:tabs>
        <w:spacing w:after="0" w:before="23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lang w:eastAsia="ru-RU"/>
          <w:rFonts w:ascii="Times New Roman" w:eastAsia="Times New Roman" w:hAnsi="Times New Roman"/>
          <w:noProof/>
          <w:sz w:val="28"/>
          <w:szCs w:val="28"/>
        </w:rPr>
        <w:drawing>
          <wp:inline distT="0" distB="0" distL="0" distR="0">
            <wp:extent cx="3031979" cy="2590423"/>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3031979" cy="2590423"/>
                    </a:xfrm>
                    <a:prstGeom prst="rect"/>
                  </pic:spPr>
                </pic:pic>
              </a:graphicData>
            </a:graphic>
          </wp:inline>
        </w:drawing>
      </w:r>
    </w:p>
    <w:p>
      <w:pPr>
        <w:ind w:firstLine="470"/>
        <w:jc w:val="both"/>
        <w:tabs>
          <w:tab w:val="left" w:pos="6948"/>
        </w:tabs>
        <w:spacing w:after="0" w:before="230" w:line="360" w:lineRule="auto"/>
        <w:rPr>
          <w:rFonts w:ascii="Times New Roman" w:eastAsia="Times New Roman" w:hAnsi="Times New Roman"/>
          <w:sz w:val="28"/>
          <w:szCs w:val="28"/>
        </w:rPr>
      </w:pPr>
      <w:r>
        <w:rPr>
          <w:rFonts w:ascii="Times New Roman" w:eastAsia="Times New Roman" w:hAnsi="Times New Roman"/>
          <w:sz w:val="28"/>
          <w:szCs w:val="28"/>
        </w:rPr>
        <w:t xml:space="preserve">Рис.7. Видоизменение позиции врача в зависимости от зубного сектора </w:t>
      </w:r>
    </w:p>
    <w:p>
      <w:pPr>
        <w:ind w:firstLine="470"/>
        <w:jc w:val="both"/>
        <w:tabs>
          <w:tab w:val="left" w:pos="6948"/>
        </w:tabs>
        <w:spacing w:after="0" w:before="230" w:line="360" w:lineRule="auto"/>
        <w:rPr>
          <w:rFonts w:ascii="Times New Roman" w:eastAsia="Times New Roman" w:hAnsi="Times New Roman"/>
          <w:b/>
          <w:sz w:val="28"/>
          <w:szCs w:val="28"/>
        </w:rPr>
      </w:pPr>
      <w:r>
        <w:rPr>
          <w:rFonts w:ascii="Times New Roman" w:eastAsia="Times New Roman" w:hAnsi="Times New Roman"/>
          <w:b/>
          <w:sz w:val="28"/>
          <w:szCs w:val="28"/>
        </w:rPr>
        <w:t>1.5.3. Удобства кресла пациента для врача стоматолога</w:t>
      </w:r>
    </w:p>
    <w:p>
      <w:pPr>
        <w:ind w:leftChars="0" w:left="0" w:hanging="0" w:firstLineChars="312" w:firstLine="850"/>
        <w:jc w:val="both"/>
        <w:tabs>
          <w:tab w:val="left" w:pos="6948"/>
        </w:tabs>
        <w:spacing w:after="0" w:before="230" w:line="360" w:lineRule="auto"/>
        <w:rPr>
          <w:rFonts w:ascii="Times New Roman" w:eastAsia="Times New Roman" w:hAnsi="Times New Roman"/>
          <w:sz w:val="28"/>
          <w:szCs w:val="28"/>
        </w:rPr>
      </w:pPr>
      <w:r>
        <w:rPr>
          <w:rFonts w:ascii="Times New Roman" w:eastAsia="Times New Roman" w:hAnsi="Times New Roman"/>
          <w:sz w:val="28"/>
          <w:szCs w:val="28"/>
        </w:rPr>
        <w:t xml:space="preserve">Французский врач Gabriel в очень простых и образных схемах показал те возможности, которые кроются в изменении положения кресла. На рис. 8 даны некоторые положения из его книги. </w:t>
      </w:r>
    </w:p>
    <w:p>
      <w:pPr>
        <w:jc w:val="both"/>
        <w:tabs>
          <w:tab w:val="left" w:pos="6948"/>
        </w:tabs>
        <w:spacing w:line="360" w:lineRule="auto"/>
        <w:rPr>
          <w:rFonts w:ascii="Times New Roman" w:eastAsia="Times New Roman" w:hAnsi="Times New Roman" w:cs="sans-serif"/>
          <w:sz w:val="28"/>
          <w:szCs w:val="28"/>
        </w:rPr>
      </w:pPr>
      <w:r>
        <w:rPr>
          <w:lang w:eastAsia="ru-RU"/>
          <w:rFonts w:ascii="Times New Roman" w:eastAsia="Times New Roman" w:hAnsi="Times New Roman"/>
          <w:noProof/>
          <w:sz w:val="28"/>
          <w:szCs w:val="28"/>
        </w:rPr>
        <w:drawing>
          <wp:inline distT="0" distB="0" distL="0" distR="0">
            <wp:extent cx="5678104" cy="2428954"/>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b="31134"/>
                    <a:stretch>
                      <a:fillRect/>
                    </a:stretch>
                  </pic:blipFill>
                  <pic:spPr>
                    <a:xfrm>
                      <a:off x="0" y="0"/>
                      <a:ext cx="5678104" cy="2428954"/>
                    </a:xfrm>
                    <a:prstGeom prst="rect"/>
                  </pic:spPr>
                </pic:pic>
              </a:graphicData>
            </a:graphic>
          </wp:inline>
        </w:drawing>
      </w:r>
    </w:p>
    <w:p>
      <w:pPr>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Рис.8.</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 xml:space="preserve">Направление движения кресла </w:t>
      </w:r>
    </w:p>
    <w:p>
      <w:pPr>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 xml:space="preserve">                а)  Для удобства пациента                б) Для удобства работы врача</w:t>
      </w:r>
    </w:p>
    <w:p>
      <w:pPr>
        <w:ind w:leftChars="0" w:left="0" w:hanging="0" w:firstLineChars="312" w:firstLine="850"/>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Кроме экономии времени, такая организация сводит к минимуму лишниие,</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 xml:space="preserve">нерациональные движения и манипуляции. </w:t>
      </w:r>
    </w:p>
    <w:p>
      <w:pPr>
        <w:jc w:val="both"/>
        <w:tabs>
          <w:tab w:val="left" w:pos="6948"/>
        </w:tabs>
        <w:spacing w:line="360" w:lineRule="auto"/>
        <w:rPr>
          <w:rFonts w:ascii="Times New Roman" w:eastAsia="Times New Roman" w:hAnsi="Times New Roman" w:cs="sans-serif"/>
          <w:b/>
          <w:bCs/>
          <w:sz w:val="28"/>
          <w:szCs w:val="28"/>
        </w:rPr>
      </w:pPr>
    </w:p>
    <w:p>
      <w:pPr>
        <w:jc w:val="both"/>
        <w:tabs>
          <w:tab w:val="left" w:pos="6948"/>
        </w:tabs>
        <w:spacing w:line="360" w:lineRule="auto"/>
        <w:rPr>
          <w:rFonts w:ascii="Times New Roman" w:eastAsia="Times New Roman" w:hAnsi="Times New Roman" w:cs="sans-serif"/>
          <w:b/>
          <w:bCs/>
          <w:sz w:val="28"/>
          <w:szCs w:val="28"/>
        </w:rPr>
      </w:pPr>
      <w:r>
        <w:rPr>
          <w:lang w:eastAsia="ru-RU"/>
          <w:rFonts w:ascii="Times New Roman" w:eastAsia="Times New Roman" w:hAnsi="Times New Roman" w:cs="sans-serif"/>
          <w:b/>
          <w:bCs/>
          <w:noProof/>
          <w:sz w:val="28"/>
          <w:szCs w:val="28"/>
        </w:rPr>
        <w:drawing>
          <wp:inline distT="0" distB="0" distL="0" distR="0">
            <wp:extent cx="2869183" cy="2210514"/>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2869183" cy="2210514"/>
                    </a:xfrm>
                    <a:prstGeom prst="rect"/>
                  </pic:spPr>
                </pic:pic>
              </a:graphicData>
            </a:graphic>
          </wp:inline>
        </w:drawing>
      </w:r>
      <w:r>
        <w:rPr>
          <w:lang w:eastAsia="ru-RU"/>
          <w:rFonts w:ascii="Times New Roman" w:eastAsia="Times New Roman" w:hAnsi="Times New Roman" w:cs="sans-serif"/>
          <w:b/>
          <w:bCs/>
          <w:noProof/>
          <w:sz w:val="28"/>
          <w:szCs w:val="28"/>
        </w:rPr>
        <w:drawing>
          <wp:inline distT="0" distB="0" distL="0" distR="0">
            <wp:extent cx="2609483" cy="2228294"/>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2609483" cy="2228294"/>
                    </a:xfrm>
                    <a:prstGeom prst="rect"/>
                  </pic:spPr>
                </pic:pic>
              </a:graphicData>
            </a:graphic>
          </wp:inline>
        </w:drawing>
      </w:r>
      <w:r>
        <w:rPr>
          <w:rFonts w:ascii="Times New Roman" w:eastAsia="Times New Roman" w:hAnsi="Times New Roman" w:cs="sans-serif"/>
          <w:b/>
          <w:bCs/>
          <w:sz w:val="28"/>
          <w:szCs w:val="28"/>
        </w:rPr>
        <w:t xml:space="preserve">                                                                       </w:t>
      </w:r>
    </w:p>
    <w:p>
      <w:pPr>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Рис.</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9.</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Виды стоматологических кресел для пациента</w:t>
      </w:r>
    </w:p>
    <w:p>
      <w:pPr>
        <w:ind w:leftChars="0" w:left="0" w:hanging="0" w:firstLineChars="312" w:firstLine="850"/>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b/>
          <w:bCs/>
          <w:sz w:val="28"/>
          <w:szCs w:val="28"/>
        </w:rPr>
        <w:t xml:space="preserve"> </w:t>
      </w:r>
      <w:r>
        <w:rPr>
          <w:rFonts w:ascii="Times New Roman" w:eastAsia="Times New Roman" w:hAnsi="Times New Roman" w:cs="sans-serif"/>
          <w:sz w:val="28"/>
          <w:szCs w:val="28"/>
        </w:rPr>
        <w:t>Современный стоматологический рынок  представлен огромным количеством выбора стоматологической мебели, в том числе и креслом пациента, модели отличаются как дизайном, так и эргонмичексими составляющими, к примеру, они отличаются  по обивке, по наличию или отсутствию подлокотников, по форме спинки, по форме и движению подголовника.</w:t>
      </w:r>
      <w:r>
        <w:rPr>
          <w:rFonts w:ascii="Times New Roman" w:eastAsia="Times New Roman" w:hAnsi="Times New Roman" w:cs="sans-serif"/>
          <w:sz w:val="28"/>
          <w:szCs w:val="28"/>
          <w:rtl w:val="off"/>
        </w:rPr>
        <w:t xml:space="preserve"> (См.рис.9)</w:t>
      </w:r>
      <w:r>
        <w:rPr>
          <w:rFonts w:ascii="Times New Roman" w:eastAsia="Times New Roman" w:hAnsi="Times New Roman" w:cs="sans-serif"/>
          <w:sz w:val="28"/>
          <w:szCs w:val="28"/>
        </w:rPr>
        <w:t xml:space="preserve"> При выборе стоматологического кресла стоит обращать внимание на следующее:  </w:t>
      </w:r>
    </w:p>
    <w:p>
      <w:pPr>
        <w:ind w:leftChars="0" w:left="0" w:hanging="0" w:firstLineChars="312" w:firstLine="850"/>
        <w:jc w:val="both"/>
        <w:tabs>
          <w:tab w:val="left" w:pos="6948"/>
        </w:tabs>
        <w:spacing w:line="360" w:lineRule="auto"/>
        <w:rPr>
          <w:rFonts w:ascii="Times New Roman" w:eastAsia="Times New Roman" w:hAnsi="Times New Roman"/>
          <w:sz w:val="28"/>
          <w:szCs w:val="28"/>
        </w:rPr>
      </w:pPr>
      <w:r>
        <w:rPr>
          <w:rFonts w:ascii="Times New Roman" w:eastAsia="Times New Roman" w:hAnsi="Times New Roman"/>
          <w:b/>
          <w:bCs/>
          <w:sz w:val="28"/>
          <w:szCs w:val="28"/>
        </w:rPr>
        <w:t>Грузоподъёмность </w:t>
      </w:r>
      <w:r>
        <w:rPr>
          <w:rFonts w:ascii="Times New Roman" w:eastAsia="Times New Roman" w:hAnsi="Times New Roman"/>
          <w:sz w:val="28"/>
          <w:szCs w:val="28"/>
        </w:rPr>
        <w:t>кресла должна быть не менее 150 кг для предотвращения его поломки, если пациент слишком грузный.</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b/>
          <w:bCs/>
          <w:sz w:val="28"/>
          <w:szCs w:val="28"/>
        </w:rPr>
        <w:t>Высота посадки</w:t>
      </w:r>
      <w:r>
        <w:rPr>
          <w:rFonts w:ascii="Times New Roman" w:eastAsia="Times New Roman" w:hAnsi="Times New Roman"/>
          <w:sz w:val="28"/>
          <w:szCs w:val="28"/>
        </w:rPr>
        <w:t> пациента колеблется от 350 до 480 мм. Высокое положение кресла может создавать неудобства для пожилых пациентов, детей и людей маленького роста.</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b/>
          <w:bCs/>
          <w:sz w:val="28"/>
          <w:szCs w:val="28"/>
        </w:rPr>
        <w:t xml:space="preserve">Высота рабочего положения </w:t>
      </w:r>
      <w:r>
        <w:rPr>
          <w:rFonts w:ascii="Times New Roman" w:eastAsia="Times New Roman" w:hAnsi="Times New Roman"/>
          <w:sz w:val="28"/>
          <w:szCs w:val="28"/>
        </w:rPr>
        <w:t>определяет возможность принимать пациентов в положении лёжа и "в четыре руки".</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 </w:t>
      </w:r>
      <w:r>
        <w:rPr>
          <w:rFonts w:ascii="Times New Roman" w:eastAsia="Times New Roman" w:hAnsi="Times New Roman"/>
          <w:b/>
          <w:bCs/>
          <w:sz w:val="28"/>
          <w:szCs w:val="28"/>
        </w:rPr>
        <w:t>Наличие программных автоматических положений пациента </w:t>
      </w:r>
      <w:r>
        <w:rPr>
          <w:rFonts w:ascii="Times New Roman" w:eastAsia="Times New Roman" w:hAnsi="Times New Roman"/>
          <w:sz w:val="28"/>
          <w:szCs w:val="28"/>
        </w:rPr>
        <w:t>даёт возможность вернуть пациента в такое положение, при котором проводили лечение до изменения положения кресла.</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 </w:t>
      </w:r>
      <w:r>
        <w:rPr>
          <w:rFonts w:ascii="Times New Roman" w:eastAsia="Times New Roman" w:hAnsi="Times New Roman"/>
          <w:b/>
          <w:bCs/>
          <w:sz w:val="28"/>
          <w:szCs w:val="28"/>
        </w:rPr>
        <w:t>Тип привода механизма кресла</w:t>
      </w:r>
      <w:r>
        <w:rPr>
          <w:rFonts w:ascii="Times New Roman" w:eastAsia="Times New Roman" w:hAnsi="Times New Roman"/>
          <w:sz w:val="28"/>
          <w:szCs w:val="28"/>
        </w:rPr>
        <w:t>. Наиболее часто используют механический и гидравлический приводы. Гидравлический привод более плавный и наименее шумный, в то время как механический более надёжен в эксплуатации, так как отсутствуют гидравлические механизмы и исключена протечка масла.</w:t>
      </w:r>
    </w:p>
    <w:p>
      <w:pPr>
        <w:ind w:leftChars="0" w:left="0" w:hanging="0" w:firstLineChars="312" w:firstLine="850"/>
        <w:jc w:val="both"/>
        <w:tabs>
          <w:tab w:val="left" w:pos="6948"/>
        </w:tabs>
        <w:spacing w:line="360" w:lineRule="auto"/>
        <w:rPr>
          <w:rFonts w:ascii="Times New Roman" w:eastAsia="Times New Roman" w:hAnsi="Times New Roman" w:cs="sans-serif"/>
          <w:b/>
          <w:bCs/>
          <w:sz w:val="28"/>
          <w:szCs w:val="28"/>
        </w:rPr>
      </w:pPr>
      <w:r>
        <w:rPr>
          <w:rFonts w:ascii="Times New Roman" w:eastAsia="Times New Roman" w:hAnsi="Times New Roman"/>
          <w:b/>
          <w:bCs/>
          <w:sz w:val="28"/>
          <w:szCs w:val="28"/>
        </w:rPr>
        <w:t xml:space="preserve">Форма и движения подголовника. </w:t>
      </w:r>
      <w:r>
        <w:rPr>
          <w:rFonts w:ascii="Times New Roman" w:eastAsia="Times New Roman" w:hAnsi="Times New Roman"/>
          <w:sz w:val="28"/>
          <w:szCs w:val="28"/>
        </w:rPr>
        <w:t>Подголовник, его форма и возможности движения обеспечивают врачу наиболее удобное положение головы пациента при лечении. Самые распространённые подголовники - с двумя степенями свободы: высота выдвижения и поворот для запрокидывания голов</w:t>
      </w:r>
      <w:r>
        <w:rPr>
          <w:rFonts w:ascii="Times New Roman" w:eastAsia="Times New Roman" w:hAnsi="Times New Roman"/>
          <w:color w:val="000000"/>
          <w:sz w:val="28"/>
          <w:szCs w:val="28"/>
        </w:rPr>
        <w:t>ы. [</w:t>
      </w:r>
      <w:r>
        <w:rPr>
          <w:rFonts w:ascii="Times New Roman" w:eastAsia="Times New Roman" w:hAnsi="Times New Roman"/>
          <w:color w:val="000000"/>
          <w:sz w:val="28"/>
          <w:szCs w:val="28"/>
          <w:rtl w:val="off"/>
        </w:rPr>
        <w:t>27</w:t>
      </w:r>
      <w:r>
        <w:rPr>
          <w:rFonts w:ascii="Times New Roman" w:eastAsia="Times New Roman" w:hAnsi="Times New Roman"/>
          <w:color w:val="000000"/>
          <w:sz w:val="28"/>
          <w:szCs w:val="28"/>
        </w:rPr>
        <w:t>]</w:t>
      </w:r>
    </w:p>
    <w:p>
      <w:pPr>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b/>
          <w:bCs/>
          <w:sz w:val="28"/>
          <w:szCs w:val="28"/>
        </w:rPr>
        <w:t>1.5.4. Принцип работы в четыре руки</w:t>
      </w:r>
    </w:p>
    <w:p>
      <w:pPr>
        <w:ind w:leftChars="0" w:left="0" w:hanging="0" w:firstLineChars="312" w:firstLine="850"/>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На сегодняшний день принцип работы “в четыре руки ” подразумевает 5 компанентов практики (Садовский В.В.1999):</w:t>
      </w:r>
    </w:p>
    <w:p>
      <w:pPr>
        <w:pStyle w:val="af3"/>
        <w:jc w:val="both"/>
        <w:numPr>
          <w:ilvl w:val="0"/>
          <w:numId w:val="5"/>
        </w:numPr>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Работа сидя.</w:t>
      </w:r>
    </w:p>
    <w:p>
      <w:pPr>
        <w:pStyle w:val="af3"/>
        <w:jc w:val="both"/>
        <w:numPr>
          <w:ilvl w:val="0"/>
          <w:numId w:val="5"/>
        </w:numPr>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Помощь ассистентов.</w:t>
      </w:r>
    </w:p>
    <w:p>
      <w:pPr>
        <w:pStyle w:val="af3"/>
        <w:jc w:val="both"/>
        <w:numPr>
          <w:ilvl w:val="0"/>
          <w:numId w:val="5"/>
        </w:numPr>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Организация и регулирование каждого компанента стоматологического приема</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(предварительный анализ, планирование,</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менеджмент,</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оценка).</w:t>
      </w:r>
    </w:p>
    <w:p>
      <w:pPr>
        <w:pStyle w:val="af3"/>
        <w:jc w:val="both"/>
        <w:numPr>
          <w:ilvl w:val="0"/>
          <w:numId w:val="5"/>
        </w:numPr>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Максимальное упрощение рабочих моментов приема.</w:t>
      </w:r>
    </w:p>
    <w:p>
      <w:pPr>
        <w:pStyle w:val="af3"/>
        <w:jc w:val="both"/>
        <w:numPr>
          <w:ilvl w:val="0"/>
          <w:numId w:val="5"/>
        </w:numPr>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Профилактика инфекционных осложнений.</w:t>
      </w:r>
    </w:p>
    <w:p>
      <w:pPr>
        <w:ind w:leftChars="0" w:left="0" w:hanging="0" w:firstLineChars="312" w:firstLine="850"/>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При организации работы по принципу “в четыре руки” пациент располагается в кресле “в положении лежа”.</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При лечении жевательных зубов нижней челюсти угол наклона спинки кресла составляет 20-25⚬. При лечении зубов верхней челюсти  или фронтальных зубов нижней челюсти угол накло</w:t>
      </w:r>
      <w:r>
        <w:rPr>
          <w:rFonts w:ascii="Times New Roman" w:eastAsia="Times New Roman" w:hAnsi="Times New Roman" w:cs="sans-serif"/>
          <w:sz w:val="28"/>
          <w:szCs w:val="28"/>
          <w:rtl w:val="off"/>
        </w:rPr>
        <w:t>н</w:t>
      </w:r>
      <w:r>
        <w:rPr>
          <w:rFonts w:ascii="Times New Roman" w:eastAsia="Times New Roman" w:hAnsi="Times New Roman" w:cs="sans-serif"/>
          <w:sz w:val="28"/>
          <w:szCs w:val="28"/>
        </w:rPr>
        <w:t>а спинки кресла не превышает 5-10⚬.</w:t>
      </w:r>
      <w:r>
        <w:rPr>
          <w:rFonts w:ascii="Times New Roman" w:eastAsia="Times New Roman" w:hAnsi="Times New Roman" w:cs="sans-serif"/>
          <w:sz w:val="28"/>
          <w:szCs w:val="28"/>
          <w:rtl w:val="off"/>
        </w:rPr>
        <w:t>(См.рис.7)</w:t>
      </w:r>
    </w:p>
    <w:p>
      <w:pPr>
        <w:ind w:leftChars="0" w:left="0" w:hanging="0" w:firstLineChars="312" w:firstLine="850"/>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 xml:space="preserve">Врач сидит непосредственно за головой пациента в положении “8-12 часов” </w:t>
      </w:r>
      <w:r>
        <w:rPr>
          <w:rFonts w:ascii="Times New Roman" w:eastAsia="Times New Roman" w:hAnsi="Times New Roman" w:cs="sans-serif"/>
          <w:sz w:val="28"/>
          <w:szCs w:val="28"/>
          <w:rtl w:val="off"/>
        </w:rPr>
        <w:t xml:space="preserve">(См.рис.10) </w:t>
      </w:r>
      <w:r>
        <w:rPr>
          <w:rFonts w:ascii="Times New Roman" w:eastAsia="Times New Roman" w:hAnsi="Times New Roman" w:cs="sans-serif"/>
          <w:sz w:val="28"/>
          <w:szCs w:val="28"/>
        </w:rPr>
        <w:t>на абстрактном циферблате, перемещаясь в пределах этой зоны для обеспечения хорошего обзора и удобства работы.</w:t>
      </w:r>
      <w:r>
        <w:rPr>
          <w:rFonts w:ascii="Times New Roman" w:eastAsia="Times New Roman" w:hAnsi="Times New Roman" w:cs="sans-serif"/>
          <w:sz w:val="28"/>
          <w:szCs w:val="28"/>
          <w:rtl w:val="off"/>
        </w:rPr>
        <w:t>[28]</w:t>
      </w:r>
    </w:p>
    <w:p>
      <w:pPr>
        <w:jc w:val="both"/>
        <w:tabs>
          <w:tab w:val="left" w:pos="6948"/>
        </w:tabs>
        <w:spacing w:line="360" w:lineRule="auto"/>
        <w:rPr>
          <w:rFonts w:ascii="Times New Roman" w:eastAsia="Times New Roman" w:hAnsi="Times New Roman" w:cs="sans-serif"/>
          <w:sz w:val="28"/>
          <w:szCs w:val="28"/>
        </w:rPr>
      </w:pPr>
      <w:r>
        <w:rPr>
          <w:lang w:eastAsia="ru-RU"/>
          <w:rFonts w:ascii="Times New Roman" w:eastAsia="Times New Roman" w:hAnsi="Times New Roman" w:cs="sans-serif"/>
          <w:noProof/>
          <w:sz w:val="28"/>
          <w:szCs w:val="28"/>
        </w:rPr>
        <w:drawing>
          <wp:inline distT="0" distB="0" distL="0" distR="0">
            <wp:extent cx="2806700" cy="2463800"/>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2806700" cy="2463800"/>
                    </a:xfrm>
                    <a:prstGeom prst="rect"/>
                  </pic:spPr>
                </pic:pic>
              </a:graphicData>
            </a:graphic>
          </wp:inline>
        </w:drawing>
      </w:r>
    </w:p>
    <w:p>
      <w:pPr>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sz w:val="28"/>
          <w:szCs w:val="28"/>
        </w:rPr>
        <w:t>Рис.10.</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Эргономичное расположение врача при работе “в четыре руки”</w:t>
      </w:r>
      <w:r>
        <w:rPr>
          <w:rFonts w:ascii="Times New Roman" w:eastAsia="Times New Roman" w:hAnsi="Times New Roman" w:cs="sans-serif"/>
          <w:sz w:val="28"/>
          <w:szCs w:val="28"/>
          <w:rtl w:val="off"/>
        </w:rPr>
        <w:t xml:space="preserve"> </w:t>
      </w:r>
      <w:r>
        <w:rPr>
          <w:rFonts w:ascii="Times New Roman" w:eastAsia="Times New Roman" w:hAnsi="Times New Roman" w:cs="sans-serif"/>
          <w:sz w:val="28"/>
          <w:szCs w:val="28"/>
        </w:rPr>
        <w:t>(Садовский В.В.,1999)</w:t>
      </w:r>
    </w:p>
    <w:p>
      <w:pPr>
        <w:jc w:val="both"/>
        <w:tabs>
          <w:tab w:val="left" w:pos="6948"/>
        </w:tabs>
        <w:spacing w:line="360" w:lineRule="auto"/>
        <w:rPr>
          <w:rFonts w:ascii="Times New Roman" w:eastAsia="Times New Roman" w:hAnsi="Times New Roman" w:cs="sans-serif"/>
          <w:sz w:val="28"/>
          <w:szCs w:val="28"/>
        </w:rPr>
      </w:pPr>
      <w:r>
        <w:rPr>
          <w:rFonts w:ascii="Times New Roman" w:eastAsia="Times New Roman" w:hAnsi="Times New Roman" w:cs="sans-serif"/>
          <w:b/>
          <w:bCs/>
          <w:sz w:val="28"/>
          <w:szCs w:val="28"/>
        </w:rPr>
        <w:t>1.5.5. Рабочий стул врача- стоматолога.</w:t>
      </w:r>
    </w:p>
    <w:p>
      <w:pPr>
        <w:ind w:leftChars="0" w:left="0" w:hanging="0" w:firstLineChars="312" w:firstLine="850"/>
        <w:jc w:val="both"/>
        <w:tabs>
          <w:tab w:val="left" w:pos="6948"/>
        </w:tabs>
        <w:spacing w:line="360" w:lineRule="auto"/>
        <w:rPr>
          <w:rFonts w:ascii="Times New Roman" w:eastAsia="Times New Roman" w:hAnsi="Times New Roman"/>
          <w:sz w:val="28"/>
          <w:szCs w:val="28"/>
          <w:rtl w:val="off"/>
        </w:rPr>
      </w:pPr>
      <w:r>
        <w:rPr>
          <w:rFonts w:ascii="Times New Roman" w:eastAsia="Times New Roman" w:hAnsi="Times New Roman" w:cs="sans-serif"/>
          <w:sz w:val="28"/>
          <w:szCs w:val="28"/>
        </w:rPr>
        <w:t>Не менее важным является выбор эргономически сконструированного рабочего стула для врача  и ассистента.</w:t>
      </w:r>
      <w:r>
        <w:rPr>
          <w:rFonts w:ascii="Times New Roman" w:eastAsia="Times New Roman" w:hAnsi="Times New Roman" w:cs="sans-serif"/>
          <w:sz w:val="28"/>
          <w:szCs w:val="28"/>
          <w:rtl w:val="off"/>
        </w:rPr>
        <w:t xml:space="preserve"> </w:t>
      </w:r>
      <w:r>
        <w:rPr>
          <w:rFonts w:ascii="Times New Roman" w:eastAsia="Times New Roman" w:hAnsi="Times New Roman" w:cs="&quot;PT Sans&quot;"/>
          <w:sz w:val="28"/>
          <w:szCs w:val="28"/>
        </w:rPr>
        <w:t xml:space="preserve">Reijo Koskelo в своей исследовательской работе “ </w:t>
      </w:r>
      <w:r>
        <w:rPr>
          <w:rFonts w:ascii="Times New Roman" w:eastAsia="Times New Roman" w:hAnsi="Times New Roman" w:cs="&quot;bebas-neue&quot;"/>
          <w:sz w:val="28"/>
          <w:szCs w:val="28"/>
        </w:rPr>
        <w:t xml:space="preserve">Sitting pressure distribution for different chair types”  изучал </w:t>
      </w:r>
      <w:r>
        <w:rPr>
          <w:rFonts w:ascii="Times New Roman" w:eastAsia="Times New Roman" w:hAnsi="Times New Roman"/>
          <w:sz w:val="28"/>
          <w:szCs w:val="28"/>
        </w:rPr>
        <w:t>уровни давления на опорно-двигательный аппарат в процессе использования эргономически сконструированных стульев. Материалом исследования явились 8 стульев,</w:t>
      </w:r>
      <w:r>
        <w:rPr>
          <w:rFonts w:ascii="Times New Roman" w:eastAsia="Times New Roman" w:hAnsi="Times New Roman"/>
          <w:sz w:val="28"/>
          <w:szCs w:val="28"/>
          <w:rtl w:val="off"/>
        </w:rPr>
        <w:t xml:space="preserve"> </w:t>
      </w:r>
      <w:r>
        <w:rPr>
          <w:rFonts w:ascii="Times New Roman" w:eastAsia="Times New Roman" w:hAnsi="Times New Roman"/>
          <w:sz w:val="28"/>
          <w:szCs w:val="28"/>
        </w:rPr>
        <w:t xml:space="preserve">которые условно можно  подразделить  на 2 категории : </w:t>
      </w:r>
      <w:r>
        <w:rPr>
          <w:rFonts w:ascii="Times New Roman" w:eastAsia="Times New Roman" w:hAnsi="Times New Roman"/>
          <w:sz w:val="28"/>
          <w:szCs w:val="28"/>
          <w:rtl w:val="off"/>
        </w:rPr>
        <w:t>п</w:t>
      </w:r>
      <w:r>
        <w:rPr>
          <w:rFonts w:ascii="Times New Roman" w:eastAsia="Times New Roman" w:hAnsi="Times New Roman"/>
          <w:sz w:val="28"/>
          <w:szCs w:val="28"/>
        </w:rPr>
        <w:t>ервая категория включает 4 стула с более классическим сидением;</w:t>
      </w:r>
      <w:r>
        <w:rPr>
          <w:rFonts w:ascii="Times New Roman" w:eastAsia="Times New Roman" w:hAnsi="Times New Roman"/>
          <w:sz w:val="28"/>
          <w:szCs w:val="28"/>
          <w:rtl w:val="off"/>
        </w:rPr>
        <w:t xml:space="preserve"> в</w:t>
      </w:r>
      <w:r>
        <w:rPr>
          <w:rFonts w:ascii="Times New Roman" w:eastAsia="Times New Roman" w:hAnsi="Times New Roman"/>
          <w:sz w:val="28"/>
          <w:szCs w:val="28"/>
        </w:rPr>
        <w:t>торая категория включает 4 стула,</w:t>
      </w:r>
      <w:r>
        <w:rPr>
          <w:rFonts w:ascii="Times New Roman" w:eastAsia="Times New Roman" w:hAnsi="Times New Roman"/>
          <w:sz w:val="28"/>
          <w:szCs w:val="28"/>
          <w:rtl w:val="off"/>
        </w:rPr>
        <w:t xml:space="preserve"> </w:t>
      </w:r>
      <w:r>
        <w:rPr>
          <w:rFonts w:ascii="Times New Roman" w:eastAsia="Times New Roman" w:hAnsi="Times New Roman"/>
          <w:sz w:val="28"/>
          <w:szCs w:val="28"/>
        </w:rPr>
        <w:t>которые представлены моделями</w:t>
      </w:r>
      <w:r>
        <w:rPr>
          <w:rFonts w:ascii="Times New Roman" w:eastAsia="Times New Roman" w:hAnsi="Times New Roman"/>
          <w:sz w:val="28"/>
          <w:szCs w:val="28"/>
          <w:rtl w:val="off"/>
        </w:rPr>
        <w:t xml:space="preserve"> </w:t>
      </w:r>
      <w:r>
        <w:rPr>
          <w:rFonts w:ascii="Times New Roman" w:eastAsia="Times New Roman" w:hAnsi="Times New Roman"/>
          <w:sz w:val="28"/>
          <w:szCs w:val="28"/>
        </w:rPr>
        <w:t>стула-седла и стула-седла с раздвоенными сидениями.</w:t>
      </w:r>
      <w:r>
        <w:rPr>
          <w:rFonts w:ascii="Times New Roman" w:eastAsia="Times New Roman" w:hAnsi="Times New Roman"/>
          <w:sz w:val="28"/>
          <w:szCs w:val="28"/>
          <w:rtl w:val="off"/>
        </w:rPr>
        <w:t xml:space="preserve"> (См.рис.11)</w:t>
      </w:r>
      <w:r>
        <w:rPr>
          <w:rFonts w:ascii="Times New Roman" w:eastAsia="Times New Roman" w:hAnsi="Times New Roman"/>
          <w:sz w:val="28"/>
          <w:szCs w:val="28"/>
        </w:rPr>
        <w:t xml:space="preserve"> Он </w:t>
      </w:r>
      <w:r>
        <w:rPr>
          <w:rFonts w:ascii="Times New Roman" w:eastAsia="Times New Roman" w:hAnsi="Times New Roman" w:cs="&quot;bebas-neue&quot;"/>
          <w:sz w:val="28"/>
          <w:szCs w:val="28"/>
        </w:rPr>
        <w:t>сделал следующее заключение</w:t>
      </w:r>
      <w:r>
        <w:rPr>
          <w:rFonts w:ascii="Times New Roman" w:eastAsia="Times New Roman" w:hAnsi="Times New Roman" w:cs="&quot;PT Sans&quot;"/>
          <w:sz w:val="28"/>
          <w:szCs w:val="28"/>
        </w:rPr>
        <w:t>: п</w:t>
      </w:r>
      <w:r>
        <w:rPr>
          <w:rFonts w:ascii="Times New Roman" w:eastAsia="Times New Roman" w:hAnsi="Times New Roman"/>
          <w:sz w:val="28"/>
          <w:szCs w:val="28"/>
        </w:rPr>
        <w:t xml:space="preserve">ри измерении уровней давления, наименьшая площадь давления была обнаружена, когда субъект сидел на стуле G (Salli Twin) для всех испытуемых. </w:t>
      </w:r>
      <w:r>
        <w:rPr>
          <w:rFonts w:ascii="Times New Roman" w:eastAsia="Times New Roman" w:hAnsi="Times New Roman"/>
          <w:sz w:val="28"/>
          <w:szCs w:val="28"/>
          <w:rtl w:val="off"/>
        </w:rPr>
        <w:t>(См.рис.12)</w:t>
      </w:r>
    </w:p>
    <w:p>
      <w:pPr>
        <w:ind w:leftChars="0" w:left="0" w:hanging="0" w:firstLineChars="312" w:firstLine="850"/>
        <w:jc w:val="both"/>
        <w:tabs>
          <w:tab w:val="left" w:pos="6948"/>
        </w:tabs>
        <w:spacing w:line="360" w:lineRule="auto"/>
        <w:rPr>
          <w:rFonts w:ascii="Times New Roman" w:eastAsia="Times New Roman" w:hAnsi="Times New Roman"/>
          <w:color w:val="FF0000"/>
          <w:sz w:val="28"/>
          <w:szCs w:val="28"/>
        </w:rPr>
      </w:pPr>
      <w:r>
        <w:rPr>
          <w:rFonts w:ascii="Times New Roman" w:eastAsia="Times New Roman" w:hAnsi="Times New Roman"/>
          <w:sz w:val="28"/>
          <w:szCs w:val="28"/>
        </w:rPr>
        <w:t>На стуле A (Triton Activ) бедра и ягодицы подвергались воздействию самых высоких уровней давления.</w:t>
      </w:r>
      <w:r>
        <w:rPr>
          <w:rFonts w:ascii="Times New Roman" w:eastAsia="Times New Roman" w:hAnsi="Times New Roman"/>
          <w:sz w:val="28"/>
          <w:szCs w:val="28"/>
          <w:rtl w:val="off"/>
        </w:rPr>
        <w:t xml:space="preserve"> </w:t>
      </w:r>
      <w:r>
        <w:rPr>
          <w:rFonts w:ascii="Times New Roman" w:eastAsia="Times New Roman" w:hAnsi="Times New Roman"/>
          <w:sz w:val="28"/>
          <w:szCs w:val="28"/>
        </w:rPr>
        <w:t>Сравнивая те области, которые были подвергнуты давлению, было обнаружено, что в случае стульев E (Salli Classic) и G (Salli Twin) давление было четко и почти полностью нацелено на область седалищной кости. С другими моделями стула в исследовании</w:t>
      </w:r>
      <w:r>
        <w:rPr>
          <w:rFonts w:ascii="Times New Roman" w:eastAsia="Times New Roman" w:hAnsi="Times New Roman"/>
          <w:sz w:val="28"/>
          <w:szCs w:val="28"/>
          <w:rtl w:val="off"/>
        </w:rPr>
        <w:t>,</w:t>
      </w:r>
      <w:r>
        <w:rPr>
          <w:rFonts w:ascii="Times New Roman" w:eastAsia="Times New Roman" w:hAnsi="Times New Roman"/>
          <w:sz w:val="28"/>
          <w:szCs w:val="28"/>
        </w:rPr>
        <w:t xml:space="preserve"> давление было разделено на большую часть сидячих областей испытуемого и на их мышцы бедра. Сидячее давление было особенно заметно в области гениталий, и у кресла D  это было  больше всего. Для всех испытуемых уровни давления вокруг гениталий, когда они сидели на кресле с двумя сиденьями, Salli Twin, были самыми низкими по сравнению с другими моделями кресе</w:t>
      </w:r>
      <w:r>
        <w:rPr>
          <w:rFonts w:ascii="Times New Roman" w:eastAsia="Times New Roman" w:hAnsi="Times New Roman"/>
          <w:color w:val="000000"/>
          <w:sz w:val="28"/>
          <w:szCs w:val="28"/>
        </w:rPr>
        <w:t>л.</w:t>
      </w:r>
      <w:r>
        <w:rPr>
          <w:rFonts w:ascii="Times New Roman" w:eastAsia="Times New Roman" w:hAnsi="Times New Roman"/>
          <w:color w:val="000000"/>
          <w:sz w:val="28"/>
          <w:szCs w:val="28"/>
          <w:rtl w:val="off"/>
        </w:rPr>
        <w:t xml:space="preserve"> </w:t>
      </w:r>
      <w:r>
        <w:rPr>
          <w:rFonts w:ascii="Times New Roman" w:eastAsia="Times New Roman" w:hAnsi="Times New Roman"/>
          <w:color w:val="000000"/>
          <w:sz w:val="28"/>
          <w:szCs w:val="28"/>
        </w:rPr>
        <w:t>[</w:t>
      </w:r>
      <w:r>
        <w:rPr>
          <w:rFonts w:ascii="Times New Roman" w:eastAsia="Times New Roman" w:hAnsi="Times New Roman"/>
          <w:color w:val="000000"/>
          <w:sz w:val="28"/>
          <w:szCs w:val="28"/>
          <w:rtl w:val="off"/>
        </w:rPr>
        <w:t>29</w:t>
      </w:r>
      <w:r>
        <w:rPr>
          <w:rFonts w:ascii="Times New Roman" w:eastAsia="Times New Roman" w:hAnsi="Times New Roman"/>
          <w:color w:val="000000"/>
          <w:sz w:val="28"/>
          <w:szCs w:val="28"/>
        </w:rPr>
        <w:t>]</w:t>
      </w:r>
    </w:p>
    <w:p>
      <w:pPr>
        <w:jc w:val="both"/>
        <w:tabs>
          <w:tab w:val="left" w:pos="6948"/>
        </w:tabs>
        <w:spacing w:line="360" w:lineRule="auto"/>
        <w:rPr>
          <w:rFonts w:ascii="Times New Roman" w:eastAsia="Times New Roman" w:hAnsi="Times New Roman"/>
          <w:sz w:val="28"/>
          <w:szCs w:val="28"/>
        </w:rPr>
      </w:pPr>
      <w:r>
        <w:rPr>
          <w:lang w:eastAsia="ru-RU"/>
          <w:rFonts w:ascii="Times New Roman" w:eastAsia="Times New Roman" w:hAnsi="Times New Roman"/>
          <w:noProof/>
          <w:sz w:val="28"/>
          <w:szCs w:val="28"/>
        </w:rPr>
        <w:drawing>
          <wp:inline distT="0" distB="0" distL="0" distR="0">
            <wp:extent cx="3150604" cy="1995289"/>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3150604" cy="1995289"/>
                    </a:xfrm>
                    <a:prstGeom prst="rect"/>
                  </pic:spPr>
                </pic:pic>
              </a:graphicData>
            </a:graphic>
          </wp:inline>
        </w:drawing>
      </w:r>
    </w:p>
    <w:p>
      <w:pPr>
        <w:jc w:val="both"/>
        <w:tabs>
          <w:tab w:val="left" w:pos="6948"/>
        </w:tabs>
        <w:spacing w:line="360" w:lineRule="auto"/>
        <w:rPr>
          <w:rFonts w:ascii="Times New Roman" w:eastAsia="Times New Roman" w:hAnsi="Times New Roman"/>
          <w:sz w:val="28"/>
          <w:szCs w:val="28"/>
        </w:rPr>
      </w:pPr>
      <w:r>
        <w:rPr>
          <w:rFonts w:ascii="Times New Roman" w:eastAsia="Times New Roman" w:hAnsi="Times New Roman"/>
          <w:b w:val="0"/>
          <w:bCs w:val="0"/>
          <w:sz w:val="28"/>
          <w:szCs w:val="28"/>
        </w:rPr>
        <w:t>Рис.11.</w:t>
      </w:r>
      <w:r>
        <w:rPr>
          <w:rFonts w:ascii="Times New Roman" w:eastAsia="Times New Roman" w:hAnsi="Times New Roman"/>
          <w:b w:val="0"/>
          <w:bCs w:val="0"/>
          <w:sz w:val="28"/>
          <w:szCs w:val="28"/>
          <w:rtl w:val="off"/>
        </w:rPr>
        <w:t xml:space="preserve"> </w:t>
      </w:r>
      <w:r>
        <w:rPr>
          <w:rFonts w:ascii="Times New Roman" w:eastAsia="Times New Roman" w:hAnsi="Times New Roman"/>
          <w:sz w:val="28"/>
          <w:szCs w:val="28"/>
        </w:rPr>
        <w:t xml:space="preserve">Эргономически сконструированные стулья, изученнные в работе  </w:t>
      </w:r>
      <w:r>
        <w:rPr>
          <w:rFonts w:ascii="Times New Roman" w:eastAsia="Times New Roman" w:hAnsi="Times New Roman" w:cs="&quot;PT Sans&quot;"/>
          <w:sz w:val="28"/>
          <w:szCs w:val="28"/>
        </w:rPr>
        <w:t xml:space="preserve">Reijo Koskelo “ </w:t>
      </w:r>
      <w:r>
        <w:rPr>
          <w:rFonts w:ascii="Times New Roman" w:eastAsia="Times New Roman" w:hAnsi="Times New Roman" w:cs="&quot;bebas-neue&quot;"/>
          <w:sz w:val="28"/>
          <w:szCs w:val="28"/>
        </w:rPr>
        <w:t xml:space="preserve">Sitting pressure distribution for different chair types” </w:t>
      </w:r>
    </w:p>
    <w:p>
      <w:pPr>
        <w:jc w:val="both"/>
        <w:tabs>
          <w:tab w:val="left" w:pos="6948"/>
        </w:tabs>
        <w:spacing w:line="360" w:lineRule="auto"/>
        <w:rPr>
          <w:rFonts w:ascii="Times New Roman" w:eastAsia="Times New Roman" w:hAnsi="Times New Roman"/>
          <w:sz w:val="28"/>
          <w:szCs w:val="28"/>
        </w:rPr>
      </w:pPr>
      <w:r>
        <w:rPr>
          <w:lang w:eastAsia="ru-RU"/>
          <w:rFonts w:ascii="Times New Roman" w:eastAsia="Times New Roman" w:hAnsi="Times New Roman"/>
          <w:noProof/>
          <w:sz w:val="28"/>
          <w:szCs w:val="28"/>
        </w:rPr>
        <w:drawing>
          <wp:inline distT="0" distB="0" distL="0" distR="0">
            <wp:extent cx="3149122" cy="1867177"/>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3149122" cy="1867177"/>
                    </a:xfrm>
                    <a:prstGeom prst="rect"/>
                  </pic:spPr>
                </pic:pic>
              </a:graphicData>
            </a:graphic>
          </wp:inline>
        </w:drawing>
      </w:r>
    </w:p>
    <w:p>
      <w:pPr>
        <w:jc w:val="both"/>
        <w:tabs>
          <w:tab w:val="left" w:pos="6948"/>
        </w:tabs>
        <w:spacing w:line="360" w:lineRule="auto"/>
        <w:rPr>
          <w:lang w:val="en-US"/>
          <w:rFonts w:ascii="Times New Roman" w:eastAsia="Times New Roman" w:hAnsi="Times New Roman" w:cs="&quot;bebas-neue&quot;"/>
          <w:sz w:val="28"/>
          <w:szCs w:val="28"/>
        </w:rPr>
      </w:pPr>
      <w:r>
        <w:rPr>
          <w:rFonts w:ascii="Times New Roman" w:eastAsia="Times New Roman" w:hAnsi="Times New Roman"/>
          <w:sz w:val="28"/>
          <w:szCs w:val="28"/>
        </w:rPr>
        <w:t>Рис</w:t>
      </w:r>
      <w:r>
        <w:rPr>
          <w:lang w:val="en-US"/>
          <w:rFonts w:ascii="Times New Roman" w:eastAsia="Times New Roman" w:hAnsi="Times New Roman"/>
          <w:sz w:val="28"/>
          <w:szCs w:val="28"/>
        </w:rPr>
        <w:t>.12.</w:t>
      </w:r>
      <w:r>
        <w:rPr>
          <w:lang w:val="en-US"/>
          <w:rFonts w:ascii="Times New Roman" w:eastAsia="Times New Roman" w:hAnsi="Times New Roman"/>
          <w:sz w:val="28"/>
          <w:szCs w:val="28"/>
          <w:rtl w:val="off"/>
        </w:rPr>
        <w:t xml:space="preserve"> </w:t>
      </w:r>
      <w:r>
        <w:rPr>
          <w:rFonts w:ascii="Times New Roman" w:eastAsia="Times New Roman" w:hAnsi="Times New Roman"/>
          <w:sz w:val="28"/>
          <w:szCs w:val="28"/>
        </w:rPr>
        <w:t>Результаты</w:t>
      </w:r>
      <w:r>
        <w:rPr>
          <w:lang w:val="en-US"/>
          <w:rFonts w:ascii="Times New Roman" w:eastAsia="Times New Roman" w:hAnsi="Times New Roman"/>
          <w:sz w:val="28"/>
          <w:szCs w:val="28"/>
        </w:rPr>
        <w:t xml:space="preserve"> </w:t>
      </w:r>
      <w:r>
        <w:rPr>
          <w:rFonts w:ascii="Times New Roman" w:eastAsia="Times New Roman" w:hAnsi="Times New Roman"/>
          <w:sz w:val="28"/>
          <w:szCs w:val="28"/>
        </w:rPr>
        <w:t>работы</w:t>
      </w:r>
      <w:r>
        <w:rPr>
          <w:lang w:val="en-US"/>
          <w:rFonts w:ascii="Times New Roman" w:eastAsia="Times New Roman" w:hAnsi="Times New Roman"/>
          <w:sz w:val="28"/>
          <w:szCs w:val="28"/>
        </w:rPr>
        <w:t xml:space="preserve"> </w:t>
      </w:r>
      <w:r>
        <w:rPr>
          <w:lang w:val="en-US"/>
          <w:rFonts w:ascii="Times New Roman" w:eastAsia="Times New Roman" w:hAnsi="Times New Roman" w:cs="&quot;PT Sans&quot;"/>
          <w:sz w:val="28"/>
          <w:szCs w:val="28"/>
        </w:rPr>
        <w:t xml:space="preserve">Reijo Koskelo “ </w:t>
      </w:r>
      <w:r>
        <w:rPr>
          <w:lang w:val="en-US"/>
          <w:rFonts w:ascii="Times New Roman" w:eastAsia="Times New Roman" w:hAnsi="Times New Roman" w:cs="&quot;bebas-neue&quot;"/>
          <w:sz w:val="28"/>
          <w:szCs w:val="28"/>
        </w:rPr>
        <w:t xml:space="preserve">Sitting pressure distribution for different chair types” </w:t>
      </w:r>
    </w:p>
    <w:p>
      <w:pPr>
        <w:jc w:val="both"/>
        <w:spacing w:after="160" w:line="360" w:lineRule="auto"/>
        <w:rPr>
          <w:rFonts w:ascii="Times New Roman" w:eastAsia="Times New Roman" w:hAnsi="Times New Roman" w:cs="Times New Roman"/>
          <w:color w:val="FF0000"/>
          <w:sz w:val="28"/>
          <w:szCs w:val="28"/>
        </w:rPr>
      </w:pPr>
      <w:r>
        <w:rPr>
          <w:rFonts w:ascii="Times New Roman" w:eastAsia="Times New Roman" w:hAnsi="Times New Roman"/>
          <w:b/>
          <w:sz w:val="28"/>
          <w:szCs w:val="28"/>
        </w:rPr>
        <w:t>1.5.6. Распорядок рабочего дня</w:t>
      </w:r>
    </w:p>
    <w:p>
      <w:pPr>
        <w:ind w:leftChars="0" w:left="0" w:hanging="0" w:firstLineChars="312" w:firstLine="850"/>
        <w:jc w:val="both"/>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Профилактика неблагоприятных последствий, обусловленных вынужденной рабочей позой, достигается правильной организацией рабочего места и использованием рационально сконструированной производственной мебели. Для этого необходимо руководствоваться общими принципами эргономического проектирования (ГОСТ 12.2.032-78 «ССБТ. Рабочее место при выполнении работ сидя. Общие эргономические  требования», ГОСТ 12.2.049-80 «ССБТ. Оборудование производственное. Общие эргономические требования»</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 xml:space="preserve"> Учитывая специфические особенности врача терапевта-стоматолога в частности при реставрации зубов светоотверждаемыми материалами, рациональной рабочей позой для специалиста является положение сидя. Однако он не должен сидеть все время, на вставая. При обычной смене пациентов балансирующие движения (смена инструмента, мытье рук и др.): для избежания застаивания крови и улучшения ее циркуляции происходят автоматически. Но когда много времени уделяется одному больному (об этом свидетельствуют хронометражные исследования), то для снятия напряжения мышц врач должен периодически вставать.</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Свести к минимуму появление усталости и продлить период устойчивой работоспособности позволяет правильная организация работы с учетом физиологических возможностей организма врача.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Исследования Й.Неймана и К.А.Тимпе (1975г.) показали, что система органов человека не в состоянии обеспечить равномерную работоспособность, для нее характерны периодические колебания.</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Смена фаз сильной и слабой физиологической активности имеет исключительно важное значение при формировании условий труда.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Способность человека к работе в течение трудового дня, также не одинакова.</w:t>
      </w:r>
      <w:r>
        <w:rPr>
          <w:rFonts w:ascii="Times New Roman" w:eastAsia="Times New Roman" w:hAnsi="Times New Roman" w:cs="Times New Roman"/>
          <w:sz w:val="28"/>
          <w:szCs w:val="28"/>
          <w:rtl w:val="off"/>
        </w:rPr>
        <w:t xml:space="preserve"> </w:t>
      </w:r>
      <w:r>
        <w:rPr>
          <w:lang w:val="en-US"/>
          <w:rFonts w:ascii="Times New Roman" w:eastAsia="Times New Roman" w:hAnsi="Times New Roman" w:cs="Times New Roman"/>
          <w:bCs/>
          <w:sz w:val="28"/>
          <w:szCs w:val="28"/>
        </w:rPr>
        <w:t>Kraepelin</w:t>
      </w:r>
      <w:r>
        <w:rPr>
          <w:rFonts w:ascii="Times New Roman" w:eastAsia="Times New Roman" w:hAnsi="Times New Roman" w:cs="Times New Roman"/>
          <w:sz w:val="28"/>
          <w:szCs w:val="28"/>
        </w:rPr>
        <w:t xml:space="preserve"> и его ученики смогли показать, что при одной работе работоспособность в равные отрезки времени не одинакова в течение дня. Установленная им кривая работы конечно различна для каждого индивидуума, она может подвергаться изменениям в результате усилий воли или тренировки, но тем не менее она остается характерной.</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В начале работы работоспособность относительно невысока, она составляет 90% от ожидаемого максимального уровня и достигает 100% к концу первого часа работы. Этот максимум держится примерно в течение 60 минут, а затем медленно, но неуклонно снижается и к 12 часам доходит до 80%. После обеденного получасового перерыва работоспособность в течение первых 30 минут увеличивается до 90-95%, которые составляют второй, но сниженный по сравнению с первым максимум трудового дня. После этого подъема работоспособность начинает непрерывно снижаться. Целесообразно выполнять работу повышенной сложности, в частности реставрацию светоотверждаемым материалом, в период максимальной работоспособности врача.</w:t>
      </w:r>
      <w:r>
        <w:rPr>
          <w:rFonts w:ascii="Times New Roman" w:eastAsia="Times New Roman" w:hAnsi="Times New Roman" w:cs="Times New Roman"/>
          <w:sz w:val="28"/>
          <w:szCs w:val="28"/>
          <w:rtl w:val="off"/>
        </w:rPr>
        <w:t xml:space="preserve"> [30]</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Большое значение в связи с этим приобретает внутренний распорядок рабочего дня. С целью оптимизации организации приема больных используется система предварительной записи на консультативный прием. Во время такого приема врач имеет возможность более детально составить план лечения, так же появляется возможность психологической подготовки пациента к лечению. Система консультативных приемов получила широкое распространение в коммерческих стоматологических фирмах, и значительно меньше</w:t>
      </w:r>
      <w:r>
        <w:rPr>
          <w:rFonts w:ascii="Times New Roman" w:eastAsia="Times New Roman" w:hAnsi="Times New Roman" w:cs="Times New Roman"/>
          <w:sz w:val="28"/>
          <w:szCs w:val="28"/>
          <w:rtl w:val="off"/>
        </w:rPr>
        <w:t xml:space="preserve"> в </w:t>
      </w:r>
      <w:r>
        <w:rPr>
          <w:rFonts w:ascii="Times New Roman" w:eastAsia="Times New Roman" w:hAnsi="Times New Roman" w:cs="Times New Roman"/>
          <w:sz w:val="28"/>
          <w:szCs w:val="28"/>
        </w:rPr>
        <w:t>государственных стоматологических учреждениях</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(Т.Ш.Мчедлидзе., 2000). Нагрузка стоматолога в день в коммерческих фирмах в 3-4 раза ниже, чем в государственных. Изучение затрат рабочего времени показало высокую плотность рабочего дня стоматологов в поликлиниках: производительное время составляет 93,69%, время для отдыха - 7,07% и принятие пищи - 0,38%. Такая интенсивность труда может оказать неблагоприятное влияние на здоровье врача и ставит под сомнение успешность его работы.</w:t>
      </w:r>
      <w:r>
        <w:rPr>
          <w:rFonts w:ascii="Times New Roman" w:eastAsia="Times New Roman" w:hAnsi="Times New Roman" w:cs="Times New Roman"/>
          <w:sz w:val="28"/>
          <w:szCs w:val="28"/>
          <w:rtl w:val="off"/>
        </w:rPr>
        <w:t xml:space="preserve"> [31]</w:t>
      </w:r>
    </w:p>
    <w:p>
      <w:pPr>
        <w:ind w:leftChars="0" w:left="0" w:hanging="0" w:firstLineChars="312" w:firstLine="850"/>
        <w:jc w:val="both"/>
        <w:spacing w:line="360" w:lineRule="auto"/>
        <w:rPr>
          <w:rFonts w:ascii="Times New Roman" w:eastAsia="Times New Roman" w:hAnsi="Times New Roman" w:cs="Times New Roman"/>
          <w:color w:val="000000"/>
          <w:sz w:val="28"/>
          <w:szCs w:val="28"/>
        </w:rPr>
      </w:pPr>
      <w:r>
        <w:rPr>
          <w:rFonts w:ascii="Times New Roman" w:eastAsia="Times New Roman" w:hAnsi="Times New Roman"/>
          <w:color w:val="000000"/>
          <w:sz w:val="28"/>
          <w:szCs w:val="28"/>
        </w:rPr>
        <w:t>Исследование, проведенное коллегамми из И</w:t>
      </w:r>
      <w:r>
        <w:rPr>
          <w:rFonts w:ascii="Times New Roman" w:eastAsia="Times New Roman" w:hAnsi="Times New Roman" w:cs="&quot;Open Sans&quot;"/>
          <w:color w:val="000000"/>
          <w:sz w:val="28"/>
          <w:szCs w:val="28"/>
        </w:rPr>
        <w:t>жевской  государственной медицинской академии: Шкатовой Е.Ю., Бездетко Г.И., Бессоновой Т.И.,</w:t>
      </w:r>
      <w:r>
        <w:rPr>
          <w:rFonts w:ascii="Times New Roman" w:eastAsia="Times New Roman" w:hAnsi="Times New Roman" w:cs="&quot;Open Sans&quot;"/>
          <w:b/>
          <w:color w:val="000000"/>
          <w:sz w:val="28"/>
          <w:szCs w:val="28"/>
        </w:rPr>
        <w:t> </w:t>
      </w:r>
      <w:r>
        <w:rPr>
          <w:rFonts w:ascii="Times New Roman" w:eastAsia="Times New Roman" w:hAnsi="Times New Roman" w:cs="&quot;Open Sans&quot;"/>
          <w:color w:val="000000"/>
          <w:sz w:val="28"/>
          <w:szCs w:val="28"/>
        </w:rPr>
        <w:t xml:space="preserve"> Оксузян А.В., </w:t>
      </w:r>
      <w:r>
        <w:rPr>
          <w:rFonts w:ascii="Times New Roman" w:eastAsia="Times New Roman" w:hAnsi="Times New Roman"/>
          <w:color w:val="000000"/>
          <w:sz w:val="28"/>
          <w:szCs w:val="28"/>
        </w:rPr>
        <w:t>позволило установить, что в структуре затрат рабочего времени врачей стоматологов производительная часть у всех составляла более 80,0%</w:t>
      </w:r>
      <w:r>
        <w:rPr>
          <w:rFonts w:ascii="Times New Roman" w:eastAsia="Times New Roman" w:hAnsi="Times New Roman"/>
          <w:color w:val="000000"/>
          <w:sz w:val="28"/>
          <w:szCs w:val="28"/>
          <w:rtl w:val="off"/>
        </w:rPr>
        <w:t xml:space="preserve">. </w:t>
      </w:r>
      <w:r>
        <w:rPr>
          <w:rFonts w:ascii="Times New Roman" w:eastAsia="Times New Roman" w:hAnsi="Times New Roman"/>
          <w:color w:val="000000"/>
          <w:sz w:val="28"/>
          <w:szCs w:val="28"/>
        </w:rPr>
        <w:t>[</w:t>
      </w:r>
      <w:r>
        <w:rPr>
          <w:rFonts w:ascii="Times New Roman" w:eastAsia="Times New Roman" w:hAnsi="Times New Roman"/>
          <w:color w:val="000000"/>
          <w:sz w:val="28"/>
          <w:szCs w:val="28"/>
          <w:rtl w:val="off"/>
        </w:rPr>
        <w:t>32</w:t>
      </w:r>
      <w:r>
        <w:rPr>
          <w:rFonts w:ascii="Times New Roman" w:eastAsia="Times New Roman" w:hAnsi="Times New Roman"/>
          <w:color w:val="000000"/>
          <w:sz w:val="28"/>
          <w:szCs w:val="28"/>
        </w:rPr>
        <w:t>]</w:t>
      </w:r>
      <w:r>
        <w:rPr>
          <w:rFonts w:ascii="Times New Roman" w:eastAsia="Times New Roman" w:hAnsi="Times New Roman"/>
          <w:color w:val="000000"/>
          <w:sz w:val="28"/>
          <w:szCs w:val="28"/>
          <w:rtl w:val="off"/>
        </w:rPr>
        <w:t xml:space="preserve"> </w:t>
      </w:r>
      <w:r>
        <w:rPr>
          <w:rFonts w:ascii="Times New Roman" w:eastAsia="Times New Roman" w:hAnsi="Times New Roman"/>
          <w:color w:val="000000"/>
          <w:sz w:val="28"/>
          <w:szCs w:val="28"/>
        </w:rPr>
        <w:t xml:space="preserve">По результатам </w:t>
      </w:r>
      <w:r>
        <w:rPr>
          <w:rFonts w:ascii="Times New Roman" w:eastAsia="Times New Roman" w:hAnsi="Times New Roman" w:cs="&quot;Open Sans&quot;"/>
          <w:color w:val="000000"/>
          <w:sz w:val="28"/>
          <w:szCs w:val="28"/>
        </w:rPr>
        <w:t>Шкатовой Е.Ю.</w:t>
      </w:r>
      <w:r>
        <w:rPr>
          <w:rFonts w:ascii="Times New Roman" w:eastAsia="Times New Roman" w:hAnsi="Times New Roman"/>
          <w:color w:val="000000"/>
          <w:sz w:val="28"/>
          <w:szCs w:val="28"/>
        </w:rPr>
        <w:t>, большую часть времени врач занимался непосредственно лечебно-диагностической и консультативной деятельностью, причем максимальное время, затрачиваемое на основную деятельность было у ортопедов. Среднее время приема одного больного у терапевта составило 40,7±10,1 мин, у ортопеда - 30,6±9,6 мин, у хирурга - 15,6±4,9 мин. </w:t>
      </w:r>
      <w:r>
        <w:rPr>
          <w:rFonts w:ascii="Times New Roman" w:eastAsia="Times New Roman" w:hAnsi="Times New Roman" w:cs="Times New Roman"/>
          <w:color w:val="000000"/>
          <w:sz w:val="28"/>
          <w:szCs w:val="28"/>
        </w:rPr>
        <w:tab/>
      </w:r>
    </w:p>
    <w:p>
      <w:pPr>
        <w:ind w:leftChars="0" w:left="0" w:hanging="0" w:firstLineChars="312" w:firstLine="850"/>
        <w:jc w:val="both"/>
        <w:spacing w:line="360" w:lineRule="auto"/>
        <w:rPr>
          <w:rFonts w:ascii="Times New Roman" w:eastAsia="Times New Roman" w:hAnsi="Times New Roman" w:cs="&quot;Open Sans&quot;"/>
          <w:color w:val="000000"/>
          <w:sz w:val="28"/>
          <w:szCs w:val="28"/>
          <w:rtl w:val="off"/>
        </w:rPr>
      </w:pPr>
      <w:r>
        <w:rPr>
          <w:rFonts w:ascii="Times New Roman" w:eastAsia="Times New Roman" w:hAnsi="Times New Roman" w:cs="&quot;Open Sans&quot;"/>
          <w:color w:val="000000"/>
          <w:sz w:val="28"/>
          <w:szCs w:val="28"/>
        </w:rPr>
        <w:t>На отдых, личную гигиену и обеденный перерыв (которые совпадают с периодом кварцевания кабинета) затрачивается в среднем 12,4% рабочего времени. Наибольшее лично необходимое время зарегистрировано у хирургов и ортопедов, что часто связано с наличием у них негигиенических привычек (курение).</w:t>
      </w:r>
      <w:r>
        <w:rPr>
          <w:rFonts w:ascii="Times New Roman" w:eastAsia="Times New Roman" w:hAnsi="Times New Roman" w:cs="&quot;Open Sans&quot;"/>
          <w:color w:val="000000"/>
          <w:sz w:val="28"/>
          <w:szCs w:val="28"/>
          <w:rtl w:val="off"/>
        </w:rPr>
        <w:t xml:space="preserve"> </w:t>
      </w:r>
      <w:r>
        <w:rPr>
          <w:rFonts w:ascii="Times New Roman" w:eastAsia="Times New Roman" w:hAnsi="Times New Roman" w:cs="&quot;Open Sans&quot;"/>
          <w:color w:val="000000"/>
          <w:sz w:val="28"/>
          <w:szCs w:val="28"/>
        </w:rPr>
        <w:t xml:space="preserve">Данный факт крайне негативно отражается не только на здоровье самого врача, </w:t>
      </w:r>
      <w:r>
        <w:rPr>
          <w:rFonts w:ascii="Times New Roman" w:eastAsia="Times New Roman" w:hAnsi="Times New Roman" w:cs="&quot;Open Sans&quot;"/>
          <w:color w:val="000000"/>
          <w:sz w:val="28"/>
          <w:szCs w:val="28"/>
          <w:rtl w:val="off"/>
        </w:rPr>
        <w:t xml:space="preserve"> </w:t>
      </w:r>
      <w:r>
        <w:rPr>
          <w:rFonts w:ascii="Times New Roman" w:eastAsia="Times New Roman" w:hAnsi="Times New Roman" w:cs="&quot;Open Sans&quot;"/>
          <w:color w:val="000000"/>
          <w:sz w:val="28"/>
          <w:szCs w:val="28"/>
        </w:rPr>
        <w:t>но и на безопасности и комфорте пациента. [</w:t>
      </w:r>
      <w:r>
        <w:rPr>
          <w:rFonts w:ascii="Times New Roman" w:eastAsia="Times New Roman" w:hAnsi="Times New Roman" w:cs="&quot;Open Sans&quot;"/>
          <w:color w:val="000000"/>
          <w:sz w:val="28"/>
          <w:szCs w:val="28"/>
          <w:rtl w:val="off"/>
        </w:rPr>
        <w:t>33</w:t>
      </w:r>
      <w:r>
        <w:rPr>
          <w:rFonts w:ascii="Times New Roman" w:eastAsia="Times New Roman" w:hAnsi="Times New Roman" w:cs="&quot;Open Sans&quot;"/>
          <w:color w:val="000000"/>
          <w:sz w:val="28"/>
          <w:szCs w:val="28"/>
        </w:rPr>
        <w:t>]</w:t>
      </w:r>
      <w:r>
        <w:rPr>
          <w:rFonts w:ascii="Times New Roman" w:eastAsia="Times New Roman" w:hAnsi="Times New Roman" w:cs="&quot;Open Sans&quot;"/>
          <w:color w:val="000000"/>
          <w:sz w:val="28"/>
          <w:szCs w:val="28"/>
          <w:rtl w:val="off"/>
        </w:rPr>
        <w:t xml:space="preserve"> </w:t>
      </w:r>
      <w:r>
        <w:rPr>
          <w:rFonts w:ascii="Times New Roman" w:eastAsia="Times New Roman" w:hAnsi="Times New Roman" w:cs="Times New Roman"/>
          <w:color w:val="000000"/>
          <w:sz w:val="28"/>
          <w:szCs w:val="28"/>
        </w:rPr>
        <w:t>На непосредственный прием пациентов врачи затрачивают более 75,0% своего рабочего времени - 23,28</w:t>
      </w:r>
      <w:r>
        <w:rPr>
          <w:rFonts w:ascii="Times New Roman" w:eastAsia="Times New Roman" w:hAnsi="Times New Roman"/>
          <w:color w:val="000000"/>
          <w:sz w:val="28"/>
          <w:szCs w:val="28"/>
        </w:rPr>
        <w:t xml:space="preserve">±2,31 мин (основная деятельность ), 18,8% расходуеется на различные  работы вне контакта с больными. </w:t>
      </w:r>
      <w:r>
        <w:rPr>
          <w:rFonts w:ascii="Times New Roman" w:eastAsia="Times New Roman" w:hAnsi="Times New Roman" w:cs="&quot;Open Sans&quot;"/>
          <w:color w:val="000000"/>
          <w:sz w:val="28"/>
          <w:szCs w:val="28"/>
        </w:rPr>
        <w:t>На отдых, личную гигиену и обеденный перерыв (которые совпадают с периодом кварцевания кабинета) затрачивается в среднем 10,0 % рабочего времени. [1</w:t>
      </w:r>
      <w:r>
        <w:rPr>
          <w:rFonts w:ascii="Times New Roman" w:eastAsia="Times New Roman" w:hAnsi="Times New Roman" w:cs="&quot;Open Sans&quot;"/>
          <w:color w:val="000000"/>
          <w:sz w:val="28"/>
          <w:szCs w:val="28"/>
          <w:rtl w:val="off"/>
        </w:rPr>
        <w:t>9</w:t>
      </w:r>
      <w:r>
        <w:rPr>
          <w:rFonts w:ascii="Times New Roman" w:eastAsia="Times New Roman" w:hAnsi="Times New Roman" w:cs="&quot;Open Sans&quot;"/>
          <w:color w:val="000000"/>
          <w:sz w:val="28"/>
          <w:szCs w:val="28"/>
        </w:rPr>
        <w:t>]</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внедрения рациональных режимов труда и отдыха</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 xml:space="preserve"> обеспечивающих оптимальные условия для сохранения и поддержания на высоком уровне работоспособности медицинского персонала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высказывались многие отечественные и зарубежные исследователи.</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Правильный внутренний распорядок рабочего дня должен обязательно предусматривать перерывы в работе врача-стоматолога. Производственные паузы, направленные на восстановление работоспособности подразделяются (по </w:t>
      </w:r>
      <w:r>
        <w:rPr>
          <w:lang w:val="en-US"/>
          <w:rFonts w:ascii="Times New Roman" w:eastAsia="Times New Roman" w:hAnsi="Times New Roman" w:cs="Times New Roman"/>
          <w:sz w:val="28"/>
          <w:szCs w:val="28"/>
        </w:rPr>
        <w:t>Hill</w:t>
      </w:r>
      <w:r>
        <w:rPr>
          <w:rFonts w:ascii="Times New Roman" w:eastAsia="Times New Roman" w:hAnsi="Times New Roman" w:cs="Times New Roman"/>
          <w:sz w:val="28"/>
          <w:szCs w:val="28"/>
        </w:rPr>
        <w:t>):</w:t>
      </w:r>
    </w:p>
    <w:p>
      <w:pPr>
        <w:ind w:left="284" w:hanging="284"/>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короткая мышечная пауза длительностью 0,2-1 секунда; такая пауза делается обычно рефлекторно после напряженного движения, чтобы восстановить кровоснабжение в группе напрягающихся мышц, осуществляющих движение;</w:t>
      </w:r>
    </w:p>
    <w:p>
      <w:pPr>
        <w:ind w:leftChars="0" w:left="284" w:rightChars="0" w:right="0" w:hanging="284" w:firstLineChars="0" w:firstLine="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передышка в течении 2-3 минут;</w:t>
      </w:r>
    </w:p>
    <w:p>
      <w:pPr>
        <w:ind w:left="284" w:hanging="284"/>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короткий отдых в течении 5-10 минут;</w:t>
      </w:r>
    </w:p>
    <w:p>
      <w:pPr>
        <w:ind w:leftChars="0" w:left="284" w:rightChars="0" w:right="0" w:hanging="284" w:firstLineChars="0" w:firstLine="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производственный перерыв 30-60 минут.</w:t>
      </w:r>
    </w:p>
    <w:p>
      <w:pPr>
        <w:ind w:firstLine="72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Вовремя проведенные и правильно использованные перерывы являются неоценимым средством восстановления работоспособности врача, снятие нервно-эмоционального и мышечного напряжения.</w:t>
      </w:r>
      <w:r>
        <w:rPr>
          <w:rFonts w:ascii="Times New Roman" w:eastAsia="Times New Roman" w:hAnsi="Times New Roman" w:cs="Times New Roman"/>
          <w:sz w:val="28"/>
          <w:szCs w:val="28"/>
          <w:rtl w:val="off"/>
        </w:rPr>
        <w:t xml:space="preserve"> [34]</w:t>
      </w:r>
    </w:p>
    <w:p>
      <w:pPr>
        <w:ind w:firstLine="720"/>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Принятие пищи следует производить в более продолжительн</w:t>
      </w:r>
      <w:r>
        <w:rPr>
          <w:rFonts w:ascii="Times New Roman" w:eastAsia="Times New Roman" w:hAnsi="Times New Roman" w:cs="Times New Roman"/>
          <w:sz w:val="28"/>
          <w:szCs w:val="28"/>
          <w:rtl w:val="off"/>
        </w:rPr>
        <w:t>ы</w:t>
      </w:r>
      <w:r>
        <w:rPr>
          <w:rFonts w:ascii="Times New Roman" w:eastAsia="Times New Roman" w:hAnsi="Times New Roman" w:cs="Times New Roman"/>
          <w:sz w:val="28"/>
          <w:szCs w:val="28"/>
        </w:rPr>
        <w:t>й производственный перерыв. Пища должна быть горячая, составлять по калорийности не более 25% суточного рациона.</w:t>
      </w:r>
      <w:r>
        <w:rPr>
          <w:rFonts w:ascii="Times New Roman" w:eastAsia="Times New Roman" w:hAnsi="Times New Roman" w:cs="Times New Roman"/>
          <w:sz w:val="28"/>
          <w:szCs w:val="28"/>
          <w:rtl w:val="off"/>
        </w:rPr>
        <w:t xml:space="preserve"> [35]</w:t>
      </w:r>
    </w:p>
    <w:p>
      <w:pPr>
        <w:ind w:firstLine="72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Распределение внутрисменных работ должно проводиться в соответствии с физиологическими особенностями организма врача. Целесообразно в начале рабочей смены, когда идет период врабатывания, производить более легкие работы (Р. Щёбель., 1971).</w:t>
      </w:r>
    </w:p>
    <w:p>
      <w:pPr>
        <w:ind w:leftChars="0" w:left="0" w:hanging="0" w:firstLineChars="312" w:firstLine="850"/>
        <w:jc w:val="both"/>
        <w:spacing w:line="360" w:lineRule="auto"/>
        <w:rPr>
          <w:rFonts w:ascii="Times New Roman" w:eastAsia="Times New Roman" w:hAnsi="Times New Roman"/>
          <w:b/>
          <w:sz w:val="28"/>
          <w:szCs w:val="28"/>
          <w:rtl w:val="off"/>
        </w:rPr>
      </w:pPr>
      <w:r>
        <w:rPr>
          <w:rFonts w:ascii="Times New Roman" w:eastAsia="Times New Roman" w:hAnsi="Times New Roman" w:cs="Times New Roman"/>
          <w:sz w:val="28"/>
          <w:szCs w:val="28"/>
        </w:rPr>
        <w:t>Не вызывает сомнение, что активный отдых значительно более полезен, чем пассивная пауза. Большое значение гимнастики в момент производственной паузы было подтверждено многими специалистами и разработаны комплексы упражнений.</w:t>
      </w:r>
    </w:p>
    <w:p>
      <w:pPr>
        <w:jc w:val="both"/>
        <w:tabs>
          <w:tab w:val="left" w:pos="6948"/>
        </w:tabs>
        <w:spacing w:line="360" w:lineRule="auto"/>
        <w:rPr>
          <w:rFonts w:ascii="Times New Roman" w:eastAsia="Times New Roman" w:hAnsi="Times New Roman"/>
          <w:b/>
          <w:sz w:val="28"/>
          <w:szCs w:val="28"/>
          <w:rtl w:val="off"/>
        </w:rPr>
      </w:pPr>
    </w:p>
    <w:p>
      <w:pPr>
        <w:jc w:val="both"/>
        <w:tabs>
          <w:tab w:val="left" w:pos="6948"/>
        </w:tabs>
        <w:spacing w:line="360" w:lineRule="auto"/>
        <w:rPr>
          <w:rFonts w:ascii="Times New Roman" w:eastAsia="Times New Roman" w:hAnsi="Times New Roman" w:cs="&quot;bebas-neue&quot;"/>
          <w:b/>
          <w:bCs/>
          <w:color w:val="000000"/>
          <w:sz w:val="28"/>
          <w:szCs w:val="28"/>
        </w:rPr>
      </w:pPr>
      <w:r>
        <w:rPr>
          <w:rFonts w:ascii="Times New Roman" w:eastAsia="Times New Roman" w:hAnsi="Times New Roman"/>
          <w:b/>
          <w:sz w:val="28"/>
          <w:szCs w:val="28"/>
        </w:rPr>
        <w:t>1.5.7. Использование комплекса гимнастических упражнений, направленных на снятие мышечного напряжения у врачей стоматологов</w:t>
      </w:r>
    </w:p>
    <w:p>
      <w:pPr>
        <w:ind w:leftChars="0" w:left="0" w:hanging="0" w:firstLineChars="312" w:firstLine="850"/>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sz w:val="28"/>
          <w:szCs w:val="28"/>
        </w:rPr>
        <w:t>Следующим важным  средством  борьбы со статическими профессиональными поражениями являются физические упражнения,  направленные на укрепление и придание гибкости нашему телу.</w:t>
      </w:r>
      <w:r>
        <w:rPr>
          <w:rFonts w:ascii="Times New Roman" w:eastAsia="Times New Roman" w:hAnsi="Times New Roman" w:cs="&quot;bebas-neue&quot;"/>
          <w:sz w:val="28"/>
          <w:szCs w:val="28"/>
          <w:rtl w:val="off"/>
        </w:rPr>
        <w:t xml:space="preserve"> (См.рис.13)</w:t>
      </w:r>
    </w:p>
    <w:p>
      <w:pPr>
        <w:ind w:leftChars="0" w:left="0" w:rightChars="0" w:right="0" w:hanging="0" w:firstLineChars="312" w:firstLine="850"/>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Снятию негативного влияния гиподинамии и нервно-эмоциональной</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нагрузки прежде всего</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способствует углубленное дыхание. Оно нормализует</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газовый обмен, артериальное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давление, стимулирует деятельность малого</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круга кровообращения, при этом рефлекторно</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возникает дыхание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диафрагмы,</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которое снимает остаточные застои.</w:t>
      </w:r>
    </w:p>
    <w:p>
      <w:pPr>
        <w:ind w:leftChars="0" w:left="0" w:rightChars="0" w:right="0" w:hanging="0" w:firstLineChars="0" w:firstLine="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Дыхание производят следующим образом:</w:t>
      </w:r>
    </w:p>
    <w:p>
      <w:pPr>
        <w:ind w:leftChars="0" w:left="0" w:hanging="0" w:firstLineChars="312" w:firstLine="850"/>
        <w:jc w:val="both"/>
        <w:tabs>
          <w:tab w:val="left" w:pos="2835"/>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Начинают с интенсивного дыхания через рот. Затем следует короткая дыхательная пауза, потом спокойный и глубокий вдох через нос с последующим выдохом.</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 Повторить 6-8 раз.</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Ритм углубленного дыхания:</w:t>
      </w:r>
    </w:p>
    <w:p>
      <w:pPr>
        <w:ind w:leftChars="0" w:left="0" w:rightChars="0" w:right="0" w:hanging="0" w:firstLineChars="0" w:firstLine="0"/>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Упражнение сидя на стуле: Выдохнуть, сохранять спокойное положение. Вдохнуть, выпрямить корпус, одновременно поднять руки вверх и в стороны. При выдохе руки опустить.</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Упражнение стоя:  Прямая стойка. Те же этапы дыхания.</w:t>
      </w:r>
    </w:p>
    <w:p>
      <w:pPr>
        <w:jc w:val="both"/>
        <w:spacing w:line="360" w:lineRule="auto"/>
        <w:rPr>
          <w:rFonts w:ascii="Times New Roman" w:eastAsia="Times New Roman" w:hAnsi="Times New Roman" w:cs="&quot;bebas-neue&quot;"/>
          <w:sz w:val="28"/>
          <w:szCs w:val="28"/>
        </w:rPr>
      </w:pPr>
      <w:r>
        <w:rPr>
          <w:rFonts w:ascii="Times New Roman" w:eastAsia="Times New Roman" w:hAnsi="Times New Roman" w:cs="&quot;bebas-neue&quot;"/>
          <w:b/>
          <w:bCs/>
          <w:sz w:val="28"/>
          <w:szCs w:val="28"/>
        </w:rPr>
        <w:t>Упражнения для ног</w:t>
      </w:r>
      <w:r>
        <w:rPr>
          <w:rFonts w:ascii="Times New Roman" w:eastAsia="Times New Roman" w:hAnsi="Times New Roman" w:cs="&quot;bebas-neue&quot;"/>
          <w:sz w:val="28"/>
          <w:szCs w:val="28"/>
        </w:rPr>
        <w:t xml:space="preserve"> </w:t>
      </w:r>
    </w:p>
    <w:p>
      <w:pPr>
        <w:ind w:leftChars="0" w:left="0" w:rightChars="0" w:right="0" w:hanging="0" w:firstLineChars="0" w:firstLine="0"/>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sz w:val="28"/>
          <w:szCs w:val="28"/>
        </w:rPr>
        <w:t>Сидя, ноги вытянуты. Вращать вытянутые ноги во внутреннюю и внешнюю стороны. Подтянуть обе ноги, затем ноги  медленно распрямить до их полного ра</w:t>
      </w:r>
      <w:r>
        <w:rPr>
          <w:rFonts w:ascii="Times New Roman" w:eastAsia="Times New Roman" w:hAnsi="Times New Roman" w:cs="&quot;bebas-neue&quot;"/>
          <w:sz w:val="28"/>
          <w:szCs w:val="28"/>
          <w:rtl w:val="off"/>
        </w:rPr>
        <w:t>с</w:t>
      </w:r>
      <w:r>
        <w:rPr>
          <w:rFonts w:ascii="Times New Roman" w:eastAsia="Times New Roman" w:hAnsi="Times New Roman" w:cs="&quot;bebas-neue&quot;"/>
          <w:sz w:val="28"/>
          <w:szCs w:val="28"/>
        </w:rPr>
        <w:t xml:space="preserve">слабления.  </w:t>
      </w:r>
    </w:p>
    <w:p>
      <w:pPr>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b/>
          <w:bCs/>
          <w:sz w:val="28"/>
          <w:szCs w:val="28"/>
        </w:rPr>
        <w:t xml:space="preserve">Растяжка для шеи .  Упражнение “Сова” </w:t>
      </w:r>
      <w:r>
        <w:rPr>
          <w:rFonts w:ascii="Times New Roman" w:eastAsia="Times New Roman" w:hAnsi="Times New Roman" w:cs="&quot;bebas-neue&quot;"/>
          <w:sz w:val="28"/>
          <w:szCs w:val="28"/>
        </w:rPr>
        <w:t>растягивает грудинно-ключично-сосцевидные мышцы.</w:t>
      </w:r>
    </w:p>
    <w:p>
      <w:pPr>
        <w:ind w:leftChars="0" w:left="0" w:rightChars="0" w:right="0" w:hanging="0" w:firstLineChars="0" w:firstLine="0"/>
        <w:jc w:val="both"/>
        <w:tabs>
          <w:tab w:val="left" w:pos="6948"/>
        </w:tabs>
        <w:spacing w:line="360" w:lineRule="auto"/>
        <w:rPr>
          <w:rFonts w:ascii="Times New Roman" w:eastAsia="Times New Roman" w:hAnsi="Times New Roman" w:cs="&quot;bebas-neue&quot;"/>
          <w:b/>
          <w:bCs/>
          <w:sz w:val="28"/>
          <w:szCs w:val="28"/>
        </w:rPr>
      </w:pPr>
      <w:r>
        <w:rPr>
          <w:rFonts w:ascii="Times New Roman" w:eastAsia="Times New Roman" w:hAnsi="Times New Roman" w:cs="&quot;bebas-neue&quot;"/>
          <w:sz w:val="28"/>
          <w:szCs w:val="28"/>
        </w:rPr>
        <w:t>Выпрямив спину нужно расслабить верхнюю часть тела. Голову медленно поворачивают  вправо, чтобы подбородок оказался на уровне плеча и располагался параллельно полу.</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 xml:space="preserve">В таком положении наклонить голову к правому плечу и задержаться на 30 секунд. </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Повторить упражнение,</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наклоняя голову влево. Для достижения лучшего эффекта придерживать затылок правой и левой руками соответственно.</w:t>
      </w:r>
    </w:p>
    <w:p>
      <w:pPr>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b/>
          <w:bCs/>
          <w:sz w:val="28"/>
          <w:szCs w:val="28"/>
        </w:rPr>
        <w:t xml:space="preserve">Растяжка задней части шеи и верхней части спины </w:t>
      </w:r>
      <w:r>
        <w:rPr>
          <w:rFonts w:ascii="Times New Roman" w:eastAsia="Times New Roman" w:hAnsi="Times New Roman" w:cs="&quot;bebas-neue&quot;"/>
          <w:sz w:val="28"/>
          <w:szCs w:val="28"/>
        </w:rPr>
        <w:t>работает на трапецивидную мышцу и мышцы шеи.</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Выполняется сидя на стуле,</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 xml:space="preserve">бедра плотно прижаты к поверхности, спина прямая. Сгибаются руки в локтях, ладони располагаются на затылке. </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В таком состоянии  подбородок потянуть к груди, а руки к бедрам.</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Задержаться  в этом положении не меннее 30 секунд, после чего медленно поднять голову и отпустить руки.</w:t>
      </w:r>
    </w:p>
    <w:p>
      <w:pPr>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b/>
          <w:bCs/>
          <w:sz w:val="28"/>
          <w:szCs w:val="28"/>
        </w:rPr>
        <w:t>Растяжки для плечевого пояса</w:t>
      </w:r>
    </w:p>
    <w:p>
      <w:pPr>
        <w:ind w:leftChars="0" w:left="0" w:rightChars="0" w:right="0" w:hanging="0" w:firstLineChars="0" w:firstLine="0"/>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b/>
          <w:bCs/>
          <w:sz w:val="28"/>
          <w:szCs w:val="28"/>
        </w:rPr>
        <w:t>Поза орла</w:t>
      </w:r>
      <w:r>
        <w:rPr>
          <w:rFonts w:ascii="Times New Roman" w:eastAsia="Times New Roman" w:hAnsi="Times New Roman" w:cs="&quot;bebas-neue&quot;"/>
          <w:sz w:val="28"/>
          <w:szCs w:val="28"/>
        </w:rPr>
        <w:t xml:space="preserve"> растягивает дельтовидные и трапецивидную мышцы.</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Сначала вытянуть руки в стороны, после-скрестить перед собой так, чтобы ладони указывали вверх, а левый локоть оказался выше правого. Через 30 секунд поменять руки местами</w:t>
      </w:r>
      <w:r>
        <w:rPr>
          <w:rFonts w:ascii="Times New Roman" w:eastAsia="Times New Roman" w:hAnsi="Times New Roman" w:cs="&quot;bebas-neue&quot;"/>
          <w:sz w:val="28"/>
          <w:szCs w:val="28"/>
          <w:rtl w:val="off"/>
        </w:rPr>
        <w:t>.</w:t>
      </w:r>
    </w:p>
    <w:p>
      <w:pPr>
        <w:jc w:val="both"/>
        <w:tabs>
          <w:tab w:val="left" w:pos="6948"/>
        </w:tabs>
        <w:spacing w:line="360" w:lineRule="auto"/>
        <w:rPr>
          <w:rFonts w:ascii="Times New Roman" w:eastAsia="Times New Roman" w:hAnsi="Times New Roman" w:cs="&quot;bebas-neue&quot;"/>
          <w:b/>
          <w:bCs/>
          <w:sz w:val="28"/>
          <w:szCs w:val="28"/>
        </w:rPr>
      </w:pPr>
      <w:r>
        <w:rPr>
          <w:rFonts w:ascii="Times New Roman" w:eastAsia="Times New Roman" w:hAnsi="Times New Roman" w:cs="&quot;bebas-neue&quot;"/>
          <w:b/>
          <w:bCs/>
          <w:sz w:val="28"/>
          <w:szCs w:val="28"/>
        </w:rPr>
        <w:t xml:space="preserve">Растяжки для верхней части спины. Растяжка широчайшей мышцы спины </w:t>
      </w:r>
      <w:r>
        <w:rPr>
          <w:rFonts w:ascii="Times New Roman" w:eastAsia="Times New Roman" w:hAnsi="Times New Roman" w:cs="&quot;bebas-neue&quot;"/>
          <w:sz w:val="28"/>
          <w:szCs w:val="28"/>
        </w:rPr>
        <w:t>работает также на трапецивидную мышцу</w:t>
      </w:r>
      <w:r>
        <w:rPr>
          <w:rFonts w:ascii="Times New Roman" w:eastAsia="Times New Roman" w:hAnsi="Times New Roman" w:cs="&quot;bebas-neue&quot;"/>
          <w:sz w:val="28"/>
          <w:szCs w:val="28"/>
          <w:rtl w:val="off"/>
        </w:rPr>
        <w:t>.</w:t>
      </w:r>
    </w:p>
    <w:p>
      <w:pPr>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b/>
          <w:bCs/>
          <w:sz w:val="28"/>
          <w:szCs w:val="28"/>
        </w:rPr>
        <w:t>Растяжка “Крылья бабочки”</w:t>
      </w:r>
      <w:r>
        <w:rPr>
          <w:rFonts w:ascii="Times New Roman" w:eastAsia="Times New Roman" w:hAnsi="Times New Roman" w:cs="&quot;bebas-neue&quot;"/>
          <w:sz w:val="28"/>
          <w:szCs w:val="28"/>
        </w:rPr>
        <w:t xml:space="preserve"> работает на широчайшую мышцу спины, а также </w:t>
      </w:r>
      <w:r>
        <w:rPr>
          <w:rFonts w:ascii="Times New Roman" w:eastAsia="Times New Roman" w:hAnsi="Times New Roman" w:cs="&quot;bebas-neue&quot;"/>
          <w:sz w:val="28"/>
          <w:szCs w:val="28"/>
          <w:rtl w:val="off"/>
        </w:rPr>
        <w:t xml:space="preserve">на </w:t>
      </w:r>
      <w:r>
        <w:rPr>
          <w:rFonts w:ascii="Times New Roman" w:eastAsia="Times New Roman" w:hAnsi="Times New Roman" w:cs="&quot;bebas-neue&quot;"/>
          <w:sz w:val="28"/>
          <w:szCs w:val="28"/>
        </w:rPr>
        <w:t>большую грудную мышцу.</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Ладони на плечи,</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локти назад,</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до ощущения растяжения спины.</w:t>
      </w:r>
    </w:p>
    <w:p>
      <w:pPr>
        <w:jc w:val="both"/>
        <w:tabs>
          <w:tab w:val="left" w:pos="6948"/>
        </w:tabs>
        <w:spacing w:line="360" w:lineRule="auto"/>
        <w:rPr>
          <w:rFonts w:ascii="Times New Roman" w:eastAsia="Times New Roman" w:hAnsi="Times New Roman" w:cs="&quot;bebas-neue&quot;"/>
          <w:sz w:val="28"/>
          <w:szCs w:val="28"/>
          <w:rtl w:val="off"/>
        </w:rPr>
      </w:pPr>
      <w:r>
        <w:rPr>
          <w:rFonts w:ascii="Times New Roman" w:eastAsia="Times New Roman" w:hAnsi="Times New Roman" w:cs="&quot;bebas-neue&quot;"/>
          <w:b/>
          <w:bCs/>
          <w:sz w:val="28"/>
          <w:szCs w:val="28"/>
        </w:rPr>
        <w:t xml:space="preserve">Растяжка с поворотом </w:t>
      </w:r>
      <w:r>
        <w:rPr>
          <w:rFonts w:ascii="Times New Roman" w:eastAsia="Times New Roman" w:hAnsi="Times New Roman" w:cs="&quot;bebas-neue&quot;"/>
          <w:sz w:val="28"/>
          <w:szCs w:val="28"/>
        </w:rPr>
        <w:t>работает на широччайшую мышцу спины и боковые мышцы туловища. Сесть на стул, плотно прижав ступни к полу. Повернуть верхнюю часть тела вправо, оставив бедра неподвижными, а позвоночник прямым.</w:t>
      </w:r>
      <w:r>
        <w:rPr>
          <w:rFonts w:ascii="Times New Roman" w:eastAsia="Times New Roman" w:hAnsi="Times New Roman" w:cs="&quot;bebas-neue&quot;"/>
          <w:sz w:val="28"/>
          <w:szCs w:val="28"/>
          <w:rtl w:val="off"/>
        </w:rPr>
        <w:t xml:space="preserve"> </w:t>
      </w:r>
      <w:r>
        <w:rPr>
          <w:rFonts w:ascii="Times New Roman" w:eastAsia="Times New Roman" w:hAnsi="Times New Roman" w:cs="&quot;bebas-neue&quot;"/>
          <w:sz w:val="28"/>
          <w:szCs w:val="28"/>
        </w:rPr>
        <w:t>Руки за головой.</w:t>
      </w:r>
    </w:p>
    <w:p>
      <w:pPr>
        <w:jc w:val="both"/>
        <w:tabs>
          <w:tab w:val="left" w:pos="6948"/>
        </w:tabs>
        <w:spacing w:line="360" w:lineRule="auto"/>
        <w:rPr>
          <w:rFonts w:ascii="Times New Roman" w:eastAsia="Times New Roman" w:hAnsi="Times New Roman" w:cs="&quot;bebas-neue&quot;"/>
          <w:sz w:val="28"/>
          <w:szCs w:val="28"/>
        </w:rPr>
      </w:pPr>
      <w:r>
        <w:rPr>
          <w:lang w:eastAsia="ru-RU"/>
          <w:rFonts w:ascii="Times New Roman" w:eastAsia="Times New Roman" w:hAnsi="Times New Roman" w:cs="&quot;bebas-neue&quot;"/>
          <w:noProof/>
          <w:sz w:val="28"/>
          <w:szCs w:val="28"/>
        </w:rPr>
        <w:drawing>
          <wp:inline distT="0" distB="0" distL="0" distR="0">
            <wp:extent cx="3674701" cy="2511345"/>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3674701" cy="2511345"/>
                    </a:xfrm>
                    <a:prstGeom prst="rect"/>
                  </pic:spPr>
                </pic:pic>
              </a:graphicData>
            </a:graphic>
          </wp:inline>
        </w:drawing>
      </w:r>
    </w:p>
    <w:p>
      <w:pPr>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sz w:val="28"/>
          <w:szCs w:val="28"/>
        </w:rPr>
        <w:t>Рис.13. Гимнастические упражнения для верхней половины тела</w:t>
      </w:r>
    </w:p>
    <w:p>
      <w:pPr>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b/>
          <w:bCs/>
          <w:sz w:val="28"/>
          <w:szCs w:val="28"/>
        </w:rPr>
        <w:t xml:space="preserve">Растяжка для поясницы. </w:t>
      </w:r>
      <w:r>
        <w:rPr>
          <w:rFonts w:ascii="Times New Roman" w:eastAsia="Times New Roman" w:hAnsi="Times New Roman" w:cs="&quot;bebas-neue&quot;"/>
          <w:sz w:val="28"/>
          <w:szCs w:val="28"/>
        </w:rPr>
        <w:t xml:space="preserve">Растяжка в положении сидя работает на широчайшую мышцу спины, пресс и мышцы ног. Выполняется у стены. Следует встать спиной вплотную к стене и медленно скользить вниз, пока колени не будут согнуты под углом 90⚬ или близко к тому. </w:t>
      </w:r>
      <w:r>
        <w:rPr>
          <w:rFonts w:ascii="Times New Roman" w:eastAsia="Times New Roman" w:hAnsi="Times New Roman" w:cs="&quot;bebas-neue&quot;"/>
          <w:sz w:val="28"/>
          <w:szCs w:val="28"/>
          <w:rtl w:val="off"/>
        </w:rPr>
        <w:t>(См.рис.14)</w:t>
      </w:r>
      <w:r>
        <w:rPr>
          <w:rFonts w:ascii="Times New Roman" w:eastAsia="Times New Roman" w:hAnsi="Times New Roman" w:cs="&quot;bebas-neue&quot;"/>
          <w:sz w:val="28"/>
          <w:szCs w:val="28"/>
        </w:rPr>
        <w:t xml:space="preserve">               </w:t>
      </w:r>
    </w:p>
    <w:p>
      <w:pPr>
        <w:jc w:val="both"/>
        <w:tabs>
          <w:tab w:val="left" w:pos="6948"/>
        </w:tabs>
        <w:spacing w:line="360" w:lineRule="auto"/>
        <w:rPr>
          <w:rFonts w:ascii="Times New Roman" w:eastAsia="Times New Roman" w:hAnsi="Times New Roman" w:cs="&quot;bebas-neue&quot;"/>
          <w:sz w:val="28"/>
          <w:szCs w:val="28"/>
        </w:rPr>
      </w:pPr>
      <w:r>
        <w:rPr>
          <w:rFonts w:ascii="Times New Roman" w:eastAsia="Times New Roman" w:hAnsi="Times New Roman" w:cs="&quot;bebas-neue&quot;"/>
          <w:sz w:val="28"/>
          <w:szCs w:val="28"/>
        </w:rPr>
        <w:t xml:space="preserve"> </w:t>
      </w:r>
      <w:r>
        <w:rPr>
          <w:lang w:eastAsia="ru-RU"/>
          <w:rFonts w:ascii="Times New Roman" w:eastAsia="Times New Roman" w:hAnsi="Times New Roman" w:cs="&quot;bebas-neue&quot;"/>
          <w:noProof/>
          <w:sz w:val="28"/>
          <w:szCs w:val="28"/>
        </w:rPr>
        <w:drawing>
          <wp:inline distT="0" distB="0" distL="0" distR="0">
            <wp:extent cx="2870823" cy="2233612"/>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2870823" cy="2233612"/>
                    </a:xfrm>
                    <a:prstGeom prst="rect"/>
                  </pic:spPr>
                </pic:pic>
              </a:graphicData>
            </a:graphic>
          </wp:inline>
        </w:drawing>
      </w:r>
    </w:p>
    <w:p>
      <w:pPr>
        <w:jc w:val="both"/>
        <w:tabs>
          <w:tab w:val="left" w:pos="6948"/>
        </w:tabs>
        <w:spacing w:line="360" w:lineRule="auto"/>
        <w:rPr>
          <w:rFonts w:ascii="Times New Roman" w:eastAsia="Times New Roman" w:hAnsi="Times New Roman" w:cs="&quot;bebas-neue&quot;"/>
          <w:sz w:val="28"/>
          <w:szCs w:val="28"/>
          <w:rtl w:val="off"/>
        </w:rPr>
      </w:pPr>
      <w:r>
        <w:rPr>
          <w:rFonts w:ascii="Times New Roman" w:eastAsia="Times New Roman" w:hAnsi="Times New Roman" w:cs="&quot;bebas-neue&quot;"/>
          <w:sz w:val="28"/>
          <w:szCs w:val="28"/>
        </w:rPr>
        <w:t xml:space="preserve"> Рис. 14. Растяжка для поясницы </w:t>
      </w:r>
    </w:p>
    <w:p>
      <w:pPr>
        <w:ind w:leftChars="0" w:left="0" w:hanging="0" w:firstLineChars="0" w:firstLine="0"/>
        <w:contextualSpacing/>
        <w:jc w:val="both"/>
        <w:tabs>
          <w:tab w:val="left" w:pos="6948"/>
        </w:tabs>
        <w:spacing w:line="360" w:lineRule="auto"/>
        <w:rPr>
          <w:rFonts w:ascii="Times New Roman" w:eastAsia="Times New Roman" w:hAnsi="Times New Roman" w:cs="Times New Roman"/>
          <w:b w:val="0"/>
          <w:bCs w:val="0"/>
          <w:sz w:val="28"/>
          <w:szCs w:val="28"/>
          <w:rtl w:val="off"/>
        </w:rPr>
      </w:pPr>
    </w:p>
    <w:p>
      <w:pPr>
        <w:ind w:leftChars="0" w:left="0" w:hanging="0" w:firstLineChars="0" w:firstLine="0"/>
        <w:contextualSpacing/>
        <w:jc w:val="both"/>
        <w:tabs>
          <w:tab w:val="left" w:pos="6948"/>
        </w:tabs>
        <w:spacing w:line="360" w:lineRule="auto"/>
        <w:rPr>
          <w:rFonts w:ascii="Times New Roman" w:eastAsia="Times New Roman" w:hAnsi="Times New Roman" w:cs="Times New Roman"/>
          <w:b w:val="0"/>
          <w:bCs w:val="0"/>
          <w:sz w:val="28"/>
          <w:szCs w:val="28"/>
          <w:rtl w:val="off"/>
        </w:rPr>
      </w:pPr>
    </w:p>
    <w:p>
      <w:pPr>
        <w:ind w:leftChars="0" w:left="0" w:hanging="0" w:firstLineChars="0" w:firstLine="0"/>
        <w:contextualSpacing/>
        <w:jc w:val="both"/>
        <w:tabs>
          <w:tab w:val="left" w:pos="6948"/>
        </w:tabs>
        <w:spacing w:line="360" w:lineRule="auto"/>
        <w:rPr>
          <w:rFonts w:ascii="Times New Roman" w:eastAsia="Times New Roman" w:hAnsi="Times New Roman" w:cs="Times New Roman"/>
          <w:b w:val="0"/>
          <w:bCs w:val="0"/>
          <w:sz w:val="28"/>
          <w:szCs w:val="28"/>
          <w:rtl w:val="off"/>
        </w:rPr>
      </w:pPr>
    </w:p>
    <w:p>
      <w:pPr>
        <w:ind w:leftChars="0" w:left="0" w:hanging="0" w:firstLineChars="0" w:firstLine="0"/>
        <w:contextualSpacing/>
        <w:jc w:val="both"/>
        <w:tabs>
          <w:tab w:val="left" w:pos="6948"/>
        </w:tabs>
        <w:spacing w:line="360" w:lineRule="auto"/>
        <w:rPr>
          <w:rFonts w:ascii="Times New Roman" w:eastAsia="Times New Roman" w:hAnsi="Times New Roman" w:cs="Times New Roman"/>
          <w:b w:val="0"/>
          <w:bCs w:val="0"/>
          <w:sz w:val="28"/>
          <w:szCs w:val="28"/>
          <w:rtl w:val="off"/>
        </w:rPr>
      </w:pPr>
    </w:p>
    <w:p>
      <w:pPr>
        <w:ind w:leftChars="0" w:left="0" w:hanging="0" w:firstLineChars="0" w:firstLine="0"/>
        <w:contextualSpacing/>
        <w:jc w:val="both"/>
        <w:tabs>
          <w:tab w:val="left" w:pos="6948"/>
        </w:tabs>
        <w:spacing w:line="360" w:lineRule="auto"/>
        <w:rPr>
          <w:rFonts w:ascii="Times New Roman" w:eastAsia="Times New Roman" w:hAnsi="Times New Roman" w:cs="Times New Roman"/>
          <w:b w:val="0"/>
          <w:bCs w:val="0"/>
          <w:sz w:val="28"/>
          <w:szCs w:val="28"/>
          <w:rtl w:val="off"/>
        </w:rPr>
      </w:pPr>
    </w:p>
    <w:p>
      <w:pPr>
        <w:ind w:leftChars="0" w:left="0" w:hanging="0" w:firstLineChars="0" w:firstLine="0"/>
        <w:contextualSpacing/>
        <w:jc w:val="both"/>
        <w:tabs>
          <w:tab w:val="left" w:pos="6948"/>
        </w:tabs>
        <w:spacing w:line="360" w:lineRule="auto"/>
        <w:rPr>
          <w:rFonts w:ascii="Times New Roman" w:eastAsia="Times New Roman" w:hAnsi="Times New Roman" w:cs="Times New Roman"/>
          <w:b w:val="0"/>
          <w:bCs w:val="0"/>
          <w:sz w:val="28"/>
          <w:szCs w:val="28"/>
          <w:rtl w:val="off"/>
        </w:rPr>
      </w:pPr>
    </w:p>
    <w:p>
      <w:pPr>
        <w:ind w:leftChars="0" w:left="0" w:hanging="0" w:firstLineChars="0" w:firstLine="0"/>
        <w:contextualSpacing/>
        <w:jc w:val="both"/>
        <w:tabs>
          <w:tab w:val="left" w:pos="6948"/>
        </w:tabs>
        <w:spacing w:line="360" w:lineRule="auto"/>
        <w:rPr>
          <w:rFonts w:ascii="Times New Roman" w:eastAsia="Times New Roman" w:hAnsi="Times New Roman" w:cs="Times New Roman"/>
          <w:b w:val="0"/>
          <w:bCs w:val="0"/>
          <w:sz w:val="28"/>
          <w:szCs w:val="28"/>
          <w:rtl w:val="off"/>
        </w:rPr>
      </w:pPr>
      <w:r>
        <w:rPr>
          <w:rFonts w:ascii="Times New Roman" w:eastAsia="Times New Roman" w:hAnsi="Times New Roman" w:cs="Times New Roman"/>
          <w:b w:val="0"/>
          <w:bCs w:val="0"/>
          <w:sz w:val="28"/>
          <w:szCs w:val="28"/>
        </w:rPr>
        <w:t>Заключение литературного обзора:</w:t>
      </w:r>
    </w:p>
    <w:p>
      <w:pPr>
        <w:ind w:leftChars="0" w:left="0" w:hanging="0" w:firstLineChars="312" w:firstLine="850"/>
        <w:contextualSpacing/>
        <w:jc w:val="both"/>
        <w:tabs>
          <w:tab w:val="left" w:pos="6948"/>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анализа литературы было определено, что в процессе трудовой деятельности врачи стоматологи подвергаются воздействию вредных производственных факторов (физических, химических, биологических, психофизиологических).</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Комплекс вредных производственных факторов  является фактором риска, ведущему к развитию производственно-обусловленной патологии, профессиональных заболеваний. Вынужденная рабочая поза является ведущим фактором, провоцирующим развитие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патологии опорно-двигательного аппарата.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Обзор зарубежных и отечественных комплексов мер профилактики развития патологий опорно-двигательного аппарата свидетельствует о имеющихся медико-профилактических и гигиенических мероприятий по улучшению условий труда и состоянию здоровья врачей стоматологов. Наибольшее значение в условиях современного стоматологического приема отводится вопросам эргономики:  рационализации инженерно-технического устройства стоматологических кабинетов и оснащения современными моделями оборудования. Однако, теоретические знания и практические навыки специалистов по соблюдению эргономичной позы во время  трудовых манипуляций на настоящий момент не являются достаточными. Так же использование комплекса гимнастических упражнений, направленных на снятие мышечного напряжения у врачей стоматологов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современными врачами рассматривается в большинстве случаев лишь в историческом аспекте «производственной гимнастики», тогда как данные мероприятия не потеряли своего лечебно-профилактического значения. </w:t>
      </w:r>
    </w:p>
    <w:p>
      <w:pPr>
        <w:ind w:leftChars="0" w:left="0" w:hanging="0" w:firstLineChars="312" w:firstLine="850"/>
        <w:contextualSpacing/>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работа по изучению факторов производственной среды, обуславливающих нагрузку на опорно-двигательный аппарат у врачей стоматологов различных специальностей, а так же использование современных технологий, направленных на сохранение работоспособности врачей стоматологов приобретают все большую значимость. </w:t>
      </w:r>
    </w:p>
    <w:p>
      <w:pPr>
        <w:jc w:val="both"/>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Глава 2. Материалы и методы </w:t>
      </w:r>
    </w:p>
    <w:p>
      <w:pPr>
        <w:ind w:leftChars="0" w:left="0" w:rightChars="0" w:right="0" w:hanging="0" w:firstLineChars="0" w:firstLine="0"/>
        <w:jc w:val="both"/>
        <w:spacing w:line="360" w:lineRule="auto"/>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В зависимости от поставленных задач была разработана программа исследования:</w:t>
      </w:r>
    </w:p>
    <w:p>
      <w:pPr>
        <w:jc w:val="both"/>
        <w:spacing w:line="360" w:lineRule="auto"/>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БЛОК А:</w:t>
      </w:r>
    </w:p>
    <w:p>
      <w:pPr>
        <w:ind w:leftChars="0" w:left="0" w:hanging="0" w:firstLineChars="312" w:firstLine="850"/>
        <w:jc w:val="both"/>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 решения задач по п</w:t>
      </w:r>
      <w:r>
        <w:rPr>
          <w:rFonts w:ascii="Times New Roman" w:eastAsia="Times New Roman" w:hAnsi="Times New Roman" w:cs="Times New Roman"/>
          <w:sz w:val="28"/>
          <w:szCs w:val="28"/>
        </w:rPr>
        <w:t>роведению сравнительной характеристики выраженности нагрузки на опорно-двигательный аппарат у врачей стоматологов различных специальностей</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а так же  оценки информированности врачей и применение в практической деятельности современных методик снижения  негативного влияния вынужденной рабочей позы при  соблюдении принципов эргономики  во время  трудовых манипуляций проведены: </w:t>
      </w:r>
    </w:p>
    <w:p>
      <w:pPr>
        <w:contextualSpacing/>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1.Социологический опрос </w:t>
      </w:r>
    </w:p>
    <w:p>
      <w:pPr>
        <w:contextualSpacing/>
        <w:jc w:val="both"/>
        <w:numPr>
          <w:ilvl w:val="1"/>
          <w:numId w:val="6"/>
        </w:numPr>
        <w:spacing w:line="360" w:lineRule="auto"/>
        <w:rPr>
          <w:rFonts w:ascii="Times New Roman" w:eastAsia="Times New Roman" w:hAnsi="Times New Roman"/>
          <w:sz w:val="28"/>
          <w:szCs w:val="28"/>
        </w:rPr>
      </w:pPr>
      <w:r>
        <w:rPr>
          <w:rFonts w:ascii="Times New Roman" w:eastAsia="Times New Roman" w:hAnsi="Times New Roman"/>
          <w:sz w:val="28"/>
          <w:szCs w:val="28"/>
        </w:rPr>
        <w:t>Специально разработанная анкета, включающая 10 вопросов для характеристики обследуемой группы врачей стоматологов различных специальностей в условиях работы воздействия вынужденной рабочей позы. (</w:t>
      </w:r>
      <w:r>
        <w:rPr>
          <w:rFonts w:ascii="Times New Roman" w:eastAsia="Times New Roman" w:hAnsi="Times New Roman"/>
          <w:sz w:val="28"/>
          <w:szCs w:val="28"/>
          <w:rtl w:val="off"/>
        </w:rPr>
        <w:t xml:space="preserve"> Приложение 1</w:t>
      </w:r>
      <w:r>
        <w:rPr>
          <w:rFonts w:ascii="Times New Roman" w:eastAsia="Times New Roman" w:hAnsi="Times New Roman"/>
          <w:sz w:val="28"/>
          <w:szCs w:val="28"/>
        </w:rPr>
        <w:t>)</w:t>
      </w:r>
    </w:p>
    <w:p>
      <w:pPr>
        <w:contextualSpacing/>
        <w:jc w:val="both"/>
        <w:numPr>
          <w:ilvl w:val="1"/>
          <w:numId w:val="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Стандартизированный опросник (Nordic Musculoskeletal Questionnaire)  разработан в рамках проекта, поддержанного советом министров скандинавских стран. Авторы Kuorinka I., Jonsson B. из Института охраны труда, кафедры физиологии, г. Хельсинки. В опроснике врачи отмечали части тела, в которых они ощущали боли и дискомфорт в последние 12 месяцев, 7 дней, а так же были ли данные боли причиной обращения ко врачу или невозможности выполнения домашних дел. Использовался для субъективной оценки состояния опорно-двигательной системы.</w:t>
      </w:r>
      <w:r>
        <w:rPr>
          <w:rFonts w:ascii="Times New Roman" w:eastAsia="Times New Roman" w:hAnsi="Times New Roman" w:cs="Times New Roman"/>
          <w:sz w:val="28"/>
          <w:szCs w:val="28"/>
          <w:rtl w:val="off"/>
        </w:rPr>
        <w:t xml:space="preserve"> </w:t>
      </w:r>
      <w:r>
        <w:rPr>
          <w:rFonts w:ascii="Times New Roman" w:eastAsia="Times New Roman" w:hAnsi="Times New Roman"/>
          <w:sz w:val="28"/>
          <w:szCs w:val="28"/>
        </w:rPr>
        <w:t>(</w:t>
      </w:r>
      <w:r>
        <w:rPr>
          <w:rFonts w:ascii="Times New Roman" w:eastAsia="Times New Roman" w:hAnsi="Times New Roman"/>
          <w:sz w:val="28"/>
          <w:szCs w:val="28"/>
          <w:rtl w:val="off"/>
        </w:rPr>
        <w:t xml:space="preserve"> Приложение </w:t>
      </w:r>
      <w:r>
        <w:rPr>
          <w:rFonts w:ascii="Times New Roman" w:eastAsia="Times New Roman" w:hAnsi="Times New Roman"/>
          <w:sz w:val="28"/>
          <w:szCs w:val="28"/>
        </w:rPr>
        <w:t>2)</w:t>
      </w:r>
    </w:p>
    <w:p>
      <w:pPr>
        <w:contextualSpacing/>
        <w:jc w:val="both"/>
        <w:numPr>
          <w:ilvl w:val="1"/>
          <w:numId w:val="6"/>
        </w:numPr>
        <w:spacing w:line="360" w:lineRule="auto"/>
        <w:rPr>
          <w:rFonts w:ascii="Times New Roman" w:eastAsia="Times New Roman" w:hAnsi="Times New Roman"/>
          <w:sz w:val="28"/>
          <w:szCs w:val="28"/>
          <w:rtl w:val="off"/>
        </w:rPr>
      </w:pPr>
      <w:r>
        <w:rPr>
          <w:rFonts w:ascii="Times New Roman" w:eastAsia="Times New Roman" w:hAnsi="Times New Roman" w:cs="Times New Roman"/>
          <w:sz w:val="28"/>
          <w:szCs w:val="28"/>
        </w:rPr>
        <w:t>Оценочный лист RULA (Rapid Upper Limb Assessment) разрабатывался для изучения заболеваемости опорно-двигательной системы работников любых специальностей. В  RULA врачу необходимо выбрать на картинках позы наиболее соответствующие его рабочему положению, создатели теста проффесор E.Н. Корлетт и профессор McAtamney. Оценивается положение предплечья, плеча, запястья с указанием градуса расположения, степень вращения запястья, шеи, угол наклона головы и другие показатели. Мы модифицировали данный опросник для выявления излишней нагрузки и ее негативного влияния на нижние конечности и шкалу оценки, изменения внесены в соответствии с рекомендациями по эргономичной работе врача-стоматолога.  Использовался для объективной оценки нагрузки на ОДС.</w:t>
      </w:r>
      <w:r>
        <w:rPr>
          <w:rFonts w:ascii="Times New Roman" w:eastAsia="Times New Roman" w:hAnsi="Times New Roman" w:cs="Times New Roman"/>
          <w:sz w:val="28"/>
          <w:szCs w:val="28"/>
          <w:rtl w:val="off"/>
        </w:rPr>
        <w:t xml:space="preserve"> </w:t>
      </w:r>
      <w:r>
        <w:rPr>
          <w:rFonts w:ascii="Times New Roman" w:eastAsia="Times New Roman" w:hAnsi="Times New Roman"/>
          <w:sz w:val="28"/>
          <w:szCs w:val="28"/>
        </w:rPr>
        <w:t xml:space="preserve">( </w:t>
      </w:r>
      <w:r>
        <w:rPr>
          <w:rFonts w:ascii="Times New Roman" w:eastAsia="Times New Roman" w:hAnsi="Times New Roman"/>
          <w:sz w:val="28"/>
          <w:szCs w:val="28"/>
          <w:rtl w:val="off"/>
        </w:rPr>
        <w:t xml:space="preserve">Приложение </w:t>
      </w:r>
      <w:r>
        <w:rPr>
          <w:rFonts w:ascii="Times New Roman" w:eastAsia="Times New Roman" w:hAnsi="Times New Roman"/>
          <w:sz w:val="28"/>
          <w:szCs w:val="28"/>
        </w:rPr>
        <w:t>3)</w:t>
      </w:r>
    </w:p>
    <w:p>
      <w:pPr>
        <w:rPr>
          <w:rFonts w:ascii="Times New Roman" w:eastAsia="Times New Roman" w:hAnsi="Times New Roman" w:cs="Times New Roman"/>
          <w:sz w:val="28"/>
          <w:szCs w:val="28"/>
        </w:rPr>
      </w:pPr>
    </w:p>
    <w:p>
      <w:pPr>
        <w:pStyle w:val="af3"/>
        <w:ind w:leftChars="0" w:left="360" w:rightChars="0" w:right="0" w:hanging="360" w:firstLineChars="0" w:firstLine="0"/>
        <w:jc w:val="both"/>
        <w:numPr>
          <w:ilvl w:val="0"/>
          <w:numId w:val="6"/>
        </w:numPr>
        <w:spacing w:line="360" w:lineRule="auto"/>
        <w:rPr>
          <w:rFonts w:ascii="Times New Roman" w:eastAsia="Times New Roman" w:hAnsi="Times New Roman"/>
          <w:sz w:val="28"/>
          <w:szCs w:val="28"/>
        </w:rPr>
      </w:pPr>
      <w:r>
        <w:rPr>
          <w:rFonts w:ascii="Times New Roman" w:eastAsia="Times New Roman" w:hAnsi="Times New Roman"/>
          <w:sz w:val="28"/>
          <w:szCs w:val="28"/>
        </w:rPr>
        <w:t>Хронометражное исследование</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Хронометражные наблюдения проводились в соответствии с общими правилами изучения затрат рабочего времени. Основой изучения затрат рабочего времени является их четкая и ясная классификация. Согласно классификации М.А. Рогового (1971), все затраты рабочего времени медицинского персонала можно подразделить на две большие группы (производительное и непроизводительное время).</w:t>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Производительное время в себя включает: основную деятельность; вспомогательную деятельность; работу с документацией; служебные разговоры; хозяйственную деятельность и прочую деятельность.</w:t>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 Непроизводительное время в себя включает: личное необходимое время и незагруженное время.</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Общая оценка затрат рабочего времени исходила из 6 ч 36 мин за смену в  соответствии с постановлением Минтруда России от 29.12.1992 №</w:t>
      </w:r>
      <w:r>
        <w:rPr>
          <w:rFonts w:ascii="Times New Roman" w:eastAsia="Times New Roman" w:hAnsi="Times New Roman"/>
          <w:sz w:val="28"/>
          <w:szCs w:val="28"/>
          <w:rtl w:val="off"/>
        </w:rPr>
        <w:t xml:space="preserve"> </w:t>
      </w:r>
      <w:r>
        <w:rPr>
          <w:rFonts w:ascii="Times New Roman" w:eastAsia="Times New Roman" w:hAnsi="Times New Roman"/>
          <w:sz w:val="28"/>
          <w:szCs w:val="28"/>
        </w:rPr>
        <w:t xml:space="preserve">65, утвердившего разъяснение Минтруда России от 29.12.1992 № 5, норма рабочего времени на определенные периоды времени исчисляется по расчетному графику 5-дневной рабочей недели. Ежедневное время работы определяется путем деления недельной продолжительности рабочего времени на 5 и составляет 6,6 ч. </w:t>
      </w:r>
    </w:p>
    <w:p>
      <w:pPr>
        <w:pStyle w:val="af3"/>
        <w:jc w:val="both"/>
        <w:numPr>
          <w:ilvl w:val="1"/>
          <w:numId w:val="7"/>
        </w:numPr>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Проведен анализ  карт хронометража стоматологической деятельности врачей стоматологов терапевтов и детских стоматологов.   </w:t>
      </w:r>
    </w:p>
    <w:p>
      <w:pPr>
        <w:ind w:leftChars="0" w:left="0" w:rightChars="0" w:righ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Нами были разработаны диаграммы хронометража стоматологической деятельности с описанием всех элементов трудового процесса, где за основу была взята  классификация М.А. Рогового, согласно которой все затраты времени подразделялись на производительное и непроизводительное время.</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Производительное время: </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I. Основная деятельность,</w:t>
      </w:r>
      <w:r>
        <w:rPr>
          <w:rFonts w:ascii="Times New Roman" w:eastAsia="Times New Roman" w:hAnsi="Times New Roman"/>
          <w:sz w:val="28"/>
          <w:szCs w:val="28"/>
          <w:rtl w:val="off"/>
        </w:rPr>
        <w:t xml:space="preserve"> </w:t>
      </w:r>
      <w:r>
        <w:rPr>
          <w:rFonts w:ascii="Times New Roman" w:eastAsia="Times New Roman" w:hAnsi="Times New Roman"/>
          <w:sz w:val="28"/>
          <w:szCs w:val="28"/>
        </w:rPr>
        <w:t>в т.ч.</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1. Обследование пациента.</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1.1. Сбор жалоб, анамнеза.</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1.2. Объективное (осмотр лица и полости рта, запись зубной формулы, инструментальное обследование).</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2. Информирование пациента (обсуждение тактики лечения).</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3. Проведение вмешательства ( анестезия, препарирование, пломбирование и др.).</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4. Профилактическая работа (обучение индивидуальной гигиене полости рта и подбор средств гигиены, сан-просвет работа).</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II. Вспомогательная деятельность, в т.ч.</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1. Одевание защитной одежды.</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2. Вызов пациента. Посадка в кресло. Регулирование положения пациента в кресле.</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3. Получение диагностических исследований.</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4. Запись на повторный прием.</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5. Мытье рук. </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6. Надевание</w:t>
      </w:r>
      <w:r>
        <w:rPr>
          <w:rFonts w:ascii="Times New Roman" w:eastAsia="Times New Roman" w:hAnsi="Times New Roman"/>
          <w:sz w:val="28"/>
          <w:szCs w:val="28"/>
          <w:rtl w:val="off"/>
        </w:rPr>
        <w:t xml:space="preserve"> </w:t>
      </w:r>
      <w:r>
        <w:rPr>
          <w:rFonts w:ascii="Times New Roman" w:eastAsia="Times New Roman" w:hAnsi="Times New Roman"/>
          <w:sz w:val="28"/>
          <w:szCs w:val="28"/>
        </w:rPr>
        <w:t>/ снятие средств индивидуальной защиты ( перчатки, маска, очки, экран).</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III. Работа с документацией, в т.ч.</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1. Оформление медицинской документации ( в том числе в электронном виде)</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2. Работа с первичной медицинской документацией.</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3. Заполнение отчетно-учетных форм.</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4. Оформление направления на лечебно-диагностические процедуры.</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IV. Служебные разговоры, в т.ч.</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1. Разговоры на профессиональные темы с сотрудниками и руководством поликлиники, консультантами.</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2. Обсуждение проблем пациента с другими представителями в интересах пациента.</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3. Ответ на телефонные звонки.</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V. Хозяйственная деятельность, в т.ч.</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1. Контроль исправности оборудования.</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2. Деятельность, не входящая в работу врача (уборка рабочего места, обеспечение инструментарием и другие работы).</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Непроизводительное время.</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I. Лично необходимое время, в т.ч.</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1. Прием пищи.</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2. Кратковременный отдых.</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3. Личная гигиена.</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II. Незагруженное время, в т.ч.</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1. Опоздание на работу.</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2. Преждевременный уход с работы.</w:t>
      </w:r>
    </w:p>
    <w:p>
      <w:pPr>
        <w:ind w:leftChars="100" w:left="220"/>
        <w:jc w:val="both"/>
        <w:spacing w:line="276" w:lineRule="auto"/>
        <w:rPr>
          <w:rFonts w:ascii="Times New Roman" w:eastAsia="Times New Roman" w:hAnsi="Times New Roman"/>
          <w:sz w:val="28"/>
          <w:szCs w:val="28"/>
        </w:rPr>
      </w:pPr>
      <w:r>
        <w:rPr>
          <w:rFonts w:ascii="Times New Roman" w:eastAsia="Times New Roman" w:hAnsi="Times New Roman"/>
          <w:sz w:val="28"/>
          <w:szCs w:val="28"/>
        </w:rPr>
        <w:t>3. Личные разговоры.</w:t>
      </w:r>
    </w:p>
    <w:p>
      <w:pPr>
        <w:ind w:leftChars="0" w:left="0" w:rightChars="0" w:righ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Хронометражные замеры проводились  с использованием секундомера.</w:t>
      </w:r>
      <w:r>
        <w:rPr>
          <w:rFonts w:ascii="Times New Roman" w:eastAsia="Times New Roman" w:hAnsi="Times New Roman"/>
          <w:sz w:val="28"/>
          <w:szCs w:val="28"/>
          <w:rtl w:val="off"/>
        </w:rPr>
        <w:t xml:space="preserve"> </w:t>
      </w:r>
      <w:r>
        <w:rPr>
          <w:rFonts w:ascii="Times New Roman" w:eastAsia="Times New Roman" w:hAnsi="Times New Roman"/>
          <w:sz w:val="28"/>
          <w:szCs w:val="28"/>
        </w:rPr>
        <w:t>Статистическая обработка материалов включала традиционные методики:</w:t>
      </w:r>
      <w:r>
        <w:rPr>
          <w:rFonts w:ascii="Times New Roman" w:eastAsia="Times New Roman" w:hAnsi="Times New Roman"/>
          <w:sz w:val="28"/>
          <w:szCs w:val="28"/>
          <w:rtl w:val="off"/>
        </w:rPr>
        <w:t xml:space="preserve"> </w:t>
      </w:r>
      <w:r>
        <w:rPr>
          <w:rFonts w:ascii="Times New Roman" w:eastAsia="Times New Roman" w:hAnsi="Times New Roman"/>
          <w:sz w:val="28"/>
          <w:szCs w:val="28"/>
        </w:rPr>
        <w:t>вычисление средних (с определением их ошибок) и относительных величин, про</w:t>
      </w:r>
      <w:r>
        <w:rPr>
          <w:rFonts w:ascii="Times New Roman" w:eastAsia="Times New Roman" w:hAnsi="Times New Roman"/>
          <w:sz w:val="28"/>
          <w:szCs w:val="28"/>
          <w:rtl w:val="off"/>
        </w:rPr>
        <w:t>з</w:t>
      </w:r>
      <w:r>
        <w:rPr>
          <w:rFonts w:ascii="Times New Roman" w:eastAsia="Times New Roman" w:hAnsi="Times New Roman"/>
          <w:sz w:val="28"/>
          <w:szCs w:val="28"/>
        </w:rPr>
        <w:t>ведена с использованием программ Microsoft Exel 2010.</w:t>
      </w:r>
    </w:p>
    <w:p>
      <w:pPr>
        <w:pStyle w:val="af3"/>
        <w:jc w:val="both"/>
        <w:numPr>
          <w:ilvl w:val="1"/>
          <w:numId w:val="7"/>
        </w:numPr>
        <w:spacing w:line="360" w:lineRule="auto"/>
        <w:rPr>
          <w:rFonts w:ascii="Times New Roman" w:eastAsia="Times New Roman" w:hAnsi="Times New Roman" w:cs="Times New Roman"/>
          <w:b/>
          <w:sz w:val="28"/>
          <w:szCs w:val="28"/>
        </w:rPr>
      </w:pPr>
      <w:r>
        <w:rPr>
          <w:rFonts w:ascii="Times New Roman" w:eastAsia="Times New Roman" w:hAnsi="Times New Roman"/>
          <w:sz w:val="28"/>
          <w:szCs w:val="28"/>
        </w:rPr>
        <w:t xml:space="preserve">Сравнительный анализ организации труда врачей стоматологов различных специальностей осуществляли по результатам хронометражных исследований с определением структуры затрат времени на приеме пациентов в период рабочей смены (хирурги и ортопеды – результаты литературных источников), стоматологи терапевты и детские стоматологи – результаты собственных наблюдений. </w:t>
      </w:r>
      <w:r>
        <w:rPr>
          <w:rFonts w:ascii="Times New Roman" w:eastAsia="Times New Roman" w:hAnsi="Times New Roman" w:cs="Times New Roman"/>
          <w:bCs/>
          <w:sz w:val="28"/>
          <w:szCs w:val="28"/>
        </w:rPr>
        <w:t>В</w:t>
      </w:r>
      <w:r>
        <w:rPr>
          <w:rFonts w:ascii="Times New Roman" w:eastAsia="Times New Roman" w:hAnsi="Times New Roman" w:cs="Times New Roman"/>
          <w:bCs/>
          <w:sz w:val="28"/>
          <w:szCs w:val="28"/>
          <w:rtl w:val="off"/>
        </w:rPr>
        <w:t xml:space="preserve"> </w:t>
      </w:r>
      <w:r>
        <w:rPr>
          <w:rFonts w:ascii="Times New Roman" w:eastAsia="Times New Roman" w:hAnsi="Times New Roman" w:cs="Times New Roman"/>
          <w:bCs/>
          <w:sz w:val="28"/>
          <w:szCs w:val="28"/>
        </w:rPr>
        <w:t>исследовании участвовало 16 врачей стоматологов.</w:t>
      </w:r>
    </w:p>
    <w:p>
      <w:pPr>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БЛОК Б</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мониторинга инженерно-технического устройства стоматологических кабинетов  и оснащения современными моделями оборудования в медицинских организациях стоматологического профиля города СПб</w:t>
      </w:r>
      <w:r>
        <w:rPr>
          <w:rFonts w:ascii="Times New Roman" w:eastAsia="Times New Roman" w:hAnsi="Times New Roman" w:cs="Times New Roman"/>
          <w:sz w:val="28"/>
          <w:szCs w:val="28"/>
          <w:rtl w:val="off"/>
        </w:rPr>
        <w:t xml:space="preserve"> (Таблица 1)</w:t>
      </w:r>
      <w:r>
        <w:rPr>
          <w:rFonts w:ascii="Times New Roman" w:eastAsia="Times New Roman" w:hAnsi="Times New Roman" w:cs="Times New Roman"/>
          <w:sz w:val="28"/>
          <w:szCs w:val="28"/>
        </w:rPr>
        <w:t>:</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Использовался метод несплошного выборочного статистического наблюдения, который позволил по специально отобранной части обследуемой совокупности произвести расчет обобщенных характеристик всей совокупности и показателей точности этого расчета. В качестве выборочной совокупности -  стулья врачей стоматологов. Выборка была проведена бесповторным отбором случайным образом. С точки зрения оценки ошибки репрезентативности выборочных данных работа проведен</w:t>
      </w:r>
      <w:r>
        <w:rPr>
          <w:rFonts w:ascii="Times New Roman" w:eastAsia="Times New Roman" w:hAnsi="Times New Roman" w:cs="Times New Roman"/>
          <w:sz w:val="28"/>
          <w:szCs w:val="28"/>
          <w:rtl w:val="off"/>
        </w:rPr>
        <w:t>а</w:t>
      </w:r>
      <w:r>
        <w:rPr>
          <w:rFonts w:ascii="Times New Roman" w:eastAsia="Times New Roman" w:hAnsi="Times New Roman" w:cs="Times New Roman"/>
          <w:sz w:val="28"/>
          <w:szCs w:val="28"/>
        </w:rPr>
        <w:t xml:space="preserve"> в малой выборке (число единиц  менее 30).</w:t>
      </w:r>
    </w:p>
    <w:p>
      <w:pPr>
        <w:jc w:val="right"/>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auto"/>
          <w:sz w:val="28"/>
          <w:szCs w:val="28"/>
        </w:rPr>
        <w:t xml:space="preserve">Табл.1 </w:t>
      </w:r>
      <w:r>
        <w:rPr>
          <w:rFonts w:ascii="Times New Roman" w:eastAsia="Times New Roman" w:hAnsi="Times New Roman" w:cs="Times New Roman"/>
          <w:color w:val="auto"/>
          <w:sz w:val="28"/>
          <w:szCs w:val="28"/>
          <w:rtl w:val="off"/>
        </w:rPr>
        <w:t xml:space="preserve">                                                                                                 </w:t>
      </w:r>
      <w:r>
        <w:rPr>
          <w:rFonts w:ascii="Times New Roman" w:eastAsia="Times New Roman" w:hAnsi="Times New Roman" w:cs="Times New Roman"/>
          <w:color w:val="auto"/>
          <w:sz w:val="28"/>
          <w:szCs w:val="28"/>
        </w:rPr>
        <w:t>Оснащенность эргономичными стульями врача стоматолога частных клиник  г.Санкт-Петербург.</w:t>
      </w:r>
    </w:p>
    <w:tbl>
      <w:tblPr>
        <w:tblStyle w:val="afffff5"/>
        <w:tblW w:w="9262" w:type="dxa"/>
        <w:tblInd w:w="-163" w:type="dxa"/>
        <w:tblLook w:val="04A0" w:firstRow="1" w:lastRow="0" w:firstColumn="1" w:lastColumn="0" w:noHBand="0" w:noVBand="1"/>
        <w:jc w:val="center"/>
      </w:tblPr>
      <w:tblGrid>
        <w:gridCol w:w="1847"/>
        <w:gridCol w:w="1680"/>
        <w:gridCol w:w="1838"/>
        <w:gridCol w:w="1868"/>
        <w:gridCol w:w="2027"/>
      </w:tblGrid>
      <w:tr>
        <w:trPr>
          <w:jc w:val="center"/>
          <w:trHeight w:val="701" w:hRule="atLeast"/>
        </w:trPr>
        <w:tc>
          <w:tcPr>
            <w:tcW w:w="1847" w:type="dxa"/>
          </w:tcPr>
          <w:p>
            <w:pPr>
              <w:jc w:val="both"/>
              <w:rPr>
                <w:lang w:val="ru-RU"/>
                <w:rFonts w:ascii="Times New Roman" w:eastAsia="Times New Roman" w:hAnsi="Times New Roman"/>
                <w:sz w:val="16"/>
                <w:szCs w:val="16"/>
              </w:rPr>
            </w:pPr>
          </w:p>
          <w:p>
            <w:pPr>
              <w:jc w:val="center"/>
              <w:rPr>
                <w:lang w:val="ru-RU"/>
                <w:rFonts w:ascii="Times New Roman" w:eastAsia="Times New Roman" w:hAnsi="Times New Roman"/>
                <w:sz w:val="16"/>
                <w:szCs w:val="16"/>
              </w:rPr>
            </w:pPr>
            <w:r>
              <w:rPr>
                <w:lang w:val="ru-RU"/>
                <w:rFonts w:ascii="Times New Roman" w:eastAsia="Times New Roman" w:hAnsi="Times New Roman"/>
                <w:sz w:val="16"/>
                <w:szCs w:val="16"/>
              </w:rPr>
              <w:t>Внешний вид</w:t>
            </w:r>
          </w:p>
        </w:tc>
        <w:tc>
          <w:tcPr>
            <w:tcW w:w="1680" w:type="dxa"/>
          </w:tcPr>
          <w:p>
            <w:pPr>
              <w:jc w:val="both"/>
              <w:rPr>
                <w:rFonts w:ascii="Times New Roman" w:eastAsia="Times New Roman" w:hAnsi="Times New Roman"/>
                <w:sz w:val="16"/>
                <w:szCs w:val="16"/>
              </w:rPr>
            </w:pPr>
            <w:r>
              <w:rPr>
                <w:lang w:eastAsia="ru-RU"/>
                <w:rFonts w:ascii="Times New Roman" w:eastAsia="Times New Roman" w:hAnsi="Times New Roman" w:cs="sans-serif"/>
                <w:noProof/>
                <w:sz w:val="16"/>
                <w:szCs w:val="16"/>
              </w:rPr>
              <w:drawing>
                <wp:inline distT="0" distB="0" distL="0" distR="0">
                  <wp:extent cx="777918" cy="926719"/>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777918" cy="926719"/>
                          </a:xfrm>
                          <a:prstGeom prst="rect"/>
                          <a:noFill/>
                        </pic:spPr>
                      </pic:pic>
                    </a:graphicData>
                  </a:graphic>
                </wp:inline>
              </w:drawing>
            </w:r>
          </w:p>
        </w:tc>
        <w:tc>
          <w:tcPr>
            <w:tcW w:w="1838" w:type="dxa"/>
          </w:tcPr>
          <w:p>
            <w:pPr>
              <w:jc w:val="both"/>
              <w:rPr>
                <w:rFonts w:ascii="Times New Roman" w:eastAsia="Times New Roman" w:hAnsi="Times New Roman"/>
                <w:sz w:val="16"/>
                <w:szCs w:val="16"/>
              </w:rPr>
            </w:pPr>
            <w:r>
              <w:rPr>
                <w:lang w:eastAsia="ru-RU"/>
                <w:rFonts w:ascii="Times New Roman" w:eastAsia="Times New Roman" w:hAnsi="Times New Roman" w:cs="sans-serif"/>
                <w:noProof/>
                <w:color w:val="000000"/>
                <w:sz w:val="16"/>
                <w:szCs w:val="16"/>
              </w:rPr>
              <w:drawing>
                <wp:inline distT="0" distB="0" distL="0" distR="0">
                  <wp:extent cx="787368" cy="922856"/>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787368" cy="922856"/>
                          </a:xfrm>
                          <a:prstGeom prst="rect"/>
                          <a:noFill/>
                          <a:ln>
                            <a:noFill/>
                          </a:ln>
                        </pic:spPr>
                      </pic:pic>
                    </a:graphicData>
                  </a:graphic>
                </wp:inline>
              </w:drawing>
            </w:r>
          </w:p>
        </w:tc>
        <w:tc>
          <w:tcPr>
            <w:tcW w:w="1868" w:type="dxa"/>
          </w:tcPr>
          <w:p>
            <w:pPr>
              <w:jc w:val="both"/>
              <w:rPr>
                <w:rFonts w:ascii="Times New Roman" w:eastAsia="Times New Roman" w:hAnsi="Times New Roman"/>
                <w:sz w:val="16"/>
                <w:szCs w:val="16"/>
              </w:rPr>
            </w:pPr>
            <w:r>
              <w:rPr>
                <w:lang w:eastAsia="ru-RU"/>
                <w:rFonts w:ascii="Times New Roman" w:eastAsia="Times New Roman" w:hAnsi="Times New Roman"/>
                <w:noProof/>
                <w:sz w:val="16"/>
                <w:szCs w:val="16"/>
              </w:rPr>
              <w:drawing>
                <wp:inline distT="0" distB="0" distL="0" distR="0">
                  <wp:extent cx="939148" cy="920176"/>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a:stretch>
                            <a:fillRect/>
                          </a:stretch>
                        </pic:blipFill>
                        <pic:spPr>
                          <a:xfrm>
                            <a:off x="0" y="0"/>
                            <a:ext cx="939148" cy="920176"/>
                          </a:xfrm>
                          <a:prstGeom prst="rect"/>
                        </pic:spPr>
                      </pic:pic>
                    </a:graphicData>
                  </a:graphic>
                </wp:inline>
              </w:drawing>
            </w:r>
          </w:p>
        </w:tc>
        <w:tc>
          <w:tcPr>
            <w:tcW w:w="2027" w:type="dxa"/>
          </w:tcPr>
          <w:p>
            <w:pPr>
              <w:jc w:val="both"/>
              <w:rPr>
                <w:rFonts w:ascii="Times New Roman" w:eastAsia="Times New Roman" w:hAnsi="Times New Roman"/>
                <w:sz w:val="16"/>
                <w:szCs w:val="16"/>
              </w:rPr>
            </w:pPr>
            <w:r>
              <w:rPr>
                <w:lang w:eastAsia="ru-RU"/>
                <w:rFonts w:ascii="Times New Roman" w:eastAsia="Times New Roman" w:hAnsi="Times New Roman"/>
                <w:noProof/>
                <w:sz w:val="16"/>
                <w:szCs w:val="16"/>
              </w:rPr>
              <w:drawing>
                <wp:inline distT="0" distB="0" distL="0" distR="0">
                  <wp:extent cx="894923" cy="999649"/>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extLst>
                              <a:ext uri="{28A0092B-C50C-407E-A947-70E740481C1C}">
                                <a14:useLocalDpi xmlns:a14="http://schemas.microsoft.com/office/drawing/2010/main" val="0"/>
                              </a:ext>
                            </a:extLst>
                          </a:blip>
                          <a:srcRect/>
                          <a:stretch>
                            <a:fillRect/>
                          </a:stretch>
                        </pic:blipFill>
                        <pic:spPr>
                          <a:xfrm>
                            <a:off x="0" y="0"/>
                            <a:ext cx="894923" cy="999649"/>
                          </a:xfrm>
                          <a:prstGeom prst="rect"/>
                        </pic:spPr>
                      </pic:pic>
                    </a:graphicData>
                  </a:graphic>
                </wp:inline>
              </w:drawing>
            </w:r>
          </w:p>
        </w:tc>
      </w:tr>
      <w:tr>
        <w:trPr>
          <w:jc w:val="center"/>
          <w:trHeight w:val="1460" w:hRule="atLeast"/>
        </w:trPr>
        <w:tc>
          <w:tcPr>
            <w:tcW w:w="1847" w:type="dxa"/>
          </w:tcPr>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Клиники города Санкт-Петербург</w:t>
            </w:r>
          </w:p>
        </w:tc>
        <w:tc>
          <w:tcPr>
            <w:tcW w:w="1680" w:type="dxa"/>
          </w:tcPr>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1.Меди</w:t>
            </w:r>
            <w:r>
              <w:rPr>
                <w:rFonts w:ascii="Times New Roman" w:eastAsia="Times New Roman" w:hAnsi="Times New Roman"/>
                <w:i/>
                <w:iCs/>
                <w:sz w:val="16"/>
                <w:szCs w:val="16"/>
              </w:rPr>
              <w:t> </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2.Вероника</w:t>
            </w:r>
          </w:p>
          <w:p>
            <w:pPr>
              <w:jc w:val="center"/>
              <w:rPr>
                <w:lang w:val="ru-RU"/>
                <w:rFonts w:ascii="Times New Roman" w:eastAsia="Times New Roman" w:hAnsi="Times New Roman" w:cs="Arial"/>
                <w:i/>
                <w:iCs/>
                <w:sz w:val="16"/>
                <w:szCs w:val="16"/>
              </w:rPr>
            </w:pPr>
            <w:r>
              <w:rPr>
                <w:lang w:val="ru-RU"/>
                <w:rFonts w:ascii="Times New Roman" w:eastAsia="Times New Roman" w:hAnsi="Times New Roman" w:cs="Arial"/>
                <w:i/>
                <w:iCs/>
                <w:sz w:val="16"/>
                <w:szCs w:val="16"/>
              </w:rPr>
              <w:t xml:space="preserve">3.Стом центр </w:t>
            </w:r>
            <w:r>
              <w:rPr>
                <w:rFonts w:ascii="Times New Roman" w:eastAsia="Times New Roman" w:hAnsi="Times New Roman" w:cs="Arial"/>
                <w:i/>
                <w:iCs/>
                <w:sz w:val="16"/>
                <w:szCs w:val="16"/>
              </w:rPr>
              <w:t>PRIMED</w:t>
            </w:r>
          </w:p>
          <w:p>
            <w:pPr>
              <w:jc w:val="center"/>
              <w:rPr>
                <w:lang w:val="ru-RU"/>
                <w:rFonts w:ascii="Times New Roman" w:eastAsia="Times New Roman" w:hAnsi="Times New Roman" w:cs="Arial"/>
                <w:i/>
                <w:iCs/>
                <w:sz w:val="16"/>
                <w:szCs w:val="16"/>
              </w:rPr>
            </w:pPr>
            <w:r>
              <w:rPr>
                <w:lang w:val="ru-RU"/>
                <w:rFonts w:ascii="Times New Roman" w:eastAsia="Times New Roman" w:hAnsi="Times New Roman" w:cs="Arial"/>
                <w:i/>
                <w:iCs/>
                <w:sz w:val="16"/>
                <w:szCs w:val="16"/>
              </w:rPr>
              <w:t>4.</w:t>
            </w:r>
            <w:r>
              <w:rPr>
                <w:rFonts w:ascii="Times New Roman" w:eastAsia="Times New Roman" w:hAnsi="Times New Roman" w:cs="Arial"/>
                <w:i/>
                <w:iCs/>
                <w:sz w:val="16"/>
                <w:szCs w:val="16"/>
              </w:rPr>
              <w:t>Matiss</w:t>
            </w:r>
            <w:r>
              <w:rPr>
                <w:lang w:val="ru-RU"/>
                <w:rFonts w:ascii="Times New Roman" w:eastAsia="Times New Roman" w:hAnsi="Times New Roman" w:cs="Arial"/>
                <w:i/>
                <w:iCs/>
                <w:sz w:val="16"/>
                <w:szCs w:val="16"/>
              </w:rPr>
              <w:t xml:space="preserve"> </w:t>
            </w:r>
            <w:r>
              <w:rPr>
                <w:rFonts w:ascii="Times New Roman" w:eastAsia="Times New Roman" w:hAnsi="Times New Roman" w:cs="Arial"/>
                <w:i/>
                <w:iCs/>
                <w:sz w:val="16"/>
                <w:szCs w:val="16"/>
              </w:rPr>
              <w:t>Dent</w:t>
            </w:r>
          </w:p>
          <w:p>
            <w:pPr>
              <w:jc w:val="center"/>
              <w:rPr>
                <w:rFonts w:ascii="Times New Roman" w:eastAsia="Times New Roman" w:hAnsi="Times New Roman"/>
                <w:i/>
                <w:iCs/>
                <w:sz w:val="16"/>
                <w:szCs w:val="16"/>
              </w:rPr>
            </w:pPr>
            <w:r>
              <w:rPr>
                <w:rFonts w:ascii="Times New Roman" w:eastAsia="Times New Roman" w:hAnsi="Times New Roman"/>
                <w:i/>
                <w:iCs/>
                <w:sz w:val="16"/>
                <w:szCs w:val="16"/>
              </w:rPr>
              <w:t>5.Анле-Дент</w:t>
            </w:r>
          </w:p>
          <w:p>
            <w:pPr>
              <w:jc w:val="center"/>
              <w:rPr>
                <w:lang w:val="ru-RU"/>
                <w:rFonts w:ascii="Times New Roman" w:eastAsia="Times New Roman" w:hAnsi="Times New Roman"/>
                <w:i/>
                <w:iCs/>
                <w:sz w:val="16"/>
                <w:szCs w:val="16"/>
              </w:rPr>
            </w:pPr>
            <w:r>
              <w:rPr>
                <w:rFonts w:ascii="Times New Roman" w:eastAsia="Times New Roman" w:hAnsi="Times New Roman" w:cs="Arial"/>
                <w:i/>
                <w:iCs/>
                <w:sz w:val="16"/>
                <w:szCs w:val="16"/>
              </w:rPr>
              <w:t>6.Немецкая Стоматология</w:t>
            </w:r>
            <w:r>
              <w:rPr>
                <w:rFonts w:ascii="Times New Roman" w:eastAsia="Times New Roman" w:hAnsi="Times New Roman"/>
                <w:i/>
                <w:iCs/>
                <w:sz w:val="16"/>
                <w:szCs w:val="16"/>
              </w:rPr>
              <w:br/>
            </w:r>
          </w:p>
        </w:tc>
        <w:tc>
          <w:tcPr>
            <w:tcW w:w="1838" w:type="dxa"/>
          </w:tcPr>
          <w:p>
            <w:pPr>
              <w:jc w:val="center"/>
              <w:rPr>
                <w:lang w:val="ru-RU"/>
                <w:rFonts w:ascii="Times New Roman" w:eastAsia="Times New Roman" w:hAnsi="Times New Roman" w:cs="Arial"/>
                <w:i/>
                <w:iCs/>
                <w:sz w:val="16"/>
                <w:szCs w:val="16"/>
              </w:rPr>
            </w:pPr>
            <w:r>
              <w:rPr>
                <w:lang w:val="ru-RU"/>
                <w:rFonts w:ascii="Times New Roman" w:eastAsia="Times New Roman" w:hAnsi="Times New Roman" w:cs="Arial"/>
                <w:i/>
                <w:iCs/>
                <w:sz w:val="16"/>
                <w:szCs w:val="16"/>
              </w:rPr>
              <w:t>1.Стоматология “Целитель Пантелеймон”</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2.Клиника новых решений</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3.Клиника доктора Ланге</w:t>
            </w:r>
          </w:p>
          <w:p>
            <w:pPr>
              <w:jc w:val="center"/>
              <w:rPr>
                <w:lang w:val="ru-RU"/>
                <w:rFonts w:ascii="Times New Roman" w:eastAsia="Times New Roman" w:hAnsi="Times New Roman"/>
                <w:i/>
                <w:iCs/>
                <w:sz w:val="16"/>
                <w:szCs w:val="16"/>
              </w:rPr>
            </w:pPr>
          </w:p>
          <w:p>
            <w:pPr>
              <w:jc w:val="center"/>
              <w:rPr>
                <w:lang w:val="ru-RU"/>
                <w:rFonts w:ascii="Times New Roman" w:eastAsia="Times New Roman" w:hAnsi="Times New Roman"/>
                <w:i/>
                <w:iCs/>
                <w:sz w:val="16"/>
                <w:szCs w:val="16"/>
              </w:rPr>
            </w:pPr>
          </w:p>
        </w:tc>
        <w:tc>
          <w:tcPr>
            <w:tcW w:w="1868" w:type="dxa"/>
          </w:tcPr>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1.</w:t>
            </w:r>
            <w:r>
              <w:rPr>
                <w:rFonts w:ascii="Times New Roman" w:eastAsia="Times New Roman" w:hAnsi="Times New Roman"/>
                <w:i/>
                <w:iCs/>
                <w:sz w:val="16"/>
                <w:szCs w:val="16"/>
              </w:rPr>
              <w:t>Atribeaute</w:t>
            </w:r>
            <w:r>
              <w:rPr>
                <w:lang w:val="ru-RU"/>
                <w:rFonts w:ascii="Times New Roman" w:eastAsia="Times New Roman" w:hAnsi="Times New Roman"/>
                <w:i/>
                <w:iCs/>
                <w:sz w:val="16"/>
                <w:szCs w:val="16"/>
              </w:rPr>
              <w:t xml:space="preserve"> </w:t>
            </w:r>
            <w:r>
              <w:rPr>
                <w:rFonts w:ascii="Times New Roman" w:eastAsia="Times New Roman" w:hAnsi="Times New Roman"/>
                <w:i/>
                <w:iCs/>
                <w:sz w:val="16"/>
                <w:szCs w:val="16"/>
              </w:rPr>
              <w:t>clinique</w:t>
            </w:r>
            <w:r>
              <w:rPr>
                <w:lang w:val="ru-RU"/>
                <w:rFonts w:ascii="Times New Roman" w:eastAsia="Times New Roman" w:hAnsi="Times New Roman"/>
                <w:i/>
                <w:iCs/>
                <w:sz w:val="16"/>
                <w:szCs w:val="16"/>
              </w:rPr>
              <w:t xml:space="preserve"> 2.Конфиденция</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3.Доктор Дент</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 xml:space="preserve">4.Органик Нева </w:t>
            </w:r>
            <w:r>
              <w:rPr>
                <w:rFonts w:ascii="Times New Roman" w:eastAsia="Times New Roman" w:hAnsi="Times New Roman"/>
                <w:i/>
                <w:iCs/>
                <w:sz w:val="16"/>
                <w:szCs w:val="16"/>
              </w:rPr>
              <w:t> </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5.Астра</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6.Стомгрант</w:t>
            </w:r>
          </w:p>
          <w:p>
            <w:pPr>
              <w:jc w:val="center"/>
              <w:rPr>
                <w:lang w:val="ru-RU"/>
                <w:rFonts w:ascii="Times New Roman" w:eastAsia="Times New Roman" w:hAnsi="Times New Roman"/>
                <w:i/>
                <w:iCs/>
                <w:sz w:val="16"/>
                <w:szCs w:val="16"/>
              </w:rPr>
            </w:pPr>
            <w:r>
              <w:rPr>
                <w:lang w:val="ru-RU"/>
                <w:rFonts w:ascii="Times New Roman" w:eastAsia="Times New Roman" w:hAnsi="Times New Roman" w:cs="Arial"/>
                <w:i/>
                <w:iCs/>
                <w:sz w:val="16"/>
                <w:szCs w:val="16"/>
              </w:rPr>
              <w:t>7.Центр эстетической стоматологии “Персона”</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8.Медмар</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9.Медент</w:t>
            </w:r>
          </w:p>
          <w:p>
            <w:pPr>
              <w:jc w:val="center"/>
              <w:rPr>
                <w:lang w:val="ru-RU"/>
                <w:rFonts w:ascii="Times New Roman" w:eastAsia="Times New Roman" w:hAnsi="Times New Roman"/>
                <w:i/>
                <w:iCs/>
                <w:sz w:val="16"/>
                <w:szCs w:val="16"/>
              </w:rPr>
            </w:pPr>
            <w:r>
              <w:rPr>
                <w:lang w:val="ru-RU"/>
                <w:rFonts w:ascii="Times New Roman" w:eastAsia="Times New Roman" w:hAnsi="Times New Roman" w:cs="Arial"/>
                <w:i/>
                <w:iCs/>
                <w:sz w:val="16"/>
                <w:szCs w:val="16"/>
              </w:rPr>
              <w:t>10.Центр косметологии и стоматологии "Палкинъ"</w:t>
            </w:r>
          </w:p>
          <w:p>
            <w:pPr>
              <w:jc w:val="center"/>
              <w:rPr>
                <w:lang w:val="ru-RU"/>
                <w:rFonts w:ascii="Times New Roman" w:eastAsia="Times New Roman" w:hAnsi="Times New Roman" w:cs="Arial"/>
                <w:i/>
                <w:iCs/>
                <w:sz w:val="16"/>
                <w:szCs w:val="16"/>
              </w:rPr>
            </w:pPr>
            <w:r>
              <w:rPr>
                <w:lang w:val="ru-RU"/>
                <w:rFonts w:ascii="Times New Roman" w:eastAsia="Times New Roman" w:hAnsi="Times New Roman" w:cs="Arial"/>
                <w:i/>
                <w:iCs/>
                <w:sz w:val="16"/>
                <w:szCs w:val="16"/>
              </w:rPr>
              <w:t>11.Центр имплантации и стоматологии</w:t>
            </w:r>
          </w:p>
          <w:p>
            <w:pPr>
              <w:jc w:val="center"/>
              <w:rPr>
                <w:lang w:val="ru-RU"/>
                <w:rFonts w:ascii="Times New Roman" w:eastAsia="Times New Roman" w:hAnsi="Times New Roman" w:cs="Arial"/>
                <w:i/>
                <w:iCs/>
                <w:sz w:val="16"/>
                <w:szCs w:val="16"/>
              </w:rPr>
            </w:pPr>
            <w:r>
              <w:rPr>
                <w:lang w:val="ru-RU"/>
                <w:rFonts w:ascii="Times New Roman" w:eastAsia="Times New Roman" w:hAnsi="Times New Roman" w:cs="Arial"/>
                <w:i/>
                <w:iCs/>
                <w:sz w:val="16"/>
                <w:szCs w:val="16"/>
              </w:rPr>
              <w:t>“Красивые зубки”</w:t>
            </w:r>
          </w:p>
          <w:p>
            <w:pPr>
              <w:jc w:val="center"/>
              <w:rPr>
                <w:rFonts w:ascii="Times New Roman" w:eastAsia="Times New Roman" w:hAnsi="Times New Roman" w:cs="Arial"/>
                <w:i/>
                <w:iCs/>
                <w:sz w:val="16"/>
                <w:szCs w:val="16"/>
              </w:rPr>
            </w:pPr>
            <w:r>
              <w:rPr>
                <w:rFonts w:ascii="Times New Roman" w:eastAsia="Times New Roman" w:hAnsi="Times New Roman" w:cs="Arial"/>
                <w:i/>
                <w:iCs/>
                <w:sz w:val="16"/>
                <w:szCs w:val="16"/>
              </w:rPr>
              <w:t>12.White Wave</w:t>
            </w:r>
          </w:p>
          <w:p>
            <w:pPr>
              <w:jc w:val="center"/>
              <w:rPr>
                <w:rFonts w:ascii="Times New Roman" w:eastAsia="Times New Roman" w:hAnsi="Times New Roman"/>
                <w:i/>
                <w:iCs/>
                <w:sz w:val="16"/>
                <w:szCs w:val="16"/>
              </w:rPr>
            </w:pPr>
            <w:r>
              <w:rPr>
                <w:rFonts w:ascii="Times New Roman" w:eastAsia="Times New Roman" w:hAnsi="Times New Roman" w:cs="Arial"/>
                <w:i/>
                <w:iCs/>
                <w:sz w:val="16"/>
                <w:szCs w:val="16"/>
              </w:rPr>
              <w:t>13.Институт здоровья зубов</w:t>
            </w:r>
          </w:p>
          <w:p>
            <w:pPr>
              <w:jc w:val="center"/>
              <w:rPr>
                <w:rFonts w:ascii="Times New Roman" w:eastAsia="Times New Roman" w:hAnsi="Times New Roman"/>
                <w:i/>
                <w:iCs/>
                <w:sz w:val="16"/>
                <w:szCs w:val="16"/>
              </w:rPr>
            </w:pPr>
          </w:p>
          <w:p>
            <w:pPr>
              <w:jc w:val="center"/>
              <w:rPr>
                <w:rFonts w:ascii="Times New Roman" w:eastAsia="Times New Roman" w:hAnsi="Times New Roman"/>
                <w:i/>
                <w:iCs/>
                <w:sz w:val="16"/>
                <w:szCs w:val="16"/>
              </w:rPr>
            </w:pPr>
          </w:p>
          <w:p>
            <w:pPr>
              <w:jc w:val="center"/>
              <w:rPr>
                <w:rFonts w:ascii="Times New Roman" w:eastAsia="Times New Roman" w:hAnsi="Times New Roman"/>
                <w:i/>
                <w:iCs/>
                <w:sz w:val="16"/>
                <w:szCs w:val="16"/>
              </w:rPr>
            </w:pPr>
          </w:p>
        </w:tc>
        <w:tc>
          <w:tcPr>
            <w:tcW w:w="2027" w:type="dxa"/>
          </w:tcPr>
          <w:p>
            <w:pPr>
              <w:jc w:val="center"/>
              <w:rPr>
                <w:rFonts w:ascii="Times New Roman" w:eastAsia="Times New Roman" w:hAnsi="Times New Roman"/>
                <w:i/>
                <w:iCs/>
                <w:sz w:val="16"/>
                <w:szCs w:val="16"/>
              </w:rPr>
            </w:pPr>
            <w:r>
              <w:rPr>
                <w:rFonts w:ascii="Times New Roman" w:eastAsia="Times New Roman" w:hAnsi="Times New Roman"/>
                <w:i/>
                <w:iCs/>
                <w:sz w:val="16"/>
                <w:szCs w:val="16"/>
              </w:rPr>
              <w:t>1.Уни Дент</w:t>
            </w:r>
          </w:p>
          <w:p>
            <w:pPr>
              <w:jc w:val="center"/>
              <w:rPr>
                <w:rFonts w:ascii="Times New Roman" w:eastAsia="Times New Roman" w:hAnsi="Times New Roman"/>
                <w:i/>
                <w:iCs/>
                <w:sz w:val="16"/>
                <w:szCs w:val="16"/>
              </w:rPr>
            </w:pPr>
            <w:r>
              <w:rPr>
                <w:rFonts w:ascii="Times New Roman" w:eastAsia="Times New Roman" w:hAnsi="Times New Roman"/>
                <w:i/>
                <w:iCs/>
                <w:sz w:val="16"/>
                <w:szCs w:val="16"/>
              </w:rPr>
              <w:t>2.My Ort </w:t>
            </w:r>
          </w:p>
          <w:p>
            <w:pPr>
              <w:jc w:val="center"/>
              <w:rPr>
                <w:rFonts w:ascii="Times New Roman" w:eastAsia="Times New Roman" w:hAnsi="Times New Roman"/>
                <w:i/>
                <w:iCs/>
                <w:sz w:val="16"/>
                <w:szCs w:val="16"/>
              </w:rPr>
            </w:pPr>
            <w:r>
              <w:rPr>
                <w:rFonts w:ascii="Times New Roman" w:eastAsia="Times New Roman" w:hAnsi="Times New Roman"/>
                <w:i/>
                <w:iCs/>
                <w:sz w:val="16"/>
                <w:szCs w:val="16"/>
              </w:rPr>
              <w:t>3.Economstom  </w:t>
            </w:r>
          </w:p>
          <w:p>
            <w:pPr>
              <w:jc w:val="center"/>
              <w:rPr>
                <w:rFonts w:ascii="Times New Roman" w:eastAsia="Times New Roman" w:hAnsi="Times New Roman"/>
                <w:i/>
                <w:iCs/>
                <w:sz w:val="16"/>
                <w:szCs w:val="16"/>
              </w:rPr>
            </w:pPr>
            <w:r>
              <w:rPr>
                <w:rFonts w:ascii="Times New Roman" w:eastAsia="Times New Roman" w:hAnsi="Times New Roman"/>
                <w:i/>
                <w:iCs/>
                <w:sz w:val="16"/>
                <w:szCs w:val="16"/>
              </w:rPr>
              <w:t xml:space="preserve">4.Амед </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5.Медсоюз</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6.Династия</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7.Денталика</w:t>
            </w:r>
          </w:p>
          <w:p>
            <w:pPr>
              <w:jc w:val="center"/>
              <w:rPr>
                <w:lang w:val="ru-RU"/>
                <w:rFonts w:ascii="Times New Roman" w:eastAsia="Times New Roman" w:hAnsi="Times New Roman" w:cs="Arial"/>
                <w:i/>
                <w:iCs/>
                <w:sz w:val="16"/>
                <w:szCs w:val="16"/>
              </w:rPr>
            </w:pPr>
            <w:r>
              <w:rPr>
                <w:lang w:val="ru-RU"/>
                <w:rFonts w:ascii="Times New Roman" w:eastAsia="Times New Roman" w:hAnsi="Times New Roman" w:cs="Arial"/>
                <w:i/>
                <w:iCs/>
                <w:sz w:val="16"/>
                <w:szCs w:val="16"/>
              </w:rPr>
              <w:t>8.ВалаАМ</w:t>
            </w:r>
          </w:p>
          <w:p>
            <w:pPr>
              <w:jc w:val="center"/>
              <w:rPr>
                <w:lang w:val="ru-RU"/>
                <w:rFonts w:ascii="Times New Roman" w:eastAsia="Times New Roman" w:hAnsi="Times New Roman" w:cs="Arial"/>
                <w:i/>
                <w:iCs/>
                <w:sz w:val="16"/>
                <w:szCs w:val="16"/>
              </w:rPr>
            </w:pPr>
            <w:r>
              <w:rPr>
                <w:lang w:val="ru-RU"/>
                <w:rFonts w:ascii="Times New Roman" w:eastAsia="Times New Roman" w:hAnsi="Times New Roman" w:cs="Arial"/>
                <w:i/>
                <w:iCs/>
                <w:sz w:val="16"/>
                <w:szCs w:val="16"/>
              </w:rPr>
              <w:t>9.Клиника эстетической стоматологии “Денти”</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10.Мой зубной</w:t>
            </w:r>
          </w:p>
          <w:p>
            <w:pPr>
              <w:jc w:val="center"/>
              <w:rPr>
                <w:lang w:val="ru-RU"/>
                <w:rFonts w:ascii="Times New Roman" w:eastAsia="Times New Roman" w:hAnsi="Times New Roman" w:cs="Arial"/>
                <w:i/>
                <w:iCs/>
                <w:sz w:val="16"/>
                <w:szCs w:val="16"/>
              </w:rPr>
            </w:pPr>
            <w:r>
              <w:rPr>
                <w:lang w:val="ru-RU"/>
                <w:rFonts w:ascii="Times New Roman" w:eastAsia="Times New Roman" w:hAnsi="Times New Roman" w:cs="Arial"/>
                <w:i/>
                <w:iCs/>
                <w:sz w:val="16"/>
                <w:szCs w:val="16"/>
              </w:rPr>
              <w:t>11.</w:t>
            </w:r>
            <w:r>
              <w:rPr>
                <w:rFonts w:ascii="Times New Roman" w:eastAsia="Times New Roman" w:hAnsi="Times New Roman" w:cs="Arial"/>
                <w:i/>
                <w:iCs/>
                <w:sz w:val="16"/>
                <w:szCs w:val="16"/>
              </w:rPr>
              <w:t>Super</w:t>
            </w:r>
            <w:r>
              <w:rPr>
                <w:lang w:val="ru-RU"/>
                <w:rFonts w:ascii="Times New Roman" w:eastAsia="Times New Roman" w:hAnsi="Times New Roman" w:cs="Arial"/>
                <w:i/>
                <w:iCs/>
                <w:sz w:val="16"/>
                <w:szCs w:val="16"/>
              </w:rPr>
              <w:t xml:space="preserve"> Смайл</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12.Шарм</w:t>
            </w:r>
          </w:p>
          <w:p>
            <w:pPr>
              <w:jc w:val="center"/>
              <w:rPr>
                <w:lang w:val="ru-RU"/>
                <w:rFonts w:ascii="Times New Roman" w:eastAsia="Times New Roman" w:hAnsi="Times New Roman" w:cs="Arial"/>
                <w:i/>
                <w:iCs/>
                <w:sz w:val="16"/>
                <w:szCs w:val="16"/>
              </w:rPr>
            </w:pPr>
            <w:r>
              <w:rPr>
                <w:lang w:val="ru-RU"/>
                <w:rFonts w:ascii="Times New Roman" w:eastAsia="Times New Roman" w:hAnsi="Times New Roman" w:cs="Arial"/>
                <w:i/>
                <w:iCs/>
                <w:sz w:val="16"/>
                <w:szCs w:val="16"/>
              </w:rPr>
              <w:t>13.Клиника Инновационной Современной Стоматологии</w:t>
            </w:r>
          </w:p>
          <w:p>
            <w:pPr>
              <w:jc w:val="center"/>
              <w:rPr>
                <w:lang w:val="ru-RU"/>
                <w:rFonts w:ascii="Times New Roman" w:eastAsia="Times New Roman" w:hAnsi="Times New Roman" w:cs="Arial"/>
                <w:i/>
                <w:iCs/>
                <w:sz w:val="16"/>
                <w:szCs w:val="16"/>
              </w:rPr>
            </w:pPr>
            <w:r>
              <w:rPr>
                <w:lang w:val="ru-RU"/>
                <w:rFonts w:ascii="Times New Roman" w:eastAsia="Times New Roman" w:hAnsi="Times New Roman"/>
                <w:i/>
                <w:iCs/>
                <w:sz w:val="16"/>
                <w:szCs w:val="16"/>
              </w:rPr>
              <w:t>14.</w:t>
            </w:r>
            <w:r>
              <w:rPr>
                <w:lang w:val="ru-RU"/>
                <w:rFonts w:ascii="Times New Roman" w:eastAsia="Times New Roman" w:hAnsi="Times New Roman" w:cs="Arial"/>
                <w:i/>
                <w:iCs/>
                <w:sz w:val="16"/>
                <w:szCs w:val="16"/>
              </w:rPr>
              <w:t>Русь Дент</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15.Центр протезирования “КИСС”</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16.Азбука Здоровья</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17. Dent Club</w:t>
            </w:r>
          </w:p>
          <w:p>
            <w:pPr>
              <w:jc w:val="center"/>
              <w:rPr>
                <w:lang w:val="ru-RU"/>
                <w:rFonts w:ascii="Times New Roman" w:eastAsia="Times New Roman" w:hAnsi="Times New Roman"/>
                <w:i/>
                <w:iCs/>
                <w:sz w:val="16"/>
                <w:szCs w:val="16"/>
              </w:rPr>
            </w:pPr>
            <w:r>
              <w:rPr>
                <w:lang w:val="ru-RU"/>
                <w:rFonts w:ascii="Times New Roman" w:eastAsia="Times New Roman" w:hAnsi="Times New Roman"/>
                <w:i/>
                <w:iCs/>
                <w:sz w:val="16"/>
                <w:szCs w:val="16"/>
              </w:rPr>
              <w:t>18.Аксиома Дентал</w:t>
            </w:r>
          </w:p>
        </w:tc>
      </w:tr>
    </w:tbl>
    <w:p>
      <w:pPr>
        <w:jc w:val="both"/>
        <w:spacing w:line="360" w:lineRule="auto"/>
        <w:rPr>
          <w:rFonts w:ascii="Times New Roman" w:eastAsia="Times New Roman" w:hAnsi="Times New Roman" w:cs="Times New Roman"/>
          <w:b/>
          <w:sz w:val="28"/>
          <w:szCs w:val="28"/>
          <w:rtl w:val="off"/>
        </w:rPr>
      </w:pPr>
    </w:p>
    <w:p>
      <w:pPr>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БЛОК В</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полученных результатов позволил разработать алгоритм профилактических мероприятий  для практикующих  врачей-стоматологов по внедрению</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современных технологий, направленных на сохранение работоспособности врачей стоматологов.</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Статистическая обработка данных,</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которая основана на результатах, полученных в ходе анкетирования, позволила нам разделить  врачей-стоматологов на следующие категории: </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группа врачей с преимущественным положением во время работы «сидя» (терапевты и детские стоматологи) – 93,5% , ортопеды - 80%.</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стоматологи-хирурги , у которых наибольшая нагрузка приходится на нижние конечности  (Т-критич. -- 2,018, Т-критерий=4,41; p=0,000073). </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3.результаты хронометражного исследования, из которого известно, что самыми распространенными перерывами являются: короткие паузы от 1 до 3 минут , а также перерывы от 10 до 15 минут (50% терапевтов, 62,8% детских, 40% хирургов, 20% ортопедов)  суммировав полученные условия, мы разработали 3 алгоритма профилактических мероприятий  для практикующих  врачей-стоматологов:</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Алгоритм, предназначенный для врачей стоматологов всех специальностей в промежутке между короткими производственными паузами.</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Алгоритм для врачей стоматологов, чья профессиональная деятельность преимущественно протекает в вынужденной рабочей позе «сидя»  с перерывами в 10 - 15 минут. Стоматологи терапевты, детские стоматологи, ортопеды. </w:t>
      </w:r>
    </w:p>
    <w:p>
      <w:pPr>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Алгоритм для врачей стоматологов хирургов, которые больше всех имеют проблемы с нижними конечностями.</w:t>
      </w:r>
    </w:p>
    <w:p>
      <w:pPr>
        <w:jc w:val="both"/>
        <w:spacing w:line="360" w:lineRule="auto"/>
        <w:rPr>
          <w:rFonts w:ascii="Times New Roman" w:eastAsia="Times New Roman" w:hAnsi="Times New Roman" w:cs="Times New Roman"/>
          <w:b/>
          <w:bCs/>
          <w:sz w:val="28"/>
          <w:szCs w:val="28"/>
          <w:rtl w:val="off"/>
        </w:rPr>
      </w:pPr>
    </w:p>
    <w:p>
      <w:pPr>
        <w:jc w:val="both"/>
        <w:spacing w:line="360" w:lineRule="auto"/>
        <w:rPr>
          <w:rFonts w:ascii="Times New Roman" w:eastAsia="Times New Roman" w:hAnsi="Times New Roman" w:cs="Times New Roman"/>
          <w:b/>
          <w:bCs/>
          <w:sz w:val="28"/>
          <w:szCs w:val="28"/>
          <w:rtl w:val="off"/>
        </w:rPr>
      </w:pPr>
    </w:p>
    <w:p>
      <w:pPr>
        <w:jc w:val="both"/>
        <w:spacing w:line="360" w:lineRule="auto"/>
        <w:rPr>
          <w:rFonts w:ascii="Times New Roman" w:eastAsia="Times New Roman" w:hAnsi="Times New Roman" w:cs="Times New Roman"/>
          <w:b/>
          <w:bCs/>
          <w:sz w:val="28"/>
          <w:szCs w:val="28"/>
          <w:rtl w:val="off"/>
        </w:rPr>
      </w:pPr>
    </w:p>
    <w:p>
      <w:pPr>
        <w:jc w:val="both"/>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Глава 3. Результаты исследований</w:t>
      </w:r>
    </w:p>
    <w:p>
      <w:pPr>
        <w:jc w:val="both"/>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БЛОК А:</w:t>
      </w:r>
    </w:p>
    <w:p>
      <w:pPr>
        <w:ind w:leftChars="0" w:left="0" w:hanging="0" w:firstLineChars="312" w:firstLine="850"/>
        <w:contextualSpacing/>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В социологическом исследовании  </w:t>
      </w:r>
      <w:r>
        <w:rPr>
          <w:rFonts w:ascii="Times New Roman" w:eastAsia="Times New Roman" w:hAnsi="Times New Roman" w:cs="Times New Roman"/>
          <w:sz w:val="28"/>
          <w:szCs w:val="28"/>
        </w:rPr>
        <w:t xml:space="preserve"> приняли участие врачи стоматологи : </w:t>
      </w:r>
    </w:p>
    <w:p>
      <w:pPr>
        <w:ind w:leftChars="0" w:left="0" w:hanging="0" w:firstLineChars="0" w:firstLine="0"/>
        <w:contextualSpacing/>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35 терапевта   ( 29% мужчин, 71% женщин) , среди них 57% работают в государственном секторе и 43% в частном секторе ; </w:t>
      </w:r>
    </w:p>
    <w:p>
      <w:pPr>
        <w:ind w:leftChars="0" w:left="0" w:hanging="0" w:firstLineChars="0" w:firstLine="0"/>
        <w:contextualSpacing/>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30 детских стоматологов ( 100% женщины ), среди них 40% работают в  государственном секторе  и  60% в частном секторе</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 xml:space="preserve"> </w:t>
      </w:r>
    </w:p>
    <w:p>
      <w:pPr>
        <w:ind w:leftChars="0" w:left="0" w:hanging="0" w:firstLineChars="0" w:firstLine="0"/>
        <w:contextualSpacing/>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20 хирурга ( 65% мужчин,  35% женщин) из них  40% в государственном сектор и 60% в частном секторе</w:t>
      </w:r>
      <w:r>
        <w:rPr>
          <w:rFonts w:ascii="Times New Roman" w:eastAsia="Times New Roman" w:hAnsi="Times New Roman" w:cs="Times New Roman"/>
          <w:sz w:val="28"/>
          <w:szCs w:val="28"/>
          <w:rtl w:val="off"/>
        </w:rPr>
        <w:t>.,</w:t>
      </w:r>
    </w:p>
    <w:p>
      <w:pPr>
        <w:ind w:leftChars="0" w:left="0" w:hanging="0" w:firstLineChars="0" w:firstLine="0"/>
        <w:contextualSpacing w:val="off"/>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 ортопеда ( 73% мужчин, 27% женщин) : 33%  государственный сектор и  67% частный сектор.</w:t>
      </w:r>
    </w:p>
    <w:p>
      <w:pPr>
        <w:ind w:leftChars="0" w:left="0" w:hanging="0" w:firstLineChars="312" w:firstLine="850"/>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  На рис.14 представлена характеристика обследуемой группы врачей, а именно  распределение врачей по стоматологическим специальностям в зависимости  от половой принадлежности, а так же месту работы по результатам социологического опроса.</w:t>
      </w:r>
    </w:p>
    <w:p>
      <w:pPr>
        <w:ind w:leftChars="0" w:left="0" w:hanging="0" w:firstLineChars="312" w:firstLine="850"/>
        <w:jc w:val="right"/>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tl w:val="off"/>
        </w:rPr>
        <w:drawing>
          <wp:inline distT="0" distB="0" distL="0" distR="0">
            <wp:extent cx="5914479" cy="1963043"/>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l="2726" t="5153" r="1947" b="5153"/>
                    <a:stretch>
                      <a:fillRect/>
                    </a:stretch>
                  </pic:blipFill>
                  <pic:spPr>
                    <a:xfrm>
                      <a:off x="0" y="0"/>
                      <a:ext cx="5914479" cy="1963043"/>
                    </a:xfrm>
                    <a:prstGeom prst="rect"/>
                  </pic:spPr>
                </pic:pic>
              </a:graphicData>
            </a:graphic>
          </wp:inline>
        </w:drawing>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14.</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Характеристика обследуемой группы врачей стоматологов.</w:t>
      </w:r>
    </w:p>
    <w:p>
      <w:pPr>
        <w:ind w:leftChars="0" w:left="0" w:hanging="0" w:firstLineChars="312" w:firstLine="850"/>
        <w:jc w:val="both"/>
        <w:spacing w:line="360" w:lineRule="auto"/>
        <w:rPr>
          <w:rFonts w:ascii="Times New Roman" w:eastAsia="Times New Roman" w:hAnsi="Times New Roman" w:cs="Times New Roman"/>
          <w:sz w:val="28"/>
          <w:szCs w:val="28"/>
          <w:rtl w:val="off"/>
        </w:rPr>
      </w:pPr>
    </w:p>
    <w:p>
      <w:pPr>
        <w:ind w:leftChars="0" w:left="0" w:hanging="0" w:firstLineChars="312" w:firstLine="850"/>
        <w:jc w:val="both"/>
        <w:spacing w:line="360" w:lineRule="auto"/>
        <w:rPr>
          <w:rFonts w:ascii="Times New Roman" w:eastAsia="Times New Roman" w:hAnsi="Times New Roman" w:cs="Times New Roman"/>
          <w:sz w:val="28"/>
          <w:szCs w:val="28"/>
          <w:rtl w:val="off"/>
        </w:rPr>
      </w:pP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Стаж работы специалистов представлен  на следующей диаграмме, так же в зависимости от стоматологической специальности. 29% терапевтов, 23% детских, 28% хирургов, 26 % ортопедов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прошедших опрос имеют стаж работы от 4 до 9 лет.  42%,  41% , 36% и 40% - стаж от 10 до 19 лет, 29%, 36%, 36% и 34% соответственно имеют стаж 20 лет и более.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С</w:t>
      </w:r>
      <w:r>
        <w:rPr>
          <w:rFonts w:ascii="Times New Roman" w:eastAsia="Times New Roman" w:hAnsi="Times New Roman" w:cs="Times New Roman"/>
          <w:sz w:val="28"/>
          <w:szCs w:val="28"/>
        </w:rPr>
        <w:t>м.рис.15)</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drawing>
          <wp:inline distT="0" distB="0" distL="0" distR="0">
            <wp:extent cx="4235450" cy="2511425"/>
            <wp:effectExtent l="0" t="0" r="0" b="0"/>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extLst>
                        <a:ext uri="{28A0092B-C50C-407E-A947-70E740481C1C}">
                          <a14:useLocalDpi xmlns:a14="http://schemas.microsoft.com/office/drawing/2010/main" val="0"/>
                        </a:ext>
                      </a:extLst>
                    </a:blip>
                    <a:srcRect l="2457" t="2043" r="3862" b="5549"/>
                    <a:stretch>
                      <a:fillRect/>
                    </a:stretch>
                  </pic:blipFill>
                  <pic:spPr>
                    <a:xfrm>
                      <a:off x="0" y="0"/>
                      <a:ext cx="4235450" cy="2511425"/>
                    </a:xfrm>
                    <a:prstGeom prst="rect"/>
                  </pic:spPr>
                </pic:pic>
              </a:graphicData>
            </a:graphic>
          </wp:inline>
        </w:drawing>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Рис.15. Стаж работы врачей-стоматологов. </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группа  врачей стоматологов, которые приняли участие в социологическом опросе,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представлена всеми основными  стоматологическими специальностями, причем врачи и мужского и женского пола, за исключением стоматологов детских ( только женский пол врачей); подавляющее большинство имеет большой стаж работы по специальности, молодые специалисты не принимали участие в опросе;  Опрашиваемые врачи работали и в государственных стоматологических организациях и в частных стоматологических клиниках. </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основную направленность работы на профилактику профессиональных патологий опорно-двигательной системы у врачей-стоматологов</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 xml:space="preserve"> следующие вопросы были сформулированы для базовой платформы разработки схемы профилактических  мероприятий</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 xml:space="preserve"> учитывающи</w:t>
      </w:r>
      <w:r>
        <w:rPr>
          <w:rFonts w:ascii="Times New Roman" w:eastAsia="Times New Roman" w:hAnsi="Times New Roman" w:cs="Times New Roman"/>
          <w:sz w:val="28"/>
          <w:szCs w:val="28"/>
          <w:rtl w:val="off"/>
        </w:rPr>
        <w:t xml:space="preserve">х </w:t>
      </w:r>
      <w:r>
        <w:rPr>
          <w:rFonts w:ascii="Times New Roman" w:eastAsia="Times New Roman" w:hAnsi="Times New Roman" w:cs="Times New Roman"/>
          <w:sz w:val="28"/>
          <w:szCs w:val="28"/>
        </w:rPr>
        <w:t>как новейшие достижения стоматологической промышленности и эргономики, так и использование общедоступных методик профилактики и предупреждения развития процессов производственного утомления, возникновения профессионально-обусловленных заболеваний.</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важным моментом является рабочая поза врача. Согласно опросу сидя работают  91% терапевтов , 97% детских стоматологов,  40% хирургов, 80% ортопедов.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См.р</w:t>
      </w:r>
      <w:r>
        <w:rPr>
          <w:rFonts w:ascii="Times New Roman" w:eastAsia="Times New Roman" w:hAnsi="Times New Roman" w:cs="Times New Roman"/>
          <w:sz w:val="28"/>
          <w:szCs w:val="28"/>
        </w:rPr>
        <w:t>ис.16)</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drawing>
          <wp:inline distT="0" distB="0" distL="180" distR="180">
            <wp:extent cx="4484118" cy="2608897"/>
            <wp:effectExtent l="0" t="0" r="0" b="0"/>
            <wp:docPr id="1081" name="shape108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l="5479" t="4642" r="3582" b="5712"/>
                    <a:stretch>
                      <a:fillRect/>
                    </a:stretch>
                  </pic:blipFill>
                  <pic:spPr>
                    <a:xfrm>
                      <a:off x="0" y="0"/>
                      <a:ext cx="4484118" cy="2608897"/>
                    </a:xfrm>
                    <a:prstGeom prst="rect"/>
                  </pic:spPr>
                </pic:pic>
              </a:graphicData>
            </a:graphic>
          </wp:inline>
        </w:drawing>
      </w:r>
      <w:r>
        <w:rPr>
          <w:rFonts w:ascii="Times New Roman" w:eastAsia="Times New Roman" w:hAnsi="Times New Roman" w:cs="Times New Roman"/>
          <w:sz w:val="28"/>
          <w:szCs w:val="28"/>
        </w:rPr>
        <w:t xml:space="preserve"> </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Рис.16. Положение врачей-стоматологов при работе.</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рационального распределения структуры рабочего времени, использование перерывов и производственных пауз также является значимым моментом. Согласно опросу: 50% терапевтов, 62,8% детских, 40% хирургов, 20% ортопедов имеют  перерыв по 10-15 минут.</w:t>
      </w:r>
    </w:p>
    <w:p>
      <w:pPr>
        <w:ind w:leftChars="0" w:left="0" w:rightChars="0" w:right="0" w:hanging="0" w:firstLineChars="2" w:firstLine="6"/>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 терапевтов, 8,5% детских, 6,6% ортопедов имеют обеденный перерыв более 20 минут.</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С</w:t>
      </w:r>
      <w:r>
        <w:rPr>
          <w:rFonts w:ascii="Times New Roman" w:eastAsia="Times New Roman" w:hAnsi="Times New Roman" w:cs="Times New Roman"/>
          <w:sz w:val="28"/>
          <w:szCs w:val="28"/>
        </w:rPr>
        <w:t>м.рис</w:t>
      </w:r>
      <w:r>
        <w:rPr>
          <w:rFonts w:ascii="Times New Roman" w:eastAsia="Times New Roman" w:hAnsi="Times New Roman" w:cs="Times New Roman"/>
          <w:sz w:val="28"/>
          <w:szCs w:val="28"/>
          <w:rtl w:val="off"/>
        </w:rPr>
        <w:t>.</w:t>
      </w:r>
      <w:r>
        <w:rPr>
          <w:rFonts w:ascii="Times New Roman" w:eastAsia="Times New Roman" w:hAnsi="Times New Roman" w:cs="Times New Roman"/>
          <w:sz w:val="28"/>
          <w:szCs w:val="28"/>
        </w:rPr>
        <w:t>17)</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drawing>
          <wp:inline distT="0" distB="0" distL="180" distR="180">
            <wp:extent cx="5156688" cy="3267899"/>
            <wp:effectExtent l="0" t="0" r="0" b="0"/>
            <wp:docPr id="1082" name="shape108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l="4639" t="4949" r="2969" b="3202"/>
                    <a:stretch>
                      <a:fillRect/>
                    </a:stretch>
                  </pic:blipFill>
                  <pic:spPr>
                    <a:xfrm>
                      <a:off x="0" y="0"/>
                      <a:ext cx="5156688" cy="3267899"/>
                    </a:xfrm>
                    <a:prstGeom prst="rect"/>
                  </pic:spPr>
                </pic:pic>
              </a:graphicData>
            </a:graphic>
          </wp:inline>
        </w:drawing>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Рис.17. Перерывы в работе у врачей стоматологов.</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при проведении социологического опроса было выявлено, что при наличии перерыва более 20 мин (обеденный) менее 50% всех опрошенных врачей имеют возможность приема горячей пищи. </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наличии у большинства врачей перерывов по 10-15 мин, которые возможно использовать в целях производственной гимнастики,</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подавляющее большинство ответили, что это время занято общением в социальных сетях в телефонах; 3 врача отметили, что периодически делают некоторые элементы гимнастических упражнения для снятия напряжения с мышц верхнего плечевого пояса; 5 врачей отметили, что используют это время для снятия зрительного утомления; треть врачей использует это время для курения. </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Производственные паузы длительностью 1-3 мин, которые есть в работе всех специалистов респонденты не расценили, как перерыв в работе.  В целях профилактики патологий опорно-двигательной системы это время  не использует ни один врач, участвующий в опросе.</w:t>
      </w:r>
    </w:p>
    <w:p>
      <w:pPr>
        <w:ind w:leftChars="0" w:left="0" w:hanging="0" w:firstLineChars="312" w:firstLine="850"/>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По результатам анкетирования физической активности привержены 28,5 % стоматологов-терапевтов, 43,3 % детских стоматологов,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60% хирургов, 53,3 % ортопедов. Здорового питания придерживаются 42,8% терапевтов,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53,3 % детских</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70% хирургов,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60 % ортопедов.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Курят 28,5% терапевтов,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20%</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детских,</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20% хирургов,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60% ортопедов.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С</w:t>
      </w:r>
      <w:r>
        <w:rPr>
          <w:rFonts w:ascii="Times New Roman" w:eastAsia="Times New Roman" w:hAnsi="Times New Roman" w:cs="Times New Roman"/>
          <w:sz w:val="28"/>
          <w:szCs w:val="28"/>
        </w:rPr>
        <w:t>м.рис.18)</w:t>
      </w:r>
    </w:p>
    <w:p>
      <w:pPr>
        <w:ind w:leftChars="0" w:left="0" w:hanging="0" w:firstLineChars="312" w:firstLine="850"/>
        <w:jc w:val="both"/>
        <w:spacing w:line="360" w:lineRule="auto"/>
        <w:rPr>
          <w:rFonts w:ascii="Times New Roman" w:eastAsia="Times New Roman" w:hAnsi="Times New Roman" w:cs="Times New Roman"/>
          <w:sz w:val="28"/>
          <w:szCs w:val="28"/>
        </w:rPr>
      </w:pP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drawing>
          <wp:inline distT="0" distB="0" distL="180" distR="180">
            <wp:extent cx="4816492" cy="3621492"/>
            <wp:effectExtent l="0" t="0" r="0" b="0"/>
            <wp:docPr id="1083" name="shape108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6">
                      <a:extLst>
                        <a:ext uri="{28A0092B-C50C-407E-A947-70E740481C1C}">
                          <a14:useLocalDpi xmlns:a14="http://schemas.microsoft.com/office/drawing/2010/main" val="0"/>
                        </a:ext>
                      </a:extLst>
                    </a:blip>
                    <a:srcRect l="4297" t="3874" r="4975" b="5256"/>
                    <a:stretch>
                      <a:fillRect/>
                    </a:stretch>
                  </pic:blipFill>
                  <pic:spPr>
                    <a:xfrm>
                      <a:off x="0" y="0"/>
                      <a:ext cx="4816492" cy="3621492"/>
                    </a:xfrm>
                    <a:prstGeom prst="rect"/>
                  </pic:spPr>
                </pic:pic>
              </a:graphicData>
            </a:graphic>
          </wp:inline>
        </w:drawing>
      </w:r>
    </w:p>
    <w:p>
      <w:pPr>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Рис.18. Приверженность ЗОЖ.</w:t>
      </w:r>
    </w:p>
    <w:p>
      <w:pPr>
        <w:jc w:val="both"/>
        <w:spacing w:line="360" w:lineRule="auto"/>
        <w:rPr>
          <w:rFonts w:ascii="Times New Roman" w:eastAsia="Times New Roman" w:hAnsi="Times New Roman" w:cs="Times New Roman"/>
          <w:b/>
          <w:bCs/>
          <w:sz w:val="28"/>
          <w:szCs w:val="28"/>
          <w:rtl w:val="off"/>
        </w:rPr>
      </w:pPr>
    </w:p>
    <w:p>
      <w:pPr>
        <w:jc w:val="both"/>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Стандартизированный опросник (Nordic Musculoskeletal Questionnaire) </w:t>
      </w:r>
    </w:p>
    <w:p>
      <w:pPr>
        <w:ind w:leftChars="0" w:left="0" w:hanging="0" w:firstLineChars="312" w:firstLine="850"/>
        <w:jc w:val="both"/>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Результаты  субъективной оценки состояния опорно-двигательной системы врачей стоматологов, которые приняли участие в опросе представлены на рис</w:t>
      </w:r>
      <w:r>
        <w:rPr>
          <w:rFonts w:ascii="Times New Roman" w:eastAsia="Times New Roman" w:hAnsi="Times New Roman" w:cs="Times New Roman"/>
          <w:bCs/>
          <w:sz w:val="28"/>
          <w:szCs w:val="28"/>
          <w:rtl w:val="off"/>
        </w:rPr>
        <w:t>.</w:t>
      </w:r>
      <w:r>
        <w:rPr>
          <w:rFonts w:ascii="Times New Roman" w:eastAsia="Times New Roman" w:hAnsi="Times New Roman" w:cs="Times New Roman"/>
          <w:bCs/>
          <w:sz w:val="28"/>
          <w:szCs w:val="28"/>
        </w:rPr>
        <w:t xml:space="preserve">19. </w:t>
      </w:r>
      <w:r>
        <w:rPr>
          <w:rFonts w:ascii="Times New Roman" w:eastAsia="Times New Roman" w:hAnsi="Times New Roman" w:cs="Times New Roman"/>
          <w:bCs/>
          <w:sz w:val="28"/>
          <w:szCs w:val="28"/>
          <w:rtl w:val="off"/>
        </w:rPr>
        <w:t xml:space="preserve"> </w:t>
      </w:r>
      <w:r>
        <w:rPr>
          <w:rFonts w:ascii="Times New Roman" w:eastAsia="Times New Roman" w:hAnsi="Times New Roman" w:cs="Times New Roman"/>
          <w:bCs/>
          <w:sz w:val="28"/>
          <w:szCs w:val="28"/>
        </w:rPr>
        <w:t xml:space="preserve">и </w:t>
      </w:r>
      <w:r>
        <w:rPr>
          <w:rFonts w:ascii="Times New Roman" w:eastAsia="Times New Roman" w:hAnsi="Times New Roman" w:cs="Times New Roman"/>
          <w:bCs/>
          <w:sz w:val="28"/>
          <w:szCs w:val="28"/>
          <w:rtl w:val="off"/>
        </w:rPr>
        <w:t xml:space="preserve"> </w:t>
      </w:r>
      <w:r>
        <w:rPr>
          <w:rFonts w:ascii="Times New Roman" w:eastAsia="Times New Roman" w:hAnsi="Times New Roman" w:cs="Times New Roman"/>
          <w:bCs/>
          <w:sz w:val="28"/>
          <w:szCs w:val="28"/>
        </w:rPr>
        <w:t xml:space="preserve">на рис.20. </w:t>
      </w:r>
    </w:p>
    <w:p>
      <w:pPr>
        <w:jc w:val="both"/>
        <w:spacing w:line="360" w:lineRule="auto"/>
        <w:rPr>
          <w:rFonts w:ascii="Times New Roman" w:eastAsia="Times New Roman" w:hAnsi="Times New Roman" w:cs="Times New Roman"/>
          <w:sz w:val="28"/>
          <w:szCs w:val="28"/>
        </w:rPr>
      </w:pP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drawing>
          <wp:inline distT="0" distB="0" distL="180" distR="180">
            <wp:extent cx="5128846" cy="4333399"/>
            <wp:effectExtent l="0" t="0" r="0" b="0"/>
            <wp:docPr id="1084" name="shape108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7">
                      <a:extLst>
                        <a:ext uri="{28A0092B-C50C-407E-A947-70E740481C1C}">
                          <a14:useLocalDpi xmlns:a14="http://schemas.microsoft.com/office/drawing/2010/main" val="0"/>
                        </a:ext>
                      </a:extLst>
                    </a:blip>
                    <a:srcRect l="3563" t="4990" r="4821" b="476"/>
                    <a:stretch>
                      <a:fillRect/>
                    </a:stretch>
                  </pic:blipFill>
                  <pic:spPr>
                    <a:xfrm>
                      <a:off x="0" y="0"/>
                      <a:ext cx="5128846" cy="4333399"/>
                    </a:xfrm>
                    <a:prstGeom prst="rect"/>
                  </pic:spPr>
                </pic:pic>
              </a:graphicData>
            </a:graphic>
          </wp:inline>
        </w:drawing>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Рис.19. Наличие ноющей, острой боли, дискомфорта в частях тела у врачей-стоматологов в течение последних 12 месяцев.</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cs="Times New Roman"/>
          <w:sz w:val="28"/>
          <w:szCs w:val="28"/>
        </w:rPr>
        <w:t>Наиболее часто за последние 12 месяцев врачи жаловались на боли в шейном отделе позвоночника: 67% ортопедов, 41% хирургов, 86% терапевтов, 82% детских.</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часто респонденты отмечали проблемы в поясничном отделе: 58% ортопедов, 55% хирургов,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77% терапевтов и 78% детских.</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третьем месте по наличию болевых ощущений был выявлен плечевой отдел: 38% , 41% , 59% и 50% за последний год, соответсвенно.</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drawing>
          <wp:inline distT="0" distB="0" distL="180" distR="180">
            <wp:extent cx="5436576" cy="4708406"/>
            <wp:effectExtent l="0" t="0" r="0" b="0"/>
            <wp:docPr id="1085" name="shape108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8">
                      <a:extLst>
                        <a:ext uri="{28A0092B-C50C-407E-A947-70E740481C1C}">
                          <a14:useLocalDpi xmlns:a14="http://schemas.microsoft.com/office/drawing/2010/main" val="0"/>
                        </a:ext>
                      </a:extLst>
                    </a:blip>
                    <a:srcRect l="1373" r="3090" b="1230"/>
                    <a:stretch>
                      <a:fillRect/>
                    </a:stretch>
                  </pic:blipFill>
                  <pic:spPr>
                    <a:xfrm>
                      <a:off x="0" y="0"/>
                      <a:ext cx="5436576" cy="4708406"/>
                    </a:xfrm>
                    <a:prstGeom prst="rect"/>
                  </pic:spPr>
                </pic:pic>
              </a:graphicData>
            </a:graphic>
          </wp:inline>
        </w:drawing>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Рис.20. </w:t>
      </w:r>
      <w:r>
        <w:rPr>
          <w:rFonts w:ascii="Times New Roman" w:eastAsia="Times New Roman" w:hAnsi="Times New Roman" w:cs="Times New Roman"/>
          <w:sz w:val="28"/>
          <w:szCs w:val="28"/>
        </w:rPr>
        <w:t>Наличие ноющей, острой боли, дискомфорта в частях тела у врачей стоматологов в течение последних 7 дней.</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шейном отделе позвоночника за последние 7 дней выразили жалобы 46% ортопедов, 27% хирургов, 55% терапевтов, 45%детских. На втором месте по заболеваемости поясничный отдел – 42%, 27%, 41%,44% соответственно. В плечевом поясе и грудном отделе позвоночника боли отмечались с почти одинаковой частотой – у 29% ортопедов, 14% хирургов, 41% терапевтов, 38% детских стоматологов в плечевом поясе и у 29%, 14%, 32%, 30% в грудном отделе.</w:t>
      </w:r>
    </w:p>
    <w:p>
      <w:pPr>
        <w:ind w:leftChars="0" w:left="0" w:hanging="0" w:firstLineChars="312" w:firstLine="850"/>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 xml:space="preserve"> К врачу по поводу болей и дискомфорта в любой из частей тела обращались 21% ортопедов и 36% терапевтов, но только 5 человек из всех опрошенных (7%) отметили, что не испытывают дискомфорта ни в одной из частей тела. </w:t>
      </w:r>
    </w:p>
    <w:p>
      <w:pPr>
        <w:jc w:val="both"/>
        <w:spacing w:line="360" w:lineRule="auto"/>
        <w:rPr>
          <w:lang w:val="en-US"/>
          <w:rFonts w:ascii="Times New Roman" w:eastAsia="Times New Roman" w:hAnsi="Times New Roman" w:cs="Times New Roman"/>
          <w:b/>
          <w:sz w:val="28"/>
          <w:szCs w:val="28"/>
        </w:rPr>
      </w:pPr>
      <w:r>
        <w:rPr>
          <w:rFonts w:ascii="Times New Roman" w:eastAsia="Times New Roman" w:hAnsi="Times New Roman" w:cs="Times New Roman"/>
          <w:b/>
          <w:sz w:val="28"/>
          <w:szCs w:val="28"/>
        </w:rPr>
        <w:t>Опросник</w:t>
      </w:r>
      <w:r>
        <w:rPr>
          <w:lang w:val="en-US"/>
          <w:rFonts w:ascii="Times New Roman" w:eastAsia="Times New Roman" w:hAnsi="Times New Roman" w:cs="Times New Roman"/>
          <w:b/>
          <w:sz w:val="28"/>
          <w:szCs w:val="28"/>
        </w:rPr>
        <w:t xml:space="preserve"> RULA (Rapid Upper Limb Assessment)</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оценке показателей данного теста мы разбили врачей стоматологов на 3 группы: </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врачи терапевтических специальностей, с преимущественным положением во время работы «сидя»</w:t>
      </w:r>
      <w:r>
        <w:rPr>
          <w:rFonts w:ascii="Times New Roman" w:eastAsia="Times New Roman" w:hAnsi="Times New Roman"/>
          <w:sz w:val="28"/>
          <w:szCs w:val="28"/>
        </w:rPr>
        <w:t xml:space="preserve"> (</w:t>
      </w:r>
      <w:r>
        <w:rPr>
          <w:rFonts w:ascii="Times New Roman" w:eastAsia="Times New Roman" w:hAnsi="Times New Roman" w:cs="Times New Roman"/>
          <w:sz w:val="28"/>
          <w:szCs w:val="28"/>
        </w:rPr>
        <w:t>терапевты и детские стоматологи) – 93,5%</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ортопеды</w:t>
      </w:r>
      <w:r>
        <w:rPr>
          <w:rFonts w:ascii="Times New Roman" w:eastAsia="Times New Roman" w:hAnsi="Times New Roman" w:cs="Times New Roman"/>
          <w:sz w:val="28"/>
          <w:szCs w:val="28"/>
          <w:rtl w:val="off"/>
        </w:rPr>
        <w:t xml:space="preserve"> с</w:t>
      </w:r>
      <w:r>
        <w:rPr>
          <w:rFonts w:ascii="Times New Roman" w:eastAsia="Times New Roman" w:hAnsi="Times New Roman" w:cs="Times New Roman"/>
          <w:sz w:val="28"/>
          <w:szCs w:val="28"/>
        </w:rPr>
        <w:t xml:space="preserve"> положением во время работы «сидя» - 80%</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хирурги</w:t>
      </w:r>
      <w:r>
        <w:rPr>
          <w:rFonts w:ascii="Times New Roman" w:eastAsia="Times New Roman" w:hAnsi="Times New Roman"/>
          <w:sz w:val="28"/>
          <w:szCs w:val="28"/>
        </w:rPr>
        <w:t xml:space="preserve"> </w:t>
      </w:r>
      <w:r>
        <w:rPr>
          <w:rFonts w:ascii="Times New Roman" w:eastAsia="Times New Roman" w:hAnsi="Times New Roman" w:cs="Times New Roman"/>
          <w:sz w:val="28"/>
          <w:szCs w:val="28"/>
        </w:rPr>
        <w:t>с преимущественным положением во время работы «стоя» 60%</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опроснику </w:t>
      </w:r>
      <w:r>
        <w:rPr>
          <w:rFonts w:ascii="Times New Roman" w:eastAsia="Times New Roman" w:hAnsi="Times New Roman" w:cs="Times New Roman"/>
          <w:b/>
          <w:bCs/>
          <w:sz w:val="28"/>
          <w:szCs w:val="28"/>
        </w:rPr>
        <w:t>RULA (Rapid Upper Limb Assessment)</w:t>
      </w:r>
      <w:r>
        <w:rPr>
          <w:rFonts w:ascii="Times New Roman" w:eastAsia="Times New Roman" w:hAnsi="Times New Roman" w:cs="Times New Roman"/>
          <w:sz w:val="28"/>
          <w:szCs w:val="28"/>
        </w:rPr>
        <w:t>, отражающему объективное состояние опорно-двигательной системы, наибольшей нагрузке подвержена шея у врачей всех специальностей, “туловище” у врачей терапевтических специальностей  и ортопедов и нижние конечности у хирургов.</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исследований, полученных по опросникам RULA, обработанных с помощью Т-критерия Стьюдента  для независимых выборок при уровне значимости 0,05, были выявлены статистически значимые различия между: </w:t>
      </w:r>
    </w:p>
    <w:p>
      <w:pPr>
        <w:pStyle w:val="af3"/>
        <w:jc w:val="both"/>
        <w:numPr>
          <w:ilvl w:val="0"/>
          <w:numId w:val="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ортопедами и врачам</w:t>
      </w:r>
      <w:r>
        <w:rPr>
          <w:rFonts w:ascii="Times New Roman" w:eastAsia="Times New Roman" w:hAnsi="Times New Roman" w:cs="Times New Roman"/>
          <w:sz w:val="28"/>
          <w:szCs w:val="28"/>
          <w:rtl w:val="off"/>
        </w:rPr>
        <w:t>и</w:t>
      </w:r>
      <w:r>
        <w:rPr>
          <w:rFonts w:ascii="Times New Roman" w:eastAsia="Times New Roman" w:hAnsi="Times New Roman" w:cs="Times New Roman"/>
          <w:sz w:val="28"/>
          <w:szCs w:val="28"/>
        </w:rPr>
        <w:t xml:space="preserve"> терапевтических специальностей по критерию “Шея” (наклон и поворот головы) (Т-критическое -- 2,015. Т критерий=2,46; p=0,02); </w:t>
      </w:r>
    </w:p>
    <w:p>
      <w:pPr>
        <w:pStyle w:val="af3"/>
        <w:jc w:val="both"/>
        <w:numPr>
          <w:ilvl w:val="0"/>
          <w:numId w:val="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хирургами и врачам терапевтических специальностей  по критерию “Шея”; (Т-критич. -- 2,018. Т критерий= 2,28; p=0,028);</w:t>
      </w:r>
    </w:p>
    <w:p>
      <w:pPr>
        <w:pStyle w:val="af3"/>
        <w:jc w:val="both"/>
        <w:numPr>
          <w:ilvl w:val="0"/>
          <w:numId w:val="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ортопедами и врачам терапевтических специальностей по  критерию “Туловище” (Т критич. -- 2,015, Т-критерий =2,07; </w:t>
      </w:r>
      <w:r>
        <w:rPr>
          <w:lang w:val="en-US"/>
          <w:rFonts w:ascii="Times New Roman" w:eastAsia="Times New Roman" w:hAnsi="Times New Roman" w:cs="Times New Roman"/>
          <w:sz w:val="28"/>
          <w:szCs w:val="28"/>
        </w:rPr>
        <w:t>p</w:t>
      </w:r>
      <w:r>
        <w:rPr>
          <w:rFonts w:ascii="Times New Roman" w:eastAsia="Times New Roman" w:hAnsi="Times New Roman" w:cs="Times New Roman"/>
          <w:sz w:val="28"/>
          <w:szCs w:val="28"/>
        </w:rPr>
        <w:t>=0,046);</w:t>
      </w:r>
    </w:p>
    <w:p>
      <w:pPr>
        <w:pStyle w:val="af3"/>
        <w:jc w:val="both"/>
        <w:numPr>
          <w:ilvl w:val="0"/>
          <w:numId w:val="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хирургами и врачам терапевтических специальностей по критерию “Плечо” (Т-критич. -- 2,018, Т-критерий=2,42; p=0,02);</w:t>
      </w:r>
    </w:p>
    <w:p>
      <w:pPr>
        <w:pStyle w:val="af3"/>
        <w:jc w:val="both"/>
        <w:numPr>
          <w:ilvl w:val="0"/>
          <w:numId w:val="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хирургами и врачам терапевтических специальностей по пункту “бедра и голени” (Т-критич. -- 2,018, Т-критерий=4,41; p=0,000073). </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данным, полученным с помощью </w:t>
      </w:r>
      <w:r>
        <w:rPr>
          <w:lang w:val="en-US"/>
          <w:rFonts w:ascii="Times New Roman" w:eastAsia="Times New Roman" w:hAnsi="Times New Roman" w:cs="Times New Roman"/>
          <w:sz w:val="28"/>
          <w:szCs w:val="28"/>
        </w:rPr>
        <w:t>RULA</w:t>
      </w:r>
      <w:r>
        <w:rPr>
          <w:rFonts w:ascii="Times New Roman" w:eastAsia="Times New Roman" w:hAnsi="Times New Roman" w:cs="Times New Roman"/>
          <w:sz w:val="28"/>
          <w:szCs w:val="28"/>
        </w:rPr>
        <w:t>, наибольшая нагрузка оказывается на шейный отдел позвоночника у врачей стоматологов терапевтических специальностей, на нижние конечности приходится наибольшая нагрузка у стоматологов-хирургов.</w:t>
      </w:r>
    </w:p>
    <w:p>
      <w:pPr>
        <w:jc w:val="both"/>
        <w:spacing w:line="360" w:lineRule="auto"/>
        <w:rPr>
          <w:rFonts w:ascii="Times New Roman" w:eastAsia="Times New Roman" w:hAnsi="Times New Roman" w:cs="Times New Roman"/>
          <w:b/>
          <w:sz w:val="28"/>
          <w:szCs w:val="28"/>
          <w:rtl w:val="off"/>
        </w:rPr>
      </w:pPr>
      <w:r>
        <w:rPr>
          <w:rFonts w:ascii="Times New Roman" w:eastAsia="Times New Roman" w:hAnsi="Times New Roman" w:cs="Times New Roman"/>
          <w:b/>
          <w:sz w:val="28"/>
          <w:szCs w:val="28"/>
        </w:rPr>
        <w:t>Результаты хронометражных исследований</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Данное исследование позволило выявить структуру затрат рабочего времени врачей стоматологов.</w:t>
      </w:r>
      <w:r>
        <w:rPr>
          <w:rFonts w:ascii="Times New Roman" w:eastAsia="Times New Roman" w:hAnsi="Times New Roman" w:cs="Times New Roman"/>
          <w:sz w:val="28"/>
          <w:szCs w:val="28"/>
          <w:rtl w:val="off"/>
        </w:rPr>
        <w:t xml:space="preserve"> (Таблица 2)</w:t>
      </w:r>
      <w:r>
        <w:rPr>
          <w:rFonts w:ascii="Times New Roman" w:eastAsia="Times New Roman" w:hAnsi="Times New Roman" w:cs="Times New Roman"/>
          <w:sz w:val="28"/>
          <w:szCs w:val="28"/>
        </w:rPr>
        <w:t xml:space="preserve"> Основным моментом, на который обращено внимание - производительная часть у  врачей всех специальностей   составляла более 80,0%.  Распределение трудозатрат рабочего времени врачей стоматологов  терапевтов  и детских  стоматологов представлены по результатам наших хронометражных исследований на диаграммах</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tl w:val="off"/>
        </w:rPr>
        <w:t>См.</w:t>
      </w:r>
      <w:r>
        <w:rPr>
          <w:rFonts w:ascii="Times New Roman" w:eastAsia="Times New Roman" w:hAnsi="Times New Roman" w:cs="Times New Roman"/>
          <w:sz w:val="28"/>
          <w:szCs w:val="28"/>
        </w:rPr>
        <w:t>рис.21, рис.22.)</w:t>
      </w:r>
    </w:p>
    <w:p>
      <w:pPr>
        <w:ind w:firstLineChars="50" w:firstLine="11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drawing>
          <wp:inline distT="0" distB="0" distL="0" distR="0">
            <wp:extent cx="5637964" cy="3213100"/>
            <wp:effectExtent l="0" t="0" r="0" b="0"/>
            <wp:docPr id="1053" name="shape105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9">
                      <a:extLst>
                        <a:ext uri="{28A0092B-C50C-407E-A947-70E740481C1C}">
                          <a14:useLocalDpi xmlns:a14="http://schemas.microsoft.com/office/drawing/2010/main" val="0"/>
                        </a:ext>
                      </a:extLst>
                    </a:blip>
                    <a:srcRect l="2106" t="1520" r="2457" b="4257"/>
                    <a:stretch>
                      <a:fillRect/>
                    </a:stretch>
                  </pic:blipFill>
                  <pic:spPr>
                    <a:xfrm>
                      <a:off x="0" y="0"/>
                      <a:ext cx="5637964" cy="3213100"/>
                    </a:xfrm>
                    <a:prstGeom prst="rect"/>
                  </pic:spPr>
                </pic:pic>
              </a:graphicData>
            </a:graphic>
          </wp:inline>
        </w:drawing>
      </w:r>
    </w:p>
    <w:p>
      <w:pPr>
        <w:ind w:firstLineChars="50" w:firstLine="12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Рис.21. Хронометраж работы стоматолога-терапевта</w:t>
      </w:r>
    </w:p>
    <w:p>
      <w:pPr>
        <w:ind w:firstLineChars="50" w:firstLine="110"/>
        <w:jc w:val="both"/>
        <w:spacing w:line="360" w:lineRule="auto"/>
        <w:rPr>
          <w:rFonts w:ascii="Times New Roman" w:eastAsia="Times New Roman" w:hAnsi="Times New Roman" w:cs="Times New Roman"/>
          <w:sz w:val="28"/>
          <w:szCs w:val="28"/>
          <w:rtl w:val="off"/>
        </w:rPr>
      </w:pPr>
    </w:p>
    <w:p>
      <w:pPr>
        <w:ind w:firstLineChars="50" w:firstLine="110"/>
        <w:jc w:val="both"/>
        <w:spacing w:line="360" w:lineRule="auto"/>
        <w:rPr>
          <w:rFonts w:ascii="Times New Roman" w:eastAsia="Times New Roman" w:hAnsi="Times New Roman" w:cs="Times New Roman"/>
          <w:sz w:val="28"/>
          <w:szCs w:val="28"/>
          <w:rtl w:val="off"/>
        </w:rPr>
      </w:pPr>
    </w:p>
    <w:p>
      <w:pPr>
        <w:ind w:firstLineChars="50" w:firstLine="110"/>
        <w:jc w:val="both"/>
        <w:spacing w:line="360" w:lineRule="auto"/>
        <w:rPr>
          <w:rFonts w:ascii="Times New Roman" w:eastAsia="Times New Roman" w:hAnsi="Times New Roman" w:cs="Times New Roman"/>
          <w:sz w:val="28"/>
          <w:szCs w:val="28"/>
          <w:rtl w:val="off"/>
        </w:rPr>
      </w:pPr>
    </w:p>
    <w:p>
      <w:pPr>
        <w:ind w:firstLineChars="50" w:firstLine="110"/>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drawing>
          <wp:inline distT="0" distB="0" distL="0" distR="0">
            <wp:extent cx="5679880" cy="3474752"/>
            <wp:effectExtent l="0" t="0" r="0" b="0"/>
            <wp:docPr id="1054" name="shape105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0">
                      <a:extLst>
                        <a:ext uri="{28A0092B-C50C-407E-A947-70E740481C1C}">
                          <a14:useLocalDpi xmlns:a14="http://schemas.microsoft.com/office/drawing/2010/main" val="0"/>
                        </a:ext>
                      </a:extLst>
                    </a:blip>
                    <a:srcRect l="3200" t="6680" r="3733" b="4175"/>
                    <a:stretch>
                      <a:fillRect/>
                    </a:stretch>
                  </pic:blipFill>
                  <pic:spPr>
                    <a:xfrm>
                      <a:off x="0" y="0"/>
                      <a:ext cx="5679880" cy="3474752"/>
                    </a:xfrm>
                    <a:prstGeom prst="rect"/>
                  </pic:spPr>
                </pic:pic>
              </a:graphicData>
            </a:graphic>
          </wp:inline>
        </w:drawing>
      </w:r>
    </w:p>
    <w:p>
      <w:pPr>
        <w:ind w:firstLineChars="50" w:firstLine="120"/>
        <w:jc w:val="both"/>
        <w:spacing w:line="360" w:lineRule="auto"/>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Рис</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22. Хронометраж работы стоматолога-детского</w:t>
      </w:r>
    </w:p>
    <w:p>
      <w:pPr>
        <w:ind w:leftChars="0" w:left="0" w:rightChars="0" w:right="0" w:hanging="0" w:firstLineChars="312" w:firstLine="850"/>
        <w:jc w:val="both"/>
        <w:spacing w:line="360" w:lineRule="auto"/>
        <w:rPr>
          <w:lang w:eastAsia="ru-RU"/>
          <w:rFonts w:ascii="Times New Roman" w:eastAsia="Times New Roman" w:hAnsi="Times New Roman" w:cs="Times New Roman"/>
          <w:color w:val="333333"/>
          <w:sz w:val="28"/>
          <w:szCs w:val="28"/>
          <w:rtl w:val="off"/>
        </w:rPr>
      </w:pPr>
    </w:p>
    <w:p>
      <w:pPr>
        <w:ind w:leftChars="0" w:left="0" w:rightChars="0" w:right="0" w:hanging="0" w:firstLineChars="312" w:firstLine="850"/>
        <w:jc w:val="both"/>
        <w:spacing w:line="360" w:lineRule="auto"/>
        <w:rPr>
          <w:lang w:eastAsia="ru-RU"/>
          <w:rFonts w:ascii="Times New Roman" w:eastAsia="Times New Roman" w:hAnsi="Times New Roman" w:cs="Times New Roman"/>
          <w:color w:val="333333"/>
          <w:sz w:val="28"/>
          <w:szCs w:val="28"/>
        </w:rPr>
      </w:pPr>
      <w:r>
        <w:rPr>
          <w:lang w:eastAsia="ru-RU"/>
          <w:rFonts w:ascii="Times New Roman" w:eastAsia="Times New Roman" w:hAnsi="Times New Roman" w:cs="Times New Roman"/>
          <w:color w:val="333333"/>
          <w:sz w:val="28"/>
          <w:szCs w:val="28"/>
        </w:rPr>
        <w:t xml:space="preserve">Распределение трудозатрат рабочего времени стоматологов ортопедов и хирургов приведено по результатам данных исследования, которое проведено в  Ижевской государственной медицинской академии  в 2015 г. </w:t>
      </w:r>
      <w:r>
        <w:rPr>
          <w:lang w:eastAsia="ru-RU"/>
          <w:rFonts w:ascii="Times New Roman" w:eastAsia="Times New Roman" w:hAnsi="Times New Roman" w:cs="Times New Roman"/>
          <w:color w:val="000000"/>
          <w:sz w:val="28"/>
          <w:szCs w:val="28"/>
        </w:rPr>
        <w:t>[</w:t>
      </w:r>
      <w:r>
        <w:rPr>
          <w:lang w:eastAsia="ru-RU"/>
          <w:rFonts w:ascii="Times New Roman" w:eastAsia="Times New Roman" w:hAnsi="Times New Roman" w:cs="Times New Roman"/>
          <w:color w:val="000000"/>
          <w:sz w:val="28"/>
          <w:szCs w:val="28"/>
          <w:rtl w:val="off"/>
        </w:rPr>
        <w:t>32</w:t>
      </w:r>
      <w:r>
        <w:rPr>
          <w:lang w:eastAsia="ru-RU"/>
          <w:rFonts w:ascii="Times New Roman" w:eastAsia="Times New Roman" w:hAnsi="Times New Roman" w:cs="Times New Roman"/>
          <w:color w:val="000000"/>
          <w:sz w:val="28"/>
          <w:szCs w:val="28"/>
        </w:rPr>
        <w:t>]</w:t>
      </w:r>
    </w:p>
    <w:p>
      <w:pPr>
        <w:ind w:firstLineChars="50" w:firstLine="120"/>
        <w:jc w:val="right"/>
        <w:spacing w:line="360" w:lineRule="auto"/>
        <w:rPr>
          <w:lang w:eastAsia="ru-RU"/>
          <w:rFonts w:ascii="Times New Roman" w:eastAsia="Times New Roman" w:hAnsi="Times New Roman" w:cs="Times New Roman"/>
          <w:color w:val="333333"/>
          <w:sz w:val="28"/>
          <w:szCs w:val="28"/>
          <w:rtl w:val="off"/>
        </w:rPr>
      </w:pPr>
    </w:p>
    <w:p>
      <w:pPr>
        <w:ind w:firstLineChars="50" w:firstLine="120"/>
        <w:jc w:val="right"/>
        <w:spacing w:line="360" w:lineRule="auto"/>
        <w:rPr>
          <w:lang w:eastAsia="ru-RU"/>
          <w:rFonts w:ascii="Times New Roman" w:eastAsia="Times New Roman" w:hAnsi="Times New Roman" w:cs="Times New Roman"/>
          <w:color w:val="333333"/>
          <w:sz w:val="28"/>
          <w:szCs w:val="28"/>
          <w:rtl w:val="off"/>
        </w:rPr>
      </w:pPr>
    </w:p>
    <w:p>
      <w:pPr>
        <w:ind w:firstLineChars="50" w:firstLine="120"/>
        <w:jc w:val="right"/>
        <w:spacing w:line="360" w:lineRule="auto"/>
        <w:rPr>
          <w:lang w:eastAsia="ru-RU"/>
          <w:rFonts w:ascii="Times New Roman" w:eastAsia="Times New Roman" w:hAnsi="Times New Roman" w:cs="Times New Roman"/>
          <w:color w:val="333333"/>
          <w:sz w:val="28"/>
          <w:szCs w:val="28"/>
          <w:rtl w:val="off"/>
        </w:rPr>
      </w:pPr>
    </w:p>
    <w:p>
      <w:pPr>
        <w:ind w:firstLineChars="50" w:firstLine="120"/>
        <w:jc w:val="right"/>
        <w:spacing w:line="360" w:lineRule="auto"/>
        <w:rPr>
          <w:lang w:eastAsia="ru-RU"/>
          <w:rFonts w:ascii="Times New Roman" w:eastAsia="Times New Roman" w:hAnsi="Times New Roman" w:cs="Times New Roman"/>
          <w:color w:val="333333"/>
          <w:sz w:val="28"/>
          <w:szCs w:val="28"/>
          <w:rtl w:val="off"/>
        </w:rPr>
      </w:pPr>
    </w:p>
    <w:p>
      <w:pPr>
        <w:ind w:firstLineChars="312" w:firstLine="874"/>
        <w:jc w:val="right"/>
        <w:spacing w:line="240" w:lineRule="auto"/>
        <w:rPr>
          <w:lang w:eastAsia="ru-RU"/>
          <w:rFonts w:ascii="Times New Roman" w:eastAsia="Times New Roman" w:hAnsi="Times New Roman" w:cs="Times New Roman"/>
          <w:color w:val="auto"/>
          <w:sz w:val="28"/>
          <w:szCs w:val="28"/>
          <w:rtl w:val="off"/>
        </w:rPr>
      </w:pPr>
      <w:r>
        <w:rPr>
          <w:lang w:eastAsia="ru-RU"/>
          <w:rFonts w:ascii="Times New Roman" w:eastAsia="Times New Roman" w:hAnsi="Times New Roman" w:cs="Times New Roman"/>
          <w:color w:val="auto"/>
          <w:sz w:val="28"/>
          <w:szCs w:val="28"/>
        </w:rPr>
        <w:t xml:space="preserve">Таблица.2. </w:t>
      </w:r>
    </w:p>
    <w:p>
      <w:pPr>
        <w:ind w:leftChars="0" w:left="0" w:rightChars="0" w:right="0" w:hanging="0" w:firstLineChars="0" w:firstLine="0"/>
        <w:jc w:val="both"/>
        <w:spacing w:line="240" w:lineRule="auto"/>
        <w:rPr>
          <w:lang w:eastAsia="ru-RU"/>
          <w:rFonts w:ascii="Times New Roman" w:eastAsia="Times New Roman" w:hAnsi="Times New Roman" w:cs="Times New Roman"/>
          <w:color w:val="FF0000"/>
          <w:sz w:val="28"/>
          <w:szCs w:val="28"/>
        </w:rPr>
      </w:pPr>
      <w:r>
        <w:rPr>
          <w:lang w:eastAsia="ru-RU"/>
          <w:rFonts w:ascii="Times New Roman" w:eastAsia="Times New Roman" w:hAnsi="Times New Roman" w:cs="Times New Roman"/>
          <w:color w:val="auto"/>
          <w:sz w:val="28"/>
          <w:szCs w:val="28"/>
        </w:rPr>
        <w:t>Сводная таблица распределения трудозатрат рабочего времени стоматологов</w:t>
      </w:r>
      <w:r>
        <w:rPr>
          <w:lang w:eastAsia="ru-RU"/>
          <w:rFonts w:ascii="Times New Roman" w:eastAsia="Times New Roman" w:hAnsi="Times New Roman" w:cs="Times New Roman"/>
          <w:color w:val="auto"/>
          <w:sz w:val="28"/>
          <w:szCs w:val="28"/>
          <w:rtl w:val="off"/>
        </w:rPr>
        <w:t xml:space="preserve">  </w:t>
      </w:r>
      <w:r>
        <w:rPr>
          <w:lang w:eastAsia="ru-RU"/>
          <w:rFonts w:ascii="Times New Roman" w:eastAsia="Times New Roman" w:hAnsi="Times New Roman" w:cs="Times New Roman"/>
          <w:color w:val="auto"/>
          <w:sz w:val="28"/>
          <w:szCs w:val="28"/>
        </w:rPr>
        <w:t>ортопедов и хирургов. (Шкатова Е.Ю., Бездетко Г.И., Бессонова Т.И., Оксузян А.В.), стоматологов-терапевтов, детских ( результаты собственных исследований)</w:t>
      </w:r>
    </w:p>
    <w:tbl>
      <w:tblPr>
        <w:tblW w:w="10325" w:type="dxa"/>
        <w:tblBorders>
          <w:top w:val="single" w:sz="6" w:space="0" w:color="000000"/>
          <w:left w:val="single" w:sz="6" w:space="0" w:color="000000"/>
        </w:tblBorders>
        <w:tblLook w:val="04A0" w:firstRow="1" w:lastRow="0" w:firstColumn="1" w:lastColumn="0" w:noHBand="0" w:noVBand="1"/>
        <w:jc w:val="center"/>
        <w:shd w:val="clear" w:color="auto" w:fill="FFFFFF"/>
        <w:tblCellMar>
          <w:top w:w="0" w:type="dxa"/>
          <w:left w:w="0" w:type="dxa"/>
          <w:bottom w:w="0" w:type="dxa"/>
          <w:right w:w="0" w:type="dxa"/>
        </w:tblCellMar>
      </w:tblPr>
      <w:tblGrid>
        <w:gridCol w:w="2607"/>
        <w:gridCol w:w="1152"/>
        <w:gridCol w:w="724"/>
        <w:gridCol w:w="1121"/>
        <w:gridCol w:w="725"/>
        <w:gridCol w:w="998"/>
        <w:gridCol w:w="999"/>
        <w:gridCol w:w="998"/>
        <w:gridCol w:w="1001"/>
      </w:tblGrid>
      <w:tr>
        <w:trPr>
          <w:jc w:val="center"/>
          <w:trHeight w:val="595" w:hRule="atLeast"/>
        </w:trPr>
        <w:tc>
          <w:tcPr>
            <w:tcW w:w="2607" w:type="dxa"/>
            <w:vMerge w:val="restart"/>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 xml:space="preserve">Классификатор </w:t>
            </w:r>
          </w:p>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видов деятельности</w:t>
            </w:r>
          </w:p>
        </w:tc>
        <w:tc>
          <w:tcPr>
            <w:tcW w:w="1876" w:type="dxa"/>
            <w:gridSpan w:val="2"/>
            <w:tcBorders>
              <w:bottom w:val="single" w:sz="6" w:space="0" w:color="000000"/>
              <w:right w:val="single" w:sz="6" w:space="0" w:color="000000"/>
            </w:tcBorders>
            <w:shd w:val="clear" w:color="auto" w:fill="FFFFFF"/>
            <w:tcMar>
              <w:top w:w="75" w:type="dxa"/>
              <w:left w:w="75" w:type="dxa"/>
              <w:bottom w:w="75" w:type="dxa"/>
              <w:right w:w="75" w:type="dxa"/>
            </w:tcMar>
            <w:hideMark/>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Терапевты</w:t>
            </w:r>
          </w:p>
        </w:tc>
        <w:tc>
          <w:tcPr>
            <w:tcW w:w="1846" w:type="dxa"/>
            <w:gridSpan w:val="2"/>
            <w:tcBorders>
              <w:bottom w:val="single" w:sz="6" w:space="0" w:color="000000"/>
              <w:right w:val="single" w:sz="6" w:space="0" w:color="000000"/>
            </w:tcBorders>
            <w:shd w:val="clear" w:color="auto" w:fill="FFFFFF"/>
            <w:tcMar>
              <w:top w:w="75" w:type="dxa"/>
              <w:left w:w="75" w:type="dxa"/>
              <w:bottom w:w="75" w:type="dxa"/>
              <w:right w:w="75" w:type="dxa"/>
            </w:tcMar>
            <w:hideMark/>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Детские стоматологи</w:t>
            </w:r>
          </w:p>
        </w:tc>
        <w:tc>
          <w:tcPr>
            <w:tcW w:w="1997" w:type="dxa"/>
            <w:gridSpan w:val="2"/>
            <w:tcBorders>
              <w:bottom w:val="single" w:sz="6" w:space="0" w:color="000000"/>
              <w:right w:val="single" w:sz="6" w:space="0" w:color="000000"/>
            </w:tcBorders>
            <w:shd w:val="clear" w:color="auto" w:fill="FFFFFF"/>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Хирурги</w:t>
            </w:r>
          </w:p>
        </w:tc>
        <w:tc>
          <w:tcPr>
            <w:tcW w:w="1997" w:type="dxa"/>
            <w:gridSpan w:val="2"/>
            <w:tcBorders>
              <w:bottom w:val="single" w:sz="6" w:space="0" w:color="000000"/>
              <w:right w:val="single" w:sz="6" w:space="0" w:color="000000"/>
            </w:tcBorders>
            <w:shd w:val="clear" w:color="auto" w:fill="FFFFFF"/>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Ортопеды</w:t>
            </w:r>
          </w:p>
        </w:tc>
      </w:tr>
      <w:tr>
        <w:trPr>
          <w:jc w:val="center"/>
          <w:trHeight w:val="1020" w:hRule="atLeast"/>
        </w:trPr>
        <w:tc>
          <w:tcPr>
            <w:tcW w:w="2607" w:type="dxa"/>
            <w:vMerge w:val="continue"/>
            <w:tcBorders>
              <w:bottom w:val="single" w:sz="6" w:space="0" w:color="000000"/>
              <w:right w:val="single" w:sz="6" w:space="0" w:color="000000"/>
            </w:tcBorders>
            <w:shd w:val="clear" w:color="auto" w:fill="FFFFFF"/>
            <w:vAlign w:val="center"/>
            <w:hideMark/>
          </w:tcPr>
          <w:p>
            <w:pPr>
              <w:jc w:val="center"/>
              <w:spacing w:after="0" w:line="240" w:lineRule="auto"/>
              <w:rPr>
                <w:lang w:eastAsia="ru-RU"/>
                <w:rFonts w:ascii="Times New Roman" w:eastAsia="Times New Roman" w:hAnsi="Times New Roman" w:cs="Times New Roman"/>
                <w:color w:val="333333"/>
                <w:sz w:val="24"/>
                <w:szCs w:val="24"/>
              </w:rPr>
            </w:pP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абс.число</w:t>
            </w:r>
          </w:p>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(мин)</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абс.число</w:t>
            </w:r>
          </w:p>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(мин)</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абс.число</w:t>
            </w:r>
          </w:p>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(мин)</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абс.число</w:t>
            </w:r>
          </w:p>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(мин)</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w:t>
            </w:r>
          </w:p>
        </w:tc>
      </w:tr>
      <w:tr>
        <w:trPr>
          <w:jc w:val="center"/>
          <w:trHeight w:val="255" w:hRule="atLeast"/>
        </w:trPr>
        <w:tc>
          <w:tcPr>
            <w:tcW w:w="10325" w:type="dxa"/>
            <w:gridSpan w:val="9"/>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b/>
                <w:color w:val="333333"/>
                <w:sz w:val="24"/>
                <w:szCs w:val="24"/>
              </w:rPr>
            </w:pPr>
            <w:r>
              <w:rPr>
                <w:lang w:eastAsia="ru-RU"/>
                <w:rFonts w:ascii="Times New Roman" w:eastAsia="Times New Roman" w:hAnsi="Times New Roman" w:cs="Times New Roman"/>
                <w:b/>
                <w:color w:val="333333"/>
                <w:sz w:val="24"/>
                <w:szCs w:val="24"/>
              </w:rPr>
              <w:t>Производительное время</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Основная деятельность</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1061,3</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53,2</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1246,8</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62,5</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1049,8</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52,9</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1176,8</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59,4</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Вспомогательная деятельность</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219,4</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11,0</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209,4</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10,5</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160,7</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8,1</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3427,5</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17,3</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Работа с документацией</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237,4</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11.9</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255,3</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12,8</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246,1</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12,4</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95,1</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4,8</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Служебные разговоры</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173,6</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8,7</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29,9</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1,5</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111,1</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5,6</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4,0</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1,2</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Хозяйственная деятельность</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29,9</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1,5</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23,9</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1,2</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25,8</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1,3</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29,7</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1,5</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Итого</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1721,6</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86,3</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1756,3</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88,5</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1585,6</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80,9</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1648,4</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84,2</w:t>
            </w:r>
          </w:p>
        </w:tc>
      </w:tr>
      <w:tr>
        <w:trPr>
          <w:jc w:val="center"/>
          <w:trHeight w:val="255" w:hRule="atLeast"/>
        </w:trPr>
        <w:tc>
          <w:tcPr>
            <w:tcW w:w="10325" w:type="dxa"/>
            <w:gridSpan w:val="9"/>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b/>
                <w:color w:val="333333"/>
                <w:sz w:val="24"/>
                <w:szCs w:val="24"/>
              </w:rPr>
            </w:pPr>
            <w:r>
              <w:rPr>
                <w:lang w:eastAsia="ru-RU"/>
                <w:rFonts w:ascii="Times New Roman" w:eastAsia="Times New Roman" w:hAnsi="Times New Roman" w:cs="Times New Roman"/>
                <w:b/>
                <w:color w:val="333333"/>
                <w:sz w:val="24"/>
                <w:szCs w:val="24"/>
              </w:rPr>
              <w:t>Непроизводительное время</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Лично необходимое время</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239,3</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12,0</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209,4</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10,5</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293,7</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14,8</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247,6</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11,5</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Незагруженное время</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39,9</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2,0</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19,9</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105,2</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4,3</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85,2</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4,3</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Итого</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279,2</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14,0</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229,3</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11,5</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398,9</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19,1</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332,8</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15,8</w:t>
            </w:r>
          </w:p>
        </w:tc>
      </w:tr>
      <w:tr>
        <w:trPr>
          <w:jc w:val="center"/>
          <w:trHeight w:val="255" w:hRule="atLeast"/>
        </w:trPr>
        <w:tc>
          <w:tcPr>
            <w:tcW w:w="2607" w:type="dxa"/>
            <w:tcBorders>
              <w:bottom w:val="single" w:sz="6" w:space="0" w:color="000000"/>
              <w:right w:val="single" w:sz="6" w:space="0" w:color="000000"/>
            </w:tcBorders>
            <w:shd w:val="clear" w:color="auto" w:fill="FFFFFF"/>
            <w:tcMar>
              <w:top w:w="75" w:type="dxa"/>
              <w:left w:w="75" w:type="dxa"/>
              <w:bottom w:w="75" w:type="dxa"/>
              <w:right w:w="75" w:type="dxa"/>
            </w:tcMar>
            <w:vAlign w:val="center"/>
            <w:hideMark/>
          </w:tcPr>
          <w:p>
            <w:pPr>
              <w:jc w:val="both"/>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Всего</w:t>
            </w:r>
          </w:p>
        </w:tc>
        <w:tc>
          <w:tcPr>
            <w:tcW w:w="1152"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2000,8</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100,0</w:t>
            </w:r>
          </w:p>
        </w:tc>
        <w:tc>
          <w:tcPr>
            <w:tcW w:w="1121"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1985,6</w:t>
            </w:r>
          </w:p>
        </w:tc>
        <w:tc>
          <w:tcPr>
            <w:tcW w:w="724" w:type="dxa"/>
            <w:tcBorders>
              <w:bottom w:val="single" w:sz="6" w:space="0" w:color="000000"/>
              <w:right w:val="single" w:sz="6" w:space="0" w:color="000000"/>
            </w:tcBorders>
            <w:shd w:val="clear" w:color="auto" w:fill="FFFFFF"/>
            <w:tcMar>
              <w:top w:w="75" w:type="dxa"/>
              <w:left w:w="75" w:type="dxa"/>
              <w:bottom w:w="75" w:type="dxa"/>
              <w:right w:w="75" w:type="dxa"/>
            </w:tcMar>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100,0</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1984,5</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100,0</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1981,2</w:t>
            </w:r>
          </w:p>
        </w:tc>
        <w:tc>
          <w:tcPr>
            <w:tcW w:w="998" w:type="dxa"/>
            <w:tcBorders>
              <w:bottom w:val="single" w:sz="6" w:space="0" w:color="000000"/>
              <w:right w:val="single" w:sz="6" w:space="0" w:color="000000"/>
            </w:tcBorders>
            <w:shd w:val="clear" w:color="auto" w:fill="FFFFFF"/>
            <w:vAlign w:val="center"/>
          </w:tcPr>
          <w:p>
            <w:pPr>
              <w:jc w:val="center"/>
              <w:spacing w:after="0" w:line="240" w:lineRule="auto"/>
              <w:rPr>
                <w:lang w:eastAsia="ru-RU"/>
                <w:rFonts w:ascii="Times New Roman" w:eastAsia="Times New Roman" w:hAnsi="Times New Roman" w:cs="Times New Roman"/>
                <w:color w:val="333333"/>
                <w:sz w:val="24"/>
                <w:szCs w:val="24"/>
              </w:rPr>
            </w:pPr>
            <w:r>
              <w:rPr>
                <w:lang w:eastAsia="ru-RU"/>
                <w:rFonts w:ascii="Times New Roman" w:eastAsia="Times New Roman" w:hAnsi="Times New Roman" w:cs="Times New Roman"/>
                <w:color w:val="333333"/>
                <w:sz w:val="24"/>
                <w:szCs w:val="24"/>
              </w:rPr>
              <w:t>100,0</w:t>
            </w:r>
          </w:p>
        </w:tc>
      </w:tr>
    </w:tbl>
    <w:p>
      <w:pPr>
        <w:ind w:firstLineChars="50" w:firstLine="120"/>
        <w:jc w:val="both"/>
        <w:spacing w:line="360" w:lineRule="auto"/>
        <w:rPr>
          <w:rFonts w:ascii="Times New Roman" w:eastAsia="Times New Roman" w:hAnsi="Times New Roman" w:cs="Times New Roman"/>
          <w:sz w:val="28"/>
          <w:szCs w:val="28"/>
          <w:rtl w:val="off"/>
        </w:rPr>
      </w:pPr>
    </w:p>
    <w:p>
      <w:pPr>
        <w:ind w:leftChars="0" w:left="0" w:rightChars="0" w:righ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Статистическая обработка полученных результатов производилась для общего непроизводительного времени врачей-стоматологов 4-х специальностей.</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Наибольшее среднее значение как в абсолютном, так и процентном соотношении выявлено для хирургов 398,</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9 минут (19,1%). </w:t>
      </w:r>
    </w:p>
    <w:p>
      <w:pPr>
        <w:ind w:leftChars="0" w:left="0" w:rightChars="0" w:righ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полученных результатов с использованием </w:t>
      </w:r>
      <w:r>
        <w:rPr>
          <w:lang w:val="en-US"/>
          <w:rFonts w:ascii="Times New Roman" w:eastAsia="Times New Roman" w:hAnsi="Times New Roman" w:cs="Times New Roman"/>
          <w:sz w:val="28"/>
          <w:szCs w:val="28"/>
        </w:rPr>
        <w:t>t</w:t>
      </w:r>
      <w:r>
        <w:rPr>
          <w:rFonts w:ascii="Times New Roman" w:eastAsia="Times New Roman" w:hAnsi="Times New Roman" w:cs="Times New Roman"/>
          <w:sz w:val="28"/>
          <w:szCs w:val="28"/>
        </w:rPr>
        <w:t>-критерия Стьюдента показала значимость различий:</w:t>
      </w:r>
    </w:p>
    <w:p>
      <w:pPr>
        <w:pStyle w:val="af3"/>
        <w:jc w:val="both"/>
        <w:numPr>
          <w:ilvl w:val="0"/>
          <w:numId w:val="9"/>
        </w:num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Между хирургами и ортопедами для р≤0,05 (</w:t>
      </w:r>
      <w:r>
        <w:rPr>
          <w:lang w:val="en-US"/>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vertAlign w:val="subscript"/>
        </w:rPr>
        <w:t>э</w:t>
      </w:r>
      <w:r>
        <w:rPr>
          <w:rFonts w:ascii="Times New Roman" w:eastAsia="Times New Roman" w:hAnsi="Times New Roman" w:cs="Times New Roman"/>
          <w:color w:val="000000"/>
          <w:sz w:val="28"/>
          <w:szCs w:val="28"/>
        </w:rPr>
        <w:t xml:space="preserve">=2,4, </w:t>
      </w:r>
      <w:r>
        <w:rPr>
          <w:lang w:val="en-US"/>
          <w:rFonts w:ascii="Times New Roman" w:eastAsia="Times New Roman" w:hAnsi="Times New Roman" w:cs="Times New Roman"/>
          <w:color w:val="000000"/>
          <w:sz w:val="28"/>
          <w:szCs w:val="28"/>
        </w:rPr>
        <w:t>df</w:t>
      </w:r>
      <w:r>
        <w:rPr>
          <w:rFonts w:ascii="Times New Roman" w:eastAsia="Times New Roman" w:hAnsi="Times New Roman" w:cs="Times New Roman"/>
          <w:color w:val="000000"/>
          <w:sz w:val="28"/>
          <w:szCs w:val="28"/>
        </w:rPr>
        <w:t>=33);</w:t>
      </w:r>
    </w:p>
    <w:p>
      <w:pPr>
        <w:pStyle w:val="af3"/>
        <w:jc w:val="both"/>
        <w:numPr>
          <w:ilvl w:val="0"/>
          <w:numId w:val="9"/>
        </w:num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Между хирургами и терапевтами для р≤0,01 (</w:t>
      </w:r>
      <w:r>
        <w:rPr>
          <w:lang w:val="en-US"/>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vertAlign w:val="subscript"/>
        </w:rPr>
        <w:t>э</w:t>
      </w:r>
      <w:r>
        <w:rPr>
          <w:rFonts w:ascii="Times New Roman" w:eastAsia="Times New Roman" w:hAnsi="Times New Roman" w:cs="Times New Roman"/>
          <w:color w:val="000000"/>
          <w:sz w:val="28"/>
          <w:szCs w:val="28"/>
        </w:rPr>
        <w:t xml:space="preserve">=6,0, </w:t>
      </w:r>
      <w:r>
        <w:rPr>
          <w:lang w:val="en-US"/>
          <w:rFonts w:ascii="Times New Roman" w:eastAsia="Times New Roman" w:hAnsi="Times New Roman" w:cs="Times New Roman"/>
          <w:color w:val="000000"/>
          <w:sz w:val="28"/>
          <w:szCs w:val="28"/>
        </w:rPr>
        <w:t>df</w:t>
      </w:r>
      <w:r>
        <w:rPr>
          <w:rFonts w:ascii="Times New Roman" w:eastAsia="Times New Roman" w:hAnsi="Times New Roman" w:cs="Times New Roman"/>
          <w:color w:val="000000"/>
          <w:sz w:val="28"/>
          <w:szCs w:val="28"/>
        </w:rPr>
        <w:t>=53);</w:t>
      </w:r>
    </w:p>
    <w:p>
      <w:pPr>
        <w:pStyle w:val="af3"/>
        <w:jc w:val="both"/>
        <w:numPr>
          <w:ilvl w:val="0"/>
          <w:numId w:val="9"/>
        </w:numPr>
        <w:spacing w:line="360" w:lineRule="auto"/>
        <w:rPr>
          <w:rFonts w:ascii="Times New Roman" w:eastAsia="Times New Roman" w:hAnsi="Times New Roman" w:cs="Times New Roman"/>
          <w:color w:val="000000"/>
          <w:sz w:val="28"/>
          <w:szCs w:val="28"/>
          <w:rtl w:val="off"/>
        </w:rPr>
      </w:pPr>
      <w:r>
        <w:rPr>
          <w:rFonts w:ascii="Times New Roman" w:eastAsia="Times New Roman" w:hAnsi="Times New Roman" w:cs="Times New Roman"/>
          <w:sz w:val="28"/>
          <w:szCs w:val="28"/>
        </w:rPr>
        <w:t>Между хирургами и детскими стоматологами для р≤0,01 (</w:t>
      </w:r>
      <w:r>
        <w:rPr>
          <w:lang w:val="en-US"/>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vertAlign w:val="subscript"/>
        </w:rPr>
        <w:t>э</w:t>
      </w:r>
      <w:r>
        <w:rPr>
          <w:rFonts w:ascii="Times New Roman" w:eastAsia="Times New Roman" w:hAnsi="Times New Roman" w:cs="Times New Roman"/>
          <w:color w:val="000000"/>
          <w:sz w:val="28"/>
          <w:szCs w:val="28"/>
        </w:rPr>
        <w:t xml:space="preserve">=5,2, </w:t>
      </w:r>
      <w:r>
        <w:rPr>
          <w:lang w:val="en-US"/>
          <w:rFonts w:ascii="Times New Roman" w:eastAsia="Times New Roman" w:hAnsi="Times New Roman" w:cs="Times New Roman"/>
          <w:color w:val="000000"/>
          <w:sz w:val="28"/>
          <w:szCs w:val="28"/>
        </w:rPr>
        <w:t>df</w:t>
      </w:r>
      <w:r>
        <w:rPr>
          <w:rFonts w:ascii="Times New Roman" w:eastAsia="Times New Roman" w:hAnsi="Times New Roman" w:cs="Times New Roman"/>
          <w:color w:val="000000"/>
          <w:sz w:val="28"/>
          <w:szCs w:val="28"/>
        </w:rPr>
        <w:t>=48);</w:t>
      </w:r>
    </w:p>
    <w:p>
      <w:pPr>
        <w:ind w:leftChars="0" w:left="0" w:hanging="0" w:firstLineChars="312" w:firstLine="850"/>
        <w:contextualSpacing/>
        <w:spacing w:line="360"/>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Это означает, что данные могут быть использованы для формирования практических рекомендаций по наиболее рациональному использованию непроизводительного времени, учитыва</w:t>
      </w:r>
      <w:r>
        <w:rPr>
          <w:rFonts w:ascii="Times New Roman" w:eastAsia="Times New Roman" w:hAnsi="Times New Roman" w:cs="Times New Roman"/>
          <w:sz w:val="28"/>
          <w:szCs w:val="28"/>
          <w:rtl w:val="off"/>
        </w:rPr>
        <w:t>я</w:t>
      </w:r>
      <w:r>
        <w:rPr>
          <w:rFonts w:ascii="Times New Roman" w:eastAsia="Times New Roman" w:hAnsi="Times New Roman" w:cs="Times New Roman"/>
          <w:sz w:val="28"/>
          <w:szCs w:val="28"/>
        </w:rPr>
        <w:t xml:space="preserve"> специальность врача-стоматолога, а именно расчет временных промежутков для комплексов гимнастических упражнений с целью снятия напряжения на опорно-двигательный аппарат специалистов.</w:t>
      </w:r>
    </w:p>
    <w:p>
      <w:pPr>
        <w:ind w:leftChars="0" w:left="0" w:hanging="0" w:firstLineChars="312" w:firstLine="850"/>
        <w:contextualSpacing/>
        <w:spacing w: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Анализируя данные хронометража стоматологической деятельности,</w:t>
      </w:r>
      <w:r>
        <w:rPr>
          <w:rFonts w:ascii="Times New Roman" w:eastAsia="Times New Roman" w:hAnsi="Times New Roman" w:cs="Times New Roman"/>
          <w:color w:val="000000"/>
          <w:sz w:val="28"/>
          <w:szCs w:val="28"/>
          <w:rtl w:val="off"/>
        </w:rPr>
        <w:t xml:space="preserve"> </w:t>
      </w:r>
      <w:r>
        <w:rPr>
          <w:rFonts w:ascii="Times New Roman" w:eastAsia="Times New Roman" w:hAnsi="Times New Roman" w:cs="Times New Roman"/>
          <w:color w:val="000000"/>
          <w:sz w:val="28"/>
          <w:szCs w:val="28"/>
        </w:rPr>
        <w:t xml:space="preserve"> можно сделать следующие заключения: </w:t>
      </w:r>
    </w:p>
    <w:p>
      <w:pPr>
        <w:pStyle w:val="af3"/>
        <w:jc w:val="both"/>
        <w:numPr>
          <w:ilvl w:val="0"/>
          <w:numId w:val="10"/>
        </w:num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структуре рабочего дня врачей стоматологов всех специальностей наибольшую часть составляет  производительное время – 84%. </w:t>
      </w:r>
      <w:r>
        <w:rPr>
          <w:rFonts w:ascii="Times New Roman" w:eastAsia="Times New Roman" w:hAnsi="Times New Roman" w:cs="Times New Roman"/>
          <w:color w:val="000000"/>
          <w:sz w:val="28"/>
          <w:szCs w:val="28"/>
          <w:rtl w:val="off"/>
        </w:rPr>
        <w:t xml:space="preserve"> </w:t>
      </w:r>
      <w:r>
        <w:rPr>
          <w:rFonts w:ascii="Times New Roman" w:eastAsia="Times New Roman" w:hAnsi="Times New Roman" w:cs="Times New Roman"/>
          <w:color w:val="000000"/>
          <w:sz w:val="28"/>
          <w:szCs w:val="28"/>
        </w:rPr>
        <w:t>Причем,  большая половина производственных затрат  отводится на выполнение основной профессиональной деятельности</w:t>
      </w:r>
      <w:r>
        <w:rPr>
          <w:rFonts w:ascii="Times New Roman" w:eastAsia="Times New Roman" w:hAnsi="Times New Roman" w:cs="Times New Roman"/>
          <w:color w:val="000000"/>
          <w:sz w:val="28"/>
          <w:szCs w:val="28"/>
          <w:rtl w:val="off"/>
        </w:rPr>
        <w:t xml:space="preserve">. </w:t>
      </w:r>
      <w:r>
        <w:rPr>
          <w:rFonts w:ascii="Times New Roman" w:eastAsia="Times New Roman" w:hAnsi="Times New Roman" w:cs="Times New Roman"/>
          <w:color w:val="000000"/>
          <w:sz w:val="28"/>
          <w:szCs w:val="28"/>
        </w:rPr>
        <w:t>( 53%)</w:t>
      </w:r>
    </w:p>
    <w:p>
      <w:pPr>
        <w:pStyle w:val="af3"/>
        <w:jc w:val="both"/>
        <w:numPr>
          <w:ilvl w:val="0"/>
          <w:numId w:val="10"/>
        </w:num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Второй по величине затраченного времени в структуре производительного времени определена работа с документацией. Врачи всех специальностей затрачивают на выполнение данной работы 12% рабочего времени. Отмечено, что в условиях современного стоматологического приема данный вид деятельности протекает с использованием электронного вида документации и работой врачей на компьютерах, </w:t>
      </w:r>
      <w:r>
        <w:rPr>
          <w:rFonts w:ascii="Times New Roman" w:eastAsia="Times New Roman" w:hAnsi="Times New Roman" w:cs="Times New Roman"/>
          <w:color w:val="000000"/>
          <w:sz w:val="28"/>
          <w:szCs w:val="28"/>
          <w:rtl w:val="off"/>
        </w:rPr>
        <w:t xml:space="preserve"> </w:t>
      </w:r>
      <w:r>
        <w:rPr>
          <w:rFonts w:ascii="Times New Roman" w:eastAsia="Times New Roman" w:hAnsi="Times New Roman" w:cs="Times New Roman"/>
          <w:color w:val="000000"/>
          <w:sz w:val="28"/>
          <w:szCs w:val="28"/>
        </w:rPr>
        <w:t xml:space="preserve">расположенных в лечебных кабинетах. </w:t>
      </w:r>
    </w:p>
    <w:p>
      <w:pPr>
        <w:pStyle w:val="af3"/>
        <w:jc w:val="both"/>
        <w:numPr>
          <w:ilvl w:val="0"/>
          <w:numId w:val="10"/>
        </w:num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суммарное время основной профессиональной деятельности и работы с документацией, когда  врачи стоматологи максимально подвержены воздействию неблагоприятных факторов производственной среды, составляет 65% в структуре рабочего времени.   </w:t>
      </w:r>
    </w:p>
    <w:p>
      <w:pPr>
        <w:pStyle w:val="af3"/>
        <w:jc w:val="both"/>
        <w:numPr>
          <w:ilvl w:val="0"/>
          <w:numId w:val="10"/>
        </w:num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же отмечено, что в структуре рабочего дня врачей стоматологов  всех специальностей 15% времени отводится на непроизводительные затраты и около 3% составляет незагруженное время. Рациональное распределение этого времени, а именно   проведение профилактики заболеваний опорно-двигательного аппарата является перспективным направлением оздоровления работающих врачей.     </w:t>
      </w:r>
    </w:p>
    <w:p>
      <w:pPr>
        <w:pStyle w:val="af3"/>
        <w:jc w:val="both"/>
        <w:numPr>
          <w:ilvl w:val="0"/>
          <w:numId w:val="10"/>
        </w:num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Определено, что на проведение  производственной гимнастики, с выполнением физических упражнений направленных на укрепление и расслабление мышц спины, плечевого пояса, кистей рук и мышц ног, придания гибкости и эластичности позвоночнику  врач-стоматолог  может затратить 2% рабочего времени. Данное обстоятельство (время, выделенное в структуре рабочего дня врачей стоматологов путем анализа хронометражных наблюдений составило 7 минут) было учтено в дальнейшем этапе работы при составлении алгоритмов профилактических мероприятий  для практикующих  врачей-стоматологов по внедрению    современных технологий, направленных на сохранение работоспособности врачей стоматологов.</w:t>
      </w:r>
    </w:p>
    <w:p>
      <w:pPr>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БЛОК Б</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Результаты обработки  полученных данных монторинга  оснащенности эргономичными стульями врача стоматолога частных клиник  г.Санкт-Петербург, где в качестве выборочной совокупности  рассматривались  стулья врачей стоматологов.  Кабинеты частных стоматологических клиник города Санкт-Петербург оснащены преимущественно современными моделями стоматологического оборудования импортного производства.</w:t>
      </w:r>
      <w:r>
        <w:rPr>
          <w:rFonts w:ascii="Times New Roman" w:eastAsia="Times New Roman" w:hAnsi="Times New Roman"/>
          <w:sz w:val="28"/>
          <w:szCs w:val="28"/>
          <w:rtl w:val="off"/>
        </w:rPr>
        <w:t xml:space="preserve"> </w:t>
      </w:r>
      <w:r>
        <w:rPr>
          <w:rFonts w:ascii="Times New Roman" w:eastAsia="Times New Roman" w:hAnsi="Times New Roman"/>
          <w:sz w:val="28"/>
          <w:szCs w:val="28"/>
        </w:rPr>
        <w:t xml:space="preserve">Современные фирмы производители, такие как </w:t>
      </w:r>
      <w:r>
        <w:rPr>
          <w:lang w:val="en-US"/>
          <w:rFonts w:ascii="Times New Roman" w:eastAsia="Times New Roman" w:hAnsi="Times New Roman" w:cs="&quot;Open Sans&quot;"/>
          <w:sz w:val="28"/>
          <w:szCs w:val="28"/>
        </w:rPr>
        <w:t>S</w:t>
      </w:r>
      <w:r>
        <w:rPr>
          <w:rFonts w:ascii="Times New Roman" w:eastAsia="Times New Roman" w:hAnsi="Times New Roman" w:cs="&quot;Open Sans&quot;"/>
          <w:sz w:val="28"/>
          <w:szCs w:val="28"/>
        </w:rPr>
        <w:t>alli (Финляндия), Kavo</w:t>
      </w:r>
      <w:r>
        <w:rPr>
          <w:rFonts w:ascii="Times New Roman" w:eastAsia="Times New Roman" w:hAnsi="Times New Roman" w:cs="&quot;Open Sans&quot;"/>
          <w:sz w:val="28"/>
          <w:szCs w:val="28"/>
          <w:rtl w:val="off"/>
        </w:rPr>
        <w:t xml:space="preserve"> </w:t>
      </w:r>
      <w:r>
        <w:rPr>
          <w:rFonts w:ascii="Times New Roman" w:eastAsia="Times New Roman" w:hAnsi="Times New Roman" w:cs="&quot;Open Sans&quot;"/>
          <w:sz w:val="28"/>
          <w:szCs w:val="28"/>
        </w:rPr>
        <w:t xml:space="preserve">(Германия), </w:t>
      </w:r>
      <w:r>
        <w:rPr>
          <w:lang w:val="en-US"/>
          <w:rFonts w:ascii="Times New Roman" w:eastAsia="Times New Roman" w:hAnsi="Times New Roman" w:cs="&quot;Open Sans&quot;"/>
          <w:sz w:val="28"/>
          <w:szCs w:val="28"/>
        </w:rPr>
        <w:t>G</w:t>
      </w:r>
      <w:r>
        <w:rPr>
          <w:rFonts w:ascii="Times New Roman" w:eastAsia="Times New Roman" w:hAnsi="Times New Roman" w:cs="&quot;Open Sans&quot;"/>
          <w:sz w:val="28"/>
          <w:szCs w:val="28"/>
        </w:rPr>
        <w:t>ravitonus</w:t>
      </w:r>
      <w:r>
        <w:rPr>
          <w:rFonts w:ascii="Times New Roman" w:eastAsia="Times New Roman" w:hAnsi="Times New Roman" w:cs="&quot;Open Sans&quot;"/>
          <w:sz w:val="28"/>
          <w:szCs w:val="28"/>
          <w:rtl w:val="off"/>
        </w:rPr>
        <w:t xml:space="preserve"> </w:t>
      </w:r>
      <w:r>
        <w:rPr>
          <w:rFonts w:ascii="Times New Roman" w:eastAsia="Times New Roman" w:hAnsi="Times New Roman" w:cs="&quot;Open Sans&quot;"/>
          <w:sz w:val="28"/>
          <w:szCs w:val="28"/>
        </w:rPr>
        <w:t>(США)</w:t>
      </w:r>
      <w:r>
        <w:rPr>
          <w:caps/>
          <w:rFonts w:ascii="Times New Roman" w:eastAsia="Times New Roman" w:hAnsi="Times New Roman" w:cs="&quot;Open Sans&quot;"/>
          <w:sz w:val="28"/>
          <w:szCs w:val="28"/>
        </w:rPr>
        <w:t xml:space="preserve"> </w:t>
      </w:r>
      <w:r>
        <w:rPr>
          <w:rFonts w:ascii="Times New Roman" w:eastAsia="Times New Roman" w:hAnsi="Times New Roman"/>
          <w:sz w:val="28"/>
          <w:szCs w:val="28"/>
        </w:rPr>
        <w:t xml:space="preserve">огромное значение придают вопросам эргономики, как для пациента, так и для врача. Благодаря успехам дизайнерских решений стоматологические кабинеты оснащены различными видами   стульев для врача-стоматолога, конструкция которых позволяет равномерно и правильно распределять давление на опорно-двигательный аппарат работающего специалиста. Таким образом в оснащении кабинетов появились стулья с двумя сиденьями ( исследования  </w:t>
      </w:r>
      <w:r>
        <w:rPr>
          <w:rFonts w:ascii="Times New Roman" w:eastAsia="Times New Roman" w:hAnsi="Times New Roman" w:cs="&quot;PT Sans&quot;"/>
          <w:sz w:val="28"/>
          <w:szCs w:val="28"/>
        </w:rPr>
        <w:t xml:space="preserve">Reijo Koskelo ); коллективом португальских  исследователей была предоставлена информация о целесообразности использования для врачей стоматологов стула-седла. </w:t>
      </w:r>
    </w:p>
    <w:p>
      <w:pPr>
        <w:jc w:val="right"/>
        <w:spacing w:line="360" w:lineRule="auto"/>
        <w:rPr>
          <w:rFonts w:ascii="Times New Roman" w:eastAsia="Times New Roman" w:hAnsi="Times New Roman"/>
          <w:sz w:val="28"/>
          <w:szCs w:val="28"/>
        </w:rPr>
      </w:pPr>
      <w:r>
        <w:rPr>
          <w:rFonts w:ascii="Times New Roman" w:eastAsia="Times New Roman" w:hAnsi="Times New Roman"/>
          <w:sz w:val="28"/>
          <w:szCs w:val="28"/>
        </w:rPr>
        <w:t>Таблица.3.</w:t>
      </w:r>
      <w:r>
        <w:rPr>
          <w:rFonts w:ascii="Times New Roman" w:eastAsia="Times New Roman" w:hAnsi="Times New Roman"/>
          <w:sz w:val="28"/>
          <w:szCs w:val="28"/>
          <w:rtl w:val="off"/>
        </w:rPr>
        <w:t xml:space="preserve">                                                                                                     </w:t>
      </w:r>
      <w:r>
        <w:rPr>
          <w:rFonts w:ascii="Times New Roman" w:eastAsia="Times New Roman" w:hAnsi="Times New Roman"/>
          <w:sz w:val="28"/>
          <w:szCs w:val="28"/>
        </w:rPr>
        <w:t>Современные стулья и их характеристика.</w:t>
      </w:r>
    </w:p>
    <w:tbl>
      <w:tblPr>
        <w:tblStyle w:val="afffff5"/>
        <w:tblW w:w="9475" w:type="dxa"/>
        <w:tblLook w:val="04A0" w:firstRow="1" w:lastRow="0" w:firstColumn="1" w:lastColumn="0" w:noHBand="0" w:noVBand="1"/>
        <w:jc w:val="center"/>
      </w:tblPr>
      <w:tblGrid>
        <w:gridCol w:w="2113"/>
        <w:gridCol w:w="2109"/>
        <w:gridCol w:w="1811"/>
        <w:gridCol w:w="1694"/>
        <w:gridCol w:w="1748"/>
      </w:tblGrid>
      <w:tr>
        <w:trPr>
          <w:jc w:val="center"/>
          <w:trHeight w:val="1013" w:hRule="atLeast"/>
        </w:trPr>
        <w:tc>
          <w:tcPr>
            <w:tcW w:w="2148" w:type="dxa"/>
          </w:tcPr>
          <w:p>
            <w:pPr>
              <w:jc w:val="center"/>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Наименование модели стульев для врачей стоматологов</w:t>
            </w:r>
          </w:p>
        </w:tc>
        <w:tc>
          <w:tcPr>
            <w:tcW w:w="2166" w:type="dxa"/>
          </w:tcPr>
          <w:p>
            <w:pPr>
              <w:jc w:val="center"/>
              <w:spacing w:line="360" w:lineRule="auto"/>
              <w:rPr>
                <w:lang w:val="ru-RU"/>
                <w:rFonts w:ascii="Times New Roman" w:eastAsia="Times New Roman" w:hAnsi="Times New Roman"/>
                <w:sz w:val="18"/>
                <w:szCs w:val="18"/>
              </w:rPr>
            </w:pPr>
            <w:r>
              <w:rPr>
                <w:lang w:val="ru-RU"/>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Salli</w:t>
            </w:r>
            <w:r>
              <w:rPr>
                <w:lang w:val="ru-RU"/>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Twin</w:t>
            </w:r>
            <w:r>
              <w:rPr>
                <w:lang w:val="ru-RU"/>
                <w:rFonts w:ascii="Times New Roman" w:eastAsia="Times New Roman" w:hAnsi="Times New Roman"/>
                <w:color w:val="000000"/>
                <w:sz w:val="18"/>
                <w:szCs w:val="18"/>
              </w:rPr>
              <w:t xml:space="preserve"> стул-седло с раздельным сидением  </w:t>
            </w:r>
          </w:p>
        </w:tc>
        <w:tc>
          <w:tcPr>
            <w:tcW w:w="1842" w:type="dxa"/>
          </w:tcPr>
          <w:p>
            <w:pPr>
              <w:jc w:val="center"/>
              <w:spacing w:line="360" w:lineRule="auto"/>
              <w:rPr>
                <w:rFonts w:ascii="Times New Roman" w:eastAsia="Times New Roman" w:hAnsi="Times New Roman" w:cs="&quot;Open Sans&quot;"/>
                <w:sz w:val="18"/>
                <w:szCs w:val="18"/>
              </w:rPr>
            </w:pPr>
            <w:r>
              <w:rPr>
                <w:rFonts w:ascii="Times New Roman" w:eastAsia="Times New Roman" w:hAnsi="Times New Roman" w:cs="&quot;Open Sans&quot;"/>
                <w:sz w:val="18"/>
                <w:szCs w:val="18"/>
              </w:rPr>
              <w:t xml:space="preserve">Bambach </w:t>
            </w:r>
          </w:p>
          <w:p>
            <w:pPr>
              <w:jc w:val="center"/>
              <w:spacing w:line="360" w:lineRule="auto"/>
              <w:rPr>
                <w:rFonts w:ascii="Times New Roman" w:eastAsia="Times New Roman" w:hAnsi="Times New Roman"/>
                <w:sz w:val="18"/>
                <w:szCs w:val="18"/>
              </w:rPr>
            </w:pPr>
            <w:r>
              <w:rPr>
                <w:rFonts w:ascii="Times New Roman" w:eastAsia="Times New Roman" w:hAnsi="Times New Roman" w:cs="&quot;Open Sans&quot;"/>
                <w:sz w:val="18"/>
                <w:szCs w:val="18"/>
              </w:rPr>
              <w:t>стул-седло</w:t>
            </w:r>
          </w:p>
        </w:tc>
        <w:tc>
          <w:tcPr>
            <w:tcW w:w="1560" w:type="dxa"/>
          </w:tcPr>
          <w:p>
            <w:pPr>
              <w:jc w:val="center"/>
              <w:spacing w:line="360" w:lineRule="auto"/>
              <w:rPr>
                <w:rFonts w:ascii="Times New Roman" w:eastAsia="Times New Roman" w:hAnsi="Times New Roman"/>
                <w:sz w:val="18"/>
                <w:szCs w:val="18"/>
              </w:rPr>
            </w:pPr>
            <w:r>
              <w:rPr>
                <w:rFonts w:ascii="Times New Roman" w:eastAsia="Times New Roman" w:hAnsi="Times New Roman"/>
                <w:sz w:val="18"/>
                <w:szCs w:val="18"/>
              </w:rPr>
              <w:t xml:space="preserve">САТВА К </w:t>
            </w:r>
          </w:p>
        </w:tc>
        <w:tc>
          <w:tcPr>
            <w:tcW w:w="1759" w:type="dxa"/>
          </w:tcPr>
          <w:p>
            <w:pPr>
              <w:jc w:val="center"/>
              <w:spacing w:line="360" w:lineRule="auto"/>
              <w:rPr>
                <w:rFonts w:ascii="Times New Roman" w:eastAsia="Times New Roman" w:hAnsi="Times New Roman"/>
                <w:sz w:val="18"/>
                <w:szCs w:val="18"/>
              </w:rPr>
            </w:pPr>
            <w:r>
              <w:rPr>
                <w:rFonts w:ascii="Times New Roman" w:eastAsia="Times New Roman" w:hAnsi="Times New Roman"/>
                <w:sz w:val="18"/>
                <w:szCs w:val="18"/>
              </w:rPr>
              <w:t xml:space="preserve">DARTA </w:t>
            </w:r>
          </w:p>
        </w:tc>
      </w:tr>
      <w:tr>
        <w:trPr>
          <w:jc w:val="center"/>
          <w:trHeight w:val="1460" w:hRule="atLeast"/>
        </w:trPr>
        <w:tc>
          <w:tcPr>
            <w:tcW w:w="2148" w:type="dxa"/>
          </w:tcPr>
          <w:p>
            <w:pPr>
              <w:jc w:val="left"/>
              <w:spacing w:line="360" w:lineRule="auto"/>
              <w:rPr>
                <w:lang w:val="ru-RU"/>
                <w:rFonts w:ascii="Times New Roman" w:eastAsia="Times New Roman" w:hAnsi="Times New Roman"/>
                <w:sz w:val="18"/>
                <w:szCs w:val="18"/>
              </w:rPr>
            </w:pPr>
          </w:p>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Внешний вид</w:t>
            </w:r>
          </w:p>
        </w:tc>
        <w:tc>
          <w:tcPr>
            <w:tcW w:w="2166" w:type="dxa"/>
          </w:tcPr>
          <w:p>
            <w:pPr>
              <w:jc w:val="both"/>
              <w:spacing w:line="360" w:lineRule="auto"/>
              <w:rPr>
                <w:rFonts w:ascii="Times New Roman" w:eastAsia="Times New Roman" w:hAnsi="Times New Roman"/>
                <w:sz w:val="18"/>
                <w:szCs w:val="18"/>
              </w:rPr>
            </w:pPr>
            <w:r>
              <w:rPr>
                <w:lang w:eastAsia="ru-RU"/>
                <w:rFonts w:ascii="Times New Roman" w:eastAsia="Times New Roman" w:hAnsi="Times New Roman" w:cs="sans-serif"/>
                <w:noProof/>
                <w:sz w:val="18"/>
                <w:szCs w:val="18"/>
              </w:rPr>
              <w:drawing>
                <wp:inline distT="0" distB="0" distL="0" distR="0">
                  <wp:extent cx="777918" cy="926719"/>
                  <wp:effectExtent l="0" t="0" r="0" b="0"/>
                  <wp:docPr id="1055" name="shape105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1">
                            <a:extLst>
                              <a:ext uri="{28A0092B-C50C-407E-A947-70E740481C1C}">
                                <a14:useLocalDpi xmlns:a14="http://schemas.microsoft.com/office/drawing/2010/main" val="0"/>
                              </a:ext>
                            </a:extLst>
                          </a:blip>
                          <a:srcRect/>
                          <a:stretch>
                            <a:fillRect/>
                          </a:stretch>
                        </pic:blipFill>
                        <pic:spPr>
                          <a:xfrm>
                            <a:off x="0" y="0"/>
                            <a:ext cx="777918" cy="926719"/>
                          </a:xfrm>
                          <a:prstGeom prst="rect"/>
                          <a:noFill/>
                        </pic:spPr>
                      </pic:pic>
                    </a:graphicData>
                  </a:graphic>
                </wp:inline>
              </w:drawing>
            </w:r>
          </w:p>
        </w:tc>
        <w:tc>
          <w:tcPr>
            <w:tcW w:w="1842" w:type="dxa"/>
          </w:tcPr>
          <w:p>
            <w:pPr>
              <w:jc w:val="both"/>
              <w:spacing w:line="360" w:lineRule="auto"/>
              <w:rPr>
                <w:rFonts w:ascii="Times New Roman" w:eastAsia="Times New Roman" w:hAnsi="Times New Roman"/>
                <w:sz w:val="18"/>
                <w:szCs w:val="18"/>
              </w:rPr>
            </w:pPr>
            <w:r>
              <w:rPr>
                <w:lang w:eastAsia="ru-RU"/>
                <w:rFonts w:ascii="Times New Roman" w:eastAsia="Times New Roman" w:hAnsi="Times New Roman" w:cs="sans-serif"/>
                <w:noProof/>
                <w:color w:val="000000"/>
                <w:sz w:val="18"/>
                <w:szCs w:val="18"/>
              </w:rPr>
              <w:drawing>
                <wp:inline distT="0" distB="0" distL="0" distR="0">
                  <wp:extent cx="787368" cy="922856"/>
                  <wp:effectExtent l="0" t="0" r="0" b="0"/>
                  <wp:docPr id="1056" name="shape105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2">
                            <a:extLst>
                              <a:ext uri="{28A0092B-C50C-407E-A947-70E740481C1C}">
                                <a14:useLocalDpi xmlns:a14="http://schemas.microsoft.com/office/drawing/2010/main" val="0"/>
                              </a:ext>
                            </a:extLst>
                          </a:blip>
                          <a:srcRect/>
                          <a:stretch>
                            <a:fillRect/>
                          </a:stretch>
                        </pic:blipFill>
                        <pic:spPr>
                          <a:xfrm>
                            <a:off x="0" y="0"/>
                            <a:ext cx="787368" cy="922856"/>
                          </a:xfrm>
                          <a:prstGeom prst="rect"/>
                          <a:noFill/>
                          <a:ln>
                            <a:noFill/>
                          </a:ln>
                        </pic:spPr>
                      </pic:pic>
                    </a:graphicData>
                  </a:graphic>
                </wp:inline>
              </w:drawing>
            </w:r>
          </w:p>
        </w:tc>
        <w:tc>
          <w:tcPr>
            <w:tcW w:w="1560" w:type="dxa"/>
          </w:tcPr>
          <w:p>
            <w:pPr>
              <w:jc w:val="both"/>
              <w:spacing w:line="360" w:lineRule="auto"/>
              <w:rPr>
                <w:rFonts w:ascii="Times New Roman" w:eastAsia="Times New Roman" w:hAnsi="Times New Roman"/>
                <w:sz w:val="18"/>
                <w:szCs w:val="18"/>
              </w:rPr>
            </w:pPr>
            <w:r>
              <w:rPr>
                <w:lang w:eastAsia="ru-RU"/>
                <w:rFonts w:ascii="Times New Roman" w:eastAsia="Times New Roman" w:hAnsi="Times New Roman"/>
                <w:noProof/>
                <w:sz w:val="18"/>
                <w:szCs w:val="18"/>
              </w:rPr>
              <w:drawing>
                <wp:inline distT="0" distB="0" distL="0" distR="0">
                  <wp:extent cx="939148" cy="920176"/>
                  <wp:effectExtent l="0" t="0" r="0" b="0"/>
                  <wp:docPr id="1057" name="shape105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3">
                            <a:extLst>
                              <a:ext uri="{28A0092B-C50C-407E-A947-70E740481C1C}">
                                <a14:useLocalDpi xmlns:a14="http://schemas.microsoft.com/office/drawing/2010/main" val="0"/>
                              </a:ext>
                            </a:extLst>
                          </a:blip>
                          <a:srcRect/>
                          <a:stretch>
                            <a:fillRect/>
                          </a:stretch>
                        </pic:blipFill>
                        <pic:spPr>
                          <a:xfrm>
                            <a:off x="0" y="0"/>
                            <a:ext cx="939148" cy="920176"/>
                          </a:xfrm>
                          <a:prstGeom prst="rect"/>
                        </pic:spPr>
                      </pic:pic>
                    </a:graphicData>
                  </a:graphic>
                </wp:inline>
              </w:drawing>
            </w:r>
          </w:p>
        </w:tc>
        <w:tc>
          <w:tcPr>
            <w:tcW w:w="1759" w:type="dxa"/>
          </w:tcPr>
          <w:p>
            <w:pPr>
              <w:jc w:val="both"/>
              <w:spacing w:line="360" w:lineRule="auto"/>
              <w:rPr>
                <w:rFonts w:ascii="Times New Roman" w:eastAsia="Times New Roman" w:hAnsi="Times New Roman"/>
                <w:sz w:val="18"/>
                <w:szCs w:val="18"/>
              </w:rPr>
            </w:pPr>
            <w:r>
              <w:rPr>
                <w:lang w:eastAsia="ru-RU"/>
                <w:rFonts w:ascii="Times New Roman" w:eastAsia="Times New Roman" w:hAnsi="Times New Roman"/>
                <w:noProof/>
                <w:sz w:val="18"/>
                <w:szCs w:val="18"/>
              </w:rPr>
              <w:drawing>
                <wp:inline distT="0" distB="0" distL="0" distR="0">
                  <wp:extent cx="894923" cy="999649"/>
                  <wp:effectExtent l="0" t="0" r="0" b="0"/>
                  <wp:docPr id="1058" name="shape105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4">
                            <a:extLst>
                              <a:ext uri="{28A0092B-C50C-407E-A947-70E740481C1C}">
                                <a14:useLocalDpi xmlns:a14="http://schemas.microsoft.com/office/drawing/2010/main" val="0"/>
                              </a:ext>
                            </a:extLst>
                          </a:blip>
                          <a:srcRect/>
                          <a:stretch>
                            <a:fillRect/>
                          </a:stretch>
                        </pic:blipFill>
                        <pic:spPr>
                          <a:xfrm>
                            <a:off x="0" y="0"/>
                            <a:ext cx="894923" cy="999649"/>
                          </a:xfrm>
                          <a:prstGeom prst="rect"/>
                        </pic:spPr>
                      </pic:pic>
                    </a:graphicData>
                  </a:graphic>
                </wp:inline>
              </w:drawing>
            </w:r>
          </w:p>
        </w:tc>
      </w:tr>
      <w:tr>
        <w:trPr>
          <w:jc w:val="center"/>
          <w:trHeight w:val="1460" w:hRule="atLeast"/>
        </w:trPr>
        <w:tc>
          <w:tcPr>
            <w:tcW w:w="2148"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tl w:val="off"/>
              </w:rPr>
              <w:t>Х</w:t>
            </w:r>
            <w:r>
              <w:rPr>
                <w:lang w:val="ru-RU"/>
                <w:rFonts w:ascii="Times New Roman" w:eastAsia="Times New Roman" w:hAnsi="Times New Roman"/>
                <w:sz w:val="18"/>
                <w:szCs w:val="18"/>
              </w:rPr>
              <w:t>арактеристика</w:t>
            </w:r>
          </w:p>
        </w:tc>
        <w:tc>
          <w:tcPr>
            <w:tcW w:w="2166"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-Сиденье из двух частей</w:t>
            </w:r>
          </w:p>
          <w:p>
            <w:pPr>
              <w:jc w:val="left"/>
              <w:spacing w:line="360" w:lineRule="auto"/>
              <w:rPr>
                <w:lang w:val="ru-RU"/>
                <w:rFonts w:ascii="Times New Roman" w:eastAsia="Times New Roman" w:hAnsi="Times New Roman" w:cs="Arial"/>
                <w:sz w:val="18"/>
                <w:szCs w:val="18"/>
              </w:rPr>
            </w:pPr>
            <w:r>
              <w:rPr>
                <w:lang w:val="ru-RU"/>
                <w:rFonts w:ascii="Times New Roman" w:eastAsia="Times New Roman" w:hAnsi="Times New Roman"/>
                <w:sz w:val="18"/>
                <w:szCs w:val="18"/>
              </w:rPr>
              <w:t>-</w:t>
            </w:r>
            <w:r>
              <w:rPr>
                <w:lang w:val="ru-RU"/>
                <w:rFonts w:ascii="Times New Roman" w:eastAsia="Times New Roman" w:hAnsi="Times New Roman" w:cs="Arial"/>
                <w:sz w:val="18"/>
                <w:szCs w:val="18"/>
              </w:rPr>
              <w:t>Стул-седло позволяет исключить давление на тазовое дно</w:t>
            </w:r>
          </w:p>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-Регулировка по высоте и наклону</w:t>
            </w:r>
          </w:p>
        </w:tc>
        <w:tc>
          <w:tcPr>
            <w:tcW w:w="1842"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Анатомическая форма сидения</w:t>
            </w:r>
          </w:p>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w:t>
            </w:r>
            <w:r>
              <w:rPr>
                <w:lang w:val="ru-RU"/>
                <w:rFonts w:ascii="Times New Roman" w:eastAsia="Times New Roman" w:hAnsi="Times New Roman" w:cs="&quot;Open Sans&quot;"/>
                <w:sz w:val="18"/>
                <w:szCs w:val="18"/>
              </w:rPr>
              <w:t>Устойчивая стальная база</w:t>
            </w:r>
          </w:p>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 Регулировка по высоте и наклону</w:t>
            </w:r>
          </w:p>
        </w:tc>
        <w:tc>
          <w:tcPr>
            <w:tcW w:w="1560"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w:t>
            </w:r>
            <w:r>
              <w:rPr>
                <w:lang w:val="ru-RU"/>
                <w:rFonts w:ascii="Times New Roman" w:eastAsia="Times New Roman" w:hAnsi="Times New Roman" w:cs="&quot;Open Sans&quot;"/>
                <w:sz w:val="18"/>
                <w:szCs w:val="18"/>
              </w:rPr>
              <w:t>Эргономичный угол наклона</w:t>
            </w:r>
          </w:p>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w:t>
            </w:r>
            <w:r>
              <w:rPr>
                <w:lang w:val="ru-RU"/>
                <w:rFonts w:ascii="Times New Roman" w:eastAsia="Times New Roman" w:hAnsi="Times New Roman" w:cs="&quot;Open Sans&quot;"/>
                <w:sz w:val="18"/>
                <w:szCs w:val="18"/>
              </w:rPr>
              <w:t>Крупная спинка анатомической формы</w:t>
            </w:r>
          </w:p>
          <w:p>
            <w:pPr>
              <w:jc w:val="left"/>
              <w:spacing w:line="360" w:lineRule="auto"/>
              <w:rPr>
                <w:rFonts w:ascii="Times New Roman" w:eastAsia="Times New Roman" w:hAnsi="Times New Roman"/>
                <w:sz w:val="18"/>
                <w:szCs w:val="18"/>
              </w:rPr>
            </w:pPr>
            <w:r>
              <w:rPr>
                <w:rFonts w:ascii="Times New Roman" w:eastAsia="Times New Roman" w:hAnsi="Times New Roman"/>
                <w:sz w:val="18"/>
                <w:szCs w:val="18"/>
              </w:rPr>
              <w:t xml:space="preserve">-Регулировка по высоте </w:t>
            </w:r>
          </w:p>
        </w:tc>
        <w:tc>
          <w:tcPr>
            <w:tcW w:w="1759"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-Асептическое исполнение</w:t>
            </w:r>
          </w:p>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-Хромированная опора для ног</w:t>
            </w:r>
          </w:p>
          <w:p>
            <w:pPr>
              <w:jc w:val="left"/>
              <w:spacing w:line="360" w:lineRule="auto"/>
              <w:rPr>
                <w:rFonts w:ascii="Times New Roman" w:eastAsia="Times New Roman" w:hAnsi="Times New Roman"/>
                <w:sz w:val="18"/>
                <w:szCs w:val="18"/>
              </w:rPr>
            </w:pPr>
            <w:r>
              <w:rPr>
                <w:rFonts w:ascii="Times New Roman" w:eastAsia="Times New Roman" w:hAnsi="Times New Roman"/>
                <w:sz w:val="18"/>
                <w:szCs w:val="18"/>
              </w:rPr>
              <w:t xml:space="preserve">-Регулировка по высоте </w:t>
            </w:r>
          </w:p>
        </w:tc>
      </w:tr>
      <w:tr>
        <w:trPr>
          <w:jc w:val="center"/>
          <w:trHeight w:val="701" w:hRule="atLeast"/>
        </w:trPr>
        <w:tc>
          <w:tcPr>
            <w:tcW w:w="2148"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 xml:space="preserve">Рейтинг использования в частных стоматологических клиниках СПБ </w:t>
            </w:r>
          </w:p>
        </w:tc>
        <w:tc>
          <w:tcPr>
            <w:tcW w:w="2166"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редко</w:t>
            </w:r>
          </w:p>
        </w:tc>
        <w:tc>
          <w:tcPr>
            <w:tcW w:w="1842"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иногда</w:t>
            </w:r>
          </w:p>
        </w:tc>
        <w:tc>
          <w:tcPr>
            <w:tcW w:w="1560"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иногда</w:t>
            </w:r>
          </w:p>
        </w:tc>
        <w:tc>
          <w:tcPr>
            <w:tcW w:w="1759"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часто</w:t>
            </w:r>
          </w:p>
        </w:tc>
      </w:tr>
      <w:tr>
        <w:trPr>
          <w:jc w:val="center"/>
          <w:trHeight w:val="701" w:hRule="atLeast"/>
        </w:trPr>
        <w:tc>
          <w:tcPr>
            <w:tcW w:w="2148"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Рейтинг использования в государственных стоматологических учрежденичх СПБ</w:t>
            </w:r>
          </w:p>
        </w:tc>
        <w:tc>
          <w:tcPr>
            <w:tcW w:w="2166" w:type="dxa"/>
            <w:tcBorders>
              <w:bottom w:val="single" w:sz="4" w:space="0" w:color="000000"/>
            </w:tcBorders>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w:t>
            </w:r>
          </w:p>
        </w:tc>
        <w:tc>
          <w:tcPr>
            <w:tcW w:w="1842"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w:t>
            </w:r>
          </w:p>
        </w:tc>
        <w:tc>
          <w:tcPr>
            <w:tcW w:w="1560"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 xml:space="preserve"> часто</w:t>
            </w:r>
          </w:p>
        </w:tc>
        <w:tc>
          <w:tcPr>
            <w:tcW w:w="1759" w:type="dxa"/>
          </w:tcPr>
          <w:p>
            <w:pPr>
              <w:jc w:val="left"/>
              <w:spacing w:line="360" w:lineRule="auto"/>
              <w:rPr>
                <w:lang w:val="ru-RU"/>
                <w:rFonts w:ascii="Times New Roman" w:eastAsia="Times New Roman" w:hAnsi="Times New Roman"/>
                <w:sz w:val="18"/>
                <w:szCs w:val="18"/>
              </w:rPr>
            </w:pPr>
            <w:r>
              <w:rPr>
                <w:lang w:val="ru-RU"/>
                <w:rFonts w:ascii="Times New Roman" w:eastAsia="Times New Roman" w:hAnsi="Times New Roman"/>
                <w:sz w:val="18"/>
                <w:szCs w:val="18"/>
              </w:rPr>
              <w:t>часто</w:t>
            </w:r>
          </w:p>
        </w:tc>
      </w:tr>
    </w:tbl>
    <w:p>
      <w:pPr>
        <w:ind w:leftChars="0" w:left="0" w:hanging="0" w:firstLineChars="312" w:firstLine="850"/>
        <w:jc w:val="both"/>
        <w:spacing w:line="360" w:lineRule="auto"/>
        <w:rPr>
          <w:rFonts w:ascii="Times New Roman" w:eastAsia="Times New Roman" w:hAnsi="Times New Roman"/>
          <w:sz w:val="28"/>
          <w:szCs w:val="28"/>
          <w:rtl w:val="off"/>
        </w:rPr>
      </w:pP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В результате исследования все используемые стулья врачей-стоматологов подразделились на 4 основных образца. Образец 1-стул-седло с раздвоенным сидением, образец 2-стул-седло классический, образец 3-стул с широкой спинкой, образец 4-стул с подлокотником. Данный перечень образцов представлен в порядке убывания их эргономических свойств.</w:t>
      </w:r>
      <w:r>
        <w:rPr>
          <w:rFonts w:ascii="Times New Roman" w:eastAsia="Times New Roman" w:hAnsi="Times New Roman"/>
          <w:sz w:val="28"/>
          <w:szCs w:val="28"/>
          <w:rtl w:val="off"/>
        </w:rPr>
        <w:t xml:space="preserve"> </w:t>
      </w:r>
      <w:r>
        <w:rPr>
          <w:rFonts w:ascii="Times New Roman" w:eastAsia="Times New Roman" w:hAnsi="Times New Roman"/>
          <w:sz w:val="28"/>
          <w:szCs w:val="28"/>
        </w:rPr>
        <w:t>(</w:t>
      </w:r>
      <w:r>
        <w:rPr>
          <w:rFonts w:ascii="Times New Roman" w:eastAsia="Times New Roman" w:hAnsi="Times New Roman"/>
          <w:sz w:val="28"/>
          <w:szCs w:val="28"/>
          <w:rtl w:val="off"/>
        </w:rPr>
        <w:t>Т</w:t>
      </w:r>
      <w:r>
        <w:rPr>
          <w:rFonts w:ascii="Times New Roman" w:eastAsia="Times New Roman" w:hAnsi="Times New Roman"/>
          <w:sz w:val="28"/>
          <w:szCs w:val="28"/>
        </w:rPr>
        <w:t>абл</w:t>
      </w:r>
      <w:r>
        <w:rPr>
          <w:rFonts w:ascii="Times New Roman" w:eastAsia="Times New Roman" w:hAnsi="Times New Roman"/>
          <w:sz w:val="28"/>
          <w:szCs w:val="28"/>
          <w:rtl w:val="off"/>
        </w:rPr>
        <w:t xml:space="preserve">ица </w:t>
      </w:r>
      <w:r>
        <w:rPr>
          <w:rFonts w:ascii="Times New Roman" w:eastAsia="Times New Roman" w:hAnsi="Times New Roman"/>
          <w:sz w:val="28"/>
          <w:szCs w:val="28"/>
        </w:rPr>
        <w:t>3)</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Все частные стоматологические учреждения г.Санк-Петербург, по отношению к которым, мы повели мониторинг оснащены эргономическими  стульями, однако модели стульев, которые в наибольшей степени обеспечивают эргономичность работы врача-стоматолога представлены лишь  в 23 % клиник. (См. рис. 23).</w:t>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drawing>
          <wp:inline distT="0" distB="0" distL="180" distR="180">
            <wp:extent cx="3439361" cy="2962592"/>
            <wp:effectExtent l="0" t="0" r="0" b="0"/>
            <wp:docPr id="1086" name="shape108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5">
                      <a:extLst>
                        <a:ext uri="{28A0092B-C50C-407E-A947-70E740481C1C}">
                          <a14:useLocalDpi xmlns:a14="http://schemas.microsoft.com/office/drawing/2010/main" val="0"/>
                        </a:ext>
                      </a:extLst>
                    </a:blip>
                    <a:srcRect l="1098" t="1575" r="2197" b="2836"/>
                    <a:stretch>
                      <a:fillRect/>
                    </a:stretch>
                  </pic:blipFill>
                  <pic:spPr>
                    <a:xfrm>
                      <a:off x="0" y="0"/>
                      <a:ext cx="3439361" cy="2962592"/>
                    </a:xfrm>
                    <a:prstGeom prst="rect"/>
                  </pic:spPr>
                </pic:pic>
              </a:graphicData>
            </a:graphic>
          </wp:inline>
        </w:drawing>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Рис.23.</w:t>
      </w:r>
      <w:r>
        <w:rPr>
          <w:rFonts w:ascii="Times New Roman" w:eastAsia="Times New Roman" w:hAnsi="Times New Roman"/>
          <w:sz w:val="28"/>
          <w:szCs w:val="28"/>
          <w:rtl w:val="off"/>
        </w:rPr>
        <w:t xml:space="preserve"> </w:t>
      </w:r>
      <w:r>
        <w:rPr>
          <w:rFonts w:ascii="Times New Roman" w:eastAsia="Times New Roman" w:hAnsi="Times New Roman"/>
          <w:sz w:val="28"/>
          <w:szCs w:val="28"/>
        </w:rPr>
        <w:t>Рейтинг оснащенности эргономичными стульями врача стоматолога частных клиник г.Санкт-Петербург.</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Анализ оснащения стоматологических кабинетов государственных стоматологических учреждений выявил отсутствие моделей стульев, которые в наибольшей степени обеспечивают эргономичность работы врача-стоматолога.</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В ходе опроса врачей стоматологов было выявлено, что далеко не во всех случаях врачи, чье рабочее место оснащено современными эргономичными</w:t>
      </w:r>
      <w:r>
        <w:rPr>
          <w:rFonts w:ascii="Times New Roman" w:eastAsia="Times New Roman" w:hAnsi="Times New Roman"/>
          <w:sz w:val="28"/>
          <w:szCs w:val="28"/>
          <w:rtl w:val="off"/>
        </w:rPr>
        <w:t xml:space="preserve"> </w:t>
      </w:r>
      <w:r>
        <w:rPr>
          <w:rFonts w:ascii="Times New Roman" w:eastAsia="Times New Roman" w:hAnsi="Times New Roman"/>
          <w:sz w:val="28"/>
          <w:szCs w:val="28"/>
        </w:rPr>
        <w:t>моделями стульев, умело пользуются техническими возможностями стула. В  большинстве случаев из-за недостатка времени врачи жалеют те несколько секунд и движений, которые необходимы для придания стулу необходимого положения для создания  эргономичного положения для себя. Современные эргономичные стулья врача-стоматолога используют  28,5 % терапевтов, 10% детских, 15 % хирургов, 20% ортопедов.</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Анализ социологического опроса по вопросам использования современных моделей дополнительного стоматологического оборудования (в частности увеличительные приборы), работа в 4 руки с ассистентом врача и  организация рабочего пространства по системе 5S показал, что данные характеристики лечебно-диагностического процесса присутствуют только в стоматологических кабинетах частных клиник, причем  далеко не во всех случаях. </w:t>
      </w:r>
      <w:r>
        <w:rPr>
          <w:rFonts w:ascii="Times New Roman" w:eastAsia="Times New Roman" w:hAnsi="Times New Roman"/>
          <w:sz w:val="28"/>
          <w:szCs w:val="28"/>
          <w:rtl w:val="off"/>
        </w:rPr>
        <w:t>(См.рис.24)</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cs="Times New Roman"/>
          <w:sz w:val="28"/>
          <w:szCs w:val="28"/>
        </w:rPr>
        <w:t>С увеличительными приборами работают 22,8 % терапевтов, 30% детских, 25% хирургов,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40% ортопедов.</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Работу в 4 руки совершают 57,1 % , 70 %, 60%, 80% соответственно.</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Метод организации рабочего пространства по системе 5S соблюдают 85,7% терапевтов, 80% детских ,65% хирургов  и 80% ортопедов.</w:t>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drawing>
          <wp:inline distT="0" distB="0" distL="0" distR="0">
            <wp:extent cx="4546599" cy="2626032"/>
            <wp:effectExtent l="0" t="0" r="0" b="0"/>
            <wp:docPr id="1060" name="shape106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6">
                      <a:extLst>
                        <a:ext uri="{28A0092B-C50C-407E-A947-70E740481C1C}">
                          <a14:useLocalDpi xmlns:a14="http://schemas.microsoft.com/office/drawing/2010/main" val="0"/>
                        </a:ext>
                      </a:extLst>
                    </a:blip>
                    <a:srcRect l="4016" t="4437" r="2811" b="4094"/>
                    <a:stretch>
                      <a:fillRect/>
                    </a:stretch>
                  </pic:blipFill>
                  <pic:spPr>
                    <a:xfrm>
                      <a:off x="0" y="0"/>
                      <a:ext cx="4546599" cy="2626032"/>
                    </a:xfrm>
                    <a:prstGeom prst="rect"/>
                  </pic:spPr>
                </pic:pic>
              </a:graphicData>
            </a:graphic>
          </wp:inline>
        </w:drawing>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Рис.24.</w:t>
      </w:r>
      <w:r>
        <w:rPr>
          <w:rFonts w:ascii="Times New Roman" w:eastAsia="Times New Roman" w:hAnsi="Times New Roman"/>
          <w:sz w:val="28"/>
          <w:szCs w:val="28"/>
          <w:rtl w:val="off"/>
        </w:rPr>
        <w:t xml:space="preserve"> </w:t>
      </w:r>
      <w:r>
        <w:rPr>
          <w:rFonts w:ascii="Times New Roman" w:eastAsia="Times New Roman" w:hAnsi="Times New Roman"/>
          <w:sz w:val="28"/>
          <w:szCs w:val="28"/>
        </w:rPr>
        <w:t>Эргономичные условия в работе врачей-стоматологов</w:t>
      </w:r>
    </w:p>
    <w:p>
      <w:pPr>
        <w:jc w:val="both"/>
        <w:spacing w:line="360" w:lineRule="auto"/>
        <w:rPr>
          <w:rFonts w:ascii="Times New Roman" w:eastAsia="Times New Roman" w:hAnsi="Times New Roman"/>
          <w:b/>
          <w:sz w:val="28"/>
          <w:szCs w:val="28"/>
          <w:rtl w:val="off"/>
        </w:rPr>
      </w:pPr>
    </w:p>
    <w:p>
      <w:pPr>
        <w:jc w:val="both"/>
        <w:spacing w:line="360" w:lineRule="auto"/>
        <w:rPr>
          <w:rFonts w:ascii="Times New Roman" w:eastAsia="Times New Roman" w:hAnsi="Times New Roman"/>
          <w:b/>
          <w:sz w:val="28"/>
          <w:szCs w:val="28"/>
        </w:rPr>
      </w:pPr>
      <w:r>
        <w:rPr>
          <w:rFonts w:ascii="Times New Roman" w:eastAsia="Times New Roman" w:hAnsi="Times New Roman"/>
          <w:b/>
          <w:sz w:val="28"/>
          <w:szCs w:val="28"/>
        </w:rPr>
        <w:t>БЛОК В</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полученные результаты социологических и хронометражных исследований, касающихся вопросов организации рабочего процесса стоматологов различных специальностей</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мы</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разработали 3 алгоритма профилактических мероприятий  для практикующих  врачей</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по внедрению</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современных технологий, направленных на сохранение работоспособности и профилактики заболеваний опорно-двигательного аппарата. </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хронометражного исследования показали,  что самыми распространенными перерывами являются: короткие паузы от 1 до 3 минут, а также перерывы от 10 до 15 минут (50% терапевтов, 62,8% детских, 40% хирургов, 20% ортопедов)  суммировав полученные условия, мы разработали 3 алгоритма профилактических мероприятий  для практикующих  врачей-стоматологов:</w:t>
      </w:r>
    </w:p>
    <w:p>
      <w:pPr>
        <w:pStyle w:val="af3"/>
        <w:jc w:val="both"/>
        <w:numPr>
          <w:ilvl w:val="0"/>
          <w:numId w:val="1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предназначенный для врачей стоматологов всех специальностей, при котором время выполнения упражнений занимает не более 3 минут и направленность действия шейный отдел позвоночника.</w:t>
      </w:r>
    </w:p>
    <w:p>
      <w:pPr>
        <w:pStyle w:val="af3"/>
        <w:jc w:val="both"/>
        <w:numPr>
          <w:ilvl w:val="0"/>
          <w:numId w:val="1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для врачей с преимущественным положением во время работы «сидя» (терапевты и детские стоматологи) – 93,5% , ортопеды - 80%.; время выполнения занимает 10-15 минут; преимущественная направленность действия плечевой и поясничный отделы позвоночника.</w:t>
      </w:r>
    </w:p>
    <w:p>
      <w:pPr>
        <w:pStyle w:val="af3"/>
        <w:jc w:val="both"/>
        <w:numPr>
          <w:ilvl w:val="0"/>
          <w:numId w:val="11"/>
        </w:num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Алгоритм для  стоматологов-хирургов,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у которых наибольшая нагрузка приходится на нижние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конечности</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(Т-критич.-2,018, Т-критерий=4,41; p=0,000073);</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время выполнения занимает</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10-15 минут, преимущественная направленность действия - профилактика застоя крови в венах нижних конечностей.</w:t>
      </w:r>
    </w:p>
    <w:p>
      <w:pPr>
        <w:pStyle w:val="af3"/>
        <w:jc w:val="both"/>
        <w:spacing w:line="360" w:lineRule="auto"/>
        <w:rPr>
          <w:rFonts w:ascii="Times New Roman" w:eastAsia="Times New Roman" w:hAnsi="Times New Roman" w:cs="Times New Roman"/>
          <w:b/>
          <w:bCs/>
          <w:sz w:val="28"/>
          <w:szCs w:val="28"/>
          <w:rtl w:val="off"/>
        </w:rPr>
      </w:pPr>
    </w:p>
    <w:p>
      <w:pPr>
        <w:pStyle w:val="af3"/>
        <w:ind w:leftChars="0" w:left="0" w:rightChars="0" w:right="0" w:hanging="0" w:firstLineChars="0" w:firstLine="0"/>
        <w:jc w:val="both"/>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Алгоритм</w:t>
      </w:r>
      <w:r>
        <w:rPr>
          <w:rFonts w:ascii="Times New Roman" w:eastAsia="Times New Roman" w:hAnsi="Times New Roman" w:cs="Times New Roman"/>
          <w:b/>
          <w:bCs/>
          <w:sz w:val="28"/>
          <w:szCs w:val="28"/>
          <w:rtl w:val="off"/>
        </w:rPr>
        <w:t xml:space="preserve"> упражнений, </w:t>
      </w:r>
      <w:r>
        <w:rPr>
          <w:rFonts w:ascii="Times New Roman" w:eastAsia="Times New Roman" w:hAnsi="Times New Roman" w:cs="Times New Roman"/>
          <w:b/>
          <w:bCs/>
          <w:sz w:val="28"/>
          <w:szCs w:val="28"/>
        </w:rPr>
        <w:t xml:space="preserve">предназначенный для врачей стоматологов всех специальностей. </w:t>
      </w:r>
    </w:p>
    <w:p>
      <w:pPr>
        <w:ind w:leftChars="0" w:left="0" w:hanging="0" w:firstLineChars="312" w:firstLine="850"/>
        <w:jc w:val="both"/>
        <w:spacing w:line="360" w:lineRule="auto"/>
        <w:rPr>
          <w:rFonts w:ascii="Times New Roman" w:eastAsia="Times New Roman" w:hAnsi="Times New Roman" w:cs="-apple-system"/>
          <w:sz w:val="28"/>
          <w:szCs w:val="28"/>
        </w:rPr>
      </w:pPr>
      <w:r>
        <w:rPr>
          <w:rFonts w:ascii="Times New Roman" w:eastAsia="Times New Roman" w:hAnsi="Times New Roman" w:cs="Times New Roman"/>
          <w:sz w:val="28"/>
          <w:szCs w:val="28"/>
        </w:rPr>
        <w:t>Наиболее часто врачи жалуются на боли в шейном отделе позвоночника: 67% ортопедов, 41% хирургов, 86% терапевтов, 82% детских. Паузы  длительностью 1-3 мин, имеющиеся  в работе всех специалистов, возможно посвятить к</w:t>
      </w:r>
      <w:r>
        <w:rPr>
          <w:rFonts w:ascii="Times New Roman" w:eastAsia="Times New Roman" w:hAnsi="Times New Roman" w:cs="-apple-system"/>
          <w:sz w:val="28"/>
          <w:szCs w:val="28"/>
        </w:rPr>
        <w:t>омплексу упражнений</w:t>
      </w:r>
      <w:r>
        <w:rPr>
          <w:rFonts w:ascii="Times New Roman" w:eastAsia="Times New Roman" w:hAnsi="Times New Roman" w:cs="-apple-system"/>
          <w:sz w:val="28"/>
          <w:szCs w:val="28"/>
          <w:rtl w:val="off"/>
        </w:rPr>
        <w:t xml:space="preserve">, который представлен на рис.25 </w:t>
      </w:r>
      <w:r>
        <w:rPr>
          <w:rFonts w:ascii="Times New Roman" w:eastAsia="Times New Roman" w:hAnsi="Times New Roman" w:cs="-apple-system"/>
          <w:sz w:val="28"/>
          <w:szCs w:val="28"/>
        </w:rPr>
        <w:t xml:space="preserve">для профилактики шейного остеохондроза. </w:t>
      </w:r>
    </w:p>
    <w:p>
      <w:pPr>
        <w:jc w:val="both"/>
        <w:spacing w:line="360" w:lineRule="auto"/>
        <w:rPr>
          <w:rFonts w:ascii="Times New Roman" w:eastAsia="Times New Roman" w:hAnsi="Times New Roman" w:cs="-apple-system"/>
          <w:sz w:val="28"/>
          <w:szCs w:val="28"/>
        </w:rPr>
      </w:pPr>
      <w:r>
        <w:rPr>
          <w:lang w:eastAsia="ru-RU"/>
          <w:rFonts w:ascii="Times New Roman" w:eastAsia="Times New Roman" w:hAnsi="Times New Roman"/>
          <w:noProof/>
          <w:sz w:val="28"/>
          <w:szCs w:val="28"/>
        </w:rPr>
        <w:drawing>
          <wp:inline distT="0" distB="0" distL="0" distR="0">
            <wp:extent cx="3960895" cy="2914292"/>
            <wp:effectExtent l="0" t="0" r="0" b="0"/>
            <wp:docPr id="1061" name="shape106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7">
                      <a:extLst>
                        <a:ext uri="{28A0092B-C50C-407E-A947-70E740481C1C}">
                          <a14:useLocalDpi xmlns:a14="http://schemas.microsoft.com/office/drawing/2010/main" val="0"/>
                        </a:ext>
                      </a:extLst>
                    </a:blip>
                    <a:srcRect/>
                    <a:stretch>
                      <a:fillRect/>
                    </a:stretch>
                  </pic:blipFill>
                  <pic:spPr>
                    <a:xfrm>
                      <a:off x="0" y="0"/>
                      <a:ext cx="3960895" cy="2914292"/>
                    </a:xfrm>
                    <a:prstGeom prst="rect"/>
                    <a:noFill/>
                    <a:ln>
                      <a:noFill/>
                    </a:ln>
                  </pic:spPr>
                </pic:pic>
              </a:graphicData>
            </a:graphic>
          </wp:inline>
        </w:drawing>
      </w:r>
      <w:r>
        <w:rPr>
          <w:lang w:eastAsia="ru-RU"/>
          <w:rFonts w:ascii="Times New Roman" w:eastAsia="Times New Roman" w:hAnsi="Times New Roman"/>
          <w:noProof/>
          <w:sz w:val="28"/>
          <w:szCs w:val="28"/>
        </w:rPr>
        <w:drawing>
          <wp:inline distT="0" distB="0" distL="0" distR="0">
            <wp:extent cx="3972259" cy="1346795"/>
            <wp:effectExtent l="0" t="0" r="0" b="0"/>
            <wp:docPr id="1062" name="shape106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8">
                      <a:extLst>
                        <a:ext uri="{28A0092B-C50C-407E-A947-70E740481C1C}">
                          <a14:useLocalDpi xmlns:a14="http://schemas.microsoft.com/office/drawing/2010/main" val="0"/>
                        </a:ext>
                      </a:extLst>
                    </a:blip>
                    <a:srcRect b="50432"/>
                    <a:stretch>
                      <a:fillRect/>
                    </a:stretch>
                  </pic:blipFill>
                  <pic:spPr>
                    <a:xfrm>
                      <a:off x="0" y="0"/>
                      <a:ext cx="3972259" cy="1346795"/>
                    </a:xfrm>
                    <a:prstGeom prst="rect"/>
                    <a:noFill/>
                    <a:ln>
                      <a:noFill/>
                    </a:ln>
                  </pic:spPr>
                </pic:pic>
              </a:graphicData>
            </a:graphic>
          </wp:inline>
        </w:drawing>
      </w:r>
    </w:p>
    <w:p>
      <w:pPr>
        <w:jc w:val="both"/>
        <w:spacing w:line="360" w:lineRule="auto"/>
        <w:rPr>
          <w:rFonts w:ascii="Times New Roman" w:eastAsia="Times New Roman" w:hAnsi="Times New Roman" w:cs="-apple-system"/>
          <w:sz w:val="28"/>
          <w:szCs w:val="28"/>
        </w:rPr>
      </w:pPr>
      <w:r>
        <w:rPr>
          <w:rFonts w:ascii="Times New Roman" w:eastAsia="Times New Roman" w:hAnsi="Times New Roman" w:cs="-apple-system"/>
          <w:sz w:val="28"/>
          <w:szCs w:val="28"/>
        </w:rPr>
        <w:t xml:space="preserve">Рис.25. Упражнения для профилактики шейного остеохондроза </w:t>
      </w:r>
    </w:p>
    <w:p>
      <w:pPr>
        <w:ind w:leftChars="0" w:left="0" w:hanging="0" w:firstLineChars="312" w:firstLine="850"/>
        <w:contextualSpacing/>
        <w:jc w:val="both"/>
        <w:spacing w:line="360" w:lineRule="auto"/>
        <w:rPr>
          <w:rFonts w:ascii="Times New Roman" w:eastAsia="Times New Roman" w:hAnsi="Times New Roman" w:cs="-apple-system"/>
          <w:sz w:val="28"/>
          <w:szCs w:val="28"/>
          <w:rtl w:val="off"/>
        </w:rPr>
      </w:pPr>
    </w:p>
    <w:p>
      <w:pPr>
        <w:ind w:leftChars="0" w:left="0" w:hanging="0" w:firstLineChars="312" w:firstLine="850"/>
        <w:contextualSpacing/>
        <w:jc w:val="both"/>
        <w:spacing w:line="360" w:lineRule="auto"/>
        <w:rPr>
          <w:rFonts w:ascii="Times New Roman" w:eastAsia="Times New Roman" w:hAnsi="Times New Roman" w:cs="-apple-system"/>
          <w:sz w:val="28"/>
          <w:szCs w:val="28"/>
          <w:rtl w:val="off"/>
        </w:rPr>
      </w:pPr>
    </w:p>
    <w:p>
      <w:pPr>
        <w:ind w:leftChars="0" w:left="0" w:hanging="0" w:firstLineChars="312" w:firstLine="850"/>
        <w:contextualSpacing/>
        <w:jc w:val="both"/>
        <w:spacing w:line="360" w:lineRule="auto"/>
        <w:rPr>
          <w:rFonts w:ascii="Times New Roman" w:eastAsia="Times New Roman" w:hAnsi="Times New Roman" w:cs="-apple-system"/>
          <w:sz w:val="28"/>
          <w:szCs w:val="28"/>
          <w:rtl w:val="off"/>
        </w:rPr>
      </w:pPr>
    </w:p>
    <w:p>
      <w:pPr>
        <w:ind w:leftChars="0" w:left="0" w:hanging="0" w:firstLineChars="312" w:firstLine="850"/>
        <w:contextualSpacing/>
        <w:jc w:val="both"/>
        <w:spacing w:line="360" w:lineRule="auto"/>
        <w:rPr>
          <w:rFonts w:ascii="Times New Roman" w:eastAsia="Times New Roman" w:hAnsi="Times New Roman" w:cs="-apple-system"/>
          <w:sz w:val="28"/>
          <w:szCs w:val="28"/>
        </w:rPr>
      </w:pPr>
      <w:r>
        <w:rPr>
          <w:rFonts w:ascii="Times New Roman" w:eastAsia="Times New Roman" w:hAnsi="Times New Roman" w:cs="-apple-system"/>
          <w:sz w:val="28"/>
          <w:szCs w:val="28"/>
        </w:rPr>
        <w:t>На каждое упражнение в среднем отводится 1,5 минуты, рационально распределяя свое рабочее время,  врач- стоматолог  может  включить их  в свою работу. В качестве примера можно привести ситуацию в кабинете врача-ортопеда, во время снятия оттисков (время затвердевания альгинатных оттискных масс в полости рта составлеят 2,5 минуты)</w:t>
      </w:r>
      <w:r>
        <w:rPr>
          <w:rFonts w:ascii="Times New Roman" w:eastAsia="Times New Roman" w:hAnsi="Times New Roman" w:cs="-apple-system"/>
          <w:color w:val="FF0000"/>
          <w:sz w:val="28"/>
          <w:szCs w:val="28"/>
        </w:rPr>
        <w:t xml:space="preserve"> </w:t>
      </w:r>
      <w:r>
        <w:rPr>
          <w:rFonts w:ascii="Times New Roman" w:eastAsia="Times New Roman" w:hAnsi="Times New Roman" w:cs="-apple-system"/>
          <w:color w:val="000000"/>
          <w:sz w:val="28"/>
          <w:szCs w:val="28"/>
        </w:rPr>
        <w:t>[</w:t>
      </w:r>
      <w:r>
        <w:rPr>
          <w:rFonts w:ascii="Times New Roman" w:eastAsia="Times New Roman" w:hAnsi="Times New Roman" w:cs="-apple-system"/>
          <w:color w:val="000000"/>
          <w:sz w:val="28"/>
          <w:szCs w:val="28"/>
          <w:rtl w:val="off"/>
        </w:rPr>
        <w:t>36</w:t>
      </w:r>
      <w:r>
        <w:rPr>
          <w:rFonts w:ascii="Times New Roman" w:eastAsia="Times New Roman" w:hAnsi="Times New Roman" w:cs="-apple-system"/>
          <w:color w:val="000000"/>
          <w:sz w:val="28"/>
          <w:szCs w:val="28"/>
        </w:rPr>
        <w:t>]</w:t>
      </w:r>
      <w:r>
        <w:rPr>
          <w:rFonts w:ascii="Times New Roman" w:eastAsia="Times New Roman" w:hAnsi="Times New Roman" w:cs="-apple-system"/>
          <w:sz w:val="28"/>
          <w:szCs w:val="28"/>
        </w:rPr>
        <w:t>, врач может выполнить упражнения с 3 по 5 на  выбор.</w:t>
      </w:r>
    </w:p>
    <w:p>
      <w:pPr>
        <w:ind w:leftChars="0" w:left="0" w:hanging="0" w:firstLineChars="312" w:firstLine="850"/>
        <w:contextualSpacing/>
        <w:jc w:val="both"/>
        <w:spacing w:line="360" w:lineRule="auto"/>
        <w:rPr>
          <w:rFonts w:ascii="Times New Roman" w:eastAsia="Times New Roman" w:hAnsi="Times New Roman" w:cs="-apple-system"/>
          <w:sz w:val="28"/>
          <w:szCs w:val="28"/>
        </w:rPr>
      </w:pPr>
      <w:r>
        <w:rPr>
          <w:rFonts w:ascii="Times New Roman" w:eastAsia="Times New Roman" w:hAnsi="Times New Roman" w:cs="-apple-system"/>
          <w:sz w:val="28"/>
          <w:szCs w:val="28"/>
        </w:rPr>
        <w:t>Стоматолог-терапевт во время работы с композитными пломбировочными материалами на каждом этапе полимеризации имеет от 10 до 40 сек, это время можно заполнить выполнением упражнения 3,</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4 или 5. Данный пример также касается и детских специалистов.</w:t>
      </w:r>
    </w:p>
    <w:p>
      <w:pPr>
        <w:ind w:leftChars="0" w:left="0" w:hanging="0" w:firstLineChars="312" w:firstLine="850"/>
        <w:contextualSpacing/>
        <w:jc w:val="both"/>
        <w:spacing w:line="360" w:lineRule="auto"/>
        <w:rPr>
          <w:rFonts w:ascii="Times New Roman" w:eastAsia="Times New Roman" w:hAnsi="Times New Roman" w:cs="-apple-system"/>
          <w:sz w:val="28"/>
          <w:szCs w:val="28"/>
        </w:rPr>
      </w:pPr>
      <w:r>
        <w:rPr>
          <w:rFonts w:ascii="Times New Roman" w:eastAsia="Times New Roman" w:hAnsi="Times New Roman" w:cs="-apple-system"/>
          <w:sz w:val="28"/>
          <w:szCs w:val="28"/>
        </w:rPr>
        <w:t>Стоматолог-хирург, заполняя медицинскую документацию параллельно может использовать упражнения 1,</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2, в случае, если врач левша в 1 упражнении в качестве опоры для лба можно использовать правую руку, а левой рукой продолжать заполение бумаг, в случае, если врач правша, левая рука задействуется в упражнении.</w:t>
      </w:r>
    </w:p>
    <w:p>
      <w:pPr>
        <w:ind w:leftChars="0" w:left="0" w:hanging="0" w:firstLineChars="312" w:firstLine="850"/>
        <w:contextualSpacing/>
        <w:jc w:val="both"/>
        <w:spacing w:line="360" w:lineRule="auto"/>
        <w:rPr>
          <w:rFonts w:ascii="Times New Roman" w:eastAsia="Times New Roman" w:hAnsi="Times New Roman" w:cs="-apple-system"/>
          <w:sz w:val="28"/>
          <w:szCs w:val="28"/>
        </w:rPr>
      </w:pPr>
      <w:r>
        <w:rPr>
          <w:rFonts w:ascii="Times New Roman" w:eastAsia="Times New Roman" w:hAnsi="Times New Roman" w:cs="-apple-system"/>
          <w:sz w:val="28"/>
          <w:szCs w:val="28"/>
        </w:rPr>
        <w:t>Немаловажным является правильное дыхание</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оно помогает настроить тело на выполнение упражнений, помогает расслабиться, успокоиться, снять стресс и очиститься от негативных мыслей. Одними из самых действенных являются упражнений, которые пришли из йоги:</w:t>
      </w:r>
    </w:p>
    <w:p>
      <w:pPr>
        <w:ind w:leftChars="0" w:left="0" w:hanging="0" w:firstLineChars="0" w:firstLine="0"/>
        <w:jc w:val="both"/>
        <w:spacing w:line="360" w:lineRule="auto"/>
        <w:rPr>
          <w:rFonts w:ascii="Times New Roman" w:eastAsia="Times New Roman" w:hAnsi="Times New Roman" w:cs="-apple-system"/>
          <w:b/>
          <w:bCs/>
          <w:sz w:val="28"/>
          <w:szCs w:val="28"/>
          <w:rtl w:val="off"/>
        </w:rPr>
      </w:pPr>
      <w:r>
        <w:rPr>
          <w:rFonts w:ascii="Times New Roman" w:eastAsia="Times New Roman" w:hAnsi="Times New Roman" w:cs="-apple-system"/>
          <w:b/>
          <w:bCs/>
          <w:sz w:val="28"/>
          <w:szCs w:val="28"/>
        </w:rPr>
        <w:t>Нади Шодхана или "Альтернативное Дыхание через Ноздри"</w:t>
      </w:r>
    </w:p>
    <w:p>
      <w:pPr>
        <w:ind w:leftChars="0" w:left="0" w:hanging="0" w:firstLineChars="312" w:firstLine="850"/>
        <w:contextualSpacing/>
        <w:jc w:val="both"/>
        <w:spacing w:line="360" w:lineRule="auto"/>
        <w:rPr>
          <w:rFonts w:ascii="Times New Roman" w:eastAsia="Times New Roman" w:hAnsi="Times New Roman" w:cs="-apple-system"/>
          <w:sz w:val="28"/>
          <w:szCs w:val="28"/>
        </w:rPr>
      </w:pPr>
      <w:r>
        <w:rPr>
          <w:rFonts w:ascii="Times New Roman" w:eastAsia="Times New Roman" w:hAnsi="Times New Roman" w:cs="-apple-system"/>
          <w:sz w:val="28"/>
          <w:szCs w:val="28"/>
        </w:rPr>
        <w:t>Как выполнять?</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Эта дыхательная техника дает ощущение баланса и спокойствия, а также объединяет правое и левое полушария мозга. Нужно сесть в удобную для вас позу, большим пальцем правой руки прижать правую ноздрю и сделать глубокий вдох через левую. На пике вдоха закрыть левую ноздрю безымянным пальцем и выдохнуть через правую ноздрю. Затем проделать то же самое со вдохом через правую ноздрю и вдохом через левую.</w:t>
      </w:r>
    </w:p>
    <w:p>
      <w:pPr>
        <w:ind w:leftChars="0" w:left="0" w:hanging="0" w:firstLineChars="312" w:firstLine="850"/>
        <w:contextualSpacing/>
        <w:jc w:val="both"/>
        <w:spacing w:line="360" w:lineRule="auto"/>
        <w:rPr>
          <w:rFonts w:ascii="Times New Roman" w:eastAsia="Times New Roman" w:hAnsi="Times New Roman" w:cs="-apple-system"/>
          <w:b/>
          <w:bCs/>
          <w:sz w:val="28"/>
          <w:szCs w:val="28"/>
          <w:rtl w:val="off"/>
        </w:rPr>
      </w:pPr>
      <w:r>
        <w:rPr>
          <w:rFonts w:ascii="Times New Roman" w:eastAsia="Times New Roman" w:hAnsi="Times New Roman" w:cs="-apple-system"/>
          <w:sz w:val="28"/>
          <w:szCs w:val="28"/>
        </w:rPr>
        <w:t>Для чего она лучше всего работает?</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Лучше всего делать это, когда у вас мало времени и нужно быстро сосредоточиться.</w:t>
      </w:r>
      <w:r>
        <w:rPr>
          <w:rFonts w:ascii="Times New Roman" w:eastAsia="Times New Roman" w:hAnsi="Times New Roman" w:cs="-apple-system"/>
          <w:sz w:val="28"/>
          <w:szCs w:val="28"/>
        </w:rPr>
        <w:br/>
      </w:r>
      <w:r>
        <w:rPr>
          <w:rFonts w:ascii="Times New Roman" w:eastAsia="Times New Roman" w:hAnsi="Times New Roman" w:cs="-apple-system"/>
          <w:b/>
          <w:bCs/>
          <w:sz w:val="28"/>
          <w:szCs w:val="28"/>
        </w:rPr>
        <w:t>Капалабхати или "Сияющее Дыхание Черепа"</w:t>
      </w:r>
    </w:p>
    <w:p>
      <w:pPr>
        <w:ind w:leftChars="0" w:left="0" w:hanging="0" w:firstLineChars="312" w:firstLine="850"/>
        <w:contextualSpacing/>
        <w:jc w:val="both"/>
        <w:spacing w:line="360" w:lineRule="auto"/>
        <w:rPr>
          <w:rFonts w:ascii="Times New Roman" w:eastAsia="Times New Roman" w:hAnsi="Times New Roman" w:cs="-apple-system"/>
          <w:sz w:val="28"/>
          <w:szCs w:val="28"/>
          <w:rtl w:val="off"/>
        </w:rPr>
      </w:pPr>
      <w:r>
        <w:rPr>
          <w:rFonts w:ascii="Times New Roman" w:eastAsia="Times New Roman" w:hAnsi="Times New Roman" w:cs="-apple-system"/>
          <w:sz w:val="28"/>
          <w:szCs w:val="28"/>
        </w:rPr>
        <w:t>Как выполнять?</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Делается один длинный и долгий вдох и выдыхается резким и мощным толчком. В этом выдохе должен быть задействован низ живота. То есть нужно резко сократить мышцы низа живота и таким образом сделаеть резкий выдох. Выполнять 10 дыханий в комфортном темпе - вдох-выдох в течение 1-2 секунд. Вдох делается исключительно через нос.</w:t>
      </w:r>
    </w:p>
    <w:p>
      <w:pPr>
        <w:ind w:leftChars="0" w:left="0" w:hanging="0" w:firstLineChars="312" w:firstLine="850"/>
        <w:contextualSpacing/>
        <w:jc w:val="both"/>
        <w:spacing w:line="360" w:lineRule="auto"/>
        <w:rPr>
          <w:rFonts w:ascii="Times New Roman" w:eastAsia="Times New Roman" w:hAnsi="Times New Roman" w:cs="Times New Roman"/>
          <w:sz w:val="28"/>
          <w:szCs w:val="28"/>
        </w:rPr>
      </w:pPr>
      <w:r>
        <w:rPr>
          <w:rFonts w:ascii="Times New Roman" w:eastAsia="Times New Roman" w:hAnsi="Times New Roman" w:cs="-apple-system"/>
          <w:sz w:val="28"/>
          <w:szCs w:val="28"/>
        </w:rPr>
        <w:t>Для чего она лучше всего работает?</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 xml:space="preserve">Эта техника отлично помогает проснуться и поднимает настроение. Так как в этом дыхании задействована брюшная часть живота, она разогревает тело, помогает избавиться от ненужной энергии и активизирует мозг. </w:t>
      </w:r>
    </w:p>
    <w:p>
      <w:pPr>
        <w:pStyle w:val="af3"/>
        <w:ind w:leftChars="0" w:left="16" w:rightChars="0" w:right="0" w:hanging="16" w:firstLineChars="0" w:firstLine="0"/>
        <w:jc w:val="both"/>
        <w:numPr>
          <w:ilvl w:val="0"/>
          <w:numId w:val="12"/>
        </w:numPr>
        <w:tabs>
          <w:tab w:val="left" w:pos="744"/>
        </w:tabs>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Алгоритм </w:t>
      </w:r>
      <w:r>
        <w:rPr>
          <w:rFonts w:ascii="Times New Roman" w:eastAsia="Times New Roman" w:hAnsi="Times New Roman" w:cs="Times New Roman"/>
          <w:b/>
          <w:bCs/>
          <w:sz w:val="28"/>
          <w:szCs w:val="28"/>
          <w:rtl w:val="off"/>
        </w:rPr>
        <w:t xml:space="preserve">упражнений, </w:t>
      </w:r>
      <w:r>
        <w:rPr>
          <w:rFonts w:ascii="Times New Roman" w:eastAsia="Times New Roman" w:hAnsi="Times New Roman" w:cs="Times New Roman"/>
          <w:b/>
          <w:bCs/>
          <w:sz w:val="28"/>
          <w:szCs w:val="28"/>
        </w:rPr>
        <w:t>предназначенный для врачей стоматологов,</w:t>
      </w:r>
      <w:r>
        <w:rPr>
          <w:rFonts w:ascii="Times New Roman" w:eastAsia="Times New Roman" w:hAnsi="Times New Roman" w:cs="Times New Roman"/>
          <w:b/>
          <w:bCs/>
          <w:sz w:val="28"/>
          <w:szCs w:val="28"/>
          <w:rtl w:val="off"/>
        </w:rPr>
        <w:t xml:space="preserve"> </w:t>
      </w:r>
      <w:r>
        <w:rPr>
          <w:rFonts w:ascii="Times New Roman" w:eastAsia="Times New Roman" w:hAnsi="Times New Roman" w:cs="Times New Roman"/>
          <w:b/>
          <w:bCs/>
          <w:sz w:val="28"/>
          <w:szCs w:val="28"/>
        </w:rPr>
        <w:t xml:space="preserve">чья профессиональная деятельность преимущественно протекает в вынужденной рабочей позе «сидя». </w:t>
      </w:r>
      <w:r>
        <w:rPr>
          <w:rFonts w:ascii="Times New Roman" w:eastAsia="Times New Roman" w:hAnsi="Times New Roman" w:cs="Times New Roman"/>
          <w:b/>
          <w:bCs/>
          <w:sz w:val="28"/>
          <w:szCs w:val="28"/>
          <w:rtl w:val="off"/>
        </w:rPr>
        <w:t>(С</w:t>
      </w:r>
      <w:r>
        <w:rPr>
          <w:rFonts w:ascii="Times New Roman" w:eastAsia="Times New Roman" w:hAnsi="Times New Roman" w:cs="Times New Roman"/>
          <w:b/>
          <w:bCs/>
          <w:sz w:val="28"/>
          <w:szCs w:val="28"/>
        </w:rPr>
        <w:t>томатологи терапевты, детские стоматологи, ортопеды</w:t>
      </w:r>
      <w:r>
        <w:rPr>
          <w:rFonts w:ascii="Times New Roman" w:eastAsia="Times New Roman" w:hAnsi="Times New Roman" w:cs="Times New Roman"/>
          <w:b/>
          <w:bCs/>
          <w:sz w:val="28"/>
          <w:szCs w:val="28"/>
          <w:rtl w:val="off"/>
        </w:rPr>
        <w:t>),  рассчитанный на 5 минут.</w:t>
      </w:r>
    </w:p>
    <w:p>
      <w:pPr>
        <w:ind w:leftChars="0" w:left="0" w:hanging="0" w:firstLineChars="312" w:firstLine="850"/>
        <w:jc w:val="both"/>
        <w:spacing w:line="360" w:lineRule="auto"/>
        <w:rPr>
          <w:rFonts w:ascii="Times New Roman" w:eastAsia="Times New Roman" w:hAnsi="Times New Roman" w:cs="-apple-system"/>
          <w:sz w:val="28"/>
          <w:szCs w:val="28"/>
        </w:rPr>
      </w:pPr>
      <w:r>
        <w:rPr>
          <w:rFonts w:ascii="Times New Roman" w:eastAsia="Times New Roman" w:hAnsi="Times New Roman" w:cs="-apple-system"/>
          <w:sz w:val="28"/>
          <w:szCs w:val="28"/>
        </w:rPr>
        <w:t>Самыми частыми проблемами, которые имеются у врачей терапевтических специальностей (стоматологи- терапевты и детские) являются наличие</w:t>
      </w:r>
      <w:r>
        <w:rPr>
          <w:rFonts w:ascii="Times New Roman" w:eastAsia="Times New Roman" w:hAnsi="Times New Roman" w:cs="Times New Roman"/>
          <w:sz w:val="28"/>
          <w:szCs w:val="28"/>
        </w:rPr>
        <w:t xml:space="preserve"> ноющей, острой боли, дискомфорта </w:t>
      </w:r>
      <w:r>
        <w:rPr>
          <w:rFonts w:ascii="Times New Roman" w:eastAsia="Times New Roman" w:hAnsi="Times New Roman" w:cs="-apple-system"/>
          <w:sz w:val="28"/>
          <w:szCs w:val="28"/>
        </w:rPr>
        <w:t>в плечевом (</w:t>
      </w:r>
      <w:r>
        <w:rPr>
          <w:rFonts w:ascii="Times New Roman" w:eastAsia="Times New Roman" w:hAnsi="Times New Roman" w:cs="Times New Roman"/>
          <w:sz w:val="28"/>
          <w:szCs w:val="28"/>
        </w:rPr>
        <w:t>59% терапевтов и 50% детских</w:t>
      </w:r>
      <w:r>
        <w:rPr>
          <w:rFonts w:ascii="Times New Roman" w:eastAsia="Times New Roman" w:hAnsi="Times New Roman" w:cs="-apple-system"/>
          <w:sz w:val="28"/>
          <w:szCs w:val="28"/>
        </w:rPr>
        <w:t>) и поясничном отделах (</w:t>
      </w:r>
      <w:r>
        <w:rPr>
          <w:rFonts w:ascii="Times New Roman" w:eastAsia="Times New Roman" w:hAnsi="Times New Roman" w:cs="Times New Roman"/>
          <w:sz w:val="28"/>
          <w:szCs w:val="28"/>
        </w:rPr>
        <w:t>77% терапевтов и 78% детских.) При этом рис.</w:t>
      </w:r>
      <w:r>
        <w:rPr>
          <w:rFonts w:ascii="Times New Roman" w:eastAsia="Times New Roman" w:hAnsi="Times New Roman" w:cs="Times New Roman"/>
          <w:sz w:val="28"/>
          <w:szCs w:val="28"/>
          <w:rtl w:val="off"/>
        </w:rPr>
        <w:t>17</w:t>
      </w:r>
      <w:r>
        <w:rPr>
          <w:rFonts w:ascii="Times New Roman" w:eastAsia="Times New Roman" w:hAnsi="Times New Roman" w:cs="Times New Roman"/>
          <w:sz w:val="28"/>
          <w:szCs w:val="28"/>
        </w:rPr>
        <w:t xml:space="preserve">  показывает, что 50% терапевтов, 62,8% детских имеют  перерыв по 10-15 минут. Данный </w:t>
      </w:r>
      <w:r>
        <w:rPr>
          <w:rFonts w:ascii="Times New Roman" w:eastAsia="Times New Roman" w:hAnsi="Times New Roman" w:cs="-apple-system"/>
          <w:sz w:val="28"/>
          <w:szCs w:val="28"/>
        </w:rPr>
        <w:t xml:space="preserve"> простой комплекс асан, подготовленный специалистами сети YOGA PRACTIKA, поможет расслабить мышцы, разгрузить плечи и спину, зарядиться энергией.</w:t>
      </w:r>
      <w:r>
        <w:rPr>
          <w:rFonts w:ascii="Times New Roman" w:eastAsia="Times New Roman" w:hAnsi="Times New Roman" w:cs="-apple-system"/>
          <w:sz w:val="28"/>
          <w:szCs w:val="28"/>
          <w:rtl w:val="off"/>
        </w:rPr>
        <w:t xml:space="preserve"> (См.рис.26)</w:t>
      </w:r>
      <w:r>
        <w:rPr>
          <w:rFonts w:ascii="Times New Roman" w:eastAsia="Times New Roman" w:hAnsi="Times New Roman" w:cs="-apple-system"/>
          <w:sz w:val="28"/>
          <w:szCs w:val="28"/>
        </w:rPr>
        <w:br/>
      </w:r>
      <w:r>
        <w:rPr>
          <w:rFonts w:ascii="Times New Roman" w:eastAsia="Times New Roman" w:hAnsi="Times New Roman" w:cs="-apple-system"/>
          <w:sz w:val="28"/>
          <w:szCs w:val="28"/>
        </w:rPr>
        <w:t>Эти асаны можно делать прямо в кабинете, для их выполнения не требуется особой подготовки.</w:t>
      </w:r>
      <w:r>
        <w:rPr>
          <w:rFonts w:ascii="Times New Roman" w:eastAsia="Times New Roman" w:hAnsi="Times New Roman" w:cs="-apple-system"/>
          <w:sz w:val="28"/>
          <w:szCs w:val="28"/>
        </w:rPr>
        <w:br/>
      </w:r>
      <w:r>
        <w:rPr>
          <w:rFonts w:ascii="Times New Roman" w:eastAsia="Times New Roman" w:hAnsi="Times New Roman" w:cs="-apple-system"/>
          <w:sz w:val="28"/>
          <w:szCs w:val="28"/>
        </w:rPr>
        <w:t xml:space="preserve"> 1. Полууттанасана с локтями на опоре</w:t>
      </w:r>
      <w:r>
        <w:rPr>
          <w:rFonts w:ascii="Times New Roman" w:eastAsia="Times New Roman" w:hAnsi="Times New Roman" w:cs="-apple-system"/>
          <w:sz w:val="28"/>
          <w:szCs w:val="28"/>
        </w:rPr>
        <w:br/>
      </w:r>
      <w:r>
        <w:rPr>
          <w:rFonts w:ascii="Times New Roman" w:eastAsia="Times New Roman" w:hAnsi="Times New Roman" w:cs="-apple-system"/>
          <w:sz w:val="28"/>
          <w:szCs w:val="28"/>
        </w:rPr>
        <w:t>Встаньте лицом к опоре - это может быть ваш письменный стол или ближайший подоконник. Поставьте ноги на ширину бедер так, чтобы внешние края стоп были параллельны друг другу. Выровните осанку. На вдохе вытяните руки вверх. На выдохе, сгибаясь в тазобедренных суставах, наклоняйтесь вперед, пока локти на опустятся на опору. Следите, чтобы спина не скруглялась: она должна оставаться ровной. Локти расставлены на ширине плеч. Мыщцы ног держать в напряжении.</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Расслабьте голову, лицо, шею и живот. Не позволяйте локтям разъезжаться и не прогибайтесь в пояснице. С каждым выдохом расслабляйте шею и верхнюю часть спины. Оставайтесь в позе от 10 сек до 1 минуты. Эта асана помогает раскрыть грудной отдел, избавиться от напряжения, в том числе в нижней части спины.</w:t>
      </w:r>
    </w:p>
    <w:p>
      <w:pPr>
        <w:jc w:val="both"/>
        <w:spacing w:line="360" w:lineRule="auto"/>
        <w:rPr>
          <w:rFonts w:ascii="Times New Roman" w:eastAsia="Times New Roman" w:hAnsi="Times New Roman" w:cs="-apple-system"/>
          <w:sz w:val="28"/>
          <w:szCs w:val="28"/>
          <w:rtl w:val="off"/>
        </w:rPr>
      </w:pPr>
      <w:r>
        <w:rPr>
          <w:rFonts w:ascii="Times New Roman" w:eastAsia="Times New Roman" w:hAnsi="Times New Roman" w:cs="-apple-system"/>
          <w:sz w:val="28"/>
          <w:szCs w:val="28"/>
        </w:rPr>
        <w:t xml:space="preserve"> 2. Полууттанасана с ладонями на опоре</w:t>
      </w:r>
      <w:r>
        <w:rPr>
          <w:rFonts w:ascii="Times New Roman" w:eastAsia="Times New Roman" w:hAnsi="Times New Roman" w:cs="-apple-system"/>
          <w:sz w:val="28"/>
          <w:szCs w:val="28"/>
        </w:rPr>
        <w:br/>
      </w:r>
      <w:r>
        <w:rPr>
          <w:rFonts w:ascii="Times New Roman" w:eastAsia="Times New Roman" w:hAnsi="Times New Roman" w:cs="-apple-system"/>
          <w:sz w:val="28"/>
          <w:szCs w:val="28"/>
        </w:rPr>
        <w:t>Сделайте шаг назад от опоры. Стопы по-прежнему находятся на ширине бедер и параллельны друг другу. Удерживая спину прямой, наклоняйтесь вперед. Положите ладони на опору. Отталкиваясь ими, не позволяйте локтям прогибаться. Отводите лопатки от шеи и втягивайте верхнюю часть спины, одновременно подавая грудину вперед: это позволит снять напряжение с трапециевидных мышц. На выдохе расслабляйте голову и шею.</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Эта асана разгружает плечевой и  поясничный отделы, снимает стресс и успокаивает нервную систему. Время выполнения - от 10 сек до 1  минуты, как и в предыдущей позе.</w:t>
      </w:r>
    </w:p>
    <w:p>
      <w:pPr>
        <w:jc w:val="both"/>
        <w:spacing w:line="360" w:lineRule="auto"/>
        <w:rPr>
          <w:rFonts w:ascii="Times New Roman" w:eastAsia="Times New Roman" w:hAnsi="Times New Roman" w:cs="-apple-system"/>
          <w:sz w:val="28"/>
          <w:szCs w:val="28"/>
          <w:rtl w:val="off"/>
        </w:rPr>
      </w:pPr>
      <w:r>
        <w:rPr>
          <w:rFonts w:ascii="Times New Roman" w:eastAsia="Times New Roman" w:hAnsi="Times New Roman" w:cs="-apple-system"/>
          <w:sz w:val="28"/>
          <w:szCs w:val="28"/>
        </w:rPr>
        <w:br/>
      </w:r>
      <w:r>
        <w:rPr>
          <w:rFonts w:ascii="Times New Roman" w:eastAsia="Times New Roman" w:hAnsi="Times New Roman" w:cs="-apple-system"/>
          <w:sz w:val="28"/>
          <w:szCs w:val="28"/>
        </w:rPr>
        <w:t xml:space="preserve"> 3. Паршвоттанасана с ладонями на опоре</w:t>
      </w:r>
      <w:r>
        <w:rPr>
          <w:rFonts w:ascii="Times New Roman" w:eastAsia="Times New Roman" w:hAnsi="Times New Roman" w:cs="-apple-system"/>
          <w:sz w:val="28"/>
          <w:szCs w:val="28"/>
        </w:rPr>
        <w:br/>
      </w:r>
      <w:r>
        <w:rPr>
          <w:rFonts w:ascii="Times New Roman" w:eastAsia="Times New Roman" w:hAnsi="Times New Roman" w:cs="-apple-system"/>
          <w:sz w:val="28"/>
          <w:szCs w:val="28"/>
        </w:rPr>
        <w:t>Встаньте на некотором расстоянии от стола, повернитесь к нему правым боком. На вдохе поднимите руки вверх, расставьте ноги на ширину около метра. Всю левую ногу поверните внутрь, всю правую - наружу. Разверните корпус лицом к столу и выровняйте таз. На вдохе вытянитесь вверх. На выдохе наклоняйтесь вперед, не скругляя спину и сгибаясь только в тазобедренных суставах. Опустите ладони на стол. Ноги активно работают: подтягивайте колени, заворачивайте левое бедро внутрь. Не напрягайте шею, живот расслаблен.</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Оставайтесь в нижней позиции около 15 секунд, на вдохе поднимитесь и повторите движение в другую сторону. Эта асана выправляет осанку и придает гибкость позвоночнику.</w:t>
      </w:r>
      <w:r>
        <w:rPr>
          <w:rFonts w:ascii="Times New Roman" w:eastAsia="Times New Roman" w:hAnsi="Times New Roman" w:cs="-apple-system"/>
          <w:sz w:val="28"/>
          <w:szCs w:val="28"/>
        </w:rPr>
        <w:br/>
      </w:r>
    </w:p>
    <w:p>
      <w:pPr>
        <w:jc w:val="both"/>
        <w:spacing w:line="360" w:lineRule="auto"/>
        <w:rPr>
          <w:rFonts w:ascii="Times New Roman" w:eastAsia="Times New Roman" w:hAnsi="Times New Roman" w:cs="-apple-system"/>
          <w:sz w:val="28"/>
          <w:szCs w:val="28"/>
          <w:rtl w:val="off"/>
        </w:rPr>
      </w:pPr>
      <w:r>
        <w:rPr>
          <w:rFonts w:ascii="Times New Roman" w:eastAsia="Times New Roman" w:hAnsi="Times New Roman" w:cs="-apple-system"/>
          <w:sz w:val="28"/>
          <w:szCs w:val="28"/>
        </w:rPr>
        <w:t xml:space="preserve"> 4. Парватасана на стуле</w:t>
      </w:r>
      <w:r>
        <w:rPr>
          <w:rFonts w:ascii="Times New Roman" w:eastAsia="Times New Roman" w:hAnsi="Times New Roman" w:cs="-apple-system"/>
          <w:sz w:val="28"/>
          <w:szCs w:val="28"/>
        </w:rPr>
        <w:br/>
      </w:r>
      <w:r>
        <w:rPr>
          <w:rFonts w:ascii="Times New Roman" w:eastAsia="Times New Roman" w:hAnsi="Times New Roman" w:cs="-apple-system"/>
          <w:sz w:val="28"/>
          <w:szCs w:val="28"/>
        </w:rPr>
        <w:t>Выпрямитесь, придвиньте таз как можно ближе к спинке стула. Вытяните руки перед собой, переплетите пальцы и втяните локти. На вдохе поднимите руки над головой ладонями вверх. С каждым вдохом поднимайте руки выше, на выдохе не теряйте вытяжения рук и позвоночника, но следите, чтобы диафрагма и живот не напрягались. Разворачивайте верхние части рук так, чтобы трицепсы двигались вперед, а бицепсы - назад. Следите, чтобы пальцы и ладони были в одной плоскости. Оставайтесь в позе 1-2 минуты, дышите ровно и спокойно. На выдохе опустите руки вниз.</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Эта асана снимает боль в плечах и раскрывает грудь.</w:t>
      </w:r>
      <w:r>
        <w:rPr>
          <w:rFonts w:ascii="Times New Roman" w:eastAsia="Times New Roman" w:hAnsi="Times New Roman" w:cs="-apple-system"/>
          <w:sz w:val="28"/>
          <w:szCs w:val="28"/>
        </w:rPr>
        <w:br/>
      </w:r>
      <w:r>
        <w:rPr>
          <w:rFonts w:ascii="Times New Roman" w:eastAsia="Times New Roman" w:hAnsi="Times New Roman" w:cs="-apple-system"/>
          <w:sz w:val="28"/>
          <w:szCs w:val="28"/>
        </w:rPr>
        <w:br/>
      </w:r>
      <w:r>
        <w:rPr>
          <w:rFonts w:ascii="Times New Roman" w:eastAsia="Times New Roman" w:hAnsi="Times New Roman" w:cs="-apple-system"/>
          <w:sz w:val="28"/>
          <w:szCs w:val="28"/>
        </w:rPr>
        <w:t xml:space="preserve"> 5. Гомукхасана на стуле</w:t>
      </w:r>
      <w:r>
        <w:rPr>
          <w:rFonts w:ascii="Times New Roman" w:eastAsia="Times New Roman" w:hAnsi="Times New Roman" w:cs="-apple-system"/>
          <w:sz w:val="28"/>
          <w:szCs w:val="28"/>
        </w:rPr>
        <w:br/>
      </w:r>
      <w:r>
        <w:rPr>
          <w:rFonts w:ascii="Times New Roman" w:eastAsia="Times New Roman" w:hAnsi="Times New Roman" w:cs="-apple-system"/>
          <w:sz w:val="28"/>
          <w:szCs w:val="28"/>
        </w:rPr>
        <w:t>Сядьте ближе к краю стула, слегка раздвиньте колени и выпрямите спину. Вытяните вправо правую руку, затем согните ее в локте, заведите за спину и продвигайте вверх так, чтобы ладонь оказалась между лопатками. Согните левую руку и захватите ею пальцы правой руки. Если это не получается - а на первых порах, скорее всего, так и будет - возьмите ремешок или веревку и захватите на комфортном для вас расстоянии. Следите, чтобы грудная клетка не выдвигалась вперед - она должна подниматься вверх, для этого надо отвести назад правое плечо. Оставайтесь в позе 30-40 секунд. На выдохе опустите руки и выполните асану в другую сторону. Эта поза распрямляет спину, увеличивает подвижность плечевых суставов, дарит ощущение радости жизни.</w:t>
      </w:r>
    </w:p>
    <w:p>
      <w:pPr>
        <w:jc w:val="both"/>
        <w:spacing w:line="360" w:lineRule="auto"/>
        <w:rPr>
          <w:rFonts w:ascii="Times New Roman" w:eastAsia="Times New Roman" w:hAnsi="Times New Roman" w:cs="-apple-system"/>
          <w:sz w:val="28"/>
          <w:szCs w:val="28"/>
          <w:rtl w:val="off"/>
        </w:rPr>
      </w:pPr>
    </w:p>
    <w:p>
      <w:pPr>
        <w:jc w:val="both"/>
        <w:spacing w:line="360" w:lineRule="auto"/>
        <w:rPr>
          <w:rFonts w:ascii="Times New Roman" w:eastAsia="Times New Roman" w:hAnsi="Times New Roman" w:cs="-apple-system"/>
          <w:sz w:val="28"/>
          <w:szCs w:val="28"/>
        </w:rPr>
      </w:pPr>
      <w:r>
        <w:rPr>
          <w:rFonts w:ascii="Times New Roman" w:eastAsia="Times New Roman" w:hAnsi="Times New Roman" w:cs="-apple-system"/>
          <w:sz w:val="28"/>
          <w:szCs w:val="28"/>
        </w:rPr>
        <w:t>6. Дандасана на стуле</w:t>
      </w:r>
      <w:r>
        <w:rPr>
          <w:rFonts w:ascii="Times New Roman" w:eastAsia="Times New Roman" w:hAnsi="Times New Roman" w:cs="-apple-system"/>
          <w:sz w:val="28"/>
          <w:szCs w:val="28"/>
        </w:rPr>
        <w:br/>
      </w:r>
      <w:r>
        <w:rPr>
          <w:rFonts w:ascii="Times New Roman" w:eastAsia="Times New Roman" w:hAnsi="Times New Roman" w:cs="-apple-system"/>
          <w:sz w:val="28"/>
          <w:szCs w:val="28"/>
        </w:rPr>
        <w:t>Выпрямите спину и обопритесь руками о сидение стула по сторонам от таза. На вдохе вытяните ноги вперед параллельно полу. Подтягивайте коленные чашечки, пятки, а затем и пальцы ног тяните вперед, от себя. Позвоночник вытягивайте вверх, но не укорачивайте шею, а отводите от нее плечи и опускайте их вниз. С каждым вдохом вытягивайтесь вверх. Оставайтесь в асане 20-30 секунд. На выдохе опустите ноги на пол.</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 xml:space="preserve">Поза Посоха - а именно так она называется в переводе с санскрита - тонизирует область поясницы и надолго заряжает энергией. </w:t>
      </w:r>
    </w:p>
    <w:p>
      <w:pPr>
        <w:jc w:val="both"/>
        <w:spacing w:line="360" w:lineRule="auto"/>
        <w:rPr>
          <w:rFonts w:ascii="Times New Roman" w:eastAsia="Times New Roman" w:hAnsi="Times New Roman"/>
          <w:sz w:val="28"/>
          <w:szCs w:val="28"/>
          <w:rtl w:val="off"/>
        </w:rPr>
      </w:pPr>
      <w:r>
        <w:rPr>
          <w:rFonts w:ascii="Times New Roman" w:eastAsia="Times New Roman" w:hAnsi="Times New Roman" w:cs="-apple-system"/>
          <w:sz w:val="28"/>
          <w:szCs w:val="28"/>
        </w:rPr>
        <w:br/>
      </w:r>
      <w:r>
        <w:rPr>
          <w:rFonts w:ascii="Times New Roman" w:eastAsia="Times New Roman" w:hAnsi="Times New Roman" w:cs="-apple-system"/>
          <w:sz w:val="28"/>
          <w:szCs w:val="28"/>
        </w:rPr>
        <w:t xml:space="preserve"> 7. Урдва Мухка Шванасана</w:t>
      </w:r>
      <w:r>
        <w:rPr>
          <w:rFonts w:ascii="Times New Roman" w:eastAsia="Times New Roman" w:hAnsi="Times New Roman" w:cs="-apple-system"/>
          <w:sz w:val="28"/>
          <w:szCs w:val="28"/>
        </w:rPr>
        <w:br/>
      </w:r>
      <w:r>
        <w:rPr>
          <w:rFonts w:ascii="Times New Roman" w:eastAsia="Times New Roman" w:hAnsi="Times New Roman" w:cs="-apple-system"/>
          <w:sz w:val="28"/>
          <w:szCs w:val="28"/>
        </w:rPr>
        <w:t>Поставьте стул спинкой к стене - для устойчивости. Встаньте лицом к стулу, обопритесь ладонями о край сидения и сделайте несколько шагов назад. Отталкиваясь руками от стула, на выдохе подайте корпус вперед и поднимите грудь вверх. Не прогибайтесь в пояснице, в ней не должно быть никакого напряжения. Чтобы этого избежать, втягивайте лопатки и направляйте ягодицы вниз. Плечи отводите назад, раскрывая грудь; руки и ноги активны. Оставайтесь в позе около 10 секунд.</w:t>
      </w:r>
      <w:r>
        <w:rPr>
          <w:rFonts w:ascii="Times New Roman" w:eastAsia="Times New Roman" w:hAnsi="Times New Roman" w:cs="-apple-system"/>
          <w:sz w:val="28"/>
          <w:szCs w:val="28"/>
          <w:rtl w:val="off"/>
        </w:rPr>
        <w:t xml:space="preserve"> </w:t>
      </w:r>
      <w:r>
        <w:rPr>
          <w:rFonts w:ascii="Times New Roman" w:eastAsia="Times New Roman" w:hAnsi="Times New Roman" w:cs="-apple-system"/>
          <w:sz w:val="28"/>
          <w:szCs w:val="28"/>
        </w:rPr>
        <w:t>Эта асана избавляет от болей в спине и укрепляет позвоночник.</w:t>
      </w:r>
      <w:r>
        <w:rPr>
          <w:rFonts w:ascii="Times New Roman" w:eastAsia="Times New Roman" w:hAnsi="Times New Roman" w:cs="-apple-system"/>
          <w:sz w:val="28"/>
          <w:szCs w:val="28"/>
        </w:rPr>
        <w:br/>
      </w:r>
      <w:r>
        <w:rPr>
          <w:rFonts w:ascii="Times New Roman" w:eastAsia="Times New Roman" w:hAnsi="Times New Roman" w:cs="-apple-system"/>
          <w:sz w:val="28"/>
          <w:szCs w:val="28"/>
        </w:rPr>
        <w:br/>
      </w:r>
      <w:r>
        <w:rPr>
          <w:rFonts w:ascii="Times New Roman" w:eastAsia="Times New Roman" w:hAnsi="Times New Roman" w:cs="-apple-system"/>
          <w:sz w:val="28"/>
          <w:szCs w:val="28"/>
        </w:rPr>
        <w:t xml:space="preserve"> 8. Адхо Мукха Вирасана</w:t>
      </w:r>
      <w:r>
        <w:rPr>
          <w:rFonts w:ascii="Times New Roman" w:eastAsia="Times New Roman" w:hAnsi="Times New Roman" w:cs="-apple-system"/>
          <w:sz w:val="28"/>
          <w:szCs w:val="28"/>
        </w:rPr>
        <w:br/>
      </w:r>
      <w:r>
        <w:rPr>
          <w:rFonts w:ascii="Times New Roman" w:eastAsia="Times New Roman" w:hAnsi="Times New Roman" w:cs="-apple-system"/>
          <w:sz w:val="28"/>
          <w:szCs w:val="28"/>
        </w:rPr>
        <w:t>Сядьте на стул лицом к столу, вместе со стулом отодвиньтесь назад и разведите колени. Положите согнутые в локтях руки на край стола, на выдохе опустите лоб на кисти рук. Не скругляйте спину, она должна быть ровной. Расслабьте живот, диафрагму, шею, лицо. Закройте глаза и постарайтесь полностью расслабиться, отпустите все тело, отпустите ваши мысли. Эта поза для отдыха - оставайтесь в ней 1-2 минуты.</w:t>
      </w:r>
    </w:p>
    <w:p>
      <w:pPr>
        <w:ind w:leftChars="0" w:left="0" w:hanging="0" w:firstLineChars="312" w:firstLine="850"/>
        <w:contextualSpacing/>
        <w:jc w:val="both"/>
        <w:spacing w:line="360" w:lineRule="auto"/>
        <w:rPr>
          <w:rFonts w:ascii="Times New Roman" w:eastAsia="Times New Roman" w:hAnsi="Times New Roman"/>
          <w:sz w:val="28"/>
          <w:szCs w:val="28"/>
          <w:rtl w:val="off"/>
        </w:rPr>
      </w:pPr>
      <w:r>
        <w:rPr>
          <w:rFonts w:ascii="Times New Roman" w:eastAsia="Times New Roman" w:hAnsi="Times New Roman"/>
          <w:sz w:val="28"/>
          <w:szCs w:val="28"/>
        </w:rPr>
        <w:t>В качестве доказательства мы  провели эксперимент с использованием секундомера, на данный комплекс упражнений  мы затратили  280 секунд: на упражнение 1 - 10 секунд,</w:t>
      </w:r>
      <w:r>
        <w:rPr>
          <w:rFonts w:ascii="Times New Roman" w:eastAsia="Times New Roman" w:hAnsi="Times New Roman"/>
          <w:sz w:val="28"/>
          <w:szCs w:val="28"/>
          <w:rtl w:val="off"/>
        </w:rPr>
        <w:t xml:space="preserve"> </w:t>
      </w:r>
      <w:r>
        <w:rPr>
          <w:rFonts w:ascii="Times New Roman" w:eastAsia="Times New Roman" w:hAnsi="Times New Roman"/>
          <w:sz w:val="28"/>
          <w:szCs w:val="28"/>
        </w:rPr>
        <w:t xml:space="preserve">на упражнение 2 - 10 секунд, упражнение 3 - 30 секунд, упражнение 4 - 50 секунд,  упражнение 5- 60 секунд, упражнение 6 - 30 секунд, упражнение 7 - 30 секунд, упражнение 8 - 60 секунд. </w:t>
      </w:r>
    </w:p>
    <w:p>
      <w:pPr>
        <w:ind w:leftChars="0" w:left="0" w:hanging="0" w:firstLineChars="312" w:firstLine="850"/>
        <w:contextualSpacing/>
        <w:jc w:val="both"/>
        <w:spacing w:line="360" w:lineRule="auto"/>
        <w:rPr>
          <w:rFonts w:ascii="Times New Roman" w:eastAsia="Times New Roman" w:hAnsi="Times New Roman"/>
          <w:sz w:val="28"/>
          <w:szCs w:val="28"/>
        </w:rPr>
      </w:pPr>
      <w:r>
        <w:rPr>
          <w:rFonts w:ascii="Times New Roman" w:eastAsia="Times New Roman" w:hAnsi="Times New Roman"/>
          <w:sz w:val="28"/>
          <w:szCs w:val="28"/>
        </w:rPr>
        <w:t>В сумме 280 секунд = 4 минуты 66 секунд.</w:t>
      </w:r>
    </w:p>
    <w:p>
      <w:pPr>
        <w:jc w:val="both"/>
        <w:spacing w:line="360" w:lineRule="auto"/>
        <w:rPr>
          <w:rFonts w:ascii="Times New Roman" w:eastAsia="Times New Roman" w:hAnsi="Times New Roman"/>
          <w:sz w:val="28"/>
          <w:szCs w:val="28"/>
        </w:rPr>
      </w:pPr>
      <w:r>
        <w:rPr>
          <w:lang w:eastAsia="ru-RU"/>
          <w:rFonts w:ascii="Times New Roman" w:eastAsia="Times New Roman" w:hAnsi="Times New Roman"/>
          <w:noProof/>
          <w:sz w:val="28"/>
          <w:szCs w:val="28"/>
        </w:rPr>
        <w:drawing>
          <wp:inline distT="0" distB="0" distL="0" distR="0">
            <wp:extent cx="2771775" cy="2847975"/>
            <wp:effectExtent l="0" t="0" r="0" b="0"/>
            <wp:docPr id="1063" name="shape106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9">
                      <a:extLst>
                        <a:ext uri="{28A0092B-C50C-407E-A947-70E740481C1C}">
                          <a14:useLocalDpi xmlns:a14="http://schemas.microsoft.com/office/drawing/2010/main" val="0"/>
                        </a:ext>
                      </a:extLst>
                    </a:blip>
                    <a:srcRect/>
                    <a:stretch>
                      <a:fillRect/>
                    </a:stretch>
                  </pic:blipFill>
                  <pic:spPr>
                    <a:xfrm>
                      <a:off x="0" y="0"/>
                      <a:ext cx="2771775" cy="2847975"/>
                    </a:xfrm>
                    <a:prstGeom prst="rect"/>
                    <a:noFill/>
                    <a:ln>
                      <a:noFill/>
                    </a:ln>
                  </pic:spPr>
                </pic:pic>
              </a:graphicData>
            </a:graphic>
          </wp:inline>
        </w:drawing>
      </w:r>
      <w:r>
        <w:rPr>
          <w:lang w:eastAsia="ru-RU"/>
          <w:rFonts w:ascii="Times New Roman" w:eastAsia="Times New Roman" w:hAnsi="Times New Roman"/>
          <w:noProof/>
          <w:sz w:val="28"/>
          <w:szCs w:val="28"/>
        </w:rPr>
        <w:drawing>
          <wp:inline distT="0" distB="0" distL="0" distR="0">
            <wp:extent cx="2847975" cy="2847975"/>
            <wp:effectExtent l="0" t="0" r="0" b="0"/>
            <wp:docPr id="1064" name="shape106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0">
                      <a:extLst>
                        <a:ext uri="{28A0092B-C50C-407E-A947-70E740481C1C}">
                          <a14:useLocalDpi xmlns:a14="http://schemas.microsoft.com/office/drawing/2010/main" val="0"/>
                        </a:ext>
                      </a:extLst>
                    </a:blip>
                    <a:srcRect/>
                    <a:stretch>
                      <a:fillRect/>
                    </a:stretch>
                  </pic:blipFill>
                  <pic:spPr>
                    <a:xfrm>
                      <a:off x="0" y="0"/>
                      <a:ext cx="2847975" cy="2847975"/>
                    </a:xfrm>
                    <a:prstGeom prst="rect"/>
                    <a:noFill/>
                    <a:ln>
                      <a:noFill/>
                    </a:ln>
                  </pic:spPr>
                </pic:pic>
              </a:graphicData>
            </a:graphic>
          </wp:inline>
        </w:drawing>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Рис.26. Йога на рабочем месте </w:t>
      </w:r>
    </w:p>
    <w:p>
      <w:pPr>
        <w:ind w:leftChars="0" w:left="0" w:hanging="0" w:firstLineChars="312" w:firstLine="850"/>
        <w:contextualSpacing/>
        <w:jc w:val="both"/>
        <w:spacing w:line="360" w:lineRule="auto"/>
        <w:rPr>
          <w:rStyle w:val="body1"/>
          <w:rFonts w:ascii="Times New Roman" w:eastAsia="Times New Roman" w:hAnsi="Times New Roman"/>
          <w:sz w:val="28"/>
          <w:szCs w:val="28"/>
          <w:rtl w:val="off"/>
        </w:rPr>
      </w:pPr>
      <w:r>
        <w:rPr>
          <w:rFonts w:ascii="Times New Roman" w:eastAsia="Times New Roman" w:hAnsi="Times New Roman" w:cs="Times New Roman"/>
          <w:sz w:val="28"/>
          <w:szCs w:val="28"/>
        </w:rPr>
        <w:t>Преимущественное положение во время работы «сидя»</w:t>
      </w:r>
      <w:r>
        <w:rPr>
          <w:rFonts w:ascii="Times New Roman" w:eastAsia="Times New Roman" w:hAnsi="Times New Roman"/>
          <w:sz w:val="28"/>
          <w:szCs w:val="28"/>
        </w:rPr>
        <w:t xml:space="preserve"> имеют </w:t>
      </w:r>
      <w:r>
        <w:rPr>
          <w:rFonts w:ascii="Times New Roman" w:eastAsia="Times New Roman" w:hAnsi="Times New Roman" w:cs="Times New Roman"/>
          <w:sz w:val="28"/>
          <w:szCs w:val="28"/>
        </w:rPr>
        <w:t xml:space="preserve">терапевты, детские стоматологи – 93,5%, ортопеды - 80%. </w:t>
      </w:r>
      <w:r>
        <w:rPr>
          <w:rStyle w:val="body1"/>
          <w:rFonts w:ascii="Times New Roman" w:eastAsia="Times New Roman" w:hAnsi="Times New Roman"/>
          <w:sz w:val="28"/>
          <w:szCs w:val="28"/>
        </w:rPr>
        <w:t>Считаем важным напомнить о правильной позе врача-стоматолога. Правильное положение – стопы полностью стоят на полу; бедро находится параллельно пола, колено согнуто под углом 90 градусов. Рабочая зона находится на уровне опущенных вдоль тела и согнутых в локте под углом 90-95 градусов рук. Позвоночник прямой, наклон головы составляет 25 градусов. При положении “бедро параллельно пола” важна точка давления бедра на край стула. В случае, если край сиденья стула является жестким и прямым, то происходит сдавливание кровеносных сосудов. Именно поэтому качественный стул стоматолога имеет важное значение.</w:t>
      </w:r>
    </w:p>
    <w:p>
      <w:pPr>
        <w:ind w:leftChars="0" w:left="0" w:hanging="0" w:firstLineChars="312" w:firstLine="850"/>
        <w:contextualSpacing/>
        <w:jc w:val="both"/>
        <w:spacing w:line="360" w:lineRule="auto"/>
        <w:rPr>
          <w:rStyle w:val="body1"/>
          <w:rFonts w:ascii="Times New Roman" w:eastAsia="Times New Roman" w:hAnsi="Times New Roman"/>
          <w:sz w:val="28"/>
          <w:szCs w:val="28"/>
          <w:rtl w:val="off"/>
        </w:rPr>
      </w:pPr>
      <w:r>
        <w:rPr>
          <w:rStyle w:val="body1"/>
          <w:rFonts w:ascii="Times New Roman" w:eastAsia="Times New Roman" w:hAnsi="Times New Roman"/>
          <w:sz w:val="28"/>
          <w:szCs w:val="28"/>
        </w:rPr>
        <w:t>Наклон головы человека на 1 градус значительно увеличивает давление, оказываемое на нижний сегмент позвоночника. Спинка стула предназначена для сокращения рычага и снятия напряжения со всего позвоночника. Но так как торс стоматолога во время работы наклонен вперед, то стулья, имеющие прямые спинки или спинки с возможностью откидываться назад (как обычные офисные кресла), не могут служить точкой опоры для спины. Спинка стула стоматолога должна двигаться вперед</w:t>
      </w:r>
      <w:r>
        <w:rPr>
          <w:rStyle w:val="body1"/>
          <w:rFonts w:ascii="Times New Roman" w:eastAsia="Times New Roman" w:hAnsi="Times New Roman"/>
          <w:sz w:val="28"/>
          <w:szCs w:val="28"/>
          <w:rtl w:val="off"/>
        </w:rPr>
        <w:t>.</w:t>
      </w:r>
    </w:p>
    <w:p>
      <w:pPr>
        <w:jc w:val="both"/>
        <w:spacing w:line="360" w:lineRule="auto"/>
        <w:rPr>
          <w:rFonts w:ascii="Times New Roman" w:eastAsia="Times New Roman" w:hAnsi="Times New Roman" w:cs="Times New Roman"/>
          <w:b/>
          <w:bCs/>
          <w:sz w:val="28"/>
          <w:szCs w:val="28"/>
        </w:rPr>
      </w:pPr>
    </w:p>
    <w:p>
      <w:pPr>
        <w:jc w:val="both"/>
        <w:spacing w:line="360" w:lineRule="auto"/>
        <w:rPr>
          <w:rFonts w:ascii="Times New Roman" w:eastAsia="Times New Roman" w:hAnsi="Times New Roman" w:cs="Times New Roman"/>
          <w:b/>
          <w:bCs/>
          <w:sz w:val="28"/>
          <w:szCs w:val="28"/>
          <w:rtl w:val="off"/>
        </w:rPr>
      </w:pPr>
      <w:r>
        <w:rPr>
          <w:rFonts w:ascii="Times New Roman" w:eastAsia="Times New Roman" w:hAnsi="Times New Roman" w:cs="Times New Roman"/>
          <w:b/>
          <w:bCs/>
          <w:sz w:val="28"/>
          <w:szCs w:val="28"/>
        </w:rPr>
        <w:t xml:space="preserve">Алгоритм </w:t>
      </w:r>
      <w:r>
        <w:rPr>
          <w:rFonts w:ascii="Times New Roman" w:eastAsia="Times New Roman" w:hAnsi="Times New Roman" w:cs="Times New Roman"/>
          <w:b/>
          <w:bCs/>
          <w:sz w:val="28"/>
          <w:szCs w:val="28"/>
          <w:rtl w:val="off"/>
        </w:rPr>
        <w:t xml:space="preserve">упражнений, </w:t>
      </w:r>
      <w:r>
        <w:rPr>
          <w:rFonts w:ascii="Times New Roman" w:eastAsia="Times New Roman" w:hAnsi="Times New Roman" w:cs="Times New Roman"/>
          <w:b/>
          <w:bCs/>
          <w:sz w:val="28"/>
          <w:szCs w:val="28"/>
        </w:rPr>
        <w:t>предназначенный для врачей стоматологов, чья профессиональная деятельность преимущественно протекает в вынужденной рабочей позе «с</w:t>
      </w:r>
      <w:r>
        <w:rPr>
          <w:rFonts w:ascii="Times New Roman" w:eastAsia="Times New Roman" w:hAnsi="Times New Roman" w:cs="Times New Roman"/>
          <w:b/>
          <w:bCs/>
          <w:sz w:val="28"/>
          <w:szCs w:val="28"/>
          <w:rtl w:val="off"/>
        </w:rPr>
        <w:t>тоя</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tl w:val="off"/>
        </w:rPr>
        <w:t xml:space="preserve"> (С</w:t>
      </w:r>
      <w:r>
        <w:rPr>
          <w:rFonts w:ascii="Times New Roman" w:eastAsia="Times New Roman" w:hAnsi="Times New Roman" w:cs="Times New Roman"/>
          <w:b/>
          <w:bCs/>
          <w:sz w:val="28"/>
          <w:szCs w:val="28"/>
        </w:rPr>
        <w:t xml:space="preserve">томатологи </w:t>
      </w:r>
      <w:r>
        <w:rPr>
          <w:rFonts w:ascii="Times New Roman" w:eastAsia="Times New Roman" w:hAnsi="Times New Roman" w:cs="Times New Roman"/>
          <w:b/>
          <w:bCs/>
          <w:sz w:val="28"/>
          <w:szCs w:val="28"/>
          <w:rtl w:val="off"/>
        </w:rPr>
        <w:t>хирурги), рассчитанный на 7 минут</w:t>
      </w:r>
    </w:p>
    <w:p>
      <w:pPr>
        <w:ind w:leftChars="0" w:left="0" w:hanging="0" w:firstLineChars="312" w:firstLine="850"/>
        <w:jc w:val="both"/>
        <w:spacing w:line="360" w:lineRule="auto"/>
        <w:rPr>
          <w:rFonts w:ascii="Times New Roman" w:eastAsia="Times New Roman" w:hAnsi="Times New Roman" w:cs="&quot;Open Sans&quot;"/>
          <w:sz w:val="28"/>
          <w:szCs w:val="28"/>
        </w:rPr>
      </w:pPr>
      <w:r>
        <w:rPr>
          <w:rFonts w:ascii="Times New Roman" w:eastAsia="Times New Roman" w:hAnsi="Times New Roman" w:cs="Times New Roman"/>
          <w:sz w:val="28"/>
          <w:szCs w:val="28"/>
        </w:rPr>
        <w:t xml:space="preserve">Согласно опроснику </w:t>
      </w:r>
      <w:r>
        <w:rPr>
          <w:rFonts w:ascii="Times New Roman" w:eastAsia="Times New Roman" w:hAnsi="Times New Roman" w:cs="Times New Roman"/>
          <w:b/>
          <w:bCs/>
          <w:sz w:val="28"/>
          <w:szCs w:val="28"/>
        </w:rPr>
        <w:t>RULA (Rapid Upper Limb Assessment)</w:t>
      </w:r>
      <w:r>
        <w:rPr>
          <w:rFonts w:ascii="Times New Roman" w:eastAsia="Times New Roman" w:hAnsi="Times New Roman" w:cs="Times New Roman"/>
          <w:sz w:val="28"/>
          <w:szCs w:val="28"/>
        </w:rPr>
        <w:t>, отражающему объективное состояние опорно-двигательной системы, наибольшей нагрузке у хирургов подвержены нижние конечности, так ка</w:t>
      </w:r>
      <w:r>
        <w:rPr>
          <w:rFonts w:ascii="Times New Roman" w:eastAsia="Times New Roman" w:hAnsi="Times New Roman" w:cs="Times New Roman"/>
          <w:sz w:val="28"/>
          <w:szCs w:val="28"/>
          <w:rtl w:val="off"/>
        </w:rPr>
        <w:t>к</w:t>
      </w:r>
      <w:r>
        <w:rPr>
          <w:rFonts w:ascii="Times New Roman" w:eastAsia="Times New Roman" w:hAnsi="Times New Roman" w:cs="Times New Roman"/>
          <w:sz w:val="28"/>
          <w:szCs w:val="28"/>
        </w:rPr>
        <w:t xml:space="preserve"> хирурги</w:t>
      </w:r>
      <w:r>
        <w:rPr>
          <w:rFonts w:ascii="Times New Roman" w:eastAsia="Times New Roman" w:hAnsi="Times New Roman"/>
          <w:sz w:val="28"/>
          <w:szCs w:val="28"/>
        </w:rPr>
        <w:t xml:space="preserve"> </w:t>
      </w:r>
      <w:r>
        <w:rPr>
          <w:rFonts w:ascii="Times New Roman" w:eastAsia="Times New Roman" w:hAnsi="Times New Roman" w:cs="Times New Roman"/>
          <w:sz w:val="28"/>
          <w:szCs w:val="28"/>
        </w:rPr>
        <w:t xml:space="preserve"> преимущественно  работают «стоя» 60%</w:t>
      </w:r>
      <w:r>
        <w:rPr>
          <w:rFonts w:ascii="Times New Roman" w:eastAsia="Times New Roman" w:hAnsi="Times New Roman" w:cs="Times New Roman"/>
          <w:sz w:val="28"/>
          <w:szCs w:val="28"/>
          <w:rtl w:val="off"/>
        </w:rPr>
        <w:t>, особое внимание должно быть уделено, п</w:t>
      </w:r>
      <w:r>
        <w:rPr>
          <w:rFonts w:ascii="Times New Roman" w:eastAsia="Times New Roman" w:hAnsi="Times New Roman" w:cs="&quot;Open Sans&quot;"/>
          <w:sz w:val="28"/>
          <w:szCs w:val="28"/>
        </w:rPr>
        <w:t>рофилактик</w:t>
      </w:r>
      <w:r>
        <w:rPr>
          <w:rFonts w:ascii="Times New Roman" w:eastAsia="Times New Roman" w:hAnsi="Times New Roman" w:cs="&quot;Open Sans&quot;"/>
          <w:sz w:val="28"/>
          <w:szCs w:val="28"/>
          <w:rtl w:val="off"/>
        </w:rPr>
        <w:t>е</w:t>
      </w:r>
      <w:r>
        <w:rPr>
          <w:rFonts w:ascii="Times New Roman" w:eastAsia="Times New Roman" w:hAnsi="Times New Roman" w:cs="&quot;Open Sans&quot;"/>
          <w:sz w:val="28"/>
          <w:szCs w:val="28"/>
        </w:rPr>
        <w:t xml:space="preserve"> застоя крови в венах нижних конечностей</w:t>
      </w:r>
      <w:r>
        <w:rPr>
          <w:rFonts w:ascii="Times New Roman" w:eastAsia="Times New Roman" w:hAnsi="Times New Roman" w:cs="&quot;Open Sans&quot;"/>
          <w:sz w:val="28"/>
          <w:szCs w:val="28"/>
          <w:rtl w:val="off"/>
        </w:rPr>
        <w:t xml:space="preserve">. </w:t>
      </w:r>
      <w:r>
        <w:rPr>
          <w:rFonts w:ascii="Times New Roman" w:eastAsia="Times New Roman" w:hAnsi="Times New Roman" w:cs="Times New Roman"/>
          <w:sz w:val="28"/>
          <w:szCs w:val="28"/>
        </w:rPr>
        <w:t>Ниже приведен комплекс упражнений</w:t>
      </w:r>
      <w:r>
        <w:rPr>
          <w:rFonts w:ascii="Times New Roman" w:eastAsia="Times New Roman" w:hAnsi="Times New Roman" w:cs="Times New Roman"/>
          <w:sz w:val="28"/>
          <w:szCs w:val="28"/>
          <w:rtl w:val="off"/>
        </w:rPr>
        <w:t xml:space="preserve"> на рис. 27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который  снимает</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нагрузку</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с ног, улучшает</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кровообращение,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предотвращает тромбообразование,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оказывает благоприятное влияние</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 xml:space="preserve">мыщцы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свода стоп.</w:t>
      </w:r>
      <w:r>
        <w:rPr>
          <w:rFonts w:ascii="Times New Roman" w:eastAsia="Times New Roman" w:hAnsi="Times New Roman" w:cs="Times New Roman"/>
          <w:sz w:val="28"/>
          <w:szCs w:val="28"/>
          <w:rtl w:val="off"/>
        </w:rPr>
        <w:t xml:space="preserve">     </w:t>
      </w:r>
    </w:p>
    <w:p>
      <w:pPr>
        <w:jc w:val="both"/>
        <w:spacing w:line="360" w:lineRule="auto"/>
        <w:rPr>
          <w:rFonts w:ascii="Times New Roman" w:eastAsia="Times New Roman" w:hAnsi="Times New Roman"/>
          <w:sz w:val="28"/>
          <w:szCs w:val="28"/>
        </w:rPr>
      </w:pPr>
      <w:r>
        <w:rPr>
          <w:lang w:eastAsia="ru-RU"/>
          <w:rFonts w:ascii="Times New Roman" w:eastAsia="Times New Roman" w:hAnsi="Times New Roman"/>
          <w:noProof/>
          <w:sz w:val="28"/>
          <w:szCs w:val="28"/>
        </w:rPr>
        <w:drawing>
          <wp:inline distT="0" distB="0" distL="0" distR="0">
            <wp:extent cx="3776133" cy="4355782"/>
            <wp:effectExtent l="0" t="0" r="0" b="0"/>
            <wp:docPr id="1065" name="shape106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1">
                      <a:extLst>
                        <a:ext uri="{28A0092B-C50C-407E-A947-70E740481C1C}">
                          <a14:useLocalDpi xmlns:a14="http://schemas.microsoft.com/office/drawing/2010/main" val="0"/>
                        </a:ext>
                      </a:extLst>
                    </a:blip>
                    <a:srcRect t="7469"/>
                    <a:stretch>
                      <a:fillRect/>
                    </a:stretch>
                  </pic:blipFill>
                  <pic:spPr>
                    <a:xfrm>
                      <a:off x="0" y="0"/>
                      <a:ext cx="3776133" cy="4355782"/>
                    </a:xfrm>
                    <a:prstGeom prst="rect"/>
                    <a:noFill/>
                    <a:ln>
                      <a:noFill/>
                    </a:ln>
                  </pic:spPr>
                </pic:pic>
              </a:graphicData>
            </a:graphic>
          </wp:inline>
        </w:drawing>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Рис.27. Комплекс упражнений для профилактики варикозного застоя крови и тромбообразования.</w:t>
      </w:r>
    </w:p>
    <w:p>
      <w:pPr>
        <w:ind w:leftChars="0" w:left="0" w:hanging="0" w:firstLineChars="312" w:firstLine="850"/>
        <w:jc w:val="both"/>
        <w:spacing w:line="360" w:lineRule="auto"/>
        <w:rPr>
          <w:rFonts w:ascii="Times New Roman" w:eastAsia="Times New Roman" w:hAnsi="Times New Roman"/>
          <w:sz w:val="28"/>
          <w:szCs w:val="28"/>
          <w:rtl w:val="off"/>
        </w:rPr>
      </w:pPr>
      <w:r>
        <w:rPr>
          <w:rFonts w:ascii="Times New Roman" w:eastAsia="Times New Roman" w:hAnsi="Times New Roman"/>
          <w:sz w:val="28"/>
          <w:szCs w:val="28"/>
        </w:rPr>
        <w:t>Упражнения можно включить и в короткие перерывы от 1-3 минут, и в более продолжительные перерывы от 10 - 15 минут. С 9 по 12 упражнения  можно выполнять на стуле, с одной стороны держаться или за подоконник или за письменный стол, а второй рукой за спинку стула, вытяуть ноги, напрячь мыщцы, в пояснице не прогибаться, абдоминальные мыщцы также держать в тонусе, выполнить  упражнение.</w:t>
      </w:r>
    </w:p>
    <w:p>
      <w:pPr>
        <w:jc w:val="both"/>
        <w:spacing w:line="360" w:lineRule="auto"/>
        <w:rPr>
          <w:rFonts w:ascii="Times New Roman" w:eastAsia="Times New Roman" w:hAnsi="Times New Roman" w:cs="Times New Roman"/>
          <w:b/>
          <w:sz w:val="28"/>
          <w:szCs w:val="28"/>
          <w:rtl w:val="off"/>
        </w:rPr>
      </w:pPr>
    </w:p>
    <w:p>
      <w:pPr>
        <w:jc w:val="both"/>
        <w:spacing w:line="360" w:lineRule="auto"/>
        <w:rPr>
          <w:rFonts w:ascii="Times New Roman" w:eastAsia="Times New Roman" w:hAnsi="Times New Roman" w:cs="Times New Roman"/>
          <w:b/>
          <w:sz w:val="28"/>
          <w:szCs w:val="28"/>
          <w:rtl w:val="off"/>
        </w:rPr>
      </w:pPr>
    </w:p>
    <w:p>
      <w:pPr>
        <w:jc w:val="both"/>
        <w:spacing w:line="360" w:lineRule="auto"/>
        <w:rPr>
          <w:rFonts w:ascii="Times New Roman" w:eastAsia="Times New Roman" w:hAnsi="Times New Roman" w:cs="Times New Roman"/>
          <w:b/>
          <w:sz w:val="28"/>
          <w:szCs w:val="28"/>
          <w:rtl w:val="off"/>
        </w:rPr>
      </w:pPr>
    </w:p>
    <w:p>
      <w:pPr>
        <w:jc w:val="both"/>
        <w:spacing w:line="360" w:lineRule="auto"/>
        <w:rPr>
          <w:rFonts w:ascii="Times New Roman" w:eastAsia="Times New Roman" w:hAnsi="Times New Roman" w:cs="Times New Roman"/>
          <w:b/>
          <w:sz w:val="28"/>
          <w:szCs w:val="28"/>
          <w:rtl w:val="off"/>
        </w:rPr>
      </w:pPr>
    </w:p>
    <w:p>
      <w:pPr>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Заключение.</w:t>
      </w:r>
      <w:r>
        <w:rPr>
          <w:rFonts w:ascii="Times New Roman" w:eastAsia="Times New Roman" w:hAnsi="Times New Roman" w:cs="Times New Roman"/>
          <w:b/>
          <w:sz w:val="28"/>
          <w:szCs w:val="28"/>
          <w:rtl w:val="off"/>
        </w:rPr>
        <w:t xml:space="preserve"> Практические рекомендации.</w:t>
      </w:r>
    </w:p>
    <w:p>
      <w:pPr>
        <w:ind w:leftChars="0" w:left="0" w:hanging="0" w:firstLineChars="312" w:firstLine="850"/>
        <w:contextualSpacing/>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факторов тяжести трудового процесса врачей стоматологов на первом месте стоит вынужденная рабочая поза,</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как ведущий фактор, провоцирующий развитие  патологии опорно-двигательного аппарата.</w:t>
      </w:r>
      <w:r>
        <w:rPr>
          <w:rFonts w:ascii="Times New Roman" w:eastAsia="Times New Roman" w:hAnsi="Times New Roman"/>
          <w:sz w:val="28"/>
          <w:szCs w:val="28"/>
        </w:rPr>
        <w:t xml:space="preserve"> </w:t>
      </w:r>
      <w:r>
        <w:rPr>
          <w:rFonts w:ascii="Times New Roman" w:eastAsia="Times New Roman" w:hAnsi="Times New Roman" w:cs="Times New Roman"/>
          <w:sz w:val="28"/>
          <w:szCs w:val="28"/>
        </w:rPr>
        <w:t xml:space="preserve">Во время выполнения лечебно-диагностических манипуляций врач стоматолог практически постоянно должен находиться в вынужденном положении со статической нагрузкой на определенные группы мышц. Осуществляются  довольно монотонные, требующие высокой координации движения. Напряжение определенных групп мышц, нагрузка на суставы, превышающая физиологическую могут стимулировать развитие разнообразных нарушений в опорно-двигательном аппарате. Возможные патологические изменения очень разнообразны, и степень нарушения зависит от  общего состояния организма, стажа работы, а так же специальности врача. </w:t>
      </w:r>
    </w:p>
    <w:p>
      <w:pPr>
        <w:ind w:leftChars="0" w:left="0" w:hanging="0" w:firstLineChars="312" w:firstLine="850"/>
        <w:contextualSpacing/>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изучении структуры затрат рабочего времени  медицинских работников стоматологического профиля в зависимости от профессиональной принадлежности было установлено, что стоматологи-терапевты более 50% времени смены (90,9%) находились в неудобной рабочей позе – «сидя» в рабочем кресле; стоматологи-хирурги 68,2% своего рабочего времени проводили в позе «стоя», то есть до 80% времени рабочей смен</w:t>
      </w:r>
      <w:r>
        <w:rPr>
          <w:rFonts w:ascii="Times New Roman" w:eastAsia="Times New Roman" w:hAnsi="Times New Roman" w:cs="Times New Roman"/>
          <w:sz w:val="28"/>
          <w:szCs w:val="28"/>
          <w:rtl w:val="off"/>
        </w:rPr>
        <w:t>ы</w:t>
      </w:r>
      <w:r>
        <w:rPr>
          <w:rFonts w:ascii="Times New Roman" w:eastAsia="Times New Roman" w:hAnsi="Times New Roman" w:cs="Times New Roman"/>
          <w:sz w:val="28"/>
          <w:szCs w:val="28"/>
        </w:rPr>
        <w:t>; стоматологи-ортопеды 45,5% своего рабочего времени проводили в позе «сидя» и 45,5% – в позе «стоя», то есть для них характерно периодическое до 50% времени смены нахождение в неудобной фиксированной позе и нахождение в позе «стоя» до 80% времени смены.</w:t>
      </w:r>
    </w:p>
    <w:p>
      <w:pPr>
        <w:ind w:leftChars="0" w:left="0" w:hanging="0" w:firstLineChars="312" w:firstLine="850"/>
        <w:contextualSpacing/>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становится очевидна необходимость внедрения в практическую деятельность врачей стоматологов комплекса профилактических мероприятий, направленных на  минимизацию негативного влияния факторов производственной среды специалистов.</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приоритетными становятся профилактические технологии,  учитывающие  как новейшие достижения стоматологической промышленности и эргономики, так и использование общедоступных методик профилактики и предупреждения развития процессов производственного утомления, возникновения профессионально-обусловленных заболеваний, сохранение работоспособности и творческой энергии врачей стоматологов. Наиболее значимыми   являются:</w:t>
      </w:r>
    </w:p>
    <w:p>
      <w:pPr>
        <w:jc w:val="both"/>
        <w:spacing w:after="160" w:line="360" w:lineRule="auto"/>
        <w:rPr>
          <w:rFonts w:ascii="Times New Roman" w:eastAsia="Times New Roman" w:hAnsi="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b/>
          <w:sz w:val="28"/>
          <w:szCs w:val="28"/>
        </w:rPr>
        <w:t xml:space="preserve"> Теоретические знания и практические навыки специалистов по соблюдению эргономичной позы во время  трудовых манипуляций</w:t>
      </w:r>
      <w:r>
        <w:rPr>
          <w:rFonts w:ascii="Times New Roman" w:eastAsia="Times New Roman" w:hAnsi="Times New Roman"/>
          <w:sz w:val="28"/>
          <w:szCs w:val="28"/>
        </w:rPr>
        <w:t xml:space="preserve">. </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Соблюдение правильной рабочей позы (преимущественно сидя для большинства врачебных специальностей стоматологического профиля) является зоной ответственности самого специалиста. Результаты проведенного опроса врачей-стоматологов свидетельствуют, что все врачи (100% опрошенных) знают о необходимости соблюдения правильной рабочей позы. Менее половины (45%) могут правильно продемонстрировать положение головы, туловища, ног и рук при выполнении трудовых манипуляций. Провести анализ положения частей тела с рекомендуемыми для рациональной рабочей позы (углы наклона, поворота и др., т.е. соблюдение нейтральной позы —  идеального расположения тела, обеспечиваемое совокупностью нейтральных позиций отдельных частей тела, при котором выполнение рабочих действий связано с уменьшенным риском расстройств опорно-двигательной системы) не смог ни один из опрашиваемых врачей. Таким образом, информирование  врачей стоматологов о  существующих рекомендациях соблюдения правильной рабочей позы, разработка наглядно-информационных материалов для стоматологических учреждений не теряет своей актуальности. </w:t>
      </w:r>
      <w:r>
        <w:rPr>
          <w:rFonts w:ascii="Times New Roman" w:eastAsia="Times New Roman" w:hAnsi="Times New Roman"/>
          <w:sz w:val="28"/>
          <w:szCs w:val="28"/>
          <w:rtl w:val="off"/>
        </w:rPr>
        <w:t>(См.рис.28)</w:t>
      </w:r>
    </w:p>
    <w:p>
      <w:pPr>
        <w:jc w:val="both"/>
        <w:spacing w:line="360" w:lineRule="auto"/>
        <w:rPr>
          <w:rFonts w:ascii="Times New Roman" w:eastAsia="Times New Roman" w:hAnsi="Times New Roman"/>
          <w:sz w:val="28"/>
          <w:szCs w:val="28"/>
        </w:rPr>
      </w:pP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drawing>
          <wp:inline distT="0" distB="0" distL="0" distR="0">
            <wp:extent cx="5061404" cy="3806348"/>
            <wp:effectExtent l="190500" t="114300" r="190500" b="266700"/>
            <wp:docPr id="1066" name="shape106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2">
                      <a:extLst>
                        <a:ext uri="{28A0092B-C50C-407E-A947-70E740481C1C}">
                          <a14:useLocalDpi xmlns:a14="http://schemas.microsoft.com/office/drawing/2010/main" val="0"/>
                        </a:ext>
                      </a:extLst>
                    </a:blip>
                    <a:srcRect/>
                    <a:stretch>
                      <a:fillRect/>
                    </a:stretch>
                  </pic:blipFill>
                  <pic:spPr>
                    <a:xfrm>
                      <a:off x="0" y="0"/>
                      <a:ext cx="5061404" cy="3806348"/>
                    </a:xfrm>
                    <a:prstGeom prst="rect"/>
                    <a:ln w="114300" cap="sq">
                      <a:gradFill flip="none" rotWithShape="1">
                        <a:gsLst>
                          <a:gs pos="0">
                            <a:srgbClr val="000000">
                              <a:lumMod val="70000"/>
                              <a:lumOff val="30000"/>
                              <a:alpha val="100000"/>
                            </a:srgbClr>
                          </a:gs>
                          <a:gs pos="100000">
                            <a:srgbClr val="000000">
                              <a:lumMod val="70000"/>
                              <a:lumOff val="30000"/>
                              <a:alpha val="100000"/>
                            </a:srgbClr>
                          </a:gs>
                        </a:gsLst>
                        <a:lin ang="2700000"/>
                        <a:tileRect/>
                      </a:gradFill>
                      <a:miter lim="524288"/>
                    </a:ln>
                    <a:effectLst>
                      <a:outerShdw blurRad="76200" dist="76200" dir="5400000" algn="ctr" rotWithShape="0" kx="0" ky="0" sx="100000" sy="100000">
                        <a:srgbClr val="000000">
                          <a:alpha val="50000"/>
                        </a:srgbClr>
                      </a:outerShdw>
                    </a:effectLst>
                  </pic:spPr>
                </pic:pic>
              </a:graphicData>
            </a:graphic>
          </wp:inline>
        </w:drawing>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Рис.28. Идеальная рабочая поза – информационнный буклет для практикующих врачей стоматологов. </w:t>
      </w:r>
    </w:p>
    <w:p>
      <w:pPr>
        <w:pStyle w:val="af3"/>
        <w:ind w:leftChars="0" w:left="0" w:rightChars="0" w:right="0" w:hanging="0" w:firstLineChars="0" w:firstLine="0"/>
        <w:jc w:val="both"/>
        <w:numPr>
          <w:ilvl w:val="0"/>
          <w:numId w:val="13"/>
        </w:numPr>
        <w:spacing w:after="160" w:line="360" w:lineRule="auto"/>
        <w:rPr>
          <w:rFonts w:ascii="Times New Roman" w:eastAsia="Times New Roman" w:hAnsi="Times New Roman"/>
          <w:b/>
          <w:sz w:val="28"/>
          <w:szCs w:val="28"/>
        </w:rPr>
      </w:pPr>
      <w:r>
        <w:rPr>
          <w:rFonts w:ascii="Times New Roman" w:eastAsia="Times New Roman" w:hAnsi="Times New Roman"/>
          <w:b/>
          <w:sz w:val="28"/>
          <w:szCs w:val="28"/>
        </w:rPr>
        <w:t>Рационализация инженерно-технического устройства стоматологических кабинетов и оснащение современными моделями</w:t>
      </w:r>
      <w:r>
        <w:rPr>
          <w:rFonts w:ascii="Times New Roman" w:eastAsia="Times New Roman" w:hAnsi="Times New Roman"/>
          <w:b/>
          <w:sz w:val="28"/>
          <w:szCs w:val="28"/>
          <w:rtl w:val="off"/>
        </w:rPr>
        <w:t xml:space="preserve"> </w:t>
      </w:r>
      <w:r>
        <w:rPr>
          <w:rFonts w:ascii="Times New Roman" w:eastAsia="Times New Roman" w:hAnsi="Times New Roman"/>
          <w:b/>
          <w:sz w:val="28"/>
          <w:szCs w:val="28"/>
        </w:rPr>
        <w:t>оборудования.</w:t>
      </w:r>
    </w:p>
    <w:p>
      <w:pPr>
        <w:ind w:leftChars="0" w:left="0" w:hanging="0" w:firstLineChars="312" w:firstLine="850"/>
        <w:contextualSpacing/>
        <w:jc w:val="both"/>
        <w:spacing w:line="360" w:lineRule="auto"/>
        <w:rPr>
          <w:rFonts w:ascii="Times New Roman" w:eastAsia="Times New Roman" w:hAnsi="Times New Roman" w:cs="&quot;PT Sans&quot;"/>
          <w:sz w:val="28"/>
          <w:szCs w:val="28"/>
        </w:rPr>
      </w:pPr>
      <w:r>
        <w:rPr>
          <w:rFonts w:ascii="Times New Roman" w:eastAsia="Times New Roman" w:hAnsi="Times New Roman"/>
          <w:sz w:val="28"/>
          <w:szCs w:val="28"/>
        </w:rPr>
        <w:t>Для проведения анализа по данному вопросу мы провели мониторинг сайтов  стоматологических  клиник города Санкт Петербург. Кабинеты оснащены преимущественно современными моделями стоматологического оборудования импортного производства. Современные фирмы производители, огромное значение придают вопросам эргономики, как для пациента, так и для врача. Врачи стоматологи терапевтических специальностей большую часть рабочего времени (</w:t>
      </w:r>
      <w:r>
        <w:rPr>
          <w:rFonts w:ascii="Times New Roman" w:eastAsia="Times New Roman" w:hAnsi="Times New Roman"/>
          <w:sz w:val="28"/>
          <w:szCs w:val="28"/>
          <w:rtl w:val="off"/>
        </w:rPr>
        <w:t xml:space="preserve"> </w:t>
      </w:r>
      <w:r>
        <w:rPr>
          <w:rFonts w:ascii="Times New Roman" w:eastAsia="Times New Roman" w:hAnsi="Times New Roman"/>
          <w:sz w:val="28"/>
          <w:szCs w:val="28"/>
        </w:rPr>
        <w:t xml:space="preserve">85%) находятся в положении сидя, что обуславливает приоритетное внимание к выбору эргономически сконструированного рабочего стула для этих специалистов. Благодаря успехам дизайнерских решений стоматологические кабинеты оснащены различными видами   стульев для врача-стоматолога, конструкция которых позволяет равномерно и правильно распределять давление на опорно-двигательный аппарат работающего специалиста. Таким образом в оснащении кабинетов появились стулья с двумя сиденьями (исследования  </w:t>
      </w:r>
      <w:r>
        <w:rPr>
          <w:rFonts w:ascii="Times New Roman" w:eastAsia="Times New Roman" w:hAnsi="Times New Roman" w:cs="&quot;PT Sans&quot;"/>
          <w:sz w:val="28"/>
          <w:szCs w:val="28"/>
        </w:rPr>
        <w:t>Reijo Koskelo); коллективом португальских  исследователей была предоставлена информация о целесообразности использования для врачей стоматологов стула-седла.</w:t>
      </w:r>
    </w:p>
    <w:p>
      <w:pPr>
        <w:ind w:leftChars="0" w:left="0" w:hanging="0" w:firstLineChars="312" w:firstLine="850"/>
        <w:contextualSpacing/>
        <w:jc w:val="both"/>
        <w:spacing w:line="360" w:lineRule="auto"/>
        <w:rPr>
          <w:rFonts w:ascii="Times New Roman" w:eastAsia="Times New Roman" w:hAnsi="Times New Roman" w:cs="&quot;PT Sans&quot;"/>
          <w:sz w:val="28"/>
          <w:szCs w:val="28"/>
        </w:rPr>
      </w:pPr>
      <w:r>
        <w:rPr>
          <w:rFonts w:ascii="Times New Roman" w:eastAsia="Times New Roman" w:hAnsi="Times New Roman" w:cs="&quot;PT Sans&quot;"/>
          <w:sz w:val="28"/>
          <w:szCs w:val="28"/>
        </w:rPr>
        <w:t>Эргономичные стулья доступны на рынке, и производители утверждают, что они стимулируют принятие более здоровой осанки, например в положении сидя  таз вращается кпереди, и поясничный отдел позвоночника принимает правильную кривизну, что снижает риск возникновения скелетно-мышечных проблем во время работы стоматолога  без мышечного напряжения.</w:t>
      </w:r>
      <w:r>
        <w:rPr>
          <w:rFonts w:ascii="Times New Roman" w:eastAsia="Times New Roman" w:hAnsi="Times New Roman" w:cs="&quot;PT Sans&quot;"/>
          <w:sz w:val="28"/>
          <w:szCs w:val="28"/>
          <w:rtl w:val="off"/>
        </w:rPr>
        <w:t xml:space="preserve"> [37]</w:t>
      </w:r>
      <w:r>
        <w:rPr>
          <w:rFonts w:ascii="Times New Roman" w:eastAsia="Times New Roman" w:hAnsi="Times New Roman" w:cs="&quot;PT Sans&quot;"/>
          <w:sz w:val="28"/>
          <w:szCs w:val="28"/>
        </w:rPr>
        <w:t xml:space="preserve"> Результаты, полученные в этом исследовании, подтверждают, что стоматологическая работа связана с чрезмерным сгибанием шеи и вращением шейных позвонков. Данные авторы сообщили об изгибе головы между 17º и 39º в группе стоматологов. Учитывая вращение головы, стоматологи, работавшие на стуле-седле, имели больше шансов правильнее повернуть голову, чем стоматологи на обычном стуле. Эргономичное стул-седло</w:t>
      </w:r>
      <w:r>
        <w:rPr>
          <w:rFonts w:ascii="Times New Roman" w:eastAsia="Times New Roman" w:hAnsi="Times New Roman" w:cs="&quot;PT Sans&quot;"/>
          <w:sz w:val="28"/>
          <w:szCs w:val="28"/>
          <w:rtl w:val="off"/>
        </w:rPr>
        <w:t xml:space="preserve"> (См.рис.29)</w:t>
      </w:r>
      <w:r>
        <w:rPr>
          <w:rFonts w:ascii="Times New Roman" w:eastAsia="Times New Roman" w:hAnsi="Times New Roman" w:cs="&quot;PT Sans&quot;"/>
          <w:sz w:val="28"/>
          <w:szCs w:val="28"/>
        </w:rPr>
        <w:t xml:space="preserve"> обеспечивает лучшее положение туловища, с меньшим смещением шеи вперед и вбок, по сравнению с обычным сиденьем.</w:t>
      </w:r>
      <w:r>
        <w:rPr>
          <w:rFonts w:ascii="Times New Roman" w:eastAsia="Times New Roman" w:hAnsi="Times New Roman" w:cs="&quot;PT Sans&quot;"/>
          <w:sz w:val="28"/>
          <w:szCs w:val="28"/>
          <w:rtl w:val="off"/>
        </w:rPr>
        <w:t>[38]</w:t>
      </w:r>
    </w:p>
    <w:p>
      <w:pPr>
        <w:jc w:val="both"/>
        <w:spacing w:line="360" w:lineRule="auto"/>
        <w:rPr>
          <w:rFonts w:ascii="Times New Roman" w:eastAsia="Times New Roman" w:hAnsi="Times New Roman" w:cs="&quot;PT Sans&quot;"/>
          <w:sz w:val="28"/>
          <w:szCs w:val="28"/>
        </w:rPr>
      </w:pPr>
      <w:r>
        <w:rPr>
          <w:lang w:eastAsia="ru-RU"/>
          <w:rFonts w:ascii="Times New Roman" w:eastAsia="Times New Roman" w:hAnsi="Times New Roman" w:cs="&quot;PT Sans&quot;"/>
          <w:noProof/>
          <w:sz w:val="28"/>
          <w:szCs w:val="28"/>
        </w:rPr>
        <w:drawing>
          <wp:inline distT="0" distB="0" distL="0" distR="0">
            <wp:extent cx="2448144" cy="1685131"/>
            <wp:effectExtent l="0" t="0" r="0" b="0"/>
            <wp:docPr id="1067" name="shape106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3">
                      <a:extLst>
                        <a:ext uri="{28A0092B-C50C-407E-A947-70E740481C1C}">
                          <a14:useLocalDpi xmlns:a14="http://schemas.microsoft.com/office/drawing/2010/main" val="0"/>
                        </a:ext>
                      </a:extLst>
                    </a:blip>
                    <a:srcRect/>
                    <a:stretch>
                      <a:fillRect/>
                    </a:stretch>
                  </pic:blipFill>
                  <pic:spPr>
                    <a:xfrm>
                      <a:off x="0" y="0"/>
                      <a:ext cx="2448144" cy="1685131"/>
                    </a:xfrm>
                    <a:prstGeom prst="rect"/>
                    <a:noFill/>
                  </pic:spPr>
                </pic:pic>
              </a:graphicData>
            </a:graphic>
          </wp:inline>
        </w:drawing>
      </w:r>
    </w:p>
    <w:p>
      <w:pPr>
        <w:jc w:val="both"/>
        <w:spacing w:line="360" w:lineRule="auto"/>
        <w:rPr>
          <w:rFonts w:ascii="Times New Roman" w:eastAsia="Times New Roman" w:hAnsi="Times New Roman" w:cs="&quot;PT Sans&quot;"/>
          <w:sz w:val="28"/>
          <w:szCs w:val="28"/>
        </w:rPr>
      </w:pPr>
      <w:r>
        <w:rPr>
          <w:rFonts w:ascii="Times New Roman" w:eastAsia="Times New Roman" w:hAnsi="Times New Roman"/>
          <w:sz w:val="28"/>
          <w:szCs w:val="28"/>
        </w:rPr>
        <w:t>Рис.29.</w:t>
      </w:r>
      <w:r>
        <w:rPr>
          <w:rFonts w:ascii="Times New Roman" w:eastAsia="Times New Roman" w:hAnsi="Times New Roman"/>
          <w:sz w:val="28"/>
          <w:szCs w:val="28"/>
          <w:rtl w:val="off"/>
        </w:rPr>
        <w:t xml:space="preserve"> </w:t>
      </w:r>
      <w:r>
        <w:rPr>
          <w:rFonts w:ascii="Times New Roman" w:eastAsia="Times New Roman" w:hAnsi="Times New Roman"/>
          <w:sz w:val="28"/>
          <w:szCs w:val="28"/>
        </w:rPr>
        <w:t xml:space="preserve">Сравнение положения тела </w:t>
      </w:r>
    </w:p>
    <w:p>
      <w:pPr>
        <w:ind w:leftChars="0" w:left="0" w:hanging="0" w:firstLineChars="312" w:firstLine="850"/>
        <w:contextualSpacing/>
        <w:jc w:val="both"/>
        <w:spacing w:line="360" w:lineRule="auto"/>
        <w:rPr>
          <w:rFonts w:ascii="Times New Roman" w:eastAsia="Times New Roman" w:hAnsi="Times New Roman" w:cs="&quot;PT Sans&quot;"/>
          <w:sz w:val="28"/>
          <w:szCs w:val="28"/>
          <w:rtl w:val="off"/>
        </w:rPr>
      </w:pPr>
    </w:p>
    <w:p>
      <w:pPr>
        <w:ind w:leftChars="0" w:left="0" w:hanging="0" w:firstLineChars="312" w:firstLine="850"/>
        <w:contextualSpacing/>
        <w:jc w:val="both"/>
        <w:spacing w:line="360" w:lineRule="auto"/>
        <w:rPr>
          <w:rFonts w:ascii="Times New Roman" w:eastAsia="Times New Roman" w:hAnsi="Times New Roman" w:cs="&quot;PT Sans&quot;"/>
          <w:sz w:val="28"/>
          <w:szCs w:val="28"/>
        </w:rPr>
      </w:pPr>
      <w:r>
        <w:rPr>
          <w:rFonts w:ascii="Times New Roman" w:eastAsia="Times New Roman" w:hAnsi="Times New Roman" w:cs="&quot;PT Sans&quot;"/>
          <w:sz w:val="28"/>
          <w:szCs w:val="28"/>
        </w:rPr>
        <w:t>Стоматологи, работавшие на эргономичных креслах, показали меньшее сгибание и отведение руки как  левой, так и правой. Подъем руки должен быть уменьшен во время работы стоматолога, чтобы предотвратить мышечные травмы и симптомы в верхней части предплечья.</w:t>
      </w:r>
      <w:r>
        <w:rPr>
          <w:rFonts w:ascii="Times New Roman" w:eastAsia="Times New Roman" w:hAnsi="Times New Roman" w:cs="&quot;PT Sans&quot;"/>
          <w:sz w:val="28"/>
          <w:szCs w:val="28"/>
          <w:rtl w:val="off"/>
        </w:rPr>
        <w:t xml:space="preserve"> [39]</w:t>
      </w:r>
      <w:r>
        <w:rPr>
          <w:rFonts w:ascii="Times New Roman" w:eastAsia="Times New Roman" w:hAnsi="Times New Roman" w:cs="&quot;PT Sans&quot;"/>
          <w:sz w:val="28"/>
          <w:szCs w:val="28"/>
        </w:rPr>
        <w:t xml:space="preserve"> Другие исследовали поясничную позу в трех разных стоматологических креслах во время выполнения стоматологического задания и показали, что таз находился в более согнутом положении на обычном сиденье по сравнению с седлом. </w:t>
      </w:r>
      <w:r>
        <w:rPr>
          <w:rFonts w:ascii="Times New Roman" w:eastAsia="Times New Roman" w:hAnsi="Times New Roman" w:cs="&quot;PT Sans&quot;"/>
          <w:sz w:val="28"/>
          <w:szCs w:val="28"/>
          <w:rtl w:val="off"/>
        </w:rPr>
        <w:t>[40]</w:t>
      </w:r>
    </w:p>
    <w:p>
      <w:pPr>
        <w:ind w:leftChars="0" w:left="0" w:hanging="0" w:firstLineChars="312" w:firstLine="850"/>
        <w:contextualSpacing/>
        <w:jc w:val="both"/>
        <w:spacing w:line="360" w:lineRule="auto"/>
        <w:rPr>
          <w:rFonts w:ascii="Times New Roman" w:eastAsia="Times New Roman" w:hAnsi="Times New Roman"/>
          <w:sz w:val="28"/>
          <w:szCs w:val="28"/>
        </w:rPr>
      </w:pPr>
      <w:r>
        <w:rPr>
          <w:rFonts w:ascii="Times New Roman" w:eastAsia="Times New Roman" w:hAnsi="Times New Roman"/>
          <w:sz w:val="28"/>
          <w:szCs w:val="28"/>
        </w:rPr>
        <w:t>В ходе опроса врачей стоматологов было выявлено, что далеко не во всех случаях врачи, чье рабочее место оснащено современными эргономичными моделями стульев, умело пользуются техническими возможностями стула. В  большинстве случаев из-за недостатка времени врачи жалеют те несколько секунд и движений, которые необходимы для придания стулу необходимого положения для создания  эргономичного положения для себя.</w:t>
      </w:r>
    </w:p>
    <w:p>
      <w:pPr>
        <w:pStyle w:val="af3"/>
        <w:ind w:leftChars="0" w:left="0" w:rightChars="0" w:right="0" w:hanging="0" w:firstLineChars="0" w:firstLine="0"/>
        <w:jc w:val="both"/>
        <w:numPr>
          <w:ilvl w:val="0"/>
          <w:numId w:val="13"/>
        </w:numPr>
        <w:spacing w:line="360" w:lineRule="auto"/>
        <w:rPr>
          <w:rFonts w:ascii="Times New Roman" w:eastAsia="Times New Roman" w:hAnsi="Times New Roman"/>
          <w:b/>
          <w:sz w:val="28"/>
          <w:szCs w:val="28"/>
        </w:rPr>
      </w:pPr>
      <w:r>
        <w:rPr>
          <w:rFonts w:ascii="Times New Roman" w:eastAsia="Times New Roman" w:hAnsi="Times New Roman"/>
          <w:b/>
          <w:sz w:val="28"/>
          <w:szCs w:val="28"/>
        </w:rPr>
        <w:t>Чередование работы с произвольными паузами /</w:t>
      </w:r>
      <w:r>
        <w:rPr>
          <w:rFonts w:ascii="Times New Roman" w:eastAsia="Times New Roman" w:hAnsi="Times New Roman"/>
          <w:b/>
          <w:sz w:val="28"/>
          <w:szCs w:val="28"/>
          <w:rtl w:val="off"/>
        </w:rPr>
        <w:t xml:space="preserve"> </w:t>
      </w:r>
      <w:r>
        <w:rPr>
          <w:rFonts w:ascii="Times New Roman" w:eastAsia="Times New Roman" w:hAnsi="Times New Roman"/>
          <w:b/>
          <w:sz w:val="28"/>
          <w:szCs w:val="28"/>
        </w:rPr>
        <w:t>перерывами в целях рационального использования рабочего времени и снятия нагрузки на организм врача.</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Результаты хронометражных исследований проведенных в рамках нашей работы подтвердили высокую загруженность рабочего дня врачей стоматологов, увеличение доли рабочего времени для оформления медицинской документации в электронном виде (работа на компьютере),  комбинированное влияние различных факторов производственной среды (длительное зрительное напряжение), повышение эмоциональных и физических нагрузок.  Однако, была определена возможность осуществлять в течение рабочего дня производственные паузы и перерывы у врачей стоматологов всех специальностей.  В то же время, опрос врачей-стоматологов показал, что использование этого мощного средства в целях профилактики профессиональных заболеваний у врачей стоматологов практически не используется.</w:t>
      </w:r>
    </w:p>
    <w:p>
      <w:pPr>
        <w:ind w:leftChars="0" w:left="0" w:rightChars="0" w:right="0" w:hanging="0" w:firstLineChars="0" w:firstLine="0"/>
        <w:jc w:val="both"/>
        <w:spacing w:line="360" w:lineRule="auto"/>
        <w:rPr>
          <w:rFonts w:ascii="Times New Roman" w:eastAsia="Times New Roman" w:hAnsi="Times New Roman"/>
          <w:b/>
          <w:sz w:val="28"/>
          <w:szCs w:val="28"/>
        </w:rPr>
      </w:pPr>
      <w:r>
        <w:rPr>
          <w:rFonts w:ascii="Times New Roman" w:eastAsia="Times New Roman" w:hAnsi="Times New Roman"/>
          <w:b/>
          <w:sz w:val="28"/>
          <w:szCs w:val="28"/>
        </w:rPr>
        <w:t>4.</w:t>
      </w:r>
      <w:r>
        <w:rPr>
          <w:rFonts w:ascii="Times New Roman" w:eastAsia="Times New Roman" w:hAnsi="Times New Roman"/>
          <w:b/>
          <w:sz w:val="28"/>
          <w:szCs w:val="28"/>
        </w:rPr>
        <w:tab/>
      </w:r>
      <w:r>
        <w:rPr>
          <w:rFonts w:ascii="Times New Roman" w:eastAsia="Times New Roman" w:hAnsi="Times New Roman"/>
          <w:b/>
          <w:sz w:val="28"/>
          <w:szCs w:val="28"/>
        </w:rPr>
        <w:t xml:space="preserve">Использование комплекса гимнастических упражнений, направленных на снятие мышечного напряжения у врачей стоматологов. </w:t>
      </w:r>
    </w:p>
    <w:p>
      <w:pPr>
        <w:ind w:leftChars="0" w:left="0" w:hanging="0" w:firstLineChars="312" w:firstLine="850"/>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основе анализа      результатов проведенного исследования     разработаны 3 алгоритма профилактических мероприятий, включающие комплексы гимнастических упражнений  для практикующих  врачей-стоматологов с целью   профилактики заболеваний опорно-двигательного аппарата. </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Алгоритм предназначен для врачей стоматологов всех специальностей. </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Алгоритм для врачей стоматологов, чья профессиональная деятельность преимущественно протекает в вынужденной рабочей позе «сидя». Стоматологи терапевты, детские стоматологи, ортопеды. </w:t>
      </w:r>
    </w:p>
    <w:p>
      <w:pPr>
        <w:jc w:val="both"/>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Алгоритм для врачей стоматологов хирургов. </w:t>
      </w:r>
    </w:p>
    <w:p>
      <w:pPr>
        <w:ind w:leftChars="0" w:left="0" w:rightChars="0" w:right="0" w:hanging="0" w:firstLineChars="0" w:firstLine="0"/>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Применение кинезиотейпирования:</w:t>
      </w:r>
    </w:p>
    <w:p>
      <w:pPr>
        <w:ind w:leftChars="0" w:left="0" w:hanging="0" w:firstLineChars="312" w:firstLine="850"/>
        <w:contextualSpacing/>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Формирование миофасциального болевого синдрома (МФБС) обусловлено аномально сокращенными или напряженными мышечными волокнами вследствие острой травмы или хронической микротравматизации с последующим выделением алгогенов, болью, усугубляющей спазм и микроциркуляторными нарушениями. К ведущим патогенетическим механизмам МФБС, независимо от этиологического фактора, относятся локальная вазомоторная дисфункция и рефлекторные тонические изменения в мышце или на ее ограниченном участке. </w:t>
      </w:r>
    </w:p>
    <w:p>
      <w:pPr>
        <w:ind w:leftChars="0" w:left="0" w:hanging="0" w:firstLineChars="312" w:firstLine="850"/>
        <w:contextualSpacing/>
        <w:jc w:val="both"/>
        <w:spacing w:line="360" w:lineRule="auto"/>
        <w:rPr>
          <w:rFonts w:ascii="Times New Roman" w:eastAsia="Times New Roman" w:hAnsi="Times New Roman"/>
          <w:sz w:val="28"/>
          <w:szCs w:val="28"/>
        </w:rPr>
      </w:pPr>
      <w:r>
        <w:rPr>
          <w:rFonts w:ascii="Times New Roman" w:eastAsia="Times New Roman" w:hAnsi="Times New Roman"/>
          <w:sz w:val="28"/>
          <w:szCs w:val="28"/>
        </w:rPr>
        <w:t>Соответственно, ключевую роль в лечении МФБС должны играть методы, позволяющие качественно воздействовать на процессы, происходящие на уровне отдельно взятой мышцы. Одним из перспективных методов локальной терапии МФБС является кинезиотейпирование. С целью совершенствования классического метода тейпирования американский доктор хиропрактик Кензо Касе (KenzoKase) в 1973 году разработал новый метод, который назвал кинезиотейпинг (KInesio® Taping). Он основан на аппликации на кожу эластичного лейкопластыря</w:t>
      </w:r>
      <w:r>
        <w:rPr>
          <w:rFonts w:ascii="Times New Roman" w:eastAsia="Times New Roman" w:hAnsi="Times New Roman"/>
          <w:sz w:val="28"/>
          <w:szCs w:val="28"/>
          <w:rtl w:val="off"/>
        </w:rPr>
        <w:t xml:space="preserve"> (См.рис.30)</w:t>
      </w:r>
      <w:r>
        <w:rPr>
          <w:rFonts w:ascii="Times New Roman" w:eastAsia="Times New Roman" w:hAnsi="Times New Roman"/>
          <w:sz w:val="28"/>
          <w:szCs w:val="28"/>
        </w:rPr>
        <w:t xml:space="preserve">, который берет на себя часть нагрузки сухожилий и мышц, а также приподнимает кожу и улучшает гемоперфузию и лимфоток под ней. Таким образом, кинезиотейпирование позволяет организму задействовать собственные силы для излечения благодаря поддержке, стабилизации мышц, суставов и связок и увеличению пространства для циркуляции межклеточной жидкости, крови и лимфы. </w:t>
      </w:r>
    </w:p>
    <w:p>
      <w:pPr>
        <w:ind w:leftChars="0" w:left="0" w:hanging="0" w:firstLineChars="312" w:firstLine="850"/>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Соответственно, применяемые методы коррекции направлены на устранение нарушений локомоции и патобиомеханики. Применяются следующие методы кинезиотейпирования: </w:t>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Механическая коррекция – заключается в позиционировании мышцы, обеспечивающей движение в суставе, с целью коррекции патобиомеханики, что приводит к релаксации мышцы. </w:t>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Фасциальная коррекция – отличается отсутствием давления внутри тейпа и заключается в смещении кожи над фасцией. </w:t>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Связочно-сухожильная коррекция –создание ограничения объёма движений в очаге повреждения. Тейп наклеивается от места прикрепления связки к её началу с максимальным натяжением, что соответственно ограничивает подвижность заинтересованного сегмента. </w:t>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Функциональная коррекция – служит для облегчения движений в суставах. Тейпы наклеиваются без натяжения в максимальном сгибании или разгибании суставов. Используются принципы синергизма и антагонизма мышечных групп.</w:t>
      </w:r>
    </w:p>
    <w:p>
      <w:pPr>
        <w:ind w:leftChars="0" w:left="0" w:hanging="0" w:firstLineChars="312" w:firstLine="850"/>
        <w:jc w:val="both"/>
        <w:spacing w:line="360" w:lineRule="auto"/>
        <w:rPr>
          <w:rFonts w:ascii="Times New Roman" w:eastAsia="Times New Roman" w:hAnsi="Times New Roman"/>
          <w:color w:val="FF0000"/>
          <w:sz w:val="28"/>
          <w:szCs w:val="28"/>
        </w:rPr>
      </w:pPr>
      <w:r>
        <w:rPr>
          <w:rFonts w:ascii="Times New Roman" w:eastAsia="Times New Roman" w:hAnsi="Times New Roman"/>
          <w:sz w:val="28"/>
          <w:szCs w:val="28"/>
        </w:rPr>
        <w:t>После завершения процедуры тейпирования назначается кинезиотерапия, развивающая и закрепляющая эффекты коррекции, используя принцип реедукации – обучение и восстановление правильного двигательного стереотипа. Представленный подход к лечению мышечно-фасциального болевого синдрома направлен на коррекцию ведущих звеньев патогенеза нарушений опроно-двигательного аппарата, в частности при вынужденном положении тела в процессе работы врачей стоматологов, что позволит в дальнейшем эффективно и качественно проводить лечебные манипуляции в течение длительного времени. В то же время врач сможет избежать возникновения профессионально обусловленных заболеваний</w:t>
      </w:r>
      <w:r>
        <w:rPr>
          <w:rFonts w:ascii="Times New Roman" w:eastAsia="Times New Roman" w:hAnsi="Times New Roman"/>
          <w:color w:val="000000"/>
          <w:sz w:val="28"/>
          <w:szCs w:val="28"/>
        </w:rPr>
        <w:t>. [</w:t>
      </w:r>
      <w:r>
        <w:rPr>
          <w:rFonts w:ascii="Times New Roman" w:eastAsia="Times New Roman" w:hAnsi="Times New Roman"/>
          <w:color w:val="000000"/>
          <w:sz w:val="28"/>
          <w:szCs w:val="28"/>
          <w:rtl w:val="off"/>
        </w:rPr>
        <w:t>41</w:t>
      </w:r>
      <w:r>
        <w:rPr>
          <w:rFonts w:ascii="Times New Roman" w:eastAsia="Times New Roman" w:hAnsi="Times New Roman"/>
          <w:color w:val="000000"/>
          <w:sz w:val="28"/>
          <w:szCs w:val="28"/>
        </w:rPr>
        <w:t>]</w:t>
      </w:r>
    </w:p>
    <w:p>
      <w:pPr>
        <w:jc w:val="both"/>
        <w:spacing w:line="360" w:lineRule="auto"/>
        <w:rPr>
          <w:rFonts w:ascii="Times New Roman" w:eastAsia="Times New Roman" w:hAnsi="Times New Roman"/>
          <w:sz w:val="28"/>
          <w:szCs w:val="28"/>
        </w:rPr>
      </w:pPr>
    </w:p>
    <w:p>
      <w:pPr>
        <w:jc w:val="both"/>
        <w:spacing w:line="360" w:lineRule="auto"/>
        <w:rPr>
          <w:rFonts w:ascii="Times New Roman" w:eastAsia="Times New Roman" w:hAnsi="Times New Roman"/>
          <w:sz w:val="28"/>
          <w:szCs w:val="28"/>
        </w:rPr>
      </w:pPr>
      <w:r>
        <w:rPr>
          <w:lang w:eastAsia="ru-RU"/>
          <w:rFonts w:ascii="Times New Roman" w:eastAsia="Times New Roman" w:hAnsi="Times New Roman"/>
          <w:noProof/>
          <w:sz w:val="28"/>
          <w:szCs w:val="28"/>
        </w:rPr>
        <w:drawing>
          <wp:inline distT="0" distB="0" distL="0" distR="0">
            <wp:extent cx="2818568" cy="2818568"/>
            <wp:effectExtent l="0" t="0" r="0" b="0"/>
            <wp:docPr id="1068" name="shape106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4">
                      <a:extLst>
                        <a:ext uri="{28A0092B-C50C-407E-A947-70E740481C1C}">
                          <a14:useLocalDpi xmlns:a14="http://schemas.microsoft.com/office/drawing/2010/main" val="0"/>
                        </a:ext>
                      </a:extLst>
                    </a:blip>
                    <a:srcRect/>
                    <a:stretch>
                      <a:fillRect/>
                    </a:stretch>
                  </pic:blipFill>
                  <pic:spPr>
                    <a:xfrm>
                      <a:off x="0" y="0"/>
                      <a:ext cx="2818568" cy="2818568"/>
                    </a:xfrm>
                    <a:prstGeom prst="rect"/>
                    <a:noFill/>
                  </pic:spPr>
                </pic:pic>
              </a:graphicData>
            </a:graphic>
          </wp:inline>
        </w:drawing>
      </w:r>
      <w:r>
        <w:rPr>
          <w:lang w:eastAsia="ru-RU"/>
          <w:rFonts w:ascii="Times New Roman" w:eastAsia="Times New Roman" w:hAnsi="Times New Roman"/>
          <w:noProof/>
          <w:sz w:val="28"/>
          <w:szCs w:val="28"/>
        </w:rPr>
        <w:drawing>
          <wp:inline distT="0" distB="0" distL="0" distR="0">
            <wp:extent cx="1121553" cy="1495504"/>
            <wp:effectExtent l="0" t="0" r="0" b="0"/>
            <wp:docPr id="1069" name="shape106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5">
                      <a:extLst>
                        <a:ext uri="{28A0092B-C50C-407E-A947-70E740481C1C}">
                          <a14:useLocalDpi xmlns:a14="http://schemas.microsoft.com/office/drawing/2010/main" val="0"/>
                        </a:ext>
                      </a:extLst>
                    </a:blip>
                    <a:srcRect/>
                    <a:stretch>
                      <a:fillRect/>
                    </a:stretch>
                  </pic:blipFill>
                  <pic:spPr>
                    <a:xfrm>
                      <a:off x="0" y="0"/>
                      <a:ext cx="1121553" cy="1495504"/>
                    </a:xfrm>
                    <a:prstGeom prst="rect"/>
                    <a:noFill/>
                  </pic:spPr>
                </pic:pic>
              </a:graphicData>
            </a:graphic>
          </wp:inline>
        </w:drawing>
      </w:r>
    </w:p>
    <w:p>
      <w:pPr>
        <w:jc w:val="both"/>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Рис.30. Кинезиотейпирование. </w:t>
      </w:r>
    </w:p>
    <w:p>
      <w:pPr>
        <w:ind w:firstLine="851"/>
        <w:jc w:val="both"/>
        <w:spacing w:line="360" w:lineRule="auto"/>
        <w:rPr>
          <w:rFonts w:ascii="Times New Roman" w:eastAsia="Times New Roman" w:hAnsi="Times New Roman" w:cs="Times New Roman"/>
          <w:b/>
          <w:sz w:val="28"/>
          <w:szCs w:val="28"/>
          <w:rtl w:val="off"/>
        </w:rPr>
      </w:pPr>
    </w:p>
    <w:p>
      <w:pPr>
        <w:ind w:firstLine="851"/>
        <w:jc w:val="both"/>
        <w:spacing w:line="360" w:lineRule="auto"/>
        <w:rPr>
          <w:rFonts w:ascii="Times New Roman" w:eastAsia="Times New Roman" w:hAnsi="Times New Roman" w:cs="Times New Roman"/>
          <w:b/>
          <w:sz w:val="28"/>
          <w:szCs w:val="28"/>
          <w:rtl w:val="off"/>
        </w:rPr>
      </w:pPr>
    </w:p>
    <w:p>
      <w:pPr>
        <w:ind w:leftChars="0" w:left="0" w:rightChars="0" w:right="0" w:hanging="0" w:firstLineChars="299" w:firstLine="813"/>
        <w:contextualSpacing w:val="off"/>
        <w:jc w:val="both"/>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Выводы: </w:t>
      </w:r>
    </w:p>
    <w:p>
      <w:pPr>
        <w:ind w:left="800"/>
        <w:contextualSpacing w:val="off"/>
        <w:jc w:val="both"/>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В результате исследования  проведена сравнительная  характеристика выраженности нагрузки на опорно-двигательный аппарат у врачей стоматологов различных специальностей с выделением преимущественной нагрузки на  шейный отдел позвоночника у врачей стоматологов терапевтических специальностей, на нижние конечности приходится наибольшая нагрузка у стоматологов-хирургов.</w:t>
      </w:r>
    </w:p>
    <w:p>
      <w:pPr>
        <w:ind w:left="800"/>
        <w:contextualSpacing w:val="off"/>
        <w:jc w:val="both"/>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Результаты нашего исследования показали, что все стоматологические учреждения города Санк-Петербург, по отношению к которым, мы п</w:t>
      </w:r>
      <w:r>
        <w:rPr>
          <w:rFonts w:ascii="Times New Roman" w:eastAsia="Times New Roman" w:hAnsi="Times New Roman" w:cs="Times New Roman"/>
          <w:sz w:val="28"/>
          <w:szCs w:val="28"/>
          <w:rtl w:val="off"/>
        </w:rPr>
        <w:t>р</w:t>
      </w:r>
      <w:r>
        <w:rPr>
          <w:rFonts w:ascii="Times New Roman" w:eastAsia="Times New Roman" w:hAnsi="Times New Roman" w:cs="Times New Roman"/>
          <w:sz w:val="28"/>
          <w:szCs w:val="28"/>
        </w:rPr>
        <w:t>овели мониторинг инженерно- технического устройства стоматологических кабинетов  и оснащения современными моделями оборудования,  оснащены эргономическими  стульями, однако модели стульев, которые в наибольшей степени обеспечивают эргономичность работы врача-стоматолога,  представлены лишь  в 23 % клиник.</w:t>
      </w:r>
    </w:p>
    <w:p>
      <w:pPr>
        <w:ind w:leftChars="399" w:left="798"/>
        <w:contextualSpacing w:val="off"/>
        <w:jc w:val="both"/>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Уровень информированности врачей по вопросам эргономики  определен как высокий. Однако, применение в практической деятельности современных методик снижения  негативного влияния вынужденной рабочей позы и полное использование принципов эргономики, рациональных режимов труда и отдыха в большинстве случаев  не осуществляется.</w:t>
      </w:r>
    </w:p>
    <w:p>
      <w:pPr>
        <w:ind w:leftChars="399" w:left="798"/>
        <w:contextualSpacing w:val="off"/>
        <w:jc w:val="both"/>
        <w:spacing w:line="276" w:lineRule="auto"/>
        <w:rPr>
          <w:rFonts w:ascii="Times New Roman" w:eastAsia="Times New Roman" w:hAnsi="Times New Roman"/>
          <w:sz w:val="28"/>
          <w:szCs w:val="28"/>
        </w:rPr>
      </w:pPr>
      <w:r>
        <w:rPr>
          <w:rFonts w:ascii="Times New Roman" w:eastAsia="Times New Roman" w:hAnsi="Times New Roman" w:cs="Times New Roman"/>
          <w:sz w:val="28"/>
          <w:szCs w:val="28"/>
        </w:rPr>
        <w:t>4)   Предложенный алгоритм профилактических мероприятий  для практикующих  врачей-стоматологов по внедрению    современных технологий, направленных на сохранение работоспособности врачей стоматологов,  целесообразно использовать путем включения вопросов медицины труда в образовательные программы для студентов и циклы системы НМО для специалистов-стоматологов; разработка наглядно-информационных материалов для стоматологических учреждений.</w:t>
      </w: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jc w:val="center"/>
        <w:spacing w:line="360" w:lineRule="auto"/>
        <w:rPr>
          <w:rFonts w:ascii="Times New Roman" w:eastAsia="Times New Roman" w:hAnsi="Times New Roman"/>
          <w:b/>
          <w:bCs/>
          <w:sz w:val="28"/>
          <w:szCs w:val="28"/>
          <w:rtl w:val="off"/>
        </w:rPr>
      </w:pPr>
    </w:p>
    <w:p>
      <w:pPr>
        <w:jc w:val="center"/>
        <w:spacing w:line="360" w:lineRule="auto"/>
        <w:rPr>
          <w:rFonts w:ascii="Times New Roman" w:eastAsia="Times New Roman" w:hAnsi="Times New Roman"/>
          <w:sz w:val="28"/>
          <w:szCs w:val="28"/>
          <w:rtl w:val="off"/>
        </w:rPr>
      </w:pPr>
      <w:r>
        <w:rPr>
          <w:rFonts w:ascii="Times New Roman" w:eastAsia="Times New Roman" w:hAnsi="Times New Roman"/>
          <w:b/>
          <w:bCs/>
          <w:sz w:val="28"/>
          <w:szCs w:val="28"/>
          <w:rtl w:val="off"/>
        </w:rPr>
        <w:t>Список литературы</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Янушевич О.О. , Епифанов В.А. , Иваненко Т.А. [ и др.]. Профилактика и лечение профессиональных заболеваний стоматолога // Стоматолог. – 2007. – № 11. – С. 41–48.</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Лакшин А. М., Кич Д. И. Состояние здоровья и условия труда врачей-стоматологов: учеб.-метод. пособие. — М.: РУДН, 2001. — 41 с.</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Юн О.П., Широков В.А. Условия труда и распространенность болевых синдромов шейно-плечевой области у стоматологов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 Здоровье населения и среда обитания. 2010; 1(202): 34-36.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 xml:space="preserve">Афонина Л.А. Профилактика основных профессиональных заболеваний врача-стоматолога // Международный студенческий научный вестник. — 2016. — №6; URL: </w:t>
      </w:r>
      <w:r>
        <w:rPr>
          <w:rFonts w:ascii="Times New Roman" w:eastAsia="Times New Roman" w:hAnsi="Times New Roman" w:hint="default"/>
          <w:sz w:val="28"/>
          <w:szCs w:val="28"/>
        </w:rPr>
        <w:fldChar w:fldCharType="begin"/>
      </w:r>
      <w:r>
        <w:rPr>
          <w:rFonts w:ascii="Times New Roman" w:eastAsia="Times New Roman" w:hAnsi="Times New Roman" w:hint="default"/>
          <w:sz w:val="28"/>
          <w:szCs w:val="28"/>
        </w:rPr>
        <w:instrText xml:space="preserve"> HYPERLINK "http://www.eduherald.ru/ru/article/view?id=16719" </w:instrText>
      </w:r>
      <w:r>
        <w:rPr>
          <w:rFonts w:ascii="Times New Roman" w:eastAsia="Times New Roman" w:hAnsi="Times New Roman" w:hint="default"/>
          <w:sz w:val="28"/>
          <w:szCs w:val="28"/>
        </w:rPr>
        <w:fldChar w:fldCharType="separate"/>
      </w:r>
      <w:r>
        <w:rPr>
          <w:rStyle w:val="afa"/>
          <w:rFonts w:ascii="Times New Roman" w:eastAsia="Times New Roman" w:hAnsi="Times New Roman" w:hint="default"/>
          <w:sz w:val="28"/>
          <w:szCs w:val="28"/>
        </w:rPr>
        <w:t>http://www.eduherald.ru/ru/article/view?id=16719</w:t>
      </w:r>
      <w:r>
        <w:rPr>
          <w:rFonts w:ascii="Times New Roman" w:eastAsia="Times New Roman" w:hAnsi="Times New Roman" w:hint="default"/>
          <w:sz w:val="28"/>
          <w:szCs w:val="28"/>
        </w:rPr>
        <w:fldChar w:fldCharType="end"/>
      </w:r>
      <w:r>
        <w:rPr>
          <w:rFonts w:ascii="Times New Roman" w:eastAsia="Times New Roman" w:hAnsi="Times New Roman" w:hint="default"/>
          <w:sz w:val="28"/>
          <w:szCs w:val="28"/>
        </w:rPr>
        <w:t xml:space="preserve">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 xml:space="preserve">Елисеев Ю.Ю., Петренко Н.О. Оценка влияния условий и характера труда на состояние здоровья врачей-стоматологов. // Охрана труда и техника безопасности в учреждениях здравоохранения. – 2013.–  № 8.– С. 1– 10.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Нефедов О.В., Сетко Н.П., Булычева Е.В. Современные проблемы условий труда и состояния здоровья стоматологов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  Международный журнал прикладных и фундаментальных исследований. – 2016.–  1-4. С. 533-536;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 xml:space="preserve">Сетко Н. П., Булычева Е. В. Современные проблемы условий труда и состояния здоровья детских стоматологов // Международный журнал прикладных и фундаментальных исследований. — 2015. — 12—10: 1811—1814; URL: </w:t>
      </w:r>
      <w:r>
        <w:rPr>
          <w:rFonts w:ascii="Times New Roman" w:eastAsia="Times New Roman" w:hAnsi="Times New Roman" w:hint="default"/>
          <w:sz w:val="28"/>
          <w:szCs w:val="28"/>
        </w:rPr>
        <w:fldChar w:fldCharType="begin"/>
      </w:r>
      <w:r>
        <w:rPr>
          <w:rFonts w:ascii="Times New Roman" w:eastAsia="Times New Roman" w:hAnsi="Times New Roman" w:hint="default"/>
          <w:sz w:val="28"/>
          <w:szCs w:val="28"/>
        </w:rPr>
        <w:instrText xml:space="preserve"> HYPERLINK "http://www.applied-research.ru/ru/article/view?id=8387" </w:instrText>
      </w:r>
      <w:r>
        <w:rPr>
          <w:rFonts w:ascii="Times New Roman" w:eastAsia="Times New Roman" w:hAnsi="Times New Roman" w:hint="default"/>
          <w:sz w:val="28"/>
          <w:szCs w:val="28"/>
        </w:rPr>
        <w:fldChar w:fldCharType="separate"/>
      </w:r>
      <w:r>
        <w:rPr>
          <w:rStyle w:val="afa"/>
          <w:rFonts w:ascii="Times New Roman" w:eastAsia="Times New Roman" w:hAnsi="Times New Roman" w:hint="default"/>
          <w:sz w:val="28"/>
          <w:szCs w:val="28"/>
        </w:rPr>
        <w:t>http://www.applied-research.ru/ru/article/view?id=8387</w:t>
      </w:r>
      <w:r>
        <w:rPr>
          <w:rFonts w:ascii="Times New Roman" w:eastAsia="Times New Roman" w:hAnsi="Times New Roman" w:hint="default"/>
          <w:sz w:val="28"/>
          <w:szCs w:val="28"/>
        </w:rPr>
        <w:fldChar w:fldCharType="end"/>
      </w:r>
      <w:r>
        <w:rPr>
          <w:rFonts w:ascii="Times New Roman" w:eastAsia="Times New Roman" w:hAnsi="Times New Roman" w:hint="default"/>
          <w:sz w:val="28"/>
          <w:szCs w:val="28"/>
          <w:rtl w:val="off"/>
        </w:rPr>
        <w:t xml:space="preserve">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Субаев М.Н., Сетко Н.П.</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Физиолого-гигиеническая характеристика условий труда детских стоматологов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Здоровье населения и среда обитания. – 2015– ;</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  2. – С. 17-20.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Федеральный закон от 28 декабря 2013 г. N 426-ФЗ "О специальной оценке условий труда"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URL: </w:t>
      </w:r>
      <w:r>
        <w:rPr>
          <w:rFonts w:ascii="Times New Roman" w:eastAsia="Times New Roman" w:hAnsi="Times New Roman" w:hint="default"/>
          <w:sz w:val="28"/>
          <w:szCs w:val="28"/>
        </w:rPr>
        <w:fldChar w:fldCharType="begin"/>
      </w:r>
      <w:r>
        <w:rPr>
          <w:rFonts w:ascii="Times New Roman" w:eastAsia="Times New Roman" w:hAnsi="Times New Roman" w:hint="default"/>
          <w:sz w:val="28"/>
          <w:szCs w:val="28"/>
        </w:rPr>
        <w:instrText xml:space="preserve"> HYPERLINK "https://rosmintrud.ru/docs/laws/114" </w:instrText>
      </w:r>
      <w:r>
        <w:rPr>
          <w:rFonts w:ascii="Times New Roman" w:eastAsia="Times New Roman" w:hAnsi="Times New Roman" w:hint="default"/>
          <w:sz w:val="28"/>
          <w:szCs w:val="28"/>
        </w:rPr>
        <w:fldChar w:fldCharType="separate"/>
      </w:r>
      <w:r>
        <w:rPr>
          <w:rStyle w:val="afa"/>
          <w:rFonts w:ascii="Times New Roman" w:eastAsia="Times New Roman" w:hAnsi="Times New Roman" w:hint="default"/>
          <w:sz w:val="28"/>
          <w:szCs w:val="28"/>
        </w:rPr>
        <w:t>https://rosmintrud.ru/docs/laws/114</w:t>
      </w:r>
      <w:r>
        <w:rPr>
          <w:rFonts w:ascii="Times New Roman" w:eastAsia="Times New Roman" w:hAnsi="Times New Roman" w:hint="default"/>
          <w:sz w:val="28"/>
          <w:szCs w:val="28"/>
        </w:rPr>
        <w:fldChar w:fldCharType="end"/>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Бездетко Г. И., Бессонова Т. И., Шкатова Е. Ю., Попова О. П., Андреева А. А. Заболеваемость с временной утратой трудоспособности врачей-стоматологов // Здоровье, демография, экология финно-угорских народов. — 2017. — №4. — С. 38—41.</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Лакшин А.М., Катаева В.А.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Общая гигиена с   основами экологии человека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 Учебник. — </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М.: Медицина, 2004.  — 464 с.</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Елисеев Ю. Ю., Березин И. И., Петренко Н. О., Сучков В. В. Современное состояние условий труда врачей-стоматологов // Современная стоматология. — 2014. — №2. — С. 43—50.</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 xml:space="preserve">Катаева В.А. Труд и здоровье врача-стоматолога: Учебник. – М.: Медицина, 2002. –  208 с.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Федотова Ю.М., Костюкова Ю.И. Профессиональные заболевания врача-стоматолога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 Научное обозрение. Медицинские науки. – 2017– № 2. С. 19-21;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Шляхетский Н.С., Саханов А.А., Мороз Б.Т. Охрана труда врача-стоматолога на современном этапе</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 Оптимизация больничной среды средствами новых технологий. – 2004.– С. 173-175.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Елисеев Ю. Ю., Петренко Н. О. Снижение профессионального риска в труде врачей-стоматологов // Охрана труда и техника безопасности в учреждениях здравоохранения. — 2014. — №4. — С. 38—42.</w:t>
      </w:r>
      <w:r>
        <w:rPr>
          <w:rFonts w:ascii="Times New Roman" w:eastAsia="Times New Roman" w:hAnsi="Times New Roman" w:hint="default"/>
          <w:sz w:val="28"/>
          <w:szCs w:val="28"/>
          <w:rtl w:val="off"/>
        </w:rPr>
        <w:t xml:space="preserve">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Ларби Х.А., Суетенков Д.Е. Рас</w:t>
      </w:r>
      <w:r>
        <w:rPr>
          <w:rFonts w:ascii="Times New Roman" w:eastAsia="Times New Roman" w:hAnsi="Times New Roman" w:hint="default"/>
          <w:sz w:val="28"/>
          <w:szCs w:val="28"/>
          <w:rtl w:val="off"/>
        </w:rPr>
        <w:t>с</w:t>
      </w:r>
      <w:r>
        <w:rPr>
          <w:rFonts w:ascii="Times New Roman" w:eastAsia="Times New Roman" w:hAnsi="Times New Roman" w:hint="default"/>
          <w:sz w:val="28"/>
          <w:szCs w:val="28"/>
        </w:rPr>
        <w:t>тройства опорно-двигательного аппарата у стоматологов // Саратовский научно</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медицинский журнал. – 2011. – Т. 7, № 1 . С. 256– 259.</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Аракчеева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Э.А., Лукин А.В., Турсунова М.А., Лукина Г.И.  Профессиональные риски патологии опорно-двигательной системы у врачей-стоматологов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w:t>
      </w:r>
      <w:r>
        <w:rPr>
          <w:rFonts w:ascii="Times New Roman" w:eastAsia="Times New Roman" w:hAnsi="Times New Roman" w:hint="default"/>
          <w:sz w:val="28"/>
          <w:szCs w:val="28"/>
          <w:highlight w:val="none"/>
        </w:rPr>
        <w:t>/</w:t>
      </w:r>
      <w:r>
        <w:rPr>
          <w:rFonts w:ascii="Times New Roman" w:eastAsia="Times New Roman" w:hAnsi="Times New Roman" w:hint="default"/>
          <w:sz w:val="28"/>
          <w:szCs w:val="28"/>
          <w:highlight w:val="none"/>
          <w:rtl w:val="off"/>
        </w:rPr>
        <w:t xml:space="preserve"> Российская стоматология. </w:t>
      </w:r>
      <w:r>
        <w:rPr>
          <w:rFonts w:ascii="Times New Roman" w:eastAsia="Times New Roman" w:hAnsi="Times New Roman" w:hint="default"/>
          <w:sz w:val="28"/>
          <w:szCs w:val="28"/>
        </w:rPr>
        <w:t>— 201</w:t>
      </w:r>
      <w:r>
        <w:rPr>
          <w:rFonts w:ascii="Times New Roman" w:eastAsia="Times New Roman" w:hAnsi="Times New Roman" w:hint="default"/>
          <w:sz w:val="28"/>
          <w:szCs w:val="28"/>
          <w:rtl w:val="off"/>
        </w:rPr>
        <w:t>9</w:t>
      </w:r>
      <w:r>
        <w:rPr>
          <w:rFonts w:ascii="Times New Roman" w:eastAsia="Times New Roman" w:hAnsi="Times New Roman" w:hint="default"/>
          <w:sz w:val="28"/>
          <w:szCs w:val="28"/>
        </w:rPr>
        <w:t xml:space="preserve">. — №4. — С. </w:t>
      </w:r>
      <w:r>
        <w:rPr>
          <w:rFonts w:ascii="Times New Roman" w:eastAsia="Times New Roman" w:hAnsi="Times New Roman" w:hint="default"/>
          <w:sz w:val="28"/>
          <w:szCs w:val="28"/>
          <w:rtl w:val="off"/>
        </w:rPr>
        <w:t>5</w:t>
      </w:r>
      <w:r>
        <w:rPr>
          <w:rFonts w:ascii="Times New Roman" w:eastAsia="Times New Roman" w:hAnsi="Times New Roman" w:hint="default"/>
          <w:sz w:val="28"/>
          <w:szCs w:val="28"/>
        </w:rPr>
        <w:t>.</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Кисилева Е.Г., Лучкечевич В.С., Кузьмина  Д.А. Организационные формы работы детского врача-стоматолога.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 </w:t>
      </w:r>
      <w:r>
        <w:rPr>
          <w:rFonts w:ascii="Times New Roman" w:eastAsia="Times New Roman" w:hAnsi="Times New Roman" w:hint="default"/>
          <w:sz w:val="28"/>
          <w:szCs w:val="28"/>
          <w:rtl w:val="off"/>
        </w:rPr>
        <w:t>СПб</w:t>
      </w:r>
      <w:r>
        <w:rPr>
          <w:rFonts w:ascii="Times New Roman" w:eastAsia="Times New Roman" w:hAnsi="Times New Roman" w:hint="default"/>
          <w:sz w:val="28"/>
          <w:szCs w:val="28"/>
        </w:rPr>
        <w:t xml:space="preserve">, 2017. — </w:t>
      </w:r>
      <w:r>
        <w:rPr>
          <w:rFonts w:ascii="Times New Roman" w:eastAsia="Times New Roman" w:hAnsi="Times New Roman" w:hint="default"/>
          <w:sz w:val="28"/>
          <w:szCs w:val="28"/>
          <w:rtl w:val="off"/>
        </w:rPr>
        <w:t>1</w:t>
      </w:r>
      <w:r>
        <w:rPr>
          <w:rFonts w:ascii="Times New Roman" w:eastAsia="Times New Roman" w:hAnsi="Times New Roman" w:hint="default"/>
          <w:sz w:val="28"/>
          <w:szCs w:val="28"/>
        </w:rPr>
        <w:t>3</w:t>
      </w:r>
      <w:r>
        <w:rPr>
          <w:rFonts w:ascii="Times New Roman" w:eastAsia="Times New Roman" w:hAnsi="Times New Roman" w:hint="default"/>
          <w:sz w:val="28"/>
          <w:szCs w:val="28"/>
          <w:rtl w:val="off"/>
        </w:rPr>
        <w:t>6</w:t>
      </w:r>
      <w:r>
        <w:rPr>
          <w:rFonts w:ascii="Times New Roman" w:eastAsia="Times New Roman" w:hAnsi="Times New Roman" w:hint="default"/>
          <w:sz w:val="28"/>
          <w:szCs w:val="28"/>
        </w:rPr>
        <w:t xml:space="preserve"> с.</w:t>
      </w:r>
    </w:p>
    <w:p>
      <w:pPr>
        <w:pStyle w:val="af3"/>
        <w:ind w:leftChars="0"/>
        <w:jc w:val="both"/>
        <w:numPr>
          <w:ilvl w:val="0"/>
          <w:numId w:val="14"/>
        </w:numPr>
        <w:spacing w:line="360"/>
        <w:rPr>
          <w:rFonts w:ascii="Times New Roman" w:eastAsia="Times New Roman" w:hAnsi="Times New Roman" w:cs="Times New Roman"/>
          <w:strike w:val="off"/>
          <w:color w:val="auto"/>
          <w:sz w:val="28"/>
          <w:szCs w:val="28"/>
          <w:u w:val="none" w:color="auto"/>
          <w:rtl w:val="off"/>
        </w:rPr>
      </w:pPr>
      <w:r>
        <w:rPr>
          <w:rFonts w:ascii="Times New Roman" w:eastAsia="Times New Roman" w:hAnsi="Times New Roman" w:cs="Times New Roman"/>
          <w:strike w:val="off"/>
          <w:color w:val="auto"/>
          <w:sz w:val="28"/>
          <w:szCs w:val="28"/>
          <w:u w:val="none" w:color="auto"/>
        </w:rPr>
        <w:t>Sustova Z, Hodacova L, Kapitan M. The prevalence of musculoskeletal disorders among dentists in the Czech Republic</w:t>
      </w:r>
      <w:r>
        <w:rPr>
          <w:rFonts w:ascii="Times New Roman" w:eastAsia="Times New Roman" w:hAnsi="Times New Roman" w:cs="Times New Roman"/>
          <w:strike w:val="off"/>
          <w:color w:val="auto"/>
          <w:sz w:val="28"/>
          <w:szCs w:val="28"/>
          <w:u w:val="none" w:color="auto"/>
          <w:rtl w:val="off"/>
        </w:rPr>
        <w:t xml:space="preserve"> // </w:t>
      </w:r>
      <w:r>
        <w:rPr>
          <w:rFonts w:ascii="Times New Roman" w:eastAsia="Times New Roman" w:hAnsi="Times New Roman" w:cs="Times New Roman"/>
          <w:strike w:val="off"/>
          <w:color w:val="auto"/>
          <w:sz w:val="28"/>
          <w:szCs w:val="28"/>
          <w:u w:val="none" w:color="auto"/>
        </w:rPr>
        <w:t>Acta medica</w:t>
      </w:r>
      <w:r>
        <w:rPr>
          <w:rFonts w:ascii="Times New Roman" w:eastAsia="Times New Roman" w:hAnsi="Times New Roman" w:cs="Times New Roman"/>
          <w:strike w:val="off"/>
          <w:color w:val="auto"/>
          <w:sz w:val="28"/>
          <w:szCs w:val="28"/>
          <w:u w:val="none" w:color="auto"/>
          <w:rtl w:val="off"/>
        </w:rPr>
        <w:t xml:space="preserve">, </w:t>
      </w:r>
      <w:r>
        <w:rPr>
          <w:rFonts w:ascii="Times New Roman" w:eastAsia="Times New Roman" w:hAnsi="Times New Roman" w:cs="Times New Roman"/>
          <w:strike w:val="off"/>
          <w:color w:val="auto"/>
          <w:sz w:val="28"/>
          <w:szCs w:val="28"/>
          <w:u w:val="none" w:color="auto"/>
        </w:rPr>
        <w:t xml:space="preserve">2013;56(4):150-156. </w:t>
      </w:r>
    </w:p>
    <w:p>
      <w:pPr>
        <w:pStyle w:val="af3"/>
        <w:ind w:leftChars="0"/>
        <w:jc w:val="both"/>
        <w:numPr>
          <w:ilvl w:val="0"/>
          <w:numId w:val="14"/>
        </w:numPr>
        <w:spacing w:line="360"/>
        <w:rPr>
          <w:rFonts w:ascii="Times New Roman" w:eastAsia="Times New Roman" w:hAnsi="Times New Roman" w:cs="Times New Roman"/>
          <w:strike w:val="off"/>
          <w:color w:val="auto"/>
          <w:sz w:val="28"/>
          <w:szCs w:val="28"/>
          <w:u w:val="none" w:color="auto"/>
          <w:rtl w:val="off"/>
        </w:rPr>
      </w:pPr>
      <w:r>
        <w:rPr>
          <w:rFonts w:ascii="Times New Roman" w:eastAsia="Times New Roman" w:hAnsi="Times New Roman" w:cs="Times New Roman"/>
          <w:strike w:val="off"/>
          <w:color w:val="auto"/>
          <w:sz w:val="28"/>
          <w:szCs w:val="28"/>
          <w:u w:val="none" w:color="auto"/>
        </w:rPr>
        <w:t>Szczygieł E, Zielonka K, Mętel S, Golec J. Musculo-skeletal and pulmonary effects of sitting position - a systematic review</w:t>
      </w:r>
      <w:r>
        <w:rPr>
          <w:rFonts w:ascii="Times New Roman" w:eastAsia="Times New Roman" w:hAnsi="Times New Roman" w:cs="Times New Roman"/>
          <w:strike w:val="off"/>
          <w:color w:val="auto"/>
          <w:sz w:val="28"/>
          <w:szCs w:val="28"/>
          <w:u w:val="none" w:color="auto"/>
          <w:rtl w:val="off"/>
        </w:rPr>
        <w:t xml:space="preserve"> // </w:t>
      </w:r>
      <w:r>
        <w:rPr>
          <w:rFonts w:ascii="Times New Roman" w:eastAsia="Times New Roman" w:hAnsi="Times New Roman" w:cs="Times New Roman"/>
          <w:strike w:val="off"/>
          <w:color w:val="auto"/>
          <w:sz w:val="28"/>
          <w:szCs w:val="28"/>
          <w:u w:val="none" w:color="auto"/>
        </w:rPr>
        <w:t>Ann Agric Environ Med</w:t>
      </w:r>
      <w:r>
        <w:rPr>
          <w:rFonts w:ascii="Times New Roman" w:eastAsia="Times New Roman" w:hAnsi="Times New Roman" w:cs="Times New Roman"/>
          <w:strike w:val="off"/>
          <w:color w:val="auto"/>
          <w:sz w:val="28"/>
          <w:szCs w:val="28"/>
          <w:u w:val="none" w:color="auto"/>
          <w:rtl w:val="off"/>
        </w:rPr>
        <w:t xml:space="preserve">, </w:t>
      </w:r>
      <w:r>
        <w:rPr>
          <w:rFonts w:ascii="Times New Roman" w:eastAsia="Times New Roman" w:hAnsi="Times New Roman" w:cs="Times New Roman"/>
          <w:strike w:val="off"/>
          <w:color w:val="auto"/>
          <w:sz w:val="28"/>
          <w:szCs w:val="28"/>
          <w:u w:val="none" w:color="auto"/>
        </w:rPr>
        <w:t xml:space="preserve"> 2017;24(1):8-12.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Morse T., Bruneau H., Dussetschleger J. Musculoskeletaldisorders of the neck and shoulder in the dental professions //</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Work, 2010. Vol. 35 (4). P. 419-429.</w:t>
      </w:r>
    </w:p>
    <w:p>
      <w:pPr>
        <w:pStyle w:val="af3"/>
        <w:ind w:leftChars="0"/>
        <w:jc w:val="both"/>
        <w:numPr>
          <w:ilvl w:val="0"/>
          <w:numId w:val="14"/>
        </w:numPr>
        <w:spacing w:line="360"/>
        <w:rPr>
          <w:rFonts w:ascii="Times New Roman" w:eastAsia="Times New Roman" w:hAnsi="Times New Roman" w:cs="Times New Roman"/>
          <w:strike w:val="off"/>
          <w:color w:val="auto"/>
          <w:sz w:val="28"/>
          <w:szCs w:val="28"/>
          <w:u w:val="none" w:color="auto"/>
          <w:rtl w:val="off"/>
        </w:rPr>
      </w:pPr>
      <w:r>
        <w:rPr>
          <w:rFonts w:ascii="Times New Roman" w:eastAsia="Times New Roman" w:hAnsi="Times New Roman" w:hint="default"/>
          <w:sz w:val="28"/>
          <w:szCs w:val="28"/>
        </w:rPr>
        <w:t>Дмитриева Н. И. , Руденкова Н. П. , Сулковская С. П. Эргономика в работе врача-стоматолога // учеб.-метод. пособие</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Минск : БГМУ, 2007. – 30 с.</w:t>
      </w:r>
    </w:p>
    <w:p>
      <w:pPr>
        <w:pStyle w:val="af3"/>
        <w:ind w:leftChars="0"/>
        <w:jc w:val="both"/>
        <w:numPr>
          <w:ilvl w:val="0"/>
          <w:numId w:val="14"/>
        </w:numPr>
        <w:spacing w:line="360"/>
        <w:rPr>
          <w:rFonts w:ascii="Times New Roman" w:eastAsia="Times New Roman" w:hAnsi="Times New Roman" w:cs="Times New Roman"/>
          <w:strike w:val="off"/>
          <w:color w:val="auto"/>
          <w:sz w:val="28"/>
          <w:szCs w:val="28"/>
          <w:u w:val="none" w:color="auto"/>
          <w:rtl w:val="off"/>
        </w:rPr>
      </w:pPr>
      <w:r>
        <w:rPr>
          <w:rFonts w:ascii="Times New Roman" w:eastAsia="Times New Roman" w:hAnsi="Times New Roman" w:cs="Times New Roman"/>
          <w:strike w:val="off"/>
          <w:color w:val="auto"/>
          <w:sz w:val="28"/>
          <w:szCs w:val="28"/>
          <w:u w:val="none" w:color="auto"/>
        </w:rPr>
        <w:t>Szczygieł E, Zielonka K, Mazur T, Mętel S, Golec J. Respiratory chest movement measurement as a chair quality indicator-preliminary observations</w:t>
      </w:r>
      <w:r>
        <w:rPr>
          <w:rFonts w:ascii="Times New Roman" w:eastAsia="Times New Roman" w:hAnsi="Times New Roman" w:cs="Times New Roman"/>
          <w:strike w:val="off"/>
          <w:color w:val="auto"/>
          <w:sz w:val="28"/>
          <w:szCs w:val="28"/>
          <w:u w:val="none" w:color="auto"/>
          <w:rtl w:val="off"/>
        </w:rPr>
        <w:t xml:space="preserve"> // </w:t>
      </w:r>
      <w:r>
        <w:rPr>
          <w:rFonts w:ascii="Times New Roman" w:eastAsia="Times New Roman" w:hAnsi="Times New Roman" w:cs="Times New Roman"/>
          <w:strike w:val="off"/>
          <w:color w:val="auto"/>
          <w:sz w:val="28"/>
          <w:szCs w:val="28"/>
          <w:u w:val="none" w:color="auto"/>
        </w:rPr>
        <w:t>Int J Occup Saf Ergon</w:t>
      </w:r>
      <w:r>
        <w:rPr>
          <w:rFonts w:ascii="Times New Roman" w:eastAsia="Times New Roman" w:hAnsi="Times New Roman" w:cs="Times New Roman"/>
          <w:strike w:val="off"/>
          <w:color w:val="auto"/>
          <w:sz w:val="28"/>
          <w:szCs w:val="28"/>
          <w:u w:val="none" w:color="auto"/>
          <w:rtl w:val="off"/>
        </w:rPr>
        <w:t xml:space="preserve">, </w:t>
      </w:r>
      <w:r>
        <w:rPr>
          <w:rFonts w:ascii="Times New Roman" w:eastAsia="Times New Roman" w:hAnsi="Times New Roman" w:cs="Times New Roman"/>
          <w:strike w:val="off"/>
          <w:color w:val="auto"/>
          <w:sz w:val="28"/>
          <w:szCs w:val="28"/>
          <w:u w:val="none" w:color="auto"/>
        </w:rPr>
        <w:t xml:space="preserve">2015;21(2):207-212 </w:t>
      </w:r>
    </w:p>
    <w:p>
      <w:pPr>
        <w:pStyle w:val="af3"/>
        <w:ind w:leftChars="0"/>
        <w:jc w:val="both"/>
        <w:numPr>
          <w:ilvl w:val="0"/>
          <w:numId w:val="14"/>
        </w:numPr>
        <w:spacing w:line="360"/>
        <w:rPr>
          <w:rFonts w:ascii="Times New Roman" w:eastAsia="Times New Roman" w:hAnsi="Times New Roman" w:cs="Times New Roman"/>
          <w:strike w:val="off"/>
          <w:color w:val="auto"/>
          <w:sz w:val="28"/>
          <w:szCs w:val="28"/>
          <w:u w:val="none" w:color="auto"/>
          <w:rtl w:val="off"/>
        </w:rPr>
      </w:pPr>
      <w:r>
        <w:rPr>
          <w:rFonts w:ascii="Times New Roman" w:eastAsia="Times New Roman" w:hAnsi="Times New Roman" w:cs="Times New Roman"/>
          <w:strike w:val="off"/>
          <w:color w:val="auto"/>
          <w:sz w:val="28"/>
          <w:szCs w:val="28"/>
          <w:u w:val="none" w:color="auto"/>
        </w:rPr>
        <w:t>Tran V, Turner R, MacFadden A, Cornish SM, Esliger D, Komiyama K, Chilibeck PD (2016) A dental stool with chest support reduces lower back muscle activation</w:t>
      </w:r>
      <w:r>
        <w:rPr>
          <w:rFonts w:ascii="Times New Roman" w:eastAsia="Times New Roman" w:hAnsi="Times New Roman" w:cs="Times New Roman"/>
          <w:strike w:val="off"/>
          <w:color w:val="auto"/>
          <w:sz w:val="28"/>
          <w:szCs w:val="28"/>
          <w:u w:val="none" w:color="auto"/>
          <w:rtl w:val="off"/>
        </w:rPr>
        <w:t xml:space="preserve"> // </w:t>
      </w:r>
      <w:r>
        <w:rPr>
          <w:rFonts w:ascii="Times New Roman" w:eastAsia="Times New Roman" w:hAnsi="Times New Roman" w:cs="Times New Roman"/>
          <w:strike w:val="off"/>
          <w:color w:val="auto"/>
          <w:sz w:val="28"/>
          <w:szCs w:val="28"/>
          <w:u w:val="none" w:color="auto"/>
        </w:rPr>
        <w:t>International Journal of Occupational Safety and Ergonomics</w:t>
      </w:r>
      <w:r>
        <w:rPr>
          <w:rFonts w:ascii="Times New Roman" w:eastAsia="Times New Roman" w:hAnsi="Times New Roman" w:cs="Times New Roman"/>
          <w:strike w:val="off"/>
          <w:color w:val="auto"/>
          <w:sz w:val="28"/>
          <w:szCs w:val="28"/>
          <w:u w:val="none" w:color="auto"/>
          <w:rtl w:val="off"/>
        </w:rPr>
        <w:t>,</w:t>
      </w:r>
      <w:r>
        <w:rPr>
          <w:rFonts w:ascii="Times New Roman" w:eastAsia="Times New Roman" w:hAnsi="Times New Roman" w:cs="Times New Roman"/>
          <w:strike w:val="off"/>
          <w:color w:val="auto"/>
          <w:sz w:val="28"/>
          <w:szCs w:val="28"/>
          <w:u w:val="none" w:color="auto"/>
        </w:rPr>
        <w:t xml:space="preserve"> 2016;22(3):301-304. </w:t>
      </w:r>
    </w:p>
    <w:p>
      <w:pPr>
        <w:pStyle w:val="af3"/>
        <w:ind w:leftChars="0"/>
        <w:jc w:val="both"/>
        <w:numPr>
          <w:ilvl w:val="0"/>
          <w:numId w:val="14"/>
        </w:numPr>
        <w:spacing w:line="360"/>
        <w:rPr>
          <w:rFonts w:ascii="Times New Roman" w:eastAsia="Times New Roman" w:hAnsi="Times New Roman" w:cs="Times New Roman"/>
          <w:strike w:val="off"/>
          <w:color w:val="auto"/>
          <w:sz w:val="28"/>
          <w:szCs w:val="28"/>
          <w:u w:val="none" w:color="auto"/>
          <w:rtl w:val="off"/>
        </w:rPr>
      </w:pPr>
      <w:r>
        <w:rPr>
          <w:rFonts w:ascii="Times New Roman" w:eastAsia="Times New Roman" w:hAnsi="Times New Roman" w:cs="Times New Roman"/>
          <w:strike w:val="off"/>
          <w:color w:val="auto"/>
          <w:sz w:val="28"/>
          <w:szCs w:val="28"/>
          <w:u w:val="none" w:color="auto"/>
        </w:rPr>
        <w:t>Yi J, Hu X, Yan B, Zheng W, Li Y, Zhao Z. High and specialty-related musculoskeletal disorders afflict dental professionals even since early training years</w:t>
      </w:r>
      <w:r>
        <w:rPr>
          <w:rFonts w:ascii="Times New Roman" w:eastAsia="Times New Roman" w:hAnsi="Times New Roman" w:cs="Times New Roman"/>
          <w:strike w:val="off"/>
          <w:color w:val="auto"/>
          <w:sz w:val="28"/>
          <w:szCs w:val="28"/>
          <w:u w:val="none" w:color="auto"/>
          <w:rtl w:val="off"/>
        </w:rPr>
        <w:t xml:space="preserve"> // </w:t>
      </w:r>
      <w:r>
        <w:rPr>
          <w:rFonts w:ascii="Times New Roman" w:eastAsia="Times New Roman" w:hAnsi="Times New Roman" w:cs="Times New Roman"/>
          <w:strike w:val="off"/>
          <w:color w:val="auto"/>
          <w:sz w:val="28"/>
          <w:szCs w:val="28"/>
          <w:u w:val="none" w:color="auto"/>
        </w:rPr>
        <w:t xml:space="preserve">J Appl Oral Sci. 2013;21(4):376-382. </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Дмириева Л.А., Максимовский Ю.М. Терапевтическая стоматология: национальное руководство</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под редакцией  - М. : ГЭОТАР Медиа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2009.-912 с.</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tl w:val="off"/>
        </w:rPr>
        <w:t xml:space="preserve">Николаев А.И. , Цепов Л.М. Практическая терапевтическая стоматология: учеб. пособие </w:t>
      </w:r>
      <w:r>
        <w:rPr>
          <w:rFonts w:ascii="Times New Roman" w:eastAsia="Times New Roman" w:hAnsi="Times New Roman" w:hint="default"/>
          <w:sz w:val="28"/>
          <w:szCs w:val="28"/>
        </w:rPr>
        <w:t xml:space="preserve">– </w:t>
      </w:r>
      <w:r>
        <w:rPr>
          <w:rFonts w:ascii="Times New Roman" w:eastAsia="Times New Roman" w:hAnsi="Times New Roman" w:hint="default"/>
          <w:sz w:val="28"/>
          <w:szCs w:val="28"/>
          <w:rtl w:val="off"/>
        </w:rPr>
        <w:t xml:space="preserve"> М. : МЕДпресс-информ, 2016. </w:t>
      </w:r>
      <w:r>
        <w:rPr>
          <w:rFonts w:ascii="Times New Roman" w:eastAsia="Times New Roman" w:hAnsi="Times New Roman" w:hint="default"/>
          <w:sz w:val="28"/>
          <w:szCs w:val="28"/>
        </w:rPr>
        <w:t xml:space="preserve">– </w:t>
      </w:r>
      <w:r>
        <w:rPr>
          <w:rFonts w:ascii="Times New Roman" w:eastAsia="Times New Roman" w:hAnsi="Times New Roman" w:hint="default"/>
          <w:sz w:val="28"/>
          <w:szCs w:val="28"/>
          <w:rtl w:val="off"/>
        </w:rPr>
        <w:t>928 с.</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Koskelo</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Reijo </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Sitting pressure distribution for different chair types // Kuopio University, 2010, ABSTRACT</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Бутова В.Г. Пересмотр норм труда врачей-стоматологов. "Stomsale" 2014.http://stomsale.ru/publication/751/</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Нехорошев А. С., Данилова Н. Б. Характеристика условий труда врачей-стоматологов терапевтических стоматологических кабинетов // Медицина труда и промышленная экология. — 2006. — №1. — С. 41—43.</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Шкатова Е.Ю., Бездетко Г.И., Бессонова Т.И., Оксузян А.В.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Хронометражные исследования в стоматологии,</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как условие формирования безопасной больничной среды // Современные проблемы науки и образования. – 2015. – №6.</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Бутова В.Г. К нормированию труда стоматологов хирургов  //</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Медико-организационные аспекты медицинской помощи в новых экономических условиях. Материалы научной конференции с международным участием, посвященной 105-летию со дня рождения академика АМН СССР, профессора A.A. Минха. - М., 2009. - С.59.</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Демченко В. Г., Мехедова Е. А., Семенюк В. М., Тытарь Д. В. Заболеваемость с временной утратой трудоспособности врачей стоматологов-ортопедов // Институт стоматологии. — 2011. — №3 — С. 32—33.</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Салеев Р.А., Лавренюк Е.А., Бочковская Е.О., Измайлова З.М. Контроль качества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и безопасности медицинской деятельности // Стоматология, 2017. – Т. 96. − № 6–2. –С. 113–114.</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Трезубов  В. Н.,</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Мишнёв Л. М. Ортопедическая стоматология. Прикладное материаловедение</w:t>
      </w:r>
      <w:r>
        <w:rPr>
          <w:rFonts w:ascii="Times New Roman" w:eastAsia="Times New Roman" w:hAnsi="Times New Roman" w:hint="default"/>
          <w:sz w:val="28"/>
          <w:szCs w:val="28"/>
          <w:rtl w:val="off"/>
        </w:rPr>
        <w:t>: У</w:t>
      </w:r>
      <w:r>
        <w:rPr>
          <w:rFonts w:ascii="Times New Roman" w:eastAsia="Times New Roman" w:hAnsi="Times New Roman" w:hint="default"/>
          <w:sz w:val="28"/>
          <w:szCs w:val="28"/>
        </w:rPr>
        <w:t xml:space="preserve">чебник – МЕД пресс-информ, 2014. –  368 с. </w:t>
      </w:r>
    </w:p>
    <w:p>
      <w:pPr>
        <w:pStyle w:val="af3"/>
        <w:ind w:leftChars="0"/>
        <w:jc w:val="both"/>
        <w:numPr>
          <w:ilvl w:val="0"/>
          <w:numId w:val="14"/>
        </w:numPr>
        <w:spacing w:line="360"/>
        <w:rPr>
          <w:rFonts w:ascii="Times New Roman" w:eastAsia="Times New Roman" w:hAnsi="Times New Roman" w:hint="default"/>
          <w:sz w:val="28"/>
          <w:szCs w:val="28"/>
          <w:rtl w:val="off"/>
        </w:rPr>
      </w:pPr>
      <w:r>
        <w:rPr>
          <w:rFonts w:ascii="Times New Roman" w:eastAsia="Times New Roman" w:hAnsi="Times New Roman" w:hint="default"/>
          <w:sz w:val="28"/>
          <w:szCs w:val="28"/>
        </w:rPr>
        <w:t>Koskelo R, Vuorikari K, Hänninen O. Sitting and standingpostures are corrected by adjustable furniture with loweredmuscle tension in high -school students</w:t>
      </w:r>
      <w:r>
        <w:rPr>
          <w:rFonts w:ascii="Times New Roman" w:eastAsia="Times New Roman" w:hAnsi="Times New Roman" w:hint="default"/>
          <w:sz w:val="28"/>
          <w:szCs w:val="28"/>
          <w:rtl w:val="off"/>
        </w:rPr>
        <w:t xml:space="preserve"> // </w:t>
      </w:r>
      <w:r>
        <w:rPr>
          <w:rFonts w:ascii="Times New Roman" w:eastAsia="Times New Roman" w:hAnsi="Times New Roman" w:hint="default"/>
          <w:sz w:val="28"/>
          <w:szCs w:val="28"/>
        </w:rPr>
        <w:t>Ergonomics.</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2007;50:1643 -56</w:t>
      </w:r>
    </w:p>
    <w:p>
      <w:pPr>
        <w:pStyle w:val="af3"/>
        <w:ind w:leftChars="0"/>
        <w:jc w:val="both"/>
        <w:numPr>
          <w:ilvl w:val="0"/>
          <w:numId w:val="14"/>
        </w:numPr>
        <w:spacing w:line="360"/>
        <w:rPr>
          <w:rFonts w:ascii="Times New Roman" w:eastAsia="Times New Roman" w:hAnsi="Times New Roman" w:hint="default"/>
          <w:sz w:val="28"/>
          <w:szCs w:val="28"/>
          <w:rtl w:val="off"/>
        </w:rPr>
      </w:pPr>
      <w:r>
        <w:rPr>
          <w:rFonts w:ascii="Times New Roman" w:eastAsia="Times New Roman" w:hAnsi="Times New Roman" w:hint="default"/>
          <w:sz w:val="28"/>
          <w:szCs w:val="28"/>
        </w:rPr>
        <w:t>Gupta A, Manohar Bhat TM, Bansal N, Gupta G. Ergonomics in</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dentistry</w:t>
      </w:r>
      <w:r>
        <w:rPr>
          <w:rFonts w:ascii="Times New Roman" w:eastAsia="Times New Roman" w:hAnsi="Times New Roman" w:hint="default"/>
          <w:sz w:val="28"/>
          <w:szCs w:val="28"/>
          <w:rtl w:val="off"/>
        </w:rPr>
        <w:t xml:space="preserve"> // </w:t>
      </w:r>
      <w:r>
        <w:rPr>
          <w:rFonts w:ascii="Times New Roman" w:eastAsia="Times New Roman" w:hAnsi="Times New Roman" w:hint="default"/>
          <w:sz w:val="28"/>
          <w:szCs w:val="28"/>
        </w:rPr>
        <w:t>Int J Clin Pediatr Dent. 2014;7:30 -4.</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Silvaa</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Vanessa , Fonsecab</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Pedro</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Biomechanical study of dentists’ posture when using</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a conventional chair versus a saddle-seat chair</w:t>
      </w:r>
      <w:r>
        <w:rPr>
          <w:rFonts w:ascii="Times New Roman" w:eastAsia="Times New Roman" w:hAnsi="Times New Roman" w:hint="default"/>
          <w:sz w:val="28"/>
          <w:szCs w:val="28"/>
          <w:rtl w:val="off"/>
        </w:rPr>
        <w:t xml:space="preserve"> // </w:t>
      </w:r>
      <w:r>
        <w:rPr>
          <w:rFonts w:ascii="Times New Roman" w:eastAsia="Times New Roman" w:hAnsi="Times New Roman" w:hint="default"/>
          <w:sz w:val="28"/>
          <w:szCs w:val="28"/>
        </w:rPr>
        <w:t>rev port e</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stomatol med dent cir maxilofac. 2017;58(1):39-45</w:t>
      </w:r>
    </w:p>
    <w:p>
      <w:pPr>
        <w:pStyle w:val="af3"/>
        <w:ind w:leftChars="0"/>
        <w:jc w:val="both"/>
        <w:numPr>
          <w:ilvl w:val="0"/>
          <w:numId w:val="14"/>
        </w:numPr>
        <w:spacing w:line="360"/>
        <w:rPr>
          <w:rFonts w:ascii="Times New Roman" w:eastAsia="Times New Roman" w:hAnsi="Times New Roman"/>
          <w:sz w:val="28"/>
          <w:szCs w:val="28"/>
          <w:rtl w:val="off"/>
        </w:rPr>
      </w:pPr>
      <w:r>
        <w:rPr>
          <w:rFonts w:ascii="Times New Roman" w:eastAsia="Times New Roman" w:hAnsi="Times New Roman" w:hint="default"/>
          <w:sz w:val="28"/>
          <w:szCs w:val="28"/>
        </w:rPr>
        <w:t>De Bruyne MAA, Van Renterghem B, Baird A, Palmans T,Danneels L, Dolphens M. Influence of different stool types onmuscle activity and lumbar posture among dentists during asimulated dental screening task</w:t>
      </w:r>
      <w:r>
        <w:rPr>
          <w:rFonts w:ascii="Times New Roman" w:eastAsia="Times New Roman" w:hAnsi="Times New Roman" w:hint="default"/>
          <w:sz w:val="28"/>
          <w:szCs w:val="28"/>
          <w:rtl w:val="off"/>
        </w:rPr>
        <w:t xml:space="preserve"> // </w:t>
      </w:r>
      <w:r>
        <w:rPr>
          <w:rFonts w:ascii="Times New Roman" w:eastAsia="Times New Roman" w:hAnsi="Times New Roman" w:hint="default"/>
          <w:sz w:val="28"/>
          <w:szCs w:val="28"/>
        </w:rPr>
        <w:t>Appl Ergon. 2016;56:220 -6</w:t>
      </w:r>
    </w:p>
    <w:p>
      <w:pPr>
        <w:pStyle w:val="af3"/>
        <w:ind w:leftChars="0"/>
        <w:jc w:val="both"/>
        <w:numPr>
          <w:ilvl w:val="0"/>
          <w:numId w:val="14"/>
        </w:numPr>
        <w:spacing w:line="360"/>
        <w:rPr>
          <w:rFonts w:ascii="Times New Roman" w:eastAsia="Times New Roman" w:hAnsi="Times New Roman" w:hint="default"/>
          <w:sz w:val="28"/>
          <w:szCs w:val="28"/>
        </w:rPr>
      </w:pPr>
      <w:r>
        <w:rPr>
          <w:rFonts w:ascii="Times New Roman" w:eastAsia="Times New Roman" w:hAnsi="Times New Roman" w:hint="default"/>
          <w:sz w:val="28"/>
          <w:szCs w:val="28"/>
        </w:rPr>
        <w:t>Субботин Ф.А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Кинезиотейпирование миофасциального болевого синдрома // Мануальная терапия 2014 • №4 (56) - 85с</w:t>
      </w: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rPr>
          <w:rFonts w:ascii="Times New Roman" w:eastAsia="Times New Roman" w:hAnsi="Times New Roman"/>
          <w:sz w:val="28"/>
          <w:szCs w:val="28"/>
          <w:rtl w:val="off"/>
        </w:rPr>
      </w:pPr>
    </w:p>
    <w:p>
      <w:pPr>
        <w:jc w:val="right"/>
        <w:rPr>
          <w:rFonts w:ascii="Times New Roman" w:eastAsia="Times New Roman" w:hAnsi="Times New Roman"/>
          <w:sz w:val="24"/>
          <w:szCs w:val="24"/>
        </w:rPr>
      </w:pPr>
      <w:r>
        <w:rPr>
          <w:rFonts w:ascii="Times New Roman" w:eastAsia="Times New Roman" w:hAnsi="Times New Roman"/>
          <w:sz w:val="28"/>
          <w:szCs w:val="28"/>
        </w:rPr>
        <w:t>Приложени</w:t>
      </w:r>
      <w:r>
        <w:rPr>
          <w:rFonts w:ascii="Times New Roman" w:eastAsia="Times New Roman" w:hAnsi="Times New Roman"/>
          <w:sz w:val="28"/>
          <w:szCs w:val="28"/>
          <w:rtl w:val="off"/>
        </w:rPr>
        <w:t>е 1</w:t>
      </w:r>
    </w:p>
    <w:p>
      <w:pPr>
        <w:pStyle w:val="af3"/>
        <w:ind w:hanging="720"/>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Организация</w:t>
      </w:r>
      <w:r>
        <w:rPr>
          <w:rFonts w:ascii="Times New Roman" w:eastAsia="Times New Roman" w:hAnsi="Times New Roman" w:cs="Times New Roman"/>
          <w:sz w:val="24"/>
          <w:szCs w:val="24"/>
        </w:rPr>
        <w:t>:</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государственная ☐                        частная ☐ </w:t>
      </w:r>
    </w:p>
    <w:p>
      <w:pPr>
        <w:pStyle w:val="af3"/>
        <w:ind w:hanging="720"/>
        <w:numPr>
          <w:ilvl w:val="0"/>
          <w:numId w:val="1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Специальность в стоматологии</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терапевт ☐      хирург ☐     ортопед ☐     детский ☐ </w:t>
      </w:r>
    </w:p>
    <w:p>
      <w:pPr>
        <w:pStyle w:val="af3"/>
        <w:ind w:hanging="720"/>
        <w:numPr>
          <w:ilvl w:val="0"/>
          <w:numId w:val="15"/>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Оборудование: </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 отечественное ☐         импортное ☐  </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 верхняя подача инструментов  ☐     нижняя подача инструментов ☐  </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 при возможножности указать марку оборудования ___________________________________________________________</w:t>
      </w:r>
    </w:p>
    <w:p>
      <w:pPr>
        <w:pStyle w:val="af3"/>
        <w:ind w:hanging="720"/>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Преимущественное положение при работе</w:t>
      </w:r>
      <w:r>
        <w:rPr>
          <w:lang w:val="en-US"/>
          <w:rFonts w:ascii="Times New Roman" w:eastAsia="Times New Roman" w:hAnsi="Times New Roman" w:cs="Times New Roman"/>
          <w:sz w:val="24"/>
          <w:szCs w:val="24"/>
        </w:rPr>
        <w:t>:</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стоя ☐           сидя ☐  </w:t>
      </w:r>
    </w:p>
    <w:p>
      <w:pPr>
        <w:pStyle w:val="af3"/>
        <w:ind w:hanging="720"/>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Стаж работы</w:t>
      </w:r>
      <w:r>
        <w:rPr>
          <w:rFonts w:ascii="Times New Roman" w:eastAsia="Times New Roman" w:hAnsi="Times New Roman" w:cs="Times New Roman"/>
          <w:sz w:val="24"/>
          <w:szCs w:val="24"/>
        </w:rPr>
        <w:t xml:space="preserve">  __________</w:t>
      </w:r>
    </w:p>
    <w:p>
      <w:pPr>
        <w:pStyle w:val="af3"/>
        <w:ind w:hanging="720"/>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Возраст     </w:t>
      </w:r>
      <w:r>
        <w:rPr>
          <w:rFonts w:ascii="Times New Roman" w:eastAsia="Times New Roman" w:hAnsi="Times New Roman" w:cs="Times New Roman"/>
          <w:sz w:val="24"/>
          <w:szCs w:val="24"/>
        </w:rPr>
        <w:t>___________</w:t>
      </w:r>
    </w:p>
    <w:p>
      <w:pPr>
        <w:pStyle w:val="af3"/>
        <w:ind w:hanging="720"/>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Пол:   </w:t>
      </w:r>
      <w:r>
        <w:rPr>
          <w:rFonts w:ascii="Times New Roman" w:eastAsia="Times New Roman" w:hAnsi="Times New Roman" w:cs="Times New Roman"/>
          <w:sz w:val="24"/>
          <w:szCs w:val="24"/>
        </w:rPr>
        <w:t xml:space="preserve">М☐         Ж☐ </w:t>
      </w:r>
    </w:p>
    <w:p>
      <w:pPr>
        <w:pStyle w:val="af3"/>
        <w:ind w:hanging="720"/>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Рост </w:t>
      </w:r>
      <w:r>
        <w:rPr>
          <w:rFonts w:ascii="Times New Roman" w:eastAsia="Times New Roman" w:hAnsi="Times New Roman" w:cs="Times New Roman"/>
          <w:sz w:val="24"/>
          <w:szCs w:val="24"/>
        </w:rPr>
        <w:t xml:space="preserve"> _______см</w:t>
      </w:r>
    </w:p>
    <w:p>
      <w:pPr>
        <w:pStyle w:val="af3"/>
        <w:ind w:hanging="720"/>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Вес</w:t>
      </w:r>
      <w:r>
        <w:rPr>
          <w:rFonts w:ascii="Times New Roman" w:eastAsia="Times New Roman" w:hAnsi="Times New Roman" w:cs="Times New Roman"/>
          <w:sz w:val="24"/>
          <w:szCs w:val="24"/>
        </w:rPr>
        <w:t xml:space="preserve">  ______кг</w:t>
      </w:r>
    </w:p>
    <w:p>
      <w:pPr>
        <w:pStyle w:val="af3"/>
        <w:ind w:hanging="720"/>
        <w:numPr>
          <w:ilvl w:val="0"/>
          <w:numId w:val="15"/>
        </w:num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Эргономические условия: </w:t>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10.1. современные эргономичные стулья врача-стоматолога ( по возможности указать марку_________________________________________)</w:t>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10.2. работа с увеличительными приборами ☐ </w:t>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10.3. работа в четыре руки  ☐      работа без ассистента ☐ </w:t>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10.4. соблюдается ли в кабинете метод организации рабочего пространства по системе 5S:  </w:t>
      </w:r>
      <w:r>
        <w:rPr>
          <w:rFonts w:ascii="Times New Roman" w:eastAsia="Times New Roman" w:hAnsi="Times New Roman"/>
          <w:b/>
          <w:bCs/>
          <w:sz w:val="24"/>
          <w:szCs w:val="24"/>
        </w:rPr>
        <w:t>1S</w:t>
      </w:r>
      <w:r>
        <w:rPr>
          <w:rFonts w:ascii="Times New Roman" w:eastAsia="Times New Roman" w:hAnsi="Times New Roman"/>
          <w:sz w:val="24"/>
          <w:szCs w:val="24"/>
        </w:rPr>
        <w:t xml:space="preserve">-Сортировка, удаление ненужного;  </w:t>
      </w:r>
      <w:r>
        <w:rPr>
          <w:rFonts w:ascii="Times New Roman" w:eastAsia="Times New Roman" w:hAnsi="Times New Roman"/>
          <w:b/>
          <w:bCs/>
          <w:sz w:val="24"/>
          <w:szCs w:val="24"/>
        </w:rPr>
        <w:t>2S</w:t>
      </w:r>
      <w:r>
        <w:rPr>
          <w:rFonts w:ascii="Times New Roman" w:eastAsia="Times New Roman" w:hAnsi="Times New Roman"/>
          <w:sz w:val="24"/>
          <w:szCs w:val="24"/>
        </w:rPr>
        <w:t xml:space="preserve">-Самоорганизация, соблюдение порядка, определение для каждой вещи своего места;                </w:t>
      </w:r>
      <w:r>
        <w:rPr>
          <w:rFonts w:ascii="Times New Roman" w:eastAsia="Times New Roman" w:hAnsi="Times New Roman"/>
          <w:b/>
          <w:bCs/>
          <w:sz w:val="24"/>
          <w:szCs w:val="24"/>
        </w:rPr>
        <w:t>3S</w:t>
      </w:r>
      <w:r>
        <w:rPr>
          <w:rFonts w:ascii="Times New Roman" w:eastAsia="Times New Roman" w:hAnsi="Times New Roman"/>
          <w:sz w:val="24"/>
          <w:szCs w:val="24"/>
        </w:rPr>
        <w:t xml:space="preserve">-Соблюдение чистоты, систематическая уборка; </w:t>
      </w:r>
      <w:r>
        <w:rPr>
          <w:rFonts w:ascii="Times New Roman" w:eastAsia="Times New Roman" w:hAnsi="Times New Roman"/>
          <w:b/>
          <w:bCs/>
          <w:sz w:val="24"/>
          <w:szCs w:val="24"/>
        </w:rPr>
        <w:t>4S</w:t>
      </w:r>
      <w:r>
        <w:rPr>
          <w:rFonts w:ascii="Times New Roman" w:eastAsia="Times New Roman" w:hAnsi="Times New Roman"/>
          <w:sz w:val="24"/>
          <w:szCs w:val="24"/>
        </w:rPr>
        <w:t>-“Стандартизция” процесса;</w:t>
      </w:r>
      <w:r>
        <w:rPr>
          <w:rFonts w:ascii="Times New Roman" w:eastAsia="Times New Roman" w:hAnsi="Times New Roman"/>
          <w:b/>
          <w:bCs/>
          <w:sz w:val="24"/>
          <w:szCs w:val="24"/>
        </w:rPr>
        <w:t xml:space="preserve"> 5S</w:t>
      </w:r>
      <w:r>
        <w:rPr>
          <w:rFonts w:ascii="Times New Roman" w:eastAsia="Times New Roman" w:hAnsi="Times New Roman"/>
          <w:sz w:val="24"/>
          <w:szCs w:val="24"/>
        </w:rPr>
        <w:t xml:space="preserve">- Совершенствование порядка и дисциплина. </w:t>
      </w:r>
      <w:r>
        <w:rPr>
          <w:rFonts w:ascii="Times New Roman" w:eastAsia="Times New Roman" w:hAnsi="Times New Roman" w:cs="Times New Roman"/>
          <w:sz w:val="24"/>
          <w:szCs w:val="24"/>
        </w:rPr>
        <w:t>?</w:t>
      </w:r>
    </w:p>
    <w:p>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                                                         Нет ☐   </w:t>
      </w:r>
    </w:p>
    <w:p>
      <w:pPr>
        <w:pStyle w:val="af3"/>
        <w:ind w:hanging="720"/>
        <w:numPr>
          <w:ilvl w:val="0"/>
          <w:numId w:val="15"/>
        </w:num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Имеются ли в течение рабочего дня производственные перерывы/паузы?</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короткие паузы в работе от 1 до 3 мин ☐            перерыв по 10-15 мин ☐ </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обеденный перерыв более 20 мин ☐ </w:t>
      </w:r>
    </w:p>
    <w:p>
      <w:pPr>
        <w:pStyle w:val="af3"/>
        <w:ind w:hanging="720"/>
        <w:numPr>
          <w:ilvl w:val="0"/>
          <w:numId w:val="15"/>
        </w:num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Приверженность ЗОЖ:</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12.1. физическая активность:  да ☐     нет ☐ </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12.2. здоровое питание: да ☐      нет ☐ </w:t>
      </w: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12.3. курение:  да ☐     нет ☐ </w:t>
      </w:r>
    </w:p>
    <w:p>
      <w:pPr>
        <w:pStyle w:val="af3"/>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pPr>
        <w:pStyle w:val="af3"/>
        <w:ind w:left="0"/>
        <w:jc w:val="right"/>
        <w:tabs>
          <w:tab w:val="left" w:pos="518"/>
        </w:tabs>
        <w:rPr>
          <w:rFonts w:ascii="Times New Roman" w:eastAsia="Times New Roman" w:hAnsi="Times New Roman" w:hint="default"/>
          <w:sz w:val="28"/>
          <w:szCs w:val="28"/>
        </w:rPr>
      </w:pPr>
      <w:r>
        <w:rPr>
          <w:rFonts w:ascii="Times New Roman" w:eastAsia="Times New Roman" w:hAnsi="Times New Roman"/>
          <w:sz w:val="28"/>
          <w:szCs w:val="28"/>
          <w:rtl w:val="off"/>
        </w:rPr>
        <w:t xml:space="preserve">Приложение 2 </w:t>
      </w:r>
      <w:r>
        <w:rPr>
          <w:lang w:eastAsia="ru-RU"/>
          <w:rFonts w:ascii="Times New Roman" w:eastAsia="Times New Roman" w:hAnsi="Times New Roman" w:hint="default"/>
          <w:noProof/>
          <w:sz w:val="28"/>
          <w:szCs w:val="28"/>
        </w:rPr>
        <w:drawing>
          <wp:inline distT="0" distB="0" distL="0" distR="0">
            <wp:extent cx="8735565" cy="6177798"/>
            <wp:effectExtent l="1278883" t="1278883" r="1278883" b="1278883"/>
            <wp:docPr id="1070" name="shape107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6">
                      <a:extLst>
                        <a:ext uri="{28A0092B-C50C-407E-A947-70E740481C1C}">
                          <a14:useLocalDpi xmlns:a14="http://schemas.microsoft.com/office/drawing/2010/main" val="0"/>
                        </a:ext>
                      </a:extLst>
                    </a:blip>
                    <a:srcRect/>
                    <a:stretch>
                      <a:fillRect/>
                    </a:stretch>
                  </pic:blipFill>
                  <pic:spPr>
                    <a:xfrm rot="16200000">
                      <a:off x="0" y="0"/>
                      <a:ext cx="8735565" cy="6177798"/>
                    </a:xfrm>
                    <a:prstGeom prst="rect"/>
                  </pic:spPr>
                </pic:pic>
              </a:graphicData>
            </a:graphic>
          </wp:inline>
        </w:drawing>
      </w:r>
      <w:r>
        <w:rPr>
          <w:rFonts w:ascii="Times New Roman" w:eastAsia="Times New Roman" w:hAnsi="Times New Roman"/>
          <w:sz w:val="28"/>
          <w:szCs w:val="28"/>
          <w:rtl w:val="off"/>
        </w:rPr>
        <w:t>Приложение</w:t>
      </w:r>
      <w:r>
        <w:rPr>
          <w:rFonts w:ascii="Times New Roman" w:eastAsia="Times New Roman" w:hAnsi="Times New Roman"/>
          <w:sz w:val="28"/>
          <w:szCs w:val="28"/>
        </w:rPr>
        <w:t>3</w:t>
      </w:r>
      <w:r>
        <w:rPr>
          <w:lang w:eastAsia="ru-RU"/>
          <w:rFonts w:ascii="Times New Roman" w:eastAsia="Times New Roman" w:hAnsi="Times New Roman" w:hint="default"/>
          <w:noProof/>
          <w:sz w:val="28"/>
          <w:szCs w:val="28"/>
        </w:rPr>
        <w:drawing>
          <wp:inline distT="0" distB="0" distL="0" distR="0">
            <wp:extent cx="8434454" cy="5896298"/>
            <wp:effectExtent l="1269077" t="1269077" r="1269077" b="1269077"/>
            <wp:docPr id="1071" name="shape107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7">
                      <a:extLst>
                        <a:ext uri="{28A0092B-C50C-407E-A947-70E740481C1C}">
                          <a14:useLocalDpi xmlns:a14="http://schemas.microsoft.com/office/drawing/2010/main" val="0"/>
                        </a:ext>
                      </a:extLst>
                    </a:blip>
                    <a:srcRect/>
                    <a:stretch>
                      <a:fillRect/>
                    </a:stretch>
                  </pic:blipFill>
                  <pic:spPr>
                    <a:xfrm rot="16200000">
                      <a:off x="0" y="0"/>
                      <a:ext cx="8434454" cy="5896298"/>
                    </a:xfrm>
                    <a:prstGeom prst="rect"/>
                  </pic:spPr>
                </pic:pic>
              </a:graphicData>
            </a:graphic>
          </wp:inline>
        </w:drawing>
      </w:r>
    </w:p>
    <w:p>
      <w:pPr>
        <w:pStyle w:val="af3"/>
        <w:ind w:hanging="720"/>
        <w:rPr>
          <w:rFonts w:ascii="Times New Roman" w:eastAsia="Times New Roman" w:hAnsi="Times New Roman"/>
          <w:sz w:val="28"/>
          <w:szCs w:val="28"/>
          <w:rtl w:val="off"/>
        </w:rPr>
      </w:pPr>
    </w:p>
    <w:p>
      <w:pPr>
        <w:pStyle w:val="af3"/>
        <w:ind w:hanging="720"/>
        <w:jc w:val="right"/>
        <w:rPr>
          <w:rFonts w:ascii="Times New Roman" w:eastAsia="Times New Roman" w:hAnsi="Times New Roman"/>
          <w:sz w:val="28"/>
          <w:szCs w:val="28"/>
          <w:rtl w:val="off"/>
        </w:rPr>
      </w:pPr>
      <w:r>
        <w:rPr>
          <w:rFonts w:ascii="Times New Roman" w:eastAsia="Times New Roman" w:hAnsi="Times New Roman"/>
          <w:sz w:val="28"/>
          <w:szCs w:val="28"/>
          <w:rtl w:val="off"/>
        </w:rPr>
        <w:t>Приложение  4</w:t>
      </w:r>
    </w:p>
    <w:p>
      <w:pPr>
        <w:jc w:val="center"/>
        <w:spacing w:line="360" w:lineRule="auto"/>
        <w:rPr>
          <w:rFonts w:ascii="Times New Roman" w:eastAsia="Times New Roman" w:hAnsi="Times New Roman"/>
          <w:sz w:val="28"/>
          <w:szCs w:val="28"/>
          <w:rtl w:val="off"/>
        </w:rPr>
      </w:pPr>
      <w:r>
        <w:rPr>
          <w:rFonts w:ascii="Times New Roman" w:hAnsi="Times New Roman" w:cs="Times New Roman"/>
          <w:color w:val="000000"/>
          <w:sz w:val="28"/>
          <w:szCs w:val="28"/>
        </w:rPr>
        <w:t>Тезисы научной работы, опубликованной в:</w:t>
      </w:r>
      <w:r>
        <w:rPr>
          <w:rFonts w:ascii="Times New Roman" w:hAnsi="Times New Roman" w:cs="Times New Roman"/>
          <w:color w:val="000000"/>
          <w:sz w:val="28"/>
          <w:szCs w:val="28"/>
          <w:rtl w:val="off"/>
        </w:rPr>
        <w:t xml:space="preserve"> С</w:t>
      </w:r>
      <w:r>
        <w:rPr>
          <w:rFonts w:ascii="Times New Roman" w:eastAsia="Times New Roman" w:hAnsi="Times New Roman" w:cs="Times New Roman"/>
          <w:sz w:val="28"/>
          <w:szCs w:val="28"/>
        </w:rPr>
        <w:t>борник</w:t>
      </w:r>
      <w:r>
        <w:rPr>
          <w:rFonts w:ascii="Times New Roman" w:eastAsia="Times New Roman" w:hAnsi="Times New Roman" w:cs="Times New Roman"/>
          <w:sz w:val="28"/>
          <w:szCs w:val="28"/>
          <w:rtl w:val="off"/>
        </w:rPr>
        <w:t>е</w:t>
      </w:r>
      <w:r>
        <w:rPr>
          <w:rFonts w:ascii="Times New Roman" w:eastAsia="Times New Roman" w:hAnsi="Times New Roman" w:cs="Times New Roman"/>
          <w:sz w:val="28"/>
          <w:szCs w:val="28"/>
        </w:rPr>
        <w:t xml:space="preserve"> тезисов межвузовской конференции РУДН “Актуальные вопросы стоматологии”. </w:t>
      </w:r>
      <w:r>
        <w:rPr>
          <w:rFonts w:ascii="Times New Roman" w:eastAsia="Times New Roman" w:hAnsi="Times New Roman"/>
          <w:sz w:val="28"/>
          <w:szCs w:val="28"/>
        </w:rPr>
        <w:t>– 2019.– С.</w:t>
      </w:r>
      <w:r>
        <w:rPr>
          <w:rFonts w:ascii="Times New Roman" w:eastAsia="Times New Roman" w:hAnsi="Times New Roman"/>
          <w:sz w:val="28"/>
          <w:szCs w:val="28"/>
          <w:rtl w:val="off"/>
        </w:rPr>
        <w:t xml:space="preserve"> </w:t>
      </w:r>
      <w:r>
        <w:rPr>
          <w:rFonts w:ascii="Times New Roman" w:eastAsia="Times New Roman" w:hAnsi="Times New Roman"/>
          <w:sz w:val="28"/>
          <w:szCs w:val="28"/>
        </w:rPr>
        <w:t>95–</w:t>
      </w:r>
      <w:r>
        <w:rPr>
          <w:rFonts w:ascii="Times New Roman" w:eastAsia="Times New Roman" w:hAnsi="Times New Roman"/>
          <w:sz w:val="28"/>
          <w:szCs w:val="28"/>
          <w:rtl w:val="off"/>
        </w:rPr>
        <w:t>98</w:t>
      </w:r>
    </w:p>
    <w:p>
      <w:pPr>
        <w:jc w:val="center"/>
        <w:spacing w:line="360" w:lineRule="auto"/>
        <w:rPr>
          <w:rFonts w:ascii="Times New Roman" w:eastAsia="Times New Roman" w:hAnsi="Times New Roman"/>
          <w:sz w:val="28"/>
          <w:szCs w:val="28"/>
          <w:rtl w:val="off"/>
        </w:rPr>
      </w:pPr>
      <w:r>
        <w:rPr>
          <w:rFonts w:ascii="Times New Roman" w:eastAsia="Times New Roman" w:hAnsi="Times New Roman"/>
          <w:sz w:val="28"/>
          <w:szCs w:val="28"/>
        </w:rPr>
        <w:drawing>
          <wp:inline distT="0" distB="0" distL="0" distR="0">
            <wp:extent cx="3928384" cy="5681424"/>
            <wp:effectExtent l="0" t="0" r="0" b="0"/>
            <wp:docPr id="1072" name="shape107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8">
                      <a:extLst>
                        <a:ext uri="{28A0092B-C50C-407E-A947-70E740481C1C}">
                          <a14:useLocalDpi xmlns:a14="http://schemas.microsoft.com/office/drawing/2010/main" val="0"/>
                        </a:ext>
                      </a:extLst>
                    </a:blip>
                    <a:srcRect l="3884" t="2319"/>
                    <a:stretch>
                      <a:fillRect/>
                    </a:stretch>
                  </pic:blipFill>
                  <pic:spPr>
                    <a:xfrm>
                      <a:off x="0" y="0"/>
                      <a:ext cx="3928384" cy="5681424"/>
                    </a:xfrm>
                    <a:prstGeom prst="rect"/>
                  </pic:spPr>
                </pic:pic>
              </a:graphicData>
            </a:graphic>
          </wp:inline>
        </w:drawing>
      </w:r>
      <w:r>
        <w:rPr>
          <w:rFonts w:ascii="Times New Roman" w:eastAsia="Times New Roman" w:hAnsi="Times New Roman"/>
          <w:sz w:val="28"/>
          <w:szCs w:val="28"/>
        </w:rPr>
        <w:t xml:space="preserve"> </w:t>
      </w:r>
    </w:p>
    <w:p>
      <w:pPr>
        <w:jc w:val="center"/>
        <w:spacing w:line="360" w:lineRule="auto"/>
        <w:rPr>
          <w:rFonts w:ascii="Times New Roman" w:eastAsia="Times New Roman" w:hAnsi="Times New Roman"/>
          <w:sz w:val="28"/>
          <w:szCs w:val="28"/>
        </w:rPr>
      </w:pPr>
      <w:r>
        <w:rPr>
          <w:rFonts w:ascii="Times New Roman" w:eastAsia="Times New Roman" w:hAnsi="Times New Roman"/>
          <w:color w:val="FFFFFF"/>
          <w:sz w:val="28"/>
          <w:szCs w:val="28"/>
        </w:rPr>
        <w:t>98.</w:t>
      </w:r>
      <w:r>
        <w:rPr>
          <w:rFonts w:ascii="Times New Roman" w:eastAsia="Times New Roman" w:hAnsi="Times New Roman"/>
          <w:sz w:val="28"/>
          <w:szCs w:val="28"/>
        </w:rPr>
        <w:drawing>
          <wp:inline distT="0" distB="0" distL="0" distR="0">
            <wp:extent cx="5519219" cy="6729174"/>
            <wp:effectExtent l="0" t="0" r="0" b="0"/>
            <wp:docPr id="1073" name="shape107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9">
                      <a:extLst>
                        <a:ext uri="{28A0092B-C50C-407E-A947-70E740481C1C}">
                          <a14:useLocalDpi xmlns:a14="http://schemas.microsoft.com/office/drawing/2010/main" val="0"/>
                        </a:ext>
                      </a:extLst>
                    </a:blip>
                    <a:srcRect l="3469" t="14732" r="3701" b="1957"/>
                    <a:stretch>
                      <a:fillRect/>
                    </a:stretch>
                  </pic:blipFill>
                  <pic:spPr>
                    <a:xfrm>
                      <a:off x="0" y="0"/>
                      <a:ext cx="5519219" cy="6729174"/>
                    </a:xfrm>
                    <a:prstGeom prst="rect"/>
                  </pic:spPr>
                </pic:pic>
              </a:graphicData>
            </a:graphic>
          </wp:inline>
        </w:drawing>
      </w:r>
    </w:p>
    <w:p>
      <w:pPr>
        <w:pStyle w:val="af3"/>
        <w:ind w:hanging="720"/>
        <w:jc w:val="right"/>
        <w:rPr>
          <w:rFonts w:ascii="Times New Roman" w:eastAsia="Times New Roman" w:hAnsi="Times New Roman"/>
          <w:sz w:val="28"/>
          <w:szCs w:val="28"/>
          <w:rtl w:val="off"/>
        </w:rPr>
      </w:pPr>
      <w:r>
        <w:rPr>
          <w:rFonts w:ascii="Times New Roman" w:eastAsia="Times New Roman" w:hAnsi="Times New Roman"/>
          <w:sz w:val="28"/>
          <w:szCs w:val="28"/>
        </w:rPr>
        <w:drawing>
          <wp:inline distT="0" distB="0" distL="0" distR="0">
            <wp:extent cx="5341664" cy="7323534"/>
            <wp:effectExtent l="0" t="0" r="0" b="0"/>
            <wp:docPr id="1074" name="shape107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0">
                      <a:extLst>
                        <a:ext uri="{28A0092B-C50C-407E-A947-70E740481C1C}">
                          <a14:useLocalDpi xmlns:a14="http://schemas.microsoft.com/office/drawing/2010/main" val="0"/>
                        </a:ext>
                      </a:extLst>
                    </a:blip>
                    <a:srcRect l="7363" t="3149"/>
                    <a:stretch>
                      <a:fillRect/>
                    </a:stretch>
                  </pic:blipFill>
                  <pic:spPr>
                    <a:xfrm>
                      <a:off x="0" y="0"/>
                      <a:ext cx="5341664" cy="7323534"/>
                    </a:xfrm>
                    <a:prstGeom prst="rect"/>
                  </pic:spPr>
                </pic:pic>
              </a:graphicData>
            </a:graphic>
          </wp:inline>
        </w:drawing>
      </w:r>
    </w:p>
    <w:p>
      <w:pPr>
        <w:pStyle w:val="af3"/>
        <w:ind w:hanging="720"/>
        <w:jc w:val="left"/>
        <w:rPr>
          <w:rFonts w:ascii="Times New Roman" w:eastAsia="Times New Roman" w:hAnsi="Times New Roman"/>
          <w:sz w:val="28"/>
          <w:szCs w:val="28"/>
          <w:rtl w:val="off"/>
        </w:rPr>
      </w:pPr>
    </w:p>
    <w:p>
      <w:pPr>
        <w:pStyle w:val="af3"/>
        <w:ind w:hanging="720"/>
        <w:jc w:val="left"/>
        <w:rPr>
          <w:rFonts w:ascii="Times New Roman" w:eastAsia="Times New Roman" w:hAnsi="Times New Roman"/>
          <w:sz w:val="28"/>
          <w:szCs w:val="28"/>
          <w:rtl w:val="off"/>
        </w:rPr>
      </w:pPr>
      <w:r>
        <w:rPr>
          <w:rFonts w:ascii="Times New Roman" w:eastAsia="Times New Roman" w:hAnsi="Times New Roman"/>
          <w:sz w:val="28"/>
          <w:szCs w:val="28"/>
          <w:rtl w:val="off"/>
        </w:rPr>
        <w:drawing>
          <wp:inline distT="0" distB="0" distL="0" distR="0">
            <wp:extent cx="5309353" cy="7332027"/>
            <wp:effectExtent l="0" t="0" r="0" b="0"/>
            <wp:docPr id="1075" name="shape107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1">
                      <a:extLst>
                        <a:ext uri="{28A0092B-C50C-407E-A947-70E740481C1C}">
                          <a14:useLocalDpi xmlns:a14="http://schemas.microsoft.com/office/drawing/2010/main" val="0"/>
                        </a:ext>
                      </a:extLst>
                    </a:blip>
                    <a:srcRect b="4004"/>
                    <a:stretch>
                      <a:fillRect/>
                    </a:stretch>
                  </pic:blipFill>
                  <pic:spPr>
                    <a:xfrm>
                      <a:off x="0" y="0"/>
                      <a:ext cx="5309353" cy="7332027"/>
                    </a:xfrm>
                    <a:prstGeom prst="rect"/>
                  </pic:spPr>
                </pic:pic>
              </a:graphicData>
            </a:graphic>
          </wp:inline>
        </w:drawing>
      </w: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jc w:val="right"/>
        <w:rPr>
          <w:rFonts w:ascii="Times New Roman" w:eastAsia="Times New Roman" w:hAnsi="Times New Roman"/>
          <w:sz w:val="28"/>
          <w:szCs w:val="28"/>
          <w:rtl w:val="off"/>
        </w:rPr>
      </w:pPr>
    </w:p>
    <w:p>
      <w:pPr>
        <w:pStyle w:val="af3"/>
        <w:ind w:hanging="720"/>
        <w:jc w:val="right"/>
        <w:rPr>
          <w:rFonts w:ascii="Times New Roman" w:eastAsia="Times New Roman" w:hAnsi="Times New Roman"/>
          <w:sz w:val="28"/>
          <w:szCs w:val="28"/>
          <w:rtl w:val="off"/>
        </w:rPr>
      </w:pPr>
    </w:p>
    <w:p>
      <w:pPr>
        <w:pStyle w:val="af3"/>
        <w:ind w:hanging="720"/>
        <w:jc w:val="right"/>
        <w:rPr>
          <w:rFonts w:ascii="Times New Roman" w:eastAsia="Times New Roman" w:hAnsi="Times New Roman"/>
          <w:sz w:val="28"/>
          <w:szCs w:val="28"/>
          <w:rtl w:val="off"/>
        </w:rPr>
      </w:pPr>
    </w:p>
    <w:p>
      <w:pPr>
        <w:pStyle w:val="af3"/>
        <w:ind w:hanging="720"/>
        <w:jc w:val="right"/>
        <w:rPr>
          <w:rFonts w:ascii="Times New Roman" w:eastAsia="Times New Roman" w:hAnsi="Times New Roman"/>
          <w:sz w:val="28"/>
          <w:szCs w:val="28"/>
          <w:rtl w:val="off"/>
        </w:rPr>
      </w:pPr>
    </w:p>
    <w:p>
      <w:pPr>
        <w:pStyle w:val="af3"/>
        <w:ind w:hanging="720"/>
        <w:jc w:val="right"/>
        <w:rPr>
          <w:rFonts w:ascii="Times New Roman" w:eastAsia="Times New Roman" w:hAnsi="Times New Roman"/>
          <w:sz w:val="28"/>
          <w:szCs w:val="28"/>
          <w:rtl w:val="off"/>
        </w:rPr>
      </w:pPr>
      <w:r>
        <w:rPr>
          <w:rFonts w:ascii="Times New Roman" w:eastAsia="Times New Roman" w:hAnsi="Times New Roman"/>
          <w:sz w:val="28"/>
          <w:szCs w:val="28"/>
          <w:rtl w:val="off"/>
        </w:rPr>
        <w:t>Приложение 5</w:t>
      </w:r>
    </w:p>
    <w:p>
      <w:pPr>
        <w:rPr>
          <w:rFonts w:ascii="Times New Roman" w:eastAsia="Times New Roman" w:hAnsi="Times New Roman" w:cs="Times New Roman"/>
          <w:sz w:val="28"/>
          <w:szCs w:val="28"/>
          <w:rtl w:val="off"/>
        </w:rPr>
      </w:pPr>
      <w:r>
        <w:rPr>
          <w:rFonts w:ascii="Times New Roman" w:eastAsia="Times New Roman" w:hAnsi="Times New Roman" w:cs="Times New Roman"/>
          <w:sz w:val="28"/>
          <w:szCs w:val="28"/>
        </w:rPr>
        <w:t>Стендовый доклад /</w:t>
      </w:r>
      <w:r>
        <w:rPr>
          <w:rFonts w:ascii="Times New Roman" w:eastAsia="Times New Roman" w:hAnsi="Times New Roman" w:cs="Times New Roman"/>
          <w:sz w:val="28"/>
          <w:szCs w:val="28"/>
          <w:rtl w:val="off"/>
        </w:rPr>
        <w:t xml:space="preserve">/ </w:t>
      </w:r>
      <w:r>
        <w:rPr>
          <w:rFonts w:ascii="Times New Roman" w:eastAsia="Times New Roman" w:hAnsi="Times New Roman" w:cs="Times New Roman"/>
          <w:sz w:val="28"/>
          <w:szCs w:val="28"/>
        </w:rPr>
        <w:t>V международная научно-практическая конференция 6-7 декабря 2019 года : “Актуальные проблемы стоматологии”.</w:t>
      </w:r>
    </w:p>
    <w:p>
      <w:pPr>
        <w:pStyle w:val="af3"/>
        <w:ind w:hanging="720"/>
        <w:jc w:val="right"/>
        <w:rPr>
          <w:rFonts w:ascii="Times New Roman" w:eastAsia="Times New Roman" w:hAnsi="Times New Roman"/>
          <w:sz w:val="28"/>
          <w:szCs w:val="28"/>
          <w:rtl w:val="off"/>
        </w:rPr>
      </w:pPr>
    </w:p>
    <w:p>
      <w:pPr>
        <w:pStyle w:val="af3"/>
        <w:ind w:hanging="720"/>
        <w:jc w:val="center"/>
        <w:rPr>
          <w:rFonts w:ascii="Times New Roman" w:eastAsia="Times New Roman" w:hAnsi="Times New Roman"/>
          <w:sz w:val="28"/>
          <w:szCs w:val="28"/>
          <w:rtl w:val="off"/>
        </w:rPr>
      </w:pPr>
      <w:r>
        <w:rPr>
          <w:rFonts w:ascii="Times New Roman" w:eastAsia="Times New Roman" w:hAnsi="Times New Roman"/>
          <w:sz w:val="28"/>
          <w:szCs w:val="28"/>
        </w:rPr>
        <w:drawing>
          <wp:inline distT="0" distB="0" distL="0" distR="0">
            <wp:extent cx="4434724" cy="7367270"/>
            <wp:effectExtent l="0" t="0" r="0" b="0"/>
            <wp:docPr id="1076" name="shape107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2">
                      <a:extLst>
                        <a:ext uri="{28A0092B-C50C-407E-A947-70E740481C1C}">
                          <a14:useLocalDpi xmlns:a14="http://schemas.microsoft.com/office/drawing/2010/main" val="0"/>
                        </a:ext>
                      </a:extLst>
                    </a:blip>
                    <a:srcRect/>
                    <a:stretch>
                      <a:fillRect/>
                    </a:stretch>
                  </pic:blipFill>
                  <pic:spPr>
                    <a:xfrm>
                      <a:off x="0" y="0"/>
                      <a:ext cx="4434724" cy="7367270"/>
                    </a:xfrm>
                    <a:prstGeom prst="rect"/>
                  </pic:spPr>
                </pic:pic>
              </a:graphicData>
            </a:graphic>
          </wp:inline>
        </w:drawing>
      </w:r>
      <w:r>
        <w:rPr>
          <w:rFonts w:ascii="Times New Roman" w:eastAsia="Times New Roman" w:hAnsi="Times New Roman"/>
          <w:sz w:val="28"/>
          <w:szCs w:val="28"/>
          <w:rtl w:val="off"/>
        </w:rPr>
        <w:t xml:space="preserve"> </w:t>
      </w:r>
    </w:p>
    <w:p>
      <w:pPr>
        <w:pStyle w:val="af3"/>
        <w:ind w:hanging="720"/>
        <w:jc w:val="right"/>
        <w:rPr>
          <w:rFonts w:ascii="Times New Roman" w:eastAsia="Times New Roman" w:hAnsi="Times New Roman"/>
          <w:sz w:val="28"/>
          <w:szCs w:val="28"/>
          <w:rtl w:val="off"/>
        </w:rPr>
      </w:pPr>
    </w:p>
    <w:p>
      <w:pPr>
        <w:pStyle w:val="af3"/>
        <w:ind w:hanging="720"/>
        <w:jc w:val="right"/>
        <w:rPr>
          <w:rFonts w:ascii="Times New Roman" w:eastAsia="Times New Roman" w:hAnsi="Times New Roman"/>
          <w:sz w:val="28"/>
          <w:szCs w:val="28"/>
          <w:rtl w:val="off"/>
        </w:rPr>
      </w:pPr>
    </w:p>
    <w:p>
      <w:pPr>
        <w:pStyle w:val="af3"/>
        <w:ind w:hanging="720"/>
        <w:jc w:val="right"/>
        <w:rPr>
          <w:rFonts w:ascii="Times New Roman" w:eastAsia="Times New Roman" w:hAnsi="Times New Roman"/>
          <w:sz w:val="28"/>
          <w:szCs w:val="28"/>
          <w:rtl w:val="off"/>
        </w:rPr>
      </w:pPr>
      <w:r>
        <w:rPr>
          <w:rFonts w:ascii="Times New Roman" w:eastAsia="Times New Roman" w:hAnsi="Times New Roman"/>
          <w:sz w:val="28"/>
          <w:szCs w:val="28"/>
          <w:rtl w:val="off"/>
        </w:rPr>
        <w:t>Приложение 6</w:t>
      </w:r>
    </w:p>
    <w:p>
      <w:pPr>
        <w:pStyle w:val="af3"/>
        <w:ind w:hanging="720"/>
        <w:jc w:val="both"/>
        <w:rPr>
          <w:rFonts w:ascii="Times New Roman" w:eastAsia="Times New Roman" w:hAnsi="Times New Roman"/>
          <w:sz w:val="28"/>
          <w:szCs w:val="28"/>
          <w:rtl w:val="off"/>
        </w:rPr>
      </w:pPr>
      <w:r>
        <w:rPr>
          <w:rFonts w:ascii="Times New Roman" w:hAnsi="Times New Roman" w:cs="Times New Roman"/>
          <w:color w:val="000000"/>
          <w:sz w:val="28"/>
          <w:szCs w:val="28"/>
        </w:rPr>
        <w:t>Тезисы научной работы, опубликованной в:</w:t>
      </w:r>
      <w:r>
        <w:rPr>
          <w:rFonts w:ascii="Times New Roman" w:hAnsi="Times New Roman" w:cs="Times New Roman"/>
          <w:color w:val="000000"/>
          <w:sz w:val="28"/>
          <w:szCs w:val="28"/>
          <w:rtl w:val="off"/>
        </w:rPr>
        <w:t xml:space="preserve"> </w:t>
      </w:r>
      <w:r>
        <w:rPr>
          <w:rFonts w:ascii="Times New Roman" w:eastAsia="Times New Roman" w:hAnsi="Times New Roman" w:cs="Times New Roman"/>
          <w:sz w:val="28"/>
          <w:szCs w:val="28"/>
        </w:rPr>
        <w:t>Сборник</w:t>
      </w:r>
      <w:r>
        <w:rPr>
          <w:rFonts w:ascii="Times New Roman" w:eastAsia="Times New Roman" w:hAnsi="Times New Roman" w:cs="Times New Roman"/>
          <w:sz w:val="28"/>
          <w:szCs w:val="28"/>
          <w:rtl w:val="off"/>
        </w:rPr>
        <w:t>е</w:t>
      </w:r>
      <w:r>
        <w:rPr>
          <w:rFonts w:ascii="Times New Roman" w:eastAsia="Times New Roman" w:hAnsi="Times New Roman" w:cs="Times New Roman"/>
          <w:sz w:val="28"/>
          <w:szCs w:val="28"/>
        </w:rPr>
        <w:t xml:space="preserve"> тезисов СПбГУ “Актуальные проблемы стоматологии V международной научно-практической конференции”.</w:t>
      </w:r>
      <w:r>
        <w:rPr>
          <w:rFonts w:ascii="Times New Roman" w:eastAsia="Times New Roman" w:hAnsi="Times New Roman"/>
          <w:sz w:val="28"/>
          <w:szCs w:val="28"/>
        </w:rPr>
        <w:t xml:space="preserve"> – 2019.– С. 13– 15.</w:t>
      </w:r>
    </w:p>
    <w:p>
      <w:pPr>
        <w:pStyle w:val="af3"/>
        <w:ind w:hanging="720"/>
        <w:jc w:val="center"/>
        <w:rPr>
          <w:rFonts w:ascii="Times New Roman" w:eastAsia="Times New Roman" w:hAnsi="Times New Roman"/>
          <w:sz w:val="28"/>
          <w:szCs w:val="28"/>
          <w:rtl w:val="off"/>
        </w:rPr>
      </w:pPr>
      <w:r>
        <w:rPr>
          <w:rFonts w:ascii="Times New Roman" w:eastAsia="Times New Roman" w:hAnsi="Times New Roman"/>
          <w:sz w:val="28"/>
          <w:szCs w:val="28"/>
          <w:rtl w:val="off"/>
        </w:rPr>
        <w:drawing>
          <wp:inline distT="0" distB="0" distL="0" distR="0">
            <wp:extent cx="4721359" cy="7179364"/>
            <wp:effectExtent l="0" t="0" r="0" b="0"/>
            <wp:docPr id="1077" name="shape107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3">
                      <a:extLst>
                        <a:ext uri="{28A0092B-C50C-407E-A947-70E740481C1C}">
                          <a14:useLocalDpi xmlns:a14="http://schemas.microsoft.com/office/drawing/2010/main" val="0"/>
                        </a:ext>
                      </a:extLst>
                    </a:blip>
                    <a:srcRect l="2939" t="4032" r="3073" b="4203"/>
                    <a:stretch>
                      <a:fillRect/>
                    </a:stretch>
                  </pic:blipFill>
                  <pic:spPr>
                    <a:xfrm>
                      <a:off x="0" y="0"/>
                      <a:ext cx="4721359" cy="7179364"/>
                    </a:xfrm>
                    <a:prstGeom prst="rect"/>
                  </pic:spPr>
                </pic:pic>
              </a:graphicData>
            </a:graphic>
          </wp:inline>
        </w:drawing>
      </w:r>
    </w:p>
    <w:p>
      <w:pPr>
        <w:pStyle w:val="af3"/>
        <w:ind w:hanging="720"/>
        <w:jc w:val="center"/>
      </w:pPr>
      <w:r>
        <w:rPr>
          <w:rFonts w:ascii="Times New Roman" w:eastAsia="Times New Roman" w:hAnsi="Times New Roman"/>
          <w:sz w:val="28"/>
          <w:szCs w:val="28"/>
        </w:rPr>
        <w:drawing>
          <wp:inline distT="0" distB="0" distL="0" distR="0">
            <wp:extent cx="5456214" cy="7265352"/>
            <wp:effectExtent l="0" t="0" r="0" b="0"/>
            <wp:docPr id="1078" name="shape107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4">
                      <a:extLst>
                        <a:ext uri="{28A0092B-C50C-407E-A947-70E740481C1C}">
                          <a14:useLocalDpi xmlns:a14="http://schemas.microsoft.com/office/drawing/2010/main" val="0"/>
                        </a:ext>
                      </a:extLst>
                    </a:blip>
                    <a:srcRect/>
                    <a:stretch>
                      <a:fillRect/>
                    </a:stretch>
                  </pic:blipFill>
                  <pic:spPr>
                    <a:xfrm>
                      <a:off x="0" y="0"/>
                      <a:ext cx="5456214" cy="7265352"/>
                    </a:xfrm>
                    <a:prstGeom prst="rect"/>
                  </pic:spPr>
                </pic:pic>
              </a:graphicData>
            </a:graphic>
          </wp:inline>
        </w:drawing>
      </w:r>
    </w:p>
    <w:p>
      <w:pPr>
        <w:pStyle w:val="af3"/>
        <w:ind w:hanging="720"/>
        <w:jc w:val="center"/>
        <w:rPr>
          <w:rFonts w:ascii="Times New Roman" w:eastAsia="Times New Roman" w:hAnsi="Times New Roman"/>
          <w:sz w:val="28"/>
          <w:szCs w:val="28"/>
          <w:rtl w:val="off"/>
        </w:rPr>
      </w:pPr>
      <w:r>
        <w:rPr>
          <w:rFonts w:ascii="Times New Roman" w:eastAsia="Times New Roman" w:hAnsi="Times New Roman"/>
          <w:sz w:val="28"/>
          <w:szCs w:val="28"/>
        </w:rPr>
        <w:drawing>
          <wp:inline distT="0" distB="0" distL="0" distR="0">
            <wp:extent cx="5341953" cy="7931150"/>
            <wp:effectExtent l="0" t="0" r="0" b="0"/>
            <wp:docPr id="1079" name="shape107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5">
                      <a:extLst>
                        <a:ext uri="{28A0092B-C50C-407E-A947-70E740481C1C}">
                          <a14:useLocalDpi xmlns:a14="http://schemas.microsoft.com/office/drawing/2010/main" val="0"/>
                        </a:ext>
                      </a:extLst>
                    </a:blip>
                    <a:srcRect/>
                    <a:stretch>
                      <a:fillRect/>
                    </a:stretch>
                  </pic:blipFill>
                  <pic:spPr>
                    <a:xfrm>
                      <a:off x="0" y="0"/>
                      <a:ext cx="5341953" cy="7931150"/>
                    </a:xfrm>
                    <a:prstGeom prst="rect"/>
                  </pic:spPr>
                </pic:pic>
              </a:graphicData>
            </a:graphic>
          </wp:inline>
        </w:drawing>
      </w:r>
    </w:p>
    <w:p>
      <w:pPr>
        <w:pStyle w:val="af3"/>
        <w:ind w:hanging="720"/>
        <w:jc w:val="center"/>
        <w:rPr>
          <w:rFonts w:ascii="Times New Roman" w:eastAsia="Times New Roman" w:hAnsi="Times New Roman"/>
          <w:sz w:val="28"/>
          <w:szCs w:val="28"/>
          <w:rtl w:val="off"/>
        </w:rPr>
      </w:pPr>
      <w:r>
        <w:rPr>
          <w:rFonts w:ascii="Times New Roman" w:eastAsia="Times New Roman" w:hAnsi="Times New Roman"/>
          <w:sz w:val="28"/>
          <w:szCs w:val="28"/>
          <w:rtl w:val="off"/>
        </w:rPr>
        <w:drawing>
          <wp:inline distT="0" distB="0" distL="0" distR="0">
            <wp:extent cx="5334687" cy="3547824"/>
            <wp:effectExtent l="0" t="0" r="0" b="0"/>
            <wp:docPr id="1080" name="shape108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6">
                      <a:extLst>
                        <a:ext uri="{28A0092B-C50C-407E-A947-70E740481C1C}">
                          <a14:useLocalDpi xmlns:a14="http://schemas.microsoft.com/office/drawing/2010/main" val="0"/>
                        </a:ext>
                      </a:extLst>
                    </a:blip>
                    <a:srcRect b="57687"/>
                    <a:stretch>
                      <a:fillRect/>
                    </a:stretch>
                  </pic:blipFill>
                  <pic:spPr>
                    <a:xfrm>
                      <a:off x="0" y="0"/>
                      <a:ext cx="5334687" cy="3547824"/>
                    </a:xfrm>
                    <a:prstGeom prst="rect"/>
                  </pic:spPr>
                </pic:pic>
              </a:graphicData>
            </a:graphic>
          </wp:inline>
        </w:drawing>
      </w: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pStyle w:val="af3"/>
        <w:ind w:hanging="720"/>
        <w:rPr>
          <w:rFonts w:ascii="Times New Roman" w:eastAsia="Times New Roman" w:hAnsi="Times New Roman"/>
          <w:sz w:val="28"/>
          <w:szCs w:val="28"/>
          <w:rtl w:val="off"/>
        </w:rPr>
      </w:pPr>
    </w:p>
    <w:p>
      <w:pPr>
        <w:jc w:val="center"/>
        <w:spacing w:after="0"/>
        <w:rPr>
          <w:rFonts w:ascii="Times New Roman" w:eastAsia="Times New Roman" w:hAnsi="Times New Roman" w:hint="default"/>
          <w:sz w:val="28"/>
          <w:szCs w:val="28"/>
        </w:rPr>
      </w:pPr>
    </w:p>
    <w:sectPr>
      <w:pgSz w:w="11906" w:h="16838"/>
      <w:pgMar w:top="1134" w:right="850" w:bottom="1134" w:left="1701" w:header="709" w:footer="709" w:gutter="0"/>
      <w:cols w:space="708"/>
      <w:docGrid w:linePitch="360"/>
      <w:headerReference w:type="first" r:id="rId57"/>
      <w:footerReference w:type="default" r:id="rId58"/>
      <w:footerReference w:type="first" r:id="rId59"/>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true"/>
    <w:sig w:usb0="E0002EFF" w:usb1="C000785B" w:usb2="00000009" w:usb3="00000001" w:csb0="400001FF" w:csb1="FFFF0000"/>
  </w:font>
  <w:font w:name="&quot;Open Sans&quot;">
    <w:family w:val="auto"/>
    <w:charset w:val="00"/>
    <w:notTrueType w:val="false"/>
  </w:font>
  <w:font w:name="&amp;quot">
    <w:family w:val="auto"/>
    <w:altName w:val="Times New Roman"/>
    <w:charset w:val="00"/>
    <w:notTrueType w:val="false"/>
  </w:font>
  <w:font w:name="-apple-system">
    <w:family w:val="auto"/>
    <w:charset w:val="00"/>
    <w:notTrueType w:val="false"/>
  </w:font>
  <w:font w:name="&quot;Arial&quot;">
    <w:family w:val="auto"/>
    <w:charset w:val="00"/>
    <w:notTrueType w:val="false"/>
  </w:font>
  <w:font w:name="sans-serif">
    <w:panose1 w:val="00000000000000000000"/>
    <w:family w:val="auto"/>
    <w:charset w:val="00"/>
    <w:notTrueType w:val="false"/>
    <w:sig w:usb0="00000000" w:usb1="00000000" w:usb2="00000000" w:usb3="00000000" w:csb0="00000000" w:csb1="00000000"/>
  </w:font>
  <w:font w:name="&quot;PT Sans&quot;">
    <w:family w:val="auto"/>
    <w:charset w:val="00"/>
    <w:notTrueType w:val="false"/>
  </w:font>
  <w:font w:name="&quot;bebas-neue&quot;">
    <w:family w:val="auto"/>
    <w:charset w:val="00"/>
    <w:notTrueType w:val="false"/>
  </w:font>
  <w:font w:name="Arial">
    <w:panose1 w:val="020B0604020202020204"/>
    <w:family w:val="swiss"/>
    <w:charset w:val="cc"/>
    <w:notTrueType w:val="true"/>
    <w:sig w:usb0="E0002EFF" w:usb1="C000785B" w:usb2="00000009" w:usb3="00000001" w:csb0="400001FF" w:csb1="FFFF0000"/>
  </w:font>
  <w:font w:name="Symbol">
    <w:panose1 w:val="05050102010706020507"/>
    <w:family w:val="roman"/>
    <w:charset w:val="02"/>
    <w:notTrueType w:val="true"/>
    <w:sig w:usb0="00000001" w:usb1="00000001" w:usb2="00000001" w:usb3="00000001" w:csb0="80000000" w:csb1="00000001"/>
  </w:font>
  <w:font w:name="Courier New">
    <w:panose1 w:val="02070309020205020404"/>
    <w:family w:val="modern"/>
    <w:charset w:val="cc"/>
    <w:notTrueType w:val="true"/>
    <w:sig w:usb0="E0002EFF" w:usb1="C0007843" w:usb2="00000009" w:usb3="00000001" w:csb0="400001FF" w:csb1="FFFF0000"/>
  </w:font>
  <w:font w:name="Wingdings">
    <w:panose1 w:val="05000000000000000000"/>
    <w:family w:val="auto"/>
    <w:charset w:val="02"/>
    <w:notTrueType w:val="true"/>
    <w:sig w:usb0="00000001" w:usb1="00000001" w:usb2="00000001" w:usb3="00000001" w:csb0="80000000" w:csb1="00000001"/>
  </w:font>
  <w:font w:name="Verdana">
    <w:panose1 w:val="020B0604030504040204"/>
    <w:family w:val="swiss"/>
    <w:charset w:val="cc"/>
    <w:notTrueType w:val="true"/>
    <w:sig w:usb0="A00006FF" w:usb1="4000205B" w:usb2="00000010" w:usb3="00000001" w:csb0="2000019F"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id w:val="-1"/>
      <w:docPartObj>
        <w:docPartGallery w:val="Page Numbers (Bottom of Page)"/>
        <w:docPartUnique/>
      </w:docPartObj>
    </w:sdtPr>
    <w:sdtContent>
      <w:p>
        <w:pPr>
          <w:pStyle w:val="affa"/>
          <w:jc w:val="right"/>
          <w:pBdr>
            <w:top w:val="single" w:sz="4" w:space="1" w:color="808080"/>
          </w:pBdr>
          <w:rPr>
            <w:rFonts w:ascii="Arial" w:hAnsi="Arial" w:cs="Arial"/>
            <w:color w:val="000000"/>
            <w:kern w:val="0"/>
          </w:rPr>
        </w:pPr>
        <w:r>
          <w:rPr>
            <w:rFonts w:ascii="Arial" w:hAnsi="Arial" w:cs="Arial"/>
            <w:b/>
            <w:color w:val="000000"/>
          </w:rPr>
          <w:fldChar w:fldCharType="begin"/>
        </w:r>
        <w:r>
          <w:rPr>
            <w:rFonts w:ascii="Arial" w:hAnsi="Arial" w:cs="Arial"/>
            <w:b/>
            <w:color w:val="000000"/>
          </w:rPr>
          <w:instrText xml:space="preserve"> PAGE   \* MERGEFORMAT </w:instrText>
        </w:r>
        <w:r>
          <w:rPr>
            <w:rFonts w:ascii="Arial" w:hAnsi="Arial" w:cs="Arial"/>
            <w:b/>
            <w:color w:val="000000"/>
          </w:rPr>
          <w:fldChar w:fldCharType="separate"/>
        </w:r>
        <w:r>
          <w:rPr>
            <w:rFonts w:ascii="Arial" w:hAnsi="Arial" w:cs="Arial"/>
            <w:b/>
            <w:noProof/>
            <w:color w:val="000000"/>
          </w:rPr>
          <w:t>1</w:t>
        </w:r>
        <w:r>
          <w:rPr>
            <w:rFonts w:ascii="Arial" w:hAnsi="Arial" w:cs="Arial"/>
            <w:b/>
            <w:color w:val="000000"/>
          </w:rPr>
          <w:fldChar w:fldCharType="end"/>
        </w:r>
        <w:r>
          <w:rPr>
            <w:rFonts w:ascii="Arial" w:hAnsi="Arial" w:cs="Arial"/>
            <w:b/>
            <w:color w:val="000000"/>
          </w:rPr>
          <w:t>│</w:t>
        </w:r>
        <w:r>
          <w:rPr>
            <w:rFonts w:ascii="Arial" w:hAnsi="Arial" w:cs="Arial"/>
            <w:color w:val="000000"/>
            <w:kern w:val="0"/>
          </w:rPr>
          <w:t xml:space="preserve">Страница </w:t>
        </w:r>
      </w:p>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jc w:val="lef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61ee360e"/>
    <w:multiLevelType w:val="hybridMultilevel"/>
    <w:tmpl w:val="35b85956"/>
    <w:lvl w:ilvl="0" w:tplc="3614086a">
      <w:start w:val="1"/>
      <w:lvlText w:val="%1)"/>
      <w:lvlJc w:val="left"/>
      <w:pPr>
        <w:ind w:left="1065" w:hanging="705"/>
      </w:pPr>
      <w:rPr>
        <w:rFonts w:hint="default"/>
      </w:r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abstractNum w:abstractNumId="1">
    <w:nsid w:val="720a36ce"/>
    <w:multiLevelType w:val="hybridMultilevel"/>
    <w:tmpl w:val="b09e1520"/>
    <w:lvl w:ilvl="0" w:tplc="12aec08">
      <w:start w:val="1"/>
      <w:lvlText w:val="%1."/>
      <w:lvlJc w:val="left"/>
      <w:pPr>
        <w:ind w:left="1065" w:hanging="705"/>
      </w:pPr>
      <w:rPr>
        <w:rFonts w:hint="default"/>
      </w:r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abstractNum w:abstractNumId="2">
    <w:nsid w:val="ff9fff60"/>
    <w:multiLevelType w:val="hybridMultilevel"/>
    <w:tmpl w:val="a7200162"/>
    <w:lvl w:ilvl="0" w:tplc="409000f">
      <w:start w:val="1"/>
      <w:lvlText w:val="%1."/>
      <w:lvlJc w:val="left"/>
      <w:pPr>
        <w:ind w:left="800" w:hanging="400"/>
      </w:pPr>
    </w:lvl>
    <w:lvl w:ilvl="1" w:tplc="4392858c">
      <w:start w:val="1"/>
      <w:numFmt w:val="lowerLetter"/>
      <w:lvlText w:val="%2."/>
      <w:lvlJc w:val="left"/>
      <w:pPr>
        <w:ind w:left="1200" w:hanging="400"/>
      </w:pPr>
    </w:lvl>
    <w:lvl w:ilvl="2" w:tplc="409001b">
      <w:start w:val="1"/>
      <w:numFmt w:val="lowerRoman"/>
      <w:lvlText w:val="%3."/>
      <w:lvlJc w:val="left"/>
      <w:pPr>
        <w:ind w:left="1600" w:hanging="400"/>
      </w:pPr>
    </w:lvl>
    <w:lvl w:ilvl="3" w:tplc="409000f">
      <w:start w:val="1"/>
      <w:lvlText w:val="%4."/>
      <w:lvlJc w:val="left"/>
      <w:pPr>
        <w:ind w:left="2000" w:hanging="400"/>
      </w:pPr>
    </w:lvl>
    <w:lvl w:ilvl="4" w:tplc="4392858c">
      <w:start w:val="1"/>
      <w:numFmt w:val="lowerLetter"/>
      <w:lvlText w:val="%5."/>
      <w:lvlJc w:val="left"/>
      <w:pPr>
        <w:ind w:left="2400" w:hanging="400"/>
      </w:pPr>
    </w:lvl>
    <w:lvl w:ilvl="5" w:tplc="409001b">
      <w:start w:val="1"/>
      <w:numFmt w:val="lowerRoman"/>
      <w:lvlText w:val="%6."/>
      <w:lvlJc w:val="left"/>
      <w:pPr>
        <w:ind w:left="2800" w:hanging="400"/>
      </w:pPr>
    </w:lvl>
    <w:lvl w:ilvl="6" w:tplc="409000f">
      <w:start w:val="1"/>
      <w:lvlText w:val="%7."/>
      <w:lvlJc w:val="left"/>
      <w:pPr>
        <w:ind w:left="3200" w:hanging="400"/>
      </w:pPr>
    </w:lvl>
    <w:lvl w:ilvl="7" w:tplc="4392858c">
      <w:start w:val="1"/>
      <w:numFmt w:val="lowerLetter"/>
      <w:lvlText w:val="%8."/>
      <w:lvlJc w:val="left"/>
      <w:pPr>
        <w:ind w:left="3600" w:hanging="400"/>
      </w:pPr>
    </w:lvl>
    <w:lvl w:ilvl="8" w:tplc="409001b">
      <w:start w:val="1"/>
      <w:numFmt w:val="lowerRoman"/>
      <w:lvlText w:val="%9."/>
      <w:lvlJc w:val="left"/>
      <w:pPr>
        <w:ind w:left="4000" w:hanging="400"/>
      </w:pPr>
    </w:lvl>
  </w:abstractNum>
  <w:abstractNum w:abstractNumId="3">
    <w:nsid w:val="507b50b7"/>
    <w:multiLevelType w:val="singleLevel"/>
    <w:tmpl w:val="e924baaa"/>
    <w:lvl w:ilvl="0">
      <w:start w:val="1"/>
      <w:lvlText w:val="%1. "/>
      <w:lvlJc w:val="left"/>
      <w:pPr>
        <w:ind w:left="3685" w:hanging="283"/>
        <w:tabs>
          <w:tab w:val="num" w:pos="3762"/>
        </w:tabs>
      </w:pPr>
      <w:rPr>
        <w:rFonts w:ascii="Times New Roman" w:hAnsi="Times New Roman" w:hint="default"/>
        <w:b w:val="0"/>
        <w:i w:val="0"/>
        <w:sz w:val="20"/>
      </w:rPr>
    </w:lvl>
  </w:abstractNum>
  <w:abstractNum w:abstractNumId="4">
    <w:nsid w:val="f77efda0"/>
    <w:multiLevelType w:val="hybridMultilevel"/>
    <w:tmpl w:val="29a631cc"/>
    <w:lvl w:ilvl="0" w:tplc="6f36d066">
      <w:start w:val="1"/>
      <w:lvlText w:val="%1)"/>
      <w:lvlJc w:val="left"/>
      <w:pPr>
        <w:ind w:left="800" w:hanging="400"/>
      </w:pPr>
    </w:lvl>
    <w:lvl w:ilvl="1" w:tplc="4392858c">
      <w:start w:val="1"/>
      <w:numFmt w:val="lowerLetter"/>
      <w:lvlText w:val="%2."/>
      <w:lvlJc w:val="left"/>
      <w:pPr>
        <w:ind w:left="1200" w:hanging="400"/>
      </w:pPr>
    </w:lvl>
    <w:lvl w:ilvl="2" w:tplc="409001b">
      <w:start w:val="1"/>
      <w:numFmt w:val="lowerRoman"/>
      <w:lvlText w:val="%3."/>
      <w:lvlJc w:val="left"/>
      <w:pPr>
        <w:ind w:left="1600" w:hanging="400"/>
      </w:pPr>
    </w:lvl>
    <w:lvl w:ilvl="3" w:tplc="409000f">
      <w:start w:val="1"/>
      <w:lvlText w:val="%4."/>
      <w:lvlJc w:val="left"/>
      <w:pPr>
        <w:ind w:left="2000" w:hanging="400"/>
      </w:pPr>
    </w:lvl>
    <w:lvl w:ilvl="4" w:tplc="4392858c">
      <w:start w:val="1"/>
      <w:numFmt w:val="lowerLetter"/>
      <w:lvlText w:val="%5."/>
      <w:lvlJc w:val="left"/>
      <w:pPr>
        <w:ind w:left="2400" w:hanging="400"/>
      </w:pPr>
    </w:lvl>
    <w:lvl w:ilvl="5" w:tplc="409001b">
      <w:start w:val="1"/>
      <w:numFmt w:val="lowerRoman"/>
      <w:lvlText w:val="%6."/>
      <w:lvlJc w:val="left"/>
      <w:pPr>
        <w:ind w:left="2800" w:hanging="400"/>
      </w:pPr>
    </w:lvl>
    <w:lvl w:ilvl="6" w:tplc="409000f">
      <w:start w:val="1"/>
      <w:lvlText w:val="%7."/>
      <w:lvlJc w:val="left"/>
      <w:pPr>
        <w:ind w:left="3200" w:hanging="400"/>
      </w:pPr>
    </w:lvl>
    <w:lvl w:ilvl="7" w:tplc="4392858c">
      <w:start w:val="1"/>
      <w:numFmt w:val="lowerLetter"/>
      <w:lvlText w:val="%8."/>
      <w:lvlJc w:val="left"/>
      <w:pPr>
        <w:ind w:left="3600" w:hanging="400"/>
      </w:pPr>
    </w:lvl>
    <w:lvl w:ilvl="8" w:tplc="409001b">
      <w:start w:val="1"/>
      <w:numFmt w:val="lowerRoman"/>
      <w:lvlText w:val="%9."/>
      <w:lvlJc w:val="left"/>
      <w:pPr>
        <w:ind w:left="4000" w:hanging="400"/>
      </w:pPr>
    </w:lvl>
  </w:abstractNum>
  <w:abstractNum w:abstractNumId="5">
    <w:nsid w:val="1d0e534c"/>
    <w:multiLevelType w:val="multilevel"/>
    <w:tmpl w:val="b2eec186"/>
    <w:lvl w:ilvl="0">
      <w:start w:val="1"/>
      <w:lvlText w:val="%1."/>
      <w:lvlJc w:val="left"/>
      <w:pPr>
        <w:ind w:left="1425" w:hanging="360"/>
      </w:pPr>
      <w:rPr>
        <w:rFonts w:hint="default"/>
      </w:rPr>
    </w:lvl>
    <w:lvl w:ilvl="1">
      <w:start w:val="1"/>
      <w:lvlText w:val="%1.%2."/>
      <w:lvlJc w:val="left"/>
      <w:isLgl/>
      <w:pPr>
        <w:ind w:left="1785" w:hanging="720"/>
      </w:pPr>
      <w:rPr>
        <w:rFonts w:hint="default"/>
      </w:rPr>
    </w:lvl>
    <w:lvl w:ilvl="2">
      <w:start w:val="1"/>
      <w:lvlText w:val="%1.%2.%3."/>
      <w:lvlJc w:val="left"/>
      <w:isLgl/>
      <w:pPr>
        <w:ind w:left="1785" w:hanging="720"/>
      </w:pPr>
      <w:rPr>
        <w:rFonts w:hint="default"/>
      </w:rPr>
    </w:lvl>
    <w:lvl w:ilvl="3">
      <w:start w:val="1"/>
      <w:lvlText w:val="%1.%2.%3.%4."/>
      <w:lvlJc w:val="left"/>
      <w:isLgl/>
      <w:pPr>
        <w:ind w:left="2145" w:hanging="1080"/>
      </w:pPr>
      <w:rPr>
        <w:rFonts w:hint="default"/>
      </w:rPr>
    </w:lvl>
    <w:lvl w:ilvl="4">
      <w:start w:val="1"/>
      <w:lvlText w:val="%1.%2.%3.%4.%5."/>
      <w:lvlJc w:val="left"/>
      <w:isLgl/>
      <w:pPr>
        <w:ind w:left="2145" w:hanging="1080"/>
      </w:pPr>
      <w:rPr>
        <w:rFonts w:hint="default"/>
      </w:rPr>
    </w:lvl>
    <w:lvl w:ilvl="5">
      <w:start w:val="1"/>
      <w:lvlText w:val="%1.%2.%3.%4.%5.%6."/>
      <w:lvlJc w:val="left"/>
      <w:isLgl/>
      <w:pPr>
        <w:ind w:left="2505" w:hanging="1440"/>
      </w:pPr>
      <w:rPr>
        <w:rFonts w:hint="default"/>
      </w:rPr>
    </w:lvl>
    <w:lvl w:ilvl="6">
      <w:start w:val="1"/>
      <w:lvlText w:val="%1.%2.%3.%4.%5.%6.%7."/>
      <w:lvlJc w:val="left"/>
      <w:isLgl/>
      <w:pPr>
        <w:ind w:left="2865" w:hanging="1800"/>
      </w:pPr>
      <w:rPr>
        <w:rFonts w:hint="default"/>
      </w:rPr>
    </w:lvl>
    <w:lvl w:ilvl="7">
      <w:start w:val="1"/>
      <w:lvlText w:val="%1.%2.%3.%4.%5.%6.%7.%8."/>
      <w:lvlJc w:val="left"/>
      <w:isLgl/>
      <w:pPr>
        <w:ind w:left="2865" w:hanging="1800"/>
      </w:pPr>
      <w:rPr>
        <w:rFonts w:hint="default"/>
      </w:rPr>
    </w:lvl>
    <w:lvl w:ilvl="8">
      <w:start w:val="1"/>
      <w:lvlText w:val="%1.%2.%3.%4.%5.%6.%7.%8.%9."/>
      <w:lvlJc w:val="left"/>
      <w:isLgl/>
      <w:pPr>
        <w:ind w:left="3225" w:hanging="2160"/>
      </w:pPr>
      <w:rPr>
        <w:rFonts w:hint="default"/>
      </w:rPr>
    </w:lvl>
  </w:abstractNum>
  <w:abstractNum w:abstractNumId="6">
    <w:nsid w:val="59e25fd"/>
    <w:multiLevelType w:val="multilevel"/>
    <w:tmpl w:val="1a9e84dc"/>
    <w:lvl w:ilvl="0">
      <w:start w:val="2"/>
      <w:lvlText w:val="%1."/>
      <w:lvlJc w:val="left"/>
      <w:pPr>
        <w:ind w:left="360" w:hanging="360"/>
      </w:pPr>
      <w:rPr>
        <w:rFonts w:hint="default"/>
      </w:rPr>
    </w:lvl>
    <w:lvl w:ilvl="1">
      <w:start w:val="1"/>
      <w:lvlText w:val="%1.%2."/>
      <w:lvlJc w:val="left"/>
      <w:pPr>
        <w:ind w:left="1425" w:hanging="360"/>
      </w:pPr>
      <w:rPr>
        <w:rFonts w:hint="default"/>
      </w:rPr>
    </w:lvl>
    <w:lvl w:ilvl="2">
      <w:start w:val="1"/>
      <w:lvlText w:val="%1.%2.%3."/>
      <w:lvlJc w:val="left"/>
      <w:pPr>
        <w:ind w:left="2850" w:hanging="720"/>
      </w:pPr>
      <w:rPr>
        <w:rFonts w:hint="default"/>
      </w:rPr>
    </w:lvl>
    <w:lvl w:ilvl="3">
      <w:start w:val="1"/>
      <w:lvlText w:val="%1.%2.%3.%4."/>
      <w:lvlJc w:val="left"/>
      <w:pPr>
        <w:ind w:left="3915" w:hanging="720"/>
      </w:pPr>
      <w:rPr>
        <w:rFonts w:hint="default"/>
      </w:rPr>
    </w:lvl>
    <w:lvl w:ilvl="4">
      <w:start w:val="1"/>
      <w:lvlText w:val="%1.%2.%3.%4.%5."/>
      <w:lvlJc w:val="left"/>
      <w:pPr>
        <w:ind w:left="5340" w:hanging="1080"/>
      </w:pPr>
      <w:rPr>
        <w:rFonts w:hint="default"/>
      </w:rPr>
    </w:lvl>
    <w:lvl w:ilvl="5">
      <w:start w:val="1"/>
      <w:lvlText w:val="%1.%2.%3.%4.%5.%6."/>
      <w:lvlJc w:val="left"/>
      <w:pPr>
        <w:ind w:left="6405" w:hanging="1080"/>
      </w:pPr>
      <w:rPr>
        <w:rFonts w:hint="default"/>
      </w:rPr>
    </w:lvl>
    <w:lvl w:ilvl="6">
      <w:start w:val="1"/>
      <w:lvlText w:val="%1.%2.%3.%4.%5.%6.%7."/>
      <w:lvlJc w:val="left"/>
      <w:pPr>
        <w:ind w:left="7830" w:hanging="1440"/>
      </w:pPr>
      <w:rPr>
        <w:rFonts w:hint="default"/>
      </w:rPr>
    </w:lvl>
    <w:lvl w:ilvl="7">
      <w:start w:val="1"/>
      <w:lvlText w:val="%1.%2.%3.%4.%5.%6.%7.%8."/>
      <w:lvlJc w:val="left"/>
      <w:pPr>
        <w:ind w:left="8895" w:hanging="1440"/>
      </w:pPr>
      <w:rPr>
        <w:rFonts w:hint="default"/>
      </w:rPr>
    </w:lvl>
    <w:lvl w:ilvl="8">
      <w:start w:val="1"/>
      <w:lvlText w:val="%1.%2.%3.%4.%5.%6.%7.%8.%9."/>
      <w:lvlJc w:val="left"/>
      <w:pPr>
        <w:ind w:left="10320" w:hanging="1800"/>
      </w:pPr>
      <w:rPr>
        <w:rFonts w:hint="default"/>
      </w:rPr>
    </w:lvl>
  </w:abstractNum>
  <w:abstractNum w:abstractNumId="7">
    <w:nsid w:val="6d7b5ad7"/>
    <w:multiLevelType w:val="hybridMultilevel"/>
    <w:tmpl w:val="629083a6"/>
    <w:lvl w:ilvl="0" w:tplc="4190001">
      <w:start w:val="1"/>
      <w:numFmt w:val="bullet"/>
      <w:lvlText w:val=""/>
      <w:lvlJc w:val="left"/>
      <w:pPr>
        <w:ind w:left="720" w:hanging="360"/>
      </w:pPr>
      <w:rPr>
        <w:rFonts w:ascii="Symbol" w:hAnsi="Symbol" w:hint="default"/>
      </w:rPr>
    </w:lvl>
    <w:lvl w:ilvl="1" w:tentative="on" w:tplc="4190003">
      <w:start w:val="1"/>
      <w:numFmt w:val="bullet"/>
      <w:lvlText w:val="o"/>
      <w:lvlJc w:val="left"/>
      <w:pPr>
        <w:ind w:left="1440" w:hanging="360"/>
      </w:pPr>
      <w:rPr>
        <w:rFonts w:ascii="Courier New" w:hAnsi="Courier New" w:cs="Courier New" w:hint="default"/>
      </w:rPr>
    </w:lvl>
    <w:lvl w:ilvl="2" w:tentative="on" w:tplc="4190005">
      <w:start w:val="1"/>
      <w:numFmt w:val="bullet"/>
      <w:lvlText w:val=""/>
      <w:lvlJc w:val="left"/>
      <w:pPr>
        <w:ind w:left="2160" w:hanging="360"/>
      </w:pPr>
      <w:rPr>
        <w:rFonts w:ascii="Wingdings" w:hAnsi="Wingdings" w:hint="default"/>
      </w:rPr>
    </w:lvl>
    <w:lvl w:ilvl="3" w:tentative="on" w:tplc="4190001">
      <w:start w:val="1"/>
      <w:numFmt w:val="bullet"/>
      <w:lvlText w:val=""/>
      <w:lvlJc w:val="left"/>
      <w:pPr>
        <w:ind w:left="2880" w:hanging="360"/>
      </w:pPr>
      <w:rPr>
        <w:rFonts w:ascii="Symbol" w:hAnsi="Symbol" w:hint="default"/>
      </w:rPr>
    </w:lvl>
    <w:lvl w:ilvl="4" w:tentative="on" w:tplc="4190003">
      <w:start w:val="1"/>
      <w:numFmt w:val="bullet"/>
      <w:lvlText w:val="o"/>
      <w:lvlJc w:val="left"/>
      <w:pPr>
        <w:ind w:left="3600" w:hanging="360"/>
      </w:pPr>
      <w:rPr>
        <w:rFonts w:ascii="Courier New" w:hAnsi="Courier New" w:cs="Courier New" w:hint="default"/>
      </w:rPr>
    </w:lvl>
    <w:lvl w:ilvl="5" w:tentative="on" w:tplc="4190005">
      <w:start w:val="1"/>
      <w:numFmt w:val="bullet"/>
      <w:lvlText w:val=""/>
      <w:lvlJc w:val="left"/>
      <w:pPr>
        <w:ind w:left="4320" w:hanging="360"/>
      </w:pPr>
      <w:rPr>
        <w:rFonts w:ascii="Wingdings" w:hAnsi="Wingdings" w:hint="default"/>
      </w:rPr>
    </w:lvl>
    <w:lvl w:ilvl="6" w:tentative="on" w:tplc="4190001">
      <w:start w:val="1"/>
      <w:numFmt w:val="bullet"/>
      <w:lvlText w:val=""/>
      <w:lvlJc w:val="left"/>
      <w:pPr>
        <w:ind w:left="5040" w:hanging="360"/>
      </w:pPr>
      <w:rPr>
        <w:rFonts w:ascii="Symbol" w:hAnsi="Symbol" w:hint="default"/>
      </w:rPr>
    </w:lvl>
    <w:lvl w:ilvl="7" w:tentative="on" w:tplc="4190003">
      <w:start w:val="1"/>
      <w:numFmt w:val="bullet"/>
      <w:lvlText w:val="o"/>
      <w:lvlJc w:val="left"/>
      <w:pPr>
        <w:ind w:left="5760" w:hanging="360"/>
      </w:pPr>
      <w:rPr>
        <w:rFonts w:ascii="Courier New" w:hAnsi="Courier New" w:cs="Courier New" w:hint="default"/>
      </w:rPr>
    </w:lvl>
    <w:lvl w:ilvl="8" w:tentative="on" w:tplc="4190005">
      <w:start w:val="1"/>
      <w:numFmt w:val="bullet"/>
      <w:lvlText w:val=""/>
      <w:lvlJc w:val="left"/>
      <w:pPr>
        <w:ind w:left="6480" w:hanging="360"/>
      </w:pPr>
      <w:rPr>
        <w:rFonts w:ascii="Wingdings" w:hAnsi="Wingdings" w:hint="default"/>
      </w:rPr>
    </w:lvl>
  </w:abstractNum>
  <w:abstractNum w:abstractNumId="8">
    <w:nsid w:val="7e294a97"/>
    <w:multiLevelType w:val="hybridMultilevel"/>
    <w:tmpl w:val="8d06be6a"/>
    <w:lvl w:ilvl="0" w:tplc="4190001">
      <w:start w:val="1"/>
      <w:numFmt w:val="bullet"/>
      <w:lvlText w:val=""/>
      <w:lvlJc w:val="left"/>
      <w:pPr>
        <w:ind w:left="840" w:hanging="360"/>
      </w:pPr>
      <w:rPr>
        <w:rFonts w:ascii="Symbol" w:hAnsi="Symbol" w:hint="default"/>
      </w:rPr>
    </w:lvl>
    <w:lvl w:ilvl="1" w:tentative="on" w:tplc="4190003">
      <w:start w:val="1"/>
      <w:numFmt w:val="bullet"/>
      <w:lvlText w:val="o"/>
      <w:lvlJc w:val="left"/>
      <w:pPr>
        <w:ind w:left="1560" w:hanging="360"/>
      </w:pPr>
      <w:rPr>
        <w:rFonts w:ascii="Courier New" w:hAnsi="Courier New" w:cs="Courier New" w:hint="default"/>
      </w:rPr>
    </w:lvl>
    <w:lvl w:ilvl="2" w:tentative="on" w:tplc="4190005">
      <w:start w:val="1"/>
      <w:numFmt w:val="bullet"/>
      <w:lvlText w:val=""/>
      <w:lvlJc w:val="left"/>
      <w:pPr>
        <w:ind w:left="2280" w:hanging="360"/>
      </w:pPr>
      <w:rPr>
        <w:rFonts w:ascii="Wingdings" w:hAnsi="Wingdings" w:hint="default"/>
      </w:rPr>
    </w:lvl>
    <w:lvl w:ilvl="3" w:tentative="on" w:tplc="4190001">
      <w:start w:val="1"/>
      <w:numFmt w:val="bullet"/>
      <w:lvlText w:val=""/>
      <w:lvlJc w:val="left"/>
      <w:pPr>
        <w:ind w:left="3000" w:hanging="360"/>
      </w:pPr>
      <w:rPr>
        <w:rFonts w:ascii="Symbol" w:hAnsi="Symbol" w:hint="default"/>
      </w:rPr>
    </w:lvl>
    <w:lvl w:ilvl="4" w:tentative="on" w:tplc="4190003">
      <w:start w:val="1"/>
      <w:numFmt w:val="bullet"/>
      <w:lvlText w:val="o"/>
      <w:lvlJc w:val="left"/>
      <w:pPr>
        <w:ind w:left="3720" w:hanging="360"/>
      </w:pPr>
      <w:rPr>
        <w:rFonts w:ascii="Courier New" w:hAnsi="Courier New" w:cs="Courier New" w:hint="default"/>
      </w:rPr>
    </w:lvl>
    <w:lvl w:ilvl="5" w:tentative="on" w:tplc="4190005">
      <w:start w:val="1"/>
      <w:numFmt w:val="bullet"/>
      <w:lvlText w:val=""/>
      <w:lvlJc w:val="left"/>
      <w:pPr>
        <w:ind w:left="4440" w:hanging="360"/>
      </w:pPr>
      <w:rPr>
        <w:rFonts w:ascii="Wingdings" w:hAnsi="Wingdings" w:hint="default"/>
      </w:rPr>
    </w:lvl>
    <w:lvl w:ilvl="6" w:tentative="on" w:tplc="4190001">
      <w:start w:val="1"/>
      <w:numFmt w:val="bullet"/>
      <w:lvlText w:val=""/>
      <w:lvlJc w:val="left"/>
      <w:pPr>
        <w:ind w:left="5160" w:hanging="360"/>
      </w:pPr>
      <w:rPr>
        <w:rFonts w:ascii="Symbol" w:hAnsi="Symbol" w:hint="default"/>
      </w:rPr>
    </w:lvl>
    <w:lvl w:ilvl="7" w:tentative="on" w:tplc="4190003">
      <w:start w:val="1"/>
      <w:numFmt w:val="bullet"/>
      <w:lvlText w:val="o"/>
      <w:lvlJc w:val="left"/>
      <w:pPr>
        <w:ind w:left="5880" w:hanging="360"/>
      </w:pPr>
      <w:rPr>
        <w:rFonts w:ascii="Courier New" w:hAnsi="Courier New" w:cs="Courier New" w:hint="default"/>
      </w:rPr>
    </w:lvl>
    <w:lvl w:ilvl="8" w:tentative="on" w:tplc="4190005">
      <w:start w:val="1"/>
      <w:numFmt w:val="bullet"/>
      <w:lvlText w:val=""/>
      <w:lvlJc w:val="left"/>
      <w:pPr>
        <w:ind w:left="6600" w:hanging="360"/>
      </w:pPr>
      <w:rPr>
        <w:rFonts w:ascii="Wingdings" w:hAnsi="Wingdings" w:hint="default"/>
      </w:rPr>
    </w:lvl>
  </w:abstractNum>
  <w:abstractNum w:abstractNumId="9">
    <w:nsid w:val="431a7fbb"/>
    <w:multiLevelType w:val="hybridMultilevel"/>
    <w:tmpl w:val="238e59cc"/>
    <w:lvl w:ilvl="0" w:tplc="419000f">
      <w:start w:val="1"/>
      <w:lvlText w:val="%1."/>
      <w:lvlJc w:val="left"/>
      <w:pPr>
        <w:ind w:left="720" w:hanging="360"/>
      </w:pPr>
      <w:rPr>
        <w:rFonts w:hint="default"/>
      </w:r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abstractNum w:abstractNumId="10">
    <w:nsid w:val="4e04761"/>
    <w:multiLevelType w:val="hybridMultilevel"/>
    <w:tmpl w:val="a778372e"/>
    <w:lvl w:ilvl="0" w:tplc="419000f">
      <w:start w:val="1"/>
      <w:lvlText w:val="%1."/>
      <w:lvlJc w:val="left"/>
      <w:pPr>
        <w:ind w:left="720" w:hanging="360"/>
      </w:pPr>
      <w:rPr>
        <w:rFonts w:hint="default"/>
      </w:r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abstractNum w:abstractNumId="11">
    <w:nsid w:val="1"/>
    <w:multiLevelType w:val="hybridMultilevel"/>
    <w:tmpl w:val="6e66af8a"/>
    <w:lvl w:ilvl="0" w:tplc="5c7c8fe0">
      <w:lvlJc w:val="left"/>
    </w:lvl>
    <w:lvl w:ilvl="1" w:tplc="e8349248">
      <w:lvlJc w:val="left"/>
    </w:lvl>
    <w:lvl w:ilvl="2" w:tplc="4a96d41a">
      <w:lvlJc w:val="left"/>
    </w:lvl>
    <w:lvl w:ilvl="3" w:tplc="6f9e6d6a">
      <w:lvlJc w:val="left"/>
    </w:lvl>
    <w:lvl w:ilvl="4" w:tplc="9f2f6fa">
      <w:lvlJc w:val="left"/>
    </w:lvl>
    <w:lvl w:ilvl="5" w:tplc="9314f252">
      <w:lvlJc w:val="left"/>
    </w:lvl>
    <w:lvl w:ilvl="6" w:tplc="b9266434">
      <w:lvlJc w:val="left"/>
    </w:lvl>
    <w:lvl w:ilvl="7" w:tplc="9af633ec">
      <w:lvlJc w:val="left"/>
    </w:lvl>
    <w:lvl w:ilvl="8" w:tplc="754412cc">
      <w:lvlJc w:val="left"/>
    </w:lvl>
  </w:abstractNum>
  <w:abstractNum w:abstractNumId="12">
    <w:nsid w:val="70ac4f48"/>
    <w:multiLevelType w:val="hybridMultilevel"/>
    <w:tmpl w:val="804f4b4"/>
    <w:lvl w:ilvl="0" w:tplc="d8d26b20">
      <w:start w:val="2"/>
      <w:lvlText w:val="%1."/>
      <w:lvlJc w:val="left"/>
      <w:pPr>
        <w:ind w:left="760" w:hanging="360"/>
      </w:pPr>
      <w:rPr>
        <w:rFonts w:hint="default"/>
      </w:rPr>
    </w:lvl>
    <w:lvl w:ilvl="1" w:tentative="on" w:tplc="4190019">
      <w:start w:val="1"/>
      <w:numFmt w:val="lowerLetter"/>
      <w:lvlText w:val="%2."/>
      <w:lvlJc w:val="left"/>
      <w:pPr>
        <w:ind w:left="1480" w:hanging="360"/>
      </w:pPr>
    </w:lvl>
    <w:lvl w:ilvl="2" w:tentative="on" w:tplc="419001b">
      <w:start w:val="1"/>
      <w:numFmt w:val="lowerRoman"/>
      <w:lvlText w:val="%3."/>
      <w:lvlJc w:val="right"/>
      <w:pPr>
        <w:ind w:left="2200" w:hanging="180"/>
      </w:pPr>
    </w:lvl>
    <w:lvl w:ilvl="3" w:tentative="on" w:tplc="419000f">
      <w:start w:val="1"/>
      <w:lvlText w:val="%4."/>
      <w:lvlJc w:val="left"/>
      <w:pPr>
        <w:ind w:left="2920" w:hanging="360"/>
      </w:pPr>
    </w:lvl>
    <w:lvl w:ilvl="4" w:tentative="on" w:tplc="4190019">
      <w:start w:val="1"/>
      <w:numFmt w:val="lowerLetter"/>
      <w:lvlText w:val="%5."/>
      <w:lvlJc w:val="left"/>
      <w:pPr>
        <w:ind w:left="3640" w:hanging="360"/>
      </w:pPr>
    </w:lvl>
    <w:lvl w:ilvl="5" w:tentative="on" w:tplc="419001b">
      <w:start w:val="1"/>
      <w:numFmt w:val="lowerRoman"/>
      <w:lvlText w:val="%6."/>
      <w:lvlJc w:val="right"/>
      <w:pPr>
        <w:ind w:left="4360" w:hanging="180"/>
      </w:pPr>
    </w:lvl>
    <w:lvl w:ilvl="6" w:tentative="on" w:tplc="419000f">
      <w:start w:val="1"/>
      <w:lvlText w:val="%7."/>
      <w:lvlJc w:val="left"/>
      <w:pPr>
        <w:ind w:left="5080" w:hanging="360"/>
      </w:pPr>
    </w:lvl>
    <w:lvl w:ilvl="7" w:tentative="on" w:tplc="4190019">
      <w:start w:val="1"/>
      <w:numFmt w:val="lowerLetter"/>
      <w:lvlText w:val="%8."/>
      <w:lvlJc w:val="left"/>
      <w:pPr>
        <w:ind w:left="5800" w:hanging="360"/>
      </w:pPr>
    </w:lvl>
    <w:lvl w:ilvl="8" w:tentative="on" w:tplc="419001b">
      <w:start w:val="1"/>
      <w:numFmt w:val="lowerRoman"/>
      <w:lvlText w:val="%9."/>
      <w:lvlJc w:val="right"/>
      <w:pPr>
        <w:ind w:left="6520" w:hanging="180"/>
      </w:pPr>
    </w:lvl>
  </w:abstractNum>
  <w:abstractNum w:abstractNumId="13">
    <w:nsid w:val="ffffff00"/>
    <w:multiLevelType w:val="hybridMultilevel"/>
    <w:lvl w:ilvl="0" w:tplc="409000f">
      <w:start w:val="1"/>
      <w:lvlText w:val="%1."/>
      <w:lvlJc w:val="left"/>
      <w:pPr>
        <w:ind w:left="800" w:hanging="400"/>
      </w:pPr>
      <w:rPr/>
    </w:lvl>
    <w:lvl w:ilvl="1" w:tplc="4392858c">
      <w:start w:val="1"/>
      <w:numFmt w:val="lowerLetter"/>
      <w:lvlText w:val="%2."/>
      <w:lvlJc w:val="left"/>
      <w:pPr>
        <w:ind w:left="1200" w:hanging="400"/>
      </w:pPr>
    </w:lvl>
    <w:lvl w:ilvl="2" w:tplc="409001b">
      <w:start w:val="1"/>
      <w:numFmt w:val="lowerRoman"/>
      <w:lvlText w:val="%3."/>
      <w:lvlJc w:val="left"/>
      <w:pPr>
        <w:ind w:left="1600" w:hanging="400"/>
      </w:pPr>
    </w:lvl>
    <w:lvl w:ilvl="3" w:tplc="409000f">
      <w:start w:val="1"/>
      <w:lvlText w:val="%4."/>
      <w:lvlJc w:val="left"/>
      <w:pPr>
        <w:ind w:left="2000" w:hanging="400"/>
      </w:pPr>
    </w:lvl>
    <w:lvl w:ilvl="4" w:tplc="4392858c">
      <w:start w:val="1"/>
      <w:numFmt w:val="lowerLetter"/>
      <w:lvlText w:val="%5."/>
      <w:lvlJc w:val="left"/>
      <w:pPr>
        <w:ind w:left="2400" w:hanging="400"/>
      </w:pPr>
    </w:lvl>
    <w:lvl w:ilvl="5" w:tplc="409001b">
      <w:start w:val="1"/>
      <w:numFmt w:val="lowerRoman"/>
      <w:lvlText w:val="%6."/>
      <w:lvlJc w:val="left"/>
      <w:pPr>
        <w:ind w:left="2800" w:hanging="400"/>
      </w:pPr>
    </w:lvl>
    <w:lvl w:ilvl="6" w:tplc="409000f">
      <w:start w:val="1"/>
      <w:lvlText w:val="%7."/>
      <w:lvlJc w:val="left"/>
      <w:pPr>
        <w:ind w:left="3200" w:hanging="400"/>
      </w:pPr>
    </w:lvl>
    <w:lvl w:ilvl="7" w:tplc="4392858c">
      <w:start w:val="1"/>
      <w:numFmt w:val="lowerLetter"/>
      <w:lvlText w:val="%8."/>
      <w:lvlJc w:val="left"/>
      <w:pPr>
        <w:ind w:left="3600" w:hanging="400"/>
      </w:pPr>
    </w:lvl>
    <w:lvl w:ilvl="8" w:tplc="409001b">
      <w:start w:val="1"/>
      <w:numFmt w:val="lowerRoman"/>
      <w:lvlText w:val="%9."/>
      <w:lvlJc w:val="left"/>
      <w:pPr>
        <w:ind w:left="4000" w:hanging="400"/>
      </w:pPr>
    </w:lvl>
  </w:abstractNum>
  <w:abstractNum w:abstractNumId="14">
    <w:nsid w:val="59a5472c"/>
    <w:multiLevelType w:val="hybridMultilevel"/>
    <w:tmpl w:val="b734eb66"/>
    <w:lvl w:ilvl="0" w:tplc="419000f">
      <w:start w:val="1"/>
      <w:lvlText w:val="%1."/>
      <w:lvlJc w:val="left"/>
      <w:pPr>
        <w:ind w:left="720" w:hanging="360"/>
      </w:pPr>
      <w:rPr>
        <w:rFonts w:hint="default"/>
      </w:r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body1">
    <w:name w:val="body1"/>
    <w:basedOn w:val="a2"/>
    <w:rPr>
      <w:rFonts w:ascii="Verdana" w:hAnsi="Verdana" w:hint="default"/>
      <w:color w:val="333333"/>
      <w:sz w:val="22"/>
      <w:szCs w:val="22"/>
    </w:rPr>
  </w:style>
  <w:style w:type="paragraph" w:styleId="affa">
    <w:name w:val="footer"/>
    <w:basedOn w:val="a1"/>
    <w:link w:val="Normal"/>
    <w:pPr>
      <w:tabs>
        <w:tab w:val="center" w:pos="4677"/>
        <w:tab w:val="right" w:pos="9355"/>
      </w:tabs>
      <w:spacing w:after="0" w:line="240" w:lineRule="auto"/>
    </w:pPr>
  </w:style>
  <w:style w:type="table" w:styleId="afffff5">
    <w:name w:val="Table Grid"/>
    <w:basedOn w:val="a3"/>
    <w:pPr>
      <w:spacing w:after="0" w:line="240" w:lineRule="auto"/>
    </w:pPr>
    <w:rPr>
      <w:lang w:val="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style>
  <w:style w:type="paragraph" w:styleId="a1">
    <w:name w:val="Normal"/>
    <w:qFormat/>
  </w:style>
  <w:style w:type="paragraph" w:styleId="1">
    <w:name w:val="heading 1"/>
    <w:basedOn w:val="a1"/>
    <w:next w:val="a1"/>
    <w:qFormat/>
    <w:pPr>
      <w:keepNext/>
      <w:keepLines/>
      <w:outlineLvl w:val="0"/>
      <w:spacing w:after="0" w:before="240"/>
    </w:pPr>
    <w:rPr>
      <w:rFonts w:asciiTheme="majorHAnsi" w:eastAsiaTheme="majorEastAsia" w:hAnsiTheme="majorHAnsi" w:cstheme="majorBidi"/>
      <w:color w:val="2E74B5"/>
      <w:sz w:val="32"/>
      <w:szCs w:val="32"/>
    </w:rPr>
  </w:style>
  <w:style w:type="paragraph" w:styleId="af3">
    <w:name w:val="List Paragraph"/>
    <w:basedOn w:val="a1"/>
    <w:qFormat/>
    <w:pPr>
      <w:ind w:left="720"/>
      <w:contextualSpacing/>
    </w:pPr>
  </w:style>
  <w:style w:type="paragraph" w:styleId="11">
    <w:name w:val="toc 1"/>
    <w:basedOn w:val="a1"/>
    <w:next w:val="a1"/>
    <w:autoRedefine/>
    <w:pPr>
      <w:spacing w:after="100"/>
    </w:pPr>
  </w:style>
  <w:style w:type="paragraph" w:styleId="33">
    <w:name w:val="toc 3"/>
    <w:basedOn w:val="a1"/>
    <w:next w:val="a1"/>
    <w:autoRedefine/>
    <w:pPr>
      <w:ind w:left="440"/>
      <w:spacing w:after="100"/>
    </w:pPr>
  </w:style>
  <w:style w:type="character" w:styleId="afa">
    <w:name w:val="Hyperlink"/>
    <w:basedOn w:val="a2"/>
    <w:rPr>
      <w:color w:val="0563C1"/>
      <w:u w:val="single" w:color="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57" Type="http://schemas.openxmlformats.org/officeDocument/2006/relationships/header" Target="header1.xml" /><Relationship Id="rId58" Type="http://schemas.openxmlformats.org/officeDocument/2006/relationships/footer" Target="footer1.xml" /><Relationship Id="rId59" Type="http://schemas.openxmlformats.org/officeDocument/2006/relationships/footer" Target="footer2.xml" /><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image" Target="media/image9.gif"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png" /><Relationship Id="rId13" Type="http://schemas.openxmlformats.org/officeDocument/2006/relationships/image" Target="media/image13.pn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png" /><Relationship Id="rId19" Type="http://schemas.openxmlformats.org/officeDocument/2006/relationships/image" Target="media/image19.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png" /><Relationship Id="rId23" Type="http://schemas.openxmlformats.org/officeDocument/2006/relationships/image" Target="media/image23.png" /><Relationship Id="rId29" Type="http://schemas.openxmlformats.org/officeDocument/2006/relationships/image" Target="media/image24.png" /><Relationship Id="rId30" Type="http://schemas.openxmlformats.org/officeDocument/2006/relationships/image" Target="media/image25.png" /><Relationship Id="rId31" Type="http://schemas.openxmlformats.org/officeDocument/2006/relationships/image" Target="media/image18.png" /><Relationship Id="rId32" Type="http://schemas.openxmlformats.org/officeDocument/2006/relationships/image" Target="media/image19.jpeg" /><Relationship Id="rId33" Type="http://schemas.openxmlformats.org/officeDocument/2006/relationships/image" Target="media/image20.jpeg" /><Relationship Id="rId34" Type="http://schemas.openxmlformats.org/officeDocument/2006/relationships/image" Target="media/image21.jpeg" /><Relationship Id="rId36" Type="http://schemas.openxmlformats.org/officeDocument/2006/relationships/image" Target="media/image26.png" /><Relationship Id="rId37" Type="http://schemas.openxmlformats.org/officeDocument/2006/relationships/image" Target="media/image27.jpeg" /><Relationship Id="rId38" Type="http://schemas.openxmlformats.org/officeDocument/2006/relationships/image" Target="media/image28.jpeg" /><Relationship Id="rId39" Type="http://schemas.openxmlformats.org/officeDocument/2006/relationships/image" Target="media/image29.jpeg" /><Relationship Id="rId40" Type="http://schemas.openxmlformats.org/officeDocument/2006/relationships/image" Target="media/image30.jpeg" /><Relationship Id="rId41" Type="http://schemas.openxmlformats.org/officeDocument/2006/relationships/image" Target="media/image31.jpe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jpeg" /><Relationship Id="rId47" Type="http://schemas.openxmlformats.org/officeDocument/2006/relationships/image" Target="media/image37.jpeg" /><Relationship Id="rId48" Type="http://schemas.openxmlformats.org/officeDocument/2006/relationships/image" Target="media/image38.jpeg" /><Relationship Id="rId49" Type="http://schemas.openxmlformats.org/officeDocument/2006/relationships/image" Target="media/image39.jpeg" /><Relationship Id="rId50" Type="http://schemas.openxmlformats.org/officeDocument/2006/relationships/image" Target="media/image40.jpeg" /><Relationship Id="rId51" Type="http://schemas.openxmlformats.org/officeDocument/2006/relationships/image" Target="media/image41.jpeg" /><Relationship Id="rId52" Type="http://schemas.openxmlformats.org/officeDocument/2006/relationships/image" Target="media/image42.jpeg" /><Relationship Id="rId53" Type="http://schemas.openxmlformats.org/officeDocument/2006/relationships/image" Target="media/image43.jpeg" /><Relationship Id="rId54" Type="http://schemas.openxmlformats.org/officeDocument/2006/relationships/image" Target="media/image44.jpeg" /><Relationship Id="rId55" Type="http://schemas.openxmlformats.org/officeDocument/2006/relationships/image" Target="media/image45.jpeg" /><Relationship Id="rId56" Type="http://schemas.openxmlformats.org/officeDocument/2006/relationships/image" Target="media/image46.jpeg" /><Relationship Id="rId24" Type="http://schemas.openxmlformats.org/officeDocument/2006/relationships/image" Target="media/image47.png" /><Relationship Id="rId25" Type="http://schemas.openxmlformats.org/officeDocument/2006/relationships/image" Target="media/image48.png" /><Relationship Id="rId26" Type="http://schemas.openxmlformats.org/officeDocument/2006/relationships/image" Target="media/image49.png" /><Relationship Id="rId27" Type="http://schemas.openxmlformats.org/officeDocument/2006/relationships/image" Target="media/image50.png" /><Relationship Id="rId28" Type="http://schemas.openxmlformats.org/officeDocument/2006/relationships/image" Target="media/image51.png" /><Relationship Id="rId35" Type="http://schemas.openxmlformats.org/officeDocument/2006/relationships/image" Target="media/image52.png" /><Relationship Id="rId60" Type="http://schemas.openxmlformats.org/officeDocument/2006/relationships/styles" Target="styles.xml" /><Relationship Id="rId61" Type="http://schemas.openxmlformats.org/officeDocument/2006/relationships/settings" Target="settings.xml" /><Relationship Id="rId62" Type="http://schemas.openxmlformats.org/officeDocument/2006/relationships/fontTable" Target="fontTable.xml" /><Relationship Id="rId63" Type="http://schemas.openxmlformats.org/officeDocument/2006/relationships/webSettings" Target="webSettings.xml" /><Relationship Id="rId64" Type="http://schemas.openxmlformats.org/officeDocument/2006/relationships/numbering" Target="numbering.xml" /><Relationship Id="rId6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2020-05-10T14:43:00Z</dcterms:created>
  <dcterms:modified xsi:type="dcterms:W3CDTF">2020-05-25T13:13:07Z</dcterms:modified>
  <cp:lastPrinted>2020-05-19T15:55:56Z</cp:lastPrinted>
  <cp:version>0900.0000.01</cp:version>
</cp:coreProperties>
</file>