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BFAA8" w14:textId="77777777" w:rsidR="00D12944" w:rsidRDefault="00ED72E0" w:rsidP="00ED72E0">
      <w:pPr>
        <w:spacing w:line="360" w:lineRule="auto"/>
        <w:ind w:firstLine="709"/>
        <w:jc w:val="center"/>
      </w:pPr>
      <w:r>
        <w:t>Санкт-Петербургский Государственный университет</w:t>
      </w:r>
    </w:p>
    <w:p w14:paraId="445C0647" w14:textId="77777777" w:rsidR="00011BA2" w:rsidRDefault="00011BA2" w:rsidP="00ED72E0">
      <w:pPr>
        <w:spacing w:line="360" w:lineRule="auto"/>
        <w:ind w:firstLine="709"/>
        <w:jc w:val="center"/>
      </w:pPr>
    </w:p>
    <w:p w14:paraId="1969A664" w14:textId="77777777" w:rsidR="00011BA2" w:rsidRDefault="00011BA2" w:rsidP="00ED72E0">
      <w:pPr>
        <w:spacing w:line="360" w:lineRule="auto"/>
        <w:ind w:firstLine="709"/>
        <w:jc w:val="center"/>
      </w:pPr>
    </w:p>
    <w:p w14:paraId="05210095" w14:textId="77777777" w:rsidR="00011BA2" w:rsidRDefault="00011BA2" w:rsidP="00ED72E0">
      <w:pPr>
        <w:spacing w:line="360" w:lineRule="auto"/>
        <w:ind w:firstLine="709"/>
        <w:jc w:val="center"/>
      </w:pPr>
    </w:p>
    <w:p w14:paraId="5E1FF4B9" w14:textId="77777777" w:rsidR="00ED72E0" w:rsidRDefault="00ED72E0" w:rsidP="00ED72E0">
      <w:pPr>
        <w:spacing w:line="360" w:lineRule="auto"/>
        <w:ind w:firstLine="709"/>
        <w:jc w:val="center"/>
        <w:rPr>
          <w:b/>
        </w:rPr>
      </w:pPr>
      <w:r w:rsidRPr="00011BA2">
        <w:rPr>
          <w:b/>
        </w:rPr>
        <w:t xml:space="preserve">УРАЗМУРАТОВА Зарина </w:t>
      </w:r>
      <w:proofErr w:type="spellStart"/>
      <w:r w:rsidRPr="00011BA2">
        <w:rPr>
          <w:b/>
        </w:rPr>
        <w:t>Файзуллаевна</w:t>
      </w:r>
      <w:proofErr w:type="spellEnd"/>
    </w:p>
    <w:p w14:paraId="0AFC3793" w14:textId="77777777" w:rsidR="00011BA2" w:rsidRPr="00011BA2" w:rsidRDefault="00011BA2" w:rsidP="00ED72E0">
      <w:pPr>
        <w:spacing w:line="360" w:lineRule="auto"/>
        <w:ind w:firstLine="709"/>
        <w:jc w:val="center"/>
        <w:rPr>
          <w:b/>
        </w:rPr>
      </w:pPr>
    </w:p>
    <w:p w14:paraId="08ECB821" w14:textId="77777777" w:rsidR="00ED72E0" w:rsidRPr="00011BA2" w:rsidRDefault="00ED72E0" w:rsidP="00ED72E0">
      <w:pPr>
        <w:spacing w:line="360" w:lineRule="auto"/>
        <w:ind w:firstLine="709"/>
        <w:jc w:val="center"/>
        <w:rPr>
          <w:b/>
        </w:rPr>
      </w:pPr>
      <w:r w:rsidRPr="00011BA2">
        <w:rPr>
          <w:b/>
        </w:rPr>
        <w:t>Выпускная квалификационная работа</w:t>
      </w:r>
    </w:p>
    <w:p w14:paraId="7C608687" w14:textId="77777777" w:rsidR="00ED72E0" w:rsidRDefault="00ED72E0" w:rsidP="00ED72E0">
      <w:pPr>
        <w:spacing w:line="360" w:lineRule="auto"/>
        <w:ind w:firstLine="709"/>
        <w:jc w:val="center"/>
        <w:rPr>
          <w:b/>
          <w:i/>
        </w:rPr>
      </w:pPr>
      <w:r w:rsidRPr="00011BA2">
        <w:rPr>
          <w:b/>
          <w:i/>
        </w:rPr>
        <w:t xml:space="preserve">Кристаллизация </w:t>
      </w:r>
      <w:proofErr w:type="spellStart"/>
      <w:r w:rsidRPr="00011BA2">
        <w:rPr>
          <w:b/>
          <w:i/>
        </w:rPr>
        <w:t>аутигенных</w:t>
      </w:r>
      <w:proofErr w:type="spellEnd"/>
      <w:r w:rsidRPr="00011BA2">
        <w:rPr>
          <w:b/>
          <w:i/>
        </w:rPr>
        <w:t xml:space="preserve"> карбонатов в </w:t>
      </w:r>
      <w:proofErr w:type="spellStart"/>
      <w:proofErr w:type="gramStart"/>
      <w:r w:rsidRPr="00011BA2">
        <w:rPr>
          <w:b/>
          <w:i/>
        </w:rPr>
        <w:t>катагенезе</w:t>
      </w:r>
      <w:proofErr w:type="spellEnd"/>
      <w:proofErr w:type="gramEnd"/>
      <w:r w:rsidRPr="00011BA2">
        <w:rPr>
          <w:b/>
          <w:i/>
        </w:rPr>
        <w:t xml:space="preserve"> и их возможная связь с углеводородами</w:t>
      </w:r>
    </w:p>
    <w:p w14:paraId="1E15E042" w14:textId="77777777" w:rsidR="00011BA2" w:rsidRPr="00011BA2" w:rsidRDefault="00011BA2" w:rsidP="00ED72E0">
      <w:pPr>
        <w:spacing w:line="360" w:lineRule="auto"/>
        <w:ind w:firstLine="709"/>
        <w:jc w:val="center"/>
        <w:rPr>
          <w:b/>
          <w:i/>
        </w:rPr>
      </w:pPr>
    </w:p>
    <w:p w14:paraId="4848F727" w14:textId="77777777" w:rsidR="00ED72E0" w:rsidRDefault="00ED72E0" w:rsidP="00ED72E0">
      <w:pPr>
        <w:spacing w:line="360" w:lineRule="auto"/>
        <w:ind w:firstLine="709"/>
        <w:jc w:val="center"/>
      </w:pPr>
      <w:r>
        <w:t xml:space="preserve">Уровень образования: </w:t>
      </w:r>
      <w:proofErr w:type="spellStart"/>
      <w:r>
        <w:t>бакалавриат</w:t>
      </w:r>
      <w:proofErr w:type="spellEnd"/>
    </w:p>
    <w:p w14:paraId="323E6F55" w14:textId="77777777" w:rsidR="00011BA2" w:rsidRDefault="00011BA2" w:rsidP="00ED72E0">
      <w:pPr>
        <w:spacing w:line="360" w:lineRule="auto"/>
        <w:ind w:firstLine="709"/>
        <w:jc w:val="center"/>
      </w:pPr>
      <w:r>
        <w:t>Направление 05.03.01 «Геология»</w:t>
      </w:r>
    </w:p>
    <w:p w14:paraId="2041D364" w14:textId="77777777" w:rsidR="00ED72E0" w:rsidRDefault="00011BA2" w:rsidP="00ED72E0">
      <w:pPr>
        <w:spacing w:line="360" w:lineRule="auto"/>
        <w:ind w:firstLine="709"/>
        <w:jc w:val="center"/>
      </w:pPr>
      <w:r w:rsidRPr="00011BA2">
        <w:t>Основная образовательная программа СВ.5018 «Геология»</w:t>
      </w:r>
    </w:p>
    <w:p w14:paraId="1857700F" w14:textId="77777777" w:rsidR="00011BA2" w:rsidRDefault="00011BA2" w:rsidP="00ED72E0">
      <w:pPr>
        <w:spacing w:line="360" w:lineRule="auto"/>
        <w:ind w:firstLine="709"/>
        <w:jc w:val="center"/>
      </w:pPr>
    </w:p>
    <w:p w14:paraId="6D72A2EC" w14:textId="77777777" w:rsidR="00011BA2" w:rsidRDefault="00011BA2" w:rsidP="00ED72E0">
      <w:pPr>
        <w:spacing w:line="360" w:lineRule="auto"/>
        <w:ind w:firstLine="709"/>
        <w:jc w:val="center"/>
      </w:pPr>
    </w:p>
    <w:p w14:paraId="61E12FC5" w14:textId="77777777" w:rsidR="00ED72E0" w:rsidRDefault="00ED72E0" w:rsidP="00011BA2">
      <w:pPr>
        <w:spacing w:line="360" w:lineRule="auto"/>
        <w:ind w:firstLine="709"/>
        <w:jc w:val="right"/>
      </w:pPr>
      <w:r>
        <w:t>Научный руководитель</w:t>
      </w:r>
      <w:r w:rsidR="00011BA2">
        <w:t>:</w:t>
      </w:r>
    </w:p>
    <w:p w14:paraId="16F2721C" w14:textId="77777777" w:rsidR="00011BA2" w:rsidRDefault="00011BA2" w:rsidP="00011BA2">
      <w:pPr>
        <w:spacing w:line="360" w:lineRule="auto"/>
        <w:ind w:firstLine="709"/>
        <w:jc w:val="right"/>
      </w:pPr>
      <w:r>
        <w:t>Доцент кафедры осадочной геологии СПбГУ,</w:t>
      </w:r>
    </w:p>
    <w:p w14:paraId="6E1051F8" w14:textId="77777777" w:rsidR="00011BA2" w:rsidRDefault="00011BA2" w:rsidP="00011BA2">
      <w:pPr>
        <w:spacing w:line="360" w:lineRule="auto"/>
        <w:ind w:firstLine="709"/>
        <w:jc w:val="right"/>
      </w:pPr>
      <w:r>
        <w:t>к. г.-м. н. Крылов А.А.</w:t>
      </w:r>
    </w:p>
    <w:p w14:paraId="2B14A217" w14:textId="77777777" w:rsidR="0099432F" w:rsidRDefault="0099432F" w:rsidP="00011BA2">
      <w:pPr>
        <w:spacing w:line="360" w:lineRule="auto"/>
        <w:ind w:firstLine="709"/>
        <w:jc w:val="right"/>
      </w:pPr>
    </w:p>
    <w:p w14:paraId="26FACA56" w14:textId="57D6277B" w:rsidR="0099432F" w:rsidRDefault="0099432F" w:rsidP="00011BA2">
      <w:pPr>
        <w:spacing w:line="360" w:lineRule="auto"/>
        <w:ind w:firstLine="709"/>
        <w:jc w:val="right"/>
      </w:pPr>
      <w:r>
        <w:t>Рецензент:</w:t>
      </w:r>
    </w:p>
    <w:p w14:paraId="4DB58761" w14:textId="6D2C2798" w:rsidR="0099432F" w:rsidRDefault="0099432F" w:rsidP="00011BA2">
      <w:pPr>
        <w:spacing w:line="360" w:lineRule="auto"/>
        <w:ind w:firstLine="709"/>
        <w:jc w:val="right"/>
      </w:pPr>
      <w:proofErr w:type="spellStart"/>
      <w:r>
        <w:t>с.н.с</w:t>
      </w:r>
      <w:proofErr w:type="spellEnd"/>
      <w:r>
        <w:t xml:space="preserve">. ФГБУ </w:t>
      </w:r>
      <w:proofErr w:type="spellStart"/>
      <w:r>
        <w:t>ВНИИОкеангеология</w:t>
      </w:r>
      <w:proofErr w:type="spellEnd"/>
    </w:p>
    <w:p w14:paraId="1F31B48E" w14:textId="51F7F245" w:rsidR="00011BA2" w:rsidRDefault="0099432F" w:rsidP="0099432F">
      <w:pPr>
        <w:spacing w:line="360" w:lineRule="auto"/>
        <w:ind w:firstLine="709"/>
        <w:jc w:val="right"/>
      </w:pPr>
      <w:r>
        <w:t>к. г.-м. н. Логвина Е.А.</w:t>
      </w:r>
      <w:bookmarkStart w:id="0" w:name="_GoBack"/>
      <w:bookmarkEnd w:id="0"/>
    </w:p>
    <w:p w14:paraId="50E87C48" w14:textId="77777777" w:rsidR="00011BA2" w:rsidRDefault="00011BA2" w:rsidP="00011BA2">
      <w:pPr>
        <w:spacing w:line="360" w:lineRule="auto"/>
      </w:pPr>
    </w:p>
    <w:p w14:paraId="01F4C80D" w14:textId="77777777" w:rsidR="00011BA2" w:rsidRDefault="00011BA2" w:rsidP="00ED72E0">
      <w:pPr>
        <w:spacing w:line="360" w:lineRule="auto"/>
        <w:ind w:firstLine="709"/>
        <w:jc w:val="center"/>
      </w:pPr>
    </w:p>
    <w:p w14:paraId="26AB51CC" w14:textId="77777777" w:rsidR="00011BA2" w:rsidRDefault="00011BA2" w:rsidP="00ED72E0">
      <w:pPr>
        <w:spacing w:line="360" w:lineRule="auto"/>
        <w:ind w:firstLine="709"/>
        <w:jc w:val="center"/>
      </w:pPr>
      <w:r>
        <w:t>Санкт-Петербург</w:t>
      </w:r>
    </w:p>
    <w:p w14:paraId="156DC5FF" w14:textId="77777777" w:rsidR="00011BA2" w:rsidRDefault="00011BA2" w:rsidP="00011BA2">
      <w:pPr>
        <w:spacing w:line="360" w:lineRule="auto"/>
        <w:ind w:firstLine="709"/>
        <w:jc w:val="center"/>
      </w:pPr>
      <w:r>
        <w:t>2020</w:t>
      </w:r>
    </w:p>
    <w:p w14:paraId="431F097B" w14:textId="77777777" w:rsidR="00867476" w:rsidRDefault="00867476" w:rsidP="00867476">
      <w:pPr>
        <w:pStyle w:val="11"/>
      </w:pPr>
      <w:r>
        <w:lastRenderedPageBreak/>
        <w:t>СОДЕРЖАНИЕ</w:t>
      </w:r>
    </w:p>
    <w:p w14:paraId="18BB87FB" w14:textId="77777777" w:rsidR="00867476" w:rsidRPr="00867476" w:rsidRDefault="00867476" w:rsidP="00867476">
      <w:pPr>
        <w:rPr>
          <w:lang w:eastAsia="ru-RU"/>
        </w:rPr>
      </w:pPr>
    </w:p>
    <w:p w14:paraId="097F01B7" w14:textId="77777777" w:rsidR="00C04E8D" w:rsidRDefault="00867476">
      <w:pPr>
        <w:pStyle w:val="11"/>
        <w:rPr>
          <w:rFonts w:asciiTheme="minorHAnsi" w:hAnsiTheme="minorHAnsi" w:cstheme="minorBid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738496" w:history="1">
        <w:r w:rsidR="00C04E8D" w:rsidRPr="00296F14">
          <w:rPr>
            <w:rStyle w:val="af9"/>
            <w:noProof/>
          </w:rPr>
          <w:t>ВВЕДЕНИЕ</w:t>
        </w:r>
        <w:r w:rsidR="00C04E8D">
          <w:rPr>
            <w:noProof/>
            <w:webHidden/>
          </w:rPr>
          <w:tab/>
        </w:r>
        <w:r w:rsidR="00C04E8D">
          <w:rPr>
            <w:noProof/>
            <w:webHidden/>
          </w:rPr>
          <w:fldChar w:fldCharType="begin"/>
        </w:r>
        <w:r w:rsidR="00C04E8D">
          <w:rPr>
            <w:noProof/>
            <w:webHidden/>
          </w:rPr>
          <w:instrText xml:space="preserve"> PAGEREF _Toc40738496 \h </w:instrText>
        </w:r>
        <w:r w:rsidR="00C04E8D">
          <w:rPr>
            <w:noProof/>
            <w:webHidden/>
          </w:rPr>
        </w:r>
        <w:r w:rsidR="00C04E8D">
          <w:rPr>
            <w:noProof/>
            <w:webHidden/>
          </w:rPr>
          <w:fldChar w:fldCharType="separate"/>
        </w:r>
        <w:r w:rsidR="00C04E8D">
          <w:rPr>
            <w:noProof/>
            <w:webHidden/>
          </w:rPr>
          <w:t>3</w:t>
        </w:r>
        <w:r w:rsidR="00C04E8D">
          <w:rPr>
            <w:noProof/>
            <w:webHidden/>
          </w:rPr>
          <w:fldChar w:fldCharType="end"/>
        </w:r>
      </w:hyperlink>
    </w:p>
    <w:p w14:paraId="68717F80" w14:textId="77777777" w:rsidR="00C04E8D" w:rsidRDefault="00C04E8D">
      <w:pPr>
        <w:pStyle w:val="11"/>
        <w:rPr>
          <w:rFonts w:asciiTheme="minorHAnsi" w:hAnsiTheme="minorHAnsi" w:cstheme="minorBidi"/>
          <w:noProof/>
          <w:sz w:val="22"/>
        </w:rPr>
      </w:pPr>
      <w:hyperlink w:anchor="_Toc40738497" w:history="1">
        <w:r w:rsidRPr="00296F14">
          <w:rPr>
            <w:rStyle w:val="af9"/>
            <w:noProof/>
          </w:rPr>
          <w:t>1 ГЕОЛОГИЧЕСКОЕ СТРОЕНИЕ ЗАПАДНО-СИБИРСКОГО РЕГИОНА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355047" w14:textId="77777777" w:rsidR="00C04E8D" w:rsidRDefault="00C04E8D">
      <w:pPr>
        <w:pStyle w:val="11"/>
        <w:rPr>
          <w:rFonts w:asciiTheme="minorHAnsi" w:hAnsiTheme="minorHAnsi" w:cstheme="minorBidi"/>
          <w:noProof/>
          <w:sz w:val="22"/>
        </w:rPr>
      </w:pPr>
      <w:hyperlink w:anchor="_Toc40738498" w:history="1">
        <w:r w:rsidRPr="00296F14">
          <w:rPr>
            <w:rStyle w:val="af9"/>
            <w:noProof/>
          </w:rPr>
          <w:t>2 ДИАГЕНЕЗ И КАТАГЕНЕЗ: УСЛОВИЯ ГЕНЕРАЦИИ УГЛЕВОДОРОДОВ И КРИСТАЛЛИЗАЦИИ КАРБОНАТОВ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9559A85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499" w:history="1">
        <w:r w:rsidRPr="00296F14">
          <w:rPr>
            <w:rStyle w:val="af9"/>
            <w:noProof/>
          </w:rPr>
          <w:t>2.1 Теоретические аспекты формирования карбонатов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415BB47" w14:textId="77777777" w:rsidR="00C04E8D" w:rsidRDefault="00C04E8D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0" w:history="1">
        <w:r w:rsidRPr="00296F14">
          <w:rPr>
            <w:rStyle w:val="af9"/>
            <w:noProof/>
          </w:rPr>
          <w:t>2.1.1. Органогенные-биохемогенные («морские») карбонаты.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BE8044" w14:textId="77777777" w:rsidR="00C04E8D" w:rsidRDefault="00C04E8D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1" w:history="1">
        <w:r w:rsidRPr="00296F14">
          <w:rPr>
            <w:rStyle w:val="af9"/>
            <w:noProof/>
          </w:rPr>
          <w:t>2.2.2. Деструкция органического вещества (карбонаты «диагенетические-1»)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74B72B7" w14:textId="77777777" w:rsidR="00C04E8D" w:rsidRDefault="00C04E8D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2" w:history="1">
        <w:r w:rsidRPr="00296F14">
          <w:rPr>
            <w:rStyle w:val="af9"/>
            <w:noProof/>
          </w:rPr>
          <w:t>2.1.3. Аэробное/анаэробное окисление биохимического/катагенетического метана (карбонаты «диагенетические-2»)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47CB14C" w14:textId="77777777" w:rsidR="00C04E8D" w:rsidRDefault="00C04E8D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3" w:history="1">
        <w:r w:rsidRPr="00296F14">
          <w:rPr>
            <w:rStyle w:val="af9"/>
            <w:noProof/>
          </w:rPr>
          <w:t>2.1.4. Генерация метана в диагенезе (карбонаты «диагенетические-3»)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EAA7549" w14:textId="77777777" w:rsidR="00C04E8D" w:rsidRDefault="00C04E8D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4" w:history="1">
        <w:r w:rsidRPr="00296F14">
          <w:rPr>
            <w:rStyle w:val="af9"/>
            <w:noProof/>
          </w:rPr>
          <w:t>2.1.5. Окисление абиогенного (гидротермального) метана.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C6223FC" w14:textId="77777777" w:rsidR="00C04E8D" w:rsidRDefault="00C04E8D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5" w:history="1">
        <w:r w:rsidRPr="00296F14">
          <w:rPr>
            <w:rStyle w:val="af9"/>
            <w:noProof/>
          </w:rPr>
          <w:t>2.1.6. Формирование карбонатов в катагенезе.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C0B4E0F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6" w:history="1">
        <w:r w:rsidRPr="00296F14">
          <w:rPr>
            <w:rStyle w:val="af9"/>
            <w:noProof/>
          </w:rPr>
          <w:t>2.2. Температура кристаллизации карбонатов.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8BE4699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7" w:history="1">
        <w:r w:rsidRPr="00296F14">
          <w:rPr>
            <w:rStyle w:val="af9"/>
            <w:noProof/>
          </w:rPr>
          <w:t>2.2.1. Расчет палеотемпературы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6A761C8" w14:textId="77777777" w:rsidR="00C04E8D" w:rsidRDefault="00C04E8D">
      <w:pPr>
        <w:pStyle w:val="11"/>
        <w:rPr>
          <w:rFonts w:asciiTheme="minorHAnsi" w:hAnsiTheme="minorHAnsi" w:cstheme="minorBidi"/>
          <w:noProof/>
          <w:sz w:val="22"/>
        </w:rPr>
      </w:pPr>
      <w:hyperlink w:anchor="_Toc40738508" w:history="1">
        <w:r w:rsidRPr="00296F14">
          <w:rPr>
            <w:rStyle w:val="af9"/>
            <w:noProof/>
          </w:rPr>
          <w:t>3. РЕЗУЛЬТАТЫ ИНТЕРПРЕТАЦИИ ИЗОТОПНЫХ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E5EF56B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09" w:history="1">
        <w:r w:rsidRPr="00296F14">
          <w:rPr>
            <w:rStyle w:val="af9"/>
            <w:noProof/>
          </w:rPr>
          <w:t>3.1. Изотопные исследования карбонатов Пальяновской площади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BF9F9D1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10" w:history="1">
        <w:r w:rsidRPr="00296F14">
          <w:rPr>
            <w:rStyle w:val="af9"/>
            <w:noProof/>
          </w:rPr>
          <w:t>3.2. Орехово-Ермаковское и Салымское месторождения.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FF188A4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11" w:history="1">
        <w:r w:rsidRPr="00296F14">
          <w:rPr>
            <w:rStyle w:val="af9"/>
            <w:noProof/>
          </w:rPr>
          <w:t>3.3. Красноленинское месторождение.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013BA84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12" w:history="1">
        <w:r w:rsidRPr="00296F14">
          <w:rPr>
            <w:rStyle w:val="af9"/>
            <w:noProof/>
          </w:rPr>
          <w:t>3.4. Карбонаты приобской площади.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FE749F8" w14:textId="77777777" w:rsidR="00C04E8D" w:rsidRDefault="00C04E8D">
      <w:pPr>
        <w:pStyle w:val="11"/>
        <w:rPr>
          <w:rFonts w:asciiTheme="minorHAnsi" w:hAnsiTheme="minorHAnsi" w:cstheme="minorBidi"/>
          <w:noProof/>
          <w:sz w:val="22"/>
        </w:rPr>
      </w:pPr>
      <w:hyperlink w:anchor="_Toc40738513" w:history="1">
        <w:r w:rsidRPr="00296F14">
          <w:rPr>
            <w:rStyle w:val="af9"/>
            <w:noProof/>
          </w:rPr>
          <w:t>4. ОСНОВНЫЕ 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70D9E24" w14:textId="77777777" w:rsidR="00C04E8D" w:rsidRDefault="00C04E8D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</w:rPr>
      </w:pPr>
      <w:hyperlink w:anchor="_Toc40738514" w:history="1">
        <w:r w:rsidRPr="00296F14">
          <w:rPr>
            <w:rStyle w:val="af9"/>
            <w:noProof/>
          </w:rPr>
          <w:t>ИСПОЛЬЗУЕМАЯ 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_Toc40738514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883C944" w14:textId="719C8120" w:rsidR="00B67441" w:rsidRDefault="00867476" w:rsidP="00C04E8D">
      <w:pPr>
        <w:pStyle w:val="1"/>
      </w:pPr>
      <w:r>
        <w:fldChar w:fldCharType="end"/>
      </w:r>
      <w:r w:rsidR="00B67441">
        <w:br w:type="page"/>
      </w:r>
      <w:bookmarkStart w:id="1" w:name="_Toc40738496"/>
      <w:r w:rsidR="00B67441">
        <w:lastRenderedPageBreak/>
        <w:t>ВВЕДЕНИЕ</w:t>
      </w:r>
      <w:bookmarkEnd w:id="1"/>
    </w:p>
    <w:p w14:paraId="42CCE176" w14:textId="77777777" w:rsidR="00B67441" w:rsidRDefault="00B67441" w:rsidP="00B67441">
      <w:pPr>
        <w:spacing w:line="36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настоящее время интерес геологов к </w:t>
      </w:r>
      <w:proofErr w:type="spellStart"/>
      <w:r>
        <w:rPr>
          <w:rFonts w:cs="Times New Roman"/>
          <w:szCs w:val="24"/>
        </w:rPr>
        <w:t>трудноизвлекаемым</w:t>
      </w:r>
      <w:proofErr w:type="spellEnd"/>
      <w:r>
        <w:rPr>
          <w:rFonts w:cs="Times New Roman"/>
          <w:szCs w:val="24"/>
        </w:rPr>
        <w:t xml:space="preserve"> запасам углеводородов (УВ) только растет. Обусловлено это множеством факторов, среди которых прямая зависимость экономики нашей страны от разработки углеводородов. На сегодняшний день большая доля извлекаемой нефти относится к «трудной». Такой объем добычи объясняется в том числе и истощением легкодоступной нефти. Поэтому появляется высокий спрос нефтедобывающих компаний на исследования данной категории ПИ. </w:t>
      </w:r>
    </w:p>
    <w:p w14:paraId="48F248B4" w14:textId="77777777" w:rsidR="00B67441" w:rsidRDefault="00B67441" w:rsidP="00B67441">
      <w:pPr>
        <w:spacing w:line="36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последние годы появились научные работы, посвященные изучению карбонатов, формирующихся за счет разложения </w:t>
      </w:r>
      <w:proofErr w:type="spellStart"/>
      <w:r>
        <w:rPr>
          <w:rFonts w:cs="Times New Roman"/>
          <w:szCs w:val="24"/>
        </w:rPr>
        <w:t>керогена</w:t>
      </w:r>
      <w:proofErr w:type="spellEnd"/>
      <w:r>
        <w:rPr>
          <w:rFonts w:cs="Times New Roman"/>
          <w:szCs w:val="24"/>
        </w:rPr>
        <w:t xml:space="preserve">. Изотопный состав </w:t>
      </w:r>
      <w:r w:rsidRPr="00EC111A">
        <w:rPr>
          <w:rFonts w:cs="Times New Roman"/>
          <w:szCs w:val="24"/>
        </w:rPr>
        <w:t>кисл</w:t>
      </w:r>
      <w:r>
        <w:rPr>
          <w:rFonts w:cs="Times New Roman"/>
          <w:szCs w:val="24"/>
        </w:rPr>
        <w:t>орода и углерода в этих минералах</w:t>
      </w:r>
      <w:r w:rsidRPr="00EC111A">
        <w:rPr>
          <w:rFonts w:cs="Times New Roman"/>
          <w:szCs w:val="24"/>
        </w:rPr>
        <w:t xml:space="preserve"> отличается от большинст</w:t>
      </w:r>
      <w:r>
        <w:rPr>
          <w:rFonts w:cs="Times New Roman"/>
          <w:szCs w:val="24"/>
        </w:rPr>
        <w:t xml:space="preserve">ва других </w:t>
      </w:r>
      <w:proofErr w:type="spellStart"/>
      <w:r>
        <w:rPr>
          <w:rFonts w:cs="Times New Roman"/>
          <w:szCs w:val="24"/>
        </w:rPr>
        <w:t>аутигенных</w:t>
      </w:r>
      <w:proofErr w:type="spellEnd"/>
      <w:r>
        <w:rPr>
          <w:rFonts w:cs="Times New Roman"/>
          <w:szCs w:val="24"/>
        </w:rPr>
        <w:t xml:space="preserve"> карбонатов. Таким образом,</w:t>
      </w:r>
      <w:r w:rsidRPr="00EC111A">
        <w:rPr>
          <w:rFonts w:cs="Times New Roman"/>
          <w:szCs w:val="24"/>
        </w:rPr>
        <w:t xml:space="preserve"> карбонаты, которые формируются за счет </w:t>
      </w:r>
      <w:proofErr w:type="spellStart"/>
      <w:r w:rsidRPr="00EC111A">
        <w:rPr>
          <w:rFonts w:cs="Times New Roman"/>
          <w:szCs w:val="24"/>
        </w:rPr>
        <w:t>керогена</w:t>
      </w:r>
      <w:proofErr w:type="spellEnd"/>
      <w:r w:rsidRPr="00EC111A">
        <w:rPr>
          <w:rFonts w:cs="Times New Roman"/>
          <w:szCs w:val="24"/>
        </w:rPr>
        <w:t xml:space="preserve">, можно </w:t>
      </w:r>
      <w:r>
        <w:rPr>
          <w:rFonts w:cs="Times New Roman"/>
          <w:szCs w:val="24"/>
        </w:rPr>
        <w:t xml:space="preserve">идентифицировать по изотопному составу и </w:t>
      </w:r>
      <w:r w:rsidRPr="00EC111A">
        <w:rPr>
          <w:rFonts w:cs="Times New Roman"/>
          <w:szCs w:val="24"/>
        </w:rPr>
        <w:t>с осторожностью использовать в качестве поискового критерия</w:t>
      </w:r>
      <w:r>
        <w:rPr>
          <w:rFonts w:cs="Times New Roman"/>
          <w:szCs w:val="24"/>
        </w:rPr>
        <w:t xml:space="preserve"> углеводородных месторождений</w:t>
      </w:r>
      <w:r w:rsidRPr="00EC111A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Данная работа посвящена изучению изотопного состава карбонатов </w:t>
      </w:r>
      <w:proofErr w:type="spellStart"/>
      <w:r>
        <w:rPr>
          <w:rFonts w:cs="Times New Roman"/>
          <w:szCs w:val="24"/>
        </w:rPr>
        <w:t>б</w:t>
      </w:r>
      <w:r w:rsidRPr="00B67441">
        <w:rPr>
          <w:rFonts w:cs="Times New Roman"/>
          <w:szCs w:val="24"/>
        </w:rPr>
        <w:t>аженовской</w:t>
      </w:r>
      <w:proofErr w:type="spellEnd"/>
      <w:r w:rsidRPr="00B67441">
        <w:rPr>
          <w:rFonts w:cs="Times New Roman"/>
          <w:szCs w:val="24"/>
        </w:rPr>
        <w:t xml:space="preserve">, </w:t>
      </w:r>
      <w:r w:rsidRPr="00635D38">
        <w:rPr>
          <w:rFonts w:cs="Times New Roman"/>
          <w:szCs w:val="24"/>
        </w:rPr>
        <w:t>георгиевской</w:t>
      </w:r>
      <w:r w:rsidRPr="00B67441">
        <w:rPr>
          <w:rFonts w:cs="Times New Roman"/>
          <w:szCs w:val="24"/>
        </w:rPr>
        <w:t xml:space="preserve"> и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абалакской</w:t>
      </w:r>
      <w:proofErr w:type="spellEnd"/>
      <w:r>
        <w:rPr>
          <w:rFonts w:cs="Times New Roman"/>
          <w:szCs w:val="24"/>
        </w:rPr>
        <w:t xml:space="preserve"> свит из месторождений центральной части Западной Сибири.</w:t>
      </w:r>
    </w:p>
    <w:p w14:paraId="11DBFD41" w14:textId="77777777" w:rsidR="00B67441" w:rsidRDefault="00B67441" w:rsidP="00B67441">
      <w:pPr>
        <w:spacing w:line="360" w:lineRule="auto"/>
        <w:jc w:val="both"/>
        <w:rPr>
          <w:rFonts w:cs="Times New Roman"/>
          <w:szCs w:val="24"/>
        </w:rPr>
      </w:pPr>
      <w:r w:rsidRPr="00AF5C3A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Целью работы является изучение кристаллизации </w:t>
      </w:r>
      <w:proofErr w:type="spellStart"/>
      <w:r>
        <w:rPr>
          <w:rFonts w:cs="Times New Roman"/>
          <w:szCs w:val="24"/>
        </w:rPr>
        <w:t>аутигенных</w:t>
      </w:r>
      <w:proofErr w:type="spellEnd"/>
      <w:r>
        <w:rPr>
          <w:rFonts w:cs="Times New Roman"/>
          <w:szCs w:val="24"/>
        </w:rPr>
        <w:t xml:space="preserve"> карбонатов в зоне диагенеза и </w:t>
      </w:r>
      <w:proofErr w:type="spellStart"/>
      <w:r>
        <w:rPr>
          <w:rFonts w:cs="Times New Roman"/>
          <w:szCs w:val="24"/>
        </w:rPr>
        <w:t>катагенеза</w:t>
      </w:r>
      <w:proofErr w:type="spellEnd"/>
      <w:r>
        <w:rPr>
          <w:rFonts w:cs="Times New Roman"/>
          <w:szCs w:val="24"/>
        </w:rPr>
        <w:t xml:space="preserve"> в перспективных нефтегазоносных провинциях, выявление источников углерода и их возможной связи с углеводородами.</w:t>
      </w:r>
    </w:p>
    <w:p w14:paraId="3F8F749D" w14:textId="77777777" w:rsidR="00B67441" w:rsidRDefault="00B67441" w:rsidP="00B67441">
      <w:pPr>
        <w:spacing w:line="360" w:lineRule="auto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  <w:t>Были поставлены следующие задачи:</w:t>
      </w:r>
    </w:p>
    <w:p w14:paraId="7D79883E" w14:textId="77777777" w:rsidR="00B67441" w:rsidRPr="00F8288F" w:rsidRDefault="00B67441" w:rsidP="00B67441">
      <w:pPr>
        <w:numPr>
          <w:ilvl w:val="0"/>
          <w:numId w:val="10"/>
        </w:numPr>
        <w:spacing w:after="200" w:line="360" w:lineRule="auto"/>
        <w:ind w:left="714" w:hanging="357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Изуч</w:t>
      </w:r>
      <w:r w:rsidRPr="00F8288F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ть геологическое строение региона по литературным данным</w:t>
      </w:r>
    </w:p>
    <w:p w14:paraId="3A6CB13A" w14:textId="77777777" w:rsidR="00B67441" w:rsidRPr="00F8288F" w:rsidRDefault="00B67441" w:rsidP="00B67441">
      <w:pPr>
        <w:numPr>
          <w:ilvl w:val="0"/>
          <w:numId w:val="10"/>
        </w:numPr>
        <w:spacing w:after="200" w:line="360" w:lineRule="auto"/>
        <w:ind w:left="714" w:hanging="357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Составить представление об условиях генерации углеводородов и кристаллизации карбонатов в диагенезе и </w:t>
      </w:r>
      <w:proofErr w:type="spellStart"/>
      <w:r>
        <w:rPr>
          <w:rFonts w:cs="Times New Roman"/>
          <w:szCs w:val="24"/>
        </w:rPr>
        <w:t>катагенезе</w:t>
      </w:r>
      <w:proofErr w:type="spellEnd"/>
      <w:r>
        <w:rPr>
          <w:rFonts w:cs="Times New Roman"/>
          <w:szCs w:val="24"/>
        </w:rPr>
        <w:t xml:space="preserve"> на основе литературных данных</w:t>
      </w:r>
    </w:p>
    <w:p w14:paraId="76D7DDE7" w14:textId="1EDADA1C" w:rsidR="00B67441" w:rsidRPr="00F8288F" w:rsidRDefault="00B67441" w:rsidP="00B67441">
      <w:pPr>
        <w:numPr>
          <w:ilvl w:val="0"/>
          <w:numId w:val="10"/>
        </w:numPr>
        <w:spacing w:after="200" w:line="360" w:lineRule="auto"/>
        <w:ind w:left="714" w:hanging="357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Изучить геохимические особенности образцов из региона</w:t>
      </w:r>
    </w:p>
    <w:p w14:paraId="5268CCF8" w14:textId="77777777" w:rsidR="00B67441" w:rsidRPr="00635D38" w:rsidRDefault="00B67441" w:rsidP="00B67441">
      <w:pPr>
        <w:numPr>
          <w:ilvl w:val="0"/>
          <w:numId w:val="10"/>
        </w:numPr>
        <w:spacing w:after="200" w:line="360" w:lineRule="auto"/>
        <w:ind w:left="714" w:hanging="357"/>
        <w:jc w:val="both"/>
        <w:rPr>
          <w:rFonts w:cs="Times New Roman"/>
          <w:szCs w:val="24"/>
        </w:rPr>
      </w:pPr>
      <w:r w:rsidRPr="00B67441">
        <w:rPr>
          <w:rFonts w:cs="Times New Roman"/>
          <w:szCs w:val="24"/>
        </w:rPr>
        <w:t>Выявить условия их формирования и составить заключение о механизмах их кристаллизации</w:t>
      </w:r>
    </w:p>
    <w:p w14:paraId="198C2F39" w14:textId="77777777" w:rsidR="00B67441" w:rsidRPr="007D20B1" w:rsidRDefault="00B67441" w:rsidP="00B67441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7D20B1">
        <w:rPr>
          <w:rFonts w:cs="Times New Roman"/>
          <w:szCs w:val="24"/>
        </w:rPr>
        <w:t xml:space="preserve">Для проведения исследования </w:t>
      </w:r>
      <w:r>
        <w:rPr>
          <w:rFonts w:cs="Times New Roman"/>
          <w:szCs w:val="24"/>
        </w:rPr>
        <w:t>использовались</w:t>
      </w:r>
      <w:r w:rsidRPr="007D20B1">
        <w:rPr>
          <w:rFonts w:cs="Times New Roman"/>
          <w:szCs w:val="24"/>
        </w:rPr>
        <w:t xml:space="preserve"> образцы карбонатов, найденные и взятые из </w:t>
      </w:r>
      <w:r w:rsidRPr="00B67441">
        <w:rPr>
          <w:rFonts w:cs="Times New Roman"/>
          <w:szCs w:val="24"/>
        </w:rPr>
        <w:t xml:space="preserve">пород </w:t>
      </w:r>
      <w:proofErr w:type="spellStart"/>
      <w:r w:rsidRPr="00B67441">
        <w:rPr>
          <w:rFonts w:cs="Times New Roman"/>
          <w:szCs w:val="24"/>
        </w:rPr>
        <w:t>баженовской</w:t>
      </w:r>
      <w:proofErr w:type="spellEnd"/>
      <w:r w:rsidRPr="00B67441">
        <w:rPr>
          <w:rFonts w:cs="Times New Roman"/>
          <w:szCs w:val="24"/>
        </w:rPr>
        <w:t xml:space="preserve">, </w:t>
      </w:r>
      <w:r w:rsidRPr="00635D38">
        <w:rPr>
          <w:rFonts w:cs="Times New Roman"/>
          <w:szCs w:val="24"/>
        </w:rPr>
        <w:t>георгиевской</w:t>
      </w:r>
      <w:r w:rsidRPr="00B67441">
        <w:rPr>
          <w:rFonts w:cs="Times New Roman"/>
          <w:szCs w:val="24"/>
        </w:rPr>
        <w:t xml:space="preserve"> и </w:t>
      </w:r>
      <w:proofErr w:type="spellStart"/>
      <w:r w:rsidRPr="00B67441">
        <w:rPr>
          <w:rFonts w:cs="Times New Roman"/>
          <w:szCs w:val="24"/>
        </w:rPr>
        <w:t>абалакской</w:t>
      </w:r>
      <w:proofErr w:type="spellEnd"/>
      <w:r w:rsidRPr="00B67441">
        <w:rPr>
          <w:rFonts w:cs="Times New Roman"/>
          <w:szCs w:val="24"/>
        </w:rPr>
        <w:t xml:space="preserve"> свит в </w:t>
      </w:r>
      <w:proofErr w:type="gramStart"/>
      <w:r w:rsidRPr="00B67441">
        <w:rPr>
          <w:rFonts w:cs="Times New Roman"/>
          <w:szCs w:val="24"/>
        </w:rPr>
        <w:t>Западно-Сибирском</w:t>
      </w:r>
      <w:proofErr w:type="gramEnd"/>
      <w:r w:rsidRPr="00B67441">
        <w:rPr>
          <w:rFonts w:cs="Times New Roman"/>
          <w:szCs w:val="24"/>
        </w:rPr>
        <w:t xml:space="preserve"> бассейне в центральной его части из месторождений </w:t>
      </w:r>
      <w:proofErr w:type="spellStart"/>
      <w:r w:rsidRPr="00B67441">
        <w:rPr>
          <w:rFonts w:cs="Times New Roman"/>
          <w:szCs w:val="24"/>
        </w:rPr>
        <w:t>Пальяновской</w:t>
      </w:r>
      <w:proofErr w:type="spellEnd"/>
      <w:r w:rsidRPr="00B67441">
        <w:rPr>
          <w:rFonts w:cs="Times New Roman"/>
          <w:szCs w:val="24"/>
        </w:rPr>
        <w:t xml:space="preserve"> площади, </w:t>
      </w:r>
      <w:proofErr w:type="spellStart"/>
      <w:r w:rsidRPr="00B67441">
        <w:rPr>
          <w:rFonts w:cs="Times New Roman"/>
          <w:szCs w:val="24"/>
        </w:rPr>
        <w:t>Салымского</w:t>
      </w:r>
      <w:proofErr w:type="spellEnd"/>
      <w:r w:rsidRPr="00B67441">
        <w:rPr>
          <w:rFonts w:cs="Times New Roman"/>
          <w:szCs w:val="24"/>
        </w:rPr>
        <w:t xml:space="preserve">, Орехово-Ермаковского, </w:t>
      </w:r>
      <w:proofErr w:type="spellStart"/>
      <w:r w:rsidRPr="00B67441">
        <w:rPr>
          <w:rFonts w:cs="Times New Roman"/>
          <w:szCs w:val="24"/>
        </w:rPr>
        <w:t>Красноленинского</w:t>
      </w:r>
      <w:proofErr w:type="spellEnd"/>
      <w:r w:rsidRPr="00B67441">
        <w:rPr>
          <w:rFonts w:cs="Times New Roman"/>
          <w:szCs w:val="24"/>
        </w:rPr>
        <w:t>, Приобской площади. Данные были предоставлены научным руководителем, а также взяты из открытых источников.</w:t>
      </w:r>
      <w:r>
        <w:rPr>
          <w:rFonts w:cs="Times New Roman"/>
          <w:szCs w:val="24"/>
        </w:rPr>
        <w:t xml:space="preserve"> </w:t>
      </w:r>
    </w:p>
    <w:p w14:paraId="31FC4B1D" w14:textId="77777777" w:rsidR="00B67441" w:rsidRDefault="00B67441" w:rsidP="00B67441"/>
    <w:p w14:paraId="346B03F6" w14:textId="77777777" w:rsidR="00B67441" w:rsidRDefault="00B67441">
      <w:pPr>
        <w:rPr>
          <w:rFonts w:eastAsiaTheme="majorEastAsia" w:cstheme="majorBidi"/>
          <w:szCs w:val="32"/>
        </w:rPr>
      </w:pPr>
    </w:p>
    <w:p w14:paraId="0BAF6213" w14:textId="0BC58AD0" w:rsidR="00011BA2" w:rsidRDefault="00C64338" w:rsidP="00867476">
      <w:pPr>
        <w:pStyle w:val="1"/>
      </w:pPr>
      <w:bookmarkStart w:id="2" w:name="_Toc40738497"/>
      <w:r>
        <w:lastRenderedPageBreak/>
        <w:t xml:space="preserve">1 ГЕОЛОГИЧЕСКОЕ СТРОЕНИЕ </w:t>
      </w:r>
      <w:proofErr w:type="gramStart"/>
      <w:r>
        <w:t>ЗАПАДНО-СИБИРСКОГО</w:t>
      </w:r>
      <w:proofErr w:type="gramEnd"/>
      <w:r>
        <w:t xml:space="preserve"> РЕГИОНА</w:t>
      </w:r>
      <w:bookmarkEnd w:id="2"/>
    </w:p>
    <w:p w14:paraId="62523237" w14:textId="77777777" w:rsidR="00474D41" w:rsidRDefault="00474D41" w:rsidP="0041059F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Западно-Сибирская</w:t>
      </w:r>
      <w:proofErr w:type="gramEnd"/>
      <w:r>
        <w:rPr>
          <w:rFonts w:cs="Times New Roman"/>
          <w:szCs w:val="24"/>
        </w:rPr>
        <w:t xml:space="preserve"> нефтегазоносная провинция</w:t>
      </w:r>
      <w:r w:rsidR="002A3B43">
        <w:rPr>
          <w:rFonts w:cs="Times New Roman"/>
          <w:szCs w:val="24"/>
        </w:rPr>
        <w:t xml:space="preserve"> (НГП)</w:t>
      </w:r>
      <w:r>
        <w:rPr>
          <w:rFonts w:cs="Times New Roman"/>
          <w:szCs w:val="24"/>
        </w:rPr>
        <w:t xml:space="preserve"> – </w:t>
      </w:r>
      <w:r w:rsidR="002A3B43">
        <w:rPr>
          <w:rFonts w:cs="Times New Roman"/>
          <w:szCs w:val="24"/>
        </w:rPr>
        <w:t>одна из крупнейших</w:t>
      </w:r>
      <w:r>
        <w:rPr>
          <w:rFonts w:cs="Times New Roman"/>
          <w:szCs w:val="24"/>
        </w:rPr>
        <w:t xml:space="preserve"> </w:t>
      </w:r>
      <w:r w:rsidR="002A3B43">
        <w:rPr>
          <w:rFonts w:cs="Times New Roman"/>
          <w:szCs w:val="24"/>
        </w:rPr>
        <w:t xml:space="preserve">по масштабу </w:t>
      </w:r>
      <w:proofErr w:type="spellStart"/>
      <w:r w:rsidR="002A3B43">
        <w:rPr>
          <w:rFonts w:cs="Times New Roman"/>
          <w:szCs w:val="24"/>
        </w:rPr>
        <w:t>нефтегазоносности</w:t>
      </w:r>
      <w:proofErr w:type="spellEnd"/>
      <w:r w:rsidR="002A3B43">
        <w:rPr>
          <w:rFonts w:cs="Times New Roman"/>
          <w:szCs w:val="24"/>
        </w:rPr>
        <w:t xml:space="preserve"> провинций</w:t>
      </w:r>
      <w:r>
        <w:rPr>
          <w:rFonts w:cs="Times New Roman"/>
          <w:szCs w:val="24"/>
        </w:rPr>
        <w:t xml:space="preserve"> мира. Площадь </w:t>
      </w:r>
      <w:r w:rsidR="002A3B43">
        <w:rPr>
          <w:rFonts w:cs="Times New Roman"/>
          <w:szCs w:val="24"/>
        </w:rPr>
        <w:t>провинции</w:t>
      </w:r>
      <w:r>
        <w:rPr>
          <w:rFonts w:cs="Times New Roman"/>
          <w:szCs w:val="24"/>
        </w:rPr>
        <w:t xml:space="preserve"> </w:t>
      </w:r>
      <w:r w:rsidR="002A3B43">
        <w:rPr>
          <w:rFonts w:cs="Times New Roman"/>
          <w:szCs w:val="24"/>
        </w:rPr>
        <w:t>свыше 2</w:t>
      </w:r>
      <w:r>
        <w:rPr>
          <w:rFonts w:cs="Times New Roman"/>
          <w:szCs w:val="24"/>
        </w:rPr>
        <w:t>,5 млн. км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.</w:t>
      </w:r>
      <w:r w:rsidR="002A3B43">
        <w:rPr>
          <w:rFonts w:cs="Times New Roman"/>
          <w:szCs w:val="24"/>
        </w:rPr>
        <w:t xml:space="preserve"> Она</w:t>
      </w:r>
      <w:r>
        <w:rPr>
          <w:rFonts w:cs="Times New Roman"/>
          <w:szCs w:val="24"/>
        </w:rPr>
        <w:t xml:space="preserve"> располагается в пределах </w:t>
      </w:r>
      <w:proofErr w:type="gramStart"/>
      <w:r>
        <w:rPr>
          <w:rFonts w:cs="Times New Roman"/>
          <w:szCs w:val="24"/>
        </w:rPr>
        <w:t>З</w:t>
      </w:r>
      <w:r w:rsidR="00492DF9">
        <w:rPr>
          <w:rFonts w:cs="Times New Roman"/>
          <w:szCs w:val="24"/>
        </w:rPr>
        <w:t>апад</w:t>
      </w:r>
      <w:r w:rsidR="00F52624">
        <w:rPr>
          <w:rFonts w:cs="Times New Roman"/>
          <w:szCs w:val="24"/>
        </w:rPr>
        <w:t>но-Сибирской</w:t>
      </w:r>
      <w:proofErr w:type="gramEnd"/>
      <w:r w:rsidR="00F52624">
        <w:rPr>
          <w:rFonts w:cs="Times New Roman"/>
          <w:szCs w:val="24"/>
        </w:rPr>
        <w:t xml:space="preserve"> платформы</w:t>
      </w:r>
      <w:r>
        <w:rPr>
          <w:rFonts w:cs="Times New Roman"/>
          <w:szCs w:val="24"/>
        </w:rPr>
        <w:t>, ограничен</w:t>
      </w:r>
      <w:r w:rsidR="00F3145F">
        <w:rPr>
          <w:rFonts w:cs="Times New Roman"/>
          <w:szCs w:val="24"/>
        </w:rPr>
        <w:t>ной</w:t>
      </w:r>
      <w:r>
        <w:rPr>
          <w:rFonts w:cs="Times New Roman"/>
          <w:szCs w:val="24"/>
        </w:rPr>
        <w:t xml:space="preserve"> с запада Уральской складчатостью, на востоке – Восточно-Сибирской платформой</w:t>
      </w:r>
      <w:r w:rsidR="00B76F63">
        <w:rPr>
          <w:rFonts w:cs="Times New Roman"/>
          <w:szCs w:val="24"/>
        </w:rPr>
        <w:t xml:space="preserve">, </w:t>
      </w:r>
      <w:r w:rsidR="00F3145F">
        <w:rPr>
          <w:rFonts w:cs="Times New Roman"/>
          <w:szCs w:val="24"/>
        </w:rPr>
        <w:t xml:space="preserve">а </w:t>
      </w:r>
      <w:r w:rsidR="00B76F63">
        <w:rPr>
          <w:rFonts w:cs="Times New Roman"/>
          <w:szCs w:val="24"/>
        </w:rPr>
        <w:t xml:space="preserve">на юге </w:t>
      </w:r>
      <w:r w:rsidR="00F3145F">
        <w:rPr>
          <w:rFonts w:cs="Times New Roman"/>
          <w:szCs w:val="24"/>
        </w:rPr>
        <w:t>складчатыми системами</w:t>
      </w:r>
      <w:r w:rsidR="00B76F63">
        <w:rPr>
          <w:rFonts w:cs="Times New Roman"/>
          <w:szCs w:val="24"/>
        </w:rPr>
        <w:t xml:space="preserve"> Казахстана</w:t>
      </w:r>
      <w:r w:rsidR="00F3145F">
        <w:rPr>
          <w:rFonts w:cs="Times New Roman"/>
          <w:szCs w:val="24"/>
        </w:rPr>
        <w:t xml:space="preserve"> и Алтае-Саянской области. Н</w:t>
      </w:r>
      <w:r w:rsidR="002A3B43">
        <w:rPr>
          <w:rFonts w:cs="Times New Roman"/>
          <w:szCs w:val="24"/>
        </w:rPr>
        <w:t>а севере</w:t>
      </w:r>
      <w:r w:rsidR="00F3145F">
        <w:rPr>
          <w:rFonts w:cs="Times New Roman"/>
          <w:szCs w:val="24"/>
        </w:rPr>
        <w:t xml:space="preserve"> платформа</w:t>
      </w:r>
      <w:r w:rsidR="00746D02">
        <w:rPr>
          <w:rFonts w:cs="Times New Roman"/>
          <w:szCs w:val="24"/>
        </w:rPr>
        <w:t xml:space="preserve"> продолжается за пределами кон</w:t>
      </w:r>
      <w:r w:rsidR="002A3B43">
        <w:rPr>
          <w:rFonts w:cs="Times New Roman"/>
          <w:szCs w:val="24"/>
        </w:rPr>
        <w:t xml:space="preserve">тинента </w:t>
      </w:r>
      <w:r w:rsidR="00C64338">
        <w:rPr>
          <w:rFonts w:cs="Times New Roman"/>
          <w:szCs w:val="24"/>
        </w:rPr>
        <w:t xml:space="preserve">и уходит в Карское море (рис. </w:t>
      </w:r>
      <w:r w:rsidR="007C072D">
        <w:rPr>
          <w:rFonts w:cs="Times New Roman"/>
          <w:szCs w:val="24"/>
        </w:rPr>
        <w:t>1.</w:t>
      </w:r>
      <w:r w:rsidR="00C64338">
        <w:rPr>
          <w:rFonts w:cs="Times New Roman"/>
          <w:szCs w:val="24"/>
        </w:rPr>
        <w:t>1</w:t>
      </w:r>
      <w:r w:rsidR="002A3B43">
        <w:rPr>
          <w:rFonts w:cs="Times New Roman"/>
          <w:szCs w:val="24"/>
        </w:rPr>
        <w:t>)</w:t>
      </w:r>
    </w:p>
    <w:p w14:paraId="065D547B" w14:textId="77777777" w:rsidR="000A4CA8" w:rsidRDefault="000A4CA8" w:rsidP="0041059F">
      <w:pPr>
        <w:spacing w:line="360" w:lineRule="auto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D84E157" wp14:editId="1DC5C802">
            <wp:extent cx="5940425" cy="4211669"/>
            <wp:effectExtent l="0" t="0" r="3175" b="0"/>
            <wp:docPr id="2" name="Рисунок 2" descr="https://psv4.userapi.com/c856224/u46353637/docs/d5/f3381d8a753e/yhlWqN79z3g.jpg?extra=WGnDT1tcE3Dotl7mwZLTnSEdoVDwyZflHL54w1rsLNCtl3bqQnv8hFrPXedTxhzU_IlNUmpGf1A-j5sX3904tZ20xSFZHjIQ2GfO3ItlG3_R1YK2kQT2GWQvjhne0KJHuNLkvEqC5ypYwWgo_aA3MpYq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224/u46353637/docs/d5/f3381d8a753e/yhlWqN79z3g.jpg?extra=WGnDT1tcE3Dotl7mwZLTnSEdoVDwyZflHL54w1rsLNCtl3bqQnv8hFrPXedTxhzU_IlNUmpGf1A-j5sX3904tZ20xSFZHjIQ2GfO3ItlG3_R1YK2kQT2GWQvjhne0KJHuNLkvEqC5ypYwWgo_aA3MpYqc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A6C2" w14:textId="4CBDDCF0" w:rsidR="000A4CA8" w:rsidRPr="00426522" w:rsidRDefault="00C64338" w:rsidP="00C64338">
      <w:pPr>
        <w:spacing w:line="360" w:lineRule="auto"/>
        <w:ind w:firstLine="709"/>
        <w:jc w:val="center"/>
        <w:rPr>
          <w:rFonts w:cs="Times New Roman"/>
          <w:sz w:val="20"/>
          <w:szCs w:val="20"/>
        </w:rPr>
      </w:pPr>
      <w:r w:rsidRPr="00C64338">
        <w:rPr>
          <w:rFonts w:cs="Times New Roman"/>
          <w:sz w:val="20"/>
          <w:szCs w:val="20"/>
        </w:rPr>
        <w:t xml:space="preserve">Рисунок </w:t>
      </w:r>
      <w:r w:rsidR="007C072D">
        <w:rPr>
          <w:rFonts w:cs="Times New Roman"/>
          <w:sz w:val="20"/>
          <w:szCs w:val="20"/>
        </w:rPr>
        <w:t>1.</w:t>
      </w:r>
      <w:r w:rsidRPr="00C64338">
        <w:rPr>
          <w:rFonts w:cs="Times New Roman"/>
          <w:sz w:val="20"/>
          <w:szCs w:val="20"/>
        </w:rPr>
        <w:t>1</w:t>
      </w:r>
      <w:r w:rsidR="000A4CA8" w:rsidRPr="00C64338">
        <w:rPr>
          <w:rFonts w:cs="Times New Roman"/>
          <w:sz w:val="20"/>
          <w:szCs w:val="20"/>
        </w:rPr>
        <w:t xml:space="preserve"> </w:t>
      </w:r>
      <w:proofErr w:type="gramStart"/>
      <w:r w:rsidR="000A4CA8" w:rsidRPr="00C64338">
        <w:rPr>
          <w:rFonts w:cs="Times New Roman"/>
          <w:sz w:val="20"/>
          <w:szCs w:val="20"/>
        </w:rPr>
        <w:t>Западно-Сиби</w:t>
      </w:r>
      <w:r w:rsidRPr="00C64338">
        <w:rPr>
          <w:rFonts w:cs="Times New Roman"/>
          <w:sz w:val="20"/>
          <w:szCs w:val="20"/>
        </w:rPr>
        <w:t>рская</w:t>
      </w:r>
      <w:proofErr w:type="gramEnd"/>
      <w:r w:rsidRPr="00C64338">
        <w:rPr>
          <w:rFonts w:cs="Times New Roman"/>
          <w:sz w:val="20"/>
          <w:szCs w:val="20"/>
        </w:rPr>
        <w:t xml:space="preserve"> нефтегазоносная провинция</w:t>
      </w:r>
    </w:p>
    <w:p w14:paraId="26D04389" w14:textId="77777777" w:rsidR="002A3B43" w:rsidRDefault="00F52624" w:rsidP="0041059F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Западно-</w:t>
      </w:r>
      <w:r w:rsidR="00F3145F">
        <w:rPr>
          <w:rFonts w:cs="Times New Roman"/>
          <w:szCs w:val="24"/>
        </w:rPr>
        <w:t>Сибирская</w:t>
      </w:r>
      <w:proofErr w:type="gramEnd"/>
      <w:r w:rsidR="00F3145F">
        <w:rPr>
          <w:rFonts w:cs="Times New Roman"/>
          <w:szCs w:val="24"/>
        </w:rPr>
        <w:t xml:space="preserve"> молодая платформа, именуемая чаще плитой, характеризуется</w:t>
      </w:r>
      <w:r w:rsidR="003A39D4">
        <w:rPr>
          <w:rFonts w:cs="Times New Roman"/>
          <w:szCs w:val="24"/>
        </w:rPr>
        <w:t xml:space="preserve"> типичным двухэтажным платформенным строением. </w:t>
      </w:r>
      <w:r>
        <w:rPr>
          <w:rFonts w:cs="Times New Roman"/>
          <w:szCs w:val="24"/>
        </w:rPr>
        <w:t xml:space="preserve">Площадь платформы 3,5 млн. </w:t>
      </w:r>
      <w:r w:rsidRPr="00F52624">
        <w:rPr>
          <w:rFonts w:cs="Times New Roman"/>
          <w:szCs w:val="24"/>
        </w:rPr>
        <w:t>км</w:t>
      </w:r>
      <w:r w:rsidRPr="00F52624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– это самый большой фрагмент континентально коры на Земле. </w:t>
      </w:r>
      <w:r w:rsidR="00F3145F">
        <w:rPr>
          <w:rFonts w:cs="Times New Roman"/>
          <w:szCs w:val="24"/>
        </w:rPr>
        <w:t>Фундамент плиты образовался в результате закрытия Палеоазиатского океана и имеет разный возраст отдельных участков (</w:t>
      </w:r>
      <w:proofErr w:type="spellStart"/>
      <w:r w:rsidR="00F3145F">
        <w:rPr>
          <w:rFonts w:cs="Times New Roman"/>
          <w:szCs w:val="24"/>
        </w:rPr>
        <w:t>Короновский</w:t>
      </w:r>
      <w:proofErr w:type="spellEnd"/>
      <w:r w:rsidR="00C64338">
        <w:rPr>
          <w:rFonts w:cs="Times New Roman"/>
          <w:szCs w:val="24"/>
        </w:rPr>
        <w:t>, 2011</w:t>
      </w:r>
      <w:r w:rsidR="00F3145F">
        <w:rPr>
          <w:rFonts w:cs="Times New Roman"/>
          <w:szCs w:val="24"/>
        </w:rPr>
        <w:t>). П</w:t>
      </w:r>
      <w:r>
        <w:rPr>
          <w:rFonts w:cs="Times New Roman"/>
          <w:szCs w:val="24"/>
        </w:rPr>
        <w:t xml:space="preserve">редполагается, что </w:t>
      </w:r>
      <w:proofErr w:type="gramStart"/>
      <w:r>
        <w:rPr>
          <w:rFonts w:cs="Times New Roman"/>
          <w:szCs w:val="24"/>
        </w:rPr>
        <w:t>Западно-Сибирская</w:t>
      </w:r>
      <w:proofErr w:type="gramEnd"/>
      <w:r>
        <w:rPr>
          <w:rFonts w:cs="Times New Roman"/>
          <w:szCs w:val="24"/>
        </w:rPr>
        <w:t xml:space="preserve"> плита формировалась тем же путем, что и более древние </w:t>
      </w:r>
      <w:r w:rsidR="009110BE">
        <w:rPr>
          <w:rFonts w:cs="Times New Roman"/>
          <w:szCs w:val="24"/>
        </w:rPr>
        <w:t xml:space="preserve">платформы России и, в следствии, верхний этаж структуры делится на два яруса: </w:t>
      </w:r>
      <w:proofErr w:type="spellStart"/>
      <w:r w:rsidR="009110BE">
        <w:rPr>
          <w:rFonts w:cs="Times New Roman"/>
          <w:szCs w:val="24"/>
        </w:rPr>
        <w:t>авлакогенный</w:t>
      </w:r>
      <w:proofErr w:type="spellEnd"/>
      <w:r w:rsidR="009110BE">
        <w:rPr>
          <w:rFonts w:cs="Times New Roman"/>
          <w:szCs w:val="24"/>
        </w:rPr>
        <w:t xml:space="preserve"> и плитный (</w:t>
      </w:r>
      <w:proofErr w:type="spellStart"/>
      <w:r w:rsidR="009110BE">
        <w:rPr>
          <w:rFonts w:cs="Times New Roman"/>
          <w:szCs w:val="24"/>
        </w:rPr>
        <w:t>Бискэ</w:t>
      </w:r>
      <w:proofErr w:type="spellEnd"/>
      <w:r w:rsidR="009110BE">
        <w:rPr>
          <w:rFonts w:cs="Times New Roman"/>
          <w:szCs w:val="24"/>
        </w:rPr>
        <w:t xml:space="preserve">, 2019) </w:t>
      </w:r>
      <w:r w:rsidR="003A39D4" w:rsidRPr="00F52624">
        <w:rPr>
          <w:rFonts w:cs="Times New Roman"/>
          <w:szCs w:val="24"/>
        </w:rPr>
        <w:t>Чехол</w:t>
      </w:r>
      <w:r w:rsidR="003A39D4">
        <w:rPr>
          <w:rFonts w:cs="Times New Roman"/>
          <w:szCs w:val="24"/>
        </w:rPr>
        <w:t xml:space="preserve"> плиты представляет собой </w:t>
      </w:r>
      <w:r>
        <w:rPr>
          <w:rFonts w:cs="Times New Roman"/>
          <w:szCs w:val="24"/>
        </w:rPr>
        <w:t xml:space="preserve">сравнительно глубокий </w:t>
      </w:r>
      <w:r w:rsidR="003A39D4">
        <w:rPr>
          <w:rFonts w:cs="Times New Roman"/>
          <w:szCs w:val="24"/>
        </w:rPr>
        <w:t>прогиб</w:t>
      </w:r>
      <w:r w:rsidR="00581BD0">
        <w:rPr>
          <w:rFonts w:cs="Times New Roman"/>
          <w:szCs w:val="24"/>
        </w:rPr>
        <w:t>.</w:t>
      </w:r>
    </w:p>
    <w:p w14:paraId="1EBB9731" w14:textId="77777777" w:rsidR="00F52624" w:rsidRDefault="009110BE" w:rsidP="0041059F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Отложения </w:t>
      </w:r>
      <w:proofErr w:type="spellStart"/>
      <w:r>
        <w:rPr>
          <w:rFonts w:cs="Times New Roman"/>
          <w:szCs w:val="24"/>
        </w:rPr>
        <w:t>авлакогенного</w:t>
      </w:r>
      <w:proofErr w:type="spellEnd"/>
      <w:r>
        <w:rPr>
          <w:rFonts w:cs="Times New Roman"/>
          <w:szCs w:val="24"/>
        </w:rPr>
        <w:t xml:space="preserve"> этапа формировались с конца </w:t>
      </w:r>
      <w:proofErr w:type="spellStart"/>
      <w:r>
        <w:rPr>
          <w:rFonts w:cs="Times New Roman"/>
          <w:szCs w:val="24"/>
        </w:rPr>
        <w:t>перми</w:t>
      </w:r>
      <w:proofErr w:type="spellEnd"/>
      <w:r>
        <w:rPr>
          <w:rFonts w:cs="Times New Roman"/>
          <w:szCs w:val="24"/>
        </w:rPr>
        <w:t xml:space="preserve"> по триас</w:t>
      </w:r>
      <w:r w:rsidR="00AA3890">
        <w:rPr>
          <w:rFonts w:cs="Times New Roman"/>
          <w:szCs w:val="24"/>
        </w:rPr>
        <w:t xml:space="preserve">. Они заполняли </w:t>
      </w:r>
      <w:proofErr w:type="spellStart"/>
      <w:r w:rsidR="00AA3890">
        <w:rPr>
          <w:rFonts w:cs="Times New Roman"/>
          <w:szCs w:val="24"/>
        </w:rPr>
        <w:t>рифтовые</w:t>
      </w:r>
      <w:proofErr w:type="spellEnd"/>
      <w:r w:rsidR="00AA3890">
        <w:rPr>
          <w:rFonts w:cs="Times New Roman"/>
          <w:szCs w:val="24"/>
        </w:rPr>
        <w:t xml:space="preserve"> желобовидные структуры</w:t>
      </w:r>
      <w:r w:rsidR="009B3410">
        <w:rPr>
          <w:rFonts w:cs="Times New Roman"/>
          <w:szCs w:val="24"/>
        </w:rPr>
        <w:t>, образованные ранее в следствии растяжения земной коры.</w:t>
      </w:r>
      <w:r w:rsidR="00AA3890">
        <w:rPr>
          <w:rFonts w:cs="Times New Roman"/>
          <w:szCs w:val="24"/>
        </w:rPr>
        <w:t xml:space="preserve"> В основании желобов (7 км) обнаружены трапповые базальты и туфы пермского-триасового возраста, переслаивающиеся с континентальными и морскими отложениями. Помимо базальтов найдены </w:t>
      </w:r>
      <w:proofErr w:type="spellStart"/>
      <w:r w:rsidR="00AA3890">
        <w:rPr>
          <w:rFonts w:cs="Times New Roman"/>
          <w:szCs w:val="24"/>
        </w:rPr>
        <w:t>риолиты</w:t>
      </w:r>
      <w:proofErr w:type="spellEnd"/>
      <w:r w:rsidR="00AA3890">
        <w:rPr>
          <w:rFonts w:cs="Times New Roman"/>
          <w:szCs w:val="24"/>
        </w:rPr>
        <w:t xml:space="preserve"> в так называемой </w:t>
      </w:r>
      <w:proofErr w:type="spellStart"/>
      <w:r w:rsidR="00AA3890">
        <w:rPr>
          <w:rFonts w:cs="Times New Roman"/>
          <w:szCs w:val="24"/>
        </w:rPr>
        <w:t>туринской</w:t>
      </w:r>
      <w:proofErr w:type="spellEnd"/>
      <w:r w:rsidR="00AA3890">
        <w:rPr>
          <w:rFonts w:cs="Times New Roman"/>
          <w:szCs w:val="24"/>
        </w:rPr>
        <w:t xml:space="preserve"> серии, вскрытой скважинами</w:t>
      </w:r>
      <w:r w:rsidR="00CA0E16">
        <w:rPr>
          <w:rFonts w:cs="Times New Roman"/>
          <w:szCs w:val="24"/>
        </w:rPr>
        <w:t xml:space="preserve"> в Челябинском грабене, но кислых вулканитов не более 20% (</w:t>
      </w:r>
      <w:proofErr w:type="spellStart"/>
      <w:r w:rsidR="00CA0E16">
        <w:rPr>
          <w:rFonts w:cs="Times New Roman"/>
          <w:szCs w:val="24"/>
        </w:rPr>
        <w:t>Короновский</w:t>
      </w:r>
      <w:proofErr w:type="spellEnd"/>
      <w:r w:rsidR="004B1C06">
        <w:rPr>
          <w:rFonts w:cs="Times New Roman"/>
          <w:szCs w:val="24"/>
        </w:rPr>
        <w:t>, 2011</w:t>
      </w:r>
      <w:r w:rsidR="00CA0E16">
        <w:rPr>
          <w:rFonts w:cs="Times New Roman"/>
          <w:szCs w:val="24"/>
        </w:rPr>
        <w:t>).</w:t>
      </w:r>
      <w:r w:rsidR="00AA3890">
        <w:rPr>
          <w:rFonts w:cs="Times New Roman"/>
          <w:szCs w:val="24"/>
        </w:rPr>
        <w:t xml:space="preserve"> Выше по разрезу </w:t>
      </w:r>
      <w:proofErr w:type="spellStart"/>
      <w:r w:rsidR="00AA3890">
        <w:rPr>
          <w:rFonts w:cs="Times New Roman"/>
          <w:szCs w:val="24"/>
        </w:rPr>
        <w:t>авлакогены</w:t>
      </w:r>
      <w:proofErr w:type="spellEnd"/>
      <w:r w:rsidR="00AA3890">
        <w:rPr>
          <w:rFonts w:cs="Times New Roman"/>
          <w:szCs w:val="24"/>
        </w:rPr>
        <w:t xml:space="preserve"> заполняли</w:t>
      </w:r>
      <w:r w:rsidR="00581BD0">
        <w:rPr>
          <w:rFonts w:cs="Times New Roman"/>
          <w:szCs w:val="24"/>
        </w:rPr>
        <w:t>сь</w:t>
      </w:r>
      <w:r w:rsidR="00AA3890">
        <w:rPr>
          <w:rFonts w:cs="Times New Roman"/>
          <w:szCs w:val="24"/>
        </w:rPr>
        <w:t xml:space="preserve"> </w:t>
      </w:r>
      <w:r w:rsidR="00581BD0">
        <w:rPr>
          <w:rFonts w:cs="Times New Roman"/>
          <w:szCs w:val="24"/>
        </w:rPr>
        <w:t xml:space="preserve">терригенными </w:t>
      </w:r>
      <w:r w:rsidR="00AA3890">
        <w:rPr>
          <w:rFonts w:cs="Times New Roman"/>
          <w:szCs w:val="24"/>
        </w:rPr>
        <w:t xml:space="preserve">отложениями </w:t>
      </w:r>
      <w:r w:rsidR="00581BD0">
        <w:rPr>
          <w:rFonts w:cs="Times New Roman"/>
          <w:szCs w:val="24"/>
        </w:rPr>
        <w:t>преимущественно песчаного состава позднетриасового и раннеюрского времени, соде</w:t>
      </w:r>
      <w:r w:rsidR="000B651B">
        <w:rPr>
          <w:rFonts w:cs="Times New Roman"/>
          <w:szCs w:val="24"/>
        </w:rPr>
        <w:t>ржащими уголь (ч</w:t>
      </w:r>
      <w:r w:rsidR="00581BD0">
        <w:rPr>
          <w:rFonts w:cs="Times New Roman"/>
          <w:szCs w:val="24"/>
        </w:rPr>
        <w:t>елябинская серия). К северной части плиты они имеют более широкое распространение и из континентальных фаци</w:t>
      </w:r>
      <w:r w:rsidR="000B651B">
        <w:rPr>
          <w:rFonts w:cs="Times New Roman"/>
          <w:szCs w:val="24"/>
        </w:rPr>
        <w:t>й переходят в прибрежно-морские (</w:t>
      </w:r>
      <w:proofErr w:type="spellStart"/>
      <w:r w:rsidR="000B651B">
        <w:rPr>
          <w:rFonts w:cs="Times New Roman"/>
          <w:szCs w:val="24"/>
        </w:rPr>
        <w:t>тампейская</w:t>
      </w:r>
      <w:proofErr w:type="spellEnd"/>
      <w:r w:rsidR="000B651B">
        <w:rPr>
          <w:rFonts w:cs="Times New Roman"/>
          <w:szCs w:val="24"/>
        </w:rPr>
        <w:t xml:space="preserve"> серия)</w:t>
      </w:r>
      <w:r w:rsidR="00581BD0">
        <w:rPr>
          <w:rFonts w:cs="Times New Roman"/>
          <w:szCs w:val="24"/>
        </w:rPr>
        <w:t xml:space="preserve"> (</w:t>
      </w:r>
      <w:proofErr w:type="spellStart"/>
      <w:r w:rsidR="00581BD0">
        <w:rPr>
          <w:rFonts w:cs="Times New Roman"/>
          <w:szCs w:val="24"/>
        </w:rPr>
        <w:t>Бискэ</w:t>
      </w:r>
      <w:proofErr w:type="spellEnd"/>
      <w:r w:rsidR="00581BD0">
        <w:rPr>
          <w:rFonts w:cs="Times New Roman"/>
          <w:szCs w:val="24"/>
        </w:rPr>
        <w:t>, 2019)</w:t>
      </w:r>
      <w:r w:rsidR="000B651B">
        <w:rPr>
          <w:rFonts w:cs="Times New Roman"/>
          <w:szCs w:val="24"/>
        </w:rPr>
        <w:t>.</w:t>
      </w:r>
    </w:p>
    <w:p w14:paraId="1DA40407" w14:textId="77777777" w:rsidR="000B651B" w:rsidRDefault="000B651B" w:rsidP="0041059F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Плитный ярус</w:t>
      </w:r>
      <w:r w:rsidR="00CA0E16">
        <w:rPr>
          <w:rFonts w:cs="Times New Roman"/>
          <w:szCs w:val="24"/>
        </w:rPr>
        <w:t>. Отложения чехла в общем ви</w:t>
      </w:r>
      <w:r w:rsidR="00186B89">
        <w:rPr>
          <w:rFonts w:cs="Times New Roman"/>
          <w:szCs w:val="24"/>
        </w:rPr>
        <w:t xml:space="preserve">де начинают формироваться с юры, а если точнее – с верхов нижней юры. К этому моменту некоторые </w:t>
      </w:r>
      <w:proofErr w:type="spellStart"/>
      <w:r w:rsidR="00186B89">
        <w:rPr>
          <w:rFonts w:cs="Times New Roman"/>
          <w:szCs w:val="24"/>
        </w:rPr>
        <w:t>авлакогены</w:t>
      </w:r>
      <w:proofErr w:type="spellEnd"/>
      <w:r w:rsidR="00186B89">
        <w:rPr>
          <w:rFonts w:cs="Times New Roman"/>
          <w:szCs w:val="24"/>
        </w:rPr>
        <w:t xml:space="preserve"> не были еще полностью заполнены. </w:t>
      </w:r>
      <w:r w:rsidR="00824EE5">
        <w:rPr>
          <w:rFonts w:cs="Times New Roman"/>
          <w:szCs w:val="24"/>
        </w:rPr>
        <w:t xml:space="preserve">Территория представляла по большей части мелководное море, трансгрессия шла с севера. </w:t>
      </w:r>
      <w:r w:rsidR="00186B89">
        <w:rPr>
          <w:rFonts w:cs="Times New Roman"/>
          <w:szCs w:val="24"/>
        </w:rPr>
        <w:t xml:space="preserve">Поэтому </w:t>
      </w:r>
      <w:proofErr w:type="spellStart"/>
      <w:r w:rsidR="00186B89">
        <w:rPr>
          <w:rFonts w:cs="Times New Roman"/>
          <w:szCs w:val="24"/>
        </w:rPr>
        <w:t>средневерхнеюрские</w:t>
      </w:r>
      <w:proofErr w:type="spellEnd"/>
      <w:r w:rsidR="00186B89">
        <w:rPr>
          <w:rFonts w:cs="Times New Roman"/>
          <w:szCs w:val="24"/>
        </w:rPr>
        <w:t xml:space="preserve"> слои залегают трансгрессивно (</w:t>
      </w:r>
      <w:proofErr w:type="spellStart"/>
      <w:r w:rsidR="00824EE5">
        <w:rPr>
          <w:rFonts w:cs="Times New Roman"/>
          <w:szCs w:val="24"/>
        </w:rPr>
        <w:t>Бискэ</w:t>
      </w:r>
      <w:proofErr w:type="spellEnd"/>
      <w:r w:rsidR="00824EE5">
        <w:rPr>
          <w:rFonts w:cs="Times New Roman"/>
          <w:szCs w:val="24"/>
        </w:rPr>
        <w:t xml:space="preserve">, 2019). Они представлены </w:t>
      </w:r>
      <w:proofErr w:type="spellStart"/>
      <w:r w:rsidR="00186B89">
        <w:rPr>
          <w:rFonts w:cs="Times New Roman"/>
          <w:szCs w:val="24"/>
        </w:rPr>
        <w:t>пестроцветными</w:t>
      </w:r>
      <w:proofErr w:type="spellEnd"/>
      <w:r w:rsidR="00186B89">
        <w:rPr>
          <w:rFonts w:cs="Times New Roman"/>
          <w:szCs w:val="24"/>
        </w:rPr>
        <w:t xml:space="preserve"> углесодержащими породами</w:t>
      </w:r>
      <w:r w:rsidR="00824EE5">
        <w:rPr>
          <w:rFonts w:cs="Times New Roman"/>
          <w:szCs w:val="24"/>
        </w:rPr>
        <w:t xml:space="preserve">, которые в центральной части бассейна переходят в морские глинистые отложения с глауконитом. В конце юры накапливался так называемый </w:t>
      </w:r>
      <w:proofErr w:type="spellStart"/>
      <w:r w:rsidR="00824EE5">
        <w:rPr>
          <w:rFonts w:cs="Times New Roman"/>
          <w:szCs w:val="24"/>
        </w:rPr>
        <w:t>баженовский</w:t>
      </w:r>
      <w:proofErr w:type="spellEnd"/>
      <w:r w:rsidR="00824EE5">
        <w:rPr>
          <w:rFonts w:cs="Times New Roman"/>
          <w:szCs w:val="24"/>
        </w:rPr>
        <w:t xml:space="preserve"> горизонт.</w:t>
      </w:r>
    </w:p>
    <w:p w14:paraId="383B3020" w14:textId="77777777" w:rsidR="000B651B" w:rsidRDefault="007055B8" w:rsidP="0041059F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Баженовский</w:t>
      </w:r>
      <w:proofErr w:type="spellEnd"/>
      <w:r>
        <w:rPr>
          <w:rFonts w:cs="Times New Roman"/>
          <w:szCs w:val="24"/>
        </w:rPr>
        <w:t xml:space="preserve"> горизонт </w:t>
      </w:r>
      <w:r w:rsidR="00DE6DDE">
        <w:rPr>
          <w:rFonts w:cs="Times New Roman"/>
          <w:szCs w:val="24"/>
        </w:rPr>
        <w:t>распространен на большей части Западной Сибири и занимает по площади больше 1 млн. км</w:t>
      </w:r>
      <w:r w:rsidR="00DE6DDE" w:rsidRPr="00DE6DDE">
        <w:rPr>
          <w:rFonts w:cs="Times New Roman"/>
          <w:szCs w:val="24"/>
          <w:vertAlign w:val="superscript"/>
        </w:rPr>
        <w:t>2</w:t>
      </w:r>
      <w:r w:rsidR="00DE6DDE">
        <w:rPr>
          <w:rFonts w:cs="Times New Roman"/>
          <w:szCs w:val="24"/>
        </w:rPr>
        <w:t xml:space="preserve">. Горизонт </w:t>
      </w:r>
      <w:r>
        <w:rPr>
          <w:rFonts w:cs="Times New Roman"/>
          <w:szCs w:val="24"/>
        </w:rPr>
        <w:t>содержит</w:t>
      </w:r>
      <w:r w:rsidR="00824EE5" w:rsidRPr="00824EE5">
        <w:rPr>
          <w:rFonts w:cs="Times New Roman"/>
          <w:szCs w:val="24"/>
        </w:rPr>
        <w:t xml:space="preserve"> </w:t>
      </w:r>
      <w:proofErr w:type="spellStart"/>
      <w:r w:rsidR="00824EE5" w:rsidRPr="00824EE5">
        <w:rPr>
          <w:rFonts w:cs="Times New Roman"/>
          <w:szCs w:val="24"/>
        </w:rPr>
        <w:t>баженовскую</w:t>
      </w:r>
      <w:proofErr w:type="spellEnd"/>
      <w:r w:rsidR="00824EE5" w:rsidRPr="00824EE5">
        <w:rPr>
          <w:rFonts w:cs="Times New Roman"/>
          <w:szCs w:val="24"/>
        </w:rPr>
        <w:t xml:space="preserve"> свиту, нижние подсвиты </w:t>
      </w:r>
      <w:proofErr w:type="spellStart"/>
      <w:r w:rsidR="00824EE5" w:rsidRPr="00824EE5">
        <w:rPr>
          <w:rFonts w:cs="Times New Roman"/>
          <w:szCs w:val="24"/>
        </w:rPr>
        <w:t>тутлеймской</w:t>
      </w:r>
      <w:proofErr w:type="spellEnd"/>
      <w:r w:rsidR="00824EE5" w:rsidRPr="00824EE5">
        <w:rPr>
          <w:rFonts w:cs="Times New Roman"/>
          <w:szCs w:val="24"/>
        </w:rPr>
        <w:t xml:space="preserve"> и </w:t>
      </w:r>
      <w:proofErr w:type="spellStart"/>
      <w:r w:rsidR="00824EE5" w:rsidRPr="00824EE5">
        <w:rPr>
          <w:rFonts w:cs="Times New Roman"/>
          <w:szCs w:val="24"/>
        </w:rPr>
        <w:t>мулымьинской</w:t>
      </w:r>
      <w:proofErr w:type="spellEnd"/>
      <w:r w:rsidR="00824EE5" w:rsidRPr="00824EE5">
        <w:rPr>
          <w:rFonts w:cs="Times New Roman"/>
          <w:szCs w:val="24"/>
        </w:rPr>
        <w:t xml:space="preserve"> свит, федоровскую свиту, верхние подсвиты </w:t>
      </w:r>
      <w:proofErr w:type="spellStart"/>
      <w:r w:rsidR="00824EE5" w:rsidRPr="00824EE5">
        <w:rPr>
          <w:rFonts w:cs="Times New Roman"/>
          <w:szCs w:val="24"/>
        </w:rPr>
        <w:t>даниловской</w:t>
      </w:r>
      <w:proofErr w:type="spellEnd"/>
      <w:r w:rsidR="00824EE5" w:rsidRPr="00824EE5">
        <w:rPr>
          <w:rFonts w:cs="Times New Roman"/>
          <w:szCs w:val="24"/>
        </w:rPr>
        <w:t xml:space="preserve"> и </w:t>
      </w:r>
      <w:proofErr w:type="spellStart"/>
      <w:r w:rsidR="00824EE5" w:rsidRPr="00824EE5">
        <w:rPr>
          <w:rFonts w:cs="Times New Roman"/>
          <w:szCs w:val="24"/>
        </w:rPr>
        <w:t>м</w:t>
      </w:r>
      <w:r w:rsidR="00824EE5">
        <w:rPr>
          <w:rFonts w:cs="Times New Roman"/>
          <w:szCs w:val="24"/>
        </w:rPr>
        <w:t>арьяновской</w:t>
      </w:r>
      <w:proofErr w:type="spellEnd"/>
      <w:r w:rsidR="00824EE5">
        <w:rPr>
          <w:rFonts w:cs="Times New Roman"/>
          <w:szCs w:val="24"/>
        </w:rPr>
        <w:t xml:space="preserve"> свит, верхние части </w:t>
      </w:r>
      <w:r w:rsidR="00824EE5" w:rsidRPr="00824EE5">
        <w:rPr>
          <w:rFonts w:cs="Times New Roman"/>
          <w:szCs w:val="24"/>
        </w:rPr>
        <w:t xml:space="preserve">разрезов </w:t>
      </w:r>
      <w:proofErr w:type="spellStart"/>
      <w:r w:rsidR="00824EE5" w:rsidRPr="00824EE5">
        <w:rPr>
          <w:rFonts w:cs="Times New Roman"/>
          <w:szCs w:val="24"/>
        </w:rPr>
        <w:t>баганской</w:t>
      </w:r>
      <w:proofErr w:type="spellEnd"/>
      <w:r w:rsidR="00824EE5" w:rsidRPr="00824EE5">
        <w:rPr>
          <w:rFonts w:cs="Times New Roman"/>
          <w:szCs w:val="24"/>
        </w:rPr>
        <w:t xml:space="preserve">, </w:t>
      </w:r>
      <w:proofErr w:type="spellStart"/>
      <w:r w:rsidR="00824EE5" w:rsidRPr="00824EE5">
        <w:rPr>
          <w:rFonts w:cs="Times New Roman"/>
          <w:szCs w:val="24"/>
        </w:rPr>
        <w:t>гольчихинской</w:t>
      </w:r>
      <w:proofErr w:type="spellEnd"/>
      <w:r w:rsidR="00824EE5" w:rsidRPr="00824EE5">
        <w:rPr>
          <w:rFonts w:cs="Times New Roman"/>
          <w:szCs w:val="24"/>
        </w:rPr>
        <w:t xml:space="preserve">, </w:t>
      </w:r>
      <w:proofErr w:type="spellStart"/>
      <w:r w:rsidR="00824EE5" w:rsidRPr="00824EE5">
        <w:rPr>
          <w:rFonts w:cs="Times New Roman"/>
          <w:szCs w:val="24"/>
        </w:rPr>
        <w:t>максимояр</w:t>
      </w:r>
      <w:r w:rsidR="00824EE5">
        <w:rPr>
          <w:rFonts w:cs="Times New Roman"/>
          <w:szCs w:val="24"/>
        </w:rPr>
        <w:t>ской</w:t>
      </w:r>
      <w:proofErr w:type="spellEnd"/>
      <w:r w:rsidR="00824EE5">
        <w:rPr>
          <w:rFonts w:cs="Times New Roman"/>
          <w:szCs w:val="24"/>
        </w:rPr>
        <w:t xml:space="preserve"> и </w:t>
      </w:r>
      <w:proofErr w:type="spellStart"/>
      <w:r w:rsidR="00824EE5">
        <w:rPr>
          <w:rFonts w:cs="Times New Roman"/>
          <w:szCs w:val="24"/>
        </w:rPr>
        <w:t>яновстанской</w:t>
      </w:r>
      <w:proofErr w:type="spellEnd"/>
      <w:r w:rsidR="00824EE5">
        <w:rPr>
          <w:rFonts w:cs="Times New Roman"/>
          <w:szCs w:val="24"/>
        </w:rPr>
        <w:t xml:space="preserve"> свит (рис. </w:t>
      </w:r>
      <w:r w:rsidR="007C072D">
        <w:rPr>
          <w:rFonts w:cs="Times New Roman"/>
          <w:szCs w:val="24"/>
        </w:rPr>
        <w:t>1.</w:t>
      </w:r>
      <w:r w:rsidR="00824EE5">
        <w:rPr>
          <w:rFonts w:cs="Times New Roman"/>
          <w:szCs w:val="24"/>
        </w:rPr>
        <w:t>2</w:t>
      </w:r>
      <w:r w:rsidR="00FD5E63">
        <w:rPr>
          <w:rFonts w:cs="Times New Roman"/>
          <w:szCs w:val="24"/>
        </w:rPr>
        <w:t>) (Рыжкова, 2018)</w:t>
      </w:r>
      <w:r w:rsidR="00C4610F">
        <w:rPr>
          <w:rFonts w:cs="Times New Roman"/>
          <w:szCs w:val="24"/>
        </w:rPr>
        <w:t xml:space="preserve"> Мощность </w:t>
      </w:r>
      <w:proofErr w:type="spellStart"/>
      <w:r w:rsidR="00C4610F">
        <w:rPr>
          <w:rFonts w:cs="Times New Roman"/>
          <w:szCs w:val="24"/>
        </w:rPr>
        <w:t>баженовского</w:t>
      </w:r>
      <w:proofErr w:type="spellEnd"/>
      <w:r w:rsidR="00C4610F">
        <w:rPr>
          <w:rFonts w:cs="Times New Roman"/>
          <w:szCs w:val="24"/>
        </w:rPr>
        <w:t xml:space="preserve"> горизонта в центральной части бассейна меняется в пределах 15-25 м. На локальных площадях мощность может достигать 40-45 м.</w:t>
      </w:r>
    </w:p>
    <w:p w14:paraId="51B1FC36" w14:textId="77777777" w:rsidR="00FD5E63" w:rsidRDefault="00FD5E63" w:rsidP="0041059F">
      <w:pPr>
        <w:spacing w:line="360" w:lineRule="auto"/>
        <w:jc w:val="both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96C2E0" wp14:editId="7DBEF685">
            <wp:extent cx="5940425" cy="36150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937C" w14:textId="77777777" w:rsidR="007055B8" w:rsidRPr="00C64338" w:rsidRDefault="00C64338" w:rsidP="00C64338">
      <w:pPr>
        <w:spacing w:line="360" w:lineRule="auto"/>
        <w:jc w:val="center"/>
        <w:rPr>
          <w:rFonts w:cs="Times New Roman"/>
          <w:sz w:val="20"/>
          <w:szCs w:val="20"/>
        </w:rPr>
      </w:pPr>
      <w:r w:rsidRPr="00C64338">
        <w:rPr>
          <w:rFonts w:cs="Times New Roman"/>
          <w:sz w:val="20"/>
          <w:szCs w:val="20"/>
        </w:rPr>
        <w:t>Рисунок</w:t>
      </w:r>
      <w:r w:rsidR="000A4CA8" w:rsidRPr="00C64338">
        <w:rPr>
          <w:rFonts w:cs="Times New Roman"/>
          <w:sz w:val="20"/>
          <w:szCs w:val="20"/>
        </w:rPr>
        <w:t xml:space="preserve"> </w:t>
      </w:r>
      <w:r w:rsidR="007C072D">
        <w:rPr>
          <w:rFonts w:cs="Times New Roman"/>
          <w:sz w:val="20"/>
          <w:szCs w:val="20"/>
        </w:rPr>
        <w:t>1.</w:t>
      </w:r>
      <w:r w:rsidR="000A4CA8" w:rsidRPr="00C64338">
        <w:rPr>
          <w:rFonts w:cs="Times New Roman"/>
          <w:sz w:val="20"/>
          <w:szCs w:val="20"/>
        </w:rPr>
        <w:t>2</w:t>
      </w:r>
      <w:r w:rsidR="007055B8" w:rsidRPr="00C64338">
        <w:rPr>
          <w:rFonts w:cs="Times New Roman"/>
          <w:sz w:val="20"/>
          <w:szCs w:val="20"/>
        </w:rPr>
        <w:t xml:space="preserve"> Свиты, выделяемые в составе </w:t>
      </w:r>
      <w:proofErr w:type="spellStart"/>
      <w:r w:rsidR="007055B8" w:rsidRPr="00C64338">
        <w:rPr>
          <w:rFonts w:cs="Times New Roman"/>
          <w:sz w:val="20"/>
          <w:szCs w:val="20"/>
        </w:rPr>
        <w:t>келловея</w:t>
      </w:r>
      <w:proofErr w:type="spellEnd"/>
      <w:r w:rsidR="007055B8" w:rsidRPr="00C64338">
        <w:rPr>
          <w:rFonts w:cs="Times New Roman"/>
          <w:sz w:val="20"/>
          <w:szCs w:val="20"/>
        </w:rPr>
        <w:t xml:space="preserve"> и верхней юры </w:t>
      </w:r>
      <w:proofErr w:type="gramStart"/>
      <w:r w:rsidR="007055B8" w:rsidRPr="00C64338">
        <w:rPr>
          <w:rFonts w:cs="Times New Roman"/>
          <w:sz w:val="20"/>
          <w:szCs w:val="20"/>
        </w:rPr>
        <w:t>Западно-Сибирского</w:t>
      </w:r>
      <w:proofErr w:type="gramEnd"/>
      <w:r w:rsidR="007055B8" w:rsidRPr="00C64338">
        <w:rPr>
          <w:rFonts w:cs="Times New Roman"/>
          <w:sz w:val="20"/>
          <w:szCs w:val="20"/>
        </w:rPr>
        <w:t xml:space="preserve"> осадочного бассейна. 1—3 — горизонты: 1 — </w:t>
      </w:r>
      <w:proofErr w:type="spellStart"/>
      <w:r w:rsidR="007055B8" w:rsidRPr="00C64338">
        <w:rPr>
          <w:rFonts w:cs="Times New Roman"/>
          <w:sz w:val="20"/>
          <w:szCs w:val="20"/>
        </w:rPr>
        <w:t>баженовский</w:t>
      </w:r>
      <w:proofErr w:type="spellEnd"/>
      <w:r w:rsidR="007055B8" w:rsidRPr="00C64338">
        <w:rPr>
          <w:rFonts w:cs="Times New Roman"/>
          <w:sz w:val="20"/>
          <w:szCs w:val="20"/>
        </w:rPr>
        <w:t>, 2 — георгиевский, 3 — васюганский (Рыжкова, 2018)</w:t>
      </w:r>
    </w:p>
    <w:p w14:paraId="2097DD28" w14:textId="77777777" w:rsidR="000A4CA8" w:rsidRDefault="000A4CA8" w:rsidP="0041059F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Породы </w:t>
      </w:r>
      <w:proofErr w:type="spellStart"/>
      <w:r>
        <w:rPr>
          <w:rFonts w:cs="Times New Roman"/>
          <w:szCs w:val="24"/>
        </w:rPr>
        <w:t>баженовской</w:t>
      </w:r>
      <w:proofErr w:type="spellEnd"/>
      <w:r>
        <w:rPr>
          <w:rFonts w:cs="Times New Roman"/>
          <w:szCs w:val="24"/>
        </w:rPr>
        <w:t xml:space="preserve"> свиты аккумулировались во время максимального уровня позднеюрской трансгрессии. </w:t>
      </w:r>
      <w:proofErr w:type="spellStart"/>
      <w:r>
        <w:rPr>
          <w:rFonts w:cs="Times New Roman"/>
          <w:szCs w:val="24"/>
        </w:rPr>
        <w:t>Баженовская</w:t>
      </w:r>
      <w:proofErr w:type="spellEnd"/>
      <w:r>
        <w:rPr>
          <w:rFonts w:cs="Times New Roman"/>
          <w:szCs w:val="24"/>
        </w:rPr>
        <w:t xml:space="preserve"> свита является результатом в первую очередь биогенного осадконакопления (</w:t>
      </w:r>
      <w:r w:rsidRPr="000A4CA8">
        <w:rPr>
          <w:rFonts w:cs="Times New Roman"/>
          <w:szCs w:val="24"/>
        </w:rPr>
        <w:t>Гурова, Казари</w:t>
      </w:r>
      <w:r>
        <w:rPr>
          <w:rFonts w:cs="Times New Roman"/>
          <w:szCs w:val="24"/>
        </w:rPr>
        <w:t>нов, 1962)</w:t>
      </w:r>
      <w:r w:rsidRPr="000A4CA8">
        <w:rPr>
          <w:rFonts w:cs="Times New Roman"/>
          <w:szCs w:val="24"/>
        </w:rPr>
        <w:t xml:space="preserve"> </w:t>
      </w:r>
      <w:r w:rsidR="0041059F">
        <w:rPr>
          <w:rFonts w:cs="Times New Roman"/>
          <w:szCs w:val="24"/>
        </w:rPr>
        <w:t>По многим геохимическим, геофизическим, литологическим параметрам рассматриваемая свита отличается от окружающих пород.</w:t>
      </w:r>
    </w:p>
    <w:p w14:paraId="7D0C0A97" w14:textId="77777777" w:rsidR="0041059F" w:rsidRDefault="00695C76" w:rsidP="0041059F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Далее разрез </w:t>
      </w:r>
      <w:proofErr w:type="spellStart"/>
      <w:r>
        <w:rPr>
          <w:rFonts w:cs="Times New Roman"/>
          <w:szCs w:val="24"/>
        </w:rPr>
        <w:t>баженовского</w:t>
      </w:r>
      <w:proofErr w:type="spellEnd"/>
      <w:r>
        <w:rPr>
          <w:rFonts w:cs="Times New Roman"/>
          <w:szCs w:val="24"/>
        </w:rPr>
        <w:t xml:space="preserve"> горизонта и подстилающих свит буду</w:t>
      </w:r>
      <w:r w:rsidR="00B7222A">
        <w:rPr>
          <w:rFonts w:cs="Times New Roman"/>
          <w:szCs w:val="24"/>
        </w:rPr>
        <w:t>т рассмотрен</w:t>
      </w:r>
      <w:r>
        <w:rPr>
          <w:rFonts w:cs="Times New Roman"/>
          <w:szCs w:val="24"/>
        </w:rPr>
        <w:t>ы</w:t>
      </w:r>
      <w:r w:rsidR="00B7222A">
        <w:rPr>
          <w:rFonts w:cs="Times New Roman"/>
          <w:szCs w:val="24"/>
        </w:rPr>
        <w:t xml:space="preserve"> на примере разреза Северо-</w:t>
      </w:r>
      <w:proofErr w:type="spellStart"/>
      <w:r w:rsidR="00B7222A">
        <w:rPr>
          <w:rFonts w:cs="Times New Roman"/>
          <w:szCs w:val="24"/>
        </w:rPr>
        <w:t>Салымской</w:t>
      </w:r>
      <w:proofErr w:type="spellEnd"/>
      <w:r w:rsidR="00B7222A">
        <w:rPr>
          <w:rFonts w:cs="Times New Roman"/>
          <w:szCs w:val="24"/>
        </w:rPr>
        <w:t xml:space="preserve"> скважины, расположенной в центральной части бассейна. Это так называемый </w:t>
      </w:r>
      <w:proofErr w:type="spellStart"/>
      <w:r w:rsidR="00B7222A">
        <w:rPr>
          <w:rFonts w:cs="Times New Roman"/>
          <w:szCs w:val="24"/>
        </w:rPr>
        <w:t>салымский</w:t>
      </w:r>
      <w:proofErr w:type="spellEnd"/>
      <w:r w:rsidR="00B7222A">
        <w:rPr>
          <w:rFonts w:cs="Times New Roman"/>
          <w:szCs w:val="24"/>
        </w:rPr>
        <w:t xml:space="preserve"> тип разреза, выделяемый многими учен</w:t>
      </w:r>
      <w:r w:rsidR="005327AA">
        <w:rPr>
          <w:rFonts w:cs="Times New Roman"/>
          <w:szCs w:val="24"/>
        </w:rPr>
        <w:t xml:space="preserve">ыми как эталонный при изучении </w:t>
      </w:r>
      <w:proofErr w:type="spellStart"/>
      <w:r w:rsidR="005327AA">
        <w:rPr>
          <w:rFonts w:cs="Times New Roman"/>
          <w:szCs w:val="24"/>
        </w:rPr>
        <w:t>б</w:t>
      </w:r>
      <w:r w:rsidR="00B7222A">
        <w:rPr>
          <w:rFonts w:cs="Times New Roman"/>
          <w:szCs w:val="24"/>
        </w:rPr>
        <w:t>аженовской</w:t>
      </w:r>
      <w:proofErr w:type="spellEnd"/>
      <w:r w:rsidR="00B7222A">
        <w:rPr>
          <w:rFonts w:cs="Times New Roman"/>
          <w:szCs w:val="24"/>
        </w:rPr>
        <w:t xml:space="preserve"> свиты.</w:t>
      </w:r>
      <w:r w:rsidR="00C4610F">
        <w:rPr>
          <w:rFonts w:cs="Times New Roman"/>
          <w:szCs w:val="24"/>
        </w:rPr>
        <w:t xml:space="preserve"> Разрез </w:t>
      </w:r>
      <w:proofErr w:type="spellStart"/>
      <w:r w:rsidR="00C4610F">
        <w:rPr>
          <w:rFonts w:cs="Times New Roman"/>
          <w:szCs w:val="24"/>
        </w:rPr>
        <w:t>баженовского</w:t>
      </w:r>
      <w:proofErr w:type="spellEnd"/>
      <w:r w:rsidR="00C4610F">
        <w:rPr>
          <w:rFonts w:cs="Times New Roman"/>
          <w:szCs w:val="24"/>
        </w:rPr>
        <w:t xml:space="preserve"> горизонта в центральной части самый сложный, а породы здесь отличаются высокой </w:t>
      </w:r>
      <w:proofErr w:type="spellStart"/>
      <w:r w:rsidR="00C4610F">
        <w:rPr>
          <w:rFonts w:cs="Times New Roman"/>
          <w:szCs w:val="24"/>
        </w:rPr>
        <w:t>нефтенасыщенностью</w:t>
      </w:r>
      <w:proofErr w:type="spellEnd"/>
      <w:r w:rsidR="00C4610F">
        <w:rPr>
          <w:rFonts w:cs="Times New Roman"/>
          <w:szCs w:val="24"/>
        </w:rPr>
        <w:t>.</w:t>
      </w:r>
    </w:p>
    <w:p w14:paraId="51FF327F" w14:textId="77777777" w:rsidR="00D10152" w:rsidRDefault="00D10152" w:rsidP="00DE6DDE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Баженовский</w:t>
      </w:r>
      <w:proofErr w:type="spellEnd"/>
      <w:r>
        <w:rPr>
          <w:rFonts w:cs="Times New Roman"/>
          <w:szCs w:val="24"/>
        </w:rPr>
        <w:t xml:space="preserve"> горизонт и подстилающие его свиты </w:t>
      </w:r>
      <w:proofErr w:type="spellStart"/>
      <w:r>
        <w:rPr>
          <w:rFonts w:cs="Times New Roman"/>
          <w:szCs w:val="24"/>
        </w:rPr>
        <w:t>абалакская</w:t>
      </w:r>
      <w:proofErr w:type="spellEnd"/>
      <w:r>
        <w:rPr>
          <w:rFonts w:cs="Times New Roman"/>
          <w:szCs w:val="24"/>
        </w:rPr>
        <w:t xml:space="preserve"> и </w:t>
      </w:r>
      <w:proofErr w:type="spellStart"/>
      <w:r>
        <w:rPr>
          <w:rFonts w:cs="Times New Roman"/>
          <w:szCs w:val="24"/>
        </w:rPr>
        <w:t>геогриевская</w:t>
      </w:r>
      <w:proofErr w:type="spellEnd"/>
      <w:r>
        <w:rPr>
          <w:rFonts w:cs="Times New Roman"/>
          <w:szCs w:val="24"/>
        </w:rPr>
        <w:t xml:space="preserve"> формируют единый комплекс морских пород</w:t>
      </w:r>
      <w:r w:rsidR="00FF5418">
        <w:rPr>
          <w:rFonts w:cs="Times New Roman"/>
          <w:szCs w:val="24"/>
        </w:rPr>
        <w:t xml:space="preserve">, сформировавшийся в максимум трансгрессии на </w:t>
      </w:r>
      <w:proofErr w:type="gramStart"/>
      <w:r w:rsidR="00FF5418">
        <w:rPr>
          <w:rFonts w:cs="Times New Roman"/>
          <w:szCs w:val="24"/>
        </w:rPr>
        <w:t>Западно-Сибирской</w:t>
      </w:r>
      <w:proofErr w:type="gramEnd"/>
      <w:r w:rsidR="00FF5418">
        <w:rPr>
          <w:rFonts w:cs="Times New Roman"/>
          <w:szCs w:val="24"/>
        </w:rPr>
        <w:t xml:space="preserve"> плите. Поэтому рассмотрение разреза логичнее начать с </w:t>
      </w:r>
      <w:proofErr w:type="spellStart"/>
      <w:r w:rsidR="00FF5418">
        <w:rPr>
          <w:rFonts w:cs="Times New Roman"/>
          <w:szCs w:val="24"/>
        </w:rPr>
        <w:t>абалакской</w:t>
      </w:r>
      <w:proofErr w:type="spellEnd"/>
      <w:r w:rsidR="00FF5418">
        <w:rPr>
          <w:rFonts w:cs="Times New Roman"/>
          <w:szCs w:val="24"/>
        </w:rPr>
        <w:t xml:space="preserve"> свиты.</w:t>
      </w:r>
    </w:p>
    <w:p w14:paraId="464124DA" w14:textId="77777777" w:rsidR="00FF5418" w:rsidRDefault="00FF5418" w:rsidP="00DE6DDE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</w:t>
      </w:r>
      <w:proofErr w:type="spellStart"/>
      <w:r>
        <w:rPr>
          <w:rFonts w:cs="Times New Roman"/>
          <w:szCs w:val="24"/>
        </w:rPr>
        <w:t>абалакской</w:t>
      </w:r>
      <w:proofErr w:type="spellEnd"/>
      <w:r>
        <w:rPr>
          <w:rFonts w:cs="Times New Roman"/>
          <w:szCs w:val="24"/>
        </w:rPr>
        <w:t xml:space="preserve"> свите выделяют три пачки (вверх по разрезу)</w:t>
      </w:r>
      <w:r w:rsidR="006F1222">
        <w:rPr>
          <w:rFonts w:cs="Times New Roman"/>
          <w:szCs w:val="24"/>
        </w:rPr>
        <w:t xml:space="preserve"> (Панченко и др., 2016)</w:t>
      </w:r>
      <w:r>
        <w:rPr>
          <w:rFonts w:cs="Times New Roman"/>
          <w:szCs w:val="24"/>
        </w:rPr>
        <w:t>:</w:t>
      </w:r>
    </w:p>
    <w:p w14:paraId="4C2F9C8E" w14:textId="77777777" w:rsidR="006F1222" w:rsidRDefault="00265824" w:rsidP="00FF5418">
      <w:pPr>
        <w:pStyle w:val="aa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 w:rsidRPr="00265824">
        <w:rPr>
          <w:rFonts w:cs="Times New Roman"/>
          <w:szCs w:val="24"/>
        </w:rPr>
        <w:lastRenderedPageBreak/>
        <w:t>темно-серые</w:t>
      </w:r>
      <w:r w:rsidR="006F1222">
        <w:rPr>
          <w:rFonts w:cs="Times New Roman"/>
          <w:szCs w:val="24"/>
        </w:rPr>
        <w:t xml:space="preserve"> зеленоватые глины </w:t>
      </w:r>
      <w:proofErr w:type="spellStart"/>
      <w:r w:rsidR="006F1222">
        <w:rPr>
          <w:rFonts w:cs="Times New Roman"/>
          <w:szCs w:val="24"/>
        </w:rPr>
        <w:t>алевритистые</w:t>
      </w:r>
      <w:proofErr w:type="spellEnd"/>
      <w:r w:rsidR="006F1222">
        <w:rPr>
          <w:rFonts w:cs="Times New Roman"/>
          <w:szCs w:val="24"/>
        </w:rPr>
        <w:t xml:space="preserve">, с признаками интенсивной </w:t>
      </w:r>
      <w:proofErr w:type="spellStart"/>
      <w:r w:rsidR="006F1222">
        <w:rPr>
          <w:rFonts w:cs="Times New Roman"/>
          <w:szCs w:val="24"/>
        </w:rPr>
        <w:t>биотурбации</w:t>
      </w:r>
      <w:proofErr w:type="spellEnd"/>
      <w:r w:rsidR="006F1222">
        <w:rPr>
          <w:rFonts w:cs="Times New Roman"/>
          <w:szCs w:val="24"/>
        </w:rPr>
        <w:t xml:space="preserve"> с примесью </w:t>
      </w:r>
      <w:r w:rsidRPr="00265824">
        <w:rPr>
          <w:rFonts w:cs="Times New Roman"/>
          <w:szCs w:val="24"/>
        </w:rPr>
        <w:t xml:space="preserve">глауконита и пирита, развитым по </w:t>
      </w:r>
      <w:proofErr w:type="spellStart"/>
      <w:r w:rsidRPr="00265824">
        <w:rPr>
          <w:rFonts w:cs="Times New Roman"/>
          <w:szCs w:val="24"/>
        </w:rPr>
        <w:t>макро</w:t>
      </w:r>
      <w:r w:rsidR="006F1222">
        <w:rPr>
          <w:rFonts w:cs="Times New Roman"/>
          <w:szCs w:val="24"/>
        </w:rPr>
        <w:t>биотурбациям</w:t>
      </w:r>
      <w:proofErr w:type="spellEnd"/>
      <w:r w:rsidR="006F1222">
        <w:rPr>
          <w:rFonts w:cs="Times New Roman"/>
          <w:szCs w:val="24"/>
        </w:rPr>
        <w:t>, содержащие разнооб</w:t>
      </w:r>
      <w:r w:rsidRPr="00265824">
        <w:rPr>
          <w:rFonts w:cs="Times New Roman"/>
          <w:szCs w:val="24"/>
        </w:rPr>
        <w:t xml:space="preserve">разный комплекс </w:t>
      </w:r>
      <w:proofErr w:type="spellStart"/>
      <w:r w:rsidRPr="00265824">
        <w:rPr>
          <w:rFonts w:cs="Times New Roman"/>
          <w:szCs w:val="24"/>
        </w:rPr>
        <w:t>двустворок</w:t>
      </w:r>
      <w:proofErr w:type="spellEnd"/>
      <w:r w:rsidRPr="00265824">
        <w:rPr>
          <w:rFonts w:cs="Times New Roman"/>
          <w:szCs w:val="24"/>
        </w:rPr>
        <w:t>, ростры белемнитов. Мощность 5-</w:t>
      </w:r>
      <w:r w:rsidR="006F1222">
        <w:rPr>
          <w:rFonts w:cs="Times New Roman"/>
          <w:szCs w:val="24"/>
        </w:rPr>
        <w:t xml:space="preserve">15 м. </w:t>
      </w:r>
    </w:p>
    <w:p w14:paraId="5995D9DD" w14:textId="77777777" w:rsidR="006F1222" w:rsidRDefault="006F1222" w:rsidP="006F1222">
      <w:pPr>
        <w:pStyle w:val="aa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265824" w:rsidRPr="00265824">
        <w:rPr>
          <w:rFonts w:cs="Times New Roman"/>
          <w:szCs w:val="24"/>
        </w:rPr>
        <w:t>серые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алевритис</w:t>
      </w:r>
      <w:r w:rsidRPr="00265824">
        <w:rPr>
          <w:rFonts w:cs="Times New Roman"/>
          <w:szCs w:val="24"/>
        </w:rPr>
        <w:t>тые</w:t>
      </w:r>
      <w:proofErr w:type="spellEnd"/>
      <w:r w:rsidR="00265824" w:rsidRPr="00265824">
        <w:rPr>
          <w:rFonts w:cs="Times New Roman"/>
          <w:szCs w:val="24"/>
        </w:rPr>
        <w:t xml:space="preserve"> глин</w:t>
      </w:r>
      <w:r>
        <w:rPr>
          <w:rFonts w:cs="Times New Roman"/>
          <w:szCs w:val="24"/>
        </w:rPr>
        <w:t xml:space="preserve">ы </w:t>
      </w:r>
      <w:r w:rsidR="00265824" w:rsidRPr="00265824">
        <w:rPr>
          <w:rFonts w:cs="Times New Roman"/>
          <w:szCs w:val="24"/>
        </w:rPr>
        <w:t>кар</w:t>
      </w:r>
      <w:r>
        <w:rPr>
          <w:rFonts w:cs="Times New Roman"/>
          <w:szCs w:val="24"/>
        </w:rPr>
        <w:t>бонатные с известковыми конкре</w:t>
      </w:r>
      <w:r w:rsidR="00265824" w:rsidRPr="00265824">
        <w:rPr>
          <w:rFonts w:cs="Times New Roman"/>
          <w:szCs w:val="24"/>
        </w:rPr>
        <w:t xml:space="preserve">циями и </w:t>
      </w:r>
      <w:proofErr w:type="spellStart"/>
      <w:r w:rsidR="00265824" w:rsidRPr="00265824">
        <w:rPr>
          <w:rFonts w:cs="Times New Roman"/>
          <w:szCs w:val="24"/>
        </w:rPr>
        <w:t>септариями</w:t>
      </w:r>
      <w:proofErr w:type="spellEnd"/>
      <w:r w:rsidR="00265824" w:rsidRPr="00265824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Содержат бентос</w:t>
      </w:r>
      <w:r w:rsidR="00265824" w:rsidRPr="00265824">
        <w:rPr>
          <w:rFonts w:cs="Times New Roman"/>
          <w:szCs w:val="24"/>
        </w:rPr>
        <w:t xml:space="preserve">ные фораминиферы, </w:t>
      </w:r>
      <w:proofErr w:type="spellStart"/>
      <w:r>
        <w:rPr>
          <w:rFonts w:cs="Times New Roman"/>
          <w:szCs w:val="24"/>
        </w:rPr>
        <w:t>бухииды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лингулярии</w:t>
      </w:r>
      <w:proofErr w:type="spellEnd"/>
      <w:r>
        <w:rPr>
          <w:rFonts w:cs="Times New Roman"/>
          <w:szCs w:val="24"/>
        </w:rPr>
        <w:t xml:space="preserve"> и многочис</w:t>
      </w:r>
      <w:r w:rsidR="00265824" w:rsidRPr="00265824">
        <w:rPr>
          <w:rFonts w:cs="Times New Roman"/>
          <w:szCs w:val="24"/>
        </w:rPr>
        <w:t xml:space="preserve">ленные ростры белемнитов. Мощность 5-15 м; </w:t>
      </w:r>
    </w:p>
    <w:p w14:paraId="64D3CACD" w14:textId="77777777" w:rsidR="001E4FB4" w:rsidRPr="001E4FB4" w:rsidRDefault="00265824" w:rsidP="001E4FB4">
      <w:pPr>
        <w:pStyle w:val="aa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 w:rsidRPr="001E4FB4">
        <w:rPr>
          <w:rFonts w:cs="Times New Roman"/>
          <w:szCs w:val="24"/>
        </w:rPr>
        <w:t>представ</w:t>
      </w:r>
      <w:r w:rsidR="006F1222" w:rsidRPr="001E4FB4">
        <w:rPr>
          <w:rFonts w:cs="Times New Roman"/>
          <w:szCs w:val="24"/>
        </w:rPr>
        <w:t xml:space="preserve">ляет собой переходный </w:t>
      </w:r>
      <w:proofErr w:type="spellStart"/>
      <w:r w:rsidR="006F1222" w:rsidRPr="001E4FB4">
        <w:rPr>
          <w:rFonts w:cs="Times New Roman"/>
          <w:szCs w:val="24"/>
        </w:rPr>
        <w:t>абалак</w:t>
      </w:r>
      <w:r w:rsidRPr="001E4FB4">
        <w:rPr>
          <w:rFonts w:cs="Times New Roman"/>
          <w:szCs w:val="24"/>
        </w:rPr>
        <w:t>ско-баженовский</w:t>
      </w:r>
      <w:proofErr w:type="spellEnd"/>
      <w:r w:rsidRPr="001E4FB4">
        <w:rPr>
          <w:rFonts w:cs="Times New Roman"/>
          <w:szCs w:val="24"/>
        </w:rPr>
        <w:t xml:space="preserve"> интервал. С этого уровня разрез становится существе</w:t>
      </w:r>
      <w:r w:rsidR="006F1222" w:rsidRPr="001E4FB4">
        <w:rPr>
          <w:rFonts w:cs="Times New Roman"/>
          <w:szCs w:val="24"/>
        </w:rPr>
        <w:t>нно обогащенным биогенным крем</w:t>
      </w:r>
      <w:r w:rsidRPr="001E4FB4">
        <w:rPr>
          <w:rFonts w:cs="Times New Roman"/>
          <w:szCs w:val="24"/>
        </w:rPr>
        <w:t xml:space="preserve">неземом и сапропелевым ОВ. Данный интервал часто относится к </w:t>
      </w:r>
      <w:proofErr w:type="spellStart"/>
      <w:r w:rsidRPr="001E4FB4">
        <w:rPr>
          <w:rFonts w:cs="Times New Roman"/>
          <w:szCs w:val="24"/>
        </w:rPr>
        <w:t>баженовскому</w:t>
      </w:r>
      <w:proofErr w:type="spellEnd"/>
      <w:r w:rsidRPr="001E4FB4">
        <w:rPr>
          <w:rFonts w:cs="Times New Roman"/>
          <w:szCs w:val="24"/>
        </w:rPr>
        <w:t xml:space="preserve"> горизонту, но обладает пе</w:t>
      </w:r>
      <w:r w:rsidR="001E4FB4" w:rsidRPr="001E4FB4">
        <w:rPr>
          <w:rFonts w:eastAsia="Times New Roman" w:cs="Times New Roman"/>
          <w:szCs w:val="24"/>
          <w:lang w:eastAsia="ru-RU"/>
        </w:rPr>
        <w:t>реходными характеристикам</w:t>
      </w:r>
      <w:r w:rsidR="001E4FB4">
        <w:rPr>
          <w:rFonts w:eastAsia="Times New Roman" w:cs="Times New Roman"/>
          <w:szCs w:val="24"/>
          <w:lang w:eastAsia="ru-RU"/>
        </w:rPr>
        <w:t xml:space="preserve">и как </w:t>
      </w:r>
      <w:proofErr w:type="spellStart"/>
      <w:r w:rsidR="001E4FB4">
        <w:rPr>
          <w:rFonts w:eastAsia="Times New Roman" w:cs="Times New Roman"/>
          <w:szCs w:val="24"/>
          <w:lang w:eastAsia="ru-RU"/>
        </w:rPr>
        <w:t>абалакской</w:t>
      </w:r>
      <w:proofErr w:type="spellEnd"/>
      <w:r w:rsidR="001E4FB4">
        <w:rPr>
          <w:rFonts w:eastAsia="Times New Roman" w:cs="Times New Roman"/>
          <w:szCs w:val="24"/>
          <w:lang w:eastAsia="ru-RU"/>
        </w:rPr>
        <w:t>, так и ба-</w:t>
      </w:r>
      <w:proofErr w:type="spellStart"/>
      <w:r w:rsidR="001E4FB4" w:rsidRPr="001E4FB4">
        <w:rPr>
          <w:rFonts w:eastAsia="Times New Roman" w:cs="Times New Roman"/>
          <w:szCs w:val="24"/>
          <w:lang w:eastAsia="ru-RU"/>
        </w:rPr>
        <w:t>женовской</w:t>
      </w:r>
      <w:proofErr w:type="spellEnd"/>
      <w:r w:rsidR="001E4FB4" w:rsidRPr="001E4FB4">
        <w:rPr>
          <w:rFonts w:eastAsia="Times New Roman" w:cs="Times New Roman"/>
          <w:szCs w:val="24"/>
          <w:lang w:eastAsia="ru-RU"/>
        </w:rPr>
        <w:t xml:space="preserve"> (</w:t>
      </w:r>
      <w:proofErr w:type="spellStart"/>
      <w:r w:rsidR="001E4FB4" w:rsidRPr="001E4FB4">
        <w:rPr>
          <w:rFonts w:eastAsia="Times New Roman" w:cs="Times New Roman"/>
          <w:szCs w:val="24"/>
          <w:lang w:eastAsia="ru-RU"/>
        </w:rPr>
        <w:t>тутлеймск</w:t>
      </w:r>
      <w:r w:rsidR="001E4FB4">
        <w:rPr>
          <w:rFonts w:eastAsia="Times New Roman" w:cs="Times New Roman"/>
          <w:szCs w:val="24"/>
          <w:lang w:eastAsia="ru-RU"/>
        </w:rPr>
        <w:t>ой</w:t>
      </w:r>
      <w:proofErr w:type="spellEnd"/>
      <w:r w:rsidR="001E4FB4">
        <w:rPr>
          <w:rFonts w:eastAsia="Times New Roman" w:cs="Times New Roman"/>
          <w:szCs w:val="24"/>
          <w:lang w:eastAsia="ru-RU"/>
        </w:rPr>
        <w:t>) свит. Представлен темно-се</w:t>
      </w:r>
      <w:r w:rsidR="001E4FB4" w:rsidRPr="001E4FB4">
        <w:rPr>
          <w:rFonts w:eastAsia="Times New Roman" w:cs="Times New Roman"/>
          <w:szCs w:val="24"/>
          <w:lang w:eastAsia="ru-RU"/>
        </w:rPr>
        <w:t>рыми глинами высо</w:t>
      </w:r>
      <w:r w:rsidR="001E4FB4">
        <w:rPr>
          <w:rFonts w:eastAsia="Times New Roman" w:cs="Times New Roman"/>
          <w:szCs w:val="24"/>
          <w:lang w:eastAsia="ru-RU"/>
        </w:rPr>
        <w:t xml:space="preserve">кокремнистыми до </w:t>
      </w:r>
      <w:proofErr w:type="spellStart"/>
      <w:r w:rsidR="001E4FB4">
        <w:rPr>
          <w:rFonts w:eastAsia="Times New Roman" w:cs="Times New Roman"/>
          <w:szCs w:val="24"/>
          <w:lang w:eastAsia="ru-RU"/>
        </w:rPr>
        <w:t>силицитов</w:t>
      </w:r>
      <w:proofErr w:type="spellEnd"/>
      <w:r w:rsidR="001E4FB4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1E4FB4">
        <w:rPr>
          <w:rFonts w:eastAsia="Times New Roman" w:cs="Times New Roman"/>
          <w:szCs w:val="24"/>
          <w:lang w:eastAsia="ru-RU"/>
        </w:rPr>
        <w:t>ар</w:t>
      </w:r>
      <w:r w:rsidR="001E4FB4" w:rsidRPr="001E4FB4">
        <w:rPr>
          <w:rFonts w:eastAsia="Times New Roman" w:cs="Times New Roman"/>
          <w:szCs w:val="24"/>
          <w:lang w:eastAsia="ru-RU"/>
        </w:rPr>
        <w:t>гиллитоподобными</w:t>
      </w:r>
      <w:proofErr w:type="spellEnd"/>
      <w:r w:rsidR="001E4FB4">
        <w:rPr>
          <w:rFonts w:eastAsia="Times New Roman" w:cs="Times New Roman"/>
          <w:szCs w:val="24"/>
          <w:lang w:eastAsia="ru-RU"/>
        </w:rPr>
        <w:t xml:space="preserve">, местами </w:t>
      </w:r>
      <w:proofErr w:type="spellStart"/>
      <w:r w:rsidR="001E4FB4">
        <w:rPr>
          <w:rFonts w:eastAsia="Times New Roman" w:cs="Times New Roman"/>
          <w:szCs w:val="24"/>
          <w:lang w:eastAsia="ru-RU"/>
        </w:rPr>
        <w:t>слабобиотурбированны</w:t>
      </w:r>
      <w:r w:rsidR="001E4FB4" w:rsidRPr="001E4FB4">
        <w:rPr>
          <w:rFonts w:eastAsia="Times New Roman" w:cs="Times New Roman"/>
          <w:szCs w:val="24"/>
          <w:lang w:eastAsia="ru-RU"/>
        </w:rPr>
        <w:t>ми</w:t>
      </w:r>
      <w:proofErr w:type="spellEnd"/>
      <w:r w:rsidR="001E4FB4" w:rsidRPr="001E4FB4">
        <w:rPr>
          <w:rFonts w:eastAsia="Times New Roman" w:cs="Times New Roman"/>
          <w:szCs w:val="24"/>
          <w:lang w:eastAsia="ru-RU"/>
        </w:rPr>
        <w:t>. По свойствам он бо</w:t>
      </w:r>
      <w:r w:rsidR="001E4FB4">
        <w:rPr>
          <w:rFonts w:eastAsia="Times New Roman" w:cs="Times New Roman"/>
          <w:szCs w:val="24"/>
          <w:lang w:eastAsia="ru-RU"/>
        </w:rPr>
        <w:t xml:space="preserve">льше тяготеет к </w:t>
      </w:r>
      <w:proofErr w:type="spellStart"/>
      <w:r w:rsidR="001E4FB4">
        <w:rPr>
          <w:rFonts w:eastAsia="Times New Roman" w:cs="Times New Roman"/>
          <w:szCs w:val="24"/>
          <w:lang w:eastAsia="ru-RU"/>
        </w:rPr>
        <w:t>абалакскому</w:t>
      </w:r>
      <w:proofErr w:type="spellEnd"/>
      <w:r w:rsidR="001E4FB4">
        <w:rPr>
          <w:rFonts w:eastAsia="Times New Roman" w:cs="Times New Roman"/>
          <w:szCs w:val="24"/>
          <w:lang w:eastAsia="ru-RU"/>
        </w:rPr>
        <w:t xml:space="preserve"> ин</w:t>
      </w:r>
      <w:r w:rsidR="001E4FB4" w:rsidRPr="001E4FB4">
        <w:rPr>
          <w:rFonts w:eastAsia="Times New Roman" w:cs="Times New Roman"/>
          <w:szCs w:val="24"/>
          <w:lang w:eastAsia="ru-RU"/>
        </w:rPr>
        <w:t xml:space="preserve">тервалу </w:t>
      </w:r>
      <w:r w:rsidR="001E4FB4">
        <w:rPr>
          <w:rFonts w:eastAsia="Times New Roman" w:cs="Times New Roman"/>
          <w:szCs w:val="24"/>
          <w:lang w:eastAsia="ru-RU"/>
        </w:rPr>
        <w:t>(</w:t>
      </w:r>
      <w:r w:rsidR="001E4FB4" w:rsidRPr="001E4FB4">
        <w:rPr>
          <w:rFonts w:eastAsia="Times New Roman" w:cs="Times New Roman"/>
          <w:szCs w:val="24"/>
          <w:lang w:eastAsia="ru-RU"/>
        </w:rPr>
        <w:t xml:space="preserve">наличие </w:t>
      </w:r>
      <w:proofErr w:type="spellStart"/>
      <w:r w:rsidR="001E4FB4" w:rsidRPr="001E4FB4">
        <w:rPr>
          <w:rFonts w:eastAsia="Times New Roman" w:cs="Times New Roman"/>
          <w:szCs w:val="24"/>
          <w:lang w:eastAsia="ru-RU"/>
        </w:rPr>
        <w:t>биотурбаций</w:t>
      </w:r>
      <w:proofErr w:type="spellEnd"/>
      <w:r w:rsidR="001E4FB4">
        <w:rPr>
          <w:rFonts w:eastAsia="Times New Roman" w:cs="Times New Roman"/>
          <w:szCs w:val="24"/>
          <w:lang w:eastAsia="ru-RU"/>
        </w:rPr>
        <w:t xml:space="preserve"> и фауны, </w:t>
      </w:r>
      <w:r w:rsidR="001E4FB4" w:rsidRPr="001E4FB4">
        <w:rPr>
          <w:rFonts w:eastAsia="Times New Roman" w:cs="Times New Roman"/>
          <w:szCs w:val="24"/>
          <w:lang w:eastAsia="ru-RU"/>
        </w:rPr>
        <w:t xml:space="preserve">преобладание глин </w:t>
      </w:r>
      <w:r w:rsidR="001E4FB4">
        <w:rPr>
          <w:rFonts w:eastAsia="Times New Roman" w:cs="Times New Roman"/>
          <w:szCs w:val="24"/>
          <w:lang w:eastAsia="ru-RU"/>
        </w:rPr>
        <w:t xml:space="preserve">с относительно низким содержанием С </w:t>
      </w:r>
      <w:proofErr w:type="spellStart"/>
      <w:r w:rsidR="001E4FB4">
        <w:rPr>
          <w:rFonts w:eastAsia="Times New Roman" w:cs="Times New Roman"/>
          <w:szCs w:val="24"/>
          <w:lang w:eastAsia="ru-RU"/>
        </w:rPr>
        <w:t>орг</w:t>
      </w:r>
      <w:proofErr w:type="spellEnd"/>
      <w:r w:rsidR="001E4FB4">
        <w:rPr>
          <w:rFonts w:eastAsia="Times New Roman" w:cs="Times New Roman"/>
          <w:szCs w:val="24"/>
          <w:lang w:eastAsia="ru-RU"/>
        </w:rPr>
        <w:t>). Мощность 0,2-4,0м</w:t>
      </w:r>
      <w:r w:rsidR="001E4FB4" w:rsidRPr="001E4FB4">
        <w:rPr>
          <w:rFonts w:eastAsia="Times New Roman" w:cs="Times New Roman"/>
          <w:szCs w:val="24"/>
          <w:lang w:eastAsia="ru-RU"/>
        </w:rPr>
        <w:t>.</w:t>
      </w:r>
    </w:p>
    <w:p w14:paraId="2C17FA4F" w14:textId="77777777" w:rsidR="00F04072" w:rsidRDefault="001E4FB4" w:rsidP="001E4FB4">
      <w:pPr>
        <w:spacing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E4FB4">
        <w:rPr>
          <w:rFonts w:eastAsia="Times New Roman" w:cs="Times New Roman"/>
          <w:szCs w:val="24"/>
          <w:lang w:eastAsia="ru-RU"/>
        </w:rPr>
        <w:t xml:space="preserve"> Георгиевская с</w:t>
      </w:r>
      <w:r w:rsidR="00F04072">
        <w:rPr>
          <w:rFonts w:eastAsia="Times New Roman" w:cs="Times New Roman"/>
          <w:szCs w:val="24"/>
          <w:lang w:eastAsia="ru-RU"/>
        </w:rPr>
        <w:t>вита является фациальным анало</w:t>
      </w:r>
      <w:r w:rsidRPr="001E4FB4">
        <w:rPr>
          <w:rFonts w:eastAsia="Times New Roman" w:cs="Times New Roman"/>
          <w:szCs w:val="24"/>
          <w:lang w:eastAsia="ru-RU"/>
        </w:rPr>
        <w:t xml:space="preserve">гом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абалакской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 и сло</w:t>
      </w:r>
      <w:r w:rsidR="00F04072">
        <w:rPr>
          <w:rFonts w:eastAsia="Times New Roman" w:cs="Times New Roman"/>
          <w:szCs w:val="24"/>
          <w:lang w:eastAsia="ru-RU"/>
        </w:rPr>
        <w:t xml:space="preserve">жена </w:t>
      </w:r>
      <w:proofErr w:type="spellStart"/>
      <w:r w:rsidR="00F04072">
        <w:rPr>
          <w:rFonts w:eastAsia="Times New Roman" w:cs="Times New Roman"/>
          <w:szCs w:val="24"/>
          <w:lang w:eastAsia="ru-RU"/>
        </w:rPr>
        <w:t>переслаиванием</w:t>
      </w:r>
      <w:proofErr w:type="spellEnd"/>
      <w:r w:rsidR="00F04072">
        <w:rPr>
          <w:rFonts w:eastAsia="Times New Roman" w:cs="Times New Roman"/>
          <w:szCs w:val="24"/>
          <w:lang w:eastAsia="ru-RU"/>
        </w:rPr>
        <w:t xml:space="preserve"> пород, ана</w:t>
      </w:r>
      <w:r w:rsidRPr="001E4FB4">
        <w:rPr>
          <w:rFonts w:eastAsia="Times New Roman" w:cs="Times New Roman"/>
          <w:szCs w:val="24"/>
          <w:lang w:eastAsia="ru-RU"/>
        </w:rPr>
        <w:t xml:space="preserve">логичных пачкам 2 и 3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абалакской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 свиты. </w:t>
      </w:r>
    </w:p>
    <w:p w14:paraId="2EEA6864" w14:textId="77777777" w:rsidR="001E4FB4" w:rsidRDefault="001E4FB4" w:rsidP="001E4FB4">
      <w:pPr>
        <w:spacing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1E4FB4">
        <w:rPr>
          <w:rFonts w:eastAsia="Times New Roman" w:cs="Times New Roman"/>
          <w:szCs w:val="24"/>
          <w:lang w:eastAsia="ru-RU"/>
        </w:rPr>
        <w:t>Баженовский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 го</w:t>
      </w:r>
      <w:r w:rsidR="00F04072">
        <w:rPr>
          <w:rFonts w:eastAsia="Times New Roman" w:cs="Times New Roman"/>
          <w:szCs w:val="24"/>
          <w:lang w:eastAsia="ru-RU"/>
        </w:rPr>
        <w:t>ризонт выделяется как толща по</w:t>
      </w:r>
      <w:r w:rsidRPr="001E4FB4">
        <w:rPr>
          <w:rFonts w:eastAsia="Times New Roman" w:cs="Times New Roman"/>
          <w:szCs w:val="24"/>
          <w:lang w:eastAsia="ru-RU"/>
        </w:rPr>
        <w:t>род с повышенной ра</w:t>
      </w:r>
      <w:r w:rsidR="00F04072">
        <w:rPr>
          <w:rFonts w:eastAsia="Times New Roman" w:cs="Times New Roman"/>
          <w:szCs w:val="24"/>
          <w:lang w:eastAsia="ru-RU"/>
        </w:rPr>
        <w:t>диоактивностью, аномально высо</w:t>
      </w:r>
      <w:r w:rsidRPr="001E4FB4">
        <w:rPr>
          <w:rFonts w:eastAsia="Times New Roman" w:cs="Times New Roman"/>
          <w:szCs w:val="24"/>
          <w:lang w:eastAsia="ru-RU"/>
        </w:rPr>
        <w:t>ким содержанием с</w:t>
      </w:r>
      <w:r w:rsidR="00F04072">
        <w:rPr>
          <w:rFonts w:eastAsia="Times New Roman" w:cs="Times New Roman"/>
          <w:szCs w:val="24"/>
          <w:lang w:eastAsia="ru-RU"/>
        </w:rPr>
        <w:t>апропелевого ОB, высоким содер</w:t>
      </w:r>
      <w:r w:rsidRPr="001E4FB4">
        <w:rPr>
          <w:rFonts w:eastAsia="Times New Roman" w:cs="Times New Roman"/>
          <w:szCs w:val="24"/>
          <w:lang w:eastAsia="ru-RU"/>
        </w:rPr>
        <w:t xml:space="preserve">жанием биогенного кремнезема. Главная особенность геохимической характеристики </w:t>
      </w:r>
      <w:r w:rsidR="00F04072">
        <w:rPr>
          <w:rFonts w:eastAsia="Times New Roman" w:cs="Times New Roman"/>
          <w:szCs w:val="24"/>
          <w:lang w:eastAsia="ru-RU"/>
        </w:rPr>
        <w:t xml:space="preserve">- </w:t>
      </w:r>
      <w:r>
        <w:rPr>
          <w:rFonts w:eastAsia="Times New Roman" w:cs="Times New Roman"/>
          <w:szCs w:val="24"/>
          <w:lang w:eastAsia="ru-RU"/>
        </w:rPr>
        <w:t>высок</w:t>
      </w:r>
      <w:r w:rsidRPr="001E4FB4">
        <w:rPr>
          <w:rFonts w:eastAsia="Times New Roman" w:cs="Times New Roman"/>
          <w:szCs w:val="24"/>
          <w:lang w:eastAsia="ru-RU"/>
        </w:rPr>
        <w:t xml:space="preserve">ие содержания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Срr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 (от 1-2 до 30 </w:t>
      </w:r>
      <w:r>
        <w:rPr>
          <w:rFonts w:eastAsia="Times New Roman" w:cs="Times New Roman"/>
          <w:szCs w:val="24"/>
          <w:lang w:eastAsia="ru-RU"/>
        </w:rPr>
        <w:t xml:space="preserve">%) и ряда </w:t>
      </w:r>
      <w:proofErr w:type="spellStart"/>
      <w:r>
        <w:rPr>
          <w:rFonts w:eastAsia="Times New Roman" w:cs="Times New Roman"/>
          <w:szCs w:val="24"/>
          <w:lang w:eastAsia="ru-RU"/>
        </w:rPr>
        <w:t>биофильных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элементов</w:t>
      </w:r>
      <w:r w:rsidRPr="001E4FB4">
        <w:rPr>
          <w:rFonts w:eastAsia="Times New Roman" w:cs="Times New Roman"/>
          <w:szCs w:val="24"/>
          <w:lang w:eastAsia="ru-RU"/>
        </w:rPr>
        <w:t xml:space="preserve"> (P, S,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Fe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Mg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Cu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Zn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>,</w:t>
      </w:r>
      <w:r w:rsidR="00F04072">
        <w:rPr>
          <w:rFonts w:eastAsia="Times New Roman" w:cs="Times New Roman"/>
          <w:szCs w:val="24"/>
          <w:lang w:eastAsia="ru-RU"/>
        </w:rPr>
        <w:t xml:space="preserve"> B, </w:t>
      </w:r>
      <w:proofErr w:type="spellStart"/>
      <w:r w:rsidR="00F04072">
        <w:rPr>
          <w:rFonts w:eastAsia="Times New Roman" w:cs="Times New Roman"/>
          <w:szCs w:val="24"/>
          <w:lang w:eastAsia="ru-RU"/>
        </w:rPr>
        <w:t>Si</w:t>
      </w:r>
      <w:proofErr w:type="spellEnd"/>
      <w:r w:rsidR="00F04072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F04072">
        <w:rPr>
          <w:rFonts w:eastAsia="Times New Roman" w:cs="Times New Roman"/>
          <w:szCs w:val="24"/>
          <w:lang w:eastAsia="ru-RU"/>
        </w:rPr>
        <w:t>Mo</w:t>
      </w:r>
      <w:proofErr w:type="spellEnd"/>
      <w:r w:rsidR="00F04072">
        <w:rPr>
          <w:rFonts w:eastAsia="Times New Roman" w:cs="Times New Roman"/>
          <w:szCs w:val="24"/>
          <w:lang w:eastAsia="ru-RU"/>
        </w:rPr>
        <w:t>, CI. V и др</w:t>
      </w:r>
      <w:r>
        <w:rPr>
          <w:rFonts w:eastAsia="Times New Roman" w:cs="Times New Roman"/>
          <w:szCs w:val="24"/>
          <w:lang w:eastAsia="ru-RU"/>
        </w:rPr>
        <w:t>.) отноше</w:t>
      </w:r>
      <w:r w:rsidRPr="001E4FB4">
        <w:rPr>
          <w:rFonts w:eastAsia="Times New Roman" w:cs="Times New Roman"/>
          <w:szCs w:val="24"/>
          <w:lang w:eastAsia="ru-RU"/>
        </w:rPr>
        <w:t xml:space="preserve">ние </w:t>
      </w:r>
      <w:proofErr w:type="spellStart"/>
      <w:r w:rsidRPr="001E4FB4">
        <w:rPr>
          <w:rFonts w:eastAsia="Times New Roman" w:cs="Times New Roman"/>
          <w:szCs w:val="24"/>
          <w:lang w:eastAsia="ru-RU"/>
        </w:rPr>
        <w:t>Fe</w:t>
      </w:r>
      <w:proofErr w:type="spellEnd"/>
      <w:r w:rsidRPr="001E4FB4">
        <w:rPr>
          <w:rFonts w:eastAsia="Times New Roman" w:cs="Times New Roman"/>
          <w:szCs w:val="24"/>
          <w:lang w:eastAsia="ru-RU"/>
        </w:rPr>
        <w:t xml:space="preserve">/S близко к 1, что связано с приуроченностью </w:t>
      </w:r>
      <w:r w:rsidR="00F04072">
        <w:rPr>
          <w:rFonts w:eastAsia="Times New Roman" w:cs="Times New Roman"/>
          <w:szCs w:val="24"/>
          <w:lang w:eastAsia="ru-RU"/>
        </w:rPr>
        <w:t xml:space="preserve">преобладающей массы железа к пириту, </w:t>
      </w:r>
      <w:proofErr w:type="spellStart"/>
      <w:r w:rsidR="00F04072">
        <w:rPr>
          <w:rFonts w:eastAsia="Times New Roman" w:cs="Times New Roman"/>
          <w:szCs w:val="24"/>
          <w:lang w:eastAsia="ru-RU"/>
        </w:rPr>
        <w:t>дефецитом</w:t>
      </w:r>
      <w:proofErr w:type="spellEnd"/>
      <w:r w:rsidR="00F04072">
        <w:rPr>
          <w:rFonts w:eastAsia="Times New Roman" w:cs="Times New Roman"/>
          <w:szCs w:val="24"/>
          <w:lang w:eastAsia="ru-RU"/>
        </w:rPr>
        <w:t xml:space="preserve"> терригенного материала.</w:t>
      </w:r>
      <w:r w:rsidR="0041661D">
        <w:rPr>
          <w:rFonts w:eastAsia="Times New Roman" w:cs="Times New Roman"/>
          <w:szCs w:val="24"/>
          <w:lang w:eastAsia="ru-RU"/>
        </w:rPr>
        <w:t xml:space="preserve"> По палеонтологическим характеристикам горизонт выделяется преобладанием пелагических организмов и малым количеством бентосных форм. Мощность горизонта в среднем 32 м.</w:t>
      </w:r>
    </w:p>
    <w:p w14:paraId="71B386F0" w14:textId="77777777" w:rsidR="004B1C06" w:rsidRDefault="0041661D" w:rsidP="0041661D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 л</w:t>
      </w:r>
      <w:r w:rsidRPr="00B7222A">
        <w:rPr>
          <w:rFonts w:cs="Times New Roman"/>
          <w:szCs w:val="24"/>
        </w:rPr>
        <w:t>итологически</w:t>
      </w:r>
      <w:r>
        <w:rPr>
          <w:rFonts w:cs="Times New Roman"/>
          <w:szCs w:val="24"/>
        </w:rPr>
        <w:t>м признакам</w:t>
      </w:r>
      <w:r w:rsidRPr="00B7222A">
        <w:rPr>
          <w:rFonts w:cs="Times New Roman"/>
          <w:szCs w:val="24"/>
        </w:rPr>
        <w:t xml:space="preserve"> </w:t>
      </w:r>
      <w:proofErr w:type="spellStart"/>
      <w:r w:rsidRPr="00B7222A">
        <w:rPr>
          <w:rFonts w:cs="Times New Roman"/>
          <w:szCs w:val="24"/>
        </w:rPr>
        <w:t>салымский</w:t>
      </w:r>
      <w:proofErr w:type="spellEnd"/>
      <w:r w:rsidRPr="00B7222A">
        <w:rPr>
          <w:rFonts w:cs="Times New Roman"/>
          <w:szCs w:val="24"/>
        </w:rPr>
        <w:t xml:space="preserve"> тип разреза </w:t>
      </w:r>
      <w:proofErr w:type="spellStart"/>
      <w:r w:rsidRPr="00B7222A">
        <w:rPr>
          <w:rFonts w:cs="Times New Roman"/>
          <w:szCs w:val="24"/>
        </w:rPr>
        <w:t>баженовской</w:t>
      </w:r>
      <w:proofErr w:type="spellEnd"/>
      <w:r w:rsidRPr="00B7222A">
        <w:rPr>
          <w:rFonts w:cs="Times New Roman"/>
          <w:szCs w:val="24"/>
        </w:rPr>
        <w:t xml:space="preserve"> свиты </w:t>
      </w:r>
      <w:r>
        <w:rPr>
          <w:rFonts w:cs="Times New Roman"/>
          <w:szCs w:val="24"/>
        </w:rPr>
        <w:t>можно разбить</w:t>
      </w:r>
      <w:r w:rsidRPr="00B7222A">
        <w:rPr>
          <w:rFonts w:cs="Times New Roman"/>
          <w:szCs w:val="24"/>
        </w:rPr>
        <w:t xml:space="preserve"> на три части. Нижняя сложена преимущественно </w:t>
      </w:r>
      <w:proofErr w:type="spellStart"/>
      <w:r w:rsidRPr="00B7222A">
        <w:rPr>
          <w:rFonts w:cs="Times New Roman"/>
          <w:szCs w:val="24"/>
        </w:rPr>
        <w:t>силицитами</w:t>
      </w:r>
      <w:proofErr w:type="spellEnd"/>
      <w:r w:rsidRPr="00B7222A">
        <w:rPr>
          <w:rFonts w:cs="Times New Roman"/>
          <w:szCs w:val="24"/>
        </w:rPr>
        <w:t xml:space="preserve">, средняя — </w:t>
      </w:r>
      <w:proofErr w:type="spellStart"/>
      <w:r w:rsidRPr="00B7222A">
        <w:rPr>
          <w:rFonts w:cs="Times New Roman"/>
          <w:szCs w:val="24"/>
        </w:rPr>
        <w:t>керогеновыми</w:t>
      </w:r>
      <w:proofErr w:type="spellEnd"/>
      <w:r w:rsidRPr="00B7222A">
        <w:rPr>
          <w:rFonts w:cs="Times New Roman"/>
          <w:szCs w:val="24"/>
        </w:rPr>
        <w:t xml:space="preserve"> </w:t>
      </w:r>
      <w:proofErr w:type="spellStart"/>
      <w:r w:rsidRPr="00B7222A">
        <w:rPr>
          <w:rFonts w:cs="Times New Roman"/>
          <w:szCs w:val="24"/>
        </w:rPr>
        <w:t>силицитами</w:t>
      </w:r>
      <w:proofErr w:type="spellEnd"/>
      <w:r w:rsidRPr="00B7222A">
        <w:rPr>
          <w:rFonts w:cs="Times New Roman"/>
          <w:szCs w:val="24"/>
        </w:rPr>
        <w:t xml:space="preserve">, а верхняя — </w:t>
      </w:r>
      <w:proofErr w:type="spellStart"/>
      <w:r w:rsidRPr="00B7222A">
        <w:rPr>
          <w:rFonts w:cs="Times New Roman"/>
          <w:szCs w:val="24"/>
        </w:rPr>
        <w:t>кероген</w:t>
      </w:r>
      <w:proofErr w:type="spellEnd"/>
      <w:r w:rsidRPr="00B7222A">
        <w:rPr>
          <w:rFonts w:cs="Times New Roman"/>
          <w:szCs w:val="24"/>
        </w:rPr>
        <w:t>-карбон</w:t>
      </w:r>
      <w:r>
        <w:rPr>
          <w:rFonts w:cs="Times New Roman"/>
          <w:szCs w:val="24"/>
        </w:rPr>
        <w:t xml:space="preserve">атными </w:t>
      </w:r>
      <w:proofErr w:type="spellStart"/>
      <w:r>
        <w:rPr>
          <w:rFonts w:cs="Times New Roman"/>
          <w:szCs w:val="24"/>
        </w:rPr>
        <w:t>силицитами</w:t>
      </w:r>
      <w:proofErr w:type="spellEnd"/>
      <w:r>
        <w:rPr>
          <w:rFonts w:cs="Times New Roman"/>
          <w:szCs w:val="24"/>
        </w:rPr>
        <w:t xml:space="preserve"> и </w:t>
      </w:r>
      <w:proofErr w:type="spellStart"/>
      <w:r>
        <w:rPr>
          <w:rFonts w:cs="Times New Roman"/>
          <w:szCs w:val="24"/>
        </w:rPr>
        <w:t>микститами</w:t>
      </w:r>
      <w:proofErr w:type="spellEnd"/>
      <w:r>
        <w:rPr>
          <w:rFonts w:cs="Times New Roman"/>
          <w:szCs w:val="24"/>
        </w:rPr>
        <w:t>. О</w:t>
      </w:r>
      <w:r w:rsidRPr="00C4610F">
        <w:rPr>
          <w:rFonts w:cs="Times New Roman"/>
          <w:szCs w:val="24"/>
        </w:rPr>
        <w:t xml:space="preserve">сновными породообразующими минеральными и </w:t>
      </w:r>
      <w:proofErr w:type="spellStart"/>
      <w:r w:rsidRPr="00C4610F">
        <w:rPr>
          <w:rFonts w:cs="Times New Roman"/>
          <w:szCs w:val="24"/>
        </w:rPr>
        <w:t>минералоидными</w:t>
      </w:r>
      <w:proofErr w:type="spellEnd"/>
      <w:r w:rsidRPr="00C4610F">
        <w:rPr>
          <w:rFonts w:cs="Times New Roman"/>
          <w:szCs w:val="24"/>
        </w:rPr>
        <w:t xml:space="preserve"> компонентами пород </w:t>
      </w:r>
      <w:proofErr w:type="spellStart"/>
      <w:r w:rsidRPr="00C4610F">
        <w:rPr>
          <w:rFonts w:cs="Times New Roman"/>
          <w:szCs w:val="24"/>
        </w:rPr>
        <w:t>баженовской</w:t>
      </w:r>
      <w:proofErr w:type="spellEnd"/>
      <w:r w:rsidRPr="00C4610F">
        <w:rPr>
          <w:rFonts w:cs="Times New Roman"/>
          <w:szCs w:val="24"/>
        </w:rPr>
        <w:t xml:space="preserve"> свиты являются кремнистые, глинистые, карбонатные минералы и </w:t>
      </w:r>
      <w:proofErr w:type="spellStart"/>
      <w:r w:rsidRPr="00C4610F">
        <w:rPr>
          <w:rFonts w:cs="Times New Roman"/>
          <w:szCs w:val="24"/>
        </w:rPr>
        <w:t>кероген</w:t>
      </w:r>
      <w:proofErr w:type="spellEnd"/>
      <w:r w:rsidRPr="00C4610F">
        <w:rPr>
          <w:rFonts w:cs="Times New Roman"/>
          <w:szCs w:val="24"/>
        </w:rPr>
        <w:t>, которые за редким исключением в сумме сост</w:t>
      </w:r>
      <w:r>
        <w:rPr>
          <w:rFonts w:cs="Times New Roman"/>
          <w:szCs w:val="24"/>
        </w:rPr>
        <w:t xml:space="preserve">авляют более 75 </w:t>
      </w:r>
      <w:proofErr w:type="spellStart"/>
      <w:r>
        <w:rPr>
          <w:rFonts w:cs="Times New Roman"/>
          <w:szCs w:val="24"/>
        </w:rPr>
        <w:t>мас</w:t>
      </w:r>
      <w:proofErr w:type="spellEnd"/>
      <w:r>
        <w:rPr>
          <w:rFonts w:cs="Times New Roman"/>
          <w:szCs w:val="24"/>
        </w:rPr>
        <w:t>. % породы. На остальную часть приходится пирит, апатит, барит</w:t>
      </w:r>
      <w:r w:rsidRPr="00C4610F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самородная сера и другие</w:t>
      </w:r>
      <w:r w:rsidRPr="00C4610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компоненты</w:t>
      </w:r>
      <w:r w:rsidRPr="00C4610F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(Конторович и др., 2016)</w:t>
      </w:r>
      <w:r w:rsidRPr="00B7222A">
        <w:rPr>
          <w:rFonts w:cs="Times New Roman"/>
          <w:szCs w:val="24"/>
        </w:rPr>
        <w:t xml:space="preserve">. </w:t>
      </w:r>
    </w:p>
    <w:p w14:paraId="0F4C9163" w14:textId="77777777" w:rsidR="0041661D" w:rsidRDefault="0041661D" w:rsidP="0041661D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B7222A">
        <w:rPr>
          <w:rFonts w:cs="Times New Roman"/>
          <w:szCs w:val="24"/>
        </w:rPr>
        <w:lastRenderedPageBreak/>
        <w:t xml:space="preserve">При более детальном расчленении на пачки их количество может </w:t>
      </w:r>
      <w:r>
        <w:rPr>
          <w:rFonts w:cs="Times New Roman"/>
          <w:szCs w:val="24"/>
        </w:rPr>
        <w:t>достигать шести (Панченко и др., 2016)</w:t>
      </w:r>
      <w:r w:rsidR="00695C76">
        <w:rPr>
          <w:rFonts w:cs="Times New Roman"/>
          <w:szCs w:val="24"/>
        </w:rPr>
        <w:t xml:space="preserve"> (рис</w:t>
      </w:r>
      <w:r w:rsidRPr="00B7222A">
        <w:rPr>
          <w:rFonts w:cs="Times New Roman"/>
          <w:szCs w:val="24"/>
        </w:rPr>
        <w:t>.</w:t>
      </w:r>
      <w:r w:rsidR="00C64338">
        <w:rPr>
          <w:rFonts w:cs="Times New Roman"/>
          <w:szCs w:val="24"/>
        </w:rPr>
        <w:t xml:space="preserve"> </w:t>
      </w:r>
      <w:r w:rsidR="007C072D">
        <w:rPr>
          <w:rFonts w:cs="Times New Roman"/>
          <w:szCs w:val="24"/>
        </w:rPr>
        <w:t>1.</w:t>
      </w:r>
      <w:r w:rsidR="00C64338">
        <w:rPr>
          <w:rFonts w:cs="Times New Roman"/>
          <w:szCs w:val="24"/>
        </w:rPr>
        <w:t>3</w:t>
      </w:r>
      <w:r w:rsidR="00695C76">
        <w:rPr>
          <w:rFonts w:cs="Times New Roman"/>
          <w:szCs w:val="24"/>
        </w:rPr>
        <w:t>).</w:t>
      </w:r>
    </w:p>
    <w:p w14:paraId="07724189" w14:textId="77777777" w:rsidR="0041661D" w:rsidRPr="001E4FB4" w:rsidRDefault="0041661D" w:rsidP="001E4FB4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548CB95" w14:textId="77777777" w:rsidR="007571FE" w:rsidRDefault="00D10152" w:rsidP="00DE6DD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D10152">
        <w:rPr>
          <w:rFonts w:cs="Times New Roman"/>
          <w:noProof/>
          <w:szCs w:val="24"/>
          <w:lang w:eastAsia="ru-RU"/>
        </w:rPr>
        <w:drawing>
          <wp:inline distT="0" distB="0" distL="0" distR="0" wp14:anchorId="220442C8" wp14:editId="1882ACE1">
            <wp:extent cx="5143500" cy="5972175"/>
            <wp:effectExtent l="0" t="0" r="0" b="9525"/>
            <wp:docPr id="5" name="Рисунок 5" descr="C:\Users\Владислав\Desktop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слав\Desktop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F06B" w14:textId="4AF46B39" w:rsidR="007571FE" w:rsidRPr="00C64338" w:rsidRDefault="00C64338" w:rsidP="00C64338">
      <w:pPr>
        <w:spacing w:line="240" w:lineRule="auto"/>
        <w:ind w:left="36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Рисунок</w:t>
      </w:r>
      <w:r w:rsidR="00695C76" w:rsidRPr="00C64338">
        <w:rPr>
          <w:rFonts w:cs="Times New Roman"/>
          <w:sz w:val="20"/>
          <w:szCs w:val="20"/>
        </w:rPr>
        <w:t xml:space="preserve"> </w:t>
      </w:r>
      <w:r w:rsidR="007C072D">
        <w:rPr>
          <w:rFonts w:cs="Times New Roman"/>
          <w:sz w:val="20"/>
          <w:szCs w:val="20"/>
        </w:rPr>
        <w:t>1.</w:t>
      </w:r>
      <w:r w:rsidR="00695C76" w:rsidRPr="00C64338">
        <w:rPr>
          <w:rFonts w:cs="Times New Roman"/>
          <w:sz w:val="20"/>
          <w:szCs w:val="20"/>
        </w:rPr>
        <w:t>3</w:t>
      </w:r>
      <w:r w:rsidR="007571FE" w:rsidRPr="00C64338">
        <w:rPr>
          <w:rFonts w:cs="Times New Roman"/>
          <w:sz w:val="20"/>
          <w:szCs w:val="20"/>
        </w:rPr>
        <w:t>. Сводная схема рас</w:t>
      </w:r>
      <w:r>
        <w:rPr>
          <w:rFonts w:cs="Times New Roman"/>
          <w:sz w:val="20"/>
          <w:szCs w:val="20"/>
        </w:rPr>
        <w:t xml:space="preserve">членения </w:t>
      </w:r>
      <w:proofErr w:type="spellStart"/>
      <w:r>
        <w:rPr>
          <w:rFonts w:cs="Times New Roman"/>
          <w:sz w:val="20"/>
          <w:szCs w:val="20"/>
        </w:rPr>
        <w:t>Баженовского</w:t>
      </w:r>
      <w:proofErr w:type="spellEnd"/>
      <w:r>
        <w:rPr>
          <w:rFonts w:cs="Times New Roman"/>
          <w:sz w:val="20"/>
          <w:szCs w:val="20"/>
        </w:rPr>
        <w:t xml:space="preserve"> горизонта</w:t>
      </w:r>
      <w:r>
        <w:rPr>
          <w:rFonts w:cs="Times New Roman"/>
          <w:i/>
          <w:sz w:val="20"/>
          <w:szCs w:val="20"/>
        </w:rPr>
        <w:t xml:space="preserve">. </w:t>
      </w:r>
      <w:proofErr w:type="spellStart"/>
      <w:r>
        <w:rPr>
          <w:rFonts w:cs="Times New Roman"/>
          <w:i/>
          <w:sz w:val="20"/>
          <w:szCs w:val="20"/>
        </w:rPr>
        <w:t>С</w:t>
      </w:r>
      <w:r w:rsidR="006E1E15" w:rsidRPr="00C64338">
        <w:rPr>
          <w:rFonts w:cs="Times New Roman"/>
          <w:i/>
          <w:sz w:val="20"/>
          <w:szCs w:val="20"/>
        </w:rPr>
        <w:t>или</w:t>
      </w:r>
      <w:r w:rsidR="007571FE" w:rsidRPr="00C64338">
        <w:rPr>
          <w:rFonts w:cs="Times New Roman"/>
          <w:i/>
          <w:sz w:val="20"/>
          <w:szCs w:val="20"/>
        </w:rPr>
        <w:t>циты</w:t>
      </w:r>
      <w:proofErr w:type="spellEnd"/>
      <w:r w:rsidR="006E1E15" w:rsidRPr="00C64338">
        <w:rPr>
          <w:rFonts w:cs="Times New Roman"/>
          <w:i/>
          <w:sz w:val="20"/>
          <w:szCs w:val="20"/>
        </w:rPr>
        <w:t>: 1-глинистые углеродистые с лин</w:t>
      </w:r>
      <w:r w:rsidR="007571FE" w:rsidRPr="00C64338">
        <w:rPr>
          <w:rFonts w:cs="Times New Roman"/>
          <w:i/>
          <w:sz w:val="20"/>
          <w:szCs w:val="20"/>
        </w:rPr>
        <w:t xml:space="preserve">зами </w:t>
      </w:r>
      <w:proofErr w:type="spellStart"/>
      <w:r w:rsidR="007571FE" w:rsidRPr="00C64338">
        <w:rPr>
          <w:rFonts w:cs="Times New Roman"/>
          <w:i/>
          <w:sz w:val="20"/>
          <w:szCs w:val="20"/>
        </w:rPr>
        <w:t>ралиоляритов</w:t>
      </w:r>
      <w:proofErr w:type="spellEnd"/>
      <w:r w:rsidR="007571FE" w:rsidRPr="00C64338">
        <w:rPr>
          <w:rFonts w:cs="Times New Roman"/>
          <w:i/>
          <w:sz w:val="20"/>
          <w:szCs w:val="20"/>
        </w:rPr>
        <w:t xml:space="preserve">, 2-глинистые с </w:t>
      </w:r>
      <w:proofErr w:type="spellStart"/>
      <w:r w:rsidR="007571FE" w:rsidRPr="00C64338">
        <w:rPr>
          <w:rFonts w:cs="Times New Roman"/>
          <w:i/>
          <w:sz w:val="20"/>
          <w:szCs w:val="20"/>
        </w:rPr>
        <w:t>двустворками</w:t>
      </w:r>
      <w:proofErr w:type="spellEnd"/>
      <w:r w:rsidR="007571FE" w:rsidRPr="00C64338">
        <w:rPr>
          <w:rFonts w:cs="Times New Roman"/>
          <w:i/>
          <w:sz w:val="20"/>
          <w:szCs w:val="20"/>
        </w:rPr>
        <w:t xml:space="preserve"> и карбонатным шламом, 3-глинисть</w:t>
      </w:r>
      <w:r w:rsidR="006E1E15" w:rsidRPr="00C64338">
        <w:rPr>
          <w:rFonts w:cs="Times New Roman"/>
          <w:i/>
          <w:sz w:val="20"/>
          <w:szCs w:val="20"/>
        </w:rPr>
        <w:t>е, углероди</w:t>
      </w:r>
      <w:r w:rsidR="007571FE" w:rsidRPr="00C64338">
        <w:rPr>
          <w:rFonts w:cs="Times New Roman"/>
          <w:i/>
          <w:sz w:val="20"/>
          <w:szCs w:val="20"/>
        </w:rPr>
        <w:t xml:space="preserve">стые, </w:t>
      </w:r>
      <w:proofErr w:type="spellStart"/>
      <w:r w:rsidR="007571FE" w:rsidRPr="00C64338">
        <w:rPr>
          <w:rFonts w:cs="Times New Roman"/>
          <w:i/>
          <w:sz w:val="20"/>
          <w:szCs w:val="20"/>
        </w:rPr>
        <w:t>малокарбонатистые</w:t>
      </w:r>
      <w:proofErr w:type="spellEnd"/>
      <w:r w:rsidR="007571FE" w:rsidRPr="00C64338">
        <w:rPr>
          <w:rFonts w:cs="Times New Roman"/>
          <w:i/>
          <w:sz w:val="20"/>
          <w:szCs w:val="20"/>
        </w:rPr>
        <w:t xml:space="preserve">, 4-глинистые малокарбонатные, углеродистые с </w:t>
      </w:r>
      <w:proofErr w:type="spellStart"/>
      <w:r w:rsidR="007571FE" w:rsidRPr="00C64338">
        <w:rPr>
          <w:rFonts w:cs="Times New Roman"/>
          <w:i/>
          <w:sz w:val="20"/>
          <w:szCs w:val="20"/>
        </w:rPr>
        <w:t>двустворками</w:t>
      </w:r>
      <w:proofErr w:type="spellEnd"/>
      <w:r w:rsidR="007571FE" w:rsidRPr="00C64338">
        <w:rPr>
          <w:rFonts w:cs="Times New Roman"/>
          <w:i/>
          <w:sz w:val="20"/>
          <w:szCs w:val="20"/>
        </w:rPr>
        <w:t>, 5- глинисто-ка</w:t>
      </w:r>
      <w:r w:rsidR="006E1E15" w:rsidRPr="00C64338">
        <w:rPr>
          <w:rFonts w:cs="Times New Roman"/>
          <w:i/>
          <w:sz w:val="20"/>
          <w:szCs w:val="20"/>
        </w:rPr>
        <w:t>рбонатные, 6-глинисто-карбонат</w:t>
      </w:r>
      <w:r w:rsidR="007571FE" w:rsidRPr="00C64338">
        <w:rPr>
          <w:rFonts w:cs="Times New Roman"/>
          <w:i/>
          <w:sz w:val="20"/>
          <w:szCs w:val="20"/>
        </w:rPr>
        <w:t xml:space="preserve">ные, интенсивно </w:t>
      </w:r>
      <w:proofErr w:type="spellStart"/>
      <w:r w:rsidR="007571FE" w:rsidRPr="00C64338">
        <w:rPr>
          <w:rFonts w:cs="Times New Roman"/>
          <w:i/>
          <w:sz w:val="20"/>
          <w:szCs w:val="20"/>
        </w:rPr>
        <w:t>пиритизированные</w:t>
      </w:r>
      <w:proofErr w:type="spellEnd"/>
      <w:r w:rsidR="007571FE" w:rsidRPr="00C64338">
        <w:rPr>
          <w:rFonts w:cs="Times New Roman"/>
          <w:i/>
          <w:sz w:val="20"/>
          <w:szCs w:val="20"/>
        </w:rPr>
        <w:t xml:space="preserve">, 7-глинистые высокоуглеродистые, 8-глинистые высокоуглеродистые, с </w:t>
      </w:r>
      <w:proofErr w:type="spellStart"/>
      <w:r w:rsidR="007571FE" w:rsidRPr="00C64338">
        <w:rPr>
          <w:rFonts w:cs="Times New Roman"/>
          <w:i/>
          <w:sz w:val="20"/>
          <w:szCs w:val="20"/>
        </w:rPr>
        <w:t>двустворками</w:t>
      </w:r>
      <w:proofErr w:type="spellEnd"/>
      <w:r w:rsidR="007571FE" w:rsidRPr="00C64338">
        <w:rPr>
          <w:rFonts w:cs="Times New Roman"/>
          <w:i/>
          <w:sz w:val="20"/>
          <w:szCs w:val="20"/>
        </w:rPr>
        <w:t xml:space="preserve">; 9-радиоляриты кремнистые, </w:t>
      </w:r>
      <w:proofErr w:type="spellStart"/>
      <w:r w:rsidR="007571FE" w:rsidRPr="00C64338">
        <w:rPr>
          <w:rFonts w:cs="Times New Roman"/>
          <w:i/>
          <w:sz w:val="20"/>
          <w:szCs w:val="20"/>
        </w:rPr>
        <w:t>слабодоломитистье</w:t>
      </w:r>
      <w:proofErr w:type="spellEnd"/>
      <w:r w:rsidR="007571FE" w:rsidRPr="00C64338">
        <w:rPr>
          <w:rFonts w:cs="Times New Roman"/>
          <w:i/>
          <w:sz w:val="20"/>
          <w:szCs w:val="20"/>
        </w:rPr>
        <w:t>; 10-вторичные доломиты по радиоляритам: 11-вторичные извес</w:t>
      </w:r>
      <w:r w:rsidR="006E1E15" w:rsidRPr="00C64338">
        <w:rPr>
          <w:rFonts w:cs="Times New Roman"/>
          <w:i/>
          <w:sz w:val="20"/>
          <w:szCs w:val="20"/>
        </w:rPr>
        <w:t xml:space="preserve">тняки по радиоляритам, 12-глины; 13- </w:t>
      </w:r>
      <w:proofErr w:type="spellStart"/>
      <w:r w:rsidR="006E1E15" w:rsidRPr="00C64338">
        <w:rPr>
          <w:rFonts w:cs="Times New Roman"/>
          <w:i/>
          <w:sz w:val="20"/>
          <w:szCs w:val="20"/>
        </w:rPr>
        <w:t>алевроглинистые</w:t>
      </w:r>
      <w:proofErr w:type="spellEnd"/>
      <w:r w:rsidR="006E1E15" w:rsidRPr="00C64338">
        <w:rPr>
          <w:rFonts w:cs="Times New Roman"/>
          <w:i/>
          <w:sz w:val="20"/>
          <w:szCs w:val="20"/>
        </w:rPr>
        <w:t xml:space="preserve"> породы; 14-глины кремнистые, </w:t>
      </w:r>
      <w:proofErr w:type="spellStart"/>
      <w:r w:rsidR="006E1E15" w:rsidRPr="00C64338">
        <w:rPr>
          <w:rFonts w:cs="Times New Roman"/>
          <w:i/>
          <w:sz w:val="20"/>
          <w:szCs w:val="20"/>
        </w:rPr>
        <w:t>аргиллитоподобные</w:t>
      </w:r>
      <w:proofErr w:type="spellEnd"/>
      <w:r w:rsidR="006E1E15" w:rsidRPr="00C64338">
        <w:rPr>
          <w:rFonts w:cs="Times New Roman"/>
          <w:i/>
          <w:sz w:val="20"/>
          <w:szCs w:val="20"/>
        </w:rPr>
        <w:t xml:space="preserve"> с глауконитом, 15-глины кремнистые </w:t>
      </w:r>
      <w:proofErr w:type="spellStart"/>
      <w:r w:rsidR="006E1E15" w:rsidRPr="00C64338">
        <w:rPr>
          <w:rFonts w:cs="Times New Roman"/>
          <w:i/>
          <w:sz w:val="20"/>
          <w:szCs w:val="20"/>
        </w:rPr>
        <w:t>аргиллитоподобные</w:t>
      </w:r>
      <w:proofErr w:type="spellEnd"/>
      <w:r w:rsidR="006E1E15" w:rsidRPr="00C64338">
        <w:rPr>
          <w:rFonts w:cs="Times New Roman"/>
          <w:i/>
          <w:sz w:val="20"/>
          <w:szCs w:val="20"/>
        </w:rPr>
        <w:t xml:space="preserve">; 16- карбонатные брекчии: 17-глины </w:t>
      </w:r>
      <w:proofErr w:type="spellStart"/>
      <w:r w:rsidR="006E1E15" w:rsidRPr="00C64338">
        <w:rPr>
          <w:rFonts w:cs="Times New Roman"/>
          <w:i/>
          <w:sz w:val="20"/>
          <w:szCs w:val="20"/>
        </w:rPr>
        <w:t>карбонатистые</w:t>
      </w:r>
      <w:proofErr w:type="spellEnd"/>
      <w:r w:rsidR="006E1E15" w:rsidRPr="00C64338">
        <w:rPr>
          <w:rFonts w:cs="Times New Roman"/>
          <w:i/>
          <w:sz w:val="20"/>
          <w:szCs w:val="20"/>
        </w:rPr>
        <w:t xml:space="preserve">: 18-известняки: 19-песчаники: 20-туфы и </w:t>
      </w:r>
      <w:proofErr w:type="spellStart"/>
      <w:r w:rsidR="006E1E15" w:rsidRPr="00C64338">
        <w:rPr>
          <w:rFonts w:cs="Times New Roman"/>
          <w:i/>
          <w:sz w:val="20"/>
          <w:szCs w:val="20"/>
        </w:rPr>
        <w:t>туффиты</w:t>
      </w:r>
      <w:proofErr w:type="spellEnd"/>
      <w:r w:rsidR="006E1E15" w:rsidRPr="00C64338">
        <w:rPr>
          <w:rFonts w:cs="Times New Roman"/>
          <w:i/>
          <w:sz w:val="20"/>
          <w:szCs w:val="20"/>
        </w:rPr>
        <w:t xml:space="preserve"> (прослои вне масш</w:t>
      </w:r>
      <w:r w:rsidR="00426522">
        <w:rPr>
          <w:rFonts w:cs="Times New Roman"/>
          <w:i/>
          <w:sz w:val="20"/>
          <w:szCs w:val="20"/>
        </w:rPr>
        <w:t>т</w:t>
      </w:r>
      <w:r w:rsidR="006E1E15" w:rsidRPr="00C64338">
        <w:rPr>
          <w:rFonts w:cs="Times New Roman"/>
          <w:i/>
          <w:sz w:val="20"/>
          <w:szCs w:val="20"/>
        </w:rPr>
        <w:t xml:space="preserve">аба): 21-известковые линзы и конкреции: 22-нодули известняков, слабо </w:t>
      </w:r>
      <w:proofErr w:type="spellStart"/>
      <w:r w:rsidR="00426522">
        <w:rPr>
          <w:rFonts w:cs="Times New Roman"/>
          <w:i/>
          <w:sz w:val="20"/>
          <w:szCs w:val="20"/>
        </w:rPr>
        <w:t>д</w:t>
      </w:r>
      <w:r w:rsidR="00426522" w:rsidRPr="00C64338">
        <w:rPr>
          <w:rFonts w:cs="Times New Roman"/>
          <w:i/>
          <w:sz w:val="20"/>
          <w:szCs w:val="20"/>
        </w:rPr>
        <w:t>оломитистые</w:t>
      </w:r>
      <w:proofErr w:type="spellEnd"/>
      <w:r w:rsidR="006E1E15" w:rsidRPr="00C64338">
        <w:rPr>
          <w:rFonts w:cs="Times New Roman"/>
          <w:i/>
          <w:sz w:val="20"/>
          <w:szCs w:val="20"/>
        </w:rPr>
        <w:t>, 23-приточные интервалы по ПГИ (</w:t>
      </w:r>
      <w:r w:rsidR="00D10152" w:rsidRPr="00C64338">
        <w:rPr>
          <w:rFonts w:cs="Times New Roman"/>
          <w:i/>
          <w:sz w:val="20"/>
          <w:szCs w:val="20"/>
        </w:rPr>
        <w:t>Панченко</w:t>
      </w:r>
      <w:r w:rsidR="006E1E15" w:rsidRPr="00C64338">
        <w:rPr>
          <w:rFonts w:cs="Times New Roman"/>
          <w:i/>
          <w:sz w:val="20"/>
          <w:szCs w:val="20"/>
        </w:rPr>
        <w:t>, 2016)</w:t>
      </w:r>
    </w:p>
    <w:p w14:paraId="4931F1D1" w14:textId="77777777" w:rsidR="007571FE" w:rsidRDefault="007571FE" w:rsidP="00DE6DD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1C16BA91" w14:textId="77777777" w:rsidR="00F93FD1" w:rsidRDefault="005327AA" w:rsidP="004B1C06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Таким образом, максимум трансгрессий был достигнут в </w:t>
      </w:r>
      <w:proofErr w:type="spellStart"/>
      <w:r>
        <w:rPr>
          <w:rFonts w:cs="Times New Roman"/>
          <w:szCs w:val="24"/>
        </w:rPr>
        <w:t>баженовское</w:t>
      </w:r>
      <w:proofErr w:type="spellEnd"/>
      <w:r>
        <w:rPr>
          <w:rFonts w:cs="Times New Roman"/>
          <w:szCs w:val="24"/>
        </w:rPr>
        <w:t xml:space="preserve"> время, после чего в раннем мелу на территории плиты началась регрессия. Породы нижнего мела представляют собой регрессивный комплекс, сложенный </w:t>
      </w:r>
      <w:proofErr w:type="spellStart"/>
      <w:r>
        <w:rPr>
          <w:rFonts w:cs="Times New Roman"/>
          <w:szCs w:val="24"/>
        </w:rPr>
        <w:t>переслаиванием</w:t>
      </w:r>
      <w:proofErr w:type="spellEnd"/>
      <w:r>
        <w:rPr>
          <w:rFonts w:cs="Times New Roman"/>
          <w:szCs w:val="24"/>
        </w:rPr>
        <w:t xml:space="preserve"> глин и песчаников, преимущественно все же морских (</w:t>
      </w:r>
      <w:proofErr w:type="spellStart"/>
      <w:r>
        <w:rPr>
          <w:rFonts w:cs="Times New Roman"/>
          <w:szCs w:val="24"/>
        </w:rPr>
        <w:t>Бискэ</w:t>
      </w:r>
      <w:proofErr w:type="spellEnd"/>
      <w:r>
        <w:rPr>
          <w:rFonts w:cs="Times New Roman"/>
          <w:szCs w:val="24"/>
        </w:rPr>
        <w:t>, 2019). С востока был активный речной снос</w:t>
      </w:r>
      <w:r w:rsidR="006F3A0E">
        <w:rPr>
          <w:rFonts w:cs="Times New Roman"/>
          <w:szCs w:val="24"/>
        </w:rPr>
        <w:t>, н</w:t>
      </w:r>
      <w:r>
        <w:rPr>
          <w:rFonts w:cs="Times New Roman"/>
          <w:szCs w:val="24"/>
        </w:rPr>
        <w:t>аполнявший бассейн континентальными отложениями</w:t>
      </w:r>
      <w:r w:rsidR="00F74B85">
        <w:rPr>
          <w:rFonts w:cs="Times New Roman"/>
          <w:szCs w:val="24"/>
        </w:rPr>
        <w:t xml:space="preserve"> раннемелового и </w:t>
      </w:r>
      <w:proofErr w:type="spellStart"/>
      <w:r w:rsidR="00F74B85">
        <w:rPr>
          <w:rFonts w:cs="Times New Roman"/>
          <w:szCs w:val="24"/>
        </w:rPr>
        <w:t>сеноманского</w:t>
      </w:r>
      <w:proofErr w:type="spellEnd"/>
      <w:r w:rsidR="00F74B85">
        <w:rPr>
          <w:rFonts w:cs="Times New Roman"/>
          <w:szCs w:val="24"/>
        </w:rPr>
        <w:t xml:space="preserve"> возраста</w:t>
      </w:r>
      <w:r>
        <w:rPr>
          <w:rFonts w:cs="Times New Roman"/>
          <w:szCs w:val="24"/>
        </w:rPr>
        <w:t>, сменяющими морские и переходно-морские</w:t>
      </w:r>
      <w:r w:rsidR="006F3A0E">
        <w:rPr>
          <w:rFonts w:cs="Times New Roman"/>
          <w:szCs w:val="24"/>
        </w:rPr>
        <w:t>. Этими породами, мощностью до 2 км образован главный нефтегазоносный комплекс в центральной части бассейна.</w:t>
      </w:r>
      <w:r w:rsidR="00F74B85">
        <w:rPr>
          <w:rFonts w:cs="Times New Roman"/>
          <w:szCs w:val="24"/>
        </w:rPr>
        <w:t xml:space="preserve"> Покрышкой же служат трансгрессивно залегающие </w:t>
      </w:r>
      <w:proofErr w:type="spellStart"/>
      <w:r w:rsidR="00F74B85">
        <w:rPr>
          <w:rFonts w:cs="Times New Roman"/>
          <w:szCs w:val="24"/>
        </w:rPr>
        <w:t>алевропелиты</w:t>
      </w:r>
      <w:proofErr w:type="spellEnd"/>
      <w:r w:rsidR="00F74B85">
        <w:rPr>
          <w:rFonts w:cs="Times New Roman"/>
          <w:szCs w:val="24"/>
        </w:rPr>
        <w:t xml:space="preserve"> </w:t>
      </w:r>
      <w:proofErr w:type="spellStart"/>
      <w:r w:rsidR="00F74B85">
        <w:rPr>
          <w:rFonts w:cs="Times New Roman"/>
          <w:szCs w:val="24"/>
        </w:rPr>
        <w:t>аптского-сеноманского</w:t>
      </w:r>
      <w:proofErr w:type="spellEnd"/>
      <w:r w:rsidR="00F74B85">
        <w:rPr>
          <w:rFonts w:cs="Times New Roman"/>
          <w:szCs w:val="24"/>
        </w:rPr>
        <w:t xml:space="preserve"> и до эоценового возраста мощностью до 1 км. Отложения палеогена представлены главным образом морскими, терригенными, мелководными породами: глинами, кварц-глауконитовыми песчаниками, иногда </w:t>
      </w:r>
      <w:r w:rsidR="00D71DC0">
        <w:rPr>
          <w:rFonts w:cs="Times New Roman"/>
          <w:szCs w:val="24"/>
        </w:rPr>
        <w:t>диатомитами и опоками (</w:t>
      </w:r>
      <w:proofErr w:type="spellStart"/>
      <w:r w:rsidR="00D71DC0">
        <w:rPr>
          <w:rFonts w:cs="Times New Roman"/>
          <w:szCs w:val="24"/>
        </w:rPr>
        <w:t>Короновский</w:t>
      </w:r>
      <w:proofErr w:type="spellEnd"/>
      <w:r w:rsidR="00C64338">
        <w:rPr>
          <w:rFonts w:cs="Times New Roman"/>
          <w:szCs w:val="24"/>
        </w:rPr>
        <w:t>, 2011</w:t>
      </w:r>
      <w:r w:rsidR="00D71DC0">
        <w:rPr>
          <w:rFonts w:cs="Times New Roman"/>
          <w:szCs w:val="24"/>
        </w:rPr>
        <w:t xml:space="preserve">). Мощность этих пород (как и предыдущих) максимальна в центральной части и достигает в среднем 500 м. К периферии мощность уменьшается до десятков метров. Со среднего олигоцена на платформе установился континентальный режим осадконакопления – территория превратилась в озерно-речную равнину. Отлагаются песчано-глинистые породы с прослоями лигнитов. Фациальная обстановка не меняется в миоцене и раннем плиоцене, поэтому отложения этого возраста объединены в единую серию континентальных пород, именуемую иртышской, мощностью в несколько сотен метров. С верхнего плиоцена по современное время накапливался </w:t>
      </w:r>
      <w:r w:rsidR="00B34D6F">
        <w:rPr>
          <w:rFonts w:cs="Times New Roman"/>
          <w:szCs w:val="24"/>
        </w:rPr>
        <w:t>горизонтальный покров местами с размывом подстилающих пород</w:t>
      </w:r>
      <w:r w:rsidR="007571FE">
        <w:rPr>
          <w:rFonts w:cs="Times New Roman"/>
          <w:szCs w:val="24"/>
        </w:rPr>
        <w:t>,</w:t>
      </w:r>
      <w:r w:rsidR="00B34D6F">
        <w:rPr>
          <w:rFonts w:cs="Times New Roman"/>
          <w:szCs w:val="24"/>
        </w:rPr>
        <w:t xml:space="preserve"> представленный разного происхождения типами осадков: аллювиальными, ледниковыми, озерными и т.д.</w:t>
      </w:r>
    </w:p>
    <w:p w14:paraId="2F0005C6" w14:textId="77777777" w:rsidR="00F93FD1" w:rsidRDefault="00F93FD1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EEA4024" w14:textId="77777777" w:rsidR="00884448" w:rsidRDefault="00F93FD1" w:rsidP="00817920">
      <w:pPr>
        <w:pStyle w:val="1"/>
      </w:pPr>
      <w:bookmarkStart w:id="3" w:name="_Toc40697319"/>
      <w:bookmarkStart w:id="4" w:name="_Toc40738498"/>
      <w:r>
        <w:lastRenderedPageBreak/>
        <w:t>2</w:t>
      </w:r>
      <w:r w:rsidR="00884448" w:rsidRPr="00884448">
        <w:t xml:space="preserve"> </w:t>
      </w:r>
      <w:r w:rsidR="00884448">
        <w:t>ДИАГЕНЕЗ И КАТАГЕНЕЗ: УСЛОВИЯ ГЕНЕРАЦИИ УГЛЕВОДОРОДОВ И КРИСТАЛЛИЗАЦИИ КАРБОНАТОВ</w:t>
      </w:r>
      <w:bookmarkEnd w:id="3"/>
      <w:bookmarkEnd w:id="4"/>
    </w:p>
    <w:p w14:paraId="6BAB7C4B" w14:textId="05B8FE64" w:rsidR="00884448" w:rsidRDefault="00884448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Диагенез –</w:t>
      </w:r>
      <w:r w:rsidR="0042652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стадия</w:t>
      </w:r>
      <w:r w:rsidR="00426522">
        <w:rPr>
          <w:rFonts w:cs="Times New Roman"/>
          <w:szCs w:val="24"/>
        </w:rPr>
        <w:t>, характеризуемая активным</w:t>
      </w:r>
      <w:r>
        <w:rPr>
          <w:rFonts w:cs="Times New Roman"/>
          <w:szCs w:val="24"/>
        </w:rPr>
        <w:t xml:space="preserve"> </w:t>
      </w:r>
      <w:proofErr w:type="spellStart"/>
      <w:r w:rsidR="00426522">
        <w:rPr>
          <w:rFonts w:cs="Times New Roman"/>
          <w:szCs w:val="24"/>
        </w:rPr>
        <w:t>аутигенным</w:t>
      </w:r>
      <w:proofErr w:type="spellEnd"/>
      <w:r w:rsidR="00426522">
        <w:rPr>
          <w:rFonts w:cs="Times New Roman"/>
          <w:szCs w:val="24"/>
        </w:rPr>
        <w:t xml:space="preserve"> </w:t>
      </w:r>
      <w:proofErr w:type="spellStart"/>
      <w:r w:rsidR="00426522">
        <w:rPr>
          <w:rFonts w:cs="Times New Roman"/>
          <w:szCs w:val="24"/>
        </w:rPr>
        <w:t>минералообразованием</w:t>
      </w:r>
      <w:proofErr w:type="spellEnd"/>
      <w:r>
        <w:rPr>
          <w:rFonts w:cs="Times New Roman"/>
          <w:szCs w:val="24"/>
        </w:rPr>
        <w:t>. Диагенез начинается сразу после накопления осадка и заканчивается на стадии образования горных пород. С термодинамической точки зрения конец диагенеза ознаменован физико-химическим уравновешиванием системы.</w:t>
      </w:r>
      <w:r w:rsidR="009A56DC">
        <w:rPr>
          <w:rFonts w:cs="Times New Roman"/>
          <w:szCs w:val="24"/>
        </w:rPr>
        <w:t xml:space="preserve"> Процессы диагенеза протекают в условиях, близких к условиям на поверхности земли </w:t>
      </w:r>
      <w:r w:rsidR="00E0621D">
        <w:rPr>
          <w:rFonts w:cs="Times New Roman"/>
          <w:szCs w:val="24"/>
        </w:rPr>
        <w:t>(относительно низкие температуры и давления</w:t>
      </w:r>
      <w:r w:rsidR="009A56DC">
        <w:rPr>
          <w:rFonts w:cs="Times New Roman"/>
          <w:szCs w:val="24"/>
        </w:rPr>
        <w:t>).</w:t>
      </w:r>
      <w:r w:rsidR="00AD5106">
        <w:rPr>
          <w:rFonts w:cs="Times New Roman"/>
          <w:szCs w:val="24"/>
        </w:rPr>
        <w:t xml:space="preserve"> Движущей силой </w:t>
      </w:r>
      <w:proofErr w:type="spellStart"/>
      <w:r w:rsidR="00AD5106">
        <w:rPr>
          <w:rFonts w:cs="Times New Roman"/>
          <w:szCs w:val="24"/>
        </w:rPr>
        <w:t>диагенетических</w:t>
      </w:r>
      <w:proofErr w:type="spellEnd"/>
      <w:r w:rsidR="00AD5106">
        <w:rPr>
          <w:rFonts w:cs="Times New Roman"/>
          <w:szCs w:val="24"/>
        </w:rPr>
        <w:t xml:space="preserve"> процессов, в первую очередь, является активность микроорганизмов.</w:t>
      </w:r>
    </w:p>
    <w:p w14:paraId="2CCC3392" w14:textId="5EE623FC" w:rsidR="009014AE" w:rsidRDefault="00884448" w:rsidP="00AD5106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Катагенез</w:t>
      </w:r>
      <w:proofErr w:type="spellEnd"/>
      <w:r>
        <w:rPr>
          <w:rFonts w:cs="Times New Roman"/>
          <w:szCs w:val="24"/>
        </w:rPr>
        <w:t xml:space="preserve"> – стадия </w:t>
      </w:r>
      <w:r w:rsidR="00863C75">
        <w:rPr>
          <w:rFonts w:cs="Times New Roman"/>
          <w:szCs w:val="24"/>
        </w:rPr>
        <w:t xml:space="preserve">бытия и </w:t>
      </w:r>
      <w:r>
        <w:rPr>
          <w:rFonts w:cs="Times New Roman"/>
          <w:szCs w:val="24"/>
        </w:rPr>
        <w:t>глубинного преобразования осадочного вещества под действием высокой температуры и высокого давления. Температу</w:t>
      </w:r>
      <w:r w:rsidR="005A37AD">
        <w:rPr>
          <w:rFonts w:cs="Times New Roman"/>
          <w:szCs w:val="24"/>
        </w:rPr>
        <w:t xml:space="preserve">ра в условиях </w:t>
      </w:r>
      <w:proofErr w:type="spellStart"/>
      <w:r w:rsidR="005A37AD">
        <w:rPr>
          <w:rFonts w:cs="Times New Roman"/>
          <w:szCs w:val="24"/>
        </w:rPr>
        <w:t>катагенеза</w:t>
      </w:r>
      <w:proofErr w:type="spellEnd"/>
      <w:r w:rsidR="005A37AD">
        <w:rPr>
          <w:rFonts w:cs="Times New Roman"/>
          <w:szCs w:val="24"/>
        </w:rPr>
        <w:t xml:space="preserve"> может доходить до 200℃, а давление</w:t>
      </w:r>
      <w:r>
        <w:rPr>
          <w:rFonts w:cs="Times New Roman"/>
          <w:szCs w:val="24"/>
        </w:rPr>
        <w:t xml:space="preserve"> до первых тысяч атмосфер. В отличии от предыдущих стадий, в </w:t>
      </w:r>
      <w:proofErr w:type="spellStart"/>
      <w:r>
        <w:rPr>
          <w:rFonts w:cs="Times New Roman"/>
          <w:szCs w:val="24"/>
        </w:rPr>
        <w:t>катагенезе</w:t>
      </w:r>
      <w:proofErr w:type="spellEnd"/>
      <w:r>
        <w:rPr>
          <w:rFonts w:cs="Times New Roman"/>
          <w:szCs w:val="24"/>
        </w:rPr>
        <w:t xml:space="preserve"> процессы протекают весьма медленно, могут длиться сотни миллионов и до 1,5 миллиарда лет. В связи с такой длительностью геологических процессов, </w:t>
      </w:r>
      <w:proofErr w:type="spellStart"/>
      <w:r>
        <w:rPr>
          <w:rFonts w:cs="Times New Roman"/>
          <w:szCs w:val="24"/>
        </w:rPr>
        <w:t>катагенез</w:t>
      </w:r>
      <w:proofErr w:type="spellEnd"/>
      <w:r>
        <w:rPr>
          <w:rFonts w:cs="Times New Roman"/>
          <w:szCs w:val="24"/>
        </w:rPr>
        <w:t xml:space="preserve"> </w:t>
      </w:r>
      <w:r w:rsidR="00863C75">
        <w:rPr>
          <w:rFonts w:cs="Times New Roman"/>
          <w:szCs w:val="24"/>
        </w:rPr>
        <w:t xml:space="preserve">часто расчленяют </w:t>
      </w:r>
      <w:r w:rsidR="00193214">
        <w:rPr>
          <w:rFonts w:cs="Times New Roman"/>
          <w:szCs w:val="24"/>
        </w:rPr>
        <w:t>на несколько этапов</w:t>
      </w:r>
      <w:r w:rsidR="0050141C">
        <w:rPr>
          <w:rFonts w:cs="Times New Roman"/>
          <w:szCs w:val="24"/>
        </w:rPr>
        <w:t>.</w:t>
      </w:r>
      <w:r w:rsidR="00193214">
        <w:rPr>
          <w:rFonts w:cs="Times New Roman"/>
          <w:szCs w:val="24"/>
        </w:rPr>
        <w:t xml:space="preserve"> В нефтяной геологии принято выделять три </w:t>
      </w:r>
      <w:proofErr w:type="spellStart"/>
      <w:r w:rsidR="00193214">
        <w:rPr>
          <w:rFonts w:cs="Times New Roman"/>
          <w:szCs w:val="24"/>
        </w:rPr>
        <w:t>подстадии</w:t>
      </w:r>
      <w:proofErr w:type="spellEnd"/>
      <w:r w:rsidR="00193214">
        <w:rPr>
          <w:rFonts w:cs="Times New Roman"/>
          <w:szCs w:val="24"/>
        </w:rPr>
        <w:t xml:space="preserve"> согласно </w:t>
      </w:r>
      <w:proofErr w:type="spellStart"/>
      <w:r w:rsidR="00193214">
        <w:rPr>
          <w:rFonts w:cs="Times New Roman"/>
          <w:szCs w:val="24"/>
        </w:rPr>
        <w:t>углемарочной</w:t>
      </w:r>
      <w:proofErr w:type="spellEnd"/>
      <w:r w:rsidR="00193214">
        <w:rPr>
          <w:rFonts w:cs="Times New Roman"/>
          <w:szCs w:val="24"/>
        </w:rPr>
        <w:t xml:space="preserve"> петрографии (по отражательной способности </w:t>
      </w:r>
      <w:proofErr w:type="spellStart"/>
      <w:r w:rsidR="00863C75">
        <w:rPr>
          <w:rFonts w:cs="Times New Roman"/>
          <w:szCs w:val="24"/>
        </w:rPr>
        <w:t>витринита</w:t>
      </w:r>
      <w:proofErr w:type="spellEnd"/>
      <w:r w:rsidR="00193214">
        <w:rPr>
          <w:rFonts w:cs="Times New Roman"/>
          <w:szCs w:val="24"/>
        </w:rPr>
        <w:t>)</w:t>
      </w:r>
      <w:r w:rsidR="009014AE">
        <w:rPr>
          <w:rFonts w:cs="Times New Roman"/>
          <w:szCs w:val="24"/>
        </w:rPr>
        <w:t xml:space="preserve"> (таб. </w:t>
      </w:r>
      <w:r w:rsidR="00012F47">
        <w:rPr>
          <w:rFonts w:cs="Times New Roman"/>
          <w:szCs w:val="24"/>
        </w:rPr>
        <w:t>2.</w:t>
      </w:r>
      <w:r w:rsidR="009014AE">
        <w:rPr>
          <w:rFonts w:cs="Times New Roman"/>
          <w:szCs w:val="24"/>
        </w:rPr>
        <w:t>1)</w:t>
      </w:r>
      <w:r w:rsidR="00193214">
        <w:rPr>
          <w:rFonts w:cs="Times New Roman"/>
          <w:szCs w:val="24"/>
        </w:rPr>
        <w:t>.</w:t>
      </w:r>
      <w:r w:rsidR="005A37AD">
        <w:rPr>
          <w:rFonts w:cs="Times New Roman"/>
          <w:szCs w:val="24"/>
        </w:rPr>
        <w:t xml:space="preserve"> </w:t>
      </w:r>
    </w:p>
    <w:p w14:paraId="30E3384A" w14:textId="76955CF1" w:rsidR="00B7222A" w:rsidRDefault="005A37AD" w:rsidP="00AD5106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Температурные границы </w:t>
      </w:r>
      <w:proofErr w:type="spellStart"/>
      <w:r>
        <w:rPr>
          <w:rFonts w:cs="Times New Roman"/>
          <w:szCs w:val="24"/>
        </w:rPr>
        <w:t>катагенеза</w:t>
      </w:r>
      <w:proofErr w:type="spellEnd"/>
      <w:r>
        <w:rPr>
          <w:rFonts w:cs="Times New Roman"/>
          <w:szCs w:val="24"/>
        </w:rPr>
        <w:t xml:space="preserve"> </w:t>
      </w:r>
      <w:r w:rsidR="003876B9">
        <w:rPr>
          <w:rFonts w:cs="Times New Roman"/>
          <w:szCs w:val="24"/>
        </w:rPr>
        <w:t>сложно определи</w:t>
      </w:r>
      <w:r w:rsidR="00AD5106">
        <w:rPr>
          <w:rFonts w:cs="Times New Roman"/>
          <w:szCs w:val="24"/>
        </w:rPr>
        <w:t xml:space="preserve">ть однозначно, и большинство ученых не ставит четких границ. Так у Фролова верхняя граница </w:t>
      </w:r>
      <w:proofErr w:type="spellStart"/>
      <w:r w:rsidR="00AD5106">
        <w:rPr>
          <w:rFonts w:cs="Times New Roman"/>
          <w:szCs w:val="24"/>
        </w:rPr>
        <w:t>катагенеза</w:t>
      </w:r>
      <w:proofErr w:type="spellEnd"/>
      <w:r w:rsidR="00AD5106">
        <w:rPr>
          <w:rFonts w:cs="Times New Roman"/>
          <w:szCs w:val="24"/>
        </w:rPr>
        <w:t xml:space="preserve"> значится при 10-25</w:t>
      </w:r>
      <w:r w:rsidR="009014AE">
        <w:rPr>
          <w:rFonts w:cs="Times New Roman"/>
          <w:szCs w:val="24"/>
        </w:rPr>
        <w:t>℃</w:t>
      </w:r>
      <w:r w:rsidR="00D44E74">
        <w:rPr>
          <w:rFonts w:cs="Times New Roman"/>
          <w:szCs w:val="24"/>
        </w:rPr>
        <w:t xml:space="preserve"> (Фролов, 1992)</w:t>
      </w:r>
      <w:r w:rsidR="00AD5106">
        <w:rPr>
          <w:rFonts w:cs="Times New Roman"/>
          <w:szCs w:val="24"/>
        </w:rPr>
        <w:t>, у Логвиненко при 30-50</w:t>
      </w:r>
      <w:r w:rsidR="009014AE">
        <w:rPr>
          <w:rFonts w:cs="Times New Roman"/>
          <w:szCs w:val="24"/>
        </w:rPr>
        <w:t>℃</w:t>
      </w:r>
      <w:r w:rsidR="00D44E74">
        <w:rPr>
          <w:rFonts w:cs="Times New Roman"/>
          <w:szCs w:val="24"/>
        </w:rPr>
        <w:t xml:space="preserve"> (Логвиненко,</w:t>
      </w:r>
      <w:r w:rsidR="00D841E8">
        <w:rPr>
          <w:rFonts w:cs="Times New Roman"/>
          <w:szCs w:val="24"/>
        </w:rPr>
        <w:t xml:space="preserve"> Орлова, 1987)</w:t>
      </w:r>
      <w:r w:rsidR="00AD5106">
        <w:rPr>
          <w:rFonts w:cs="Times New Roman"/>
          <w:szCs w:val="24"/>
        </w:rPr>
        <w:t xml:space="preserve"> а в работах </w:t>
      </w:r>
      <w:proofErr w:type="spellStart"/>
      <w:r w:rsidR="00AD5106">
        <w:rPr>
          <w:rFonts w:cs="Times New Roman"/>
          <w:szCs w:val="24"/>
        </w:rPr>
        <w:t>Япаскурта</w:t>
      </w:r>
      <w:proofErr w:type="spellEnd"/>
      <w:r w:rsidR="00AD5106">
        <w:rPr>
          <w:rFonts w:cs="Times New Roman"/>
          <w:szCs w:val="24"/>
        </w:rPr>
        <w:t xml:space="preserve"> за верхнюю температурную границу принимается 20-25</w:t>
      </w:r>
      <w:r w:rsidR="009014AE">
        <w:rPr>
          <w:rFonts w:cs="Times New Roman"/>
          <w:szCs w:val="24"/>
        </w:rPr>
        <w:t>℃</w:t>
      </w:r>
      <w:r w:rsidR="00D44E74">
        <w:rPr>
          <w:rFonts w:cs="Times New Roman"/>
          <w:szCs w:val="24"/>
        </w:rPr>
        <w:t xml:space="preserve"> (</w:t>
      </w:r>
      <w:proofErr w:type="spellStart"/>
      <w:r w:rsidR="00D44E74">
        <w:rPr>
          <w:rFonts w:cs="Times New Roman"/>
          <w:szCs w:val="24"/>
        </w:rPr>
        <w:t>Япаскурт</w:t>
      </w:r>
      <w:proofErr w:type="spellEnd"/>
      <w:r w:rsidR="00D44E74">
        <w:rPr>
          <w:rFonts w:cs="Times New Roman"/>
          <w:szCs w:val="24"/>
        </w:rPr>
        <w:t xml:space="preserve">, 1999). </w:t>
      </w:r>
      <w:r w:rsidR="009014AE">
        <w:rPr>
          <w:rFonts w:cs="Times New Roman"/>
          <w:szCs w:val="24"/>
        </w:rPr>
        <w:t>О</w:t>
      </w:r>
      <w:r w:rsidR="00AD5106">
        <w:rPr>
          <w:rFonts w:cs="Times New Roman"/>
          <w:szCs w:val="24"/>
        </w:rPr>
        <w:t xml:space="preserve">днако при этой температуре </w:t>
      </w:r>
      <w:proofErr w:type="spellStart"/>
      <w:r w:rsidR="00AD5106">
        <w:rPr>
          <w:rFonts w:cs="Times New Roman"/>
          <w:szCs w:val="24"/>
        </w:rPr>
        <w:t>диагенетичекие</w:t>
      </w:r>
      <w:proofErr w:type="spellEnd"/>
      <w:r w:rsidR="00AD5106">
        <w:rPr>
          <w:rFonts w:cs="Times New Roman"/>
          <w:szCs w:val="24"/>
        </w:rPr>
        <w:t xml:space="preserve"> реакции все еще могут протекать, микробы активны. </w:t>
      </w:r>
      <w:r w:rsidR="009014AE">
        <w:rPr>
          <w:rFonts w:cs="Times New Roman"/>
          <w:szCs w:val="24"/>
        </w:rPr>
        <w:t>М</w:t>
      </w:r>
      <w:r w:rsidR="00AD5106">
        <w:rPr>
          <w:rFonts w:cs="Times New Roman"/>
          <w:szCs w:val="24"/>
        </w:rPr>
        <w:t xml:space="preserve">ожно сделать вывод, что температурная граница между диагенезом и </w:t>
      </w:r>
      <w:proofErr w:type="spellStart"/>
      <w:r w:rsidR="00AD5106">
        <w:rPr>
          <w:rFonts w:cs="Times New Roman"/>
          <w:szCs w:val="24"/>
        </w:rPr>
        <w:t>катагенезом</w:t>
      </w:r>
      <w:proofErr w:type="spellEnd"/>
      <w:r w:rsidR="00AD5106">
        <w:rPr>
          <w:rFonts w:cs="Times New Roman"/>
          <w:szCs w:val="24"/>
        </w:rPr>
        <w:t xml:space="preserve"> определяется по процессам, характерным в этих стадиях</w:t>
      </w:r>
      <w:r w:rsidR="009014AE">
        <w:rPr>
          <w:rFonts w:cs="Times New Roman"/>
          <w:szCs w:val="24"/>
        </w:rPr>
        <w:t xml:space="preserve">. В данной работе при рассмотрении кристаллизации карбонатов </w:t>
      </w:r>
      <w:r w:rsidR="009014AE">
        <w:t xml:space="preserve">стадия </w:t>
      </w:r>
      <w:proofErr w:type="spellStart"/>
      <w:r w:rsidR="009014AE">
        <w:t>катагенеза</w:t>
      </w:r>
      <w:proofErr w:type="spellEnd"/>
      <w:r w:rsidR="009014AE">
        <w:t xml:space="preserve"> выделена условно в области с температурами выше 50</w:t>
      </w:r>
      <w:r w:rsidR="009014AE" w:rsidRPr="0010186A">
        <w:rPr>
          <w:vertAlign w:val="superscript"/>
        </w:rPr>
        <w:t>о</w:t>
      </w:r>
      <w:r w:rsidR="009014AE">
        <w:t>С, поскольку, начиная с этой температуры СО</w:t>
      </w:r>
      <w:r w:rsidR="009014AE" w:rsidRPr="00825938">
        <w:rPr>
          <w:vertAlign w:val="subscript"/>
        </w:rPr>
        <w:t>2</w:t>
      </w:r>
      <w:r w:rsidR="009014AE">
        <w:t xml:space="preserve"> генерируется за счет температурной деструкции карбоксильных групп у </w:t>
      </w:r>
      <w:proofErr w:type="spellStart"/>
      <w:r w:rsidR="009014AE">
        <w:t>керогена</w:t>
      </w:r>
      <w:proofErr w:type="spellEnd"/>
      <w:r w:rsidR="009014AE">
        <w:t xml:space="preserve"> (</w:t>
      </w:r>
      <w:proofErr w:type="spellStart"/>
      <w:r w:rsidR="009014AE">
        <w:t>Seewald</w:t>
      </w:r>
      <w:proofErr w:type="spellEnd"/>
      <w:r w:rsidR="009014AE">
        <w:t>, 2003</w:t>
      </w:r>
      <w:r w:rsidR="009014AE" w:rsidRPr="00825938">
        <w:t xml:space="preserve"> </w:t>
      </w:r>
      <w:r w:rsidR="009014AE">
        <w:t>и др.)</w:t>
      </w:r>
      <w:r w:rsidR="00FA25D1">
        <w:t>, а микробы перестают быть активными</w:t>
      </w:r>
      <w:r w:rsidR="009014AE">
        <w:t>.</w:t>
      </w:r>
    </w:p>
    <w:p w14:paraId="17F336F7" w14:textId="3E2D3C14" w:rsidR="00666942" w:rsidRDefault="00193214" w:rsidP="00884448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t xml:space="preserve">Таблица </w:t>
      </w:r>
      <w:r w:rsidR="007C072D">
        <w:t>2.</w:t>
      </w:r>
      <w:r>
        <w:t>1</w:t>
      </w:r>
      <w:r w:rsidR="00666942">
        <w:t xml:space="preserve"> Шкала </w:t>
      </w:r>
      <w:proofErr w:type="spellStart"/>
      <w:r w:rsidR="00666942">
        <w:t>катагенеза</w:t>
      </w:r>
      <w:proofErr w:type="spellEnd"/>
      <w:r w:rsidR="00666942">
        <w:t xml:space="preserve"> </w:t>
      </w:r>
      <w:r>
        <w:t xml:space="preserve">(по </w:t>
      </w:r>
      <w:proofErr w:type="spellStart"/>
      <w:r>
        <w:t>Вассоевичу</w:t>
      </w:r>
      <w:proofErr w:type="spellEnd"/>
      <w:r w:rsidR="00D841E8">
        <w:t xml:space="preserve"> и</w:t>
      </w:r>
      <w:r>
        <w:t xml:space="preserve"> Конторовичу)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5"/>
        <w:gridCol w:w="1824"/>
        <w:gridCol w:w="2790"/>
        <w:gridCol w:w="1276"/>
        <w:gridCol w:w="1417"/>
      </w:tblGrid>
      <w:tr w:rsidR="00DE7519" w14:paraId="1310339A" w14:textId="77777777" w:rsidTr="00CC322C">
        <w:tc>
          <w:tcPr>
            <w:tcW w:w="1335" w:type="dxa"/>
            <w:vMerge w:val="restart"/>
          </w:tcPr>
          <w:p w14:paraId="68907187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Зона</w:t>
            </w:r>
          </w:p>
        </w:tc>
        <w:tc>
          <w:tcPr>
            <w:tcW w:w="1824" w:type="dxa"/>
            <w:vMerge w:val="restart"/>
          </w:tcPr>
          <w:p w14:paraId="0860330B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Подзона</w:t>
            </w:r>
            <w:proofErr w:type="spellEnd"/>
          </w:p>
        </w:tc>
        <w:tc>
          <w:tcPr>
            <w:tcW w:w="2790" w:type="dxa"/>
            <w:vMerge w:val="restart"/>
          </w:tcPr>
          <w:p w14:paraId="6D92EF28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Градация</w:t>
            </w:r>
          </w:p>
        </w:tc>
        <w:tc>
          <w:tcPr>
            <w:tcW w:w="2693" w:type="dxa"/>
            <w:gridSpan w:val="2"/>
          </w:tcPr>
          <w:p w14:paraId="38EDBA48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ПОВ на верхней границе градации</w:t>
            </w:r>
          </w:p>
        </w:tc>
      </w:tr>
      <w:tr w:rsidR="00DE7519" w14:paraId="1676C969" w14:textId="77777777" w:rsidTr="00CC322C">
        <w:tc>
          <w:tcPr>
            <w:tcW w:w="1335" w:type="dxa"/>
            <w:vMerge/>
          </w:tcPr>
          <w:p w14:paraId="6F984D72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40DFF896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  <w:vMerge/>
          </w:tcPr>
          <w:p w14:paraId="6B507B2A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</w:tcPr>
          <w:p w14:paraId="0991F0F3" w14:textId="77777777" w:rsidR="00DE7519" w:rsidRP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Ra</w:t>
            </w:r>
            <w:r>
              <w:rPr>
                <w:rFonts w:cs="Times New Roman"/>
                <w:szCs w:val="24"/>
              </w:rPr>
              <w:t>, %</w:t>
            </w:r>
          </w:p>
        </w:tc>
        <w:tc>
          <w:tcPr>
            <w:tcW w:w="1417" w:type="dxa"/>
          </w:tcPr>
          <w:p w14:paraId="3ED542F7" w14:textId="77777777" w:rsidR="00DE7519" w:rsidRP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Ro</w:t>
            </w:r>
            <w:r>
              <w:rPr>
                <w:rFonts w:cs="Times New Roman"/>
                <w:szCs w:val="24"/>
              </w:rPr>
              <w:t>, %</w:t>
            </w:r>
          </w:p>
        </w:tc>
      </w:tr>
      <w:tr w:rsidR="00DE7519" w14:paraId="53634233" w14:textId="77777777" w:rsidTr="00CC322C">
        <w:trPr>
          <w:trHeight w:val="450"/>
        </w:trPr>
        <w:tc>
          <w:tcPr>
            <w:tcW w:w="1335" w:type="dxa"/>
            <w:vMerge w:val="restart"/>
          </w:tcPr>
          <w:p w14:paraId="66198627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lastRenderedPageBreak/>
              <w:t>Катагенез</w:t>
            </w:r>
            <w:proofErr w:type="spellEnd"/>
          </w:p>
        </w:tc>
        <w:tc>
          <w:tcPr>
            <w:tcW w:w="1824" w:type="dxa"/>
            <w:vMerge w:val="restart"/>
          </w:tcPr>
          <w:p w14:paraId="7C3C6B2B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Протокатагенез</w:t>
            </w:r>
            <w:proofErr w:type="spellEnd"/>
          </w:p>
        </w:tc>
        <w:tc>
          <w:tcPr>
            <w:tcW w:w="2790" w:type="dxa"/>
          </w:tcPr>
          <w:p w14:paraId="34E84B21" w14:textId="77777777" w:rsidR="00DE7519" w:rsidRPr="00CC322C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 w:rsidRPr="00CC322C">
              <w:rPr>
                <w:rFonts w:cs="Times New Roman"/>
                <w:szCs w:val="24"/>
              </w:rPr>
              <w:t>ПК</w:t>
            </w:r>
            <w:r w:rsidR="00CC322C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276" w:type="dxa"/>
          </w:tcPr>
          <w:p w14:paraId="4E970A3A" w14:textId="77777777" w:rsidR="00CC322C" w:rsidRDefault="00CC322C" w:rsidP="00CC322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5,7</w:t>
            </w:r>
          </w:p>
        </w:tc>
        <w:tc>
          <w:tcPr>
            <w:tcW w:w="1417" w:type="dxa"/>
          </w:tcPr>
          <w:p w14:paraId="137039BA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0,24</w:t>
            </w:r>
          </w:p>
        </w:tc>
      </w:tr>
      <w:tr w:rsidR="00DE7519" w14:paraId="5587F905" w14:textId="77777777" w:rsidTr="00CC322C">
        <w:tc>
          <w:tcPr>
            <w:tcW w:w="1335" w:type="dxa"/>
            <w:vMerge/>
          </w:tcPr>
          <w:p w14:paraId="21EF901F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7E78B6D2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</w:tcPr>
          <w:p w14:paraId="780A9404" w14:textId="77777777" w:rsidR="00DE7519" w:rsidRPr="00666942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ПК</w:t>
            </w:r>
            <w:r w:rsidR="00666942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</w:tcPr>
          <w:p w14:paraId="48DD55DD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6,0</w:t>
            </w:r>
          </w:p>
        </w:tc>
        <w:tc>
          <w:tcPr>
            <w:tcW w:w="1417" w:type="dxa"/>
          </w:tcPr>
          <w:p w14:paraId="6E33D53A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0,3</w:t>
            </w:r>
          </w:p>
        </w:tc>
      </w:tr>
      <w:tr w:rsidR="00DE7519" w14:paraId="65CF42EA" w14:textId="77777777" w:rsidTr="00CC322C">
        <w:tc>
          <w:tcPr>
            <w:tcW w:w="1335" w:type="dxa"/>
            <w:vMerge/>
          </w:tcPr>
          <w:p w14:paraId="5C6924D5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48B6EE6C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</w:tcPr>
          <w:p w14:paraId="2CE5866B" w14:textId="77777777" w:rsidR="00DE7519" w:rsidRPr="00666942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ПК</w:t>
            </w:r>
            <w:r w:rsidR="00666942">
              <w:rPr>
                <w:rFonts w:cs="Times New Roman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7C6280E6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6,6</w:t>
            </w:r>
          </w:p>
        </w:tc>
        <w:tc>
          <w:tcPr>
            <w:tcW w:w="1417" w:type="dxa"/>
          </w:tcPr>
          <w:p w14:paraId="69F7E313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0,4</w:t>
            </w:r>
          </w:p>
        </w:tc>
      </w:tr>
      <w:tr w:rsidR="00DE7519" w14:paraId="11EAAFB3" w14:textId="77777777" w:rsidTr="00CC322C">
        <w:tc>
          <w:tcPr>
            <w:tcW w:w="1335" w:type="dxa"/>
            <w:vMerge/>
          </w:tcPr>
          <w:p w14:paraId="5B47043E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 w:val="restart"/>
          </w:tcPr>
          <w:p w14:paraId="4E7A9451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Мезокатагенез</w:t>
            </w:r>
            <w:proofErr w:type="spellEnd"/>
          </w:p>
        </w:tc>
        <w:tc>
          <w:tcPr>
            <w:tcW w:w="2790" w:type="dxa"/>
          </w:tcPr>
          <w:p w14:paraId="4F98C071" w14:textId="77777777" w:rsidR="00DE7519" w:rsidRPr="00666942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МК</w:t>
            </w:r>
            <w:r w:rsidR="00666942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276" w:type="dxa"/>
          </w:tcPr>
          <w:p w14:paraId="321B80CC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7,0</w:t>
            </w:r>
          </w:p>
        </w:tc>
        <w:tc>
          <w:tcPr>
            <w:tcW w:w="1417" w:type="dxa"/>
          </w:tcPr>
          <w:p w14:paraId="6428F277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0,5</w:t>
            </w:r>
          </w:p>
        </w:tc>
      </w:tr>
      <w:tr w:rsidR="00DE7519" w14:paraId="1C3B99DB" w14:textId="77777777" w:rsidTr="00CC322C">
        <w:tc>
          <w:tcPr>
            <w:tcW w:w="1335" w:type="dxa"/>
            <w:vMerge/>
          </w:tcPr>
          <w:p w14:paraId="73633227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3F87F0FD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</w:tcPr>
          <w:p w14:paraId="5D34E643" w14:textId="77777777" w:rsidR="00DE7519" w:rsidRPr="00666942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МК</w:t>
            </w:r>
            <w:r w:rsidR="00666942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</w:tcPr>
          <w:p w14:paraId="517275B3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7,5</w:t>
            </w:r>
          </w:p>
        </w:tc>
        <w:tc>
          <w:tcPr>
            <w:tcW w:w="1417" w:type="dxa"/>
          </w:tcPr>
          <w:p w14:paraId="2F1A3A4E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0,62</w:t>
            </w:r>
          </w:p>
        </w:tc>
      </w:tr>
      <w:tr w:rsidR="00DE7519" w14:paraId="746793D9" w14:textId="77777777" w:rsidTr="00CC322C">
        <w:tc>
          <w:tcPr>
            <w:tcW w:w="1335" w:type="dxa"/>
            <w:vMerge/>
          </w:tcPr>
          <w:p w14:paraId="358A2008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0EFB9299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</w:tcPr>
          <w:p w14:paraId="6433BA31" w14:textId="77777777" w:rsidR="00DE7519" w:rsidRPr="00666942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МК</w:t>
            </w:r>
            <w:r w:rsidR="00666942">
              <w:rPr>
                <w:rFonts w:cs="Times New Roman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2F7AD600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8,5</w:t>
            </w:r>
          </w:p>
        </w:tc>
        <w:tc>
          <w:tcPr>
            <w:tcW w:w="1417" w:type="dxa"/>
          </w:tcPr>
          <w:p w14:paraId="16707C91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0,94</w:t>
            </w:r>
          </w:p>
        </w:tc>
      </w:tr>
      <w:tr w:rsidR="00DE7519" w14:paraId="16DEF268" w14:textId="77777777" w:rsidTr="00CC322C">
        <w:tc>
          <w:tcPr>
            <w:tcW w:w="1335" w:type="dxa"/>
            <w:vMerge/>
          </w:tcPr>
          <w:p w14:paraId="449FEF7B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46B32111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</w:tcPr>
          <w:p w14:paraId="61086BC8" w14:textId="77777777" w:rsidR="00DE7519" w:rsidRPr="00666942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МК</w:t>
            </w:r>
            <w:r w:rsidR="00666942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1276" w:type="dxa"/>
          </w:tcPr>
          <w:p w14:paraId="1B1BB2FF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9,1</w:t>
            </w:r>
          </w:p>
        </w:tc>
        <w:tc>
          <w:tcPr>
            <w:tcW w:w="1417" w:type="dxa"/>
          </w:tcPr>
          <w:p w14:paraId="10AEA43A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1,17</w:t>
            </w:r>
          </w:p>
        </w:tc>
      </w:tr>
      <w:tr w:rsidR="00DE7519" w14:paraId="14127DB0" w14:textId="77777777" w:rsidTr="00CC322C">
        <w:tc>
          <w:tcPr>
            <w:tcW w:w="1335" w:type="dxa"/>
            <w:vMerge/>
          </w:tcPr>
          <w:p w14:paraId="02062F24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424B23C3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</w:tcPr>
          <w:p w14:paraId="57A7C5B5" w14:textId="77777777" w:rsidR="00DE7519" w:rsidRPr="00666942" w:rsidRDefault="00666942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МК</w:t>
            </w:r>
            <w:r>
              <w:rPr>
                <w:rFonts w:cs="Times New Roman"/>
                <w:szCs w:val="24"/>
                <w:vertAlign w:val="subscript"/>
              </w:rPr>
              <w:t>5</w:t>
            </w:r>
          </w:p>
        </w:tc>
        <w:tc>
          <w:tcPr>
            <w:tcW w:w="1276" w:type="dxa"/>
          </w:tcPr>
          <w:p w14:paraId="5A58A7BD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417" w:type="dxa"/>
          </w:tcPr>
          <w:p w14:paraId="1627E896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</w:t>
            </w:r>
          </w:p>
        </w:tc>
      </w:tr>
      <w:tr w:rsidR="00DE7519" w14:paraId="7EF1C743" w14:textId="77777777" w:rsidTr="00CC322C">
        <w:tc>
          <w:tcPr>
            <w:tcW w:w="1335" w:type="dxa"/>
            <w:vMerge/>
          </w:tcPr>
          <w:p w14:paraId="246C8F72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 w:val="restart"/>
          </w:tcPr>
          <w:p w14:paraId="73C7DF54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Апокатагенез</w:t>
            </w:r>
            <w:proofErr w:type="spellEnd"/>
          </w:p>
        </w:tc>
        <w:tc>
          <w:tcPr>
            <w:tcW w:w="2790" w:type="dxa"/>
          </w:tcPr>
          <w:p w14:paraId="55CF8E54" w14:textId="77777777" w:rsidR="00DE7519" w:rsidRPr="00666942" w:rsidRDefault="00666942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АК</w:t>
            </w:r>
            <w:r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276" w:type="dxa"/>
          </w:tcPr>
          <w:p w14:paraId="16940D40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10,8</w:t>
            </w:r>
          </w:p>
        </w:tc>
        <w:tc>
          <w:tcPr>
            <w:tcW w:w="1417" w:type="dxa"/>
          </w:tcPr>
          <w:p w14:paraId="48CD16D5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</w:t>
            </w:r>
          </w:p>
        </w:tc>
      </w:tr>
      <w:tr w:rsidR="00DE7519" w14:paraId="04AD083A" w14:textId="77777777" w:rsidTr="00CC322C">
        <w:tc>
          <w:tcPr>
            <w:tcW w:w="1335" w:type="dxa"/>
            <w:vMerge/>
          </w:tcPr>
          <w:p w14:paraId="1C764609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24" w:type="dxa"/>
            <w:vMerge/>
          </w:tcPr>
          <w:p w14:paraId="006981F1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90" w:type="dxa"/>
          </w:tcPr>
          <w:p w14:paraId="6AAAB6A4" w14:textId="77777777" w:rsidR="00DE7519" w:rsidRPr="00666942" w:rsidRDefault="00666942" w:rsidP="00DE7519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>
              <w:rPr>
                <w:rFonts w:cs="Times New Roman"/>
                <w:szCs w:val="24"/>
              </w:rPr>
              <w:t>АК</w:t>
            </w:r>
            <w:r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</w:tcPr>
          <w:p w14:paraId="322DA558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11,6</w:t>
            </w:r>
          </w:p>
        </w:tc>
        <w:tc>
          <w:tcPr>
            <w:tcW w:w="1417" w:type="dxa"/>
          </w:tcPr>
          <w:p w14:paraId="1C2CFB2F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2,5</w:t>
            </w:r>
          </w:p>
        </w:tc>
      </w:tr>
      <w:tr w:rsidR="00DE7519" w14:paraId="0F38E120" w14:textId="77777777" w:rsidTr="00CC322C">
        <w:tc>
          <w:tcPr>
            <w:tcW w:w="3159" w:type="dxa"/>
            <w:gridSpan w:val="2"/>
          </w:tcPr>
          <w:p w14:paraId="7D215DDA" w14:textId="77777777" w:rsidR="00DE7519" w:rsidRDefault="00DE7519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Метагенез</w:t>
            </w:r>
          </w:p>
        </w:tc>
        <w:tc>
          <w:tcPr>
            <w:tcW w:w="2790" w:type="dxa"/>
          </w:tcPr>
          <w:p w14:paraId="041A6AA9" w14:textId="77777777" w:rsidR="00DE7519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АК</w:t>
            </w:r>
            <w:r w:rsidRPr="00666942">
              <w:rPr>
                <w:rFonts w:cs="Times New Roman"/>
                <w:szCs w:val="24"/>
                <w:vertAlign w:val="subscript"/>
              </w:rPr>
              <w:t>3-4</w:t>
            </w:r>
          </w:p>
        </w:tc>
        <w:tc>
          <w:tcPr>
            <w:tcW w:w="1276" w:type="dxa"/>
          </w:tcPr>
          <w:p w14:paraId="047A8F9E" w14:textId="77777777" w:rsidR="00DE7519" w:rsidRPr="00CC322C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&gt;13</w:t>
            </w:r>
          </w:p>
        </w:tc>
        <w:tc>
          <w:tcPr>
            <w:tcW w:w="1417" w:type="dxa"/>
          </w:tcPr>
          <w:p w14:paraId="6CE4590B" w14:textId="77777777" w:rsidR="00DE7519" w:rsidRPr="00CC322C" w:rsidRDefault="00CC322C" w:rsidP="00DE7519">
            <w:pPr>
              <w:spacing w:line="36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&gt;3.40</w:t>
            </w:r>
          </w:p>
        </w:tc>
      </w:tr>
    </w:tbl>
    <w:p w14:paraId="14215248" w14:textId="77777777" w:rsidR="00A170AA" w:rsidRDefault="00A170AA" w:rsidP="00884448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5D5E5CD6" w14:textId="77777777" w:rsidR="009014AE" w:rsidRPr="009014AE" w:rsidRDefault="009014AE" w:rsidP="00323766">
      <w:pPr>
        <w:pStyle w:val="2"/>
      </w:pPr>
      <w:bookmarkStart w:id="5" w:name="_Toc40697320"/>
      <w:bookmarkStart w:id="6" w:name="_Toc40738499"/>
      <w:r w:rsidRPr="009014AE">
        <w:t xml:space="preserve">2.1 </w:t>
      </w:r>
      <w:r w:rsidRPr="00323766">
        <w:t>Теоретические</w:t>
      </w:r>
      <w:r w:rsidRPr="009014AE">
        <w:t xml:space="preserve"> аспекты формирования карбонатов</w:t>
      </w:r>
      <w:bookmarkEnd w:id="5"/>
      <w:bookmarkEnd w:id="6"/>
    </w:p>
    <w:p w14:paraId="081C5EEE" w14:textId="77777777" w:rsidR="009014AE" w:rsidRDefault="009014AE" w:rsidP="00884448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По ведущим механизмам кристаллизации карбонаты с известной долей условности подразделяются на следующие основные группы</w:t>
      </w:r>
      <w:r w:rsidR="00FA25D1">
        <w:rPr>
          <w:rFonts w:cs="Times New Roman"/>
          <w:szCs w:val="24"/>
        </w:rPr>
        <w:t xml:space="preserve"> (Крылов и др., 2016; Крылов, Логвина, 201</w:t>
      </w:r>
      <w:r w:rsidR="00560BFC">
        <w:rPr>
          <w:rFonts w:cs="Times New Roman"/>
          <w:szCs w:val="24"/>
        </w:rPr>
        <w:t>2</w:t>
      </w:r>
      <w:r w:rsidR="00FA25D1">
        <w:rPr>
          <w:rFonts w:cs="Times New Roman"/>
          <w:szCs w:val="24"/>
        </w:rPr>
        <w:t>; Леин, 2004)</w:t>
      </w:r>
      <w:r w:rsidRPr="009014AE">
        <w:rPr>
          <w:rFonts w:cs="Times New Roman"/>
          <w:szCs w:val="24"/>
        </w:rPr>
        <w:t>: 1) органогенные-</w:t>
      </w:r>
      <w:proofErr w:type="spellStart"/>
      <w:r w:rsidRPr="009014AE">
        <w:rPr>
          <w:rFonts w:cs="Times New Roman"/>
          <w:szCs w:val="24"/>
        </w:rPr>
        <w:t>биохемогенные</w:t>
      </w:r>
      <w:proofErr w:type="spellEnd"/>
      <w:r w:rsidRPr="009014AE">
        <w:rPr>
          <w:rFonts w:cs="Times New Roman"/>
          <w:szCs w:val="24"/>
        </w:rPr>
        <w:t>; 2) хемогенные (</w:t>
      </w:r>
      <w:proofErr w:type="spellStart"/>
      <w:r w:rsidRPr="009014AE">
        <w:rPr>
          <w:rFonts w:cs="Times New Roman"/>
          <w:szCs w:val="24"/>
        </w:rPr>
        <w:t>биохемогенные</w:t>
      </w:r>
      <w:proofErr w:type="spellEnd"/>
      <w:r w:rsidRPr="009014AE">
        <w:rPr>
          <w:rFonts w:cs="Times New Roman"/>
          <w:szCs w:val="24"/>
        </w:rPr>
        <w:t xml:space="preserve">); 3) </w:t>
      </w:r>
      <w:proofErr w:type="spellStart"/>
      <w:r w:rsidRPr="009014AE">
        <w:rPr>
          <w:rFonts w:cs="Times New Roman"/>
          <w:szCs w:val="24"/>
        </w:rPr>
        <w:t>диагенетические</w:t>
      </w:r>
      <w:proofErr w:type="spellEnd"/>
      <w:r w:rsidRPr="009014AE">
        <w:rPr>
          <w:rFonts w:cs="Times New Roman"/>
          <w:szCs w:val="24"/>
        </w:rPr>
        <w:t xml:space="preserve"> за счет </w:t>
      </w:r>
      <w:proofErr w:type="spellStart"/>
      <w:r w:rsidRPr="009014AE">
        <w:rPr>
          <w:rFonts w:cs="Times New Roman"/>
          <w:szCs w:val="24"/>
        </w:rPr>
        <w:t>микробиальной</w:t>
      </w:r>
      <w:proofErr w:type="spellEnd"/>
      <w:r w:rsidRPr="009014AE">
        <w:rPr>
          <w:rFonts w:cs="Times New Roman"/>
          <w:szCs w:val="24"/>
        </w:rPr>
        <w:t xml:space="preserve"> деструкции органического вещества («диагенетические-1»); 4) </w:t>
      </w:r>
      <w:proofErr w:type="spellStart"/>
      <w:r w:rsidRPr="009014AE">
        <w:rPr>
          <w:rFonts w:cs="Times New Roman"/>
          <w:szCs w:val="24"/>
        </w:rPr>
        <w:t>диагенетические</w:t>
      </w:r>
      <w:proofErr w:type="spellEnd"/>
      <w:r w:rsidRPr="009014AE">
        <w:rPr>
          <w:rFonts w:cs="Times New Roman"/>
          <w:szCs w:val="24"/>
        </w:rPr>
        <w:t xml:space="preserve"> за счет аэробного/анаэробного окисления биохимического/катагенетического метана («диагенетические-2»); 5) </w:t>
      </w:r>
      <w:proofErr w:type="spellStart"/>
      <w:r w:rsidRPr="009014AE">
        <w:rPr>
          <w:rFonts w:cs="Times New Roman"/>
          <w:szCs w:val="24"/>
        </w:rPr>
        <w:t>диагенетические</w:t>
      </w:r>
      <w:proofErr w:type="spellEnd"/>
      <w:r w:rsidRPr="009014AE">
        <w:rPr>
          <w:rFonts w:cs="Times New Roman"/>
          <w:szCs w:val="24"/>
        </w:rPr>
        <w:t xml:space="preserve"> за счет </w:t>
      </w:r>
      <w:proofErr w:type="spellStart"/>
      <w:r w:rsidRPr="009014AE">
        <w:rPr>
          <w:rFonts w:cs="Times New Roman"/>
          <w:szCs w:val="24"/>
        </w:rPr>
        <w:t>микробиальной</w:t>
      </w:r>
      <w:proofErr w:type="spellEnd"/>
      <w:r w:rsidRPr="009014AE">
        <w:rPr>
          <w:rFonts w:cs="Times New Roman"/>
          <w:szCs w:val="24"/>
        </w:rPr>
        <w:t xml:space="preserve"> генерации метана («диагенетические-3»); 6) «гидротермальные» (окисление абиогенного метана); 7) «катагенетические» (деструкция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>).</w:t>
      </w:r>
    </w:p>
    <w:p w14:paraId="43727420" w14:textId="77777777" w:rsidR="009014AE" w:rsidRPr="009014AE" w:rsidRDefault="00323766" w:rsidP="00323766">
      <w:pPr>
        <w:pStyle w:val="3"/>
      </w:pPr>
      <w:bookmarkStart w:id="7" w:name="_Toc40697321"/>
      <w:bookmarkStart w:id="8" w:name="_Toc40738500"/>
      <w:r>
        <w:t>2.1</w:t>
      </w:r>
      <w:r w:rsidR="009014AE" w:rsidRPr="009014AE">
        <w:t>.1. Органогенные-</w:t>
      </w:r>
      <w:proofErr w:type="spellStart"/>
      <w:r w:rsidR="009014AE" w:rsidRPr="009014AE">
        <w:t>биохемогенные</w:t>
      </w:r>
      <w:proofErr w:type="spellEnd"/>
      <w:r w:rsidR="009014AE" w:rsidRPr="009014AE">
        <w:t xml:space="preserve"> («морские») карбонаты.</w:t>
      </w:r>
      <w:bookmarkEnd w:id="7"/>
      <w:bookmarkEnd w:id="8"/>
    </w:p>
    <w:p w14:paraId="18DDDB2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Источником углерода и кислорода в карбонатах данной группы является морская, океаническая или озерная вода, что, в первом приближении, приводит к близости их изотопных (δ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О) составов. Поскольку используемый в геохимии стабильных изотопов углерода и кислорода классический стандарт (например, NBS-19) является белемнитом (морским обитателем), то и значения большинства морских/океанических карбонатов будут варьироват</w:t>
      </w:r>
      <w:r w:rsidR="00012F47">
        <w:rPr>
          <w:rFonts w:cs="Times New Roman"/>
          <w:szCs w:val="24"/>
        </w:rPr>
        <w:t>ь около 0‰ (± 3-4‰ VPDB) (рис. 2</w:t>
      </w:r>
      <w:r w:rsidRPr="009014AE">
        <w:rPr>
          <w:rFonts w:cs="Times New Roman"/>
          <w:szCs w:val="24"/>
        </w:rPr>
        <w:t xml:space="preserve">.1, поле «морские»).  При этом для изотопов кислорода можно ожидать большую вариабельность, связанную с изменениями температуры и солености морской/океанической воды в периоды оледенений и </w:t>
      </w:r>
      <w:proofErr w:type="spellStart"/>
      <w:r w:rsidRPr="009014AE">
        <w:rPr>
          <w:rFonts w:cs="Times New Roman"/>
          <w:szCs w:val="24"/>
        </w:rPr>
        <w:t>межледниковий</w:t>
      </w:r>
      <w:proofErr w:type="spellEnd"/>
      <w:r w:rsidRPr="009014AE">
        <w:rPr>
          <w:rFonts w:cs="Times New Roman"/>
          <w:szCs w:val="24"/>
        </w:rPr>
        <w:t>. Следует учитывать также, что за период 3.5 млрд. лет средний изотопный состав кислорода (δ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О) океанической воды изменился от -13.3 до -0.3‰, однако, </w:t>
      </w:r>
      <w:r w:rsidRPr="009014AE">
        <w:rPr>
          <w:rFonts w:cs="Times New Roman"/>
          <w:szCs w:val="24"/>
        </w:rPr>
        <w:lastRenderedPageBreak/>
        <w:t xml:space="preserve">в </w:t>
      </w:r>
      <w:proofErr w:type="spellStart"/>
      <w:r w:rsidRPr="009014AE">
        <w:rPr>
          <w:rFonts w:cs="Times New Roman"/>
          <w:szCs w:val="24"/>
        </w:rPr>
        <w:t>фанерозое</w:t>
      </w:r>
      <w:proofErr w:type="spellEnd"/>
      <w:r w:rsidRPr="009014AE">
        <w:rPr>
          <w:rFonts w:cs="Times New Roman"/>
          <w:szCs w:val="24"/>
        </w:rPr>
        <w:t xml:space="preserve"> эта изменчивость была гораздо меньше (от ~ -5 до -0.3‰), а средние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на границе юра-мел практически не отличаются от современных (</w:t>
      </w:r>
      <w:proofErr w:type="spellStart"/>
      <w:r w:rsidRPr="009014AE">
        <w:rPr>
          <w:rFonts w:cs="Times New Roman"/>
          <w:szCs w:val="24"/>
          <w:lang w:val="en-US"/>
        </w:rPr>
        <w:t>Hoefs</w:t>
      </w:r>
      <w:proofErr w:type="spellEnd"/>
      <w:r w:rsidRPr="009014AE">
        <w:rPr>
          <w:rFonts w:cs="Times New Roman"/>
          <w:szCs w:val="24"/>
        </w:rPr>
        <w:t xml:space="preserve">, 2009). </w:t>
      </w:r>
    </w:p>
    <w:p w14:paraId="122D0D62" w14:textId="77777777" w:rsidR="009014AE" w:rsidRPr="009014AE" w:rsidRDefault="009014AE" w:rsidP="00323766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В пресноводных озерах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будут, как правило, отрицательными за счет общего обеднения пресных вод тяжелым изотопом 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О, хотя региональные особенности изотопного состава метеорных вод могут приводить и к относительному обогащению карбонатов </w:t>
      </w:r>
      <w:r w:rsidRPr="009014AE">
        <w:rPr>
          <w:rFonts w:cs="Times New Roman"/>
          <w:szCs w:val="24"/>
          <w:vertAlign w:val="superscript"/>
        </w:rPr>
        <w:t>18</w:t>
      </w:r>
      <w:r w:rsidR="00323766">
        <w:rPr>
          <w:rFonts w:cs="Times New Roman"/>
          <w:szCs w:val="24"/>
        </w:rPr>
        <w:t xml:space="preserve">О. </w:t>
      </w:r>
    </w:p>
    <w:p w14:paraId="65673481" w14:textId="77777777" w:rsidR="009014AE" w:rsidRPr="009014AE" w:rsidRDefault="00323766" w:rsidP="00323766">
      <w:pPr>
        <w:pStyle w:val="3"/>
      </w:pPr>
      <w:bookmarkStart w:id="9" w:name="_Toc40697322"/>
      <w:bookmarkStart w:id="10" w:name="_Toc40738501"/>
      <w:r>
        <w:t>2.2</w:t>
      </w:r>
      <w:r w:rsidR="009014AE" w:rsidRPr="009014AE">
        <w:t>.2. Деструкция органического вещества (карбонаты «диагенетические-1»)</w:t>
      </w:r>
      <w:bookmarkEnd w:id="9"/>
      <w:bookmarkEnd w:id="10"/>
    </w:p>
    <w:p w14:paraId="435612C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9014AE">
        <w:rPr>
          <w:rFonts w:cs="Times New Roman"/>
          <w:szCs w:val="24"/>
        </w:rPr>
        <w:t>Диагенетические</w:t>
      </w:r>
      <w:proofErr w:type="spellEnd"/>
      <w:r w:rsidRPr="009014AE">
        <w:rPr>
          <w:rFonts w:cs="Times New Roman"/>
          <w:szCs w:val="24"/>
        </w:rPr>
        <w:t xml:space="preserve"> карбонаты данной группы широко распространены в природе. Источником углерода для них являются процессы бактериального окисления органического вещества.</w:t>
      </w:r>
    </w:p>
    <w:p w14:paraId="581B34EF" w14:textId="77777777" w:rsidR="009014AE" w:rsidRPr="009014AE" w:rsidRDefault="009014AE" w:rsidP="00323766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Поскольку в стехиометрической формуле органического вещества (ОВ) по </w:t>
      </w:r>
      <w:proofErr w:type="spellStart"/>
      <w:r w:rsidRPr="009014AE">
        <w:rPr>
          <w:rFonts w:cs="Times New Roman"/>
          <w:szCs w:val="24"/>
        </w:rPr>
        <w:t>Редфилду</w:t>
      </w:r>
      <w:proofErr w:type="spellEnd"/>
      <w:r w:rsidRPr="009014AE">
        <w:rPr>
          <w:rFonts w:cs="Times New Roman"/>
          <w:szCs w:val="24"/>
        </w:rPr>
        <w:t xml:space="preserve"> (CH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>O)</w:t>
      </w:r>
      <w:r w:rsidRPr="009014AE">
        <w:rPr>
          <w:rFonts w:cs="Times New Roman"/>
          <w:szCs w:val="24"/>
          <w:vertAlign w:val="subscript"/>
        </w:rPr>
        <w:t>106</w:t>
      </w:r>
      <w:r w:rsidRPr="009014AE">
        <w:rPr>
          <w:rFonts w:cs="Times New Roman"/>
          <w:szCs w:val="24"/>
        </w:rPr>
        <w:t>(NH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>)</w:t>
      </w:r>
      <w:r w:rsidRPr="009014AE">
        <w:rPr>
          <w:rFonts w:cs="Times New Roman"/>
          <w:szCs w:val="24"/>
          <w:vertAlign w:val="subscript"/>
        </w:rPr>
        <w:t>16</w:t>
      </w:r>
      <w:r w:rsidRPr="009014AE">
        <w:rPr>
          <w:rFonts w:cs="Times New Roman"/>
          <w:szCs w:val="24"/>
        </w:rPr>
        <w:t>H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>PO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</w:rPr>
        <w:t xml:space="preserve"> резко преобладает «углеводная» часть, именно ее и используют при написании различных реакций в качестве условного наименования ОВ. Если расположить реакции окисления ОВ в порядке, соответствующем значениям стандартной свободной энергии ΔG</w:t>
      </w:r>
      <w:r w:rsidRPr="009014AE">
        <w:rPr>
          <w:rFonts w:cs="Times New Roman"/>
          <w:szCs w:val="24"/>
          <w:vertAlign w:val="superscript"/>
        </w:rPr>
        <w:t>0</w:t>
      </w:r>
      <w:r w:rsidRPr="009014AE">
        <w:rPr>
          <w:rFonts w:cs="Times New Roman"/>
          <w:szCs w:val="24"/>
        </w:rPr>
        <w:t xml:space="preserve"> (значения приведены в скобках, в кДж/моль, по (</w:t>
      </w:r>
      <w:proofErr w:type="spellStart"/>
      <w:r w:rsidRPr="009014AE">
        <w:rPr>
          <w:rFonts w:cs="Times New Roman"/>
          <w:szCs w:val="24"/>
        </w:rPr>
        <w:t>Berner</w:t>
      </w:r>
      <w:proofErr w:type="spellEnd"/>
      <w:r w:rsidRPr="009014AE">
        <w:rPr>
          <w:rFonts w:cs="Times New Roman"/>
          <w:szCs w:val="24"/>
        </w:rPr>
        <w:t>, 1980)), то наиболее выгодным будет процесс денитрификации, а наименее</w:t>
      </w:r>
      <w:r w:rsidR="00323766">
        <w:rPr>
          <w:rFonts w:cs="Times New Roman"/>
          <w:szCs w:val="24"/>
        </w:rPr>
        <w:t xml:space="preserve"> выгодным – сульфат-редукции: </w:t>
      </w:r>
    </w:p>
    <w:p w14:paraId="26CA8A18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>5</w:t>
      </w:r>
      <w:r w:rsidRPr="009014AE">
        <w:rPr>
          <w:rFonts w:cs="Times New Roman"/>
          <w:szCs w:val="24"/>
        </w:rPr>
        <w:t>СН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en-US"/>
        </w:rPr>
        <w:t xml:space="preserve"> + 4NO</w:t>
      </w:r>
      <w:r w:rsidRPr="009014AE">
        <w:rPr>
          <w:rFonts w:cs="Times New Roman"/>
          <w:szCs w:val="24"/>
          <w:vertAlign w:val="subscript"/>
          <w:lang w:val="en-US"/>
        </w:rPr>
        <w:t>3</w:t>
      </w:r>
      <w:r w:rsidRPr="009014AE">
        <w:rPr>
          <w:rFonts w:cs="Times New Roman"/>
          <w:szCs w:val="24"/>
          <w:vertAlign w:val="superscript"/>
          <w:lang w:val="en-US"/>
        </w:rPr>
        <w:t>-</w:t>
      </w:r>
      <w:r w:rsidRPr="009014AE">
        <w:rPr>
          <w:rFonts w:cs="Times New Roman"/>
          <w:szCs w:val="24"/>
          <w:lang w:val="en-US"/>
        </w:rPr>
        <w:t xml:space="preserve"> = 2N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 + 4HCO</w:t>
      </w:r>
      <w:r w:rsidRPr="009014AE">
        <w:rPr>
          <w:rFonts w:cs="Times New Roman"/>
          <w:szCs w:val="24"/>
          <w:vertAlign w:val="subscript"/>
          <w:lang w:val="en-US"/>
        </w:rPr>
        <w:t>3</w:t>
      </w:r>
      <w:r w:rsidRPr="009014AE">
        <w:rPr>
          <w:rFonts w:cs="Times New Roman"/>
          <w:szCs w:val="24"/>
          <w:vertAlign w:val="superscript"/>
          <w:lang w:val="en-US"/>
        </w:rPr>
        <w:t>-</w:t>
      </w:r>
      <w:r w:rsidRPr="009014AE">
        <w:rPr>
          <w:rFonts w:cs="Times New Roman"/>
          <w:szCs w:val="24"/>
          <w:lang w:val="en-US"/>
        </w:rPr>
        <w:t xml:space="preserve"> + CO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 +3H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O </w:t>
      </w:r>
      <w:r w:rsidRPr="009014AE">
        <w:rPr>
          <w:rFonts w:cs="Times New Roman"/>
          <w:szCs w:val="24"/>
          <w:lang w:val="en-US"/>
        </w:rPr>
        <w:tab/>
      </w:r>
      <w:r w:rsidRPr="009014AE">
        <w:rPr>
          <w:rFonts w:cs="Times New Roman"/>
          <w:szCs w:val="24"/>
          <w:lang w:val="en-US"/>
        </w:rPr>
        <w:tab/>
      </w:r>
      <w:r w:rsidRPr="009014AE">
        <w:rPr>
          <w:rFonts w:cs="Times New Roman"/>
          <w:szCs w:val="24"/>
          <w:lang w:val="en-US"/>
        </w:rPr>
        <w:tab/>
        <w:t>(-448);</w:t>
      </w:r>
    </w:p>
    <w:p w14:paraId="4320895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>CH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>O + 3CO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 + 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>O + 2MnO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 = 2Mn</w:t>
      </w:r>
      <w:r w:rsidRPr="009014AE">
        <w:rPr>
          <w:rFonts w:cs="Times New Roman"/>
          <w:szCs w:val="24"/>
          <w:vertAlign w:val="superscript"/>
          <w:lang w:val="en-US"/>
        </w:rPr>
        <w:t>2+</w:t>
      </w:r>
      <w:r w:rsidRPr="009014AE">
        <w:rPr>
          <w:rFonts w:cs="Times New Roman"/>
          <w:szCs w:val="24"/>
          <w:lang w:val="en-US"/>
        </w:rPr>
        <w:t xml:space="preserve"> + 4HCO</w:t>
      </w:r>
      <w:r w:rsidRPr="009014AE">
        <w:rPr>
          <w:rFonts w:cs="Times New Roman"/>
          <w:szCs w:val="24"/>
          <w:vertAlign w:val="subscript"/>
          <w:lang w:val="en-US"/>
        </w:rPr>
        <w:t>3</w:t>
      </w:r>
      <w:r w:rsidRPr="009014AE">
        <w:rPr>
          <w:rFonts w:cs="Times New Roman"/>
          <w:szCs w:val="24"/>
          <w:vertAlign w:val="superscript"/>
          <w:lang w:val="en-US"/>
        </w:rPr>
        <w:t>-</w:t>
      </w:r>
      <w:r w:rsidR="00323766">
        <w:rPr>
          <w:rFonts w:cs="Times New Roman"/>
          <w:szCs w:val="24"/>
          <w:lang w:val="en-US"/>
        </w:rPr>
        <w:t xml:space="preserve"> </w:t>
      </w:r>
      <w:r w:rsidR="00323766">
        <w:rPr>
          <w:rFonts w:cs="Times New Roman"/>
          <w:szCs w:val="24"/>
          <w:lang w:val="en-US"/>
        </w:rPr>
        <w:tab/>
      </w:r>
      <w:r w:rsidR="00323766" w:rsidRPr="00323766">
        <w:rPr>
          <w:rFonts w:cs="Times New Roman"/>
          <w:szCs w:val="24"/>
          <w:lang w:val="en-US"/>
        </w:rPr>
        <w:t xml:space="preserve">            </w:t>
      </w:r>
      <w:r w:rsidRPr="009014AE">
        <w:rPr>
          <w:rFonts w:cs="Times New Roman"/>
          <w:szCs w:val="24"/>
          <w:lang w:val="en-US"/>
        </w:rPr>
        <w:t>(-349);</w:t>
      </w:r>
    </w:p>
    <w:p w14:paraId="5240D705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>CH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>O + 7CO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 + </w:t>
      </w:r>
      <w:proofErr w:type="gramStart"/>
      <w:r w:rsidRPr="009014AE">
        <w:rPr>
          <w:rFonts w:cs="Times New Roman"/>
          <w:szCs w:val="24"/>
          <w:lang w:val="en-US"/>
        </w:rPr>
        <w:t>4Fe(</w:t>
      </w:r>
      <w:proofErr w:type="gramEnd"/>
      <w:r w:rsidRPr="009014AE">
        <w:rPr>
          <w:rFonts w:cs="Times New Roman"/>
          <w:szCs w:val="24"/>
          <w:lang w:val="en-US"/>
        </w:rPr>
        <w:t>OH)</w:t>
      </w:r>
      <w:r w:rsidRPr="009014AE">
        <w:rPr>
          <w:rFonts w:cs="Times New Roman"/>
          <w:szCs w:val="24"/>
          <w:vertAlign w:val="subscript"/>
          <w:lang w:val="en-US"/>
        </w:rPr>
        <w:t>3</w:t>
      </w:r>
      <w:r w:rsidRPr="009014AE">
        <w:rPr>
          <w:rFonts w:cs="Times New Roman"/>
          <w:szCs w:val="24"/>
          <w:lang w:val="en-US"/>
        </w:rPr>
        <w:t xml:space="preserve"> = 4Fe</w:t>
      </w:r>
      <w:r w:rsidRPr="009014AE">
        <w:rPr>
          <w:rFonts w:cs="Times New Roman"/>
          <w:szCs w:val="24"/>
          <w:vertAlign w:val="superscript"/>
          <w:lang w:val="en-US"/>
        </w:rPr>
        <w:t>2+</w:t>
      </w:r>
      <w:r w:rsidRPr="009014AE">
        <w:rPr>
          <w:rFonts w:cs="Times New Roman"/>
          <w:szCs w:val="24"/>
          <w:lang w:val="en-US"/>
        </w:rPr>
        <w:t xml:space="preserve"> + 8HCO</w:t>
      </w:r>
      <w:r w:rsidRPr="009014AE">
        <w:rPr>
          <w:rFonts w:cs="Times New Roman"/>
          <w:szCs w:val="24"/>
          <w:vertAlign w:val="subscript"/>
          <w:lang w:val="en-US"/>
        </w:rPr>
        <w:t>3</w:t>
      </w:r>
      <w:r w:rsidRPr="009014AE">
        <w:rPr>
          <w:rFonts w:cs="Times New Roman"/>
          <w:szCs w:val="24"/>
          <w:vertAlign w:val="superscript"/>
          <w:lang w:val="en-US"/>
        </w:rPr>
        <w:t>-</w:t>
      </w:r>
      <w:r w:rsidRPr="009014AE">
        <w:rPr>
          <w:rFonts w:cs="Times New Roman"/>
          <w:szCs w:val="24"/>
          <w:lang w:val="en-US"/>
        </w:rPr>
        <w:t xml:space="preserve"> + 3H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O </w:t>
      </w:r>
      <w:r w:rsidRPr="009014AE">
        <w:rPr>
          <w:rFonts w:cs="Times New Roman"/>
          <w:szCs w:val="24"/>
          <w:lang w:val="en-US"/>
        </w:rPr>
        <w:tab/>
      </w:r>
      <w:r w:rsidRPr="009014AE">
        <w:rPr>
          <w:rFonts w:cs="Times New Roman"/>
          <w:szCs w:val="24"/>
          <w:lang w:val="en-US"/>
        </w:rPr>
        <w:tab/>
        <w:t>(-114);</w:t>
      </w:r>
    </w:p>
    <w:p w14:paraId="1C85B88E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2</w:t>
      </w:r>
      <w:r w:rsidRPr="009014AE">
        <w:rPr>
          <w:rFonts w:cs="Times New Roman"/>
          <w:bCs/>
          <w:szCs w:val="24"/>
        </w:rPr>
        <w:t>С</w:t>
      </w:r>
      <w:r w:rsidRPr="009014AE">
        <w:rPr>
          <w:rFonts w:cs="Times New Roman"/>
          <w:szCs w:val="24"/>
        </w:rPr>
        <w:t>Н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О + </w:t>
      </w:r>
      <w:r w:rsidRPr="009014AE">
        <w:rPr>
          <w:rFonts w:cs="Times New Roman"/>
          <w:szCs w:val="24"/>
          <w:lang w:val="en-US"/>
        </w:rPr>
        <w:t>SO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  <w:vertAlign w:val="superscript"/>
        </w:rPr>
        <w:t>2-</w:t>
      </w:r>
      <w:r w:rsidRPr="009014AE">
        <w:rPr>
          <w:rFonts w:cs="Times New Roman"/>
          <w:szCs w:val="24"/>
        </w:rPr>
        <w:t xml:space="preserve"> = </w:t>
      </w:r>
      <w:r w:rsidRPr="009014AE">
        <w:rPr>
          <w:rFonts w:cs="Times New Roman"/>
          <w:szCs w:val="24"/>
          <w:lang w:val="en-US"/>
        </w:rPr>
        <w:t>H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  <w:lang w:val="en-US"/>
        </w:rPr>
        <w:t>S</w:t>
      </w:r>
      <w:r w:rsidRPr="009014AE">
        <w:rPr>
          <w:rFonts w:cs="Times New Roman"/>
          <w:szCs w:val="24"/>
        </w:rPr>
        <w:t xml:space="preserve"> + 2</w:t>
      </w:r>
      <w:r w:rsidRPr="009014AE">
        <w:rPr>
          <w:rFonts w:cs="Times New Roman"/>
          <w:szCs w:val="24"/>
          <w:lang w:val="en-US"/>
        </w:rPr>
        <w:t>H</w:t>
      </w:r>
      <w:r w:rsidRPr="009014AE">
        <w:rPr>
          <w:rFonts w:cs="Times New Roman"/>
          <w:bCs/>
          <w:szCs w:val="24"/>
          <w:lang w:val="en-US"/>
        </w:rPr>
        <w:t>C</w:t>
      </w:r>
      <w:r w:rsidRPr="009014AE">
        <w:rPr>
          <w:rFonts w:cs="Times New Roman"/>
          <w:szCs w:val="24"/>
          <w:lang w:val="en-US"/>
        </w:rPr>
        <w:t>O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  <w:vertAlign w:val="superscript"/>
        </w:rPr>
        <w:t>-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</w:rPr>
        <w:tab/>
      </w:r>
      <w:r w:rsidRPr="009014AE">
        <w:rPr>
          <w:rFonts w:cs="Times New Roman"/>
          <w:szCs w:val="24"/>
        </w:rPr>
        <w:tab/>
      </w:r>
      <w:r w:rsidRPr="009014AE">
        <w:rPr>
          <w:rFonts w:cs="Times New Roman"/>
          <w:szCs w:val="24"/>
        </w:rPr>
        <w:tab/>
      </w:r>
      <w:r w:rsidRPr="009014AE">
        <w:rPr>
          <w:rFonts w:cs="Times New Roman"/>
          <w:szCs w:val="24"/>
        </w:rPr>
        <w:tab/>
      </w:r>
      <w:r w:rsidRPr="009014AE">
        <w:rPr>
          <w:rFonts w:cs="Times New Roman"/>
          <w:szCs w:val="24"/>
        </w:rPr>
        <w:tab/>
        <w:t>(-77).</w:t>
      </w:r>
    </w:p>
    <w:p w14:paraId="5105DBFA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Тем не менее, основным механизмом повышения щелочности в морях и океанах является окисление ОВ посредством сульфат-редукции, поскольку сульфат-ион содержится в значительных количествах в водах Мирового Океана. Нитраты, оксиды железа и оксиды марганца достаточно быстро исчерпываются в самых верхних слоях осадка, в условиях раннего диагенеза. Следует отметить, что в позднем диагенезе может происходить </w:t>
      </w:r>
      <w:proofErr w:type="spellStart"/>
      <w:r w:rsidRPr="009014AE">
        <w:rPr>
          <w:rFonts w:cs="Times New Roman"/>
          <w:szCs w:val="24"/>
        </w:rPr>
        <w:t>ремобилизация</w:t>
      </w:r>
      <w:proofErr w:type="spellEnd"/>
      <w:r w:rsidRPr="009014AE">
        <w:rPr>
          <w:rFonts w:cs="Times New Roman"/>
          <w:szCs w:val="24"/>
        </w:rPr>
        <w:t xml:space="preserve"> железа и марганца и вовлечение их в формирование карбонатов на значительных поддонных глубинах. Кроме того, роль этих компонентов (NO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  <w:vertAlign w:val="superscript"/>
        </w:rPr>
        <w:t>-</w:t>
      </w:r>
      <w:r w:rsidRPr="009014AE">
        <w:rPr>
          <w:rFonts w:cs="Times New Roman"/>
          <w:szCs w:val="24"/>
        </w:rPr>
        <w:t>, Mn</w:t>
      </w:r>
      <w:r w:rsidRPr="009014AE">
        <w:rPr>
          <w:rFonts w:cs="Times New Roman"/>
          <w:szCs w:val="24"/>
          <w:vertAlign w:val="superscript"/>
        </w:rPr>
        <w:t>4+</w:t>
      </w:r>
      <w:r w:rsidRPr="009014AE">
        <w:rPr>
          <w:rFonts w:cs="Times New Roman"/>
          <w:szCs w:val="24"/>
        </w:rPr>
        <w:t xml:space="preserve"> и </w:t>
      </w:r>
      <w:r w:rsidRPr="009014AE">
        <w:rPr>
          <w:rFonts w:cs="Times New Roman"/>
          <w:szCs w:val="24"/>
          <w:lang w:val="en-US"/>
        </w:rPr>
        <w:t>Fe</w:t>
      </w:r>
      <w:r w:rsidRPr="009014AE">
        <w:rPr>
          <w:rFonts w:cs="Times New Roman"/>
          <w:szCs w:val="24"/>
          <w:vertAlign w:val="superscript"/>
        </w:rPr>
        <w:t>3+</w:t>
      </w:r>
      <w:r w:rsidRPr="009014AE">
        <w:rPr>
          <w:rFonts w:cs="Times New Roman"/>
          <w:szCs w:val="24"/>
        </w:rPr>
        <w:t xml:space="preserve">) в формировании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карбонатов резко повышается в континентальных условиях (пресных озерах), где количество сульфат-иона изначально не велико. </w:t>
      </w:r>
    </w:p>
    <w:p w14:paraId="68D4EF18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BE54D6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b/>
          <w:szCs w:val="24"/>
        </w:rPr>
      </w:pPr>
    </w:p>
    <w:p w14:paraId="36D8230B" w14:textId="77777777" w:rsidR="009014AE" w:rsidRPr="009014AE" w:rsidRDefault="009014AE" w:rsidP="009014AE">
      <w:pPr>
        <w:spacing w:line="360" w:lineRule="auto"/>
        <w:jc w:val="both"/>
        <w:rPr>
          <w:rFonts w:cs="Times New Roman"/>
          <w:b/>
          <w:szCs w:val="24"/>
        </w:rPr>
      </w:pPr>
      <w:r w:rsidRPr="009014AE">
        <w:rPr>
          <w:rFonts w:cs="Times New Roman"/>
          <w:b/>
          <w:noProof/>
          <w:szCs w:val="24"/>
          <w:lang w:eastAsia="ru-RU"/>
        </w:rPr>
        <w:drawing>
          <wp:inline distT="0" distB="0" distL="0" distR="0" wp14:anchorId="682EEC62" wp14:editId="6B2F51BA">
            <wp:extent cx="5934075" cy="3810000"/>
            <wp:effectExtent l="0" t="0" r="9525" b="0"/>
            <wp:docPr id="26" name="Рисунок 26" descr="С-О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С-О ch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2BAC" w14:textId="152C5413" w:rsidR="009014AE" w:rsidRPr="009014AE" w:rsidRDefault="007C072D" w:rsidP="009018BC">
      <w:pPr>
        <w:pStyle w:val="af4"/>
      </w:pPr>
      <w:r w:rsidRPr="007C072D">
        <w:t>Рисунок 2.1</w:t>
      </w:r>
      <w:r w:rsidR="009014AE" w:rsidRPr="007C072D">
        <w:t xml:space="preserve"> Изотопные</w:t>
      </w:r>
      <w:r w:rsidR="009014AE" w:rsidRPr="009014AE">
        <w:t xml:space="preserve"> (δ</w:t>
      </w:r>
      <w:r w:rsidR="009014AE" w:rsidRPr="009014AE">
        <w:rPr>
          <w:vertAlign w:val="superscript"/>
        </w:rPr>
        <w:t>13</w:t>
      </w:r>
      <w:r w:rsidR="009014AE" w:rsidRPr="009014AE">
        <w:t>С и δ</w:t>
      </w:r>
      <w:r w:rsidR="009014AE" w:rsidRPr="009014AE">
        <w:rPr>
          <w:vertAlign w:val="superscript"/>
        </w:rPr>
        <w:t>18</w:t>
      </w:r>
      <w:r w:rsidR="009014AE" w:rsidRPr="009014AE">
        <w:t xml:space="preserve">О) характеристики карбонатов (без учета пресноводных). Д-1 – диагенетические-1, Д-2 – диагенетические-2, Д-3 – диагенетические-3 карбонаты; АОМ – анаэробное окисление метана; ОВ – органическое вещество; пунктирные стрелки показывают основные тренды перекристаллизации. Указанные </w:t>
      </w:r>
      <w:proofErr w:type="spellStart"/>
      <w:r w:rsidR="009014AE" w:rsidRPr="009014AE">
        <w:t>генерализованные</w:t>
      </w:r>
      <w:proofErr w:type="spellEnd"/>
      <w:r w:rsidR="009014AE" w:rsidRPr="009014AE">
        <w:t xml:space="preserve"> поля могут видоизменяться в случае наличия региональных особенностей диагенеза/</w:t>
      </w:r>
      <w:proofErr w:type="spellStart"/>
      <w:r w:rsidR="009014AE" w:rsidRPr="009014AE">
        <w:t>катагенеза</w:t>
      </w:r>
      <w:proofErr w:type="spellEnd"/>
      <w:r w:rsidR="009014AE" w:rsidRPr="009014AE">
        <w:t>, связанных с тектоникой, флюидным режимом и т.п.</w:t>
      </w:r>
      <w:r w:rsidR="00AA6BDB">
        <w:t xml:space="preserve"> (Крылов и др., 2016).</w:t>
      </w:r>
    </w:p>
    <w:p w14:paraId="532934A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b/>
          <w:szCs w:val="24"/>
        </w:rPr>
      </w:pPr>
    </w:p>
    <w:p w14:paraId="6ED6F73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b/>
          <w:szCs w:val="24"/>
        </w:rPr>
      </w:pPr>
    </w:p>
    <w:p w14:paraId="47D5CF91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Благодаря указанным особенностям окисления ОВ, максимальное повышение содержаний растворенного неорганического углерода (DIC – </w:t>
      </w:r>
      <w:proofErr w:type="spellStart"/>
      <w:r w:rsidRPr="009014AE">
        <w:rPr>
          <w:rFonts w:cs="Times New Roman"/>
          <w:szCs w:val="24"/>
        </w:rPr>
        <w:t>dissolved</w:t>
      </w:r>
      <w:proofErr w:type="spellEnd"/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inorganic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carbon</w:t>
      </w:r>
      <w:r w:rsidRPr="009014AE">
        <w:rPr>
          <w:rFonts w:cs="Times New Roman"/>
          <w:szCs w:val="24"/>
        </w:rPr>
        <w:t xml:space="preserve">), как правило, наблюдается ближе к основанию зоны сульфат-редукции. Считается, что при анаэробном окислении ОВ сульфат-ионом практически не происходит изотопного фракционирования углерода (например, </w:t>
      </w:r>
      <w:proofErr w:type="spellStart"/>
      <w:r w:rsidRPr="009014AE">
        <w:rPr>
          <w:rFonts w:cs="Times New Roman"/>
          <w:szCs w:val="24"/>
        </w:rPr>
        <w:t>Blair</w:t>
      </w:r>
      <w:proofErr w:type="spellEnd"/>
      <w:r w:rsidRPr="009014AE">
        <w:rPr>
          <w:rFonts w:cs="Times New Roman"/>
          <w:szCs w:val="24"/>
        </w:rPr>
        <w:t xml:space="preserve">, </w:t>
      </w:r>
      <w:proofErr w:type="spellStart"/>
      <w:r w:rsidRPr="009014AE">
        <w:rPr>
          <w:rFonts w:cs="Times New Roman"/>
          <w:szCs w:val="24"/>
        </w:rPr>
        <w:t>Aller</w:t>
      </w:r>
      <w:proofErr w:type="spellEnd"/>
      <w:r w:rsidRPr="009014AE">
        <w:rPr>
          <w:rFonts w:cs="Times New Roman"/>
          <w:szCs w:val="24"/>
        </w:rPr>
        <w:t>, 1995), поэтому в поровую воду поступает углерод с изотопным составом, близким к значению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в ОВ.</w:t>
      </w:r>
    </w:p>
    <w:p w14:paraId="7088D38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Известно, что значения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</w:t>
      </w:r>
      <w:r w:rsidRPr="009014AE">
        <w:rPr>
          <w:rFonts w:cs="Times New Roman"/>
          <w:szCs w:val="24"/>
          <w:vertAlign w:val="subscript"/>
        </w:rPr>
        <w:t>орг</w:t>
      </w:r>
      <w:r w:rsidRPr="009014AE">
        <w:rPr>
          <w:rFonts w:cs="Times New Roman"/>
          <w:szCs w:val="24"/>
        </w:rPr>
        <w:t xml:space="preserve"> варьируют от -20 до -30‰ VPDB, среднее ~ -25‰VPDB (</w:t>
      </w:r>
      <w:proofErr w:type="spellStart"/>
      <w:r w:rsidRPr="009014AE">
        <w:rPr>
          <w:rFonts w:cs="Times New Roman"/>
          <w:szCs w:val="24"/>
        </w:rPr>
        <w:t>Галимов</w:t>
      </w:r>
      <w:proofErr w:type="spellEnd"/>
      <w:r w:rsidRPr="009014AE">
        <w:rPr>
          <w:rFonts w:cs="Times New Roman"/>
          <w:szCs w:val="24"/>
        </w:rPr>
        <w:t xml:space="preserve">, 1999), то есть величины </w:t>
      </w:r>
      <w:r w:rsidRPr="009014AE">
        <w:rPr>
          <w:rFonts w:cs="Times New Roman"/>
          <w:bCs/>
          <w:szCs w:val="24"/>
        </w:rPr>
        <w:t>δ</w:t>
      </w:r>
      <w:r w:rsidRPr="009014AE">
        <w:rPr>
          <w:rFonts w:cs="Times New Roman"/>
          <w:bCs/>
          <w:szCs w:val="24"/>
          <w:vertAlign w:val="superscript"/>
        </w:rPr>
        <w:t>13</w:t>
      </w:r>
      <w:r w:rsidRPr="009014AE">
        <w:rPr>
          <w:rFonts w:cs="Times New Roman"/>
          <w:bCs/>
          <w:szCs w:val="24"/>
        </w:rPr>
        <w:t>С</w:t>
      </w:r>
      <w:r w:rsidRPr="009014AE">
        <w:rPr>
          <w:rFonts w:cs="Times New Roman"/>
          <w:szCs w:val="24"/>
        </w:rPr>
        <w:t xml:space="preserve"> в </w:t>
      </w:r>
      <w:r w:rsidRPr="009014AE">
        <w:rPr>
          <w:rFonts w:cs="Times New Roman"/>
          <w:bCs/>
          <w:szCs w:val="24"/>
        </w:rPr>
        <w:t>карбонатах «диагенетических-1»</w:t>
      </w:r>
      <w:r w:rsidRPr="009014AE">
        <w:rPr>
          <w:rFonts w:cs="Times New Roman"/>
          <w:szCs w:val="24"/>
        </w:rPr>
        <w:t xml:space="preserve"> будут стремиться к </w:t>
      </w:r>
      <w:r w:rsidRPr="009014AE">
        <w:rPr>
          <w:rFonts w:cs="Times New Roman"/>
          <w:bCs/>
          <w:szCs w:val="24"/>
        </w:rPr>
        <w:t>-25‰</w:t>
      </w:r>
      <w:r w:rsidR="00012F47">
        <w:rPr>
          <w:rFonts w:cs="Times New Roman"/>
          <w:szCs w:val="24"/>
        </w:rPr>
        <w:t xml:space="preserve"> VPDB (рис. 2</w:t>
      </w:r>
      <w:r w:rsidRPr="009014AE">
        <w:rPr>
          <w:rFonts w:cs="Times New Roman"/>
          <w:szCs w:val="24"/>
        </w:rPr>
        <w:t>.1, поле «ОВ – Д-1»).</w:t>
      </w:r>
    </w:p>
    <w:p w14:paraId="4C26CFE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bCs/>
          <w:szCs w:val="24"/>
        </w:rPr>
        <w:t>Значения δ</w:t>
      </w:r>
      <w:r w:rsidRPr="009014AE">
        <w:rPr>
          <w:rFonts w:cs="Times New Roman"/>
          <w:bCs/>
          <w:szCs w:val="24"/>
          <w:vertAlign w:val="superscript"/>
        </w:rPr>
        <w:t>18</w:t>
      </w:r>
      <w:r w:rsidRPr="009014AE">
        <w:rPr>
          <w:rFonts w:cs="Times New Roman"/>
          <w:bCs/>
          <w:szCs w:val="24"/>
        </w:rPr>
        <w:t xml:space="preserve">О в морских/океанических «диагенетических-1» карбонатах в целом не должны сильно отличаться от органогенных и хемогенных разностей, то есть величины </w:t>
      </w:r>
      <w:r w:rsidRPr="009014AE">
        <w:rPr>
          <w:rFonts w:cs="Times New Roman"/>
          <w:bCs/>
          <w:szCs w:val="24"/>
        </w:rPr>
        <w:lastRenderedPageBreak/>
        <w:t>δ</w:t>
      </w:r>
      <w:r w:rsidRPr="009014AE">
        <w:rPr>
          <w:rFonts w:cs="Times New Roman"/>
          <w:bCs/>
          <w:szCs w:val="24"/>
          <w:vertAlign w:val="superscript"/>
        </w:rPr>
        <w:t>18</w:t>
      </w:r>
      <w:r w:rsidRPr="009014AE">
        <w:rPr>
          <w:rFonts w:cs="Times New Roman"/>
          <w:bCs/>
          <w:szCs w:val="24"/>
        </w:rPr>
        <w:t>О будут варьировать около</w:t>
      </w:r>
      <w:r w:rsidRPr="009014AE">
        <w:rPr>
          <w:rFonts w:cs="Times New Roman"/>
          <w:szCs w:val="24"/>
        </w:rPr>
        <w:t xml:space="preserve"> ~ 0‰ VPDB (~ от -4 до +5 ‰, в зависимости от </w:t>
      </w:r>
      <w:proofErr w:type="spellStart"/>
      <w:r w:rsidRPr="009014AE">
        <w:rPr>
          <w:rFonts w:cs="Times New Roman"/>
          <w:szCs w:val="24"/>
        </w:rPr>
        <w:t>Т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</w:t>
      </w:r>
      <w:proofErr w:type="spellEnd"/>
      <w:r w:rsidRPr="009014AE">
        <w:rPr>
          <w:rFonts w:cs="Times New Roman"/>
          <w:szCs w:val="24"/>
        </w:rPr>
        <w:t xml:space="preserve"> и </w:t>
      </w:r>
      <w:proofErr w:type="gramStart"/>
      <w:r w:rsidRPr="009014AE">
        <w:rPr>
          <w:rFonts w:cs="Times New Roman"/>
          <w:szCs w:val="24"/>
        </w:rPr>
        <w:t>S,‰</w:t>
      </w:r>
      <w:proofErr w:type="gramEnd"/>
      <w:r w:rsidRPr="009014AE">
        <w:rPr>
          <w:rFonts w:cs="Times New Roman"/>
          <w:szCs w:val="24"/>
        </w:rPr>
        <w:t xml:space="preserve"> воды). Однако, незначительное облегчение значений </w:t>
      </w:r>
      <w:r w:rsidRPr="009014AE">
        <w:rPr>
          <w:rFonts w:cs="Times New Roman"/>
          <w:bCs/>
          <w:szCs w:val="24"/>
        </w:rPr>
        <w:t>δ</w:t>
      </w:r>
      <w:r w:rsidRPr="009014AE">
        <w:rPr>
          <w:rFonts w:cs="Times New Roman"/>
          <w:bCs/>
          <w:szCs w:val="24"/>
          <w:vertAlign w:val="superscript"/>
        </w:rPr>
        <w:t>18</w:t>
      </w:r>
      <w:r w:rsidRPr="009014AE">
        <w:rPr>
          <w:rFonts w:cs="Times New Roman"/>
          <w:bCs/>
          <w:szCs w:val="24"/>
        </w:rPr>
        <w:t>О</w:t>
      </w:r>
      <w:r w:rsidRPr="009014AE">
        <w:rPr>
          <w:rFonts w:cs="Times New Roman"/>
          <w:szCs w:val="24"/>
        </w:rPr>
        <w:t xml:space="preserve"> с глубиной ниже поверхности дна все же должно фиксироваться, поскольку аналогичное облегчение отмечается в поровой воде (</w:t>
      </w:r>
      <w:proofErr w:type="spellStart"/>
      <w:r w:rsidRPr="009014AE">
        <w:rPr>
          <w:rFonts w:cs="Times New Roman"/>
          <w:szCs w:val="24"/>
        </w:rPr>
        <w:t>Hoefs</w:t>
      </w:r>
      <w:proofErr w:type="spellEnd"/>
      <w:r w:rsidRPr="009014AE">
        <w:rPr>
          <w:rFonts w:cs="Times New Roman"/>
          <w:szCs w:val="24"/>
        </w:rPr>
        <w:t>, 2009).</w:t>
      </w:r>
    </w:p>
    <w:p w14:paraId="0803D62D" w14:textId="6866AA46" w:rsidR="009014AE" w:rsidRPr="009018BC" w:rsidRDefault="009014AE" w:rsidP="009018BC">
      <w:pPr>
        <w:spacing w:line="360" w:lineRule="auto"/>
        <w:ind w:firstLine="709"/>
        <w:jc w:val="both"/>
        <w:rPr>
          <w:rFonts w:cs="Times New Roman"/>
          <w:bCs/>
          <w:szCs w:val="24"/>
        </w:rPr>
      </w:pPr>
      <w:r w:rsidRPr="009014AE">
        <w:rPr>
          <w:rFonts w:cs="Times New Roman"/>
          <w:szCs w:val="24"/>
        </w:rPr>
        <w:t xml:space="preserve">В озерах величины </w:t>
      </w:r>
      <w:r w:rsidRPr="009014AE">
        <w:rPr>
          <w:rFonts w:cs="Times New Roman"/>
          <w:bCs/>
          <w:szCs w:val="24"/>
        </w:rPr>
        <w:t>δ</w:t>
      </w:r>
      <w:r w:rsidRPr="009014AE">
        <w:rPr>
          <w:rFonts w:cs="Times New Roman"/>
          <w:bCs/>
          <w:szCs w:val="24"/>
          <w:vertAlign w:val="superscript"/>
        </w:rPr>
        <w:t>18</w:t>
      </w:r>
      <w:r w:rsidRPr="009014AE">
        <w:rPr>
          <w:rFonts w:cs="Times New Roman"/>
          <w:bCs/>
          <w:szCs w:val="24"/>
        </w:rPr>
        <w:t>О карбонатов часто облегчены по сравнению с морскими карбонатами на ~ 10-15‰ в зависимости от значений δ</w:t>
      </w:r>
      <w:r w:rsidRPr="009014AE">
        <w:rPr>
          <w:rFonts w:cs="Times New Roman"/>
          <w:bCs/>
          <w:szCs w:val="24"/>
          <w:vertAlign w:val="superscript"/>
        </w:rPr>
        <w:t>18</w:t>
      </w:r>
      <w:r w:rsidRPr="009014AE">
        <w:rPr>
          <w:rFonts w:cs="Times New Roman"/>
          <w:bCs/>
          <w:szCs w:val="24"/>
        </w:rPr>
        <w:t xml:space="preserve">О в поровой воде и от её температуры, хотя, конкретные региональные особенности могут приводить и к некоторому обогащению карбонатов тяжелым изотопом </w:t>
      </w:r>
      <w:r w:rsidRPr="009014AE">
        <w:rPr>
          <w:rFonts w:cs="Times New Roman"/>
          <w:bCs/>
          <w:szCs w:val="24"/>
          <w:vertAlign w:val="superscript"/>
        </w:rPr>
        <w:t>18</w:t>
      </w:r>
      <w:r w:rsidR="009018BC">
        <w:rPr>
          <w:rFonts w:cs="Times New Roman"/>
          <w:bCs/>
          <w:szCs w:val="24"/>
        </w:rPr>
        <w:t xml:space="preserve">О. </w:t>
      </w:r>
    </w:p>
    <w:p w14:paraId="163C215D" w14:textId="77777777" w:rsidR="009014AE" w:rsidRPr="009014AE" w:rsidRDefault="009018BC" w:rsidP="009018BC">
      <w:pPr>
        <w:pStyle w:val="3"/>
      </w:pPr>
      <w:bookmarkStart w:id="11" w:name="_Toc40697323"/>
      <w:bookmarkStart w:id="12" w:name="_Toc40738502"/>
      <w:r>
        <w:t>2.</w:t>
      </w:r>
      <w:r w:rsidR="009014AE" w:rsidRPr="009014AE">
        <w:t>1.3. Аэробное/анаэробное окисление биохимического/катагенетического метана (карбонаты «диагенетические-2»)</w:t>
      </w:r>
      <w:bookmarkEnd w:id="11"/>
      <w:bookmarkEnd w:id="12"/>
    </w:p>
    <w:p w14:paraId="1BD8BC49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Карбонаты, относящиеся к данному типу, характерны для областей фокусированной разгрузки углеводородных флюидов (Леин, 2004; Логвина, 2008 и др.). Их формирование осуществляется за счет окисления метана (и его гомологов) в анаэробных условиях (или в аэробных при мощном подтоке метана). Наиболее распространенный механизм повышения щелочности в поровых водах – анаэробное окисление метана (АОМ) за счет сульфат-редукция: CH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</w:rPr>
        <w:t>+SO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  <w:vertAlign w:val="superscript"/>
        </w:rPr>
        <w:t>2-</w:t>
      </w:r>
      <w:r w:rsidRPr="009014AE">
        <w:rPr>
          <w:rFonts w:cs="Times New Roman"/>
          <w:szCs w:val="24"/>
        </w:rPr>
        <w:t xml:space="preserve"> → HCO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  <w:vertAlign w:val="superscript"/>
        </w:rPr>
        <w:t>-</w:t>
      </w:r>
      <w:r w:rsidRPr="009014AE">
        <w:rPr>
          <w:rFonts w:cs="Times New Roman"/>
          <w:szCs w:val="24"/>
        </w:rPr>
        <w:t>+HS</w:t>
      </w:r>
      <w:r w:rsidRPr="009014AE">
        <w:rPr>
          <w:rFonts w:cs="Times New Roman"/>
          <w:szCs w:val="24"/>
          <w:vertAlign w:val="superscript"/>
        </w:rPr>
        <w:t>-</w:t>
      </w:r>
      <w:r w:rsidRPr="009014AE">
        <w:rPr>
          <w:rFonts w:cs="Times New Roman"/>
          <w:szCs w:val="24"/>
        </w:rPr>
        <w:t>+H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O. Возможны и другие варианты, например, окисление метана соединениями </w:t>
      </w:r>
      <w:proofErr w:type="spellStart"/>
      <w:r w:rsidRPr="009014AE">
        <w:rPr>
          <w:rFonts w:cs="Times New Roman"/>
          <w:szCs w:val="24"/>
        </w:rPr>
        <w:t>Fe</w:t>
      </w:r>
      <w:proofErr w:type="spellEnd"/>
      <w:r w:rsidRPr="009014AE">
        <w:rPr>
          <w:rFonts w:cs="Times New Roman"/>
          <w:szCs w:val="24"/>
        </w:rPr>
        <w:t xml:space="preserve"> и/или </w:t>
      </w:r>
      <w:proofErr w:type="spellStart"/>
      <w:r w:rsidRPr="009014AE">
        <w:rPr>
          <w:rFonts w:cs="Times New Roman"/>
          <w:szCs w:val="24"/>
        </w:rPr>
        <w:t>Mn</w:t>
      </w:r>
      <w:proofErr w:type="spellEnd"/>
      <w:r w:rsidRPr="009014AE">
        <w:rPr>
          <w:rFonts w:cs="Times New Roman"/>
          <w:szCs w:val="24"/>
        </w:rPr>
        <w:t xml:space="preserve"> (</w:t>
      </w:r>
      <w:r w:rsidRPr="009014AE">
        <w:rPr>
          <w:rFonts w:cs="Times New Roman"/>
          <w:szCs w:val="24"/>
          <w:lang w:val="en-US"/>
        </w:rPr>
        <w:t>Beal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et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al</w:t>
      </w:r>
      <w:r w:rsidRPr="009014AE">
        <w:rPr>
          <w:rFonts w:cs="Times New Roman"/>
          <w:szCs w:val="24"/>
        </w:rPr>
        <w:t xml:space="preserve">., 2009 и др.). Во всех случаях важнейшую роль играют бактерии и археи. </w:t>
      </w:r>
    </w:p>
    <w:p w14:paraId="64BC0BA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Обобщенная схема кристаллизации метан-производных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карбонатов может быть представлена следующим образом: 1) повышение содержания бикарбонат-иона за счет окисления метана; 2) смещение равновесия карбонатной системы в область повышенных концентраций карбонат-иона (СО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  <w:vertAlign w:val="superscript"/>
        </w:rPr>
        <w:t>2-</w:t>
      </w:r>
      <w:r w:rsidRPr="009014AE">
        <w:rPr>
          <w:rFonts w:cs="Times New Roman"/>
          <w:szCs w:val="24"/>
        </w:rPr>
        <w:t xml:space="preserve">); 3) кристаллизация карбонатов. Приведенная цепочка сопровождается фракционированием изотопов углерода, причем величина изотопных эффектов в первом приближении известна. </w:t>
      </w:r>
    </w:p>
    <w:p w14:paraId="1D178B97" w14:textId="459F258F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Если предположить, что метан был единственным поставщиком углерода во вновь формируемые карбонатные конкреции, то значения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в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карбонатах и в метане до его попадания в зону АОМ должны быть близки друг к другу. Однако, такая идеальная ситуация вряд ли реальна в природе. Осадки, в которых может генерироваться метан, по умолчанию содержат достаточно высокое количество органического углерода. В этом случае, </w:t>
      </w:r>
      <w:proofErr w:type="spellStart"/>
      <w:r w:rsidRPr="009014AE">
        <w:rPr>
          <w:rFonts w:cs="Times New Roman"/>
          <w:szCs w:val="24"/>
        </w:rPr>
        <w:t>С</w:t>
      </w:r>
      <w:r w:rsidRPr="009014AE">
        <w:rPr>
          <w:rFonts w:cs="Times New Roman"/>
          <w:szCs w:val="24"/>
          <w:vertAlign w:val="subscript"/>
        </w:rPr>
        <w:t>орг</w:t>
      </w:r>
      <w:proofErr w:type="spellEnd"/>
      <w:r w:rsidRPr="009014AE">
        <w:rPr>
          <w:rFonts w:cs="Times New Roman"/>
          <w:szCs w:val="24"/>
        </w:rPr>
        <w:t xml:space="preserve"> будет неизбежно окисляться по одной </w:t>
      </w:r>
      <w:r w:rsidR="00012F47">
        <w:rPr>
          <w:rFonts w:cs="Times New Roman"/>
          <w:szCs w:val="24"/>
        </w:rPr>
        <w:t>из схем, приведенных в разделе 2.2</w:t>
      </w:r>
      <w:r w:rsidRPr="009014AE">
        <w:rPr>
          <w:rFonts w:cs="Times New Roman"/>
          <w:szCs w:val="24"/>
        </w:rPr>
        <w:t>.2.  В результате, в зоне сульфат-редукции мы всегда будем иметь DIC, пополняемый, как минимум, за счет двух основных источников: АОМ и деструкции ОВ. Это будет «сдвигать» величину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карбонатов в более тяжелую область относительно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метана. </w:t>
      </w:r>
      <w:r w:rsidRPr="009014AE">
        <w:rPr>
          <w:rFonts w:cs="Times New Roman"/>
          <w:szCs w:val="24"/>
        </w:rPr>
        <w:lastRenderedPageBreak/>
        <w:t>Разница в значениях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между </w:t>
      </w:r>
      <w:proofErr w:type="spellStart"/>
      <w:r w:rsidRPr="009014AE">
        <w:rPr>
          <w:rFonts w:cs="Times New Roman"/>
          <w:szCs w:val="24"/>
        </w:rPr>
        <w:t>сонаходящимися</w:t>
      </w:r>
      <w:proofErr w:type="spellEnd"/>
      <w:r w:rsidRPr="009014AE">
        <w:rPr>
          <w:rFonts w:cs="Times New Roman"/>
          <w:szCs w:val="24"/>
        </w:rPr>
        <w:t xml:space="preserve"> в зоне АОМ метаном и суммарным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(полученным за счет АОМ и окисления ОВ) будет варьировать в диапазоне от 5 до 25 ‰ (среднее значение 15±10‰), углерод в метане легче (</w:t>
      </w:r>
      <w:proofErr w:type="spellStart"/>
      <w:r w:rsidRPr="009014AE">
        <w:rPr>
          <w:rFonts w:cs="Times New Roman"/>
          <w:szCs w:val="24"/>
          <w:lang w:val="en-US"/>
        </w:rPr>
        <w:t>Whiticar</w:t>
      </w:r>
      <w:proofErr w:type="spellEnd"/>
      <w:r w:rsidRPr="009014AE">
        <w:rPr>
          <w:rFonts w:cs="Times New Roman"/>
          <w:szCs w:val="24"/>
        </w:rPr>
        <w:t xml:space="preserve">, 1999). Этими эмпирическими данными можно с известной долей осторожности пользоваться при реконструкции изотопного состава метана, углерод которого участвовал в формировании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карбонатов (Крылов и др., 2015).</w:t>
      </w:r>
    </w:p>
    <w:p w14:paraId="2B52E0B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Отсюда следует, что по изотопному составу карбонатов, сформировавшихся при окислении метана, в ряде случаев можно установить генетический тип последнего. Приемлемой является следующая классификация: метан со значениями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от -25 до -55‰ VPDB относится к катагенетическому (термогенному), а от -55 до -110‰ – к </w:t>
      </w:r>
      <w:proofErr w:type="spellStart"/>
      <w:r w:rsidRPr="009014AE">
        <w:rPr>
          <w:rFonts w:cs="Times New Roman"/>
          <w:szCs w:val="24"/>
        </w:rPr>
        <w:t>диагенетическому</w:t>
      </w:r>
      <w:proofErr w:type="spellEnd"/>
      <w:r w:rsidRPr="009014AE">
        <w:rPr>
          <w:rFonts w:cs="Times New Roman"/>
          <w:szCs w:val="24"/>
        </w:rPr>
        <w:t xml:space="preserve"> (</w:t>
      </w:r>
      <w:proofErr w:type="spellStart"/>
      <w:r w:rsidRPr="009014AE">
        <w:rPr>
          <w:rFonts w:cs="Times New Roman"/>
          <w:szCs w:val="24"/>
        </w:rPr>
        <w:t>микробиальному</w:t>
      </w:r>
      <w:proofErr w:type="spellEnd"/>
      <w:r w:rsidRPr="009014AE">
        <w:rPr>
          <w:rFonts w:cs="Times New Roman"/>
          <w:szCs w:val="24"/>
        </w:rPr>
        <w:t xml:space="preserve">). Таким образом, метан-производные карбонаты должны быть, как правило, обогащены изотопом </w:t>
      </w:r>
      <w:r w:rsidRPr="009014AE">
        <w:rPr>
          <w:rFonts w:cs="Times New Roman"/>
          <w:szCs w:val="24"/>
          <w:vertAlign w:val="superscript"/>
        </w:rPr>
        <w:t>12</w:t>
      </w:r>
      <w:r w:rsidRPr="009014AE">
        <w:rPr>
          <w:rFonts w:cs="Times New Roman"/>
          <w:szCs w:val="24"/>
        </w:rPr>
        <w:t>С, и иметь величины δ</w:t>
      </w:r>
      <w:r w:rsidRPr="009014AE">
        <w:rPr>
          <w:rFonts w:cs="Times New Roman"/>
          <w:szCs w:val="24"/>
          <w:vertAlign w:val="superscript"/>
        </w:rPr>
        <w:t>13</w:t>
      </w:r>
      <w:r w:rsidR="00012F47">
        <w:rPr>
          <w:rFonts w:cs="Times New Roman"/>
          <w:szCs w:val="24"/>
        </w:rPr>
        <w:t xml:space="preserve">С легче -25‰ (рис. 2.1, </w:t>
      </w:r>
      <w:r w:rsidRPr="009014AE">
        <w:rPr>
          <w:rFonts w:cs="Times New Roman"/>
          <w:szCs w:val="24"/>
        </w:rPr>
        <w:t>поле АОМ – Д-2).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О, как правило, будут близки к таковым в «морских» и «диаге</w:t>
      </w:r>
      <w:r w:rsidR="00012F47">
        <w:rPr>
          <w:rFonts w:cs="Times New Roman"/>
          <w:szCs w:val="24"/>
        </w:rPr>
        <w:t>нетических-1» карбонатах (рис. 2</w:t>
      </w:r>
      <w:r w:rsidRPr="009014AE">
        <w:rPr>
          <w:rFonts w:cs="Times New Roman"/>
          <w:szCs w:val="24"/>
        </w:rPr>
        <w:t xml:space="preserve">.1.), однако, в случае присутствия значительной доли </w:t>
      </w:r>
      <w:proofErr w:type="spellStart"/>
      <w:r w:rsidRPr="009014AE">
        <w:rPr>
          <w:rFonts w:cs="Times New Roman"/>
          <w:szCs w:val="24"/>
        </w:rPr>
        <w:t>грязевулканических</w:t>
      </w:r>
      <w:proofErr w:type="spellEnd"/>
      <w:r w:rsidRPr="009014AE">
        <w:rPr>
          <w:rFonts w:cs="Times New Roman"/>
          <w:szCs w:val="24"/>
        </w:rPr>
        <w:t xml:space="preserve"> флюидов, либо кристаллизации карбонатов из воды газовых гидратов (</w:t>
      </w:r>
      <w:r w:rsidRPr="009014AE">
        <w:rPr>
          <w:rFonts w:cs="Times New Roman"/>
          <w:szCs w:val="24"/>
          <w:lang w:val="en-US"/>
        </w:rPr>
        <w:t>Matsumoto</w:t>
      </w:r>
      <w:r w:rsidRPr="009014AE">
        <w:rPr>
          <w:rFonts w:cs="Times New Roman"/>
          <w:szCs w:val="24"/>
        </w:rPr>
        <w:t xml:space="preserve">, 1989), могут наблюдаться отклонения. Следы окисления «гидротермального» метана в конкрециях могут быть обнаружены посредством измерения изотопного отношения </w:t>
      </w:r>
      <w:r w:rsidRPr="009014AE">
        <w:rPr>
          <w:rFonts w:cs="Times New Roman"/>
          <w:szCs w:val="24"/>
          <w:vertAlign w:val="superscript"/>
        </w:rPr>
        <w:t>87</w:t>
      </w:r>
      <w:proofErr w:type="spellStart"/>
      <w:r w:rsidRPr="009014AE">
        <w:rPr>
          <w:rFonts w:cs="Times New Roman"/>
          <w:szCs w:val="24"/>
          <w:lang w:val="en-US"/>
        </w:rPr>
        <w:t>Sr</w:t>
      </w:r>
      <w:proofErr w:type="spellEnd"/>
      <w:r w:rsidRPr="009014AE">
        <w:rPr>
          <w:rFonts w:cs="Times New Roman"/>
          <w:szCs w:val="24"/>
        </w:rPr>
        <w:t>/</w:t>
      </w:r>
      <w:r w:rsidRPr="009014AE">
        <w:rPr>
          <w:rFonts w:cs="Times New Roman"/>
          <w:szCs w:val="24"/>
          <w:vertAlign w:val="superscript"/>
        </w:rPr>
        <w:t>86</w:t>
      </w:r>
      <w:proofErr w:type="spellStart"/>
      <w:r w:rsidRPr="009014AE">
        <w:rPr>
          <w:rFonts w:cs="Times New Roman"/>
          <w:szCs w:val="24"/>
          <w:lang w:val="en-US"/>
        </w:rPr>
        <w:t>Sr</w:t>
      </w:r>
      <w:proofErr w:type="spellEnd"/>
      <w:r w:rsidRPr="009014AE">
        <w:rPr>
          <w:rFonts w:cs="Times New Roman"/>
          <w:szCs w:val="24"/>
        </w:rPr>
        <w:t>, так как значения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в этом случае будут попадать в зону неопределенности из-за близости к «диагенетическим-1» карбонатам. </w:t>
      </w:r>
    </w:p>
    <w:p w14:paraId="2584BE67" w14:textId="77777777" w:rsidR="009014AE" w:rsidRPr="009014AE" w:rsidRDefault="009014AE" w:rsidP="009018BC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В пресноводных озерах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будут, как правило, отрицательными за счет общего обеднения пресных вод тяжелым изотопом 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(например,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в сидеритах озера Байкал меняется от -9.9 до -13.</w:t>
      </w:r>
      <w:r w:rsidR="009018BC">
        <w:rPr>
          <w:rFonts w:cs="Times New Roman"/>
          <w:szCs w:val="24"/>
        </w:rPr>
        <w:t>9‰ VPDB (</w:t>
      </w:r>
      <w:proofErr w:type="spellStart"/>
      <w:r w:rsidR="009018BC">
        <w:rPr>
          <w:rFonts w:cs="Times New Roman"/>
          <w:szCs w:val="24"/>
        </w:rPr>
        <w:t>Krylov</w:t>
      </w:r>
      <w:proofErr w:type="spellEnd"/>
      <w:r w:rsidR="009018BC">
        <w:rPr>
          <w:rFonts w:cs="Times New Roman"/>
          <w:szCs w:val="24"/>
        </w:rPr>
        <w:t xml:space="preserve"> </w:t>
      </w:r>
      <w:proofErr w:type="spellStart"/>
      <w:r w:rsidR="009018BC">
        <w:rPr>
          <w:rFonts w:cs="Times New Roman"/>
          <w:szCs w:val="24"/>
        </w:rPr>
        <w:t>et</w:t>
      </w:r>
      <w:proofErr w:type="spellEnd"/>
      <w:r w:rsidR="009018BC">
        <w:rPr>
          <w:rFonts w:cs="Times New Roman"/>
          <w:szCs w:val="24"/>
        </w:rPr>
        <w:t xml:space="preserve"> </w:t>
      </w:r>
      <w:proofErr w:type="spellStart"/>
      <w:r w:rsidR="009018BC">
        <w:rPr>
          <w:rFonts w:cs="Times New Roman"/>
          <w:szCs w:val="24"/>
        </w:rPr>
        <w:t>al</w:t>
      </w:r>
      <w:proofErr w:type="spellEnd"/>
      <w:r w:rsidR="009018BC">
        <w:rPr>
          <w:rFonts w:cs="Times New Roman"/>
          <w:szCs w:val="24"/>
        </w:rPr>
        <w:t>., 2008)).</w:t>
      </w:r>
    </w:p>
    <w:p w14:paraId="7089460A" w14:textId="77777777" w:rsidR="009014AE" w:rsidRPr="009014AE" w:rsidRDefault="009018BC" w:rsidP="009018BC">
      <w:pPr>
        <w:pStyle w:val="3"/>
      </w:pPr>
      <w:bookmarkStart w:id="13" w:name="_Toc40697324"/>
      <w:bookmarkStart w:id="14" w:name="_Toc40738503"/>
      <w:r>
        <w:t>2.</w:t>
      </w:r>
      <w:r w:rsidR="009014AE" w:rsidRPr="009014AE">
        <w:t>1.4. Генерация метана в диагенезе (карбонаты «диагенетические-3»)</w:t>
      </w:r>
      <w:bookmarkEnd w:id="13"/>
      <w:bookmarkEnd w:id="14"/>
    </w:p>
    <w:p w14:paraId="5D50D88E" w14:textId="21091502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Механизм формирования карбонатов за счет генерации метана (и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) археями при </w:t>
      </w:r>
      <w:proofErr w:type="spellStart"/>
      <w:r w:rsidRPr="009014AE">
        <w:rPr>
          <w:rFonts w:cs="Times New Roman"/>
          <w:szCs w:val="24"/>
        </w:rPr>
        <w:t>диагенетической</w:t>
      </w:r>
      <w:proofErr w:type="spellEnd"/>
      <w:r w:rsidRPr="009014AE">
        <w:rPr>
          <w:rFonts w:cs="Times New Roman"/>
          <w:szCs w:val="24"/>
        </w:rPr>
        <w:t xml:space="preserve"> деструкции ОВ является на сегодняшний момент недостаточно изученным. Результаты предшествующих исследований позволяют предположить его наличие в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сидеритах из осадков озера Байкал (Крылов и др., 2008; </w:t>
      </w:r>
      <w:proofErr w:type="spellStart"/>
      <w:r w:rsidRPr="009014AE">
        <w:rPr>
          <w:rFonts w:cs="Times New Roman"/>
          <w:szCs w:val="24"/>
          <w:lang w:val="en-US"/>
        </w:rPr>
        <w:t>Krylov</w:t>
      </w:r>
      <w:proofErr w:type="spellEnd"/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et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al</w:t>
      </w:r>
      <w:r w:rsidRPr="009014AE">
        <w:rPr>
          <w:rFonts w:cs="Times New Roman"/>
          <w:szCs w:val="24"/>
        </w:rPr>
        <w:t>., 2010) и в магнезиальных кальцитах из одной структуры фокусированной разгрузки углеводородных флюидов Охотского моря (</w:t>
      </w:r>
      <w:proofErr w:type="spellStart"/>
      <w:r w:rsidRPr="009014AE">
        <w:rPr>
          <w:rFonts w:cs="Times New Roman"/>
          <w:szCs w:val="24"/>
          <w:lang w:val="en-US"/>
        </w:rPr>
        <w:t>Krylov</w:t>
      </w:r>
      <w:proofErr w:type="spellEnd"/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et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al</w:t>
      </w:r>
      <w:r w:rsidRPr="009014AE">
        <w:rPr>
          <w:rFonts w:cs="Times New Roman"/>
          <w:szCs w:val="24"/>
        </w:rPr>
        <w:t>., 2008). Общая реакция может быть условно записана следующим образом: 2</w:t>
      </w:r>
      <w:r w:rsidRPr="009014AE">
        <w:rPr>
          <w:rFonts w:cs="Times New Roman"/>
          <w:szCs w:val="24"/>
          <w:lang w:val="en-US"/>
        </w:rPr>
        <w:t>CH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  <w:lang w:val="en-US"/>
        </w:rPr>
        <w:t>O</w:t>
      </w:r>
      <w:r w:rsidRPr="009014AE">
        <w:rPr>
          <w:rFonts w:cs="Times New Roman"/>
          <w:szCs w:val="24"/>
        </w:rPr>
        <w:t xml:space="preserve"> = </w:t>
      </w:r>
      <w:r w:rsidRPr="009014AE">
        <w:rPr>
          <w:rFonts w:cs="Times New Roman"/>
          <w:szCs w:val="24"/>
          <w:lang w:val="en-US"/>
        </w:rPr>
        <w:t>CO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+ </w:t>
      </w:r>
      <w:r w:rsidRPr="009014AE">
        <w:rPr>
          <w:rFonts w:cs="Times New Roman"/>
          <w:szCs w:val="24"/>
          <w:lang w:val="en-US"/>
        </w:rPr>
        <w:t>CH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</w:rPr>
        <w:t>. Карбонаты, формируемые по этому сценарию, известны и в других районах, однако обнаружены они были на значительных поддонных глубинах, составляющих десятки метров (</w:t>
      </w:r>
      <w:r w:rsidRPr="009014AE">
        <w:rPr>
          <w:rFonts w:cs="Times New Roman"/>
          <w:szCs w:val="24"/>
          <w:lang w:val="en-US"/>
        </w:rPr>
        <w:t>Matsumoto</w:t>
      </w:r>
      <w:r w:rsidRPr="009014AE">
        <w:rPr>
          <w:rFonts w:cs="Times New Roman"/>
          <w:szCs w:val="24"/>
        </w:rPr>
        <w:t xml:space="preserve">, 1989). Повышение количества </w:t>
      </w:r>
      <w:r w:rsidRPr="009014AE">
        <w:rPr>
          <w:rFonts w:cs="Times New Roman"/>
          <w:szCs w:val="24"/>
          <w:lang w:val="en-US"/>
        </w:rPr>
        <w:t>DIC</w:t>
      </w:r>
      <w:r w:rsidRPr="009014AE">
        <w:rPr>
          <w:rFonts w:cs="Times New Roman"/>
          <w:szCs w:val="24"/>
        </w:rPr>
        <w:t xml:space="preserve">, предшествующее формированию карбонатов, может быть </w:t>
      </w:r>
      <w:r w:rsidRPr="009014AE">
        <w:rPr>
          <w:rFonts w:cs="Times New Roman"/>
          <w:szCs w:val="24"/>
        </w:rPr>
        <w:lastRenderedPageBreak/>
        <w:t xml:space="preserve">вызвано </w:t>
      </w:r>
      <w:proofErr w:type="spellStart"/>
      <w:r w:rsidRPr="009014AE">
        <w:rPr>
          <w:rFonts w:cs="Times New Roman"/>
          <w:szCs w:val="24"/>
        </w:rPr>
        <w:t>метаногенерацией</w:t>
      </w:r>
      <w:proofErr w:type="spellEnd"/>
      <w:r w:rsidRPr="009014AE">
        <w:rPr>
          <w:rFonts w:cs="Times New Roman"/>
          <w:szCs w:val="24"/>
        </w:rPr>
        <w:t xml:space="preserve"> по одному из двух наиболее вероятных сценариев: деструкция ацетата (СН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>СООН = СН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</w:rPr>
        <w:t xml:space="preserve"> +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>) либо редукция углекислого газа (СО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+ 4Н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= СН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</w:rPr>
        <w:t xml:space="preserve"> + 2Н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>О). При этом рН среды изначально должен быть достаточно высоким, чтобы компенсировать увеличение кислотности, что неизбежно при генерации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>. Конвертация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в бикарбонат-ион, сопровождаемая повышением рН, происходит в осадках благодаря реакции с силикатами, чаще всего – с полевыми шпатами (</w:t>
      </w:r>
      <w:r w:rsidR="005868DE">
        <w:rPr>
          <w:rFonts w:cs="Times New Roman"/>
          <w:szCs w:val="24"/>
        </w:rPr>
        <w:t xml:space="preserve">Лебедев, 1992; </w:t>
      </w:r>
      <w:proofErr w:type="spellStart"/>
      <w:r w:rsidRPr="009014AE">
        <w:rPr>
          <w:rFonts w:cs="Times New Roman"/>
          <w:szCs w:val="24"/>
          <w:lang w:val="en-US"/>
        </w:rPr>
        <w:t>Wallmann</w:t>
      </w:r>
      <w:proofErr w:type="spellEnd"/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et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al</w:t>
      </w:r>
      <w:r w:rsidRPr="009014AE">
        <w:rPr>
          <w:rFonts w:cs="Times New Roman"/>
          <w:szCs w:val="24"/>
        </w:rPr>
        <w:t>., 2008):</w:t>
      </w:r>
    </w:p>
    <w:p w14:paraId="0190A139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силикаты +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→ глинистые минералы + растворенные катионы + кремнекислота + НСО</w:t>
      </w:r>
      <w:r w:rsidRPr="009014AE">
        <w:rPr>
          <w:rFonts w:cs="Times New Roman"/>
          <w:szCs w:val="24"/>
          <w:vertAlign w:val="subscript"/>
        </w:rPr>
        <w:t>3</w:t>
      </w:r>
    </w:p>
    <w:p w14:paraId="2485AED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Главной особенностью изотопного состава карбонатов, позволяющих отнести их к указанному механизму кристаллизации, является обогащение изотопом 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и, как следствие, положительные значения δ</w:t>
      </w:r>
      <w:r w:rsidRPr="009014AE">
        <w:rPr>
          <w:rFonts w:cs="Times New Roman"/>
          <w:szCs w:val="24"/>
          <w:vertAlign w:val="superscript"/>
        </w:rPr>
        <w:t>13</w:t>
      </w:r>
      <w:r w:rsidR="00012F47">
        <w:rPr>
          <w:rFonts w:cs="Times New Roman"/>
          <w:szCs w:val="24"/>
        </w:rPr>
        <w:t>С (рис. 2</w:t>
      </w:r>
      <w:r w:rsidRPr="009014AE">
        <w:rPr>
          <w:rFonts w:cs="Times New Roman"/>
          <w:szCs w:val="24"/>
        </w:rPr>
        <w:t xml:space="preserve">.1.). Причина этого: преимущественная концентрация изотопа </w:t>
      </w:r>
      <w:r w:rsidRPr="009014AE">
        <w:rPr>
          <w:rFonts w:cs="Times New Roman"/>
          <w:szCs w:val="24"/>
          <w:vertAlign w:val="superscript"/>
        </w:rPr>
        <w:t>12</w:t>
      </w:r>
      <w:r w:rsidRPr="009014AE">
        <w:rPr>
          <w:rFonts w:cs="Times New Roman"/>
          <w:szCs w:val="24"/>
        </w:rPr>
        <w:t xml:space="preserve">С в метане, а 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в углекислоте. Как правило, величины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превышают +5‰ и могут доходить до +21.9 ‰ (</w:t>
      </w:r>
      <w:proofErr w:type="spellStart"/>
      <w:r w:rsidRPr="009014AE">
        <w:rPr>
          <w:rFonts w:cs="Times New Roman"/>
          <w:szCs w:val="24"/>
        </w:rPr>
        <w:t>Krylov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et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al</w:t>
      </w:r>
      <w:proofErr w:type="spellEnd"/>
      <w:r w:rsidRPr="009014AE">
        <w:rPr>
          <w:rFonts w:cs="Times New Roman"/>
          <w:szCs w:val="24"/>
        </w:rPr>
        <w:t>., 2008).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О, в основном, схожи с таковыми у «диагенетических-2» карбонатов. Тем не менее, у «диагенетических-3» карбонатов должна наблюдаться тенденция к некоторому облегчению величин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О, связанному с большей глубиной их кристаллизации. Все это, конечно, может быть осложнено присутствием аномальных по составу флюидов, либо участием газогидратной воды.</w:t>
      </w:r>
    </w:p>
    <w:p w14:paraId="37908116" w14:textId="0570A888" w:rsidR="009014AE" w:rsidRPr="009014AE" w:rsidRDefault="009014AE" w:rsidP="009018BC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В случае формирования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карбонатов за счет генерации (а не ок</w:t>
      </w:r>
      <w:r w:rsidR="00E17F10" w:rsidRPr="009014AE">
        <w:rPr>
          <w:rFonts w:cs="Times New Roman"/>
          <w:szCs w:val="24"/>
        </w:rPr>
        <w:t>и</w:t>
      </w:r>
      <w:r w:rsidRPr="009014AE">
        <w:rPr>
          <w:rFonts w:cs="Times New Roman"/>
          <w:szCs w:val="24"/>
        </w:rPr>
        <w:t>сления!) метана мы можем реконструировать изотопный состав последнего следующим образом</w:t>
      </w:r>
      <w:r w:rsidR="001E2164">
        <w:rPr>
          <w:rFonts w:cs="Times New Roman"/>
          <w:szCs w:val="24"/>
        </w:rPr>
        <w:t xml:space="preserve"> (</w:t>
      </w:r>
      <w:proofErr w:type="spellStart"/>
      <w:r w:rsidR="001E2164">
        <w:rPr>
          <w:rFonts w:cs="Times New Roman"/>
          <w:szCs w:val="24"/>
          <w:lang w:val="en-US"/>
        </w:rPr>
        <w:t>Krylov</w:t>
      </w:r>
      <w:proofErr w:type="spellEnd"/>
      <w:r w:rsidR="001E2164" w:rsidRPr="00635D38">
        <w:rPr>
          <w:rFonts w:cs="Times New Roman"/>
          <w:szCs w:val="24"/>
        </w:rPr>
        <w:t xml:space="preserve"> </w:t>
      </w:r>
      <w:r w:rsidR="001E2164">
        <w:rPr>
          <w:rFonts w:cs="Times New Roman"/>
          <w:szCs w:val="24"/>
          <w:lang w:val="en-US"/>
        </w:rPr>
        <w:t>et</w:t>
      </w:r>
      <w:r w:rsidR="001E2164" w:rsidRPr="00635D38">
        <w:rPr>
          <w:rFonts w:cs="Times New Roman"/>
          <w:szCs w:val="24"/>
        </w:rPr>
        <w:t xml:space="preserve"> </w:t>
      </w:r>
      <w:r w:rsidR="001E2164">
        <w:rPr>
          <w:rFonts w:cs="Times New Roman"/>
          <w:szCs w:val="24"/>
          <w:lang w:val="en-US"/>
        </w:rPr>
        <w:t>al</w:t>
      </w:r>
      <w:r w:rsidR="001E2164" w:rsidRPr="00635D38">
        <w:rPr>
          <w:rFonts w:cs="Times New Roman"/>
          <w:szCs w:val="24"/>
        </w:rPr>
        <w:t>., 2016)</w:t>
      </w:r>
      <w:r w:rsidRPr="009014AE">
        <w:rPr>
          <w:rFonts w:cs="Times New Roman"/>
          <w:szCs w:val="24"/>
        </w:rPr>
        <w:t>. Сначала рассчитывается изотопное фракционирование углерода между СО</w:t>
      </w:r>
      <w:r w:rsidRPr="009014AE">
        <w:rPr>
          <w:rFonts w:cs="Times New Roman"/>
          <w:szCs w:val="24"/>
          <w:vertAlign w:val="subscript"/>
        </w:rPr>
        <w:t xml:space="preserve">2 </w:t>
      </w:r>
      <w:r w:rsidRPr="009014AE">
        <w:rPr>
          <w:rFonts w:cs="Times New Roman"/>
          <w:szCs w:val="24"/>
        </w:rPr>
        <w:t xml:space="preserve">и карбонатом. Эта величина зависит от температуры кристаллизации и минерального типа карбоната, и может быть легко получена по соответствующим формулам (например, Голышев и др., 1981; </w:t>
      </w:r>
      <w:proofErr w:type="spellStart"/>
      <w:r w:rsidRPr="009014AE">
        <w:rPr>
          <w:rFonts w:cs="Times New Roman"/>
          <w:szCs w:val="24"/>
          <w:lang w:val="en-US"/>
        </w:rPr>
        <w:t>Bottinga</w:t>
      </w:r>
      <w:proofErr w:type="spellEnd"/>
      <w:r w:rsidRPr="009014AE">
        <w:rPr>
          <w:rFonts w:cs="Times New Roman"/>
          <w:szCs w:val="24"/>
        </w:rPr>
        <w:t>, 1968 и др.). Разница в изотопном составе углерода между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и метаном в пресноводных и морских восстановительных условиях известна и составляет величины ~33-57 и ~ 47-93 ‰, соответственно (</w:t>
      </w:r>
      <w:proofErr w:type="spellStart"/>
      <w:r w:rsidRPr="009014AE">
        <w:rPr>
          <w:rFonts w:cs="Times New Roman"/>
          <w:szCs w:val="24"/>
          <w:lang w:val="en-US"/>
        </w:rPr>
        <w:t>Whiticar</w:t>
      </w:r>
      <w:proofErr w:type="spellEnd"/>
      <w:r w:rsidRPr="009014AE">
        <w:rPr>
          <w:rFonts w:cs="Times New Roman"/>
          <w:szCs w:val="24"/>
        </w:rPr>
        <w:t>, 1999). Отсюда несложно вывести и варьирование значений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в метане. К сожалению, очевидна и большая погрешность расчетов для морских условий. Тем не менее, в большинстве случаев можно сделать вывод</w:t>
      </w:r>
      <w:r w:rsidR="009018BC">
        <w:rPr>
          <w:rFonts w:cs="Times New Roman"/>
          <w:szCs w:val="24"/>
        </w:rPr>
        <w:t xml:space="preserve"> о генетической природе метана.</w:t>
      </w:r>
    </w:p>
    <w:p w14:paraId="3DB50352" w14:textId="77777777" w:rsidR="009014AE" w:rsidRPr="009014AE" w:rsidRDefault="009018BC" w:rsidP="009018BC">
      <w:pPr>
        <w:pStyle w:val="3"/>
      </w:pPr>
      <w:bookmarkStart w:id="15" w:name="_Toc40697325"/>
      <w:bookmarkStart w:id="16" w:name="_Toc40738504"/>
      <w:r>
        <w:t>2.</w:t>
      </w:r>
      <w:r w:rsidR="009014AE" w:rsidRPr="009014AE">
        <w:t>1.5. Окисление абиогенного (гидротермального) метана.</w:t>
      </w:r>
      <w:bookmarkEnd w:id="15"/>
      <w:bookmarkEnd w:id="16"/>
    </w:p>
    <w:p w14:paraId="644D262C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В гидротермальном поле </w:t>
      </w:r>
      <w:proofErr w:type="spellStart"/>
      <w:r w:rsidRPr="009014AE">
        <w:rPr>
          <w:rFonts w:cs="Times New Roman"/>
          <w:szCs w:val="24"/>
        </w:rPr>
        <w:t>Логачев</w:t>
      </w:r>
      <w:proofErr w:type="spellEnd"/>
      <w:r w:rsidRPr="009014AE">
        <w:rPr>
          <w:rFonts w:cs="Times New Roman"/>
          <w:szCs w:val="24"/>
        </w:rPr>
        <w:t xml:space="preserve"> (Срединно-Атлантический хребет) были найдены </w:t>
      </w:r>
      <w:proofErr w:type="spellStart"/>
      <w:r w:rsidRPr="009014AE">
        <w:rPr>
          <w:rFonts w:cs="Times New Roman"/>
          <w:szCs w:val="24"/>
        </w:rPr>
        <w:t>аутигенные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микритовые</w:t>
      </w:r>
      <w:proofErr w:type="spellEnd"/>
      <w:r w:rsidRPr="009014AE">
        <w:rPr>
          <w:rFonts w:cs="Times New Roman"/>
          <w:szCs w:val="24"/>
        </w:rPr>
        <w:t xml:space="preserve"> карбонаты, цементирующие терригенный материал осадков, со </w:t>
      </w:r>
      <w:r w:rsidRPr="009014AE">
        <w:rPr>
          <w:rFonts w:cs="Times New Roman"/>
          <w:szCs w:val="24"/>
        </w:rPr>
        <w:lastRenderedPageBreak/>
        <w:t>значениями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от -4,4 до -11,0‰ VPDB, причем разгружающийся там же метан имел величины δ</w:t>
      </w:r>
      <w:r w:rsidRPr="009014AE">
        <w:rPr>
          <w:rFonts w:cs="Times New Roman"/>
          <w:szCs w:val="24"/>
          <w:vertAlign w:val="superscript"/>
        </w:rPr>
        <w:t>13</w:t>
      </w:r>
      <w:r w:rsidR="009018BC">
        <w:rPr>
          <w:rFonts w:cs="Times New Roman"/>
          <w:szCs w:val="24"/>
        </w:rPr>
        <w:t>С достигающие</w:t>
      </w:r>
      <w:r w:rsidRPr="009014AE">
        <w:rPr>
          <w:rFonts w:cs="Times New Roman"/>
          <w:szCs w:val="24"/>
        </w:rPr>
        <w:t xml:space="preserve"> -14.4‰ (Леин, 2004). </w:t>
      </w:r>
    </w:p>
    <w:p w14:paraId="7EBE4776" w14:textId="77777777" w:rsidR="009014AE" w:rsidRPr="009014AE" w:rsidRDefault="009014AE" w:rsidP="009018BC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В случае анализа древних карбонатов, связь которых с </w:t>
      </w:r>
      <w:proofErr w:type="spellStart"/>
      <w:r w:rsidRPr="009014AE">
        <w:rPr>
          <w:rFonts w:cs="Times New Roman"/>
          <w:szCs w:val="24"/>
        </w:rPr>
        <w:t>гидротермами</w:t>
      </w:r>
      <w:proofErr w:type="spellEnd"/>
      <w:r w:rsidRPr="009014AE">
        <w:rPr>
          <w:rFonts w:cs="Times New Roman"/>
          <w:szCs w:val="24"/>
        </w:rPr>
        <w:t xml:space="preserve"> не очевидна, желательно использовать результаты измерений изотопного отношения </w:t>
      </w:r>
      <w:r w:rsidRPr="009014AE">
        <w:rPr>
          <w:rFonts w:cs="Times New Roman"/>
          <w:szCs w:val="24"/>
          <w:vertAlign w:val="superscript"/>
        </w:rPr>
        <w:t>87</w:t>
      </w:r>
      <w:proofErr w:type="spellStart"/>
      <w:r w:rsidRPr="009014AE">
        <w:rPr>
          <w:rFonts w:cs="Times New Roman"/>
          <w:szCs w:val="24"/>
          <w:lang w:val="en-US"/>
        </w:rPr>
        <w:t>Sr</w:t>
      </w:r>
      <w:proofErr w:type="spellEnd"/>
      <w:r w:rsidRPr="009014AE">
        <w:rPr>
          <w:rFonts w:cs="Times New Roman"/>
          <w:szCs w:val="24"/>
        </w:rPr>
        <w:t>/</w:t>
      </w:r>
      <w:r w:rsidRPr="009014AE">
        <w:rPr>
          <w:rFonts w:cs="Times New Roman"/>
          <w:szCs w:val="24"/>
          <w:vertAlign w:val="superscript"/>
        </w:rPr>
        <w:t>86</w:t>
      </w:r>
      <w:proofErr w:type="spellStart"/>
      <w:r w:rsidRPr="009014AE">
        <w:rPr>
          <w:rFonts w:cs="Times New Roman"/>
          <w:szCs w:val="24"/>
          <w:lang w:val="en-US"/>
        </w:rPr>
        <w:t>Sr</w:t>
      </w:r>
      <w:proofErr w:type="spellEnd"/>
      <w:r w:rsidRPr="009014AE">
        <w:rPr>
          <w:rFonts w:cs="Times New Roman"/>
          <w:szCs w:val="24"/>
        </w:rPr>
        <w:t>, так как значения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будут попадать в зону неопределенности из-за близости к «</w:t>
      </w:r>
      <w:r w:rsidR="009018BC">
        <w:rPr>
          <w:rFonts w:cs="Times New Roman"/>
          <w:szCs w:val="24"/>
        </w:rPr>
        <w:t>диагенетическим-1» карбонатам.</w:t>
      </w:r>
    </w:p>
    <w:p w14:paraId="64C88622" w14:textId="77777777" w:rsidR="009014AE" w:rsidRPr="009014AE" w:rsidRDefault="009018BC" w:rsidP="009018BC">
      <w:pPr>
        <w:pStyle w:val="3"/>
      </w:pPr>
      <w:bookmarkStart w:id="17" w:name="_Toc40697326"/>
      <w:bookmarkStart w:id="18" w:name="_Toc40738505"/>
      <w:r>
        <w:t>2.</w:t>
      </w:r>
      <w:r w:rsidR="009014AE" w:rsidRPr="009014AE">
        <w:t xml:space="preserve">1.6. Формирование карбонатов в </w:t>
      </w:r>
      <w:proofErr w:type="spellStart"/>
      <w:r w:rsidR="009014AE" w:rsidRPr="009014AE">
        <w:t>катагенезе</w:t>
      </w:r>
      <w:proofErr w:type="spellEnd"/>
      <w:r w:rsidR="009014AE" w:rsidRPr="009014AE">
        <w:t>.</w:t>
      </w:r>
      <w:bookmarkEnd w:id="17"/>
      <w:bookmarkEnd w:id="18"/>
    </w:p>
    <w:p w14:paraId="7BCEA16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При последовательном повышении температуры и давления с глубиной происходит трансформация органического вещества, сопряженная с формированием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 xml:space="preserve">. Еще на стадии диагенеза при активном </w:t>
      </w:r>
      <w:proofErr w:type="spellStart"/>
      <w:r w:rsidRPr="009014AE">
        <w:rPr>
          <w:rFonts w:cs="Times New Roman"/>
          <w:szCs w:val="24"/>
        </w:rPr>
        <w:t>микробиальном</w:t>
      </w:r>
      <w:proofErr w:type="spellEnd"/>
      <w:r w:rsidRPr="009014AE">
        <w:rPr>
          <w:rFonts w:cs="Times New Roman"/>
          <w:szCs w:val="24"/>
        </w:rPr>
        <w:t xml:space="preserve"> содействии разрушаются </w:t>
      </w:r>
      <w:proofErr w:type="spellStart"/>
      <w:r w:rsidRPr="009014AE">
        <w:rPr>
          <w:rFonts w:cs="Times New Roman"/>
          <w:szCs w:val="24"/>
        </w:rPr>
        <w:t>метильные</w:t>
      </w:r>
      <w:proofErr w:type="spellEnd"/>
      <w:r w:rsidRPr="009014AE">
        <w:rPr>
          <w:rFonts w:cs="Times New Roman"/>
          <w:szCs w:val="24"/>
        </w:rPr>
        <w:t xml:space="preserve"> и карбоксильные группы с выделением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и СН</w:t>
      </w:r>
      <w:r w:rsidRPr="009014AE">
        <w:rPr>
          <w:rFonts w:cs="Times New Roman"/>
          <w:szCs w:val="24"/>
          <w:vertAlign w:val="subscript"/>
        </w:rPr>
        <w:t>4</w:t>
      </w:r>
      <w:r w:rsidRPr="009014AE">
        <w:rPr>
          <w:rFonts w:cs="Times New Roman"/>
          <w:szCs w:val="24"/>
        </w:rPr>
        <w:t xml:space="preserve">. Далее, в </w:t>
      </w:r>
      <w:proofErr w:type="spellStart"/>
      <w:r w:rsidRPr="009014AE">
        <w:rPr>
          <w:rFonts w:cs="Times New Roman"/>
          <w:szCs w:val="24"/>
        </w:rPr>
        <w:t>катагенезе</w:t>
      </w:r>
      <w:proofErr w:type="spellEnd"/>
      <w:r w:rsidRPr="009014AE">
        <w:rPr>
          <w:rFonts w:cs="Times New Roman"/>
          <w:szCs w:val="24"/>
        </w:rPr>
        <w:t>, термически обусловленная генерация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из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 xml:space="preserve"> сапропелевого и/или смешанного типа начинается практически одновременно с формированием нефти при температуре около 50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 и заканчивается в зоне максимума «нефтяного окна», соответствующем температуре 100-110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 (</w:t>
      </w:r>
      <w:proofErr w:type="spellStart"/>
      <w:r w:rsidRPr="009014AE">
        <w:rPr>
          <w:rFonts w:cs="Times New Roman"/>
          <w:szCs w:val="24"/>
        </w:rPr>
        <w:t>Seewald</w:t>
      </w:r>
      <w:proofErr w:type="spellEnd"/>
      <w:r w:rsidRPr="009014AE">
        <w:rPr>
          <w:rFonts w:cs="Times New Roman"/>
          <w:szCs w:val="24"/>
        </w:rPr>
        <w:t>, 2003). В зоне генерации основного количества катагенетического метана (и его гомологов) углекислый газ образуется в небольшом количестве. Однако, при появлении дополнительных источников водорода и кислорода (например, воды или же ряда минералов-</w:t>
      </w:r>
      <w:proofErr w:type="spellStart"/>
      <w:r w:rsidRPr="009014AE">
        <w:rPr>
          <w:rFonts w:cs="Times New Roman"/>
          <w:szCs w:val="24"/>
        </w:rPr>
        <w:t>оксидантов</w:t>
      </w:r>
      <w:proofErr w:type="spellEnd"/>
      <w:r w:rsidRPr="009014AE">
        <w:rPr>
          <w:rFonts w:cs="Times New Roman"/>
          <w:szCs w:val="24"/>
        </w:rPr>
        <w:t>, которые могут реагировать с углеводородами), значительные количества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могут формироваться и при гораздо более высоких температурах (</w:t>
      </w:r>
      <w:proofErr w:type="spellStart"/>
      <w:r w:rsidRPr="009014AE">
        <w:rPr>
          <w:rFonts w:cs="Times New Roman"/>
          <w:szCs w:val="24"/>
        </w:rPr>
        <w:t>Seewald</w:t>
      </w:r>
      <w:proofErr w:type="spellEnd"/>
      <w:r w:rsidRPr="009014AE">
        <w:rPr>
          <w:rFonts w:cs="Times New Roman"/>
          <w:szCs w:val="24"/>
        </w:rPr>
        <w:t>, 2003). Следует иметь ввиду, что появление большого объема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может понизить величину рН, и, как следствие, привести к растворению карбонатов (с формированием вторичной пористости), а не к их кристаллизации. Однако, результаты термодинамического моделирования показали, что некоторые ассоциации алюмосиликатов при температурах, соответствующих генерации и аккумуляции нефти, могут буферировать рН среды (</w:t>
      </w:r>
      <w:proofErr w:type="spellStart"/>
      <w:r w:rsidRPr="009014AE">
        <w:rPr>
          <w:rFonts w:cs="Times New Roman"/>
          <w:szCs w:val="24"/>
        </w:rPr>
        <w:t>Hutcheon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et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al</w:t>
      </w:r>
      <w:proofErr w:type="spellEnd"/>
      <w:r w:rsidRPr="009014AE">
        <w:rPr>
          <w:rFonts w:cs="Times New Roman"/>
          <w:szCs w:val="24"/>
        </w:rPr>
        <w:t>., 1993), и повышение парциального давления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в этих обстановках может приводить к формированию карбонатного цемента, а не к его растворению (</w:t>
      </w:r>
      <w:proofErr w:type="spellStart"/>
      <w:r w:rsidRPr="009014AE">
        <w:rPr>
          <w:rFonts w:cs="Times New Roman"/>
          <w:szCs w:val="24"/>
        </w:rPr>
        <w:t>Seewald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et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al</w:t>
      </w:r>
      <w:proofErr w:type="spellEnd"/>
      <w:r w:rsidRPr="009014AE">
        <w:rPr>
          <w:rFonts w:cs="Times New Roman"/>
          <w:szCs w:val="24"/>
        </w:rPr>
        <w:t>., 1998). Как показано выше, разрушение полевых шпатов при реакции с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приводит к образованию глин и выделению бикарбонат-иона, что повышает рН и может способствовать кристаллизации карбонатов:</w:t>
      </w:r>
    </w:p>
    <w:p w14:paraId="4112476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Ме</w:t>
      </w:r>
      <w:r w:rsidRPr="009014AE">
        <w:rPr>
          <w:rFonts w:cs="Times New Roman"/>
          <w:szCs w:val="24"/>
          <w:vertAlign w:val="superscript"/>
        </w:rPr>
        <w:t>2+</w:t>
      </w:r>
      <w:r w:rsidRPr="009014AE">
        <w:rPr>
          <w:rFonts w:cs="Times New Roman"/>
          <w:szCs w:val="24"/>
        </w:rPr>
        <w:t xml:space="preserve"> + 2НСО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  <w:vertAlign w:val="superscript"/>
        </w:rPr>
        <w:t>-</w:t>
      </w:r>
      <w:r w:rsidRPr="009014AE">
        <w:rPr>
          <w:rFonts w:cs="Times New Roman"/>
          <w:szCs w:val="24"/>
        </w:rPr>
        <w:t xml:space="preserve"> = МеСО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 xml:space="preserve"> +СО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+ Н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>О, где Ме</w:t>
      </w:r>
      <w:r w:rsidRPr="009014AE">
        <w:rPr>
          <w:rFonts w:cs="Times New Roman"/>
          <w:szCs w:val="24"/>
          <w:vertAlign w:val="superscript"/>
        </w:rPr>
        <w:t>2+</w:t>
      </w:r>
      <w:r w:rsidRPr="009014AE">
        <w:rPr>
          <w:rFonts w:cs="Times New Roman"/>
          <w:szCs w:val="24"/>
        </w:rPr>
        <w:t xml:space="preserve"> - двухвалентные катионы, МеСО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 xml:space="preserve"> – карбонат</w:t>
      </w:r>
    </w:p>
    <w:p w14:paraId="754A1EBE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Таким образом, кристаллизация карбонатов из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 xml:space="preserve"> может быть подтверждена наличием относительно легкого изотопного состава углерода (δ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~ от -15 до -25‰ VPDB) </w:t>
      </w:r>
      <w:r w:rsidRPr="009014AE">
        <w:rPr>
          <w:rFonts w:cs="Times New Roman"/>
          <w:szCs w:val="24"/>
        </w:rPr>
        <w:lastRenderedPageBreak/>
        <w:t xml:space="preserve">и легкого состава кислорода, поскольку формирование карбонатов при повышенных температурах приводит к концентрированию изотопов </w:t>
      </w:r>
      <w:r w:rsidRPr="009014AE">
        <w:rPr>
          <w:rFonts w:cs="Times New Roman"/>
          <w:szCs w:val="24"/>
          <w:vertAlign w:val="superscript"/>
        </w:rPr>
        <w:t>16</w:t>
      </w:r>
      <w:r w:rsidRPr="009014AE">
        <w:rPr>
          <w:rFonts w:cs="Times New Roman"/>
          <w:szCs w:val="24"/>
        </w:rPr>
        <w:t>О.</w:t>
      </w:r>
    </w:p>
    <w:p w14:paraId="378A678B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53B31789" w14:textId="77777777" w:rsidR="009014AE" w:rsidRPr="009014AE" w:rsidRDefault="009018BC" w:rsidP="009018BC">
      <w:pPr>
        <w:pStyle w:val="2"/>
      </w:pPr>
      <w:bookmarkStart w:id="19" w:name="_Toc40697327"/>
      <w:bookmarkStart w:id="20" w:name="_Toc40738506"/>
      <w:r>
        <w:t>2.</w:t>
      </w:r>
      <w:r w:rsidR="009014AE" w:rsidRPr="009014AE">
        <w:t>2. Температура кристаллизации карбонатов.</w:t>
      </w:r>
      <w:bookmarkEnd w:id="19"/>
      <w:bookmarkEnd w:id="20"/>
    </w:p>
    <w:p w14:paraId="189ACD05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в карбонатах зависят от температуры их кристаллизации и от изотопного состава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окружающей воды. Таким образом, температура, при которой росли карбонаты, может быть рассчитана.</w:t>
      </w:r>
    </w:p>
    <w:p w14:paraId="05B80206" w14:textId="77777777" w:rsidR="009014AE" w:rsidRPr="009014AE" w:rsidRDefault="009014AE" w:rsidP="009018BC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Однако, при этом следует учитывать некоторые ошибки, которые могут привести к искажению изотопного состава δ</w:t>
      </w:r>
      <w:r w:rsidRPr="009014AE">
        <w:rPr>
          <w:rFonts w:cs="Times New Roman"/>
          <w:szCs w:val="24"/>
          <w:vertAlign w:val="superscript"/>
        </w:rPr>
        <w:t>18</w:t>
      </w:r>
      <w:r w:rsidR="009018BC">
        <w:rPr>
          <w:rFonts w:cs="Times New Roman"/>
          <w:szCs w:val="24"/>
        </w:rPr>
        <w:t>О карбонатов.</w:t>
      </w:r>
    </w:p>
    <w:p w14:paraId="7F326569" w14:textId="77777777" w:rsidR="009014AE" w:rsidRPr="009014AE" w:rsidRDefault="009014AE" w:rsidP="009018BC">
      <w:pPr>
        <w:pStyle w:val="2"/>
      </w:pPr>
      <w:bookmarkStart w:id="21" w:name="_Toc40697328"/>
      <w:bookmarkStart w:id="22" w:name="_Toc40738507"/>
      <w:r w:rsidRPr="009014AE">
        <w:t>2.</w:t>
      </w:r>
      <w:r w:rsidR="009018BC">
        <w:t>2.</w:t>
      </w:r>
      <w:r w:rsidRPr="009014AE">
        <w:t xml:space="preserve">1. Расчет </w:t>
      </w:r>
      <w:proofErr w:type="spellStart"/>
      <w:r w:rsidRPr="009014AE">
        <w:t>палеотемпературы</w:t>
      </w:r>
      <w:bookmarkEnd w:id="21"/>
      <w:bookmarkEnd w:id="22"/>
      <w:proofErr w:type="spellEnd"/>
    </w:p>
    <w:p w14:paraId="4B69670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Для расчета температуры кристаллизации карбонатов были использованы следующие формулы, в основе которых лежит температурная зависимость разделения изотопов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между карбонатами и окружающей их водой (флюидом).</w:t>
      </w:r>
    </w:p>
    <w:p w14:paraId="25A34BF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Кальцит:</w:t>
      </w:r>
    </w:p>
    <w:p w14:paraId="04A53DD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1) 10</w:t>
      </w:r>
      <w:r w:rsidRPr="009014AE">
        <w:rPr>
          <w:rFonts w:cs="Times New Roman"/>
          <w:szCs w:val="24"/>
          <w:vertAlign w:val="superscript"/>
        </w:rPr>
        <w:t>3</w:t>
      </w:r>
      <w:r w:rsidRPr="009014AE">
        <w:rPr>
          <w:rFonts w:cs="Times New Roman"/>
          <w:szCs w:val="24"/>
        </w:rPr>
        <w:t>1nα(кальцит-H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>О) = 18.03·(10</w:t>
      </w:r>
      <w:r w:rsidRPr="009014AE">
        <w:rPr>
          <w:rFonts w:cs="Times New Roman"/>
          <w:szCs w:val="24"/>
          <w:vertAlign w:val="superscript"/>
        </w:rPr>
        <w:t>3</w:t>
      </w:r>
      <w:r w:rsidRPr="009014AE">
        <w:rPr>
          <w:rFonts w:cs="Times New Roman"/>
          <w:szCs w:val="24"/>
        </w:rPr>
        <w:t>·T</w:t>
      </w:r>
      <w:r w:rsidRPr="009014AE">
        <w:rPr>
          <w:rFonts w:cs="Times New Roman"/>
          <w:szCs w:val="24"/>
          <w:vertAlign w:val="superscript"/>
        </w:rPr>
        <w:t>-1</w:t>
      </w:r>
      <w:r w:rsidRPr="009014AE">
        <w:rPr>
          <w:rFonts w:cs="Times New Roman"/>
          <w:szCs w:val="24"/>
        </w:rPr>
        <w:t xml:space="preserve">) – 32.42, для </w:t>
      </w: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</w:rPr>
        <w:t xml:space="preserve"> = 10–40</w:t>
      </w:r>
      <w:proofErr w:type="spellStart"/>
      <w:r w:rsidRPr="009014AE">
        <w:rPr>
          <w:rFonts w:cs="Times New Roman"/>
          <w:szCs w:val="24"/>
          <w:vertAlign w:val="superscript"/>
          <w:lang w:val="en-US"/>
        </w:rPr>
        <w:t>o</w:t>
      </w:r>
      <w:r w:rsidRPr="009014AE">
        <w:rPr>
          <w:rFonts w:cs="Times New Roman"/>
          <w:szCs w:val="24"/>
          <w:lang w:val="en-US"/>
        </w:rPr>
        <w:t>C</w:t>
      </w:r>
      <w:proofErr w:type="spellEnd"/>
      <w:r w:rsidRPr="009014AE">
        <w:rPr>
          <w:rFonts w:cs="Times New Roman"/>
          <w:szCs w:val="24"/>
        </w:rPr>
        <w:t xml:space="preserve"> (</w:t>
      </w:r>
      <w:r w:rsidRPr="009014AE">
        <w:rPr>
          <w:rFonts w:cs="Times New Roman"/>
          <w:szCs w:val="24"/>
          <w:lang w:val="en-US"/>
        </w:rPr>
        <w:t>Kim</w:t>
      </w:r>
      <w:r w:rsidRPr="009014AE">
        <w:rPr>
          <w:rFonts w:cs="Times New Roman"/>
          <w:szCs w:val="24"/>
        </w:rPr>
        <w:t xml:space="preserve">, </w:t>
      </w:r>
      <w:r w:rsidRPr="009014AE">
        <w:rPr>
          <w:rFonts w:cs="Times New Roman"/>
          <w:szCs w:val="24"/>
          <w:lang w:val="en-US"/>
        </w:rPr>
        <w:t>O</w:t>
      </w:r>
      <w:r w:rsidRPr="009014AE">
        <w:rPr>
          <w:rFonts w:cs="Times New Roman"/>
          <w:szCs w:val="24"/>
        </w:rPr>
        <w:t>’</w:t>
      </w:r>
      <w:r w:rsidRPr="009014AE">
        <w:rPr>
          <w:rFonts w:cs="Times New Roman"/>
          <w:szCs w:val="24"/>
          <w:lang w:val="en-US"/>
        </w:rPr>
        <w:t>Neil</w:t>
      </w:r>
      <w:r w:rsidRPr="009014AE">
        <w:rPr>
          <w:rFonts w:cs="Times New Roman"/>
          <w:szCs w:val="24"/>
        </w:rPr>
        <w:t>, 1997),</w:t>
      </w:r>
    </w:p>
    <w:p w14:paraId="5240FF3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</w:rPr>
        <w:t>=18</w:t>
      </w:r>
      <w:proofErr w:type="gramStart"/>
      <w:r w:rsidRPr="009014AE">
        <w:rPr>
          <w:rFonts w:cs="Times New Roman"/>
          <w:szCs w:val="24"/>
        </w:rPr>
        <w:t>,03</w:t>
      </w:r>
      <w:proofErr w:type="gramEnd"/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x</w:t>
      </w:r>
      <w:r w:rsidRPr="009014AE">
        <w:rPr>
          <w:rFonts w:cs="Times New Roman"/>
          <w:szCs w:val="24"/>
        </w:rPr>
        <w:t xml:space="preserve"> 10</w:t>
      </w:r>
      <w:r w:rsidRPr="009014AE">
        <w:rPr>
          <w:rFonts w:cs="Times New Roman"/>
          <w:szCs w:val="24"/>
          <w:vertAlign w:val="superscript"/>
        </w:rPr>
        <w:t>3</w:t>
      </w:r>
      <w:r w:rsidRPr="009014AE">
        <w:rPr>
          <w:rFonts w:cs="Times New Roman"/>
          <w:szCs w:val="24"/>
        </w:rPr>
        <w:t>/(32,42+10</w:t>
      </w:r>
      <w:r w:rsidRPr="009014AE">
        <w:rPr>
          <w:rFonts w:cs="Times New Roman"/>
          <w:szCs w:val="24"/>
          <w:vertAlign w:val="superscript"/>
        </w:rPr>
        <w:t>3</w:t>
      </w:r>
      <w:proofErr w:type="spellStart"/>
      <w:r w:rsidRPr="009014AE">
        <w:rPr>
          <w:rFonts w:cs="Times New Roman"/>
          <w:szCs w:val="24"/>
          <w:lang w:val="en-US"/>
        </w:rPr>
        <w:t>ln</w:t>
      </w:r>
      <w:proofErr w:type="spellEnd"/>
      <w:r w:rsidRPr="009014AE">
        <w:rPr>
          <w:rFonts w:cs="Times New Roman"/>
          <w:szCs w:val="24"/>
        </w:rPr>
        <w:t xml:space="preserve"> α</w:t>
      </w:r>
      <w:proofErr w:type="spellStart"/>
      <w:r w:rsidRPr="009014AE">
        <w:rPr>
          <w:rFonts w:cs="Times New Roman"/>
          <w:szCs w:val="24"/>
          <w:vertAlign w:val="subscript"/>
          <w:lang w:val="en-US"/>
        </w:rPr>
        <w:t>cal</w:t>
      </w:r>
      <w:proofErr w:type="spellEnd"/>
      <w:r w:rsidRPr="009014AE">
        <w:rPr>
          <w:rFonts w:cs="Times New Roman"/>
          <w:szCs w:val="24"/>
          <w:vertAlign w:val="subscript"/>
        </w:rPr>
        <w:t>-</w:t>
      </w:r>
      <w:r w:rsidRPr="009014AE">
        <w:rPr>
          <w:rFonts w:cs="Times New Roman"/>
          <w:szCs w:val="24"/>
          <w:vertAlign w:val="subscript"/>
          <w:lang w:val="en-US"/>
        </w:rPr>
        <w:t>w</w:t>
      </w:r>
      <w:r w:rsidRPr="009014AE">
        <w:rPr>
          <w:rFonts w:cs="Times New Roman"/>
          <w:szCs w:val="24"/>
        </w:rPr>
        <w:t>);</w:t>
      </w:r>
    </w:p>
    <w:p w14:paraId="228B0891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2) 10</w:t>
      </w:r>
      <w:r w:rsidRPr="009014AE">
        <w:rPr>
          <w:rFonts w:cs="Times New Roman"/>
          <w:szCs w:val="24"/>
          <w:vertAlign w:val="superscript"/>
        </w:rPr>
        <w:t>3</w:t>
      </w:r>
      <w:r w:rsidRPr="009014AE">
        <w:rPr>
          <w:rFonts w:cs="Times New Roman"/>
          <w:szCs w:val="24"/>
        </w:rPr>
        <w:t>1nα(кальцит-H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>О) = 2.78·(10</w:t>
      </w:r>
      <w:r w:rsidRPr="009014AE">
        <w:rPr>
          <w:rFonts w:cs="Times New Roman"/>
          <w:szCs w:val="24"/>
          <w:vertAlign w:val="superscript"/>
        </w:rPr>
        <w:t>6</w:t>
      </w:r>
      <w:r w:rsidRPr="009014AE">
        <w:rPr>
          <w:rFonts w:cs="Times New Roman"/>
          <w:szCs w:val="24"/>
        </w:rPr>
        <w:t>·</w:t>
      </w: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  <w:vertAlign w:val="superscript"/>
        </w:rPr>
        <w:t>-2</w:t>
      </w:r>
      <w:r w:rsidRPr="009014AE">
        <w:rPr>
          <w:rFonts w:cs="Times New Roman"/>
          <w:szCs w:val="24"/>
        </w:rPr>
        <w:t xml:space="preserve">) –2.89, для </w:t>
      </w: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</w:rPr>
        <w:t xml:space="preserve"> = 0 – 500</w:t>
      </w:r>
      <w:proofErr w:type="spellStart"/>
      <w:r w:rsidRPr="009014AE">
        <w:rPr>
          <w:rFonts w:cs="Times New Roman"/>
          <w:szCs w:val="24"/>
          <w:vertAlign w:val="superscript"/>
          <w:lang w:val="en-US"/>
        </w:rPr>
        <w:t>o</w:t>
      </w:r>
      <w:r w:rsidRPr="009014AE">
        <w:rPr>
          <w:rFonts w:cs="Times New Roman"/>
          <w:szCs w:val="24"/>
          <w:lang w:val="en-US"/>
        </w:rPr>
        <w:t>C</w:t>
      </w:r>
      <w:proofErr w:type="spellEnd"/>
      <w:r w:rsidRPr="009014AE">
        <w:rPr>
          <w:rFonts w:cs="Times New Roman"/>
          <w:szCs w:val="24"/>
        </w:rPr>
        <w:t xml:space="preserve"> (</w:t>
      </w:r>
      <w:r w:rsidRPr="009014AE">
        <w:rPr>
          <w:rFonts w:cs="Times New Roman"/>
          <w:szCs w:val="24"/>
          <w:lang w:val="en-US"/>
        </w:rPr>
        <w:t>O</w:t>
      </w:r>
      <w:r w:rsidRPr="009014AE">
        <w:rPr>
          <w:rFonts w:cs="Times New Roman"/>
          <w:szCs w:val="24"/>
        </w:rPr>
        <w:t>’</w:t>
      </w:r>
      <w:r w:rsidRPr="009014AE">
        <w:rPr>
          <w:rFonts w:cs="Times New Roman"/>
          <w:szCs w:val="24"/>
          <w:lang w:val="en-US"/>
        </w:rPr>
        <w:t>Neil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et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al</w:t>
      </w:r>
      <w:r w:rsidRPr="009014AE">
        <w:rPr>
          <w:rFonts w:cs="Times New Roman"/>
          <w:szCs w:val="24"/>
        </w:rPr>
        <w:t>., 1969),</w:t>
      </w:r>
    </w:p>
    <w:p w14:paraId="4AD46FA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  <w:vertAlign w:val="superscript"/>
        </w:rPr>
        <w:t>2</w:t>
      </w:r>
      <w:r w:rsidRPr="009014AE">
        <w:rPr>
          <w:rFonts w:cs="Times New Roman"/>
          <w:szCs w:val="24"/>
        </w:rPr>
        <w:t>=2</w:t>
      </w:r>
      <w:proofErr w:type="gramStart"/>
      <w:r w:rsidRPr="009014AE">
        <w:rPr>
          <w:rFonts w:cs="Times New Roman"/>
          <w:szCs w:val="24"/>
        </w:rPr>
        <w:t>,78</w:t>
      </w:r>
      <w:proofErr w:type="gramEnd"/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x</w:t>
      </w:r>
      <w:r w:rsidRPr="009014AE">
        <w:rPr>
          <w:rFonts w:cs="Times New Roman"/>
          <w:szCs w:val="24"/>
        </w:rPr>
        <w:t xml:space="preserve"> 10</w:t>
      </w:r>
      <w:r w:rsidRPr="009014AE">
        <w:rPr>
          <w:rFonts w:cs="Times New Roman"/>
          <w:szCs w:val="24"/>
          <w:vertAlign w:val="superscript"/>
        </w:rPr>
        <w:t>6</w:t>
      </w:r>
      <w:r w:rsidRPr="009014AE">
        <w:rPr>
          <w:rFonts w:cs="Times New Roman"/>
          <w:szCs w:val="24"/>
        </w:rPr>
        <w:t>/(2,89+10</w:t>
      </w:r>
      <w:r w:rsidRPr="009014AE">
        <w:rPr>
          <w:rFonts w:cs="Times New Roman"/>
          <w:szCs w:val="24"/>
          <w:vertAlign w:val="superscript"/>
        </w:rPr>
        <w:t>3</w:t>
      </w:r>
      <w:proofErr w:type="spellStart"/>
      <w:r w:rsidRPr="009014AE">
        <w:rPr>
          <w:rFonts w:cs="Times New Roman"/>
          <w:szCs w:val="24"/>
          <w:lang w:val="en-US"/>
        </w:rPr>
        <w:t>ln</w:t>
      </w:r>
      <w:proofErr w:type="spellEnd"/>
      <w:r w:rsidRPr="009014AE">
        <w:rPr>
          <w:rFonts w:cs="Times New Roman"/>
          <w:szCs w:val="24"/>
        </w:rPr>
        <w:t>α</w:t>
      </w:r>
      <w:proofErr w:type="spellStart"/>
      <w:r w:rsidRPr="009014AE">
        <w:rPr>
          <w:rFonts w:cs="Times New Roman"/>
          <w:szCs w:val="24"/>
          <w:vertAlign w:val="subscript"/>
          <w:lang w:val="en-US"/>
        </w:rPr>
        <w:t>cal</w:t>
      </w:r>
      <w:proofErr w:type="spellEnd"/>
      <w:r w:rsidRPr="009014AE">
        <w:rPr>
          <w:rFonts w:cs="Times New Roman"/>
          <w:szCs w:val="24"/>
          <w:vertAlign w:val="subscript"/>
        </w:rPr>
        <w:t>-</w:t>
      </w:r>
      <w:r w:rsidRPr="009014AE">
        <w:rPr>
          <w:rFonts w:cs="Times New Roman"/>
          <w:szCs w:val="24"/>
          <w:vertAlign w:val="subscript"/>
          <w:lang w:val="en-US"/>
        </w:rPr>
        <w:t>w</w:t>
      </w:r>
      <w:r w:rsidRPr="009014AE">
        <w:rPr>
          <w:rFonts w:cs="Times New Roman"/>
          <w:szCs w:val="24"/>
        </w:rPr>
        <w:t>).</w:t>
      </w:r>
    </w:p>
    <w:p w14:paraId="52CB3BDE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Доломит:</w:t>
      </w:r>
    </w:p>
    <w:p w14:paraId="59C49F5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3) </w:t>
      </w:r>
      <w:proofErr w:type="gramStart"/>
      <w:r w:rsidRPr="009014AE">
        <w:rPr>
          <w:rFonts w:cs="Times New Roman"/>
          <w:szCs w:val="24"/>
          <w:lang w:val="en-US"/>
        </w:rPr>
        <w:t>10</w:t>
      </w:r>
      <w:r w:rsidRPr="009014AE">
        <w:rPr>
          <w:rFonts w:cs="Times New Roman"/>
          <w:szCs w:val="24"/>
          <w:vertAlign w:val="superscript"/>
          <w:lang w:val="en-US"/>
        </w:rPr>
        <w:t>3</w:t>
      </w:r>
      <w:r w:rsidRPr="009014AE">
        <w:rPr>
          <w:rFonts w:cs="Times New Roman"/>
          <w:szCs w:val="24"/>
          <w:lang w:val="en-US"/>
        </w:rPr>
        <w:t>1n</w:t>
      </w: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lang w:val="en-US"/>
        </w:rPr>
        <w:t>(</w:t>
      </w:r>
      <w:proofErr w:type="gramEnd"/>
      <w:r w:rsidRPr="009014AE">
        <w:rPr>
          <w:rFonts w:cs="Times New Roman"/>
          <w:szCs w:val="24"/>
        </w:rPr>
        <w:t>доломит</w:t>
      </w:r>
      <w:r w:rsidRPr="009014AE">
        <w:rPr>
          <w:rFonts w:cs="Times New Roman"/>
          <w:szCs w:val="24"/>
          <w:lang w:val="en-US"/>
        </w:rPr>
        <w:t>-H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en-US"/>
        </w:rPr>
        <w:t>) = 2.73·(10</w:t>
      </w:r>
      <w:r w:rsidRPr="009014AE">
        <w:rPr>
          <w:rFonts w:cs="Times New Roman"/>
          <w:szCs w:val="24"/>
          <w:vertAlign w:val="superscript"/>
          <w:lang w:val="en-US"/>
        </w:rPr>
        <w:t>6</w:t>
      </w:r>
      <w:r w:rsidRPr="009014AE">
        <w:rPr>
          <w:rFonts w:cs="Times New Roman"/>
          <w:szCs w:val="24"/>
          <w:lang w:val="en-US"/>
        </w:rPr>
        <w:t>·T</w:t>
      </w:r>
      <w:r w:rsidRPr="009014AE">
        <w:rPr>
          <w:rFonts w:cs="Times New Roman"/>
          <w:szCs w:val="24"/>
          <w:vertAlign w:val="superscript"/>
          <w:lang w:val="en-US"/>
        </w:rPr>
        <w:t>-2</w:t>
      </w:r>
      <w:r w:rsidRPr="009014AE">
        <w:rPr>
          <w:rFonts w:cs="Times New Roman"/>
          <w:szCs w:val="24"/>
          <w:lang w:val="en-US"/>
        </w:rPr>
        <w:t>)+0.26 (</w:t>
      </w:r>
      <w:proofErr w:type="spellStart"/>
      <w:r w:rsidRPr="009014AE">
        <w:rPr>
          <w:rFonts w:cs="Times New Roman"/>
          <w:szCs w:val="24"/>
          <w:lang w:val="en-US"/>
        </w:rPr>
        <w:t>Vasconcelos</w:t>
      </w:r>
      <w:proofErr w:type="spellEnd"/>
      <w:r w:rsidRPr="009014AE">
        <w:rPr>
          <w:rFonts w:cs="Times New Roman"/>
          <w:szCs w:val="24"/>
          <w:lang w:val="en-US"/>
        </w:rPr>
        <w:t xml:space="preserve"> et al., 2005)</w:t>
      </w:r>
    </w:p>
    <w:p w14:paraId="6720E74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  <w:vertAlign w:val="superscript"/>
          <w:lang w:val="en-US"/>
        </w:rPr>
        <w:t>2</w:t>
      </w:r>
      <w:proofErr w:type="gramStart"/>
      <w:r w:rsidRPr="009014AE">
        <w:rPr>
          <w:rFonts w:cs="Times New Roman"/>
          <w:szCs w:val="24"/>
          <w:lang w:val="en-US"/>
        </w:rPr>
        <w:t>=(</w:t>
      </w:r>
      <w:proofErr w:type="gramEnd"/>
      <w:r w:rsidRPr="009014AE">
        <w:rPr>
          <w:rFonts w:cs="Times New Roman"/>
          <w:szCs w:val="24"/>
          <w:lang w:val="en-US"/>
        </w:rPr>
        <w:t>-2,73 x 10</w:t>
      </w:r>
      <w:r w:rsidRPr="009014AE">
        <w:rPr>
          <w:rFonts w:cs="Times New Roman"/>
          <w:szCs w:val="24"/>
          <w:vertAlign w:val="superscript"/>
          <w:lang w:val="en-US"/>
        </w:rPr>
        <w:t>6</w:t>
      </w:r>
      <w:r w:rsidRPr="009014AE">
        <w:rPr>
          <w:rFonts w:cs="Times New Roman"/>
          <w:szCs w:val="24"/>
          <w:lang w:val="en-US"/>
        </w:rPr>
        <w:t>)/(0,26 - 10</w:t>
      </w:r>
      <w:r w:rsidRPr="009014AE">
        <w:rPr>
          <w:rFonts w:cs="Times New Roman"/>
          <w:szCs w:val="24"/>
          <w:vertAlign w:val="superscript"/>
          <w:lang w:val="en-US"/>
        </w:rPr>
        <w:t>3</w:t>
      </w:r>
      <w:r w:rsidRPr="009014AE">
        <w:rPr>
          <w:rFonts w:cs="Times New Roman"/>
          <w:szCs w:val="24"/>
          <w:lang w:val="en-US"/>
        </w:rPr>
        <w:t>lnα</w:t>
      </w:r>
      <w:proofErr w:type="spellStart"/>
      <w:r w:rsidRPr="009014AE">
        <w:rPr>
          <w:rFonts w:cs="Times New Roman"/>
          <w:szCs w:val="24"/>
          <w:vertAlign w:val="subscript"/>
          <w:lang w:val="en-US"/>
        </w:rPr>
        <w:t>dol</w:t>
      </w:r>
      <w:proofErr w:type="spellEnd"/>
      <w:r w:rsidRPr="009014AE">
        <w:rPr>
          <w:rFonts w:cs="Times New Roman"/>
          <w:szCs w:val="24"/>
          <w:vertAlign w:val="subscript"/>
          <w:lang w:val="en-US"/>
        </w:rPr>
        <w:t>-w</w:t>
      </w:r>
      <w:r w:rsidRPr="009014AE">
        <w:rPr>
          <w:rFonts w:cs="Times New Roman"/>
          <w:szCs w:val="24"/>
          <w:lang w:val="en-US"/>
        </w:rPr>
        <w:t>);</w:t>
      </w:r>
    </w:p>
    <w:p w14:paraId="74565EFE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4) </w:t>
      </w:r>
      <w:proofErr w:type="gramStart"/>
      <w:r w:rsidRPr="009014AE">
        <w:rPr>
          <w:rFonts w:cs="Times New Roman"/>
          <w:szCs w:val="24"/>
          <w:lang w:val="en-US"/>
        </w:rPr>
        <w:t>10</w:t>
      </w:r>
      <w:r w:rsidRPr="009014AE">
        <w:rPr>
          <w:rFonts w:cs="Times New Roman"/>
          <w:szCs w:val="24"/>
          <w:vertAlign w:val="superscript"/>
          <w:lang w:val="en-US"/>
        </w:rPr>
        <w:t>3</w:t>
      </w:r>
      <w:r w:rsidRPr="009014AE">
        <w:rPr>
          <w:rFonts w:cs="Times New Roman"/>
          <w:szCs w:val="24"/>
          <w:lang w:val="en-US"/>
        </w:rPr>
        <w:t>1n</w:t>
      </w: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lang w:val="en-US"/>
        </w:rPr>
        <w:t>(</w:t>
      </w:r>
      <w:proofErr w:type="gramEnd"/>
      <w:r w:rsidRPr="009014AE">
        <w:rPr>
          <w:rFonts w:cs="Times New Roman"/>
          <w:szCs w:val="24"/>
        </w:rPr>
        <w:t>доломит</w:t>
      </w:r>
      <w:r w:rsidRPr="009014AE">
        <w:rPr>
          <w:rFonts w:cs="Times New Roman"/>
          <w:szCs w:val="24"/>
          <w:lang w:val="en-US"/>
        </w:rPr>
        <w:t>-H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en-US"/>
        </w:rPr>
        <w:t>) = 3.14·(10</w:t>
      </w:r>
      <w:r w:rsidRPr="009014AE">
        <w:rPr>
          <w:rFonts w:cs="Times New Roman"/>
          <w:szCs w:val="24"/>
          <w:vertAlign w:val="superscript"/>
          <w:lang w:val="en-US"/>
        </w:rPr>
        <w:t>6</w:t>
      </w:r>
      <w:r w:rsidRPr="009014AE">
        <w:rPr>
          <w:rFonts w:cs="Times New Roman"/>
          <w:szCs w:val="24"/>
          <w:lang w:val="en-US"/>
        </w:rPr>
        <w:t>·T</w:t>
      </w:r>
      <w:r w:rsidRPr="009014AE">
        <w:rPr>
          <w:rFonts w:cs="Times New Roman"/>
          <w:szCs w:val="24"/>
          <w:vertAlign w:val="superscript"/>
          <w:lang w:val="en-US"/>
        </w:rPr>
        <w:t>-2</w:t>
      </w:r>
      <w:r w:rsidRPr="009014AE">
        <w:rPr>
          <w:rFonts w:cs="Times New Roman"/>
          <w:szCs w:val="24"/>
          <w:lang w:val="en-US"/>
        </w:rPr>
        <w:t xml:space="preserve">) –3.14, </w:t>
      </w:r>
      <w:r w:rsidRPr="009014AE">
        <w:rPr>
          <w:rFonts w:cs="Times New Roman"/>
          <w:szCs w:val="24"/>
        </w:rPr>
        <w:t>для</w:t>
      </w:r>
      <w:r w:rsidRPr="009014AE">
        <w:rPr>
          <w:rFonts w:cs="Times New Roman"/>
          <w:szCs w:val="24"/>
          <w:lang w:val="en-US"/>
        </w:rPr>
        <w:t xml:space="preserve"> t = 80–350</w:t>
      </w:r>
      <w:r w:rsidRPr="009014AE">
        <w:rPr>
          <w:rFonts w:cs="Times New Roman"/>
          <w:szCs w:val="24"/>
          <w:vertAlign w:val="superscript"/>
          <w:lang w:val="en-US"/>
        </w:rPr>
        <w:t>o</w:t>
      </w:r>
      <w:r w:rsidRPr="009014AE">
        <w:rPr>
          <w:rFonts w:cs="Times New Roman"/>
          <w:szCs w:val="24"/>
          <w:lang w:val="en-US"/>
        </w:rPr>
        <w:t>C (</w:t>
      </w:r>
      <w:proofErr w:type="spellStart"/>
      <w:r w:rsidRPr="009014AE">
        <w:rPr>
          <w:rFonts w:cs="Times New Roman"/>
          <w:szCs w:val="24"/>
          <w:lang w:val="en-US"/>
        </w:rPr>
        <w:t>Horita</w:t>
      </w:r>
      <w:proofErr w:type="spellEnd"/>
      <w:r w:rsidRPr="009014AE">
        <w:rPr>
          <w:rFonts w:cs="Times New Roman"/>
          <w:szCs w:val="24"/>
          <w:lang w:val="en-US"/>
        </w:rPr>
        <w:t>, 2014),</w:t>
      </w:r>
    </w:p>
    <w:p w14:paraId="3087374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  <w:vertAlign w:val="superscript"/>
          <w:lang w:val="en-US"/>
        </w:rPr>
        <w:t>2</w:t>
      </w:r>
      <w:proofErr w:type="gramStart"/>
      <w:r w:rsidRPr="009014AE">
        <w:rPr>
          <w:rFonts w:cs="Times New Roman"/>
          <w:szCs w:val="24"/>
          <w:lang w:val="en-US"/>
        </w:rPr>
        <w:t>=(</w:t>
      </w:r>
      <w:proofErr w:type="gramEnd"/>
      <w:r w:rsidRPr="009014AE">
        <w:rPr>
          <w:rFonts w:cs="Times New Roman"/>
          <w:szCs w:val="24"/>
          <w:lang w:val="en-US"/>
        </w:rPr>
        <w:t>3,14 x 10</w:t>
      </w:r>
      <w:r w:rsidRPr="009014AE">
        <w:rPr>
          <w:rFonts w:cs="Times New Roman"/>
          <w:szCs w:val="24"/>
          <w:vertAlign w:val="superscript"/>
          <w:lang w:val="en-US"/>
        </w:rPr>
        <w:t>6</w:t>
      </w:r>
      <w:r w:rsidRPr="009014AE">
        <w:rPr>
          <w:rFonts w:cs="Times New Roman"/>
          <w:szCs w:val="24"/>
          <w:lang w:val="en-US"/>
        </w:rPr>
        <w:t>)/(3,14+10</w:t>
      </w:r>
      <w:r w:rsidRPr="009014AE">
        <w:rPr>
          <w:rFonts w:cs="Times New Roman"/>
          <w:szCs w:val="24"/>
          <w:vertAlign w:val="superscript"/>
          <w:lang w:val="en-US"/>
        </w:rPr>
        <w:t>3</w:t>
      </w:r>
      <w:r w:rsidRPr="009014AE">
        <w:rPr>
          <w:rFonts w:cs="Times New Roman"/>
          <w:szCs w:val="24"/>
          <w:lang w:val="en-US"/>
        </w:rPr>
        <w:t>ln</w:t>
      </w:r>
      <w:r w:rsidRPr="009014AE">
        <w:rPr>
          <w:rFonts w:cs="Times New Roman"/>
          <w:szCs w:val="24"/>
        </w:rPr>
        <w:t>α</w:t>
      </w:r>
      <w:proofErr w:type="spellStart"/>
      <w:r w:rsidRPr="009014AE">
        <w:rPr>
          <w:rFonts w:cs="Times New Roman"/>
          <w:szCs w:val="24"/>
          <w:vertAlign w:val="subscript"/>
          <w:lang w:val="en-US"/>
        </w:rPr>
        <w:t>dol</w:t>
      </w:r>
      <w:proofErr w:type="spellEnd"/>
      <w:r w:rsidRPr="009014AE">
        <w:rPr>
          <w:rFonts w:cs="Times New Roman"/>
          <w:szCs w:val="24"/>
          <w:vertAlign w:val="subscript"/>
          <w:lang w:val="en-US"/>
        </w:rPr>
        <w:t>-w</w:t>
      </w:r>
      <w:r w:rsidRPr="009014AE">
        <w:rPr>
          <w:rFonts w:cs="Times New Roman"/>
          <w:szCs w:val="24"/>
          <w:lang w:val="en-US"/>
        </w:rPr>
        <w:t>).</w:t>
      </w:r>
    </w:p>
    <w:p w14:paraId="4E6156B8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</w:rPr>
        <w:t>Анкерит</w:t>
      </w:r>
      <w:r w:rsidRPr="009014AE">
        <w:rPr>
          <w:rFonts w:cs="Times New Roman"/>
          <w:szCs w:val="24"/>
          <w:lang w:val="en-US"/>
        </w:rPr>
        <w:t>:</w:t>
      </w:r>
    </w:p>
    <w:p w14:paraId="0748B135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5) </w:t>
      </w:r>
      <w:proofErr w:type="gramStart"/>
      <w:r w:rsidRPr="009014AE">
        <w:rPr>
          <w:rFonts w:cs="Times New Roman"/>
          <w:szCs w:val="24"/>
          <w:lang w:val="en-US"/>
        </w:rPr>
        <w:t>10</w:t>
      </w:r>
      <w:r w:rsidRPr="009014AE">
        <w:rPr>
          <w:rFonts w:cs="Times New Roman"/>
          <w:szCs w:val="24"/>
          <w:vertAlign w:val="superscript"/>
          <w:lang w:val="en-US"/>
        </w:rPr>
        <w:t>3</w:t>
      </w:r>
      <w:r w:rsidRPr="009014AE">
        <w:rPr>
          <w:rFonts w:cs="Times New Roman"/>
          <w:szCs w:val="24"/>
          <w:lang w:val="en-US"/>
        </w:rPr>
        <w:t>1n</w:t>
      </w: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lang w:val="en-US"/>
        </w:rPr>
        <w:t>(</w:t>
      </w:r>
      <w:proofErr w:type="gramEnd"/>
      <w:r w:rsidRPr="009014AE">
        <w:rPr>
          <w:rFonts w:cs="Times New Roman"/>
          <w:szCs w:val="24"/>
        </w:rPr>
        <w:t>анкерит</w:t>
      </w:r>
      <w:r w:rsidRPr="009014AE">
        <w:rPr>
          <w:rFonts w:cs="Times New Roman"/>
          <w:szCs w:val="24"/>
          <w:lang w:val="en-US"/>
        </w:rPr>
        <w:t>-H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en-US"/>
        </w:rPr>
        <w:t>) = 4.073·10</w:t>
      </w:r>
      <w:r w:rsidRPr="009014AE">
        <w:rPr>
          <w:rFonts w:cs="Times New Roman"/>
          <w:szCs w:val="24"/>
          <w:vertAlign w:val="superscript"/>
          <w:lang w:val="en-US"/>
        </w:rPr>
        <w:t>6</w:t>
      </w:r>
      <w:r w:rsidRPr="009014AE">
        <w:rPr>
          <w:rFonts w:cs="Times New Roman"/>
          <w:szCs w:val="24"/>
          <w:lang w:val="en-US"/>
        </w:rPr>
        <w:t>/</w:t>
      </w:r>
      <w:r w:rsidRPr="009014AE">
        <w:rPr>
          <w:rFonts w:cs="Times New Roman"/>
          <w:szCs w:val="24"/>
        </w:rPr>
        <w:t>Т</w:t>
      </w:r>
      <w:r w:rsidRPr="009014AE">
        <w:rPr>
          <w:rFonts w:cs="Times New Roman"/>
          <w:szCs w:val="24"/>
          <w:vertAlign w:val="super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>–4.562·10</w:t>
      </w:r>
      <w:r w:rsidRPr="009014AE">
        <w:rPr>
          <w:rFonts w:cs="Times New Roman"/>
          <w:szCs w:val="24"/>
          <w:vertAlign w:val="superscript"/>
          <w:lang w:val="en-US"/>
        </w:rPr>
        <w:t>3</w:t>
      </w:r>
      <w:r w:rsidRPr="009014AE">
        <w:rPr>
          <w:rFonts w:cs="Times New Roman"/>
          <w:szCs w:val="24"/>
          <w:lang w:val="en-US"/>
        </w:rPr>
        <w:t>/</w:t>
      </w:r>
      <w:r w:rsidRPr="009014AE">
        <w:rPr>
          <w:rFonts w:cs="Times New Roman"/>
          <w:szCs w:val="24"/>
        </w:rPr>
        <w:t>Т</w:t>
      </w:r>
      <w:r w:rsidRPr="009014AE">
        <w:rPr>
          <w:rFonts w:cs="Times New Roman"/>
          <w:szCs w:val="24"/>
          <w:lang w:val="en-US"/>
        </w:rPr>
        <w:t xml:space="preserve">+1.69 (Zheng, </w:t>
      </w:r>
      <w:proofErr w:type="spellStart"/>
      <w:r w:rsidRPr="009014AE">
        <w:rPr>
          <w:rFonts w:cs="Times New Roman"/>
          <w:szCs w:val="24"/>
          <w:lang w:val="en-US"/>
        </w:rPr>
        <w:t>Bottcher</w:t>
      </w:r>
      <w:proofErr w:type="spellEnd"/>
      <w:r w:rsidRPr="009014AE">
        <w:rPr>
          <w:rFonts w:cs="Times New Roman"/>
          <w:szCs w:val="24"/>
          <w:lang w:val="en-US"/>
        </w:rPr>
        <w:t>, 2016);</w:t>
      </w:r>
    </w:p>
    <w:p w14:paraId="0AC2E20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6) </w:t>
      </w:r>
      <w:proofErr w:type="gramStart"/>
      <w:r w:rsidRPr="009014AE">
        <w:rPr>
          <w:rFonts w:cs="Times New Roman"/>
          <w:szCs w:val="24"/>
          <w:lang w:val="de-DE"/>
        </w:rPr>
        <w:t>10</w:t>
      </w:r>
      <w:r w:rsidRPr="009014AE">
        <w:rPr>
          <w:rFonts w:cs="Times New Roman"/>
          <w:szCs w:val="24"/>
          <w:vertAlign w:val="superscript"/>
          <w:lang w:val="de-DE"/>
        </w:rPr>
        <w:t>3</w:t>
      </w:r>
      <w:r w:rsidRPr="009014AE">
        <w:rPr>
          <w:rFonts w:cs="Times New Roman"/>
          <w:szCs w:val="24"/>
          <w:lang w:val="de-DE"/>
        </w:rPr>
        <w:t>1n</w:t>
      </w: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lang w:val="de-DE"/>
        </w:rPr>
        <w:t>(</w:t>
      </w:r>
      <w:proofErr w:type="gramEnd"/>
      <w:r w:rsidRPr="009014AE">
        <w:rPr>
          <w:rFonts w:cs="Times New Roman"/>
          <w:szCs w:val="24"/>
        </w:rPr>
        <w:t>анкерит</w:t>
      </w:r>
      <w:r w:rsidRPr="009014AE">
        <w:rPr>
          <w:rFonts w:cs="Times New Roman"/>
          <w:szCs w:val="24"/>
          <w:lang w:val="de-DE"/>
        </w:rPr>
        <w:t>-H</w:t>
      </w:r>
      <w:r w:rsidRPr="009014AE">
        <w:rPr>
          <w:rFonts w:cs="Times New Roman"/>
          <w:szCs w:val="24"/>
          <w:vertAlign w:val="subscript"/>
          <w:lang w:val="de-DE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de-DE"/>
        </w:rPr>
        <w:t>) = 2.78·(10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·</w:t>
      </w:r>
      <w:r w:rsidRPr="009014AE">
        <w:rPr>
          <w:rFonts w:cs="Times New Roman"/>
          <w:szCs w:val="24"/>
        </w:rPr>
        <w:t>Т</w:t>
      </w:r>
      <w:r w:rsidRPr="009014AE">
        <w:rPr>
          <w:rFonts w:cs="Times New Roman"/>
          <w:szCs w:val="24"/>
          <w:vertAlign w:val="superscript"/>
          <w:lang w:val="de-DE"/>
        </w:rPr>
        <w:t>-2</w:t>
      </w:r>
      <w:r w:rsidRPr="009014AE">
        <w:rPr>
          <w:rFonts w:cs="Times New Roman"/>
          <w:szCs w:val="24"/>
          <w:lang w:val="de-DE"/>
        </w:rPr>
        <w:t>) +0.11 (Fisher, Land, 1986)</w:t>
      </w:r>
      <w:r w:rsidRPr="009014AE">
        <w:rPr>
          <w:rFonts w:cs="Times New Roman"/>
          <w:szCs w:val="24"/>
          <w:lang w:val="en-US"/>
        </w:rPr>
        <w:t>,</w:t>
      </w:r>
    </w:p>
    <w:p w14:paraId="7164BFC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  <w:lang w:val="de-DE"/>
        </w:rPr>
        <w:t>T</w:t>
      </w:r>
      <w:r w:rsidRPr="009014AE">
        <w:rPr>
          <w:rFonts w:cs="Times New Roman"/>
          <w:szCs w:val="24"/>
          <w:vertAlign w:val="superscript"/>
          <w:lang w:val="de-DE"/>
        </w:rPr>
        <w:t>2</w:t>
      </w:r>
      <w:r w:rsidRPr="009014AE">
        <w:rPr>
          <w:rFonts w:cs="Times New Roman"/>
          <w:szCs w:val="24"/>
          <w:lang w:val="de-DE"/>
        </w:rPr>
        <w:t>=(2,78 x 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)/(10</w:t>
      </w:r>
      <w:r w:rsidRPr="009014AE">
        <w:rPr>
          <w:rFonts w:cs="Times New Roman"/>
          <w:szCs w:val="24"/>
          <w:vertAlign w:val="superscript"/>
          <w:lang w:val="de-DE"/>
        </w:rPr>
        <w:t>3</w:t>
      </w:r>
      <w:r w:rsidRPr="009014AE">
        <w:rPr>
          <w:rFonts w:cs="Times New Roman"/>
          <w:szCs w:val="24"/>
          <w:lang w:val="de-DE"/>
        </w:rPr>
        <w:t>lnα</w:t>
      </w:r>
      <w:r w:rsidRPr="009014AE">
        <w:rPr>
          <w:rFonts w:cs="Times New Roman"/>
          <w:szCs w:val="24"/>
          <w:vertAlign w:val="subscript"/>
          <w:lang w:val="de-DE"/>
        </w:rPr>
        <w:t xml:space="preserve">ank-w </w:t>
      </w:r>
      <w:r w:rsidRPr="009014AE">
        <w:rPr>
          <w:rFonts w:cs="Times New Roman"/>
          <w:szCs w:val="24"/>
          <w:lang w:val="de-DE"/>
        </w:rPr>
        <w:t>- 0,11)</w:t>
      </w:r>
      <w:r w:rsidRPr="009014AE">
        <w:rPr>
          <w:rFonts w:cs="Times New Roman"/>
          <w:szCs w:val="24"/>
        </w:rPr>
        <w:t>.</w:t>
      </w:r>
    </w:p>
    <w:p w14:paraId="411D8AA9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lastRenderedPageBreak/>
        <w:t>Сидерит:</w:t>
      </w:r>
    </w:p>
    <w:p w14:paraId="255D41C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7) </w:t>
      </w:r>
      <w:proofErr w:type="gramStart"/>
      <w:r w:rsidRPr="009014AE">
        <w:rPr>
          <w:rFonts w:cs="Times New Roman"/>
          <w:szCs w:val="24"/>
          <w:lang w:val="de-DE"/>
        </w:rPr>
        <w:t>10</w:t>
      </w:r>
      <w:r w:rsidRPr="009014AE">
        <w:rPr>
          <w:rFonts w:cs="Times New Roman"/>
          <w:szCs w:val="24"/>
          <w:vertAlign w:val="superscript"/>
          <w:lang w:val="de-DE"/>
        </w:rPr>
        <w:t>3</w:t>
      </w:r>
      <w:r w:rsidRPr="009014AE">
        <w:rPr>
          <w:rFonts w:cs="Times New Roman"/>
          <w:szCs w:val="24"/>
          <w:lang w:val="de-DE"/>
        </w:rPr>
        <w:t>1n</w:t>
      </w: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lang w:val="de-DE"/>
        </w:rPr>
        <w:t>(</w:t>
      </w:r>
      <w:proofErr w:type="gramEnd"/>
      <w:r w:rsidRPr="009014AE">
        <w:rPr>
          <w:rFonts w:cs="Times New Roman"/>
          <w:szCs w:val="24"/>
        </w:rPr>
        <w:t>сидерит</w:t>
      </w:r>
      <w:r w:rsidRPr="009014AE">
        <w:rPr>
          <w:rFonts w:cs="Times New Roman"/>
          <w:szCs w:val="24"/>
          <w:lang w:val="de-DE"/>
        </w:rPr>
        <w:t>-H</w:t>
      </w:r>
      <w:r w:rsidRPr="009014AE">
        <w:rPr>
          <w:rFonts w:cs="Times New Roman"/>
          <w:szCs w:val="24"/>
          <w:vertAlign w:val="subscript"/>
          <w:lang w:val="de-DE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de-DE"/>
        </w:rPr>
        <w:t>) = 3.13·(10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·T</w:t>
      </w:r>
      <w:r w:rsidRPr="009014AE">
        <w:rPr>
          <w:rFonts w:cs="Times New Roman"/>
          <w:szCs w:val="24"/>
          <w:vertAlign w:val="superscript"/>
          <w:lang w:val="de-DE"/>
        </w:rPr>
        <w:t>-2</w:t>
      </w:r>
      <w:r w:rsidRPr="009014AE">
        <w:rPr>
          <w:rFonts w:cs="Times New Roman"/>
          <w:szCs w:val="24"/>
          <w:lang w:val="de-DE"/>
        </w:rPr>
        <w:t xml:space="preserve">) –3.50, </w:t>
      </w:r>
      <w:r w:rsidRPr="009014AE">
        <w:rPr>
          <w:rFonts w:cs="Times New Roman"/>
          <w:szCs w:val="24"/>
        </w:rPr>
        <w:t>для</w:t>
      </w:r>
      <w:r w:rsidRPr="009014AE">
        <w:rPr>
          <w:rFonts w:cs="Times New Roman"/>
          <w:szCs w:val="24"/>
          <w:lang w:val="de-DE"/>
        </w:rPr>
        <w:t xml:space="preserve"> t = 33–197</w:t>
      </w:r>
      <w:r w:rsidRPr="009014AE">
        <w:rPr>
          <w:rFonts w:cs="Times New Roman"/>
          <w:szCs w:val="24"/>
          <w:vertAlign w:val="superscript"/>
          <w:lang w:val="de-DE"/>
        </w:rPr>
        <w:t>o</w:t>
      </w:r>
      <w:r w:rsidRPr="009014AE">
        <w:rPr>
          <w:rFonts w:cs="Times New Roman"/>
          <w:szCs w:val="24"/>
          <w:lang w:val="de-DE"/>
        </w:rPr>
        <w:t>C (Carothers et al., 1988)</w:t>
      </w:r>
      <w:r w:rsidRPr="009014AE">
        <w:rPr>
          <w:rFonts w:cs="Times New Roman"/>
          <w:szCs w:val="24"/>
          <w:lang w:val="en-US"/>
        </w:rPr>
        <w:t>,</w:t>
      </w:r>
    </w:p>
    <w:p w14:paraId="05B019C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de-DE"/>
        </w:rPr>
        <w:t>T</w:t>
      </w:r>
      <w:r w:rsidRPr="009014AE">
        <w:rPr>
          <w:rFonts w:cs="Times New Roman"/>
          <w:szCs w:val="24"/>
          <w:vertAlign w:val="superscript"/>
          <w:lang w:val="de-DE"/>
        </w:rPr>
        <w:t>2</w:t>
      </w:r>
      <w:r w:rsidRPr="009014AE">
        <w:rPr>
          <w:rFonts w:cs="Times New Roman"/>
          <w:szCs w:val="24"/>
          <w:lang w:val="de-DE"/>
        </w:rPr>
        <w:t>=3,13 x 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/(3,50+lnα</w:t>
      </w:r>
      <w:proofErr w:type="spellStart"/>
      <w:r w:rsidRPr="009014AE">
        <w:rPr>
          <w:rFonts w:cs="Times New Roman"/>
          <w:szCs w:val="24"/>
          <w:vertAlign w:val="subscript"/>
          <w:lang w:val="de-DE"/>
        </w:rPr>
        <w:t>sid</w:t>
      </w:r>
      <w:proofErr w:type="spellEnd"/>
      <w:r w:rsidRPr="009014AE">
        <w:rPr>
          <w:rFonts w:cs="Times New Roman"/>
          <w:szCs w:val="24"/>
          <w:vertAlign w:val="subscript"/>
          <w:lang w:val="de-DE"/>
        </w:rPr>
        <w:t>-w</w:t>
      </w:r>
      <w:r w:rsidRPr="009014AE">
        <w:rPr>
          <w:rFonts w:cs="Times New Roman"/>
          <w:szCs w:val="24"/>
          <w:lang w:val="de-DE"/>
        </w:rPr>
        <w:t>);</w:t>
      </w:r>
    </w:p>
    <w:p w14:paraId="4FD89AAA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de-DE"/>
        </w:rPr>
      </w:pPr>
      <w:r w:rsidRPr="009014AE">
        <w:rPr>
          <w:rFonts w:cs="Times New Roman"/>
          <w:szCs w:val="24"/>
          <w:lang w:val="en-US"/>
        </w:rPr>
        <w:t xml:space="preserve">8) </w:t>
      </w:r>
      <w:proofErr w:type="gramStart"/>
      <w:r w:rsidRPr="009014AE">
        <w:rPr>
          <w:rFonts w:cs="Times New Roman"/>
          <w:szCs w:val="24"/>
          <w:lang w:val="de-DE"/>
        </w:rPr>
        <w:t>10</w:t>
      </w:r>
      <w:r w:rsidRPr="009014AE">
        <w:rPr>
          <w:rFonts w:cs="Times New Roman"/>
          <w:szCs w:val="24"/>
          <w:vertAlign w:val="superscript"/>
          <w:lang w:val="de-DE"/>
        </w:rPr>
        <w:t>3</w:t>
      </w:r>
      <w:r w:rsidRPr="009014AE">
        <w:rPr>
          <w:rFonts w:cs="Times New Roman"/>
          <w:szCs w:val="24"/>
          <w:lang w:val="de-DE"/>
        </w:rPr>
        <w:t>1n</w:t>
      </w: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lang w:val="de-DE"/>
        </w:rPr>
        <w:t>(</w:t>
      </w:r>
      <w:proofErr w:type="gramEnd"/>
      <w:r w:rsidRPr="009014AE">
        <w:rPr>
          <w:rFonts w:cs="Times New Roman"/>
          <w:szCs w:val="24"/>
        </w:rPr>
        <w:t>сидерит</w:t>
      </w:r>
      <w:r w:rsidRPr="009014AE">
        <w:rPr>
          <w:rFonts w:cs="Times New Roman"/>
          <w:szCs w:val="24"/>
          <w:lang w:val="de-DE"/>
        </w:rPr>
        <w:t>-H</w:t>
      </w:r>
      <w:r w:rsidRPr="009014AE">
        <w:rPr>
          <w:rFonts w:cs="Times New Roman"/>
          <w:szCs w:val="24"/>
          <w:vertAlign w:val="subscript"/>
          <w:lang w:val="de-DE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de-DE"/>
        </w:rPr>
        <w:t>) = 2.56·(10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·T</w:t>
      </w:r>
      <w:r w:rsidRPr="009014AE">
        <w:rPr>
          <w:rFonts w:cs="Times New Roman"/>
          <w:szCs w:val="24"/>
          <w:vertAlign w:val="superscript"/>
          <w:lang w:val="de-DE"/>
        </w:rPr>
        <w:t>-2</w:t>
      </w:r>
      <w:r w:rsidRPr="009014AE">
        <w:rPr>
          <w:rFonts w:cs="Times New Roman"/>
          <w:szCs w:val="24"/>
          <w:lang w:val="de-DE"/>
        </w:rPr>
        <w:t xml:space="preserve">) +1.69, </w:t>
      </w:r>
      <w:r w:rsidRPr="009014AE">
        <w:rPr>
          <w:rFonts w:cs="Times New Roman"/>
          <w:szCs w:val="24"/>
        </w:rPr>
        <w:t>для</w:t>
      </w:r>
      <w:r w:rsidRPr="009014AE">
        <w:rPr>
          <w:rFonts w:cs="Times New Roman"/>
          <w:szCs w:val="24"/>
          <w:lang w:val="de-DE"/>
        </w:rPr>
        <w:t xml:space="preserve"> t = 45–75</w:t>
      </w:r>
      <w:r w:rsidRPr="009014AE">
        <w:rPr>
          <w:rFonts w:cs="Times New Roman"/>
          <w:szCs w:val="24"/>
          <w:vertAlign w:val="superscript"/>
          <w:lang w:val="de-DE"/>
        </w:rPr>
        <w:t>o</w:t>
      </w:r>
      <w:r w:rsidRPr="009014AE">
        <w:rPr>
          <w:rFonts w:cs="Times New Roman"/>
          <w:szCs w:val="24"/>
          <w:lang w:val="de-DE"/>
        </w:rPr>
        <w:t xml:space="preserve">C (Zhang et al., 2001), </w:t>
      </w:r>
    </w:p>
    <w:p w14:paraId="43B2434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de-DE"/>
        </w:rPr>
      </w:pPr>
      <w:r w:rsidRPr="009014AE">
        <w:rPr>
          <w:rFonts w:cs="Times New Roman"/>
          <w:szCs w:val="24"/>
          <w:lang w:val="de-DE"/>
        </w:rPr>
        <w:t>T</w:t>
      </w:r>
      <w:r w:rsidRPr="009014AE">
        <w:rPr>
          <w:rFonts w:cs="Times New Roman"/>
          <w:szCs w:val="24"/>
          <w:vertAlign w:val="superscript"/>
          <w:lang w:val="de-DE"/>
        </w:rPr>
        <w:t>2</w:t>
      </w:r>
      <w:r w:rsidRPr="009014AE">
        <w:rPr>
          <w:rFonts w:cs="Times New Roman"/>
          <w:szCs w:val="24"/>
          <w:lang w:val="de-DE"/>
        </w:rPr>
        <w:t>=2,56 x 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/(10</w:t>
      </w:r>
      <w:r w:rsidRPr="009014AE">
        <w:rPr>
          <w:rFonts w:cs="Times New Roman"/>
          <w:szCs w:val="24"/>
          <w:vertAlign w:val="superscript"/>
          <w:lang w:val="de-DE"/>
        </w:rPr>
        <w:t>3</w:t>
      </w:r>
      <w:r w:rsidRPr="009014AE">
        <w:rPr>
          <w:rFonts w:cs="Times New Roman"/>
          <w:szCs w:val="24"/>
          <w:lang w:val="de-DE"/>
        </w:rPr>
        <w:t>lnα</w:t>
      </w:r>
      <w:r w:rsidRPr="009014AE">
        <w:rPr>
          <w:rFonts w:cs="Times New Roman"/>
          <w:szCs w:val="24"/>
          <w:vertAlign w:val="subscript"/>
          <w:lang w:val="de-DE"/>
        </w:rPr>
        <w:t>sid-w</w:t>
      </w:r>
      <w:r w:rsidRPr="009014AE">
        <w:rPr>
          <w:rFonts w:cs="Times New Roman"/>
          <w:szCs w:val="24"/>
          <w:lang w:val="de-DE"/>
        </w:rPr>
        <w:t>-1,69);</w:t>
      </w:r>
    </w:p>
    <w:p w14:paraId="28CBB44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de-DE"/>
        </w:rPr>
      </w:pPr>
      <w:r w:rsidRPr="009014AE">
        <w:rPr>
          <w:rFonts w:cs="Times New Roman"/>
          <w:szCs w:val="24"/>
          <w:lang w:val="de-DE"/>
        </w:rPr>
        <w:t>9) 10</w:t>
      </w:r>
      <w:r w:rsidRPr="009014AE">
        <w:rPr>
          <w:rFonts w:cs="Times New Roman"/>
          <w:szCs w:val="24"/>
          <w:vertAlign w:val="superscript"/>
          <w:lang w:val="de-DE"/>
        </w:rPr>
        <w:t>3</w:t>
      </w:r>
      <w:r w:rsidRPr="009014AE">
        <w:rPr>
          <w:rFonts w:cs="Times New Roman"/>
          <w:szCs w:val="24"/>
          <w:lang w:val="de-DE"/>
        </w:rPr>
        <w:t>1n</w:t>
      </w: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lang w:val="de-DE"/>
        </w:rPr>
        <w:t>(</w:t>
      </w:r>
      <w:r w:rsidRPr="009014AE">
        <w:rPr>
          <w:rFonts w:cs="Times New Roman"/>
          <w:szCs w:val="24"/>
        </w:rPr>
        <w:t>сидерит</w:t>
      </w:r>
      <w:r w:rsidRPr="009014AE">
        <w:rPr>
          <w:rFonts w:cs="Times New Roman"/>
          <w:szCs w:val="24"/>
          <w:lang w:val="de-DE"/>
        </w:rPr>
        <w:t>-H</w:t>
      </w:r>
      <w:r w:rsidRPr="009014AE">
        <w:rPr>
          <w:rFonts w:cs="Times New Roman"/>
          <w:szCs w:val="24"/>
          <w:vertAlign w:val="subscript"/>
          <w:lang w:val="de-DE"/>
        </w:rPr>
        <w:t>2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de-DE"/>
        </w:rPr>
        <w:t>) = 2.89·(10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·T</w:t>
      </w:r>
      <w:r w:rsidRPr="009014AE">
        <w:rPr>
          <w:rFonts w:cs="Times New Roman"/>
          <w:szCs w:val="24"/>
          <w:vertAlign w:val="superscript"/>
          <w:lang w:val="de-DE"/>
        </w:rPr>
        <w:t>-2</w:t>
      </w:r>
      <w:r w:rsidRPr="009014AE">
        <w:rPr>
          <w:rFonts w:cs="Times New Roman"/>
          <w:szCs w:val="24"/>
          <w:lang w:val="de-DE"/>
        </w:rPr>
        <w:t xml:space="preserve">) –2.81 (Becker, Clayton, 1976), </w:t>
      </w:r>
    </w:p>
    <w:p w14:paraId="29CF5465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  <w:lang w:val="de-DE"/>
        </w:rPr>
        <w:t>T</w:t>
      </w:r>
      <w:r w:rsidRPr="009014AE">
        <w:rPr>
          <w:rFonts w:cs="Times New Roman"/>
          <w:szCs w:val="24"/>
          <w:vertAlign w:val="superscript"/>
          <w:lang w:val="de-DE"/>
        </w:rPr>
        <w:t>2</w:t>
      </w:r>
      <w:r w:rsidRPr="009014AE">
        <w:rPr>
          <w:rFonts w:cs="Times New Roman"/>
          <w:szCs w:val="24"/>
          <w:lang w:val="de-DE"/>
        </w:rPr>
        <w:t>=2,89 x 10</w:t>
      </w:r>
      <w:r w:rsidRPr="009014AE">
        <w:rPr>
          <w:rFonts w:cs="Times New Roman"/>
          <w:szCs w:val="24"/>
          <w:vertAlign w:val="superscript"/>
          <w:lang w:val="de-DE"/>
        </w:rPr>
        <w:t>6</w:t>
      </w:r>
      <w:r w:rsidRPr="009014AE">
        <w:rPr>
          <w:rFonts w:cs="Times New Roman"/>
          <w:szCs w:val="24"/>
          <w:lang w:val="de-DE"/>
        </w:rPr>
        <w:t>/(10</w:t>
      </w:r>
      <w:r w:rsidRPr="009014AE">
        <w:rPr>
          <w:rFonts w:cs="Times New Roman"/>
          <w:szCs w:val="24"/>
          <w:vertAlign w:val="superscript"/>
          <w:lang w:val="de-DE"/>
        </w:rPr>
        <w:t>3</w:t>
      </w:r>
      <w:r w:rsidRPr="009014AE">
        <w:rPr>
          <w:rFonts w:cs="Times New Roman"/>
          <w:szCs w:val="24"/>
          <w:lang w:val="de-DE"/>
        </w:rPr>
        <w:t>lnα</w:t>
      </w:r>
      <w:r w:rsidRPr="009014AE">
        <w:rPr>
          <w:rFonts w:cs="Times New Roman"/>
          <w:szCs w:val="24"/>
          <w:vertAlign w:val="subscript"/>
          <w:lang w:val="de-DE"/>
        </w:rPr>
        <w:t>sid-w</w:t>
      </w:r>
      <w:r w:rsidRPr="009014AE">
        <w:rPr>
          <w:rFonts w:cs="Times New Roman"/>
          <w:szCs w:val="24"/>
          <w:lang w:val="de-DE"/>
        </w:rPr>
        <w:t>+2,81)</w:t>
      </w:r>
      <w:r w:rsidRPr="009014AE">
        <w:rPr>
          <w:rFonts w:cs="Times New Roman"/>
          <w:szCs w:val="24"/>
        </w:rPr>
        <w:t>,</w:t>
      </w:r>
    </w:p>
    <w:p w14:paraId="11E5694E" w14:textId="77777777" w:rsidR="009014AE" w:rsidRPr="009014AE" w:rsidRDefault="009014AE" w:rsidP="009018BC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во всех уравнениях Т обозначает температуру в Кельвинах, α – коэффициент изотопн</w:t>
      </w:r>
      <w:r w:rsidR="009018BC">
        <w:rPr>
          <w:rFonts w:cs="Times New Roman"/>
          <w:szCs w:val="24"/>
        </w:rPr>
        <w:t>ого фракционирования кислорода.</w:t>
      </w:r>
    </w:p>
    <w:p w14:paraId="29059B2C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Возможные ошибки, появляющиеся при использовании различных уравнений для расчета кристаллизации доломита, показаны на рис. 2.</w:t>
      </w:r>
      <w:r w:rsidR="00012F47">
        <w:rPr>
          <w:rFonts w:cs="Times New Roman"/>
          <w:szCs w:val="24"/>
        </w:rPr>
        <w:t>2.</w:t>
      </w:r>
      <w:r w:rsidRPr="009014AE">
        <w:rPr>
          <w:rFonts w:cs="Times New Roman"/>
          <w:szCs w:val="24"/>
        </w:rPr>
        <w:t>1.</w:t>
      </w:r>
    </w:p>
    <w:p w14:paraId="571EA58C" w14:textId="4DFE2B1E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Влияние величины искажения изотопного состава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карбонатов (за счет ошибок в определении минерального состава, не внесения поправок на фракционирование с фосфорной кислотой, использование некорректных формул при расчетах и т.п.) на точность расчета температуры их кристаллизации показано на рис. 2.</w:t>
      </w:r>
      <w:r w:rsidR="000665E3">
        <w:rPr>
          <w:rFonts w:cs="Times New Roman"/>
          <w:szCs w:val="24"/>
        </w:rPr>
        <w:t>2</w:t>
      </w:r>
      <w:r w:rsidRPr="009014AE">
        <w:rPr>
          <w:rFonts w:cs="Times New Roman"/>
          <w:szCs w:val="24"/>
        </w:rPr>
        <w:t>.</w:t>
      </w:r>
      <w:r w:rsidR="000665E3">
        <w:rPr>
          <w:rFonts w:cs="Times New Roman"/>
          <w:szCs w:val="24"/>
        </w:rPr>
        <w:t>2.</w:t>
      </w:r>
      <w:r w:rsidRPr="009014AE">
        <w:rPr>
          <w:rFonts w:cs="Times New Roman"/>
          <w:szCs w:val="24"/>
        </w:rPr>
        <w:t xml:space="preserve"> На верхнем графике приведена зависимость температуры кристаллизации кальцита от </w:t>
      </w:r>
      <w:proofErr w:type="gramStart"/>
      <w:r w:rsidRPr="009014AE">
        <w:rPr>
          <w:rFonts w:cs="Times New Roman"/>
          <w:szCs w:val="24"/>
        </w:rPr>
        <w:t>значений  δ</w:t>
      </w:r>
      <w:proofErr w:type="gramEnd"/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О-</w:t>
      </w:r>
      <w:proofErr w:type="spellStart"/>
      <w:r w:rsidRPr="009014AE">
        <w:rPr>
          <w:rFonts w:cs="Times New Roman"/>
          <w:szCs w:val="24"/>
          <w:lang w:val="en-US"/>
        </w:rPr>
        <w:t>CaCO</w:t>
      </w:r>
      <w:proofErr w:type="spellEnd"/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 xml:space="preserve"> при постоянной величине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воды (флюида), равной -3‰ </w:t>
      </w:r>
      <w:r w:rsidRPr="009014AE">
        <w:rPr>
          <w:rFonts w:cs="Times New Roman"/>
          <w:szCs w:val="24"/>
          <w:lang w:val="en-US"/>
        </w:rPr>
        <w:t>SMOW</w:t>
      </w:r>
      <w:r w:rsidRPr="009014AE">
        <w:rPr>
          <w:rFonts w:cs="Times New Roman"/>
          <w:szCs w:val="24"/>
        </w:rPr>
        <w:t>. На нижнем графике представлена разница в температурах кристаллизации кальцита (</w:t>
      </w:r>
      <w:proofErr w:type="spellStart"/>
      <w:r w:rsidRPr="009014AE">
        <w:rPr>
          <w:rFonts w:cs="Times New Roman"/>
          <w:szCs w:val="24"/>
        </w:rPr>
        <w:t>Δt</w:t>
      </w:r>
      <w:r w:rsidRPr="009014AE">
        <w:rPr>
          <w:rFonts w:cs="Times New Roman"/>
          <w:szCs w:val="24"/>
          <w:vertAlign w:val="superscript"/>
        </w:rPr>
        <w:t>o</w:t>
      </w:r>
      <w:r w:rsidRPr="009014AE">
        <w:rPr>
          <w:rFonts w:cs="Times New Roman"/>
          <w:szCs w:val="24"/>
        </w:rPr>
        <w:t>C</w:t>
      </w:r>
      <w:proofErr w:type="spellEnd"/>
      <w:r w:rsidRPr="009014AE">
        <w:rPr>
          <w:rFonts w:cs="Times New Roman"/>
          <w:szCs w:val="24"/>
        </w:rPr>
        <w:t>) при изменении значений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в его кристаллической решетке на 1‰. Видно, что при низких температурах (до 50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С) ошибка в определении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на 1‰ приводит к относительно небольшим погрешностям, варьирующим от 3.7 до 6.5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 (рис. 2.2.</w:t>
      </w:r>
      <w:r w:rsidR="000665E3">
        <w:rPr>
          <w:rFonts w:cs="Times New Roman"/>
          <w:szCs w:val="24"/>
        </w:rPr>
        <w:t>2</w:t>
      </w:r>
      <w:r w:rsidRPr="009014AE">
        <w:rPr>
          <w:rFonts w:cs="Times New Roman"/>
          <w:szCs w:val="24"/>
        </w:rPr>
        <w:t>). При высоких температурах эта величина становится значительной: например, разница в температуре кристаллизации для кальцитов с величинами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О-СаСО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 xml:space="preserve"> -20 и -21‰ </w:t>
      </w:r>
      <w:r w:rsidRPr="009014AE">
        <w:rPr>
          <w:rFonts w:cs="Times New Roman"/>
          <w:szCs w:val="24"/>
          <w:lang w:val="en-US"/>
        </w:rPr>
        <w:t>PDB</w:t>
      </w:r>
      <w:r w:rsidRPr="009014AE">
        <w:rPr>
          <w:rFonts w:cs="Times New Roman"/>
          <w:szCs w:val="24"/>
        </w:rPr>
        <w:t xml:space="preserve"> (</w:t>
      </w:r>
      <w:proofErr w:type="spellStart"/>
      <w:r w:rsidRPr="009014AE">
        <w:rPr>
          <w:rFonts w:cs="Times New Roman"/>
          <w:szCs w:val="24"/>
        </w:rPr>
        <w:t>t</w:t>
      </w:r>
      <w:r w:rsidRPr="009014AE">
        <w:rPr>
          <w:rFonts w:cs="Times New Roman"/>
          <w:szCs w:val="24"/>
          <w:vertAlign w:val="subscript"/>
        </w:rPr>
        <w:t>крист</w:t>
      </w:r>
      <w:proofErr w:type="spellEnd"/>
      <w:r w:rsidRPr="009014AE">
        <w:rPr>
          <w:rFonts w:cs="Times New Roman"/>
          <w:szCs w:val="24"/>
        </w:rPr>
        <w:t xml:space="preserve"> около 150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С) составит 13.8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С.</w:t>
      </w:r>
    </w:p>
    <w:p w14:paraId="4DC1DF6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21A42958" w14:textId="77777777" w:rsidR="009014AE" w:rsidRPr="009014AE" w:rsidRDefault="009014AE" w:rsidP="009018BC">
      <w:pPr>
        <w:spacing w:line="360" w:lineRule="auto"/>
        <w:jc w:val="center"/>
        <w:rPr>
          <w:rFonts w:cs="Times New Roman"/>
          <w:szCs w:val="24"/>
        </w:rPr>
      </w:pPr>
      <w:r w:rsidRPr="009014A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15F3C84" wp14:editId="0DA155D2">
            <wp:extent cx="4972050" cy="2400300"/>
            <wp:effectExtent l="0" t="0" r="0" b="0"/>
            <wp:docPr id="25" name="Рисунок 25" descr="dolomite-te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olomite-temp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CDEA" w14:textId="77777777" w:rsidR="009014AE" w:rsidRPr="009014AE" w:rsidRDefault="009018BC" w:rsidP="009018BC">
      <w:pPr>
        <w:pStyle w:val="af4"/>
      </w:pPr>
      <w:r w:rsidRPr="009018BC">
        <w:t>Рисунок 2</w:t>
      </w:r>
      <w:r w:rsidR="009014AE" w:rsidRPr="009018BC">
        <w:t>.</w:t>
      </w:r>
      <w:r w:rsidR="00012F47">
        <w:t>2.</w:t>
      </w:r>
      <w:r w:rsidRPr="009018BC">
        <w:t>1</w:t>
      </w:r>
      <w:r w:rsidR="009014AE" w:rsidRPr="009018BC">
        <w:t xml:space="preserve"> Равновесные</w:t>
      </w:r>
      <w:r w:rsidR="009014AE" w:rsidRPr="009014AE">
        <w:t xml:space="preserve"> температуры кристаллизации доломита в зависимости от изменения значений δ</w:t>
      </w:r>
      <w:r w:rsidR="009014AE" w:rsidRPr="009014AE">
        <w:rPr>
          <w:vertAlign w:val="superscript"/>
        </w:rPr>
        <w:t>18</w:t>
      </w:r>
      <w:r w:rsidR="009014AE" w:rsidRPr="009014AE">
        <w:t>О (</w:t>
      </w:r>
      <w:r w:rsidR="009014AE" w:rsidRPr="009014AE">
        <w:rPr>
          <w:lang w:val="en-US"/>
        </w:rPr>
        <w:t>VPDB</w:t>
      </w:r>
      <w:r w:rsidR="009014AE" w:rsidRPr="009014AE">
        <w:t>) в его кристаллической решетке, при постоянном значении δ</w:t>
      </w:r>
      <w:r w:rsidR="009014AE" w:rsidRPr="009014AE">
        <w:rPr>
          <w:vertAlign w:val="superscript"/>
        </w:rPr>
        <w:t>18</w:t>
      </w:r>
      <w:r w:rsidR="009014AE" w:rsidRPr="009014AE">
        <w:t xml:space="preserve">О воды, равном –3‰ </w:t>
      </w:r>
      <w:r w:rsidR="009014AE" w:rsidRPr="009014AE">
        <w:rPr>
          <w:lang w:val="en-US"/>
        </w:rPr>
        <w:t>VSMOW</w:t>
      </w:r>
      <w:r w:rsidR="009014AE" w:rsidRPr="009014AE">
        <w:t>. Использованы уравнения из работ (</w:t>
      </w:r>
      <w:proofErr w:type="spellStart"/>
      <w:r w:rsidR="009014AE" w:rsidRPr="009014AE">
        <w:rPr>
          <w:lang w:val="en-US"/>
        </w:rPr>
        <w:t>Vasconcelos</w:t>
      </w:r>
      <w:proofErr w:type="spellEnd"/>
      <w:r w:rsidR="009014AE" w:rsidRPr="009014AE">
        <w:t xml:space="preserve"> </w:t>
      </w:r>
      <w:r w:rsidR="009014AE" w:rsidRPr="009014AE">
        <w:rPr>
          <w:lang w:val="en-US"/>
        </w:rPr>
        <w:t>et</w:t>
      </w:r>
      <w:r w:rsidR="009014AE" w:rsidRPr="009014AE">
        <w:t xml:space="preserve"> </w:t>
      </w:r>
      <w:r w:rsidR="009014AE" w:rsidRPr="009014AE">
        <w:rPr>
          <w:lang w:val="en-US"/>
        </w:rPr>
        <w:t>al</w:t>
      </w:r>
      <w:r w:rsidR="009014AE" w:rsidRPr="009014AE">
        <w:t xml:space="preserve">., 2005; </w:t>
      </w:r>
      <w:proofErr w:type="spellStart"/>
      <w:r w:rsidR="009014AE" w:rsidRPr="009014AE">
        <w:rPr>
          <w:lang w:val="en-US"/>
        </w:rPr>
        <w:t>Horita</w:t>
      </w:r>
      <w:proofErr w:type="spellEnd"/>
      <w:r w:rsidR="009014AE" w:rsidRPr="009014AE">
        <w:t>, 2014). Наибольшие расхождения отмечаются при значениях δ</w:t>
      </w:r>
      <w:r w:rsidR="009014AE" w:rsidRPr="009014AE">
        <w:rPr>
          <w:vertAlign w:val="superscript"/>
        </w:rPr>
        <w:t>18</w:t>
      </w:r>
      <w:r w:rsidR="009014AE" w:rsidRPr="009014AE">
        <w:t xml:space="preserve">О доломита легче –15‰ </w:t>
      </w:r>
      <w:r w:rsidR="009014AE" w:rsidRPr="009014AE">
        <w:rPr>
          <w:lang w:val="en-US"/>
        </w:rPr>
        <w:t>VPDB</w:t>
      </w:r>
      <w:r w:rsidR="009014AE" w:rsidRPr="009014AE">
        <w:t>.</w:t>
      </w:r>
    </w:p>
    <w:p w14:paraId="7F3265A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B724A6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7A9D14C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Ошибки получения изотопных данных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О, и, как следствие, расчетов температур кристаллизации могут быть вызваны следующими основными причинами: </w:t>
      </w:r>
    </w:p>
    <w:p w14:paraId="7732FB71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1) Присутствие нескольких минеральных фаз в одном образце карбоната. </w:t>
      </w:r>
      <w:proofErr w:type="spellStart"/>
      <w:r w:rsidRPr="009014AE">
        <w:rPr>
          <w:rFonts w:cs="Times New Roman"/>
          <w:szCs w:val="24"/>
        </w:rPr>
        <w:t>Палеотемпература</w:t>
      </w:r>
      <w:proofErr w:type="spellEnd"/>
      <w:r w:rsidRPr="009014AE">
        <w:rPr>
          <w:rFonts w:cs="Times New Roman"/>
          <w:szCs w:val="24"/>
        </w:rPr>
        <w:t xml:space="preserve"> будет рассчитана с ошибками если после растворения образца в кислоте будет анализироваться суммарный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. Причина: зависимость температуры кристаллизации от минерального состава карбонатов. Точно также в этом случае невозможно внести поправку на фракционирование кислорода карбонатов и фосфорной кислоты. </w:t>
      </w:r>
    </w:p>
    <w:p w14:paraId="79E526A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2) Если сложно растворимые в слабой фосфорной кислоте карбонаты (сидерит, анкерит, и, отчасти, доломит) не до конца с ней прореагировали, то изотопный состав кислорода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будет неизбежно искажен. Таким образом, перед проведением изотопных исследований, необходимо точно знать фазовый состав карбонатов, и время, требуемое для их полного разложения.</w:t>
      </w:r>
    </w:p>
    <w:p w14:paraId="670866E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85F7E9C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165FFCE" wp14:editId="41134340">
            <wp:extent cx="4371975" cy="3238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FB58" w14:textId="77777777" w:rsidR="009014AE" w:rsidRPr="009014AE" w:rsidRDefault="00012F47" w:rsidP="00012F47">
      <w:pPr>
        <w:pStyle w:val="af4"/>
      </w:pPr>
      <w:r w:rsidRPr="00012F47">
        <w:t>Рисунок</w:t>
      </w:r>
      <w:r w:rsidR="009014AE" w:rsidRPr="00012F47">
        <w:t xml:space="preserve"> 2.2.</w:t>
      </w:r>
      <w:r w:rsidRPr="00012F47">
        <w:t>2</w:t>
      </w:r>
      <w:r w:rsidR="009014AE" w:rsidRPr="009014AE">
        <w:t xml:space="preserve"> Вверху: зависимость между значениями δ</w:t>
      </w:r>
      <w:r w:rsidR="009014AE" w:rsidRPr="009014AE">
        <w:rPr>
          <w:vertAlign w:val="superscript"/>
        </w:rPr>
        <w:t>18</w:t>
      </w:r>
      <w:r w:rsidR="009014AE" w:rsidRPr="009014AE">
        <w:t xml:space="preserve">О в кальците и равновесными температурами кристаллизации (расчет по уравнению </w:t>
      </w:r>
      <w:proofErr w:type="gramStart"/>
      <w:r w:rsidR="009014AE" w:rsidRPr="009014AE">
        <w:t>из  (</w:t>
      </w:r>
      <w:proofErr w:type="gramEnd"/>
      <w:r w:rsidR="009014AE" w:rsidRPr="009014AE">
        <w:rPr>
          <w:lang w:val="en-US"/>
        </w:rPr>
        <w:t>O</w:t>
      </w:r>
      <w:r w:rsidR="009014AE" w:rsidRPr="009014AE">
        <w:t>’</w:t>
      </w:r>
      <w:r w:rsidR="009014AE" w:rsidRPr="009014AE">
        <w:rPr>
          <w:lang w:val="en-US"/>
        </w:rPr>
        <w:t>Neil</w:t>
      </w:r>
      <w:r w:rsidR="009014AE" w:rsidRPr="009014AE">
        <w:t xml:space="preserve"> </w:t>
      </w:r>
      <w:r w:rsidR="009014AE" w:rsidRPr="009014AE">
        <w:rPr>
          <w:lang w:val="en-US"/>
        </w:rPr>
        <w:t>et</w:t>
      </w:r>
      <w:r w:rsidR="009014AE" w:rsidRPr="009014AE">
        <w:t xml:space="preserve"> </w:t>
      </w:r>
      <w:r w:rsidR="009014AE" w:rsidRPr="009014AE">
        <w:rPr>
          <w:lang w:val="en-US"/>
        </w:rPr>
        <w:t>al</w:t>
      </w:r>
      <w:r w:rsidR="009014AE" w:rsidRPr="009014AE">
        <w:t>., 1969) при постоянном значении δ</w:t>
      </w:r>
      <w:r w:rsidR="009014AE" w:rsidRPr="009014AE">
        <w:rPr>
          <w:vertAlign w:val="superscript"/>
        </w:rPr>
        <w:t>18</w:t>
      </w:r>
      <w:r w:rsidR="009014AE" w:rsidRPr="009014AE">
        <w:t>О воды/флюида = -3‰ SMOW). Внизу: величина изменения температуры кристаллизации кальцита (Δ</w:t>
      </w:r>
      <w:proofErr w:type="spellStart"/>
      <w:r w:rsidR="009014AE" w:rsidRPr="009014AE">
        <w:rPr>
          <w:lang w:val="en-US"/>
        </w:rPr>
        <w:t>t</w:t>
      </w:r>
      <w:r w:rsidR="009014AE" w:rsidRPr="009014AE">
        <w:rPr>
          <w:vertAlign w:val="superscript"/>
          <w:lang w:val="en-US"/>
        </w:rPr>
        <w:t>o</w:t>
      </w:r>
      <w:r w:rsidR="009014AE" w:rsidRPr="009014AE">
        <w:rPr>
          <w:lang w:val="en-US"/>
        </w:rPr>
        <w:t>C</w:t>
      </w:r>
      <w:proofErr w:type="spellEnd"/>
      <w:r w:rsidR="009014AE" w:rsidRPr="009014AE">
        <w:t>) при изменении значений δ</w:t>
      </w:r>
      <w:r w:rsidR="009014AE" w:rsidRPr="009014AE">
        <w:rPr>
          <w:vertAlign w:val="superscript"/>
        </w:rPr>
        <w:t>18</w:t>
      </w:r>
      <w:r w:rsidR="009014AE" w:rsidRPr="009014AE">
        <w:t>О-СаСО</w:t>
      </w:r>
      <w:r w:rsidR="009014AE" w:rsidRPr="009014AE">
        <w:rPr>
          <w:vertAlign w:val="subscript"/>
        </w:rPr>
        <w:t>3</w:t>
      </w:r>
      <w:r w:rsidR="009014AE" w:rsidRPr="009014AE">
        <w:t xml:space="preserve"> на 1‰ (при постоянном значении δ</w:t>
      </w:r>
      <w:r w:rsidR="009014AE" w:rsidRPr="009014AE">
        <w:rPr>
          <w:vertAlign w:val="superscript"/>
        </w:rPr>
        <w:t>18</w:t>
      </w:r>
      <w:r w:rsidR="009014AE" w:rsidRPr="009014AE">
        <w:t>О воды/флюида = -3‰ SMOW). Видно, что величина Δ</w:t>
      </w:r>
      <w:proofErr w:type="spellStart"/>
      <w:r w:rsidR="009014AE" w:rsidRPr="009014AE">
        <w:rPr>
          <w:lang w:val="en-US"/>
        </w:rPr>
        <w:t>t</w:t>
      </w:r>
      <w:r w:rsidR="009014AE" w:rsidRPr="009014AE">
        <w:rPr>
          <w:vertAlign w:val="superscript"/>
          <w:lang w:val="en-US"/>
        </w:rPr>
        <w:t>o</w:t>
      </w:r>
      <w:r w:rsidR="009014AE" w:rsidRPr="009014AE">
        <w:rPr>
          <w:lang w:val="en-US"/>
        </w:rPr>
        <w:t>C</w:t>
      </w:r>
      <w:proofErr w:type="spellEnd"/>
      <w:r w:rsidR="009014AE" w:rsidRPr="009014AE">
        <w:t xml:space="preserve"> увеличивается с ростом температуры кристаллизации.</w:t>
      </w:r>
    </w:p>
    <w:p w14:paraId="2C1F1C3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73D26F4A" w14:textId="77777777" w:rsidR="000547B9" w:rsidRDefault="000547B9">
      <w:pPr>
        <w:rPr>
          <w:rFonts w:eastAsiaTheme="majorEastAsia" w:cstheme="majorBidi"/>
          <w:szCs w:val="32"/>
        </w:rPr>
      </w:pPr>
      <w:bookmarkStart w:id="23" w:name="_Toc40697329"/>
      <w:r>
        <w:br w:type="page"/>
      </w:r>
    </w:p>
    <w:p w14:paraId="40892046" w14:textId="3DB56AE4" w:rsidR="009014AE" w:rsidRPr="009014AE" w:rsidRDefault="009014AE" w:rsidP="009018BC">
      <w:pPr>
        <w:pStyle w:val="1"/>
      </w:pPr>
      <w:bookmarkStart w:id="24" w:name="_Toc40738508"/>
      <w:r w:rsidRPr="009014AE">
        <w:lastRenderedPageBreak/>
        <w:t xml:space="preserve">3. </w:t>
      </w:r>
      <w:r w:rsidR="009018BC">
        <w:t>РЕЗУЛЬТАТЫ ИНТЕРПРЕТАЦИИ ИЗОТОПНЫХ ДАННЫХ</w:t>
      </w:r>
      <w:bookmarkEnd w:id="23"/>
      <w:bookmarkEnd w:id="24"/>
    </w:p>
    <w:p w14:paraId="67A7F82A" w14:textId="09ED41D2" w:rsidR="009014AE" w:rsidRDefault="009014AE" w:rsidP="009018BC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Ниже приведены результаты интерпретации изотопных данных (δ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О), измеренных в карбонатах из скважин, пробуренных на </w:t>
      </w:r>
      <w:proofErr w:type="spellStart"/>
      <w:r w:rsidRPr="009014AE">
        <w:rPr>
          <w:rFonts w:cs="Times New Roman"/>
          <w:szCs w:val="24"/>
        </w:rPr>
        <w:t>Пальяновской</w:t>
      </w:r>
      <w:proofErr w:type="spellEnd"/>
      <w:r w:rsidRPr="009014AE">
        <w:rPr>
          <w:rFonts w:cs="Times New Roman"/>
          <w:szCs w:val="24"/>
        </w:rPr>
        <w:t xml:space="preserve"> площади и в </w:t>
      </w:r>
      <w:proofErr w:type="spellStart"/>
      <w:r w:rsidRPr="009014AE">
        <w:rPr>
          <w:rFonts w:cs="Times New Roman"/>
          <w:szCs w:val="24"/>
        </w:rPr>
        <w:t>Красноленинском</w:t>
      </w:r>
      <w:proofErr w:type="spellEnd"/>
      <w:r w:rsidRPr="009014AE">
        <w:rPr>
          <w:rFonts w:cs="Times New Roman"/>
          <w:szCs w:val="24"/>
        </w:rPr>
        <w:t xml:space="preserve"> месторождении, Орехово-Ермаковском и </w:t>
      </w:r>
      <w:proofErr w:type="spellStart"/>
      <w:r w:rsidRPr="009014AE">
        <w:rPr>
          <w:rFonts w:cs="Times New Roman"/>
          <w:szCs w:val="24"/>
        </w:rPr>
        <w:t>Салымском</w:t>
      </w:r>
      <w:proofErr w:type="spellEnd"/>
      <w:r w:rsidRPr="009014AE">
        <w:rPr>
          <w:rFonts w:cs="Times New Roman"/>
          <w:szCs w:val="24"/>
        </w:rPr>
        <w:t xml:space="preserve"> месторождения</w:t>
      </w:r>
      <w:r w:rsidR="009018BC">
        <w:rPr>
          <w:rFonts w:cs="Times New Roman"/>
          <w:szCs w:val="24"/>
        </w:rPr>
        <w:t>х, а также в Приобской площади</w:t>
      </w:r>
      <w:r w:rsidR="000547B9">
        <w:rPr>
          <w:rFonts w:cs="Times New Roman"/>
          <w:szCs w:val="24"/>
        </w:rPr>
        <w:t xml:space="preserve"> (рис 3.1)</w:t>
      </w:r>
      <w:r w:rsidR="009018BC">
        <w:rPr>
          <w:rFonts w:cs="Times New Roman"/>
          <w:szCs w:val="24"/>
        </w:rPr>
        <w:t>.</w:t>
      </w:r>
      <w:r w:rsidR="000665E3">
        <w:rPr>
          <w:rFonts w:cs="Times New Roman"/>
          <w:szCs w:val="24"/>
        </w:rPr>
        <w:t xml:space="preserve"> Во всех случаях карбонаты </w:t>
      </w:r>
      <w:r w:rsidR="008F6021">
        <w:rPr>
          <w:rFonts w:cs="Times New Roman"/>
          <w:szCs w:val="24"/>
        </w:rPr>
        <w:t xml:space="preserve">имели форму стяжений, конкреций, </w:t>
      </w:r>
      <w:proofErr w:type="spellStart"/>
      <w:r w:rsidR="008F6021">
        <w:rPr>
          <w:rFonts w:cs="Times New Roman"/>
          <w:szCs w:val="24"/>
        </w:rPr>
        <w:t>микроконкреций</w:t>
      </w:r>
      <w:proofErr w:type="spellEnd"/>
      <w:r w:rsidR="008F6021">
        <w:rPr>
          <w:rFonts w:cs="Times New Roman"/>
          <w:szCs w:val="24"/>
        </w:rPr>
        <w:t xml:space="preserve"> в преимущественно карбонатно-глинисто-кремнистых отложениях</w:t>
      </w:r>
      <w:r w:rsidR="000665E3">
        <w:rPr>
          <w:rFonts w:cs="Times New Roman"/>
          <w:szCs w:val="24"/>
        </w:rPr>
        <w:t xml:space="preserve"> </w:t>
      </w:r>
      <w:proofErr w:type="spellStart"/>
      <w:r w:rsidR="000665E3">
        <w:rPr>
          <w:rFonts w:cs="Times New Roman"/>
          <w:szCs w:val="24"/>
        </w:rPr>
        <w:t>баженовской</w:t>
      </w:r>
      <w:proofErr w:type="spellEnd"/>
      <w:r w:rsidR="008F6021">
        <w:rPr>
          <w:rFonts w:cs="Times New Roman"/>
          <w:szCs w:val="24"/>
        </w:rPr>
        <w:t>,</w:t>
      </w:r>
      <w:r w:rsidR="000665E3">
        <w:rPr>
          <w:rFonts w:cs="Times New Roman"/>
          <w:szCs w:val="24"/>
        </w:rPr>
        <w:t xml:space="preserve"> </w:t>
      </w:r>
      <w:proofErr w:type="spellStart"/>
      <w:r w:rsidR="000665E3">
        <w:rPr>
          <w:rFonts w:cs="Times New Roman"/>
          <w:szCs w:val="24"/>
        </w:rPr>
        <w:t>абалакской</w:t>
      </w:r>
      <w:proofErr w:type="spellEnd"/>
      <w:r w:rsidR="000665E3">
        <w:rPr>
          <w:rFonts w:cs="Times New Roman"/>
          <w:szCs w:val="24"/>
        </w:rPr>
        <w:t xml:space="preserve"> </w:t>
      </w:r>
      <w:r w:rsidR="008F6021">
        <w:rPr>
          <w:rFonts w:cs="Times New Roman"/>
          <w:szCs w:val="24"/>
        </w:rPr>
        <w:t xml:space="preserve">и георгиевской </w:t>
      </w:r>
      <w:r w:rsidR="000665E3">
        <w:rPr>
          <w:rFonts w:cs="Times New Roman"/>
          <w:szCs w:val="24"/>
        </w:rPr>
        <w:t>свит. Результаты изотопных исследований были получены из открытых источников (Юрченко и др., 2015а, б)</w:t>
      </w:r>
      <w:r w:rsidR="008F6021">
        <w:rPr>
          <w:rFonts w:cs="Times New Roman"/>
          <w:szCs w:val="24"/>
        </w:rPr>
        <w:t>, либо предоставлены научным руководителем.</w:t>
      </w:r>
    </w:p>
    <w:p w14:paraId="37DEA1C3" w14:textId="2A4B0ACA" w:rsidR="000547B9" w:rsidRDefault="000547B9" w:rsidP="009018BC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442D377" wp14:editId="7F9088A6">
            <wp:extent cx="4600575" cy="3749106"/>
            <wp:effectExtent l="0" t="0" r="0" b="3810"/>
            <wp:docPr id="7" name="Рисунок 7" descr="https://sun9-22.userapi.com/c855732/v855732342/234a4d/XIRFT1Q1K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c855732/v855732342/234a4d/XIRFT1Q1Ks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88" cy="37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CCA4" w14:textId="1EE9529B" w:rsidR="000547B9" w:rsidRDefault="000547B9" w:rsidP="00635D38">
      <w:pPr>
        <w:pStyle w:val="af4"/>
      </w:pPr>
      <w:r>
        <w:t>Рисунок 3.1 Месторождения, из которых отобраны исследуемые образцы</w:t>
      </w:r>
    </w:p>
    <w:p w14:paraId="66D73C11" w14:textId="77777777" w:rsidR="000547B9" w:rsidRPr="000547B9" w:rsidRDefault="000547B9" w:rsidP="00635D38"/>
    <w:p w14:paraId="31E86230" w14:textId="77777777" w:rsidR="009014AE" w:rsidRPr="009014AE" w:rsidRDefault="009014AE" w:rsidP="009018BC">
      <w:pPr>
        <w:pStyle w:val="2"/>
      </w:pPr>
      <w:bookmarkStart w:id="25" w:name="_Toc40697330"/>
      <w:bookmarkStart w:id="26" w:name="_Toc40738509"/>
      <w:r w:rsidRPr="009014AE">
        <w:t xml:space="preserve">3.1. Изотопные исследования карбонатов </w:t>
      </w:r>
      <w:proofErr w:type="spellStart"/>
      <w:r w:rsidRPr="009014AE">
        <w:t>Пальяновской</w:t>
      </w:r>
      <w:proofErr w:type="spellEnd"/>
      <w:r w:rsidRPr="009014AE">
        <w:t xml:space="preserve"> площади</w:t>
      </w:r>
      <w:bookmarkEnd w:id="25"/>
      <w:bookmarkEnd w:id="26"/>
    </w:p>
    <w:p w14:paraId="3B0B99B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Результаты измерений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в карбонатах на </w:t>
      </w:r>
      <w:proofErr w:type="spellStart"/>
      <w:r w:rsidRPr="009014AE">
        <w:rPr>
          <w:rFonts w:cs="Times New Roman"/>
          <w:szCs w:val="24"/>
        </w:rPr>
        <w:t>Пальяновской</w:t>
      </w:r>
      <w:proofErr w:type="spellEnd"/>
      <w:r w:rsidRPr="009014AE">
        <w:rPr>
          <w:rFonts w:cs="Times New Roman"/>
          <w:szCs w:val="24"/>
        </w:rPr>
        <w:t xml:space="preserve"> площади, представленных кальцитами, доломитами, анкеритами и сидеритами, показаны на рис. 3.1.1. На рисунке отчетливо обособляются две популяции точек (δ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&lt; -20‰ и δ</w:t>
      </w:r>
      <w:r w:rsidRPr="009014AE">
        <w:rPr>
          <w:rFonts w:cs="Times New Roman"/>
          <w:szCs w:val="24"/>
          <w:vertAlign w:val="superscript"/>
        </w:rPr>
        <w:t>18</w:t>
      </w:r>
      <w:proofErr w:type="gramStart"/>
      <w:r w:rsidRPr="009014AE">
        <w:rPr>
          <w:rFonts w:cs="Times New Roman"/>
          <w:szCs w:val="24"/>
        </w:rPr>
        <w:t>О &gt;</w:t>
      </w:r>
      <w:proofErr w:type="gramEnd"/>
      <w:r w:rsidRPr="009014AE">
        <w:rPr>
          <w:rFonts w:cs="Times New Roman"/>
          <w:szCs w:val="24"/>
        </w:rPr>
        <w:t xml:space="preserve"> -8‰;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&gt; -20‰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&lt; -5.8‰), в каждой из которых, при этом, наблюдается тенденция облегчения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с облегчением значений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О. Статистические данные по </w:t>
      </w:r>
      <w:r w:rsidRPr="009014AE">
        <w:rPr>
          <w:rFonts w:cs="Times New Roman"/>
          <w:szCs w:val="24"/>
        </w:rPr>
        <w:lastRenderedPageBreak/>
        <w:t>различным скважинам приведены в таблице 3.1. Видна значительная вариабельность величин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О, а также рассчитанных температур кристаллизации карбонатов.</w:t>
      </w:r>
    </w:p>
    <w:p w14:paraId="4715BA6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На рисунке 3.1.2.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были пересчитаны в температуру согласно уравнениям, приведенным в разделе 2. При этом использовалось значение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воды (флюида), равное величине -3‰ </w:t>
      </w:r>
      <w:r w:rsidRPr="009014AE">
        <w:rPr>
          <w:rFonts w:cs="Times New Roman"/>
          <w:szCs w:val="24"/>
          <w:lang w:val="en-US"/>
        </w:rPr>
        <w:t>SMOW</w:t>
      </w:r>
      <w:r w:rsidRPr="009014AE">
        <w:rPr>
          <w:rFonts w:cs="Times New Roman"/>
          <w:szCs w:val="24"/>
        </w:rPr>
        <w:t>, поскольку на границе юра-мел (стратиграфический диапазон из которого отобраны образцы) вода Мирового Океана была на ~ 3‰ легче современной (</w:t>
      </w:r>
      <w:r w:rsidRPr="009014AE">
        <w:rPr>
          <w:rFonts w:cs="Times New Roman"/>
          <w:szCs w:val="24"/>
          <w:lang w:val="en-US"/>
        </w:rPr>
        <w:t>Price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et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al</w:t>
      </w:r>
      <w:r w:rsidRPr="009014AE">
        <w:rPr>
          <w:rFonts w:cs="Times New Roman"/>
          <w:szCs w:val="24"/>
        </w:rPr>
        <w:t xml:space="preserve">., 2013). </w:t>
      </w:r>
    </w:p>
    <w:p w14:paraId="279C0976" w14:textId="77777777" w:rsidR="009014AE" w:rsidRPr="009014AE" w:rsidRDefault="009014AE" w:rsidP="00867476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На рис. 3.1.2. сохраняются те же самые тенденции, как и на рис. 3.1.1. По значению температуры 50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С, примерно соответствующей величине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карбонатов -8‰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 xml:space="preserve">, условно проведена граница между </w:t>
      </w:r>
      <w:proofErr w:type="spellStart"/>
      <w:r w:rsidRPr="009014AE">
        <w:rPr>
          <w:rFonts w:cs="Times New Roman"/>
          <w:szCs w:val="24"/>
        </w:rPr>
        <w:t>диагенетическими</w:t>
      </w:r>
      <w:proofErr w:type="spellEnd"/>
      <w:r w:rsidRPr="009014AE">
        <w:rPr>
          <w:rFonts w:cs="Times New Roman"/>
          <w:szCs w:val="24"/>
        </w:rPr>
        <w:t xml:space="preserve"> и катагенетическими карбонатами. Для большинства карбонатов, сформированных в диагенезе, основным источником углерода была </w:t>
      </w:r>
      <w:proofErr w:type="spellStart"/>
      <w:r w:rsidRPr="009014AE">
        <w:rPr>
          <w:rFonts w:cs="Times New Roman"/>
          <w:szCs w:val="24"/>
        </w:rPr>
        <w:t>микробиальная</w:t>
      </w:r>
      <w:proofErr w:type="spellEnd"/>
      <w:r w:rsidRPr="009014AE">
        <w:rPr>
          <w:rFonts w:cs="Times New Roman"/>
          <w:szCs w:val="24"/>
        </w:rPr>
        <w:t xml:space="preserve"> деструкция органического вещества. В случае двух образцов (сидерит и аммонит) с относительно тяжелыми величинами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(~ 0‰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 xml:space="preserve">), очевиден иной главный источник углерода – морская вода. Для двух обедненных изотопом 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образцов можно предположить, что их состав, частично, обусловлен процессами АОМ, хотя, конечно, там присутствует и углерод ОВ. В целом, вариации значений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для «</w:t>
      </w:r>
      <w:proofErr w:type="spellStart"/>
      <w:r w:rsidRPr="009014AE">
        <w:rPr>
          <w:rFonts w:cs="Times New Roman"/>
          <w:szCs w:val="24"/>
        </w:rPr>
        <w:t>диагенетических</w:t>
      </w:r>
      <w:proofErr w:type="spellEnd"/>
      <w:r w:rsidRPr="009014AE">
        <w:rPr>
          <w:rFonts w:cs="Times New Roman"/>
          <w:szCs w:val="24"/>
        </w:rPr>
        <w:t>» карбонатов можно объяснить разной степенью смешения трех источников углерода: из ОВ, из морск</w:t>
      </w:r>
      <w:r w:rsidR="00867476">
        <w:rPr>
          <w:rFonts w:cs="Times New Roman"/>
          <w:szCs w:val="24"/>
        </w:rPr>
        <w:t>ой воды и, частично, из метана.</w:t>
      </w:r>
    </w:p>
    <w:p w14:paraId="2823AEC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8BC">
        <w:rPr>
          <w:rFonts w:cs="Times New Roman"/>
          <w:szCs w:val="24"/>
        </w:rPr>
        <w:t>Таблица 3.1.</w:t>
      </w:r>
      <w:r w:rsidRPr="009014AE">
        <w:rPr>
          <w:rFonts w:cs="Times New Roman"/>
          <w:szCs w:val="24"/>
        </w:rPr>
        <w:t xml:space="preserve"> Статистические данные по результатам изотопных исследований карбонатов </w:t>
      </w:r>
      <w:proofErr w:type="spellStart"/>
      <w:r w:rsidRPr="009014AE">
        <w:rPr>
          <w:rFonts w:cs="Times New Roman"/>
          <w:szCs w:val="24"/>
        </w:rPr>
        <w:t>Пальяновской</w:t>
      </w:r>
      <w:proofErr w:type="spellEnd"/>
      <w:r w:rsidRPr="009014AE">
        <w:rPr>
          <w:rFonts w:cs="Times New Roman"/>
          <w:szCs w:val="24"/>
        </w:rPr>
        <w:t xml:space="preserve"> площади</w:t>
      </w:r>
    </w:p>
    <w:tbl>
      <w:tblPr>
        <w:tblW w:w="8797" w:type="dxa"/>
        <w:jc w:val="center"/>
        <w:tblLayout w:type="fixed"/>
        <w:tblLook w:val="0000" w:firstRow="0" w:lastRow="0" w:firstColumn="0" w:lastColumn="0" w:noHBand="0" w:noVBand="0"/>
      </w:tblPr>
      <w:tblGrid>
        <w:gridCol w:w="1091"/>
        <w:gridCol w:w="1344"/>
        <w:gridCol w:w="1356"/>
        <w:gridCol w:w="1079"/>
        <w:gridCol w:w="1366"/>
        <w:gridCol w:w="794"/>
        <w:gridCol w:w="900"/>
        <w:gridCol w:w="867"/>
      </w:tblGrid>
      <w:tr w:rsidR="009014AE" w:rsidRPr="009014AE" w14:paraId="4A9E6136" w14:textId="77777777" w:rsidTr="009014AE">
        <w:trPr>
          <w:trHeight w:val="870"/>
          <w:jc w:val="center"/>
        </w:trPr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43FD6" w14:textId="77777777" w:rsidR="009014AE" w:rsidRPr="009014AE" w:rsidRDefault="009014AE" w:rsidP="009C0320">
            <w:pPr>
              <w:pStyle w:val="af8"/>
            </w:pPr>
          </w:p>
        </w:tc>
        <w:tc>
          <w:tcPr>
            <w:tcW w:w="377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41DC24" w14:textId="77777777" w:rsidR="009014AE" w:rsidRPr="009014AE" w:rsidRDefault="009014AE" w:rsidP="009C0320">
            <w:pPr>
              <w:pStyle w:val="af8"/>
            </w:pPr>
            <w:r w:rsidRPr="009014AE">
              <w:t>Карбонаты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A74464" w14:textId="77777777" w:rsidR="009014AE" w:rsidRPr="009014AE" w:rsidRDefault="009014AE" w:rsidP="009C0320">
            <w:pPr>
              <w:pStyle w:val="af8"/>
            </w:pPr>
            <w:proofErr w:type="spellStart"/>
            <w:r w:rsidRPr="009014AE">
              <w:t>палеотемпература</w:t>
            </w:r>
            <w:proofErr w:type="spellEnd"/>
            <w:r w:rsidRPr="009014AE">
              <w:t xml:space="preserve">, </w:t>
            </w:r>
            <w:proofErr w:type="spellStart"/>
            <w:r w:rsidRPr="009014AE">
              <w:rPr>
                <w:vertAlign w:val="superscript"/>
              </w:rPr>
              <w:t>о</w:t>
            </w:r>
            <w:r w:rsidRPr="009014AE">
              <w:t>С</w:t>
            </w:r>
            <w:proofErr w:type="spellEnd"/>
            <w:r w:rsidRPr="009014AE">
              <w:t xml:space="preserve"> (при δ</w:t>
            </w:r>
            <w:r w:rsidRPr="009014AE">
              <w:rPr>
                <w:vertAlign w:val="superscript"/>
              </w:rPr>
              <w:t>18</w:t>
            </w:r>
            <w:r w:rsidRPr="009014AE">
              <w:t>О</w:t>
            </w:r>
            <w:r w:rsidRPr="009014AE">
              <w:rPr>
                <w:vertAlign w:val="subscript"/>
              </w:rPr>
              <w:t>воды</w:t>
            </w:r>
            <w:r w:rsidRPr="009014AE">
              <w:t xml:space="preserve"> =     -3‰ VSMOW)</w:t>
            </w:r>
          </w:p>
        </w:tc>
        <w:tc>
          <w:tcPr>
            <w:tcW w:w="17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4F79F13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δ</w:t>
            </w:r>
            <w:r w:rsidRPr="009014AE">
              <w:rPr>
                <w:rFonts w:cs="Times New Roman"/>
                <w:szCs w:val="24"/>
                <w:vertAlign w:val="superscript"/>
              </w:rPr>
              <w:t>18</w:t>
            </w:r>
            <w:r w:rsidRPr="009014AE">
              <w:rPr>
                <w:rFonts w:cs="Times New Roman"/>
                <w:szCs w:val="24"/>
              </w:rPr>
              <w:t xml:space="preserve">О </w:t>
            </w:r>
            <w:proofErr w:type="spellStart"/>
            <w:r w:rsidRPr="009014AE">
              <w:rPr>
                <w:rFonts w:cs="Times New Roman"/>
                <w:szCs w:val="24"/>
              </w:rPr>
              <w:t>палеофлюида</w:t>
            </w:r>
            <w:proofErr w:type="spellEnd"/>
            <w:r w:rsidRPr="009014AE">
              <w:rPr>
                <w:rFonts w:cs="Times New Roman"/>
                <w:szCs w:val="24"/>
              </w:rPr>
              <w:t xml:space="preserve"> (при </w:t>
            </w:r>
            <w:proofErr w:type="spellStart"/>
            <w:r w:rsidRPr="009014AE">
              <w:rPr>
                <w:rFonts w:cs="Times New Roman"/>
                <w:szCs w:val="24"/>
              </w:rPr>
              <w:t>t</w:t>
            </w:r>
            <w:r w:rsidRPr="009014AE">
              <w:rPr>
                <w:rFonts w:cs="Times New Roman"/>
                <w:szCs w:val="24"/>
                <w:vertAlign w:val="subscript"/>
              </w:rPr>
              <w:t>max</w:t>
            </w:r>
            <w:proofErr w:type="spellEnd"/>
            <w:r w:rsidRPr="009014AE">
              <w:rPr>
                <w:rFonts w:cs="Times New Roman"/>
                <w:szCs w:val="24"/>
              </w:rPr>
              <w:t xml:space="preserve"> = 110</w:t>
            </w:r>
            <w:r w:rsidRPr="009014AE">
              <w:rPr>
                <w:rFonts w:cs="Times New Roman"/>
                <w:szCs w:val="24"/>
                <w:vertAlign w:val="superscript"/>
              </w:rPr>
              <w:t>o</w:t>
            </w:r>
            <w:r w:rsidRPr="009014AE">
              <w:rPr>
                <w:rFonts w:cs="Times New Roman"/>
                <w:szCs w:val="24"/>
              </w:rPr>
              <w:t>C), VSMOW</w:t>
            </w:r>
          </w:p>
        </w:tc>
      </w:tr>
      <w:tr w:rsidR="009014AE" w:rsidRPr="009014AE" w14:paraId="03207C41" w14:textId="77777777" w:rsidTr="009014AE">
        <w:trPr>
          <w:trHeight w:val="52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9042F22" w14:textId="77777777" w:rsidR="009014AE" w:rsidRPr="009014AE" w:rsidRDefault="009014AE" w:rsidP="009C0320">
            <w:pPr>
              <w:pStyle w:val="af8"/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EF02" w14:textId="77777777" w:rsidR="009014AE" w:rsidRPr="009014AE" w:rsidRDefault="009014AE" w:rsidP="009C0320">
            <w:pPr>
              <w:pStyle w:val="af8"/>
            </w:pPr>
            <w:r w:rsidRPr="009014AE">
              <w:t>δ13С, ‰VPDB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20C2" w14:textId="77777777" w:rsidR="009014AE" w:rsidRPr="009014AE" w:rsidRDefault="009014AE" w:rsidP="009C0320">
            <w:pPr>
              <w:pStyle w:val="af8"/>
            </w:pPr>
            <w:r w:rsidRPr="009014AE">
              <w:t>δ18О, ‰VPDB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BAB5DDD" w14:textId="77777777" w:rsidR="009014AE" w:rsidRPr="009014AE" w:rsidRDefault="009014AE" w:rsidP="009C0320">
            <w:pPr>
              <w:pStyle w:val="af8"/>
            </w:pPr>
            <w:r w:rsidRPr="009014AE">
              <w:t>δ18О*, ‰VPDB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83CA149" w14:textId="77777777" w:rsidR="009014AE" w:rsidRPr="009014AE" w:rsidRDefault="009014AE" w:rsidP="009C0320">
            <w:pPr>
              <w:pStyle w:val="af8"/>
            </w:pPr>
            <w:proofErr w:type="spellStart"/>
            <w:r w:rsidRPr="009014AE">
              <w:t>min</w:t>
            </w:r>
            <w:proofErr w:type="spellEnd"/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9042843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proofErr w:type="spellStart"/>
            <w:r w:rsidRPr="009014AE">
              <w:rPr>
                <w:rFonts w:cs="Times New Roman"/>
                <w:szCs w:val="24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F897BC3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proofErr w:type="spellStart"/>
            <w:r w:rsidRPr="009014AE">
              <w:rPr>
                <w:rFonts w:cs="Times New Roman"/>
                <w:szCs w:val="24"/>
              </w:rPr>
              <w:t>min</w:t>
            </w:r>
            <w:proofErr w:type="spellEnd"/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5DD77C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proofErr w:type="spellStart"/>
            <w:r w:rsidRPr="009014AE">
              <w:rPr>
                <w:rFonts w:cs="Times New Roman"/>
                <w:szCs w:val="24"/>
              </w:rPr>
              <w:t>max</w:t>
            </w:r>
            <w:proofErr w:type="spellEnd"/>
          </w:p>
        </w:tc>
      </w:tr>
      <w:tr w:rsidR="009014AE" w:rsidRPr="009014AE" w14:paraId="397B1F02" w14:textId="77777777" w:rsidTr="009014AE">
        <w:trPr>
          <w:trHeight w:val="315"/>
          <w:jc w:val="center"/>
        </w:trPr>
        <w:tc>
          <w:tcPr>
            <w:tcW w:w="8797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04B72AD" w14:textId="77777777" w:rsidR="009014AE" w:rsidRPr="009014AE" w:rsidRDefault="009014AE" w:rsidP="009C0320">
            <w:pPr>
              <w:pStyle w:val="af8"/>
            </w:pPr>
            <w:r w:rsidRPr="009014AE">
              <w:t>Все образцы</w:t>
            </w:r>
          </w:p>
        </w:tc>
      </w:tr>
      <w:tr w:rsidR="009014AE" w:rsidRPr="009014AE" w14:paraId="5884AE59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15722" w14:textId="77777777" w:rsidR="009014AE" w:rsidRPr="009014AE" w:rsidRDefault="009014AE" w:rsidP="009C0320">
            <w:pPr>
              <w:pStyle w:val="af8"/>
            </w:pPr>
            <w:r w:rsidRPr="009014AE">
              <w:t>Среднее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8912A" w14:textId="77777777" w:rsidR="009014AE" w:rsidRPr="009014AE" w:rsidRDefault="009014AE" w:rsidP="009C0320">
            <w:pPr>
              <w:pStyle w:val="af8"/>
            </w:pPr>
            <w:r w:rsidRPr="009014AE">
              <w:t>-16,1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BB9E" w14:textId="77777777" w:rsidR="009014AE" w:rsidRPr="009014AE" w:rsidRDefault="009014AE" w:rsidP="009C0320">
            <w:pPr>
              <w:pStyle w:val="af8"/>
            </w:pPr>
            <w:r w:rsidRPr="009014AE">
              <w:t>-12,3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B818D" w14:textId="77777777" w:rsidR="009014AE" w:rsidRPr="009014AE" w:rsidRDefault="009014AE" w:rsidP="009C0320">
            <w:pPr>
              <w:pStyle w:val="af8"/>
            </w:pPr>
            <w:r w:rsidRPr="009014AE">
              <w:t>-12,8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5E04F" w14:textId="77777777" w:rsidR="009014AE" w:rsidRPr="009014AE" w:rsidRDefault="009014AE" w:rsidP="009C0320">
            <w:pPr>
              <w:pStyle w:val="af8"/>
            </w:pPr>
            <w:r w:rsidRPr="009014AE">
              <w:t>87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AE142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0816A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-7,7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F16A37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-6,7</w:t>
            </w:r>
          </w:p>
        </w:tc>
      </w:tr>
      <w:tr w:rsidR="009014AE" w:rsidRPr="009014AE" w14:paraId="3A0DBAC8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17B86" w14:textId="77777777" w:rsidR="009014AE" w:rsidRPr="009014AE" w:rsidRDefault="009014AE" w:rsidP="009C0320">
            <w:pPr>
              <w:pStyle w:val="af8"/>
            </w:pPr>
            <w:r w:rsidRPr="009014AE">
              <w:t>Мин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CB2CD" w14:textId="77777777" w:rsidR="009014AE" w:rsidRPr="009014AE" w:rsidRDefault="009014AE" w:rsidP="009C0320">
            <w:pPr>
              <w:pStyle w:val="af8"/>
            </w:pPr>
            <w:r w:rsidRPr="009014AE">
              <w:t>-30,6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42455" w14:textId="77777777" w:rsidR="009014AE" w:rsidRPr="009014AE" w:rsidRDefault="009014AE" w:rsidP="009C0320">
            <w:pPr>
              <w:pStyle w:val="af8"/>
            </w:pPr>
            <w:r w:rsidRPr="009014AE">
              <w:t>-22,5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2C41F" w14:textId="77777777" w:rsidR="009014AE" w:rsidRPr="009014AE" w:rsidRDefault="009014AE" w:rsidP="009C0320">
            <w:pPr>
              <w:pStyle w:val="af8"/>
            </w:pPr>
            <w:r w:rsidRPr="009014AE">
              <w:t>-22,5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A9AAC" w14:textId="77777777" w:rsidR="009014AE" w:rsidRPr="009014AE" w:rsidRDefault="009014AE" w:rsidP="009C0320">
            <w:pPr>
              <w:pStyle w:val="af8"/>
            </w:pPr>
            <w:r w:rsidRPr="009014AE"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A848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085EE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-10,4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0EE902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-9,8</w:t>
            </w:r>
          </w:p>
        </w:tc>
      </w:tr>
      <w:tr w:rsidR="009014AE" w:rsidRPr="009014AE" w14:paraId="1301BF5B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36851" w14:textId="77777777" w:rsidR="009014AE" w:rsidRPr="009014AE" w:rsidRDefault="009014AE" w:rsidP="009C0320">
            <w:pPr>
              <w:pStyle w:val="af8"/>
            </w:pPr>
            <w:r w:rsidRPr="009014AE">
              <w:t>Макс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C736" w14:textId="77777777" w:rsidR="009014AE" w:rsidRPr="009014AE" w:rsidRDefault="009014AE" w:rsidP="009C0320">
            <w:pPr>
              <w:pStyle w:val="af8"/>
            </w:pPr>
            <w:r w:rsidRPr="009014AE">
              <w:t>1,4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5003" w14:textId="77777777" w:rsidR="009014AE" w:rsidRPr="009014AE" w:rsidRDefault="009014AE" w:rsidP="009C0320">
            <w:pPr>
              <w:pStyle w:val="af8"/>
            </w:pPr>
            <w:r w:rsidRPr="009014AE">
              <w:t>-2,4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2646D" w14:textId="77777777" w:rsidR="009014AE" w:rsidRPr="009014AE" w:rsidRDefault="009014AE" w:rsidP="009C0320">
            <w:pPr>
              <w:pStyle w:val="af8"/>
            </w:pPr>
            <w:r w:rsidRPr="009014AE">
              <w:t>-2,4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35B47" w14:textId="77777777" w:rsidR="009014AE" w:rsidRPr="009014AE" w:rsidRDefault="009014AE" w:rsidP="009C0320">
            <w:pPr>
              <w:pStyle w:val="af8"/>
            </w:pPr>
            <w:r w:rsidRPr="009014AE">
              <w:t>191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176AE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222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BA6B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-3,9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E6601C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-3,3</w:t>
            </w:r>
          </w:p>
        </w:tc>
      </w:tr>
      <w:tr w:rsidR="009014AE" w:rsidRPr="009014AE" w14:paraId="16E38B66" w14:textId="77777777" w:rsidTr="009014AE">
        <w:trPr>
          <w:trHeight w:val="315"/>
          <w:jc w:val="center"/>
        </w:trPr>
        <w:tc>
          <w:tcPr>
            <w:tcW w:w="8797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16CDD7" w14:textId="230F49B0" w:rsidR="009014AE" w:rsidRPr="009014AE" w:rsidRDefault="00D841E8" w:rsidP="009C0320">
            <w:pPr>
              <w:pStyle w:val="af8"/>
            </w:pPr>
            <w:r>
              <w:t>Скважина 1</w:t>
            </w:r>
          </w:p>
        </w:tc>
      </w:tr>
      <w:tr w:rsidR="009014AE" w:rsidRPr="009014AE" w14:paraId="63667F0F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776D0" w14:textId="77777777" w:rsidR="009014AE" w:rsidRPr="009014AE" w:rsidRDefault="009014AE" w:rsidP="009C0320">
            <w:pPr>
              <w:pStyle w:val="af8"/>
            </w:pPr>
            <w:r w:rsidRPr="009014AE">
              <w:t>Среднее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5CA3A" w14:textId="77777777" w:rsidR="009014AE" w:rsidRPr="009014AE" w:rsidRDefault="009014AE" w:rsidP="009C0320">
            <w:pPr>
              <w:pStyle w:val="af8"/>
            </w:pPr>
            <w:r w:rsidRPr="009014AE">
              <w:t>-16,0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BE38A" w14:textId="77777777" w:rsidR="009014AE" w:rsidRPr="009014AE" w:rsidRDefault="009014AE" w:rsidP="009C0320">
            <w:pPr>
              <w:pStyle w:val="af8"/>
            </w:pPr>
            <w:r w:rsidRPr="009014AE">
              <w:t>-12,1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287C" w14:textId="77777777" w:rsidR="009014AE" w:rsidRPr="009014AE" w:rsidRDefault="009014AE" w:rsidP="009C0320">
            <w:pPr>
              <w:pStyle w:val="af8"/>
            </w:pPr>
            <w:r w:rsidRPr="009014AE">
              <w:t>-12,6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EE08F" w14:textId="77777777" w:rsidR="009014AE" w:rsidRPr="009014AE" w:rsidRDefault="009014AE" w:rsidP="009C0320">
            <w:pPr>
              <w:pStyle w:val="af8"/>
            </w:pPr>
            <w:r w:rsidRPr="009014AE">
              <w:t>86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99AAD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FB8AF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-8,5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FD099D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-7,6</w:t>
            </w:r>
          </w:p>
        </w:tc>
      </w:tr>
      <w:tr w:rsidR="009014AE" w:rsidRPr="009014AE" w14:paraId="7D9074A3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5570A" w14:textId="77777777" w:rsidR="009014AE" w:rsidRPr="009014AE" w:rsidRDefault="009014AE" w:rsidP="009C0320">
            <w:pPr>
              <w:pStyle w:val="af8"/>
            </w:pPr>
            <w:r w:rsidRPr="009014AE">
              <w:t>Мин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8FD64" w14:textId="77777777" w:rsidR="009014AE" w:rsidRPr="009014AE" w:rsidRDefault="009014AE" w:rsidP="009C0320">
            <w:pPr>
              <w:pStyle w:val="af8"/>
            </w:pPr>
            <w:r w:rsidRPr="009014AE">
              <w:t>-30,6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DA865" w14:textId="77777777" w:rsidR="009014AE" w:rsidRPr="009014AE" w:rsidRDefault="009014AE" w:rsidP="009C0320">
            <w:pPr>
              <w:pStyle w:val="af8"/>
            </w:pPr>
            <w:r w:rsidRPr="009014AE">
              <w:t>-22,5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1CD9C" w14:textId="77777777" w:rsidR="009014AE" w:rsidRPr="009014AE" w:rsidRDefault="009014AE" w:rsidP="009C0320">
            <w:pPr>
              <w:pStyle w:val="af8"/>
            </w:pPr>
            <w:r w:rsidRPr="009014AE">
              <w:t>-22,5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9A5E0" w14:textId="77777777" w:rsidR="009014AE" w:rsidRPr="009014AE" w:rsidRDefault="009014AE" w:rsidP="009C0320">
            <w:pPr>
              <w:pStyle w:val="af8"/>
            </w:pPr>
            <w:r w:rsidRPr="009014AE">
              <w:t>17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51CC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7EDA0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-10,4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241042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-9,8</w:t>
            </w:r>
          </w:p>
        </w:tc>
      </w:tr>
      <w:tr w:rsidR="009014AE" w:rsidRPr="009014AE" w14:paraId="5545A5D5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7880E" w14:textId="77777777" w:rsidR="009014AE" w:rsidRPr="009014AE" w:rsidRDefault="009014AE" w:rsidP="009C0320">
            <w:pPr>
              <w:pStyle w:val="af8"/>
            </w:pPr>
            <w:r w:rsidRPr="009014AE">
              <w:t>Макс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B37DC" w14:textId="77777777" w:rsidR="009014AE" w:rsidRPr="009014AE" w:rsidRDefault="009014AE" w:rsidP="009C0320">
            <w:pPr>
              <w:pStyle w:val="af8"/>
            </w:pPr>
            <w:r w:rsidRPr="009014AE">
              <w:t>1,4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AC44C" w14:textId="77777777" w:rsidR="009014AE" w:rsidRPr="009014AE" w:rsidRDefault="009014AE" w:rsidP="009C0320">
            <w:pPr>
              <w:pStyle w:val="af8"/>
            </w:pPr>
            <w:r w:rsidRPr="009014AE">
              <w:t>-3,8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95520" w14:textId="77777777" w:rsidR="009014AE" w:rsidRPr="009014AE" w:rsidRDefault="009014AE" w:rsidP="009C0320">
            <w:pPr>
              <w:pStyle w:val="af8"/>
            </w:pPr>
            <w:r w:rsidRPr="009014AE">
              <w:t>-3,8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8B56" w14:textId="77777777" w:rsidR="009014AE" w:rsidRPr="009014AE" w:rsidRDefault="009014AE" w:rsidP="009C0320">
            <w:pPr>
              <w:pStyle w:val="af8"/>
            </w:pPr>
            <w:r w:rsidRPr="009014AE">
              <w:t>191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52C80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222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8DE34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-6,2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81311A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-4,7</w:t>
            </w:r>
          </w:p>
        </w:tc>
      </w:tr>
      <w:tr w:rsidR="009014AE" w:rsidRPr="009014AE" w14:paraId="1D43A3E9" w14:textId="77777777" w:rsidTr="009014AE">
        <w:trPr>
          <w:trHeight w:val="315"/>
          <w:jc w:val="center"/>
        </w:trPr>
        <w:tc>
          <w:tcPr>
            <w:tcW w:w="8797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BF7D217" w14:textId="1C8AAE85" w:rsidR="009014AE" w:rsidRPr="009014AE" w:rsidRDefault="00D841E8" w:rsidP="009C0320">
            <w:pPr>
              <w:pStyle w:val="af8"/>
            </w:pPr>
            <w:r>
              <w:t>Скважина 2</w:t>
            </w:r>
          </w:p>
        </w:tc>
      </w:tr>
      <w:tr w:rsidR="009014AE" w:rsidRPr="009014AE" w14:paraId="27CB51B0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3D652" w14:textId="77777777" w:rsidR="009014AE" w:rsidRPr="009014AE" w:rsidRDefault="009014AE" w:rsidP="009C0320">
            <w:pPr>
              <w:pStyle w:val="af8"/>
            </w:pPr>
            <w:r w:rsidRPr="009014AE">
              <w:t>Среднее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1D5DE" w14:textId="77777777" w:rsidR="009014AE" w:rsidRPr="009014AE" w:rsidRDefault="009014AE" w:rsidP="009C0320">
            <w:pPr>
              <w:pStyle w:val="af8"/>
            </w:pPr>
            <w:r w:rsidRPr="009014AE">
              <w:t>-18,7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66378" w14:textId="77777777" w:rsidR="009014AE" w:rsidRPr="009014AE" w:rsidRDefault="009014AE" w:rsidP="009C0320">
            <w:pPr>
              <w:pStyle w:val="af8"/>
            </w:pPr>
            <w:r w:rsidRPr="009014AE">
              <w:t>-11,3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2A074" w14:textId="77777777" w:rsidR="009014AE" w:rsidRPr="009014AE" w:rsidRDefault="009014AE" w:rsidP="009C0320">
            <w:pPr>
              <w:pStyle w:val="af8"/>
            </w:pPr>
            <w:r w:rsidRPr="009014AE">
              <w:t>-11,8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23BE9" w14:textId="77777777" w:rsidR="009014AE" w:rsidRPr="009014AE" w:rsidRDefault="009014AE" w:rsidP="009C0320">
            <w:pPr>
              <w:pStyle w:val="af8"/>
            </w:pPr>
            <w:r w:rsidRPr="009014AE">
              <w:t>83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3535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30ABE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-7,6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3008B8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-6,8</w:t>
            </w:r>
          </w:p>
        </w:tc>
      </w:tr>
      <w:tr w:rsidR="009014AE" w:rsidRPr="009014AE" w14:paraId="60BF5A6C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9946B" w14:textId="77777777" w:rsidR="009014AE" w:rsidRPr="009014AE" w:rsidRDefault="009014AE" w:rsidP="009C0320">
            <w:pPr>
              <w:pStyle w:val="af8"/>
            </w:pPr>
            <w:r w:rsidRPr="009014AE">
              <w:lastRenderedPageBreak/>
              <w:t>Мин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FB1A7" w14:textId="77777777" w:rsidR="009014AE" w:rsidRPr="009014AE" w:rsidRDefault="009014AE" w:rsidP="009C0320">
            <w:pPr>
              <w:pStyle w:val="af8"/>
            </w:pPr>
            <w:r w:rsidRPr="009014AE">
              <w:t>-25,4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F12E8" w14:textId="77777777" w:rsidR="009014AE" w:rsidRPr="009014AE" w:rsidRDefault="009014AE" w:rsidP="009C0320">
            <w:pPr>
              <w:pStyle w:val="af8"/>
            </w:pPr>
            <w:r w:rsidRPr="009014AE">
              <w:t>-19,9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533CF" w14:textId="77777777" w:rsidR="009014AE" w:rsidRPr="009014AE" w:rsidRDefault="009014AE" w:rsidP="009C0320">
            <w:pPr>
              <w:pStyle w:val="af8"/>
            </w:pPr>
            <w:r w:rsidRPr="009014AE">
              <w:t>-20,4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16AD6" w14:textId="77777777" w:rsidR="009014AE" w:rsidRPr="009014AE" w:rsidRDefault="009014AE" w:rsidP="009C0320">
            <w:pPr>
              <w:pStyle w:val="af8"/>
            </w:pPr>
            <w:r w:rsidRPr="009014AE"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C5706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385BA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-9,0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FE16D9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-8,4</w:t>
            </w:r>
          </w:p>
        </w:tc>
      </w:tr>
      <w:tr w:rsidR="009014AE" w:rsidRPr="009014AE" w14:paraId="1F36BE7A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CC80A" w14:textId="77777777" w:rsidR="009014AE" w:rsidRPr="009014AE" w:rsidRDefault="009014AE" w:rsidP="009C0320">
            <w:pPr>
              <w:pStyle w:val="af8"/>
            </w:pPr>
            <w:r w:rsidRPr="009014AE">
              <w:t>Макс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2E334" w14:textId="77777777" w:rsidR="009014AE" w:rsidRPr="009014AE" w:rsidRDefault="009014AE" w:rsidP="009C0320">
            <w:pPr>
              <w:pStyle w:val="af8"/>
            </w:pPr>
            <w:r w:rsidRPr="009014AE">
              <w:t>-11,0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304E0" w14:textId="77777777" w:rsidR="009014AE" w:rsidRPr="009014AE" w:rsidRDefault="009014AE" w:rsidP="009C0320">
            <w:pPr>
              <w:pStyle w:val="af8"/>
            </w:pPr>
            <w:r w:rsidRPr="009014AE">
              <w:t>-2,4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EEE0C" w14:textId="77777777" w:rsidR="009014AE" w:rsidRPr="009014AE" w:rsidRDefault="009014AE" w:rsidP="009C0320">
            <w:pPr>
              <w:pStyle w:val="af8"/>
            </w:pPr>
            <w:r w:rsidRPr="009014AE">
              <w:t>-2,4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F390C" w14:textId="77777777" w:rsidR="009014AE" w:rsidRPr="009014AE" w:rsidRDefault="009014AE" w:rsidP="009C0320">
            <w:pPr>
              <w:pStyle w:val="af8"/>
            </w:pPr>
            <w:r w:rsidRPr="009014AE">
              <w:t>170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5068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193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97D2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-5,7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7E3EA9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-4,5</w:t>
            </w:r>
          </w:p>
        </w:tc>
      </w:tr>
      <w:tr w:rsidR="009014AE" w:rsidRPr="009014AE" w14:paraId="3D237E74" w14:textId="77777777" w:rsidTr="009014AE">
        <w:trPr>
          <w:trHeight w:val="315"/>
          <w:jc w:val="center"/>
        </w:trPr>
        <w:tc>
          <w:tcPr>
            <w:tcW w:w="8797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2360326" w14:textId="0F55E608" w:rsidR="009014AE" w:rsidRPr="009014AE" w:rsidRDefault="00D841E8" w:rsidP="009C0320">
            <w:pPr>
              <w:pStyle w:val="af8"/>
            </w:pPr>
            <w:r>
              <w:t>Скважина 3</w:t>
            </w:r>
          </w:p>
        </w:tc>
      </w:tr>
      <w:tr w:rsidR="009014AE" w:rsidRPr="009014AE" w14:paraId="30CDA7DD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70415" w14:textId="77777777" w:rsidR="009014AE" w:rsidRPr="009014AE" w:rsidRDefault="009014AE" w:rsidP="009C0320">
            <w:pPr>
              <w:pStyle w:val="af8"/>
            </w:pPr>
            <w:r w:rsidRPr="009014AE">
              <w:t>Среднее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4483C" w14:textId="77777777" w:rsidR="009014AE" w:rsidRPr="009014AE" w:rsidRDefault="009014AE" w:rsidP="009C0320">
            <w:pPr>
              <w:pStyle w:val="af8"/>
            </w:pPr>
            <w:r w:rsidRPr="009014AE">
              <w:t>-14,6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3FEE2" w14:textId="77777777" w:rsidR="009014AE" w:rsidRPr="009014AE" w:rsidRDefault="009014AE" w:rsidP="009C0320">
            <w:pPr>
              <w:pStyle w:val="af8"/>
            </w:pPr>
            <w:r w:rsidRPr="009014AE">
              <w:t>-13,3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6232D" w14:textId="77777777" w:rsidR="009014AE" w:rsidRPr="009014AE" w:rsidRDefault="009014AE" w:rsidP="009C0320">
            <w:pPr>
              <w:pStyle w:val="af8"/>
            </w:pPr>
            <w:r w:rsidRPr="009014AE">
              <w:t>-14,0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077F2" w14:textId="77777777" w:rsidR="009014AE" w:rsidRPr="009014AE" w:rsidRDefault="009014AE" w:rsidP="009C0320">
            <w:pPr>
              <w:pStyle w:val="af8"/>
            </w:pPr>
            <w:r w:rsidRPr="009014AE">
              <w:t>94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66FD4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104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D0E06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-6,0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0FFF9A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-5,1</w:t>
            </w:r>
          </w:p>
        </w:tc>
      </w:tr>
      <w:tr w:rsidR="009014AE" w:rsidRPr="009014AE" w14:paraId="60F3973F" w14:textId="77777777" w:rsidTr="009014AE">
        <w:trPr>
          <w:trHeight w:val="315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D98EF" w14:textId="77777777" w:rsidR="009014AE" w:rsidRPr="009014AE" w:rsidRDefault="009014AE" w:rsidP="009C0320">
            <w:pPr>
              <w:pStyle w:val="af8"/>
            </w:pPr>
            <w:r w:rsidRPr="009014AE">
              <w:t>Мин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E5E4" w14:textId="77777777" w:rsidR="009014AE" w:rsidRPr="009014AE" w:rsidRDefault="009014AE" w:rsidP="009C0320">
            <w:pPr>
              <w:pStyle w:val="af8"/>
            </w:pPr>
            <w:r w:rsidRPr="009014AE">
              <w:t>-25,3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FFFDF" w14:textId="77777777" w:rsidR="009014AE" w:rsidRPr="009014AE" w:rsidRDefault="009014AE" w:rsidP="009C0320">
            <w:pPr>
              <w:pStyle w:val="af8"/>
            </w:pPr>
            <w:r w:rsidRPr="009014AE">
              <w:t>-19,1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CFA5" w14:textId="77777777" w:rsidR="009014AE" w:rsidRPr="009014AE" w:rsidRDefault="009014AE" w:rsidP="009C0320">
            <w:pPr>
              <w:pStyle w:val="af8"/>
            </w:pPr>
            <w:r w:rsidRPr="009014AE">
              <w:t>-20,3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F1A4" w14:textId="77777777" w:rsidR="009014AE" w:rsidRPr="009014AE" w:rsidRDefault="009014AE" w:rsidP="009C0320">
            <w:pPr>
              <w:pStyle w:val="af8"/>
            </w:pPr>
            <w:r w:rsidRPr="009014AE">
              <w:t>38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EE6E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EC13D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-8,9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77FB61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-8,3</w:t>
            </w:r>
          </w:p>
        </w:tc>
      </w:tr>
      <w:tr w:rsidR="009014AE" w:rsidRPr="009014AE" w14:paraId="0E0C25B5" w14:textId="77777777" w:rsidTr="009014AE">
        <w:trPr>
          <w:trHeight w:val="330"/>
          <w:jc w:val="center"/>
        </w:trPr>
        <w:tc>
          <w:tcPr>
            <w:tcW w:w="1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BFE3203" w14:textId="77777777" w:rsidR="009014AE" w:rsidRPr="009014AE" w:rsidRDefault="009014AE" w:rsidP="009C0320">
            <w:pPr>
              <w:pStyle w:val="af8"/>
            </w:pPr>
            <w:r w:rsidRPr="009014AE">
              <w:t>Макс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18D08" w14:textId="77777777" w:rsidR="009014AE" w:rsidRPr="009014AE" w:rsidRDefault="009014AE" w:rsidP="009C0320">
            <w:pPr>
              <w:pStyle w:val="af8"/>
            </w:pPr>
            <w:r w:rsidRPr="009014AE">
              <w:t>-7,8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C5422" w14:textId="77777777" w:rsidR="009014AE" w:rsidRPr="009014AE" w:rsidRDefault="009014AE" w:rsidP="009C0320">
            <w:pPr>
              <w:pStyle w:val="af8"/>
            </w:pPr>
            <w:r w:rsidRPr="009014AE">
              <w:t>-3,7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4693A" w14:textId="77777777" w:rsidR="009014AE" w:rsidRPr="009014AE" w:rsidRDefault="009014AE" w:rsidP="009C0320">
            <w:pPr>
              <w:pStyle w:val="af8"/>
            </w:pPr>
            <w:r w:rsidRPr="009014AE">
              <w:t>-4,9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5BDD9" w14:textId="77777777" w:rsidR="009014AE" w:rsidRPr="009014AE" w:rsidRDefault="009014AE" w:rsidP="009C0320">
            <w:pPr>
              <w:pStyle w:val="af8"/>
            </w:pPr>
            <w:r w:rsidRPr="009014AE">
              <w:t>169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0F744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191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A9F7A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-3,9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44F8DE" w14:textId="77777777" w:rsidR="009014AE" w:rsidRPr="009014AE" w:rsidRDefault="009014AE" w:rsidP="009C0320">
            <w:pPr>
              <w:pStyle w:val="af8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-3,3</w:t>
            </w:r>
          </w:p>
        </w:tc>
      </w:tr>
      <w:tr w:rsidR="009014AE" w:rsidRPr="009014AE" w14:paraId="7B9CBA2B" w14:textId="77777777" w:rsidTr="009014AE">
        <w:trPr>
          <w:trHeight w:val="375"/>
          <w:jc w:val="center"/>
        </w:trPr>
        <w:tc>
          <w:tcPr>
            <w:tcW w:w="7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F480E" w14:textId="77777777" w:rsidR="009014AE" w:rsidRPr="009014AE" w:rsidRDefault="009014AE" w:rsidP="009014AE">
            <w:pPr>
              <w:spacing w:line="360" w:lineRule="auto"/>
              <w:ind w:firstLine="709"/>
              <w:jc w:val="both"/>
              <w:rPr>
                <w:rFonts w:cs="Times New Roman"/>
                <w:szCs w:val="24"/>
              </w:rPr>
            </w:pPr>
            <w:r w:rsidRPr="009014AE">
              <w:rPr>
                <w:rFonts w:cs="Times New Roman"/>
                <w:szCs w:val="24"/>
              </w:rPr>
              <w:t>*с учетом фракционирования при реакции с Н</w:t>
            </w:r>
            <w:r w:rsidRPr="009014AE">
              <w:rPr>
                <w:rFonts w:cs="Times New Roman"/>
                <w:szCs w:val="24"/>
                <w:vertAlign w:val="subscript"/>
              </w:rPr>
              <w:t>3</w:t>
            </w:r>
            <w:r w:rsidRPr="009014AE">
              <w:rPr>
                <w:rFonts w:cs="Times New Roman"/>
                <w:szCs w:val="24"/>
              </w:rPr>
              <w:t>РО</w:t>
            </w:r>
            <w:r w:rsidRPr="009014AE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BF682" w14:textId="77777777" w:rsidR="009014AE" w:rsidRPr="009014AE" w:rsidRDefault="009014AE" w:rsidP="009014AE">
            <w:pPr>
              <w:spacing w:line="360" w:lineRule="auto"/>
              <w:ind w:firstLine="709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CC6A1" w14:textId="77777777" w:rsidR="009014AE" w:rsidRPr="009014AE" w:rsidRDefault="009014AE" w:rsidP="009014AE">
            <w:pPr>
              <w:spacing w:line="360" w:lineRule="auto"/>
              <w:ind w:firstLine="709"/>
              <w:jc w:val="both"/>
              <w:rPr>
                <w:rFonts w:cs="Times New Roman"/>
                <w:szCs w:val="24"/>
              </w:rPr>
            </w:pPr>
          </w:p>
        </w:tc>
      </w:tr>
    </w:tbl>
    <w:p w14:paraId="469EFFDA" w14:textId="7C64980D" w:rsidR="009014AE" w:rsidRPr="009014AE" w:rsidRDefault="009C0320" w:rsidP="003049AE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Катагенетические</w:t>
      </w:r>
      <w:r w:rsidR="009014AE" w:rsidRPr="009014AE">
        <w:rPr>
          <w:rFonts w:cs="Times New Roman"/>
          <w:szCs w:val="24"/>
        </w:rPr>
        <w:t xml:space="preserve"> карбонаты выделены условно в области с температурами кристаллизации выше 50</w:t>
      </w:r>
      <w:r w:rsidR="009014AE" w:rsidRPr="009014AE">
        <w:rPr>
          <w:rFonts w:cs="Times New Roman"/>
          <w:szCs w:val="24"/>
          <w:vertAlign w:val="superscript"/>
        </w:rPr>
        <w:t>о</w:t>
      </w:r>
      <w:r w:rsidR="009014AE" w:rsidRPr="009014AE">
        <w:rPr>
          <w:rFonts w:cs="Times New Roman"/>
          <w:szCs w:val="24"/>
        </w:rPr>
        <w:t>С, поскольку, начиная с этой температуры СО</w:t>
      </w:r>
      <w:r w:rsidR="009014AE" w:rsidRPr="009014AE">
        <w:rPr>
          <w:rFonts w:cs="Times New Roman"/>
          <w:szCs w:val="24"/>
          <w:vertAlign w:val="subscript"/>
        </w:rPr>
        <w:t>2</w:t>
      </w:r>
      <w:r w:rsidR="009014AE" w:rsidRPr="009014AE">
        <w:rPr>
          <w:rFonts w:cs="Times New Roman"/>
          <w:szCs w:val="24"/>
        </w:rPr>
        <w:t xml:space="preserve"> генерируется за счет температурной деструкции карбоксильных групп у </w:t>
      </w:r>
      <w:proofErr w:type="spellStart"/>
      <w:r w:rsidR="009014AE" w:rsidRPr="009014AE">
        <w:rPr>
          <w:rFonts w:cs="Times New Roman"/>
          <w:szCs w:val="24"/>
        </w:rPr>
        <w:t>керогена</w:t>
      </w:r>
      <w:proofErr w:type="spellEnd"/>
      <w:r w:rsidR="009014AE" w:rsidRPr="009014AE">
        <w:rPr>
          <w:rFonts w:cs="Times New Roman"/>
          <w:szCs w:val="24"/>
        </w:rPr>
        <w:t xml:space="preserve"> (</w:t>
      </w:r>
      <w:proofErr w:type="spellStart"/>
      <w:r w:rsidR="009014AE" w:rsidRPr="009014AE">
        <w:rPr>
          <w:rFonts w:cs="Times New Roman"/>
          <w:szCs w:val="24"/>
        </w:rPr>
        <w:t>Seewald</w:t>
      </w:r>
      <w:proofErr w:type="spellEnd"/>
      <w:r w:rsidR="009014AE" w:rsidRPr="009014AE">
        <w:rPr>
          <w:rFonts w:cs="Times New Roman"/>
          <w:szCs w:val="24"/>
        </w:rPr>
        <w:t>, 2003 и др.). Из рисунка 3.1.2. следует, что максимальная температура кристаллизации карбонатов достигала 200</w:t>
      </w:r>
      <w:r w:rsidR="009014AE" w:rsidRPr="009014AE">
        <w:rPr>
          <w:rFonts w:cs="Times New Roman"/>
          <w:szCs w:val="24"/>
          <w:vertAlign w:val="superscript"/>
        </w:rPr>
        <w:t>о</w:t>
      </w:r>
      <w:r w:rsidR="009014AE" w:rsidRPr="009014AE">
        <w:rPr>
          <w:rFonts w:cs="Times New Roman"/>
          <w:szCs w:val="24"/>
        </w:rPr>
        <w:t>С. Это вряд ли было в реальности</w:t>
      </w:r>
      <w:r w:rsidR="009C3FB6">
        <w:rPr>
          <w:rFonts w:cs="Times New Roman"/>
          <w:szCs w:val="24"/>
        </w:rPr>
        <w:t xml:space="preserve">: как известно, породы </w:t>
      </w:r>
      <w:proofErr w:type="spellStart"/>
      <w:r w:rsidR="009C3FB6">
        <w:rPr>
          <w:rFonts w:cs="Times New Roman"/>
          <w:szCs w:val="24"/>
        </w:rPr>
        <w:t>баженовского</w:t>
      </w:r>
      <w:proofErr w:type="spellEnd"/>
      <w:r w:rsidR="009C3FB6">
        <w:rPr>
          <w:rFonts w:cs="Times New Roman"/>
          <w:szCs w:val="24"/>
        </w:rPr>
        <w:t xml:space="preserve"> горизонта не претерпевали столь сильного прогрева</w:t>
      </w:r>
      <w:r w:rsidR="009014AE" w:rsidRPr="009014AE">
        <w:rPr>
          <w:rFonts w:cs="Times New Roman"/>
          <w:szCs w:val="24"/>
        </w:rPr>
        <w:t>. Конечно же, было бы наивно допустить постоянство изотопного состава δ</w:t>
      </w:r>
      <w:r w:rsidR="009014AE" w:rsidRPr="009014AE">
        <w:rPr>
          <w:rFonts w:cs="Times New Roman"/>
          <w:szCs w:val="24"/>
          <w:vertAlign w:val="superscript"/>
        </w:rPr>
        <w:t>18</w:t>
      </w:r>
      <w:r w:rsidR="009014AE" w:rsidRPr="009014AE">
        <w:rPr>
          <w:rFonts w:cs="Times New Roman"/>
          <w:szCs w:val="24"/>
        </w:rPr>
        <w:t>О воды, участвующей в равновесном формировании карбонатов. Известно, что с глубиной, как правило, происходит облегчение значений δ</w:t>
      </w:r>
      <w:r w:rsidR="009014AE" w:rsidRPr="009014AE">
        <w:rPr>
          <w:rFonts w:cs="Times New Roman"/>
          <w:szCs w:val="24"/>
          <w:vertAlign w:val="superscript"/>
        </w:rPr>
        <w:t>18</w:t>
      </w:r>
      <w:r w:rsidR="009014AE" w:rsidRPr="009014AE">
        <w:rPr>
          <w:rFonts w:cs="Times New Roman"/>
          <w:szCs w:val="24"/>
        </w:rPr>
        <w:t>О воды (</w:t>
      </w:r>
      <w:proofErr w:type="spellStart"/>
      <w:r w:rsidR="009014AE" w:rsidRPr="009014AE">
        <w:rPr>
          <w:rFonts w:cs="Times New Roman"/>
          <w:szCs w:val="24"/>
          <w:lang w:val="en-US"/>
        </w:rPr>
        <w:t>Hoefs</w:t>
      </w:r>
      <w:proofErr w:type="spellEnd"/>
      <w:r w:rsidR="009014AE" w:rsidRPr="009014AE">
        <w:rPr>
          <w:rFonts w:cs="Times New Roman"/>
          <w:szCs w:val="24"/>
        </w:rPr>
        <w:t xml:space="preserve">, 2009). Однако, каким реально был изотопный состав воды установить крайне сложно, без наличия каких-либо (обычно, косвенных) «подсказок». </w:t>
      </w:r>
    </w:p>
    <w:p w14:paraId="5CCA2E54" w14:textId="1BF3A7DA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53602814" w14:textId="0B6FE926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noProof/>
          <w:szCs w:val="24"/>
          <w:lang w:eastAsia="ru-RU"/>
        </w:rPr>
        <w:drawing>
          <wp:inline distT="0" distB="0" distL="0" distR="0" wp14:anchorId="1B07B7AF" wp14:editId="182AB2D3">
            <wp:extent cx="4800600" cy="24284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Пальян С&amp;O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4AE">
        <w:rPr>
          <w:rFonts w:cs="Times New Roman"/>
          <w:szCs w:val="24"/>
        </w:rPr>
        <w:t xml:space="preserve"> </w:t>
      </w:r>
    </w:p>
    <w:p w14:paraId="2AEE5FC2" w14:textId="0A331F05" w:rsidR="009014AE" w:rsidRPr="009014AE" w:rsidRDefault="009014AE" w:rsidP="003049AE">
      <w:pPr>
        <w:pStyle w:val="af4"/>
      </w:pPr>
      <w:r w:rsidRPr="003049AE">
        <w:t>Рис</w:t>
      </w:r>
      <w:r w:rsidR="003049AE">
        <w:t>унок</w:t>
      </w:r>
      <w:r w:rsidRPr="003049AE">
        <w:t xml:space="preserve"> 3.1.1</w:t>
      </w:r>
      <w:r w:rsidRPr="009014AE">
        <w:t xml:space="preserve"> Значения стабильных изотопов δ</w:t>
      </w:r>
      <w:r w:rsidRPr="009014AE">
        <w:rPr>
          <w:vertAlign w:val="superscript"/>
        </w:rPr>
        <w:t>13</w:t>
      </w:r>
      <w:r w:rsidRPr="009014AE">
        <w:t>С и δ</w:t>
      </w:r>
      <w:r w:rsidRPr="009014AE">
        <w:rPr>
          <w:vertAlign w:val="superscript"/>
        </w:rPr>
        <w:t>18</w:t>
      </w:r>
      <w:r w:rsidRPr="009014AE">
        <w:t>О (</w:t>
      </w:r>
      <w:r w:rsidRPr="009014AE">
        <w:rPr>
          <w:lang w:val="en-US"/>
        </w:rPr>
        <w:t>VPDB</w:t>
      </w:r>
      <w:r w:rsidRPr="009014AE">
        <w:t xml:space="preserve">) карбонатов </w:t>
      </w:r>
      <w:proofErr w:type="spellStart"/>
      <w:r w:rsidRPr="009014AE">
        <w:t>Пальяновской</w:t>
      </w:r>
      <w:proofErr w:type="spellEnd"/>
      <w:r w:rsidRPr="009014AE">
        <w:t xml:space="preserve"> площади.</w:t>
      </w:r>
    </w:p>
    <w:p w14:paraId="15DC5CD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1E1480B" w14:textId="77777777" w:rsidR="009014AE" w:rsidRPr="009014AE" w:rsidRDefault="009014AE" w:rsidP="003049AE">
      <w:pPr>
        <w:spacing w:line="360" w:lineRule="auto"/>
        <w:jc w:val="both"/>
        <w:rPr>
          <w:rFonts w:cs="Times New Roman"/>
          <w:szCs w:val="24"/>
        </w:rPr>
      </w:pPr>
      <w:r w:rsidRPr="009014A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354DD817" wp14:editId="7E865E87">
            <wp:extent cx="5932229" cy="2647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альян С&amp;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29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9579" w14:textId="7AC13FAB" w:rsidR="009014AE" w:rsidRPr="00635D38" w:rsidRDefault="009014AE" w:rsidP="003049AE">
      <w:pPr>
        <w:pStyle w:val="af4"/>
        <w:rPr>
          <w:b/>
        </w:rPr>
      </w:pPr>
      <w:r w:rsidRPr="003049AE">
        <w:t>Рис</w:t>
      </w:r>
      <w:r w:rsidR="003049AE" w:rsidRPr="003049AE">
        <w:t>унок 3.1.2</w:t>
      </w:r>
      <w:r w:rsidRPr="003049AE">
        <w:t xml:space="preserve"> </w:t>
      </w:r>
      <w:proofErr w:type="spellStart"/>
      <w:r w:rsidRPr="003049AE">
        <w:t>Палеотемпературы</w:t>
      </w:r>
      <w:proofErr w:type="spellEnd"/>
      <w:r w:rsidRPr="003049AE">
        <w:t xml:space="preserve"> формирования карбонатов </w:t>
      </w:r>
      <w:proofErr w:type="spellStart"/>
      <w:r w:rsidRPr="003049AE">
        <w:t>Пальяновской</w:t>
      </w:r>
      <w:proofErr w:type="spellEnd"/>
      <w:r w:rsidRPr="003049AE">
        <w:t xml:space="preserve"> площади. Расчеты сделаны исходя из</w:t>
      </w:r>
      <w:r w:rsidRPr="009014AE">
        <w:t xml:space="preserve"> допущения, что значения δ</w:t>
      </w:r>
      <w:r w:rsidRPr="009014AE">
        <w:rPr>
          <w:vertAlign w:val="superscript"/>
        </w:rPr>
        <w:t>18</w:t>
      </w:r>
      <w:r w:rsidRPr="009014AE">
        <w:t xml:space="preserve">О воды (флюида) составляли -3‰ </w:t>
      </w:r>
      <w:r w:rsidRPr="009014AE">
        <w:rPr>
          <w:lang w:val="en-US"/>
        </w:rPr>
        <w:t>SMOW</w:t>
      </w:r>
      <w:r w:rsidRPr="009014AE">
        <w:t>.</w:t>
      </w:r>
    </w:p>
    <w:p w14:paraId="57944E19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6F84FAC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 Если принять «традиционную» модель генерации нефти, метана и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за счет поставки кислорода и водорода исключительно из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>, то при температурах выше 110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 «местный» СО</w:t>
      </w:r>
      <w:r w:rsidRPr="009014AE">
        <w:rPr>
          <w:rFonts w:cs="Times New Roman"/>
          <w:szCs w:val="24"/>
          <w:vertAlign w:val="subscript"/>
        </w:rPr>
        <w:t xml:space="preserve">2 </w:t>
      </w:r>
      <w:r w:rsidRPr="009014AE">
        <w:rPr>
          <w:rFonts w:cs="Times New Roman"/>
          <w:szCs w:val="24"/>
        </w:rPr>
        <w:t>практически перестает выделяться (</w:t>
      </w:r>
      <w:proofErr w:type="spellStart"/>
      <w:r w:rsidRPr="009014AE">
        <w:rPr>
          <w:rFonts w:cs="Times New Roman"/>
          <w:szCs w:val="24"/>
        </w:rPr>
        <w:t>Seewald</w:t>
      </w:r>
      <w:proofErr w:type="spellEnd"/>
      <w:r w:rsidRPr="009014AE">
        <w:rPr>
          <w:rFonts w:cs="Times New Roman"/>
          <w:szCs w:val="24"/>
        </w:rPr>
        <w:t>, 2003). Тогда логично предположить, что температурные условия кристаллизации изученных нами карбонатов не превышали эту величину. В таком случае, во время своего роста карбонаты должны были неизбежно использовать воду с более легким изотопным составом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О. Эти величины могут быть легко рассчитаны с использованием следующего уравнения: </w:t>
      </w:r>
    </w:p>
    <w:p w14:paraId="5B94D0F9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α</w:t>
      </w:r>
      <w:r w:rsidRPr="009014AE">
        <w:rPr>
          <w:rFonts w:cs="Times New Roman"/>
          <w:szCs w:val="24"/>
          <w:vertAlign w:val="subscript"/>
          <w:lang w:val="en-US"/>
        </w:rPr>
        <w:t>carb</w:t>
      </w:r>
      <w:r w:rsidRPr="009014AE">
        <w:rPr>
          <w:rFonts w:cs="Times New Roman"/>
          <w:szCs w:val="24"/>
          <w:vertAlign w:val="subscript"/>
        </w:rPr>
        <w:t>-</w:t>
      </w:r>
      <w:r w:rsidRPr="009014AE">
        <w:rPr>
          <w:rFonts w:cs="Times New Roman"/>
          <w:szCs w:val="24"/>
          <w:vertAlign w:val="subscript"/>
          <w:lang w:val="en-US"/>
        </w:rPr>
        <w:t>water</w:t>
      </w:r>
      <w:r w:rsidRPr="009014AE">
        <w:rPr>
          <w:rFonts w:cs="Times New Roman"/>
          <w:szCs w:val="24"/>
        </w:rPr>
        <w:t>=(δ</w:t>
      </w:r>
      <w:r w:rsidRPr="009014AE">
        <w:rPr>
          <w:rFonts w:cs="Times New Roman"/>
          <w:szCs w:val="24"/>
          <w:vertAlign w:val="superscript"/>
        </w:rPr>
        <w:t>18</w:t>
      </w:r>
      <w:proofErr w:type="spellStart"/>
      <w:r w:rsidRPr="009014AE">
        <w:rPr>
          <w:rFonts w:cs="Times New Roman"/>
          <w:szCs w:val="24"/>
          <w:lang w:val="en-US"/>
        </w:rPr>
        <w:t>O</w:t>
      </w:r>
      <w:r w:rsidRPr="009014AE">
        <w:rPr>
          <w:rFonts w:cs="Times New Roman"/>
          <w:szCs w:val="24"/>
          <w:vertAlign w:val="subscript"/>
          <w:lang w:val="en-US"/>
        </w:rPr>
        <w:t>carb</w:t>
      </w:r>
      <w:proofErr w:type="spellEnd"/>
      <w:r w:rsidRPr="009014AE">
        <w:rPr>
          <w:rFonts w:cs="Times New Roman"/>
          <w:szCs w:val="24"/>
          <w:vertAlign w:val="subscript"/>
        </w:rPr>
        <w:t>-</w:t>
      </w:r>
      <w:r w:rsidRPr="009014AE">
        <w:rPr>
          <w:rFonts w:cs="Times New Roman"/>
          <w:szCs w:val="24"/>
          <w:vertAlign w:val="subscript"/>
          <w:lang w:val="en-US"/>
        </w:rPr>
        <w:t>VPDB</w:t>
      </w:r>
      <w:r w:rsidRPr="009014AE">
        <w:rPr>
          <w:rFonts w:cs="Times New Roman"/>
          <w:szCs w:val="24"/>
        </w:rPr>
        <w:t>+</w:t>
      </w:r>
      <w:proofErr w:type="gramStart"/>
      <w:r w:rsidRPr="009014AE">
        <w:rPr>
          <w:rFonts w:cs="Times New Roman"/>
          <w:szCs w:val="24"/>
        </w:rPr>
        <w:t>1000)/</w:t>
      </w:r>
      <w:proofErr w:type="gramEnd"/>
      <w:r w:rsidRPr="009014AE">
        <w:rPr>
          <w:rFonts w:cs="Times New Roman"/>
          <w:szCs w:val="24"/>
        </w:rPr>
        <w:t>(δ</w:t>
      </w:r>
      <w:r w:rsidRPr="009014AE">
        <w:rPr>
          <w:rFonts w:cs="Times New Roman"/>
          <w:szCs w:val="24"/>
          <w:vertAlign w:val="superscript"/>
        </w:rPr>
        <w:t>18</w:t>
      </w:r>
      <w:proofErr w:type="spellStart"/>
      <w:r w:rsidRPr="009014AE">
        <w:rPr>
          <w:rFonts w:cs="Times New Roman"/>
          <w:szCs w:val="24"/>
          <w:lang w:val="en-US"/>
        </w:rPr>
        <w:t>O</w:t>
      </w:r>
      <w:r w:rsidRPr="009014AE">
        <w:rPr>
          <w:rFonts w:cs="Times New Roman"/>
          <w:szCs w:val="24"/>
          <w:vertAlign w:val="subscript"/>
          <w:lang w:val="en-US"/>
        </w:rPr>
        <w:t>water</w:t>
      </w:r>
      <w:proofErr w:type="spellEnd"/>
      <w:r w:rsidRPr="009014AE">
        <w:rPr>
          <w:rFonts w:cs="Times New Roman"/>
          <w:szCs w:val="24"/>
          <w:vertAlign w:val="subscript"/>
        </w:rPr>
        <w:t>-</w:t>
      </w:r>
      <w:r w:rsidRPr="009014AE">
        <w:rPr>
          <w:rFonts w:cs="Times New Roman"/>
          <w:szCs w:val="24"/>
          <w:vertAlign w:val="subscript"/>
          <w:lang w:val="en-US"/>
        </w:rPr>
        <w:t>VPDB</w:t>
      </w:r>
      <w:r w:rsidRPr="009014AE">
        <w:rPr>
          <w:rFonts w:cs="Times New Roman"/>
          <w:szCs w:val="24"/>
        </w:rPr>
        <w:t>+1000), где α – коэффициент изотопного фракционирования кислорода между карбонатами и водой.</w:t>
      </w:r>
    </w:p>
    <w:p w14:paraId="7721BAE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Исходя из допущения о равновесной кристаллизации карбонатов при температурах не выше 110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С,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воды (флюида) в пределах </w:t>
      </w:r>
      <w:proofErr w:type="spellStart"/>
      <w:r w:rsidRPr="009014AE">
        <w:rPr>
          <w:rFonts w:cs="Times New Roman"/>
          <w:szCs w:val="24"/>
        </w:rPr>
        <w:t>Пальяновской</w:t>
      </w:r>
      <w:proofErr w:type="spellEnd"/>
      <w:r w:rsidRPr="009014AE">
        <w:rPr>
          <w:rFonts w:cs="Times New Roman"/>
          <w:szCs w:val="24"/>
        </w:rPr>
        <w:t xml:space="preserve"> площади могут достигать наиболее легкой величины -10.4‰ </w:t>
      </w:r>
      <w:r w:rsidRPr="009014AE">
        <w:rPr>
          <w:rFonts w:cs="Times New Roman"/>
          <w:szCs w:val="24"/>
          <w:lang w:val="en-US"/>
        </w:rPr>
        <w:t>VSMOW</w:t>
      </w:r>
      <w:r w:rsidRPr="009014AE">
        <w:rPr>
          <w:rFonts w:cs="Times New Roman"/>
          <w:szCs w:val="24"/>
        </w:rPr>
        <w:t xml:space="preserve"> (табл. 3.1).</w:t>
      </w:r>
    </w:p>
    <w:p w14:paraId="640BC63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Факт наличия прямой положительной корреляции между значениями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в «катагенетических» карбонатах </w:t>
      </w:r>
      <w:proofErr w:type="spellStart"/>
      <w:r w:rsidRPr="009014AE">
        <w:rPr>
          <w:rFonts w:cs="Times New Roman"/>
          <w:szCs w:val="24"/>
        </w:rPr>
        <w:t>Пальяновской</w:t>
      </w:r>
      <w:proofErr w:type="spellEnd"/>
      <w:r w:rsidRPr="009014AE">
        <w:rPr>
          <w:rFonts w:cs="Times New Roman"/>
          <w:szCs w:val="24"/>
        </w:rPr>
        <w:t xml:space="preserve"> площади может свидетельствовать о частичной перекристаллизации органогенных/</w:t>
      </w:r>
      <w:proofErr w:type="spellStart"/>
      <w:r w:rsidRPr="009014AE">
        <w:rPr>
          <w:rFonts w:cs="Times New Roman"/>
          <w:szCs w:val="24"/>
        </w:rPr>
        <w:t>биохемогенных</w:t>
      </w:r>
      <w:proofErr w:type="spellEnd"/>
      <w:r w:rsidRPr="009014AE">
        <w:rPr>
          <w:rFonts w:cs="Times New Roman"/>
          <w:szCs w:val="24"/>
        </w:rPr>
        <w:t xml:space="preserve"> карбонатов (о чем «говорит» линия тренда) при повышении температуры. Вариации значений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от -6.8 (в наиболее низкотемпературных) до -19.1 ‰ (в наиболее высокотемпературных) карбонатах свидетельствуют о том, что в первом случае наблюдается, скорее всего, перекристаллизация «морских» карбонатов, а во втором – формирование собственно «катагенетических» разностей при деструкции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 xml:space="preserve">. </w:t>
      </w:r>
    </w:p>
    <w:p w14:paraId="32C13DD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3A6D8073" w14:textId="77777777" w:rsidR="009014AE" w:rsidRPr="009014AE" w:rsidRDefault="009014AE" w:rsidP="003049AE">
      <w:pPr>
        <w:pStyle w:val="2"/>
      </w:pPr>
      <w:bookmarkStart w:id="27" w:name="_Toc40697331"/>
      <w:bookmarkStart w:id="28" w:name="_Toc40738510"/>
      <w:r w:rsidRPr="009014AE">
        <w:t xml:space="preserve">3.2. Орехово-Ермаковское и </w:t>
      </w:r>
      <w:proofErr w:type="spellStart"/>
      <w:r w:rsidRPr="009014AE">
        <w:t>Салымское</w:t>
      </w:r>
      <w:proofErr w:type="spellEnd"/>
      <w:r w:rsidRPr="009014AE">
        <w:t xml:space="preserve"> месторождения.</w:t>
      </w:r>
      <w:bookmarkEnd w:id="27"/>
      <w:bookmarkEnd w:id="28"/>
    </w:p>
    <w:p w14:paraId="15E5897B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Результаты измерений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показаны на рис. 3.2.1 и приведены в таблице 3.2. На рис. 3.2.1. видно, что распределение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имеет аналогичные тенденции, что и в пределах проанализированных выше районов. Прежде всего, отмечается тренд облегчения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с облегчением значений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О. Интерпретацию генезиса карбонатов удобнее всего проводить с помощью рис. </w:t>
      </w:r>
      <w:proofErr w:type="gramStart"/>
      <w:r w:rsidRPr="009014AE">
        <w:rPr>
          <w:rFonts w:cs="Times New Roman"/>
          <w:szCs w:val="24"/>
        </w:rPr>
        <w:t>3.2.2.,</w:t>
      </w:r>
      <w:proofErr w:type="gramEnd"/>
      <w:r w:rsidRPr="009014AE">
        <w:rPr>
          <w:rFonts w:cs="Times New Roman"/>
          <w:szCs w:val="24"/>
        </w:rPr>
        <w:t xml:space="preserve"> на котором показано распределение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относительно рассчитанной равновесной температуры кристаллизации карбонатов.</w:t>
      </w:r>
    </w:p>
    <w:p w14:paraId="21D7F50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Только один образец (δ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= -17.7,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= -6.1‰,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 xml:space="preserve">) попадает в «поле» «диагенетических-1» карбонатов, сформированных за счет </w:t>
      </w:r>
      <w:proofErr w:type="spellStart"/>
      <w:r w:rsidRPr="009014AE">
        <w:rPr>
          <w:rFonts w:cs="Times New Roman"/>
          <w:szCs w:val="24"/>
        </w:rPr>
        <w:t>микробиальной</w:t>
      </w:r>
      <w:proofErr w:type="spellEnd"/>
      <w:r w:rsidRPr="009014AE">
        <w:rPr>
          <w:rFonts w:cs="Times New Roman"/>
          <w:szCs w:val="24"/>
        </w:rPr>
        <w:t xml:space="preserve"> деструкции ОВ в зоне сульфат-редукции. Также единственный образец можно отнести к «морским» органогенным/</w:t>
      </w:r>
      <w:proofErr w:type="spellStart"/>
      <w:r w:rsidRPr="009014AE">
        <w:rPr>
          <w:rFonts w:cs="Times New Roman"/>
          <w:szCs w:val="24"/>
        </w:rPr>
        <w:t>биохемогенным</w:t>
      </w:r>
      <w:proofErr w:type="spellEnd"/>
      <w:r w:rsidRPr="009014AE">
        <w:rPr>
          <w:rFonts w:cs="Times New Roman"/>
          <w:szCs w:val="24"/>
        </w:rPr>
        <w:t xml:space="preserve"> карбонатам (δ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= 0.7,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= -7.2‰,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>), однако, здесь уже заметно влияние диагенеза, приведшее к относительно низкому значению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О.</w:t>
      </w:r>
    </w:p>
    <w:p w14:paraId="74DFA9A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«Катагенетические» карбонаты имеют значения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легче -10‰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>. Образцы со значениями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тяжелее -10‰, скорее всего, образовались за счет перекристаллизации «морских» органогенных/</w:t>
      </w:r>
      <w:proofErr w:type="spellStart"/>
      <w:r w:rsidRPr="009014AE">
        <w:rPr>
          <w:rFonts w:cs="Times New Roman"/>
          <w:szCs w:val="24"/>
        </w:rPr>
        <w:t>биохемогенных</w:t>
      </w:r>
      <w:proofErr w:type="spellEnd"/>
      <w:r w:rsidRPr="009014AE">
        <w:rPr>
          <w:rFonts w:cs="Times New Roman"/>
          <w:szCs w:val="24"/>
        </w:rPr>
        <w:t xml:space="preserve"> известняков. Известковистый доломит, обогащенный тяжелым изотопом 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(δ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= 2.3‰), возможно, был </w:t>
      </w:r>
      <w:proofErr w:type="spellStart"/>
      <w:r w:rsidRPr="009014AE">
        <w:rPr>
          <w:rFonts w:cs="Times New Roman"/>
          <w:szCs w:val="24"/>
        </w:rPr>
        <w:t>перекристаллизован</w:t>
      </w:r>
      <w:proofErr w:type="spellEnd"/>
      <w:r w:rsidRPr="009014AE">
        <w:rPr>
          <w:rFonts w:cs="Times New Roman"/>
          <w:szCs w:val="24"/>
        </w:rPr>
        <w:t xml:space="preserve"> из «диагенетического-3» карбоната, изначально сформированного в зоне </w:t>
      </w:r>
      <w:proofErr w:type="spellStart"/>
      <w:r w:rsidRPr="009014AE">
        <w:rPr>
          <w:rFonts w:cs="Times New Roman"/>
          <w:szCs w:val="24"/>
        </w:rPr>
        <w:t>метаногенерации</w:t>
      </w:r>
      <w:proofErr w:type="spellEnd"/>
      <w:r w:rsidRPr="009014AE">
        <w:rPr>
          <w:rFonts w:cs="Times New Roman"/>
          <w:szCs w:val="24"/>
        </w:rPr>
        <w:t xml:space="preserve"> (рис. 3.2.2).</w:t>
      </w:r>
    </w:p>
    <w:p w14:paraId="437BD6D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00EDBD11" w14:textId="77777777" w:rsidR="009014AE" w:rsidRDefault="003049AE" w:rsidP="003049AE">
      <w:pPr>
        <w:pStyle w:val="af4"/>
      </w:pPr>
      <w:r>
        <w:t>Таблица 3.2</w:t>
      </w:r>
      <w:r w:rsidR="009014AE" w:rsidRPr="009014AE">
        <w:t xml:space="preserve"> Статистические данные по результатам изотопных исследований карбонатов Орехово-Ермаковского и </w:t>
      </w:r>
      <w:proofErr w:type="spellStart"/>
      <w:r w:rsidR="009014AE" w:rsidRPr="009014AE">
        <w:t>Салымского</w:t>
      </w:r>
      <w:proofErr w:type="spellEnd"/>
      <w:r w:rsidR="009014AE" w:rsidRPr="009014AE">
        <w:t xml:space="preserve"> месторождений</w:t>
      </w:r>
    </w:p>
    <w:p w14:paraId="3B7AE92D" w14:textId="77777777" w:rsidR="003049AE" w:rsidRPr="003049AE" w:rsidRDefault="003049AE" w:rsidP="003049AE"/>
    <w:tbl>
      <w:tblPr>
        <w:tblW w:w="7147" w:type="dxa"/>
        <w:jc w:val="center"/>
        <w:tblLook w:val="0000" w:firstRow="0" w:lastRow="0" w:firstColumn="0" w:lastColumn="0" w:noHBand="0" w:noVBand="0"/>
      </w:tblPr>
      <w:tblGrid>
        <w:gridCol w:w="1250"/>
        <w:gridCol w:w="890"/>
        <w:gridCol w:w="890"/>
        <w:gridCol w:w="1081"/>
        <w:gridCol w:w="1582"/>
        <w:gridCol w:w="1454"/>
      </w:tblGrid>
      <w:tr w:rsidR="009014AE" w:rsidRPr="009014AE" w14:paraId="4A257CC3" w14:textId="77777777" w:rsidTr="003049AE">
        <w:trPr>
          <w:trHeight w:val="569"/>
          <w:jc w:val="center"/>
        </w:trPr>
        <w:tc>
          <w:tcPr>
            <w:tcW w:w="12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03F6F" w14:textId="77777777" w:rsidR="009014AE" w:rsidRPr="009014AE" w:rsidRDefault="009014AE" w:rsidP="003049AE">
            <w:pPr>
              <w:pStyle w:val="af8"/>
            </w:pPr>
            <w:r w:rsidRPr="009014AE">
              <w:t> </w:t>
            </w:r>
          </w:p>
        </w:tc>
        <w:tc>
          <w:tcPr>
            <w:tcW w:w="286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9E73B2" w14:textId="77777777" w:rsidR="009014AE" w:rsidRPr="009014AE" w:rsidRDefault="009014AE" w:rsidP="003049AE">
            <w:pPr>
              <w:pStyle w:val="af8"/>
            </w:pPr>
            <w:r w:rsidRPr="009014AE">
              <w:t>Изотопия карбонатов, ‰, VPDB</w:t>
            </w:r>
          </w:p>
        </w:tc>
        <w:tc>
          <w:tcPr>
            <w:tcW w:w="30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3C93C92" w14:textId="77777777" w:rsidR="009014AE" w:rsidRPr="009014AE" w:rsidRDefault="009014AE" w:rsidP="003049AE">
            <w:pPr>
              <w:pStyle w:val="af8"/>
            </w:pPr>
            <w:proofErr w:type="spellStart"/>
            <w:r w:rsidRPr="009014AE">
              <w:t>палеотемпература</w:t>
            </w:r>
            <w:proofErr w:type="spellEnd"/>
            <w:r w:rsidRPr="009014AE">
              <w:t xml:space="preserve">, </w:t>
            </w:r>
            <w:proofErr w:type="spellStart"/>
            <w:r w:rsidRPr="009014AE">
              <w:rPr>
                <w:vertAlign w:val="superscript"/>
              </w:rPr>
              <w:t>о</w:t>
            </w:r>
            <w:r w:rsidRPr="009014AE">
              <w:t>С</w:t>
            </w:r>
            <w:proofErr w:type="spellEnd"/>
            <w:r w:rsidRPr="009014AE">
              <w:t xml:space="preserve"> (при δ</w:t>
            </w:r>
            <w:r w:rsidRPr="009014AE">
              <w:rPr>
                <w:vertAlign w:val="superscript"/>
              </w:rPr>
              <w:t>18</w:t>
            </w:r>
            <w:r w:rsidRPr="009014AE">
              <w:t>О</w:t>
            </w:r>
            <w:r w:rsidRPr="009014AE">
              <w:rPr>
                <w:vertAlign w:val="subscript"/>
              </w:rPr>
              <w:t>воды</w:t>
            </w:r>
            <w:r w:rsidRPr="009014AE">
              <w:t xml:space="preserve"> = -3‰ SMOW)</w:t>
            </w:r>
          </w:p>
        </w:tc>
      </w:tr>
      <w:tr w:rsidR="009014AE" w:rsidRPr="009014AE" w14:paraId="67DF7C3E" w14:textId="77777777" w:rsidTr="003049AE">
        <w:trPr>
          <w:trHeight w:val="39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B3028DF" w14:textId="77777777" w:rsidR="009014AE" w:rsidRPr="009014AE" w:rsidRDefault="009014AE" w:rsidP="003049AE">
            <w:pPr>
              <w:pStyle w:val="af8"/>
            </w:pPr>
            <w:r w:rsidRPr="009014AE">
              <w:t> 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19CB94C" w14:textId="77777777" w:rsidR="009014AE" w:rsidRPr="009014AE" w:rsidRDefault="009014AE" w:rsidP="003049AE">
            <w:pPr>
              <w:pStyle w:val="af8"/>
            </w:pPr>
            <w:r w:rsidRPr="009014AE">
              <w:t>δ</w:t>
            </w:r>
            <w:r w:rsidRPr="009014AE">
              <w:rPr>
                <w:vertAlign w:val="superscript"/>
              </w:rPr>
              <w:t>13</w:t>
            </w:r>
            <w:r w:rsidRPr="009014AE">
              <w:t>C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5AA0" w14:textId="77777777" w:rsidR="009014AE" w:rsidRPr="009014AE" w:rsidRDefault="009014AE" w:rsidP="003049AE">
            <w:pPr>
              <w:pStyle w:val="af8"/>
            </w:pPr>
            <w:r w:rsidRPr="009014AE">
              <w:t>δ</w:t>
            </w:r>
            <w:r w:rsidRPr="009014AE">
              <w:rPr>
                <w:vertAlign w:val="superscript"/>
              </w:rPr>
              <w:t>18</w:t>
            </w:r>
            <w:r w:rsidRPr="009014AE">
              <w:t>O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A6094" w14:textId="77777777" w:rsidR="009014AE" w:rsidRPr="009014AE" w:rsidRDefault="009014AE" w:rsidP="003049AE">
            <w:pPr>
              <w:pStyle w:val="af8"/>
            </w:pPr>
            <w:r w:rsidRPr="009014AE">
              <w:t>δ</w:t>
            </w:r>
            <w:r w:rsidRPr="009014AE">
              <w:rPr>
                <w:vertAlign w:val="superscript"/>
              </w:rPr>
              <w:t>18</w:t>
            </w:r>
            <w:r w:rsidRPr="009014AE">
              <w:t>O*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127C6F0" w14:textId="77777777" w:rsidR="009014AE" w:rsidRPr="009014AE" w:rsidRDefault="009014AE" w:rsidP="003049AE">
            <w:pPr>
              <w:pStyle w:val="af8"/>
            </w:pPr>
            <w:proofErr w:type="spellStart"/>
            <w:r w:rsidRPr="009014AE">
              <w:t>min</w:t>
            </w:r>
            <w:proofErr w:type="spellEnd"/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07AF5D" w14:textId="77777777" w:rsidR="009014AE" w:rsidRPr="009014AE" w:rsidRDefault="009014AE" w:rsidP="003049AE">
            <w:pPr>
              <w:pStyle w:val="af8"/>
            </w:pPr>
            <w:proofErr w:type="spellStart"/>
            <w:r w:rsidRPr="009014AE">
              <w:t>max</w:t>
            </w:r>
            <w:proofErr w:type="spellEnd"/>
          </w:p>
        </w:tc>
      </w:tr>
      <w:tr w:rsidR="009014AE" w:rsidRPr="009014AE" w14:paraId="4F08F45C" w14:textId="77777777" w:rsidTr="003049AE">
        <w:trPr>
          <w:trHeight w:val="300"/>
          <w:jc w:val="center"/>
        </w:trPr>
        <w:tc>
          <w:tcPr>
            <w:tcW w:w="7147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AE413A" w14:textId="77777777" w:rsidR="009014AE" w:rsidRPr="009014AE" w:rsidRDefault="009014AE" w:rsidP="003049AE">
            <w:pPr>
              <w:pStyle w:val="af8"/>
            </w:pPr>
            <w:r w:rsidRPr="009014AE">
              <w:t>Все образцы</w:t>
            </w:r>
          </w:p>
        </w:tc>
      </w:tr>
      <w:tr w:rsidR="009014AE" w:rsidRPr="009014AE" w14:paraId="22A70977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3404B" w14:textId="77777777" w:rsidR="009014AE" w:rsidRPr="009014AE" w:rsidRDefault="009014AE" w:rsidP="003049AE">
            <w:pPr>
              <w:pStyle w:val="af8"/>
            </w:pPr>
            <w:r w:rsidRPr="009014AE">
              <w:t>среднее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6530B" w14:textId="77777777" w:rsidR="009014AE" w:rsidRPr="009014AE" w:rsidRDefault="009014AE" w:rsidP="003049AE">
            <w:pPr>
              <w:pStyle w:val="af8"/>
            </w:pPr>
            <w:r w:rsidRPr="009014AE">
              <w:t>-6,2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C7FA5" w14:textId="77777777" w:rsidR="009014AE" w:rsidRPr="009014AE" w:rsidRDefault="009014AE" w:rsidP="003049AE">
            <w:pPr>
              <w:pStyle w:val="af8"/>
            </w:pPr>
            <w:r w:rsidRPr="009014AE">
              <w:t>-12,1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9D50D" w14:textId="77777777" w:rsidR="009014AE" w:rsidRPr="009014AE" w:rsidRDefault="009014AE" w:rsidP="003049AE">
            <w:pPr>
              <w:pStyle w:val="af8"/>
            </w:pPr>
            <w:r w:rsidRPr="009014AE">
              <w:t>-12,4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F3427" w14:textId="77777777" w:rsidR="009014AE" w:rsidRPr="009014AE" w:rsidRDefault="009014AE" w:rsidP="003049AE">
            <w:pPr>
              <w:pStyle w:val="af8"/>
            </w:pPr>
            <w:r w:rsidRPr="009014AE">
              <w:t>66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70B39A" w14:textId="77777777" w:rsidR="009014AE" w:rsidRPr="009014AE" w:rsidRDefault="009014AE" w:rsidP="003049AE">
            <w:pPr>
              <w:pStyle w:val="af8"/>
            </w:pPr>
            <w:r w:rsidRPr="009014AE">
              <w:t>70</w:t>
            </w:r>
          </w:p>
        </w:tc>
      </w:tr>
      <w:tr w:rsidR="009014AE" w:rsidRPr="009014AE" w14:paraId="41E92690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2F112" w14:textId="77777777" w:rsidR="009014AE" w:rsidRPr="009014AE" w:rsidRDefault="009014AE" w:rsidP="003049AE">
            <w:pPr>
              <w:pStyle w:val="af8"/>
            </w:pPr>
            <w:r w:rsidRPr="009014AE">
              <w:t>мин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72D62" w14:textId="77777777" w:rsidR="009014AE" w:rsidRPr="009014AE" w:rsidRDefault="009014AE" w:rsidP="003049AE">
            <w:pPr>
              <w:pStyle w:val="af8"/>
            </w:pPr>
            <w:r w:rsidRPr="009014AE">
              <w:t>-17,7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4ED88" w14:textId="77777777" w:rsidR="009014AE" w:rsidRPr="009014AE" w:rsidRDefault="009014AE" w:rsidP="003049AE">
            <w:pPr>
              <w:pStyle w:val="af8"/>
            </w:pPr>
            <w:r w:rsidRPr="009014AE">
              <w:t>-18,9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94796" w14:textId="77777777" w:rsidR="009014AE" w:rsidRPr="009014AE" w:rsidRDefault="009014AE" w:rsidP="003049AE">
            <w:pPr>
              <w:pStyle w:val="af8"/>
            </w:pPr>
            <w:r w:rsidRPr="009014AE">
              <w:t>-18,9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BFC6A" w14:textId="77777777" w:rsidR="009014AE" w:rsidRPr="009014AE" w:rsidRDefault="009014AE" w:rsidP="003049AE">
            <w:pPr>
              <w:pStyle w:val="af8"/>
            </w:pPr>
            <w:r w:rsidRPr="009014AE">
              <w:t>34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CF4DD2" w14:textId="77777777" w:rsidR="009014AE" w:rsidRPr="009014AE" w:rsidRDefault="009014AE" w:rsidP="003049AE">
            <w:pPr>
              <w:pStyle w:val="af8"/>
            </w:pPr>
            <w:r w:rsidRPr="009014AE">
              <w:t>36</w:t>
            </w:r>
          </w:p>
        </w:tc>
      </w:tr>
      <w:tr w:rsidR="009014AE" w:rsidRPr="009014AE" w14:paraId="03E0E3A4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941C6" w14:textId="77777777" w:rsidR="009014AE" w:rsidRPr="009014AE" w:rsidRDefault="009014AE" w:rsidP="003049AE">
            <w:pPr>
              <w:pStyle w:val="af8"/>
            </w:pPr>
            <w:r w:rsidRPr="009014AE">
              <w:t>максимум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D0C24" w14:textId="77777777" w:rsidR="009014AE" w:rsidRPr="009014AE" w:rsidRDefault="009014AE" w:rsidP="003049AE">
            <w:pPr>
              <w:pStyle w:val="af8"/>
            </w:pPr>
            <w:r w:rsidRPr="009014AE">
              <w:t>2,3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984C" w14:textId="77777777" w:rsidR="009014AE" w:rsidRPr="009014AE" w:rsidRDefault="009014AE" w:rsidP="003049AE">
            <w:pPr>
              <w:pStyle w:val="af8"/>
            </w:pPr>
            <w:r w:rsidRPr="009014AE">
              <w:t>-4,9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5F92" w14:textId="77777777" w:rsidR="009014AE" w:rsidRPr="009014AE" w:rsidRDefault="009014AE" w:rsidP="003049AE">
            <w:pPr>
              <w:pStyle w:val="af8"/>
            </w:pPr>
            <w:r w:rsidRPr="009014AE">
              <w:t>-6,1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3437" w14:textId="77777777" w:rsidR="009014AE" w:rsidRPr="009014AE" w:rsidRDefault="009014AE" w:rsidP="003049AE">
            <w:pPr>
              <w:pStyle w:val="af8"/>
            </w:pPr>
            <w:r w:rsidRPr="009014AE">
              <w:t>99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3CE317" w14:textId="77777777" w:rsidR="009014AE" w:rsidRPr="009014AE" w:rsidRDefault="009014AE" w:rsidP="003049AE">
            <w:pPr>
              <w:pStyle w:val="af8"/>
            </w:pPr>
            <w:r w:rsidRPr="009014AE">
              <w:t>109</w:t>
            </w:r>
          </w:p>
        </w:tc>
      </w:tr>
      <w:tr w:rsidR="009014AE" w:rsidRPr="009014AE" w14:paraId="72D0D3C9" w14:textId="77777777" w:rsidTr="003049AE">
        <w:trPr>
          <w:trHeight w:val="300"/>
          <w:jc w:val="center"/>
        </w:trPr>
        <w:tc>
          <w:tcPr>
            <w:tcW w:w="714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89CED6" w14:textId="77777777" w:rsidR="009014AE" w:rsidRPr="009014AE" w:rsidRDefault="009014AE" w:rsidP="003049AE">
            <w:pPr>
              <w:pStyle w:val="af8"/>
            </w:pPr>
            <w:r w:rsidRPr="009014AE">
              <w:t>Орехово-Ермаковское месторождение</w:t>
            </w:r>
          </w:p>
        </w:tc>
      </w:tr>
      <w:tr w:rsidR="009014AE" w:rsidRPr="009014AE" w14:paraId="609470D9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9C360" w14:textId="77777777" w:rsidR="009014AE" w:rsidRPr="009014AE" w:rsidRDefault="009014AE" w:rsidP="003049AE">
            <w:pPr>
              <w:pStyle w:val="af8"/>
            </w:pPr>
            <w:r w:rsidRPr="009014AE">
              <w:t>среднее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90F5F" w14:textId="77777777" w:rsidR="009014AE" w:rsidRPr="009014AE" w:rsidRDefault="009014AE" w:rsidP="003049AE">
            <w:pPr>
              <w:pStyle w:val="af8"/>
            </w:pPr>
            <w:r w:rsidRPr="009014AE">
              <w:t>-2,0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F6CA7" w14:textId="77777777" w:rsidR="009014AE" w:rsidRPr="009014AE" w:rsidRDefault="009014AE" w:rsidP="003049AE">
            <w:pPr>
              <w:pStyle w:val="af8"/>
            </w:pPr>
            <w:r w:rsidRPr="009014AE">
              <w:t>-10,8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824E7" w14:textId="77777777" w:rsidR="009014AE" w:rsidRPr="009014AE" w:rsidRDefault="009014AE" w:rsidP="003049AE">
            <w:pPr>
              <w:pStyle w:val="af8"/>
            </w:pPr>
            <w:r w:rsidRPr="009014AE">
              <w:t>-10,8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C6A6B" w14:textId="77777777" w:rsidR="009014AE" w:rsidRPr="009014AE" w:rsidRDefault="009014AE" w:rsidP="003049AE">
            <w:pPr>
              <w:pStyle w:val="af8"/>
            </w:pPr>
            <w:r w:rsidRPr="009014AE">
              <w:t>49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3B3CB3" w14:textId="77777777" w:rsidR="009014AE" w:rsidRPr="009014AE" w:rsidRDefault="009014AE" w:rsidP="003049AE">
            <w:pPr>
              <w:pStyle w:val="af8"/>
            </w:pPr>
            <w:r w:rsidRPr="009014AE">
              <w:t>51</w:t>
            </w:r>
          </w:p>
        </w:tc>
      </w:tr>
      <w:tr w:rsidR="009014AE" w:rsidRPr="009014AE" w14:paraId="34DD52D9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A1C29" w14:textId="77777777" w:rsidR="009014AE" w:rsidRPr="009014AE" w:rsidRDefault="009014AE" w:rsidP="003049AE">
            <w:pPr>
              <w:pStyle w:val="af8"/>
            </w:pPr>
            <w:r w:rsidRPr="009014AE">
              <w:t>мин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716E1" w14:textId="77777777" w:rsidR="009014AE" w:rsidRPr="009014AE" w:rsidRDefault="009014AE" w:rsidP="003049AE">
            <w:pPr>
              <w:pStyle w:val="af8"/>
            </w:pPr>
            <w:r w:rsidRPr="009014AE">
              <w:t>-3,4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823D" w14:textId="77777777" w:rsidR="009014AE" w:rsidRPr="009014AE" w:rsidRDefault="009014AE" w:rsidP="003049AE">
            <w:pPr>
              <w:pStyle w:val="af8"/>
            </w:pPr>
            <w:r w:rsidRPr="009014AE">
              <w:t>-13,8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24975" w14:textId="77777777" w:rsidR="009014AE" w:rsidRPr="009014AE" w:rsidRDefault="009014AE" w:rsidP="003049AE">
            <w:pPr>
              <w:pStyle w:val="af8"/>
            </w:pPr>
            <w:r w:rsidRPr="009014AE">
              <w:t>-13,8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8EB8B" w14:textId="77777777" w:rsidR="009014AE" w:rsidRPr="009014AE" w:rsidRDefault="009014AE" w:rsidP="003049AE">
            <w:pPr>
              <w:pStyle w:val="af8"/>
            </w:pPr>
            <w:r w:rsidRPr="009014AE">
              <w:t>34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30E565" w14:textId="77777777" w:rsidR="009014AE" w:rsidRPr="009014AE" w:rsidRDefault="009014AE" w:rsidP="003049AE">
            <w:pPr>
              <w:pStyle w:val="af8"/>
            </w:pPr>
            <w:r w:rsidRPr="009014AE">
              <w:t>36</w:t>
            </w:r>
          </w:p>
        </w:tc>
      </w:tr>
      <w:tr w:rsidR="009014AE" w:rsidRPr="009014AE" w14:paraId="7CB5056B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00BC0" w14:textId="77777777" w:rsidR="009014AE" w:rsidRPr="009014AE" w:rsidRDefault="009014AE" w:rsidP="003049AE">
            <w:pPr>
              <w:pStyle w:val="af8"/>
            </w:pPr>
            <w:r w:rsidRPr="009014AE">
              <w:t>максимум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F9213" w14:textId="77777777" w:rsidR="009014AE" w:rsidRPr="009014AE" w:rsidRDefault="009014AE" w:rsidP="003049AE">
            <w:pPr>
              <w:pStyle w:val="af8"/>
            </w:pPr>
            <w:r w:rsidRPr="009014AE">
              <w:t>0,7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3CE1F" w14:textId="77777777" w:rsidR="009014AE" w:rsidRPr="009014AE" w:rsidRDefault="009014AE" w:rsidP="003049AE">
            <w:pPr>
              <w:pStyle w:val="af8"/>
            </w:pPr>
            <w:r w:rsidRPr="009014AE">
              <w:t>-7,2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778B1" w14:textId="77777777" w:rsidR="009014AE" w:rsidRPr="009014AE" w:rsidRDefault="009014AE" w:rsidP="003049AE">
            <w:pPr>
              <w:pStyle w:val="af8"/>
            </w:pPr>
            <w:r w:rsidRPr="009014AE">
              <w:t>-7,2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DFAB1" w14:textId="77777777" w:rsidR="009014AE" w:rsidRPr="009014AE" w:rsidRDefault="009014AE" w:rsidP="003049AE">
            <w:pPr>
              <w:pStyle w:val="af8"/>
            </w:pPr>
            <w:r w:rsidRPr="009014AE">
              <w:t>64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D70A5A" w14:textId="77777777" w:rsidR="009014AE" w:rsidRPr="009014AE" w:rsidRDefault="009014AE" w:rsidP="003049AE">
            <w:pPr>
              <w:pStyle w:val="af8"/>
            </w:pPr>
            <w:r w:rsidRPr="009014AE">
              <w:t>66</w:t>
            </w:r>
          </w:p>
        </w:tc>
      </w:tr>
      <w:tr w:rsidR="009014AE" w:rsidRPr="009014AE" w14:paraId="0DEEFACA" w14:textId="77777777" w:rsidTr="003049AE">
        <w:trPr>
          <w:trHeight w:val="300"/>
          <w:jc w:val="center"/>
        </w:trPr>
        <w:tc>
          <w:tcPr>
            <w:tcW w:w="714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79DDB32" w14:textId="77777777" w:rsidR="009014AE" w:rsidRPr="009014AE" w:rsidRDefault="009014AE" w:rsidP="003049AE">
            <w:pPr>
              <w:pStyle w:val="af8"/>
            </w:pPr>
            <w:proofErr w:type="spellStart"/>
            <w:r w:rsidRPr="009014AE">
              <w:t>Салымское</w:t>
            </w:r>
            <w:proofErr w:type="spellEnd"/>
            <w:r w:rsidRPr="009014AE">
              <w:t xml:space="preserve"> месторождение</w:t>
            </w:r>
          </w:p>
        </w:tc>
      </w:tr>
      <w:tr w:rsidR="009014AE" w:rsidRPr="009014AE" w14:paraId="498282EE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7C0E5" w14:textId="77777777" w:rsidR="009014AE" w:rsidRPr="009014AE" w:rsidRDefault="009014AE" w:rsidP="003049AE">
            <w:pPr>
              <w:pStyle w:val="af8"/>
            </w:pPr>
            <w:r w:rsidRPr="009014AE">
              <w:lastRenderedPageBreak/>
              <w:t>среднее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FDCCB" w14:textId="77777777" w:rsidR="009014AE" w:rsidRPr="009014AE" w:rsidRDefault="009014AE" w:rsidP="003049AE">
            <w:pPr>
              <w:pStyle w:val="af8"/>
            </w:pPr>
            <w:r w:rsidRPr="009014AE">
              <w:t>-8,7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63C27" w14:textId="77777777" w:rsidR="009014AE" w:rsidRPr="009014AE" w:rsidRDefault="009014AE" w:rsidP="003049AE">
            <w:pPr>
              <w:pStyle w:val="af8"/>
            </w:pPr>
            <w:r w:rsidRPr="009014AE">
              <w:t>-12,8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66ED" w14:textId="77777777" w:rsidR="009014AE" w:rsidRPr="009014AE" w:rsidRDefault="009014AE" w:rsidP="003049AE">
            <w:pPr>
              <w:pStyle w:val="af8"/>
            </w:pPr>
            <w:r w:rsidRPr="009014AE">
              <w:t>-13,3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F8C3C" w14:textId="77777777" w:rsidR="009014AE" w:rsidRPr="009014AE" w:rsidRDefault="009014AE" w:rsidP="003049AE">
            <w:pPr>
              <w:pStyle w:val="af8"/>
            </w:pPr>
            <w:r w:rsidRPr="009014AE">
              <w:t>76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C39045" w14:textId="77777777" w:rsidR="009014AE" w:rsidRPr="009014AE" w:rsidRDefault="009014AE" w:rsidP="003049AE">
            <w:pPr>
              <w:pStyle w:val="af8"/>
            </w:pPr>
            <w:r w:rsidRPr="009014AE">
              <w:t>81</w:t>
            </w:r>
          </w:p>
        </w:tc>
      </w:tr>
      <w:tr w:rsidR="009014AE" w:rsidRPr="009014AE" w14:paraId="2E13955D" w14:textId="77777777" w:rsidTr="003049AE">
        <w:trPr>
          <w:trHeight w:val="300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5B276" w14:textId="77777777" w:rsidR="009014AE" w:rsidRPr="009014AE" w:rsidRDefault="009014AE" w:rsidP="003049AE">
            <w:pPr>
              <w:pStyle w:val="af8"/>
            </w:pPr>
            <w:r w:rsidRPr="009014AE">
              <w:t>мин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C3614" w14:textId="77777777" w:rsidR="009014AE" w:rsidRPr="009014AE" w:rsidRDefault="009014AE" w:rsidP="003049AE">
            <w:pPr>
              <w:pStyle w:val="af8"/>
            </w:pPr>
            <w:r w:rsidRPr="009014AE">
              <w:t>-17,7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3759B" w14:textId="77777777" w:rsidR="009014AE" w:rsidRPr="009014AE" w:rsidRDefault="009014AE" w:rsidP="003049AE">
            <w:pPr>
              <w:pStyle w:val="af8"/>
            </w:pPr>
            <w:r w:rsidRPr="009014AE">
              <w:t>-18,9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39B12" w14:textId="77777777" w:rsidR="009014AE" w:rsidRPr="009014AE" w:rsidRDefault="009014AE" w:rsidP="003049AE">
            <w:pPr>
              <w:pStyle w:val="af8"/>
            </w:pPr>
            <w:r w:rsidRPr="009014AE">
              <w:t>-18,9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0BA42" w14:textId="77777777" w:rsidR="009014AE" w:rsidRPr="009014AE" w:rsidRDefault="009014AE" w:rsidP="003049AE">
            <w:pPr>
              <w:pStyle w:val="af8"/>
            </w:pPr>
            <w:r w:rsidRPr="009014AE">
              <w:t>45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066313" w14:textId="77777777" w:rsidR="009014AE" w:rsidRPr="009014AE" w:rsidRDefault="009014AE" w:rsidP="003049AE">
            <w:pPr>
              <w:pStyle w:val="af8"/>
            </w:pPr>
            <w:r w:rsidRPr="009014AE">
              <w:t>49</w:t>
            </w:r>
          </w:p>
        </w:tc>
      </w:tr>
      <w:tr w:rsidR="009014AE" w:rsidRPr="009014AE" w14:paraId="3F4700E8" w14:textId="77777777" w:rsidTr="003049AE">
        <w:trPr>
          <w:trHeight w:val="315"/>
          <w:jc w:val="center"/>
        </w:trPr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055D2DF" w14:textId="77777777" w:rsidR="009014AE" w:rsidRPr="009014AE" w:rsidRDefault="009014AE" w:rsidP="003049AE">
            <w:pPr>
              <w:pStyle w:val="af8"/>
            </w:pPr>
            <w:r w:rsidRPr="009014AE">
              <w:t>максимум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78796CB" w14:textId="77777777" w:rsidR="009014AE" w:rsidRPr="009014AE" w:rsidRDefault="009014AE" w:rsidP="003049AE">
            <w:pPr>
              <w:pStyle w:val="af8"/>
            </w:pPr>
            <w:r w:rsidRPr="009014AE">
              <w:t>2,3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0C528" w14:textId="77777777" w:rsidR="009014AE" w:rsidRPr="009014AE" w:rsidRDefault="009014AE" w:rsidP="003049AE">
            <w:pPr>
              <w:pStyle w:val="af8"/>
            </w:pPr>
            <w:r w:rsidRPr="009014AE">
              <w:t>-4,9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88074" w14:textId="77777777" w:rsidR="009014AE" w:rsidRPr="009014AE" w:rsidRDefault="009014AE" w:rsidP="003049AE">
            <w:pPr>
              <w:pStyle w:val="af8"/>
            </w:pPr>
            <w:r w:rsidRPr="009014AE">
              <w:t>-6,1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6B48B5A" w14:textId="77777777" w:rsidR="009014AE" w:rsidRPr="009014AE" w:rsidRDefault="009014AE" w:rsidP="003049AE">
            <w:pPr>
              <w:pStyle w:val="af8"/>
            </w:pPr>
            <w:r w:rsidRPr="009014AE">
              <w:t>99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52D1C9" w14:textId="77777777" w:rsidR="009014AE" w:rsidRPr="009014AE" w:rsidRDefault="009014AE" w:rsidP="003049AE">
            <w:pPr>
              <w:pStyle w:val="af8"/>
            </w:pPr>
            <w:r w:rsidRPr="009014AE">
              <w:t>109</w:t>
            </w:r>
          </w:p>
        </w:tc>
      </w:tr>
      <w:tr w:rsidR="009014AE" w:rsidRPr="009014AE" w14:paraId="72012F83" w14:textId="77777777" w:rsidTr="003049AE">
        <w:trPr>
          <w:trHeight w:val="300"/>
          <w:jc w:val="center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AABE9" w14:textId="77777777" w:rsidR="009014AE" w:rsidRPr="009014AE" w:rsidRDefault="003049AE" w:rsidP="003049AE">
            <w:pPr>
              <w:pStyle w:val="af8"/>
              <w:ind w:right="-862"/>
            </w:pPr>
            <w:r>
              <w:t xml:space="preserve">* с учетом фракционирования с </w:t>
            </w:r>
            <w:r w:rsidR="009014AE" w:rsidRPr="009014AE">
              <w:t>Н</w:t>
            </w:r>
            <w:r w:rsidR="009014AE" w:rsidRPr="009014AE">
              <w:rPr>
                <w:vertAlign w:val="subscript"/>
              </w:rPr>
              <w:t>3</w:t>
            </w:r>
            <w:r w:rsidR="009014AE" w:rsidRPr="009014AE">
              <w:t>РО</w:t>
            </w:r>
            <w:r w:rsidR="009014AE" w:rsidRPr="009014AE">
              <w:rPr>
                <w:vertAlign w:val="subscript"/>
              </w:rPr>
              <w:t>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1C524" w14:textId="77777777" w:rsidR="009014AE" w:rsidRPr="009014AE" w:rsidRDefault="009014AE" w:rsidP="009014AE">
            <w:pPr>
              <w:spacing w:line="360" w:lineRule="auto"/>
              <w:ind w:firstLine="709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4B218" w14:textId="77777777" w:rsidR="009014AE" w:rsidRPr="009014AE" w:rsidRDefault="009014AE" w:rsidP="009014AE">
            <w:pPr>
              <w:spacing w:line="360" w:lineRule="auto"/>
              <w:ind w:firstLine="709"/>
              <w:jc w:val="both"/>
              <w:rPr>
                <w:rFonts w:cs="Times New Roman"/>
                <w:szCs w:val="24"/>
              </w:rPr>
            </w:pPr>
          </w:p>
        </w:tc>
      </w:tr>
    </w:tbl>
    <w:p w14:paraId="3288AAE7" w14:textId="77777777" w:rsidR="009014AE" w:rsidRPr="009014AE" w:rsidRDefault="009014AE" w:rsidP="009C0320">
      <w:pPr>
        <w:spacing w:line="360" w:lineRule="auto"/>
        <w:jc w:val="both"/>
        <w:rPr>
          <w:rFonts w:cs="Times New Roman"/>
          <w:szCs w:val="24"/>
        </w:rPr>
      </w:pPr>
    </w:p>
    <w:p w14:paraId="4011329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6ECDA590" w14:textId="77777777" w:rsidR="009014AE" w:rsidRPr="009014AE" w:rsidRDefault="00321671" w:rsidP="003049AE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39BB0" wp14:editId="77C8913E">
                <wp:simplePos x="0" y="0"/>
                <wp:positionH relativeFrom="column">
                  <wp:posOffset>2396490</wp:posOffset>
                </wp:positionH>
                <wp:positionV relativeFrom="paragraph">
                  <wp:posOffset>318770</wp:posOffset>
                </wp:positionV>
                <wp:extent cx="790575" cy="1238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5B5DB1B" id="Прямоугольник 29" o:spid="_x0000_s1026" style="position:absolute;margin-left:188.7pt;margin-top:25.1pt;width:62.25pt;height: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" fillcolor="white [3201]" strokecolor="white [3212]" strokeweight="1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8DD59" wp14:editId="0BD099D8">
                <wp:simplePos x="0" y="0"/>
                <wp:positionH relativeFrom="column">
                  <wp:posOffset>4225290</wp:posOffset>
                </wp:positionH>
                <wp:positionV relativeFrom="paragraph">
                  <wp:posOffset>375920</wp:posOffset>
                </wp:positionV>
                <wp:extent cx="723900" cy="21907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70D3C4F" id="Прямоугольник 28" o:spid="_x0000_s1026" style="position:absolute;margin-left:332.7pt;margin-top:29.6pt;width:57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" fillcolor="white [3201]" strokecolor="white [3212]" strokeweight="1pt"/>
            </w:pict>
          </mc:Fallback>
        </mc:AlternateContent>
      </w:r>
      <w:r w:rsidR="009014AE" w:rsidRPr="009014AE">
        <w:rPr>
          <w:rFonts w:cs="Times New Roman"/>
          <w:noProof/>
          <w:szCs w:val="24"/>
          <w:lang w:eastAsia="ru-RU"/>
        </w:rPr>
        <w:drawing>
          <wp:inline distT="0" distB="0" distL="0" distR="0" wp14:anchorId="5CAAA645" wp14:editId="19B984C1">
            <wp:extent cx="5133975" cy="2533650"/>
            <wp:effectExtent l="0" t="0" r="9525" b="0"/>
            <wp:docPr id="21" name="Рисунок 21" descr="401-1_O&amp;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401-1_O&amp;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6AB0" w14:textId="77777777" w:rsidR="009014AE" w:rsidRPr="009014AE" w:rsidRDefault="009014AE" w:rsidP="003049AE">
      <w:pPr>
        <w:pStyle w:val="af4"/>
      </w:pPr>
      <w:r w:rsidRPr="003049AE">
        <w:t>Рис</w:t>
      </w:r>
      <w:r w:rsidR="003049AE">
        <w:t>унок 3.2.1</w:t>
      </w:r>
      <w:r w:rsidRPr="003049AE">
        <w:t xml:space="preserve"> Значения стабильных изотопов δ</w:t>
      </w:r>
      <w:r w:rsidRPr="003049AE">
        <w:rPr>
          <w:vertAlign w:val="superscript"/>
        </w:rPr>
        <w:t>13</w:t>
      </w:r>
      <w:r w:rsidRPr="003049AE">
        <w:t>С и δ</w:t>
      </w:r>
      <w:r w:rsidRPr="003049AE">
        <w:rPr>
          <w:vertAlign w:val="superscript"/>
        </w:rPr>
        <w:t>18</w:t>
      </w:r>
      <w:r w:rsidRPr="003049AE">
        <w:t>О (</w:t>
      </w:r>
      <w:r w:rsidRPr="003049AE">
        <w:rPr>
          <w:lang w:val="en-US"/>
        </w:rPr>
        <w:t>VPDB</w:t>
      </w:r>
      <w:r w:rsidRPr="003049AE">
        <w:t>) карбонатов Орехово-Ермаковского и</w:t>
      </w:r>
      <w:r w:rsidRPr="009014AE">
        <w:t xml:space="preserve"> </w:t>
      </w:r>
      <w:proofErr w:type="spellStart"/>
      <w:r w:rsidRPr="009014AE">
        <w:t>Салымского</w:t>
      </w:r>
      <w:proofErr w:type="spellEnd"/>
      <w:r w:rsidRPr="009014AE">
        <w:t xml:space="preserve"> месторождений.</w:t>
      </w:r>
    </w:p>
    <w:p w14:paraId="01EAD901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2993A088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1F82387C" w14:textId="77777777" w:rsidR="009014AE" w:rsidRPr="009014AE" w:rsidRDefault="00022E36" w:rsidP="003049AE">
      <w:pPr>
        <w:spacing w:line="360" w:lineRule="auto"/>
        <w:jc w:val="both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691DD" wp14:editId="4BB6BC80">
                <wp:simplePos x="0" y="0"/>
                <wp:positionH relativeFrom="column">
                  <wp:posOffset>4396740</wp:posOffset>
                </wp:positionH>
                <wp:positionV relativeFrom="paragraph">
                  <wp:posOffset>403860</wp:posOffset>
                </wp:positionV>
                <wp:extent cx="752475" cy="1619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AC0A800" id="Прямоугольник 31" o:spid="_x0000_s1026" style="position:absolute;margin-left:346.2pt;margin-top:31.8pt;width:59.2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" fillcolor="white [3201]" strokecolor="white [3212]" strokeweight="1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A6606" wp14:editId="58D8C0C1">
                <wp:simplePos x="0" y="0"/>
                <wp:positionH relativeFrom="column">
                  <wp:posOffset>2558415</wp:posOffset>
                </wp:positionH>
                <wp:positionV relativeFrom="paragraph">
                  <wp:posOffset>299085</wp:posOffset>
                </wp:positionV>
                <wp:extent cx="809625" cy="1238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E62E528" id="Прямоугольник 30" o:spid="_x0000_s1026" style="position:absolute;margin-left:201.45pt;margin-top:23.55pt;width:63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" fillcolor="white [3201]" strokecolor="white [3212]" strokeweight="1pt"/>
            </w:pict>
          </mc:Fallback>
        </mc:AlternateContent>
      </w:r>
      <w:r w:rsidR="009014AE" w:rsidRPr="009014AE">
        <w:rPr>
          <w:rFonts w:cs="Times New Roman"/>
          <w:noProof/>
          <w:szCs w:val="24"/>
          <w:lang w:eastAsia="ru-RU"/>
        </w:rPr>
        <w:drawing>
          <wp:inline distT="0" distB="0" distL="0" distR="0" wp14:anchorId="0E679E62" wp14:editId="3833C927">
            <wp:extent cx="5248275" cy="2505075"/>
            <wp:effectExtent l="0" t="0" r="9525" b="9525"/>
            <wp:docPr id="20" name="Рисунок 20" descr="401-1_C&amp;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401-1_C&amp;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A491" w14:textId="77777777" w:rsidR="009014AE" w:rsidRPr="009014AE" w:rsidRDefault="003049AE" w:rsidP="003049AE">
      <w:pPr>
        <w:pStyle w:val="af4"/>
      </w:pPr>
      <w:r>
        <w:t>Рисунок</w:t>
      </w:r>
      <w:r w:rsidR="009014AE" w:rsidRPr="003049AE">
        <w:t xml:space="preserve"> 3.2.2</w:t>
      </w:r>
      <w:r w:rsidR="009014AE" w:rsidRPr="009014AE">
        <w:t xml:space="preserve"> </w:t>
      </w:r>
      <w:proofErr w:type="spellStart"/>
      <w:r w:rsidR="009014AE" w:rsidRPr="009014AE">
        <w:t>Палеотемпературы</w:t>
      </w:r>
      <w:proofErr w:type="spellEnd"/>
      <w:r w:rsidR="009014AE" w:rsidRPr="009014AE">
        <w:t xml:space="preserve"> формирования карбонатов Орехово-Ермаковского и </w:t>
      </w:r>
      <w:proofErr w:type="spellStart"/>
      <w:r w:rsidR="009014AE" w:rsidRPr="009014AE">
        <w:t>Салымского</w:t>
      </w:r>
      <w:proofErr w:type="spellEnd"/>
      <w:r w:rsidR="009014AE" w:rsidRPr="009014AE">
        <w:t xml:space="preserve"> месторождений. Расчеты сделаны исходя из допущения, что значения δ</w:t>
      </w:r>
      <w:r w:rsidR="009014AE" w:rsidRPr="009014AE">
        <w:rPr>
          <w:vertAlign w:val="superscript"/>
        </w:rPr>
        <w:t>18</w:t>
      </w:r>
      <w:r w:rsidR="009014AE" w:rsidRPr="009014AE">
        <w:t xml:space="preserve">О воды (флюида) составляли -3‰ </w:t>
      </w:r>
      <w:r w:rsidR="009014AE" w:rsidRPr="009014AE">
        <w:rPr>
          <w:lang w:val="en-US"/>
        </w:rPr>
        <w:t>SMOW</w:t>
      </w:r>
      <w:r w:rsidR="009014AE" w:rsidRPr="009014AE">
        <w:t>.</w:t>
      </w:r>
    </w:p>
    <w:p w14:paraId="435F3F5E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380EDA2E" w14:textId="77777777" w:rsidR="009014AE" w:rsidRPr="009014AE" w:rsidRDefault="009014AE" w:rsidP="003049AE">
      <w:pPr>
        <w:pStyle w:val="2"/>
      </w:pPr>
      <w:bookmarkStart w:id="29" w:name="_Toc40697332"/>
      <w:bookmarkStart w:id="30" w:name="_Toc40738511"/>
      <w:r w:rsidRPr="009014AE">
        <w:lastRenderedPageBreak/>
        <w:t xml:space="preserve">3.3. </w:t>
      </w:r>
      <w:proofErr w:type="spellStart"/>
      <w:r w:rsidRPr="009014AE">
        <w:t>Красноленинское</w:t>
      </w:r>
      <w:proofErr w:type="spellEnd"/>
      <w:r w:rsidRPr="009014AE">
        <w:t xml:space="preserve"> месторождение.</w:t>
      </w:r>
      <w:bookmarkEnd w:id="29"/>
      <w:bookmarkEnd w:id="30"/>
    </w:p>
    <w:p w14:paraId="2CD4F92B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Результаты измерений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в карбонатах показаны на рис. 3.3.1 и приведены в таблице 3.3. На рис. 3.3.1. видно, что распределение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имеет аналогичные тенденции, что и в пределах проанализированных выше районов. Интерпретацию генезиса карбонатов удобнее всего проводить с помощью рис. </w:t>
      </w:r>
      <w:proofErr w:type="gramStart"/>
      <w:r w:rsidRPr="009014AE">
        <w:rPr>
          <w:rFonts w:cs="Times New Roman"/>
          <w:szCs w:val="24"/>
        </w:rPr>
        <w:t>3.3.2.,</w:t>
      </w:r>
      <w:proofErr w:type="gramEnd"/>
      <w:r w:rsidRPr="009014AE">
        <w:rPr>
          <w:rFonts w:cs="Times New Roman"/>
          <w:szCs w:val="24"/>
        </w:rPr>
        <w:t xml:space="preserve"> на котором показано распределение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относительно рассчитанной температуры кристаллизации карбонатов.</w:t>
      </w:r>
    </w:p>
    <w:p w14:paraId="0167B40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Многочисленная группа образцов относится к «диагенетическим-1» карбонатам, сформированным за счет деструкции ОВ в зоне сульфат-редукции. Их изотопные значения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варьируют от -19.9 до -24.3‰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>, а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– от -0.5 до -9.6‰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>.</w:t>
      </w:r>
    </w:p>
    <w:p w14:paraId="02721603" w14:textId="77777777" w:rsidR="009014AE" w:rsidRPr="009014AE" w:rsidRDefault="009014AE" w:rsidP="009C0320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Остальные карбонаты являются «катагенетическими». Часть из них, со значениями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от -5.9 до -11.0‰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>,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– от -9.4 до -11.1‰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>, образовались за счет перекристаллизации «морских» органоге</w:t>
      </w:r>
      <w:r w:rsidR="009C0320">
        <w:rPr>
          <w:rFonts w:cs="Times New Roman"/>
          <w:szCs w:val="24"/>
        </w:rPr>
        <w:t>нных/</w:t>
      </w:r>
      <w:proofErr w:type="spellStart"/>
      <w:r w:rsidR="009C0320">
        <w:rPr>
          <w:rFonts w:cs="Times New Roman"/>
          <w:szCs w:val="24"/>
        </w:rPr>
        <w:t>биохемогенных</w:t>
      </w:r>
      <w:proofErr w:type="spellEnd"/>
      <w:r w:rsidR="009C0320">
        <w:rPr>
          <w:rFonts w:cs="Times New Roman"/>
          <w:szCs w:val="24"/>
        </w:rPr>
        <w:t xml:space="preserve"> известняков.</w:t>
      </w:r>
    </w:p>
    <w:p w14:paraId="6DC31DAC" w14:textId="77777777" w:rsidR="009014AE" w:rsidRDefault="009014AE" w:rsidP="003049AE">
      <w:pPr>
        <w:pStyle w:val="af4"/>
      </w:pPr>
      <w:r w:rsidRPr="003049AE">
        <w:t>Таблица 3.3. Статистические</w:t>
      </w:r>
      <w:r w:rsidRPr="009014AE">
        <w:t xml:space="preserve"> данные по результатам изотопных исследований карбонатов </w:t>
      </w:r>
      <w:proofErr w:type="spellStart"/>
      <w:r w:rsidRPr="009014AE">
        <w:t>Красноленинского</w:t>
      </w:r>
      <w:proofErr w:type="spellEnd"/>
      <w:r w:rsidRPr="009014AE">
        <w:t xml:space="preserve"> месторождения</w:t>
      </w:r>
    </w:p>
    <w:p w14:paraId="715637BE" w14:textId="77777777" w:rsidR="003049AE" w:rsidRPr="003049AE" w:rsidRDefault="003049AE" w:rsidP="003049AE"/>
    <w:tbl>
      <w:tblPr>
        <w:tblW w:w="7242" w:type="dxa"/>
        <w:jc w:val="center"/>
        <w:tblLook w:val="0000" w:firstRow="0" w:lastRow="0" w:firstColumn="0" w:lastColumn="0" w:noHBand="0" w:noVBand="0"/>
      </w:tblPr>
      <w:tblGrid>
        <w:gridCol w:w="1842"/>
        <w:gridCol w:w="1260"/>
        <w:gridCol w:w="1192"/>
        <w:gridCol w:w="1490"/>
        <w:gridCol w:w="1458"/>
      </w:tblGrid>
      <w:tr w:rsidR="009014AE" w:rsidRPr="009014AE" w14:paraId="28D316F0" w14:textId="77777777" w:rsidTr="009014AE">
        <w:trPr>
          <w:trHeight w:val="671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5670B" w14:textId="77777777" w:rsidR="009014AE" w:rsidRPr="009014AE" w:rsidRDefault="009014AE" w:rsidP="003049AE">
            <w:pPr>
              <w:pStyle w:val="af8"/>
            </w:pPr>
            <w:r w:rsidRPr="009014AE">
              <w:t> </w:t>
            </w:r>
          </w:p>
        </w:tc>
        <w:tc>
          <w:tcPr>
            <w:tcW w:w="24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6EBD94" w14:textId="77777777" w:rsidR="009014AE" w:rsidRPr="009014AE" w:rsidRDefault="009014AE" w:rsidP="003049AE">
            <w:pPr>
              <w:pStyle w:val="af8"/>
            </w:pPr>
            <w:r w:rsidRPr="009014AE">
              <w:t>Изотопия карбонатов, ‰, VPDB</w:t>
            </w:r>
          </w:p>
        </w:tc>
        <w:tc>
          <w:tcPr>
            <w:tcW w:w="29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26BB386" w14:textId="77777777" w:rsidR="009014AE" w:rsidRPr="009014AE" w:rsidRDefault="009014AE" w:rsidP="003049AE">
            <w:pPr>
              <w:pStyle w:val="af8"/>
            </w:pPr>
            <w:proofErr w:type="spellStart"/>
            <w:r w:rsidRPr="009014AE">
              <w:t>палеотемпература</w:t>
            </w:r>
            <w:proofErr w:type="spellEnd"/>
            <w:r w:rsidRPr="009014AE">
              <w:t xml:space="preserve">, </w:t>
            </w:r>
            <w:proofErr w:type="spellStart"/>
            <w:r w:rsidRPr="009014AE">
              <w:rPr>
                <w:vertAlign w:val="superscript"/>
              </w:rPr>
              <w:t>о</w:t>
            </w:r>
            <w:r w:rsidRPr="009014AE">
              <w:t>С</w:t>
            </w:r>
            <w:proofErr w:type="spellEnd"/>
            <w:r w:rsidRPr="009014AE">
              <w:t xml:space="preserve"> (при δ</w:t>
            </w:r>
            <w:r w:rsidRPr="009014AE">
              <w:rPr>
                <w:vertAlign w:val="superscript"/>
              </w:rPr>
              <w:t>18</w:t>
            </w:r>
            <w:r w:rsidRPr="009014AE">
              <w:t>О</w:t>
            </w:r>
            <w:r w:rsidRPr="009014AE">
              <w:rPr>
                <w:vertAlign w:val="subscript"/>
              </w:rPr>
              <w:t>воды</w:t>
            </w:r>
            <w:r w:rsidRPr="009014AE">
              <w:t xml:space="preserve"> = -3‰ SMOW)</w:t>
            </w:r>
          </w:p>
        </w:tc>
      </w:tr>
      <w:tr w:rsidR="009014AE" w:rsidRPr="009014AE" w14:paraId="508F1A07" w14:textId="77777777" w:rsidTr="009014AE">
        <w:trPr>
          <w:trHeight w:val="435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523C762" w14:textId="77777777" w:rsidR="009014AE" w:rsidRPr="009014AE" w:rsidRDefault="009014AE" w:rsidP="003049AE">
            <w:pPr>
              <w:pStyle w:val="af8"/>
            </w:pPr>
            <w:r w:rsidRPr="009014AE"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4DE69" w14:textId="77777777" w:rsidR="009014AE" w:rsidRPr="009014AE" w:rsidRDefault="009014AE" w:rsidP="003049AE">
            <w:pPr>
              <w:pStyle w:val="af8"/>
            </w:pPr>
            <w:r w:rsidRPr="009014AE">
              <w:t>δ</w:t>
            </w:r>
            <w:r w:rsidRPr="009014AE">
              <w:rPr>
                <w:vertAlign w:val="superscript"/>
              </w:rPr>
              <w:t>13</w:t>
            </w:r>
            <w:r w:rsidRPr="009014AE">
              <w:t>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37F51386" w14:textId="77777777" w:rsidR="009014AE" w:rsidRPr="009014AE" w:rsidRDefault="009014AE" w:rsidP="003049AE">
            <w:pPr>
              <w:pStyle w:val="af8"/>
            </w:pPr>
            <w:r w:rsidRPr="009014AE">
              <w:t>δ</w:t>
            </w:r>
            <w:r w:rsidRPr="009014AE">
              <w:rPr>
                <w:vertAlign w:val="superscript"/>
              </w:rPr>
              <w:t>18</w:t>
            </w:r>
            <w:r w:rsidRPr="009014AE">
              <w:t>O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CA0E" w14:textId="77777777" w:rsidR="009014AE" w:rsidRPr="009014AE" w:rsidRDefault="009014AE" w:rsidP="003049AE">
            <w:pPr>
              <w:pStyle w:val="af8"/>
            </w:pPr>
            <w:proofErr w:type="spellStart"/>
            <w:r w:rsidRPr="009014AE">
              <w:t>min</w:t>
            </w:r>
            <w:proofErr w:type="spellEnd"/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654C6" w14:textId="77777777" w:rsidR="009014AE" w:rsidRPr="009014AE" w:rsidRDefault="009014AE" w:rsidP="003049AE">
            <w:pPr>
              <w:pStyle w:val="af8"/>
            </w:pPr>
            <w:proofErr w:type="spellStart"/>
            <w:r w:rsidRPr="009014AE">
              <w:t>max</w:t>
            </w:r>
            <w:proofErr w:type="spellEnd"/>
          </w:p>
        </w:tc>
      </w:tr>
      <w:tr w:rsidR="009014AE" w:rsidRPr="009014AE" w14:paraId="25AAEE01" w14:textId="77777777" w:rsidTr="009014A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6602D" w14:textId="77777777" w:rsidR="009014AE" w:rsidRPr="009014AE" w:rsidRDefault="009014AE" w:rsidP="003049AE">
            <w:pPr>
              <w:pStyle w:val="af8"/>
            </w:pPr>
            <w:r w:rsidRPr="009014AE">
              <w:t>Среднее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6BD3" w14:textId="77777777" w:rsidR="009014AE" w:rsidRPr="009014AE" w:rsidRDefault="009014AE" w:rsidP="003049AE">
            <w:pPr>
              <w:pStyle w:val="af8"/>
            </w:pPr>
            <w:r w:rsidRPr="009014AE">
              <w:t>-18,9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95073" w14:textId="77777777" w:rsidR="009014AE" w:rsidRPr="009014AE" w:rsidRDefault="009014AE" w:rsidP="003049AE">
            <w:pPr>
              <w:pStyle w:val="af8"/>
            </w:pPr>
            <w:r w:rsidRPr="009014AE">
              <w:t>-9,7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01A9B" w14:textId="77777777" w:rsidR="009014AE" w:rsidRPr="009014AE" w:rsidRDefault="009014AE" w:rsidP="003049AE">
            <w:pPr>
              <w:pStyle w:val="af8"/>
            </w:pPr>
            <w:r w:rsidRPr="009014AE">
              <w:t>52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896316" w14:textId="77777777" w:rsidR="009014AE" w:rsidRPr="009014AE" w:rsidRDefault="009014AE" w:rsidP="003049AE">
            <w:pPr>
              <w:pStyle w:val="af8"/>
            </w:pPr>
            <w:r w:rsidRPr="009014AE">
              <w:t>56</w:t>
            </w:r>
          </w:p>
        </w:tc>
      </w:tr>
      <w:tr w:rsidR="009014AE" w:rsidRPr="009014AE" w14:paraId="19FB8841" w14:textId="77777777" w:rsidTr="009014A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959E2" w14:textId="77777777" w:rsidR="009014AE" w:rsidRPr="009014AE" w:rsidRDefault="009014AE" w:rsidP="003049AE">
            <w:pPr>
              <w:pStyle w:val="af8"/>
            </w:pPr>
            <w:r w:rsidRPr="009014AE">
              <w:t>Минимум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EB73" w14:textId="77777777" w:rsidR="009014AE" w:rsidRPr="009014AE" w:rsidRDefault="009014AE" w:rsidP="003049AE">
            <w:pPr>
              <w:pStyle w:val="af8"/>
            </w:pPr>
            <w:r w:rsidRPr="009014AE">
              <w:t>-24,3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A6507" w14:textId="77777777" w:rsidR="009014AE" w:rsidRPr="009014AE" w:rsidRDefault="009014AE" w:rsidP="003049AE">
            <w:pPr>
              <w:pStyle w:val="af8"/>
            </w:pPr>
            <w:r w:rsidRPr="009014AE">
              <w:t>-17,6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2BDF9" w14:textId="77777777" w:rsidR="009014AE" w:rsidRPr="009014AE" w:rsidRDefault="009014AE" w:rsidP="003049AE">
            <w:pPr>
              <w:pStyle w:val="af8"/>
            </w:pPr>
            <w:r w:rsidRPr="009014AE">
              <w:t>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EB9D2" w14:textId="77777777" w:rsidR="009014AE" w:rsidRPr="009014AE" w:rsidRDefault="009014AE" w:rsidP="003049AE">
            <w:pPr>
              <w:pStyle w:val="af8"/>
            </w:pPr>
            <w:r w:rsidRPr="009014AE">
              <w:t>5</w:t>
            </w:r>
          </w:p>
        </w:tc>
      </w:tr>
      <w:tr w:rsidR="009014AE" w:rsidRPr="009014AE" w14:paraId="49900C9A" w14:textId="77777777" w:rsidTr="009014AE">
        <w:trPr>
          <w:trHeight w:val="315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1A6ECB8" w14:textId="77777777" w:rsidR="009014AE" w:rsidRPr="009014AE" w:rsidRDefault="009014AE" w:rsidP="003049AE">
            <w:pPr>
              <w:pStyle w:val="af8"/>
            </w:pPr>
            <w:r w:rsidRPr="009014AE">
              <w:t>Максимум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3724" w14:textId="77777777" w:rsidR="009014AE" w:rsidRPr="009014AE" w:rsidRDefault="009014AE" w:rsidP="003049AE">
            <w:pPr>
              <w:pStyle w:val="af8"/>
            </w:pPr>
            <w:r w:rsidRPr="009014AE">
              <w:t>-5,9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7545A48" w14:textId="77777777" w:rsidR="009014AE" w:rsidRPr="009014AE" w:rsidRDefault="009014AE" w:rsidP="003049AE">
            <w:pPr>
              <w:pStyle w:val="af8"/>
            </w:pPr>
            <w:r w:rsidRPr="009014AE">
              <w:t>-0,5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8862C" w14:textId="77777777" w:rsidR="009014AE" w:rsidRPr="009014AE" w:rsidRDefault="009014AE" w:rsidP="003049AE">
            <w:pPr>
              <w:pStyle w:val="af8"/>
            </w:pPr>
            <w:r w:rsidRPr="009014AE">
              <w:t>103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E0364E" w14:textId="77777777" w:rsidR="009014AE" w:rsidRPr="009014AE" w:rsidRDefault="009014AE" w:rsidP="003049AE">
            <w:pPr>
              <w:pStyle w:val="af8"/>
            </w:pPr>
            <w:r w:rsidRPr="009014AE">
              <w:t>114</w:t>
            </w:r>
          </w:p>
        </w:tc>
      </w:tr>
    </w:tbl>
    <w:p w14:paraId="3640479D" w14:textId="77777777" w:rsidR="009014AE" w:rsidRPr="009014AE" w:rsidRDefault="009014AE" w:rsidP="003049AE">
      <w:pPr>
        <w:pStyle w:val="af8"/>
      </w:pPr>
    </w:p>
    <w:p w14:paraId="5B081971" w14:textId="77777777" w:rsidR="009014AE" w:rsidRPr="009014AE" w:rsidRDefault="009014AE" w:rsidP="003049AE">
      <w:pPr>
        <w:pStyle w:val="af8"/>
        <w:rPr>
          <w:lang w:val="en-US"/>
        </w:rPr>
      </w:pPr>
    </w:p>
    <w:p w14:paraId="60C4E1DC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noProof/>
          <w:szCs w:val="24"/>
          <w:lang w:eastAsia="ru-RU"/>
        </w:rPr>
        <w:drawing>
          <wp:inline distT="0" distB="0" distL="0" distR="0" wp14:anchorId="35B8B5CF" wp14:editId="0A239B79">
            <wp:extent cx="4800600" cy="2276475"/>
            <wp:effectExtent l="0" t="0" r="0" b="9525"/>
            <wp:docPr id="19" name="Рисунок 19" descr="красноленинскоеС&amp;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красноленинскоеС&amp;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9EA4" w14:textId="77777777" w:rsidR="009014AE" w:rsidRPr="009014AE" w:rsidRDefault="009014AE" w:rsidP="003049AE">
      <w:pPr>
        <w:pStyle w:val="af4"/>
      </w:pPr>
      <w:r w:rsidRPr="003049AE">
        <w:t>Рис</w:t>
      </w:r>
      <w:r w:rsidR="003049AE">
        <w:t>унок 3.3.1</w:t>
      </w:r>
      <w:r w:rsidRPr="003049AE">
        <w:t xml:space="preserve"> Значения</w:t>
      </w:r>
      <w:r w:rsidRPr="009014AE">
        <w:t xml:space="preserve"> стабильных изотопов δ</w:t>
      </w:r>
      <w:r w:rsidRPr="009014AE">
        <w:rPr>
          <w:vertAlign w:val="superscript"/>
        </w:rPr>
        <w:t>13</w:t>
      </w:r>
      <w:r w:rsidRPr="009014AE">
        <w:t>С и δ</w:t>
      </w:r>
      <w:r w:rsidRPr="009014AE">
        <w:rPr>
          <w:vertAlign w:val="superscript"/>
        </w:rPr>
        <w:t>18</w:t>
      </w:r>
      <w:r w:rsidRPr="009014AE">
        <w:t>О (</w:t>
      </w:r>
      <w:r w:rsidRPr="009014AE">
        <w:rPr>
          <w:lang w:val="en-US"/>
        </w:rPr>
        <w:t>VPDB</w:t>
      </w:r>
      <w:r w:rsidRPr="009014AE">
        <w:t xml:space="preserve">) карбонатов </w:t>
      </w:r>
      <w:proofErr w:type="spellStart"/>
      <w:r w:rsidRPr="009014AE">
        <w:t>Красноленинского</w:t>
      </w:r>
      <w:proofErr w:type="spellEnd"/>
      <w:r w:rsidRPr="009014AE">
        <w:t xml:space="preserve"> месторождения.</w:t>
      </w:r>
    </w:p>
    <w:p w14:paraId="7DE8051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9184BF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426883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noProof/>
          <w:szCs w:val="24"/>
          <w:lang w:eastAsia="ru-RU"/>
        </w:rPr>
        <w:drawing>
          <wp:inline distT="0" distB="0" distL="0" distR="0" wp14:anchorId="13101932" wp14:editId="6BA35B65">
            <wp:extent cx="5019675" cy="2409825"/>
            <wp:effectExtent l="0" t="0" r="9525" b="9525"/>
            <wp:docPr id="18" name="Рисунок 18" descr="красноленинскоеС&amp;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красноленинскоеС&amp;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5EC7" w14:textId="77777777" w:rsidR="009014AE" w:rsidRPr="009014AE" w:rsidRDefault="003049AE" w:rsidP="003049AE">
      <w:pPr>
        <w:pStyle w:val="af4"/>
      </w:pPr>
      <w:r w:rsidRPr="003049AE">
        <w:t>Рисунок 3.3.2</w:t>
      </w:r>
      <w:r w:rsidR="009014AE" w:rsidRPr="003049AE">
        <w:t xml:space="preserve"> </w:t>
      </w:r>
      <w:proofErr w:type="spellStart"/>
      <w:r w:rsidR="009014AE" w:rsidRPr="003049AE">
        <w:t>Палеотемпературы</w:t>
      </w:r>
      <w:proofErr w:type="spellEnd"/>
      <w:r w:rsidR="009014AE" w:rsidRPr="003049AE">
        <w:t xml:space="preserve"> формирования карбонатов Орехово-Ермаковского и </w:t>
      </w:r>
      <w:proofErr w:type="spellStart"/>
      <w:r w:rsidR="009014AE" w:rsidRPr="003049AE">
        <w:t>Салымского</w:t>
      </w:r>
      <w:proofErr w:type="spellEnd"/>
      <w:r w:rsidR="009014AE" w:rsidRPr="003049AE">
        <w:t xml:space="preserve"> месторождений. Расчеты</w:t>
      </w:r>
      <w:r w:rsidR="009014AE" w:rsidRPr="009014AE">
        <w:t xml:space="preserve"> сделаны исходя из допущения, что значения δ</w:t>
      </w:r>
      <w:r w:rsidR="009014AE" w:rsidRPr="009014AE">
        <w:rPr>
          <w:vertAlign w:val="superscript"/>
        </w:rPr>
        <w:t>18</w:t>
      </w:r>
      <w:r w:rsidR="009014AE" w:rsidRPr="009014AE">
        <w:t xml:space="preserve">О воды (флюида) составляли -3‰ </w:t>
      </w:r>
      <w:r w:rsidR="009014AE" w:rsidRPr="009014AE">
        <w:rPr>
          <w:lang w:val="en-US"/>
        </w:rPr>
        <w:t>SMOW</w:t>
      </w:r>
      <w:r w:rsidR="009014AE" w:rsidRPr="009014AE">
        <w:t>.</w:t>
      </w:r>
    </w:p>
    <w:p w14:paraId="7AF4C5FE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1B5C88FA" w14:textId="77777777" w:rsidR="009014AE" w:rsidRPr="009014AE" w:rsidRDefault="009014AE" w:rsidP="003049AE">
      <w:pPr>
        <w:pStyle w:val="2"/>
      </w:pPr>
      <w:bookmarkStart w:id="31" w:name="_Toc40697333"/>
      <w:bookmarkStart w:id="32" w:name="_Toc40738512"/>
      <w:r w:rsidRPr="009014AE">
        <w:t>3.4. Карбонаты приобской площади.</w:t>
      </w:r>
      <w:bookmarkEnd w:id="31"/>
      <w:bookmarkEnd w:id="32"/>
    </w:p>
    <w:p w14:paraId="47FFA148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Результаты измерений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показаны на рис. 3.4.1. Для удобства восприятия изотопный состав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пересчитан в значения температур равновесной кристаллизации карбонатов (рис. 3.4.2.). Видно, что распределение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имеет такие же тенденции, что и в пределах проанализированных выше районов. Выделяется поле «диагенетических-1» карбонатов, сформированных в результате деструкции ОВ за счет сульфат-редукции. Образец с наиболее легким значением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(-26.2‰), возможно, также получал часть углерода при анаэробном окислении катагенетического (термогенного) метана. В зоне «</w:t>
      </w:r>
      <w:proofErr w:type="spellStart"/>
      <w:r w:rsidRPr="009014AE">
        <w:rPr>
          <w:rFonts w:cs="Times New Roman"/>
          <w:szCs w:val="24"/>
        </w:rPr>
        <w:t>катагенеза</w:t>
      </w:r>
      <w:proofErr w:type="spellEnd"/>
      <w:r w:rsidRPr="009014AE">
        <w:rPr>
          <w:rFonts w:cs="Times New Roman"/>
          <w:szCs w:val="24"/>
        </w:rPr>
        <w:t>» отмечается тренд облегчения изотопов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с облегчением значений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О. Можно предположить, что причиной этого является смешение двух крайних источников углерода: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 xml:space="preserve"> и «морского». Наиболее обогащены легким изотопом </w:t>
      </w:r>
      <w:r w:rsidRPr="009014AE">
        <w:rPr>
          <w:rFonts w:cs="Times New Roman"/>
          <w:szCs w:val="24"/>
          <w:vertAlign w:val="superscript"/>
        </w:rPr>
        <w:t>12</w:t>
      </w:r>
      <w:r w:rsidRPr="009014AE">
        <w:rPr>
          <w:rFonts w:cs="Times New Roman"/>
          <w:szCs w:val="24"/>
        </w:rPr>
        <w:t xml:space="preserve">С карбонаты, получившие свой углерод исключительно из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>: чем выше температура, тем более «облегченный»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выделяется. Постепенное обогащение карбонатов изотопом 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с уменьшением температуры можно объяснить примесью «морского» углерода, вероятно, за счет растворения или перекристаллизации органогенных/</w:t>
      </w:r>
      <w:proofErr w:type="spellStart"/>
      <w:r w:rsidRPr="009014AE">
        <w:rPr>
          <w:rFonts w:cs="Times New Roman"/>
          <w:szCs w:val="24"/>
        </w:rPr>
        <w:t>биохемогенных</w:t>
      </w:r>
      <w:proofErr w:type="spellEnd"/>
      <w:r w:rsidRPr="009014AE">
        <w:rPr>
          <w:rFonts w:cs="Times New Roman"/>
          <w:szCs w:val="24"/>
        </w:rPr>
        <w:t xml:space="preserve"> карбонатов. </w:t>
      </w:r>
    </w:p>
    <w:p w14:paraId="34DB256B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Выделяется область «морских» (органогенных/</w:t>
      </w:r>
      <w:proofErr w:type="spellStart"/>
      <w:r w:rsidRPr="009014AE">
        <w:rPr>
          <w:rFonts w:cs="Times New Roman"/>
          <w:szCs w:val="24"/>
        </w:rPr>
        <w:t>биохемогенных</w:t>
      </w:r>
      <w:proofErr w:type="spellEnd"/>
      <w:r w:rsidRPr="009014AE">
        <w:rPr>
          <w:rFonts w:cs="Times New Roman"/>
          <w:szCs w:val="24"/>
        </w:rPr>
        <w:t>) карбонатов, имеющих относительно тяжелый изотопный состав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О.  В «</w:t>
      </w:r>
      <w:proofErr w:type="spellStart"/>
      <w:r w:rsidRPr="009014AE">
        <w:rPr>
          <w:rFonts w:cs="Times New Roman"/>
          <w:szCs w:val="24"/>
        </w:rPr>
        <w:t>диагенетической</w:t>
      </w:r>
      <w:proofErr w:type="spellEnd"/>
      <w:r w:rsidRPr="009014AE">
        <w:rPr>
          <w:rFonts w:cs="Times New Roman"/>
          <w:szCs w:val="24"/>
        </w:rPr>
        <w:t xml:space="preserve">» зоне также расположены образцы, получающие свой углерод сразу из двух источников: </w:t>
      </w:r>
      <w:r w:rsidRPr="009014AE">
        <w:rPr>
          <w:rFonts w:cs="Times New Roman"/>
          <w:szCs w:val="24"/>
        </w:rPr>
        <w:lastRenderedPageBreak/>
        <w:t>«морского» и ОВ. Об этом свидетельствуют промежуточные величины 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С, варьирующие между -5 и -10‰ </w:t>
      </w:r>
      <w:r w:rsidRPr="009014AE">
        <w:rPr>
          <w:rFonts w:cs="Times New Roman"/>
          <w:szCs w:val="24"/>
          <w:lang w:val="en-US"/>
        </w:rPr>
        <w:t>PDB</w:t>
      </w:r>
      <w:r w:rsidRPr="009014AE">
        <w:rPr>
          <w:rFonts w:cs="Times New Roman"/>
          <w:szCs w:val="24"/>
        </w:rPr>
        <w:t xml:space="preserve"> (рис. 3.4.1 и 3.4.2).</w:t>
      </w:r>
    </w:p>
    <w:p w14:paraId="563740AD" w14:textId="2F1D52BB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К «морской» области тяготеет образец белемнита. Белемниты часто используются для калибровки изотопного состава воды или температуры. К этому нужно относиться с осторожностью, так как значение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в карбонатах определяется изменениями двух переменных: температуры воды и ее изотопного состава (δ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О). Для геологического прошлого обе эти величины, как правило, не известны. При этом разные их сочетания могут давать одинаковую величину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 карбоната.  Так, изотопный состав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кальцита при кристаллизации в равновесных условиях будет соответствовать 0‰ </w:t>
      </w:r>
      <w:r w:rsidRPr="009014AE">
        <w:rPr>
          <w:rFonts w:cs="Times New Roman"/>
          <w:szCs w:val="24"/>
          <w:lang w:val="en-US"/>
        </w:rPr>
        <w:t>VPDB</w:t>
      </w:r>
      <w:r w:rsidRPr="009014AE">
        <w:rPr>
          <w:rFonts w:cs="Times New Roman"/>
          <w:szCs w:val="24"/>
        </w:rPr>
        <w:t xml:space="preserve"> как при </w:t>
      </w: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</w:rPr>
        <w:t xml:space="preserve"> воды = 3.5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vertAlign w:val="subscript"/>
          <w:lang w:val="en-US"/>
        </w:rPr>
        <w:t>water</w:t>
      </w:r>
      <w:r w:rsidRPr="009014AE">
        <w:rPr>
          <w:rFonts w:cs="Times New Roman"/>
          <w:szCs w:val="24"/>
        </w:rPr>
        <w:t xml:space="preserve"> = -3‰ </w:t>
      </w:r>
      <w:r w:rsidRPr="009014AE">
        <w:rPr>
          <w:rFonts w:cs="Times New Roman"/>
          <w:szCs w:val="24"/>
          <w:lang w:val="en-US"/>
        </w:rPr>
        <w:t>VSMOW</w:t>
      </w:r>
      <w:r w:rsidRPr="009014AE">
        <w:rPr>
          <w:rFonts w:cs="Times New Roman"/>
          <w:szCs w:val="24"/>
        </w:rPr>
        <w:t xml:space="preserve">, так и при </w:t>
      </w:r>
      <w:r w:rsidRPr="009014AE">
        <w:rPr>
          <w:rFonts w:cs="Times New Roman"/>
          <w:szCs w:val="24"/>
          <w:lang w:val="en-US"/>
        </w:rPr>
        <w:t>t</w:t>
      </w:r>
      <w:r w:rsidRPr="009014AE">
        <w:rPr>
          <w:rFonts w:cs="Times New Roman"/>
          <w:szCs w:val="24"/>
        </w:rPr>
        <w:t xml:space="preserve"> воды = 10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 и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vertAlign w:val="subscript"/>
          <w:lang w:val="en-US"/>
        </w:rPr>
        <w:t>water</w:t>
      </w:r>
      <w:r w:rsidRPr="009014AE">
        <w:rPr>
          <w:rFonts w:cs="Times New Roman"/>
          <w:szCs w:val="24"/>
        </w:rPr>
        <w:t xml:space="preserve"> = -1.4‰ </w:t>
      </w:r>
      <w:r w:rsidRPr="009014AE">
        <w:rPr>
          <w:rFonts w:cs="Times New Roman"/>
          <w:szCs w:val="24"/>
          <w:lang w:val="en-US"/>
        </w:rPr>
        <w:t>VSMOW</w:t>
      </w:r>
      <w:r w:rsidRPr="009014AE">
        <w:rPr>
          <w:rFonts w:cs="Times New Roman"/>
          <w:szCs w:val="24"/>
        </w:rPr>
        <w:t xml:space="preserve"> и т.д. Какой вариант использовать для калибровки? Как видно из примера</w:t>
      </w:r>
      <w:r w:rsidR="009C3FB6">
        <w:rPr>
          <w:rFonts w:cs="Times New Roman"/>
          <w:szCs w:val="24"/>
        </w:rPr>
        <w:t>,</w:t>
      </w:r>
      <w:r w:rsidRPr="009014AE">
        <w:rPr>
          <w:rFonts w:cs="Times New Roman"/>
          <w:szCs w:val="24"/>
        </w:rPr>
        <w:t xml:space="preserve"> значения 3.5 и 10</w:t>
      </w:r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 xml:space="preserve">С, так же как -3 и -1.4‰ </w:t>
      </w:r>
      <w:r w:rsidRPr="009014AE">
        <w:rPr>
          <w:rFonts w:cs="Times New Roman"/>
          <w:szCs w:val="24"/>
          <w:lang w:val="en-US"/>
        </w:rPr>
        <w:t>VSMOW</w:t>
      </w:r>
      <w:r w:rsidRPr="009014AE">
        <w:rPr>
          <w:rFonts w:cs="Times New Roman"/>
          <w:szCs w:val="24"/>
        </w:rPr>
        <w:t xml:space="preserve"> близки друг к другу. Чтобы уверенно рассчитывать </w:t>
      </w:r>
      <w:proofErr w:type="spellStart"/>
      <w:r w:rsidRPr="009014AE">
        <w:rPr>
          <w:rFonts w:cs="Times New Roman"/>
          <w:szCs w:val="24"/>
        </w:rPr>
        <w:t>палеотемпературу</w:t>
      </w:r>
      <w:proofErr w:type="spellEnd"/>
      <w:r w:rsidRPr="009014AE">
        <w:rPr>
          <w:rFonts w:cs="Times New Roman"/>
          <w:szCs w:val="24"/>
        </w:rPr>
        <w:t xml:space="preserve"> кристаллизации карбоната необходимо знать точное значение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 воды, иначе полученные результаты принимают условный характер. </w:t>
      </w:r>
    </w:p>
    <w:p w14:paraId="20B91FA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78FF948A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noProof/>
          <w:szCs w:val="24"/>
          <w:lang w:eastAsia="ru-RU"/>
        </w:rPr>
        <w:drawing>
          <wp:inline distT="0" distB="0" distL="0" distR="0" wp14:anchorId="74F60F6C" wp14:editId="24B978AE">
            <wp:extent cx="5248275" cy="272106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риобка С&amp;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2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7AA6" w14:textId="77777777" w:rsidR="009014AE" w:rsidRPr="009014AE" w:rsidRDefault="003049AE" w:rsidP="003049AE">
      <w:pPr>
        <w:pStyle w:val="af4"/>
      </w:pPr>
      <w:r>
        <w:t>Рисунок 3.4.1</w:t>
      </w:r>
      <w:r w:rsidR="009014AE" w:rsidRPr="003049AE">
        <w:t xml:space="preserve"> </w:t>
      </w:r>
      <w:r w:rsidR="009014AE" w:rsidRPr="009014AE">
        <w:t>Значения стабильных изотопов δ</w:t>
      </w:r>
      <w:r w:rsidR="009014AE" w:rsidRPr="009014AE">
        <w:rPr>
          <w:vertAlign w:val="superscript"/>
        </w:rPr>
        <w:t>13</w:t>
      </w:r>
      <w:r w:rsidR="009014AE" w:rsidRPr="009014AE">
        <w:t>С и δ</w:t>
      </w:r>
      <w:r w:rsidR="009014AE" w:rsidRPr="009014AE">
        <w:rPr>
          <w:vertAlign w:val="superscript"/>
        </w:rPr>
        <w:t>18</w:t>
      </w:r>
      <w:r w:rsidR="009014AE" w:rsidRPr="009014AE">
        <w:t>О (</w:t>
      </w:r>
      <w:r w:rsidR="009014AE" w:rsidRPr="009014AE">
        <w:rPr>
          <w:lang w:val="en-US"/>
        </w:rPr>
        <w:t>VPDB</w:t>
      </w:r>
      <w:r w:rsidR="009014AE" w:rsidRPr="009014AE">
        <w:t>) карбонатов Приобской площади.</w:t>
      </w:r>
    </w:p>
    <w:p w14:paraId="145830B6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16517A1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4EC5217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A4F64E9" wp14:editId="7263107C">
            <wp:extent cx="5200650" cy="252896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приобка С&amp;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AD29" w14:textId="77777777" w:rsidR="009014AE" w:rsidRPr="009014AE" w:rsidRDefault="003049AE" w:rsidP="003049AE">
      <w:pPr>
        <w:pStyle w:val="af4"/>
      </w:pPr>
      <w:r>
        <w:t>Рисунок 3.4.2</w:t>
      </w:r>
      <w:r w:rsidR="009014AE" w:rsidRPr="003049AE">
        <w:t xml:space="preserve"> </w:t>
      </w:r>
      <w:proofErr w:type="spellStart"/>
      <w:r w:rsidR="009014AE" w:rsidRPr="009014AE">
        <w:t>Палеотемпературы</w:t>
      </w:r>
      <w:proofErr w:type="spellEnd"/>
      <w:r w:rsidR="009014AE" w:rsidRPr="009014AE">
        <w:t xml:space="preserve"> формирования карбонатов Приобской площади. Расчеты сделаны исходя из допущения, что значения δ</w:t>
      </w:r>
      <w:r w:rsidR="009014AE" w:rsidRPr="009014AE">
        <w:rPr>
          <w:vertAlign w:val="superscript"/>
        </w:rPr>
        <w:t>18</w:t>
      </w:r>
      <w:r w:rsidR="009014AE" w:rsidRPr="009014AE">
        <w:t xml:space="preserve">О воды (флюида) составляли -3‰ </w:t>
      </w:r>
      <w:r w:rsidR="009014AE" w:rsidRPr="009014AE">
        <w:rPr>
          <w:lang w:val="en-US"/>
        </w:rPr>
        <w:t>SMOW</w:t>
      </w:r>
      <w:r w:rsidR="009014AE" w:rsidRPr="009014AE">
        <w:t>.</w:t>
      </w:r>
    </w:p>
    <w:p w14:paraId="5E1FF82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0B80C0F9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b/>
          <w:szCs w:val="24"/>
        </w:rPr>
      </w:pPr>
    </w:p>
    <w:p w14:paraId="6577D62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b/>
          <w:szCs w:val="24"/>
        </w:rPr>
      </w:pPr>
    </w:p>
    <w:p w14:paraId="415EFA1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</w:p>
    <w:p w14:paraId="0ECA20A6" w14:textId="77777777" w:rsidR="00B67441" w:rsidRDefault="00B67441">
      <w:pPr>
        <w:rPr>
          <w:rFonts w:eastAsiaTheme="majorEastAsia" w:cstheme="majorBidi"/>
          <w:szCs w:val="32"/>
        </w:rPr>
      </w:pPr>
      <w:bookmarkStart w:id="33" w:name="_Toc40697334"/>
      <w:r>
        <w:br w:type="page"/>
      </w:r>
    </w:p>
    <w:p w14:paraId="73AC59F4" w14:textId="5C10E265" w:rsidR="009014AE" w:rsidRPr="009014AE" w:rsidRDefault="003049AE" w:rsidP="003049AE">
      <w:pPr>
        <w:pStyle w:val="1"/>
      </w:pPr>
      <w:bookmarkStart w:id="34" w:name="_Toc40738513"/>
      <w:r>
        <w:lastRenderedPageBreak/>
        <w:t>4. ОСНОВНЫЕ ВЫВОДЫ</w:t>
      </w:r>
      <w:bookmarkEnd w:id="33"/>
      <w:bookmarkEnd w:id="34"/>
    </w:p>
    <w:p w14:paraId="3603E88B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На всех изученных площадях присутствуют карбонаты трех основных типов: «морские» (органогенные/</w:t>
      </w:r>
      <w:proofErr w:type="spellStart"/>
      <w:r w:rsidRPr="009014AE">
        <w:rPr>
          <w:rFonts w:cs="Times New Roman"/>
          <w:szCs w:val="24"/>
        </w:rPr>
        <w:t>биохемогенные</w:t>
      </w:r>
      <w:proofErr w:type="spellEnd"/>
      <w:r w:rsidRPr="009014AE">
        <w:rPr>
          <w:rFonts w:cs="Times New Roman"/>
          <w:szCs w:val="24"/>
        </w:rPr>
        <w:t>), «диагенетические-1» (</w:t>
      </w:r>
      <w:proofErr w:type="spellStart"/>
      <w:r w:rsidRPr="009014AE">
        <w:rPr>
          <w:rFonts w:cs="Times New Roman"/>
          <w:szCs w:val="24"/>
        </w:rPr>
        <w:t>микробиальное</w:t>
      </w:r>
      <w:proofErr w:type="spellEnd"/>
      <w:r w:rsidRPr="009014AE">
        <w:rPr>
          <w:rFonts w:cs="Times New Roman"/>
          <w:szCs w:val="24"/>
        </w:rPr>
        <w:t xml:space="preserve"> окисление ОВ посредством сульфат-редукции) и «катагенетические» (выделение СО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 при термальной деструкции </w:t>
      </w:r>
      <w:proofErr w:type="spellStart"/>
      <w:r w:rsidRPr="009014AE">
        <w:rPr>
          <w:rFonts w:cs="Times New Roman"/>
          <w:szCs w:val="24"/>
        </w:rPr>
        <w:t>керогена</w:t>
      </w:r>
      <w:proofErr w:type="spellEnd"/>
      <w:r w:rsidRPr="009014AE">
        <w:rPr>
          <w:rFonts w:cs="Times New Roman"/>
          <w:szCs w:val="24"/>
        </w:rPr>
        <w:t xml:space="preserve">). В ряде случаев в «диагенетических-1» карбонатах в качестве примеси присутствует углерод, полученный при </w:t>
      </w:r>
      <w:proofErr w:type="spellStart"/>
      <w:r w:rsidRPr="009014AE">
        <w:rPr>
          <w:rFonts w:cs="Times New Roman"/>
          <w:szCs w:val="24"/>
        </w:rPr>
        <w:t>микробиальном</w:t>
      </w:r>
      <w:proofErr w:type="spellEnd"/>
      <w:r w:rsidRPr="009014AE">
        <w:rPr>
          <w:rFonts w:cs="Times New Roman"/>
          <w:szCs w:val="24"/>
        </w:rPr>
        <w:t xml:space="preserve"> анаэробном окислении метана. Также в единичных образцах есть углерод, выделенный в </w:t>
      </w:r>
      <w:proofErr w:type="spellStart"/>
      <w:r w:rsidRPr="009014AE">
        <w:rPr>
          <w:rFonts w:cs="Times New Roman"/>
          <w:szCs w:val="24"/>
        </w:rPr>
        <w:t>диагенетической</w:t>
      </w:r>
      <w:proofErr w:type="spellEnd"/>
      <w:r w:rsidRPr="009014AE">
        <w:rPr>
          <w:rFonts w:cs="Times New Roman"/>
          <w:szCs w:val="24"/>
        </w:rPr>
        <w:t xml:space="preserve"> зоне </w:t>
      </w:r>
      <w:proofErr w:type="spellStart"/>
      <w:r w:rsidRPr="009014AE">
        <w:rPr>
          <w:rFonts w:cs="Times New Roman"/>
          <w:szCs w:val="24"/>
        </w:rPr>
        <w:t>микробиальной</w:t>
      </w:r>
      <w:proofErr w:type="spellEnd"/>
      <w:r w:rsidRPr="009014AE">
        <w:rPr>
          <w:rFonts w:cs="Times New Roman"/>
          <w:szCs w:val="24"/>
        </w:rPr>
        <w:t xml:space="preserve"> генерации метана («диагенетические-3» карбонаты). </w:t>
      </w:r>
    </w:p>
    <w:p w14:paraId="4EFCDC8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Однако в целом можно утверждать, что изотопный состав основной доли исследованных карбонатов определяется смешением углерода трех вышеперечисленных источников: </w:t>
      </w:r>
      <w:proofErr w:type="spellStart"/>
      <w:r w:rsidRPr="009014AE">
        <w:rPr>
          <w:rFonts w:cs="Times New Roman"/>
          <w:szCs w:val="24"/>
        </w:rPr>
        <w:t>кероген</w:t>
      </w:r>
      <w:proofErr w:type="spellEnd"/>
      <w:r w:rsidRPr="009014AE">
        <w:rPr>
          <w:rFonts w:cs="Times New Roman"/>
          <w:szCs w:val="24"/>
        </w:rPr>
        <w:t xml:space="preserve">, ОВ зоны диагенеза, «морской». </w:t>
      </w:r>
    </w:p>
    <w:p w14:paraId="55A63F6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Наиболее ярко выражен тренд смешения в ряду «</w:t>
      </w:r>
      <w:proofErr w:type="spellStart"/>
      <w:r w:rsidRPr="009014AE">
        <w:rPr>
          <w:rFonts w:cs="Times New Roman"/>
          <w:szCs w:val="24"/>
        </w:rPr>
        <w:t>кероген</w:t>
      </w:r>
      <w:proofErr w:type="spellEnd"/>
      <w:r w:rsidRPr="009014AE">
        <w:rPr>
          <w:rFonts w:cs="Times New Roman"/>
          <w:szCs w:val="24"/>
        </w:rPr>
        <w:t xml:space="preserve">-море»: обогащение легким изотопом </w:t>
      </w:r>
      <w:r w:rsidRPr="009014AE">
        <w:rPr>
          <w:rFonts w:cs="Times New Roman"/>
          <w:szCs w:val="24"/>
          <w:vertAlign w:val="superscript"/>
        </w:rPr>
        <w:t>12</w:t>
      </w:r>
      <w:r w:rsidRPr="009014AE">
        <w:rPr>
          <w:rFonts w:cs="Times New Roman"/>
          <w:szCs w:val="24"/>
        </w:rPr>
        <w:t>С с облегчением значений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 xml:space="preserve">О. Исключением являются карбонаты </w:t>
      </w:r>
      <w:proofErr w:type="spellStart"/>
      <w:r w:rsidRPr="009014AE">
        <w:rPr>
          <w:rFonts w:cs="Times New Roman"/>
          <w:szCs w:val="24"/>
        </w:rPr>
        <w:t>Вынгаяхинского</w:t>
      </w:r>
      <w:proofErr w:type="spellEnd"/>
      <w:r w:rsidRPr="009014AE">
        <w:rPr>
          <w:rFonts w:cs="Times New Roman"/>
          <w:szCs w:val="24"/>
        </w:rPr>
        <w:t xml:space="preserve"> месторождения, в которых отмечается обратная закономерность, связанная, вероятно, с перекристаллизацией «диагенетических-1» карбонатов (смешение в ряду «ОВ-</w:t>
      </w:r>
      <w:proofErr w:type="spellStart"/>
      <w:r w:rsidRPr="009014AE">
        <w:rPr>
          <w:rFonts w:cs="Times New Roman"/>
          <w:szCs w:val="24"/>
        </w:rPr>
        <w:t>кероген</w:t>
      </w:r>
      <w:proofErr w:type="spellEnd"/>
      <w:r w:rsidRPr="009014AE">
        <w:rPr>
          <w:rFonts w:cs="Times New Roman"/>
          <w:szCs w:val="24"/>
        </w:rPr>
        <w:t xml:space="preserve">»). </w:t>
      </w:r>
    </w:p>
    <w:p w14:paraId="65DB2A0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>Области «диагенетических-1» карбонатов обычно расположены особняком на диаграммах «δ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</w:t>
      </w:r>
      <w:r w:rsidRPr="009014AE">
        <w:rPr>
          <w:rFonts w:cs="Times New Roman"/>
          <w:szCs w:val="24"/>
          <w:lang w:val="en-US"/>
        </w:rPr>
        <w:t>vs</w:t>
      </w:r>
      <w:r w:rsidRPr="009014AE">
        <w:rPr>
          <w:rFonts w:cs="Times New Roman"/>
          <w:szCs w:val="24"/>
        </w:rPr>
        <w:t xml:space="preserve"> δ</w:t>
      </w:r>
      <w:r w:rsidRPr="009014AE">
        <w:rPr>
          <w:rFonts w:cs="Times New Roman"/>
          <w:szCs w:val="24"/>
          <w:vertAlign w:val="superscript"/>
        </w:rPr>
        <w:t>18</w:t>
      </w:r>
      <w:r w:rsidRPr="009014AE">
        <w:rPr>
          <w:rFonts w:cs="Times New Roman"/>
          <w:szCs w:val="24"/>
        </w:rPr>
        <w:t>О» и «δ</w:t>
      </w:r>
      <w:r w:rsidRPr="009014AE">
        <w:rPr>
          <w:rFonts w:cs="Times New Roman"/>
          <w:szCs w:val="24"/>
          <w:vertAlign w:val="superscript"/>
        </w:rPr>
        <w:t>13</w:t>
      </w:r>
      <w:r w:rsidRPr="009014AE">
        <w:rPr>
          <w:rFonts w:cs="Times New Roman"/>
          <w:szCs w:val="24"/>
        </w:rPr>
        <w:t xml:space="preserve">С </w:t>
      </w:r>
      <w:r w:rsidRPr="009014AE">
        <w:rPr>
          <w:rFonts w:cs="Times New Roman"/>
          <w:szCs w:val="24"/>
          <w:lang w:val="en-US"/>
        </w:rPr>
        <w:t>vs</w:t>
      </w:r>
      <w:r w:rsidRPr="009014AE">
        <w:rPr>
          <w:rFonts w:cs="Times New Roman"/>
          <w:szCs w:val="24"/>
        </w:rPr>
        <w:t xml:space="preserve"> </w:t>
      </w:r>
      <w:r w:rsidRPr="009014AE">
        <w:rPr>
          <w:rFonts w:cs="Times New Roman"/>
          <w:szCs w:val="24"/>
          <w:lang w:val="en-US"/>
        </w:rPr>
        <w:t>t</w:t>
      </w:r>
      <w:proofErr w:type="spellStart"/>
      <w:r w:rsidRPr="009014AE">
        <w:rPr>
          <w:rFonts w:cs="Times New Roman"/>
          <w:szCs w:val="24"/>
          <w:vertAlign w:val="superscript"/>
        </w:rPr>
        <w:t>о</w:t>
      </w:r>
      <w:r w:rsidRPr="009014AE">
        <w:rPr>
          <w:rFonts w:cs="Times New Roman"/>
          <w:szCs w:val="24"/>
        </w:rPr>
        <w:t>С</w:t>
      </w:r>
      <w:proofErr w:type="spellEnd"/>
      <w:r w:rsidRPr="009014AE">
        <w:rPr>
          <w:rFonts w:cs="Times New Roman"/>
          <w:szCs w:val="24"/>
        </w:rPr>
        <w:t>». Тем не менее, между ними и «морскими» карбонатами всегда присутствуют промежуточные по изотопному составу разности, сформированные при смешении углерода в ряду «ОВ-морские».</w:t>
      </w:r>
    </w:p>
    <w:p w14:paraId="23E77588" w14:textId="77777777" w:rsidR="009014AE" w:rsidRPr="009014AE" w:rsidRDefault="003049AE" w:rsidP="003049A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1949DFA" w14:textId="77777777" w:rsidR="009014AE" w:rsidRDefault="003049AE" w:rsidP="003049AE">
      <w:pPr>
        <w:pStyle w:val="2"/>
      </w:pPr>
      <w:bookmarkStart w:id="35" w:name="_Toc40697335"/>
      <w:bookmarkStart w:id="36" w:name="_Toc40738514"/>
      <w:r>
        <w:lastRenderedPageBreak/>
        <w:t>ИСПОЛЬЗУЕМАЯ ЛИТЕРАТУРА</w:t>
      </w:r>
      <w:bookmarkEnd w:id="35"/>
      <w:bookmarkEnd w:id="36"/>
    </w:p>
    <w:p w14:paraId="6C8377C7" w14:textId="5BEAF6F6" w:rsidR="000547B9" w:rsidRPr="00635D38" w:rsidRDefault="000547B9" w:rsidP="00635D38">
      <w:pPr>
        <w:ind w:firstLine="709"/>
      </w:pPr>
      <w:proofErr w:type="spellStart"/>
      <w:r>
        <w:t>Бискэ</w:t>
      </w:r>
      <w:proofErr w:type="spellEnd"/>
      <w:r>
        <w:t xml:space="preserve"> Г. С. Геология России. </w:t>
      </w:r>
      <w:proofErr w:type="gramStart"/>
      <w:r>
        <w:t>СПб.,</w:t>
      </w:r>
      <w:proofErr w:type="gramEnd"/>
      <w:r>
        <w:t xml:space="preserve"> Издательство СПбГУ</w:t>
      </w:r>
      <w:r w:rsidR="00827AFD">
        <w:t xml:space="preserve">, </w:t>
      </w:r>
      <w:r>
        <w:t>2019</w:t>
      </w:r>
      <w:r w:rsidR="00827AFD">
        <w:t>.</w:t>
      </w:r>
      <w:r>
        <w:t xml:space="preserve"> с. 227</w:t>
      </w:r>
      <w:r w:rsidR="00827AFD">
        <w:t>.</w:t>
      </w:r>
    </w:p>
    <w:p w14:paraId="3D7D42C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9014AE">
        <w:rPr>
          <w:rFonts w:cs="Times New Roman"/>
          <w:szCs w:val="24"/>
        </w:rPr>
        <w:t>Галимов</w:t>
      </w:r>
      <w:proofErr w:type="spellEnd"/>
      <w:r w:rsidRPr="009014AE">
        <w:rPr>
          <w:rFonts w:cs="Times New Roman"/>
          <w:szCs w:val="24"/>
        </w:rPr>
        <w:t xml:space="preserve"> Э.М. Природа глобальных вариаций изотопного состава углерода в биосфере // </w:t>
      </w:r>
      <w:r w:rsidRPr="009014AE">
        <w:rPr>
          <w:rFonts w:cs="Times New Roman"/>
          <w:i/>
          <w:szCs w:val="24"/>
        </w:rPr>
        <w:t>Геохимия</w:t>
      </w:r>
      <w:r w:rsidRPr="009014AE">
        <w:rPr>
          <w:rFonts w:cs="Times New Roman"/>
          <w:szCs w:val="24"/>
        </w:rPr>
        <w:t>. 1999. № 8. С. 787-803.</w:t>
      </w:r>
    </w:p>
    <w:p w14:paraId="0978C184" w14:textId="77777777" w:rsid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Голышев С. И., Падалко Н. Л., Печенкин С. А. Фракционирование стабильных изотопов кислорода и углерода в карбонатных системах // </w:t>
      </w:r>
      <w:r w:rsidRPr="009014AE">
        <w:rPr>
          <w:rFonts w:cs="Times New Roman"/>
          <w:i/>
          <w:szCs w:val="24"/>
        </w:rPr>
        <w:t>Геохимия</w:t>
      </w:r>
      <w:r w:rsidRPr="009014AE">
        <w:rPr>
          <w:rFonts w:cs="Times New Roman"/>
          <w:szCs w:val="24"/>
        </w:rPr>
        <w:t>. 1981. № 10. С. 1427–1441.</w:t>
      </w:r>
    </w:p>
    <w:p w14:paraId="124574A0" w14:textId="591FCC77" w:rsidR="00C1742D" w:rsidRDefault="00C1742D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4CA8">
        <w:rPr>
          <w:rFonts w:cs="Times New Roman"/>
          <w:szCs w:val="24"/>
        </w:rPr>
        <w:t xml:space="preserve">Гурова Т.И., Казаринов В.П. Литология и палеогеография </w:t>
      </w:r>
      <w:proofErr w:type="gramStart"/>
      <w:r w:rsidRPr="000A4CA8">
        <w:rPr>
          <w:rFonts w:cs="Times New Roman"/>
          <w:szCs w:val="24"/>
        </w:rPr>
        <w:t>Западно-Сибирской</w:t>
      </w:r>
      <w:proofErr w:type="gramEnd"/>
      <w:r w:rsidRPr="000A4CA8">
        <w:rPr>
          <w:rFonts w:cs="Times New Roman"/>
          <w:szCs w:val="24"/>
        </w:rPr>
        <w:t xml:space="preserve"> низменности в связи с </w:t>
      </w:r>
      <w:proofErr w:type="spellStart"/>
      <w:r w:rsidRPr="000A4CA8">
        <w:rPr>
          <w:rFonts w:cs="Times New Roman"/>
          <w:szCs w:val="24"/>
        </w:rPr>
        <w:t>нефтегазоносностью</w:t>
      </w:r>
      <w:proofErr w:type="spellEnd"/>
      <w:r w:rsidRPr="000A4CA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М., </w:t>
      </w:r>
      <w:proofErr w:type="spellStart"/>
      <w:r>
        <w:rPr>
          <w:rFonts w:cs="Times New Roman"/>
          <w:szCs w:val="24"/>
        </w:rPr>
        <w:t>Гостоптехиздат</w:t>
      </w:r>
      <w:proofErr w:type="spellEnd"/>
      <w:r>
        <w:rPr>
          <w:rFonts w:cs="Times New Roman"/>
          <w:szCs w:val="24"/>
        </w:rPr>
        <w:t>, 1962, с. 296</w:t>
      </w:r>
      <w:r w:rsidRPr="000A4CA8">
        <w:rPr>
          <w:rFonts w:cs="Times New Roman"/>
          <w:szCs w:val="24"/>
        </w:rPr>
        <w:t>.</w:t>
      </w:r>
    </w:p>
    <w:p w14:paraId="60112936" w14:textId="65F3299B" w:rsidR="00827AFD" w:rsidRPr="009014AE" w:rsidRDefault="00827AFD">
      <w:pPr>
        <w:spacing w:line="360" w:lineRule="auto"/>
        <w:ind w:firstLine="709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Короновский</w:t>
      </w:r>
      <w:proofErr w:type="spellEnd"/>
      <w:r>
        <w:rPr>
          <w:rFonts w:cs="Times New Roman"/>
          <w:szCs w:val="24"/>
        </w:rPr>
        <w:t xml:space="preserve"> Н. В., Геология России и сопредельных территорий. Москва. Издательский центр «Академия», 2011. С. 240</w:t>
      </w:r>
    </w:p>
    <w:p w14:paraId="78A49A60" w14:textId="664B77CA" w:rsid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Крылов А.А., Хлыстов О.М., Земская Т.И., Минами Х., </w:t>
      </w:r>
      <w:proofErr w:type="spellStart"/>
      <w:r w:rsidRPr="009014AE">
        <w:rPr>
          <w:rFonts w:cs="Times New Roman"/>
          <w:szCs w:val="24"/>
        </w:rPr>
        <w:t>Хачикубо</w:t>
      </w:r>
      <w:proofErr w:type="spellEnd"/>
      <w:r w:rsidRPr="009014AE">
        <w:rPr>
          <w:rFonts w:cs="Times New Roman"/>
          <w:szCs w:val="24"/>
        </w:rPr>
        <w:t xml:space="preserve"> А., </w:t>
      </w:r>
      <w:proofErr w:type="spellStart"/>
      <w:r w:rsidRPr="009014AE">
        <w:rPr>
          <w:rFonts w:cs="Times New Roman"/>
          <w:szCs w:val="24"/>
        </w:rPr>
        <w:t>Шоджи</w:t>
      </w:r>
      <w:proofErr w:type="spellEnd"/>
      <w:r w:rsidRPr="009014AE">
        <w:rPr>
          <w:rFonts w:cs="Times New Roman"/>
          <w:szCs w:val="24"/>
        </w:rPr>
        <w:t xml:space="preserve"> Х., </w:t>
      </w:r>
      <w:proofErr w:type="spellStart"/>
      <w:r w:rsidRPr="009014AE">
        <w:rPr>
          <w:rFonts w:cs="Times New Roman"/>
          <w:szCs w:val="24"/>
        </w:rPr>
        <w:t>Кида</w:t>
      </w:r>
      <w:proofErr w:type="spellEnd"/>
      <w:r w:rsidRPr="009014AE">
        <w:rPr>
          <w:rFonts w:cs="Times New Roman"/>
          <w:szCs w:val="24"/>
        </w:rPr>
        <w:t xml:space="preserve"> М., Погодаева Т.П.</w:t>
      </w:r>
      <w:proofErr w:type="gramStart"/>
      <w:r w:rsidRPr="009014AE">
        <w:rPr>
          <w:rFonts w:cs="Times New Roman"/>
          <w:szCs w:val="24"/>
        </w:rPr>
        <w:t xml:space="preserve">,  </w:t>
      </w:r>
      <w:proofErr w:type="spellStart"/>
      <w:r w:rsidRPr="009014AE">
        <w:rPr>
          <w:rFonts w:cs="Times New Roman"/>
          <w:szCs w:val="24"/>
        </w:rPr>
        <w:t>Наудтс</w:t>
      </w:r>
      <w:proofErr w:type="spellEnd"/>
      <w:proofErr w:type="gramEnd"/>
      <w:r w:rsidRPr="009014AE">
        <w:rPr>
          <w:rFonts w:cs="Times New Roman"/>
          <w:szCs w:val="24"/>
        </w:rPr>
        <w:t xml:space="preserve"> Л., </w:t>
      </w:r>
      <w:proofErr w:type="spellStart"/>
      <w:r w:rsidRPr="009014AE">
        <w:rPr>
          <w:rFonts w:cs="Times New Roman"/>
          <w:szCs w:val="24"/>
        </w:rPr>
        <w:t>Поорт</w:t>
      </w:r>
      <w:proofErr w:type="spellEnd"/>
      <w:r w:rsidRPr="009014AE">
        <w:rPr>
          <w:rFonts w:cs="Times New Roman"/>
          <w:szCs w:val="24"/>
        </w:rPr>
        <w:t xml:space="preserve"> Д., Формирование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карбонатов в грязевых вулканах озера Байкал // </w:t>
      </w:r>
      <w:r w:rsidRPr="009014AE">
        <w:rPr>
          <w:rFonts w:cs="Times New Roman"/>
          <w:i/>
          <w:szCs w:val="24"/>
        </w:rPr>
        <w:t>Геохимия</w:t>
      </w:r>
      <w:r w:rsidRPr="009014AE">
        <w:rPr>
          <w:rFonts w:cs="Times New Roman"/>
          <w:szCs w:val="24"/>
        </w:rPr>
        <w:t xml:space="preserve">. 2008. № 10. </w:t>
      </w:r>
      <w:r w:rsidR="00C1742D">
        <w:rPr>
          <w:rFonts w:cs="Times New Roman"/>
          <w:szCs w:val="24"/>
        </w:rPr>
        <w:t>с</w:t>
      </w:r>
      <w:r w:rsidRPr="009014AE">
        <w:rPr>
          <w:rFonts w:cs="Times New Roman"/>
          <w:szCs w:val="24"/>
        </w:rPr>
        <w:t>. 1051-1062.</w:t>
      </w:r>
    </w:p>
    <w:p w14:paraId="5DC34245" w14:textId="77777777" w:rsidR="00FA25D1" w:rsidRPr="00635D38" w:rsidRDefault="00FA25D1" w:rsidP="00635D38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4"/>
        </w:rPr>
      </w:pPr>
      <w:r w:rsidRPr="00635D38">
        <w:rPr>
          <w:szCs w:val="24"/>
        </w:rPr>
        <w:t xml:space="preserve">Крылов А.А., Логвина Е.А. Механизмы формирования </w:t>
      </w:r>
      <w:proofErr w:type="spellStart"/>
      <w:r w:rsidRPr="00635D38">
        <w:rPr>
          <w:szCs w:val="24"/>
        </w:rPr>
        <w:t>аутигенных</w:t>
      </w:r>
      <w:proofErr w:type="spellEnd"/>
      <w:r w:rsidRPr="00635D38">
        <w:rPr>
          <w:szCs w:val="24"/>
        </w:rPr>
        <w:t xml:space="preserve"> карбонатов в условиях субаквального диагенеза. </w:t>
      </w:r>
      <w:r w:rsidRPr="00635D38">
        <w:rPr>
          <w:rFonts w:eastAsia="TimesNewRoman,Bold"/>
          <w:szCs w:val="24"/>
        </w:rPr>
        <w:t xml:space="preserve">Материалы Всероссийского литологического совещания, посвященного 100-летию со дня рождения Л.Б. Рухина: </w:t>
      </w:r>
      <w:r w:rsidRPr="00635D38">
        <w:rPr>
          <w:rFonts w:eastAsia="TimesNewRoman,Bold"/>
          <w:bCs/>
          <w:i/>
          <w:szCs w:val="24"/>
        </w:rPr>
        <w:t>Ленинградская школа литологии</w:t>
      </w:r>
      <w:r w:rsidRPr="00635D38">
        <w:rPr>
          <w:rFonts w:eastAsia="TimesNewRoman,Bold"/>
          <w:bCs/>
          <w:szCs w:val="24"/>
        </w:rPr>
        <w:t>.</w:t>
      </w:r>
      <w:r w:rsidRPr="00635D38">
        <w:rPr>
          <w:rFonts w:eastAsia="TimesNewRoman,Bold"/>
          <w:b/>
          <w:bCs/>
          <w:szCs w:val="24"/>
        </w:rPr>
        <w:t xml:space="preserve"> </w:t>
      </w:r>
      <w:r w:rsidRPr="00635D38">
        <w:rPr>
          <w:rFonts w:eastAsia="TimesNewRoman,Bold"/>
          <w:szCs w:val="24"/>
        </w:rPr>
        <w:t xml:space="preserve">(Санкт-Петербург, 25-29 сентября </w:t>
      </w:r>
      <w:smartTag w:uri="urn:schemas-microsoft-com:office:smarttags" w:element="metricconverter">
        <w:smartTagPr>
          <w:attr w:name="ProductID" w:val="2012 г"/>
        </w:smartTagPr>
        <w:r w:rsidRPr="00635D38">
          <w:rPr>
            <w:rFonts w:eastAsia="TimesNewRoman,Bold"/>
            <w:szCs w:val="24"/>
          </w:rPr>
          <w:t>2012 г</w:t>
        </w:r>
      </w:smartTag>
      <w:r w:rsidRPr="00635D38">
        <w:rPr>
          <w:rFonts w:eastAsia="TimesNewRoman,Bold"/>
          <w:szCs w:val="24"/>
        </w:rPr>
        <w:t xml:space="preserve">.). Том </w:t>
      </w:r>
      <w:r w:rsidRPr="00635D38">
        <w:rPr>
          <w:rFonts w:eastAsia="TimesNewRoman,Bold"/>
          <w:szCs w:val="24"/>
          <w:lang w:val="en-US"/>
        </w:rPr>
        <w:t>II</w:t>
      </w:r>
      <w:r w:rsidRPr="00635D38">
        <w:rPr>
          <w:rFonts w:eastAsia="TimesNewRoman,Bold"/>
          <w:szCs w:val="24"/>
        </w:rPr>
        <w:t>. 2012. СПб, СПбГУ, с. 59-60.</w:t>
      </w:r>
    </w:p>
    <w:p w14:paraId="68E44B05" w14:textId="77777777" w:rsid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Крылов А.А., Логвина Е.А., Матвеева Т.В., Прасолов Э.М., </w:t>
      </w:r>
      <w:proofErr w:type="spellStart"/>
      <w:r w:rsidRPr="009014AE">
        <w:rPr>
          <w:rFonts w:cs="Times New Roman"/>
          <w:szCs w:val="24"/>
        </w:rPr>
        <w:t>Сапега</w:t>
      </w:r>
      <w:proofErr w:type="spellEnd"/>
      <w:r w:rsidRPr="009014AE">
        <w:rPr>
          <w:rFonts w:cs="Times New Roman"/>
          <w:szCs w:val="24"/>
        </w:rPr>
        <w:t xml:space="preserve"> В.Ф., Демидова А.Л., Радченко М.С. </w:t>
      </w:r>
      <w:proofErr w:type="spellStart"/>
      <w:r w:rsidRPr="009014AE">
        <w:rPr>
          <w:rFonts w:cs="Times New Roman"/>
          <w:szCs w:val="24"/>
        </w:rPr>
        <w:t>Икаит</w:t>
      </w:r>
      <w:proofErr w:type="spellEnd"/>
      <w:r w:rsidRPr="009014AE">
        <w:rPr>
          <w:rFonts w:cs="Times New Roman"/>
          <w:szCs w:val="24"/>
        </w:rPr>
        <w:t xml:space="preserve"> (СаСО</w:t>
      </w:r>
      <w:r w:rsidRPr="009014AE">
        <w:rPr>
          <w:rFonts w:cs="Times New Roman"/>
          <w:szCs w:val="24"/>
          <w:vertAlign w:val="subscript"/>
        </w:rPr>
        <w:t>3</w:t>
      </w:r>
      <w:r w:rsidRPr="009014AE">
        <w:rPr>
          <w:rFonts w:cs="Times New Roman"/>
          <w:szCs w:val="24"/>
        </w:rPr>
        <w:t>·6Н</w:t>
      </w:r>
      <w:r w:rsidRPr="009014AE">
        <w:rPr>
          <w:rFonts w:cs="Times New Roman"/>
          <w:szCs w:val="24"/>
          <w:vertAlign w:val="subscript"/>
        </w:rPr>
        <w:t>2</w:t>
      </w:r>
      <w:r w:rsidRPr="009014AE">
        <w:rPr>
          <w:rFonts w:cs="Times New Roman"/>
          <w:szCs w:val="24"/>
        </w:rPr>
        <w:t xml:space="preserve">О) в донных отложениях моря Лаптевых и роль анаэробного окисления метана в процессе его формирования // </w:t>
      </w:r>
      <w:r w:rsidRPr="009014AE">
        <w:rPr>
          <w:rFonts w:cs="Times New Roman"/>
          <w:i/>
          <w:szCs w:val="24"/>
        </w:rPr>
        <w:t>Записки Российского Минералогического Общества</w:t>
      </w:r>
      <w:r w:rsidRPr="009014AE">
        <w:rPr>
          <w:rFonts w:cs="Times New Roman"/>
          <w:szCs w:val="24"/>
        </w:rPr>
        <w:t>. 2015. № 4. С. 61-75.</w:t>
      </w:r>
    </w:p>
    <w:p w14:paraId="191EE219" w14:textId="77402221" w:rsidR="00FA25D1" w:rsidRDefault="00FA25D1" w:rsidP="00635D38">
      <w:pPr>
        <w:spacing w:line="360" w:lineRule="auto"/>
        <w:ind w:left="66" w:firstLine="643"/>
        <w:jc w:val="both"/>
        <w:rPr>
          <w:szCs w:val="24"/>
        </w:rPr>
      </w:pPr>
      <w:r w:rsidRPr="00635D38">
        <w:rPr>
          <w:szCs w:val="24"/>
        </w:rPr>
        <w:t>Крылов А.А.,</w:t>
      </w:r>
      <w:r w:rsidRPr="00635D38">
        <w:rPr>
          <w:b/>
          <w:szCs w:val="24"/>
        </w:rPr>
        <w:t xml:space="preserve"> </w:t>
      </w:r>
      <w:r w:rsidRPr="00635D38">
        <w:rPr>
          <w:szCs w:val="24"/>
        </w:rPr>
        <w:t xml:space="preserve">Гусев Е.А., Семенов П.Б. Карбонаты как возможный поисковый признак УВ в пределах арктического шельфа. Сборник тезисов </w:t>
      </w:r>
      <w:r w:rsidRPr="00635D38">
        <w:rPr>
          <w:szCs w:val="24"/>
          <w:lang w:val="en-US"/>
        </w:rPr>
        <w:t>VI</w:t>
      </w:r>
      <w:r w:rsidRPr="00635D38">
        <w:rPr>
          <w:szCs w:val="24"/>
        </w:rPr>
        <w:t xml:space="preserve"> Международной научно-технической конференции «Освоение ресурсов нефти и газа Российского шельфа: Арктика и Дальний Восток (</w:t>
      </w:r>
      <w:r w:rsidRPr="00635D38">
        <w:rPr>
          <w:szCs w:val="24"/>
          <w:lang w:val="en-US"/>
        </w:rPr>
        <w:t>ROOGD</w:t>
      </w:r>
      <w:r w:rsidRPr="00635D38">
        <w:rPr>
          <w:szCs w:val="24"/>
        </w:rPr>
        <w:t xml:space="preserve">-2016)», 25-26 октября, </w:t>
      </w:r>
      <w:r>
        <w:rPr>
          <w:szCs w:val="24"/>
        </w:rPr>
        <w:t xml:space="preserve">2016. </w:t>
      </w:r>
      <w:r w:rsidRPr="00635D38">
        <w:rPr>
          <w:szCs w:val="24"/>
        </w:rPr>
        <w:t>ВНИИГАЗ, Москва, с. 22.</w:t>
      </w:r>
    </w:p>
    <w:p w14:paraId="726A4BAA" w14:textId="6739BD64" w:rsidR="00E17F10" w:rsidRPr="00635D38" w:rsidRDefault="00E17F10" w:rsidP="00635D38">
      <w:pPr>
        <w:spacing w:line="360" w:lineRule="auto"/>
        <w:ind w:left="66" w:firstLine="643"/>
        <w:jc w:val="both"/>
        <w:rPr>
          <w:rFonts w:cs="Minion Pro"/>
          <w:color w:val="000000"/>
          <w:szCs w:val="24"/>
        </w:rPr>
      </w:pPr>
      <w:r>
        <w:rPr>
          <w:szCs w:val="24"/>
        </w:rPr>
        <w:t>Лебедев Б.А. Геохимия эпигенетических процессов в осадочных бассейнах. Л., Недра, 1992, 239 с.</w:t>
      </w:r>
    </w:p>
    <w:p w14:paraId="0900CF0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Леин А.Ю. </w:t>
      </w:r>
      <w:proofErr w:type="spellStart"/>
      <w:r w:rsidRPr="009014AE">
        <w:rPr>
          <w:rFonts w:cs="Times New Roman"/>
          <w:szCs w:val="24"/>
        </w:rPr>
        <w:t>Аутигенное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карбонатообразование</w:t>
      </w:r>
      <w:proofErr w:type="spellEnd"/>
      <w:r w:rsidRPr="009014AE">
        <w:rPr>
          <w:rFonts w:cs="Times New Roman"/>
          <w:szCs w:val="24"/>
        </w:rPr>
        <w:t xml:space="preserve"> в океане // </w:t>
      </w:r>
      <w:r w:rsidRPr="009014AE">
        <w:rPr>
          <w:rFonts w:cs="Times New Roman"/>
          <w:i/>
          <w:szCs w:val="24"/>
        </w:rPr>
        <w:t>Литология и полезные ископаемые</w:t>
      </w:r>
      <w:r w:rsidRPr="009014AE">
        <w:rPr>
          <w:rFonts w:cs="Times New Roman"/>
          <w:szCs w:val="24"/>
        </w:rPr>
        <w:t>. 2004. № 1. С. 3–35.</w:t>
      </w:r>
    </w:p>
    <w:p w14:paraId="7F12306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lastRenderedPageBreak/>
        <w:t xml:space="preserve">Логвина Е.А. Различные сценарии формирования </w:t>
      </w:r>
      <w:proofErr w:type="spellStart"/>
      <w:r w:rsidRPr="009014AE">
        <w:rPr>
          <w:rFonts w:cs="Times New Roman"/>
          <w:szCs w:val="24"/>
        </w:rPr>
        <w:t>аутигенных</w:t>
      </w:r>
      <w:proofErr w:type="spellEnd"/>
      <w:r w:rsidRPr="009014AE">
        <w:rPr>
          <w:rFonts w:cs="Times New Roman"/>
          <w:szCs w:val="24"/>
        </w:rPr>
        <w:t xml:space="preserve"> </w:t>
      </w:r>
      <w:proofErr w:type="spellStart"/>
      <w:r w:rsidRPr="009014AE">
        <w:rPr>
          <w:rFonts w:cs="Times New Roman"/>
          <w:szCs w:val="24"/>
        </w:rPr>
        <w:t>мингералов</w:t>
      </w:r>
      <w:proofErr w:type="spellEnd"/>
      <w:r w:rsidRPr="009014AE">
        <w:rPr>
          <w:rFonts w:cs="Times New Roman"/>
          <w:szCs w:val="24"/>
        </w:rPr>
        <w:t xml:space="preserve"> в отложениях очагов разгрузки флюидов // </w:t>
      </w:r>
      <w:r w:rsidRPr="009014AE">
        <w:rPr>
          <w:rFonts w:cs="Times New Roman"/>
          <w:i/>
          <w:szCs w:val="24"/>
        </w:rPr>
        <w:t>Вестник Санкт-Петербургского Университета</w:t>
      </w:r>
      <w:r w:rsidRPr="009014AE">
        <w:rPr>
          <w:rFonts w:cs="Times New Roman"/>
          <w:szCs w:val="24"/>
        </w:rPr>
        <w:t xml:space="preserve">, </w:t>
      </w:r>
      <w:r w:rsidRPr="009014AE">
        <w:rPr>
          <w:rFonts w:cs="Times New Roman"/>
          <w:i/>
          <w:szCs w:val="24"/>
        </w:rPr>
        <w:t>Серия 7. Геология. География.</w:t>
      </w:r>
      <w:r w:rsidRPr="009014AE">
        <w:rPr>
          <w:rFonts w:cs="Times New Roman"/>
          <w:szCs w:val="24"/>
        </w:rPr>
        <w:t xml:space="preserve"> 2008. № 4. С. 46–61.</w:t>
      </w:r>
    </w:p>
    <w:p w14:paraId="4DB0BFC9" w14:textId="024DFD98" w:rsidR="00C1742D" w:rsidRPr="005B4E9F" w:rsidRDefault="00C1742D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Рыжкова</w:t>
      </w:r>
      <w:r>
        <w:t xml:space="preserve"> </w:t>
      </w:r>
      <w:r>
        <w:rPr>
          <w:rFonts w:cs="Times New Roman"/>
          <w:szCs w:val="24"/>
        </w:rPr>
        <w:t>С.В.</w:t>
      </w:r>
      <w:r w:rsidRPr="00FD5E63">
        <w:rPr>
          <w:rFonts w:cs="Times New Roman"/>
          <w:szCs w:val="24"/>
        </w:rPr>
        <w:t>, Бурштейн</w:t>
      </w:r>
      <w:r>
        <w:rPr>
          <w:rFonts w:cs="Times New Roman"/>
          <w:szCs w:val="24"/>
        </w:rPr>
        <w:t xml:space="preserve"> Л.М., Ершов</w:t>
      </w:r>
      <w:r w:rsidRPr="00C1742D">
        <w:rPr>
          <w:rFonts w:cs="Times New Roman"/>
          <w:szCs w:val="24"/>
        </w:rPr>
        <w:t xml:space="preserve"> </w:t>
      </w:r>
      <w:r w:rsidRPr="00FD5E63">
        <w:rPr>
          <w:rFonts w:cs="Times New Roman"/>
          <w:szCs w:val="24"/>
        </w:rPr>
        <w:t xml:space="preserve">С.В., </w:t>
      </w:r>
      <w:proofErr w:type="spellStart"/>
      <w:r>
        <w:rPr>
          <w:rFonts w:cs="Times New Roman"/>
          <w:szCs w:val="24"/>
        </w:rPr>
        <w:t>Казаненков</w:t>
      </w:r>
      <w:proofErr w:type="spellEnd"/>
      <w:r>
        <w:rPr>
          <w:rFonts w:cs="Times New Roman"/>
          <w:szCs w:val="24"/>
        </w:rPr>
        <w:t xml:space="preserve"> </w:t>
      </w:r>
      <w:r w:rsidRPr="00FD5E63">
        <w:rPr>
          <w:rFonts w:cs="Times New Roman"/>
          <w:szCs w:val="24"/>
        </w:rPr>
        <w:t>В.А., Конторович</w:t>
      </w:r>
      <w:r w:rsidR="005B4E9F" w:rsidRPr="005B4E9F">
        <w:rPr>
          <w:rFonts w:cs="Times New Roman"/>
          <w:szCs w:val="24"/>
        </w:rPr>
        <w:t xml:space="preserve"> </w:t>
      </w:r>
      <w:r w:rsidR="005B4E9F">
        <w:rPr>
          <w:rFonts w:cs="Times New Roman"/>
          <w:szCs w:val="24"/>
        </w:rPr>
        <w:t>А.Э.</w:t>
      </w:r>
      <w:r w:rsidRPr="00FD5E63">
        <w:rPr>
          <w:rFonts w:cs="Times New Roman"/>
          <w:szCs w:val="24"/>
        </w:rPr>
        <w:t xml:space="preserve">, </w:t>
      </w:r>
      <w:proofErr w:type="spellStart"/>
      <w:r w:rsidR="005B4E9F">
        <w:rPr>
          <w:rFonts w:cs="Times New Roman"/>
          <w:szCs w:val="24"/>
        </w:rPr>
        <w:t>Нехаев</w:t>
      </w:r>
      <w:proofErr w:type="spellEnd"/>
      <w:r w:rsidR="005B4E9F">
        <w:rPr>
          <w:rFonts w:cs="Times New Roman"/>
          <w:szCs w:val="24"/>
        </w:rPr>
        <w:t xml:space="preserve"> </w:t>
      </w:r>
      <w:r w:rsidR="005B4E9F" w:rsidRPr="00FD5E63">
        <w:rPr>
          <w:rFonts w:cs="Times New Roman"/>
          <w:szCs w:val="24"/>
        </w:rPr>
        <w:t>А.Ю.</w:t>
      </w:r>
      <w:r w:rsidRPr="00FD5E63">
        <w:rPr>
          <w:rFonts w:cs="Times New Roman"/>
          <w:szCs w:val="24"/>
        </w:rPr>
        <w:t xml:space="preserve">, </w:t>
      </w:r>
      <w:r w:rsidR="005B4E9F">
        <w:rPr>
          <w:rFonts w:cs="Times New Roman"/>
          <w:szCs w:val="24"/>
        </w:rPr>
        <w:t>Никитенко Б.Л.,</w:t>
      </w:r>
      <w:r w:rsidRPr="00FD5E63">
        <w:rPr>
          <w:rFonts w:cs="Times New Roman"/>
          <w:szCs w:val="24"/>
        </w:rPr>
        <w:t xml:space="preserve"> Фомин</w:t>
      </w:r>
      <w:r w:rsidR="005B4E9F">
        <w:rPr>
          <w:rFonts w:cs="Times New Roman"/>
          <w:szCs w:val="24"/>
        </w:rPr>
        <w:t xml:space="preserve"> </w:t>
      </w:r>
      <w:r w:rsidR="005B4E9F" w:rsidRPr="00FD5E63">
        <w:rPr>
          <w:rFonts w:cs="Times New Roman"/>
          <w:szCs w:val="24"/>
        </w:rPr>
        <w:t>М.А.</w:t>
      </w:r>
      <w:r w:rsidR="005B4E9F">
        <w:rPr>
          <w:rFonts w:cs="Times New Roman"/>
          <w:szCs w:val="24"/>
        </w:rPr>
        <w:t>,</w:t>
      </w:r>
      <w:r w:rsidR="005B4E9F" w:rsidRPr="00FD5E63">
        <w:rPr>
          <w:rFonts w:cs="Times New Roman"/>
          <w:szCs w:val="24"/>
        </w:rPr>
        <w:t xml:space="preserve"> </w:t>
      </w:r>
      <w:r w:rsidRPr="00FD5E63">
        <w:rPr>
          <w:rFonts w:cs="Times New Roman"/>
          <w:szCs w:val="24"/>
        </w:rPr>
        <w:t>Шурыги</w:t>
      </w:r>
      <w:r w:rsidR="005B4E9F">
        <w:rPr>
          <w:rFonts w:cs="Times New Roman"/>
          <w:szCs w:val="24"/>
        </w:rPr>
        <w:t xml:space="preserve">н </w:t>
      </w:r>
      <w:r w:rsidR="005B4E9F" w:rsidRPr="00FD5E63">
        <w:rPr>
          <w:rFonts w:cs="Times New Roman"/>
          <w:szCs w:val="24"/>
        </w:rPr>
        <w:t>Б.Н.</w:t>
      </w:r>
      <w:r w:rsidRPr="00FD5E63">
        <w:rPr>
          <w:rFonts w:cs="Times New Roman"/>
          <w:szCs w:val="24"/>
        </w:rPr>
        <w:t xml:space="preserve">, </w:t>
      </w:r>
      <w:proofErr w:type="spellStart"/>
      <w:r w:rsidR="005B4E9F">
        <w:rPr>
          <w:rFonts w:cs="Times New Roman"/>
          <w:szCs w:val="24"/>
        </w:rPr>
        <w:t>Бейзель</w:t>
      </w:r>
      <w:proofErr w:type="spellEnd"/>
      <w:r w:rsidR="005B4E9F">
        <w:rPr>
          <w:rFonts w:cs="Times New Roman"/>
          <w:szCs w:val="24"/>
        </w:rPr>
        <w:t xml:space="preserve"> </w:t>
      </w:r>
      <w:r w:rsidR="005B4E9F" w:rsidRPr="00FD5E63">
        <w:rPr>
          <w:rFonts w:cs="Times New Roman"/>
          <w:szCs w:val="24"/>
        </w:rPr>
        <w:t>А.Л.</w:t>
      </w:r>
      <w:r w:rsidRPr="00FD5E63">
        <w:rPr>
          <w:rFonts w:cs="Times New Roman"/>
          <w:szCs w:val="24"/>
        </w:rPr>
        <w:t xml:space="preserve">, </w:t>
      </w:r>
      <w:r w:rsidR="005B4E9F">
        <w:rPr>
          <w:rFonts w:cs="Times New Roman"/>
          <w:szCs w:val="24"/>
        </w:rPr>
        <w:t xml:space="preserve">Борисов </w:t>
      </w:r>
      <w:r w:rsidR="005B4E9F" w:rsidRPr="00FD5E63">
        <w:rPr>
          <w:rFonts w:cs="Times New Roman"/>
          <w:szCs w:val="24"/>
        </w:rPr>
        <w:t>Е.В.</w:t>
      </w:r>
      <w:r w:rsidRPr="00FD5E63">
        <w:rPr>
          <w:rFonts w:cs="Times New Roman"/>
          <w:szCs w:val="24"/>
        </w:rPr>
        <w:t xml:space="preserve">, </w:t>
      </w:r>
      <w:r w:rsidR="005B4E9F">
        <w:rPr>
          <w:rFonts w:cs="Times New Roman"/>
          <w:szCs w:val="24"/>
        </w:rPr>
        <w:t xml:space="preserve">Золотова </w:t>
      </w:r>
      <w:r w:rsidR="005B4E9F" w:rsidRPr="00FD5E63">
        <w:rPr>
          <w:rFonts w:cs="Times New Roman"/>
          <w:szCs w:val="24"/>
        </w:rPr>
        <w:t>О.В.</w:t>
      </w:r>
      <w:r w:rsidRPr="00FD5E63">
        <w:rPr>
          <w:rFonts w:cs="Times New Roman"/>
          <w:szCs w:val="24"/>
        </w:rPr>
        <w:t>, Калинина</w:t>
      </w:r>
      <w:r w:rsidR="005B4E9F">
        <w:rPr>
          <w:rFonts w:cs="Times New Roman"/>
          <w:szCs w:val="24"/>
        </w:rPr>
        <w:t xml:space="preserve"> </w:t>
      </w:r>
      <w:r w:rsidR="005B4E9F" w:rsidRPr="00FD5E63">
        <w:rPr>
          <w:rFonts w:cs="Times New Roman"/>
          <w:szCs w:val="24"/>
        </w:rPr>
        <w:t xml:space="preserve">Л.М </w:t>
      </w:r>
      <w:r w:rsidR="005B4E9F">
        <w:rPr>
          <w:rFonts w:cs="Times New Roman"/>
          <w:szCs w:val="24"/>
        </w:rPr>
        <w:t xml:space="preserve">., </w:t>
      </w:r>
      <w:r w:rsidRPr="00FD5E63">
        <w:rPr>
          <w:rFonts w:cs="Times New Roman"/>
          <w:szCs w:val="24"/>
        </w:rPr>
        <w:t>Пономарева</w:t>
      </w:r>
      <w:r>
        <w:rPr>
          <w:rFonts w:cs="Times New Roman"/>
          <w:szCs w:val="24"/>
        </w:rPr>
        <w:t xml:space="preserve"> </w:t>
      </w:r>
      <w:r w:rsidR="005B4E9F" w:rsidRPr="00FD5E63">
        <w:rPr>
          <w:rFonts w:cs="Times New Roman"/>
          <w:szCs w:val="24"/>
        </w:rPr>
        <w:t>Е.В. </w:t>
      </w:r>
      <w:proofErr w:type="spellStart"/>
      <w:r w:rsidR="005B4E9F" w:rsidRPr="00FD5E63">
        <w:rPr>
          <w:rFonts w:cs="Times New Roman"/>
          <w:szCs w:val="24"/>
        </w:rPr>
        <w:t>Баженовский</w:t>
      </w:r>
      <w:proofErr w:type="spellEnd"/>
      <w:r w:rsidR="005B4E9F" w:rsidRPr="00FD5E63">
        <w:rPr>
          <w:rFonts w:cs="Times New Roman"/>
          <w:szCs w:val="24"/>
        </w:rPr>
        <w:t xml:space="preserve"> горизонт Западной Сибири: строение, корр</w:t>
      </w:r>
      <w:r w:rsidR="005B4E9F">
        <w:rPr>
          <w:rFonts w:cs="Times New Roman"/>
          <w:szCs w:val="24"/>
        </w:rPr>
        <w:t xml:space="preserve">еляция и толщины // </w:t>
      </w:r>
      <w:r w:rsidR="005B4E9F" w:rsidRPr="00635D38">
        <w:rPr>
          <w:rFonts w:cs="Times New Roman"/>
          <w:i/>
          <w:szCs w:val="24"/>
        </w:rPr>
        <w:t>Научный журнал Геология и геофизика</w:t>
      </w:r>
      <w:r w:rsidR="000547B9">
        <w:rPr>
          <w:rFonts w:cs="Times New Roman"/>
          <w:i/>
          <w:szCs w:val="24"/>
        </w:rPr>
        <w:t>.</w:t>
      </w:r>
      <w:r w:rsidR="005B4E9F" w:rsidRPr="00635D38">
        <w:rPr>
          <w:rFonts w:cs="Times New Roman"/>
          <w:i/>
          <w:szCs w:val="24"/>
        </w:rPr>
        <w:t xml:space="preserve"> </w:t>
      </w:r>
      <w:r w:rsidR="000547B9" w:rsidRPr="00635D38">
        <w:rPr>
          <w:rFonts w:cs="Times New Roman"/>
          <w:szCs w:val="24"/>
        </w:rPr>
        <w:t xml:space="preserve">2018. </w:t>
      </w:r>
      <w:r w:rsidR="005B4E9F" w:rsidRPr="000547B9">
        <w:rPr>
          <w:rFonts w:cs="Times New Roman"/>
          <w:szCs w:val="24"/>
        </w:rPr>
        <w:t>№ 7</w:t>
      </w:r>
      <w:r w:rsidR="005B4E9F">
        <w:rPr>
          <w:rFonts w:cs="Times New Roman"/>
          <w:szCs w:val="24"/>
        </w:rPr>
        <w:t xml:space="preserve"> с. 1053-</w:t>
      </w:r>
      <w:r w:rsidR="005B4E9F" w:rsidRPr="00FD5E63">
        <w:rPr>
          <w:rFonts w:cs="Times New Roman"/>
          <w:szCs w:val="24"/>
        </w:rPr>
        <w:t>1074</w:t>
      </w:r>
      <w:r w:rsidR="005B4E9F">
        <w:rPr>
          <w:rFonts w:cs="Times New Roman"/>
          <w:szCs w:val="24"/>
        </w:rPr>
        <w:t>.</w:t>
      </w:r>
    </w:p>
    <w:p w14:paraId="77D8C858" w14:textId="636D9832" w:rsidR="009014AE" w:rsidRPr="00635D38" w:rsidRDefault="009014AE" w:rsidP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</w:rPr>
        <w:t xml:space="preserve">Юрченко А.Ю., </w:t>
      </w:r>
      <w:proofErr w:type="spellStart"/>
      <w:r w:rsidRPr="009014AE">
        <w:rPr>
          <w:rFonts w:cs="Times New Roman"/>
          <w:szCs w:val="24"/>
        </w:rPr>
        <w:t>Балушкина</w:t>
      </w:r>
      <w:proofErr w:type="spellEnd"/>
      <w:r w:rsidRPr="009014AE">
        <w:rPr>
          <w:rFonts w:cs="Times New Roman"/>
          <w:szCs w:val="24"/>
        </w:rPr>
        <w:t xml:space="preserve"> Н.С., Калмыков Г.А., </w:t>
      </w:r>
      <w:proofErr w:type="spellStart"/>
      <w:r w:rsidRPr="009014AE">
        <w:rPr>
          <w:rFonts w:cs="Times New Roman"/>
          <w:szCs w:val="24"/>
        </w:rPr>
        <w:t>Хамидуллин</w:t>
      </w:r>
      <w:proofErr w:type="spellEnd"/>
      <w:r w:rsidRPr="009014AE">
        <w:rPr>
          <w:rFonts w:cs="Times New Roman"/>
          <w:szCs w:val="24"/>
        </w:rPr>
        <w:t xml:space="preserve"> Р.А., Коробова Н.И., </w:t>
      </w:r>
      <w:proofErr w:type="spellStart"/>
      <w:r w:rsidRPr="009014AE">
        <w:rPr>
          <w:rFonts w:cs="Times New Roman"/>
          <w:szCs w:val="24"/>
        </w:rPr>
        <w:t>Блинова</w:t>
      </w:r>
      <w:proofErr w:type="spellEnd"/>
      <w:r w:rsidRPr="009014AE">
        <w:rPr>
          <w:rFonts w:cs="Times New Roman"/>
          <w:szCs w:val="24"/>
        </w:rPr>
        <w:t xml:space="preserve"> В.Н. Строение и генезис известняков на границе </w:t>
      </w:r>
      <w:proofErr w:type="spellStart"/>
      <w:r w:rsidRPr="009014AE">
        <w:rPr>
          <w:rFonts w:cs="Times New Roman"/>
          <w:szCs w:val="24"/>
        </w:rPr>
        <w:t>абалакской</w:t>
      </w:r>
      <w:proofErr w:type="spellEnd"/>
      <w:r w:rsidRPr="009014AE">
        <w:rPr>
          <w:rFonts w:cs="Times New Roman"/>
          <w:szCs w:val="24"/>
        </w:rPr>
        <w:t xml:space="preserve"> и </w:t>
      </w:r>
      <w:proofErr w:type="spellStart"/>
      <w:r w:rsidRPr="009014AE">
        <w:rPr>
          <w:rFonts w:cs="Times New Roman"/>
          <w:szCs w:val="24"/>
        </w:rPr>
        <w:t>баженовской</w:t>
      </w:r>
      <w:proofErr w:type="spellEnd"/>
      <w:r w:rsidRPr="009014AE">
        <w:rPr>
          <w:rFonts w:cs="Times New Roman"/>
          <w:szCs w:val="24"/>
        </w:rPr>
        <w:t xml:space="preserve"> свит в центральной части Западно-Сибирского бассейна // </w:t>
      </w:r>
      <w:r w:rsidRPr="009014AE">
        <w:rPr>
          <w:rFonts w:cs="Times New Roman"/>
          <w:i/>
          <w:szCs w:val="24"/>
        </w:rPr>
        <w:t>Вестник Московского Университета. Сер</w:t>
      </w:r>
      <w:r w:rsidRPr="00635D38">
        <w:rPr>
          <w:rFonts w:cs="Times New Roman"/>
          <w:i/>
          <w:szCs w:val="24"/>
        </w:rPr>
        <w:t xml:space="preserve">. 4. </w:t>
      </w:r>
      <w:r w:rsidRPr="009014AE">
        <w:rPr>
          <w:rFonts w:cs="Times New Roman"/>
          <w:i/>
          <w:szCs w:val="24"/>
        </w:rPr>
        <w:t>Геология</w:t>
      </w:r>
      <w:r w:rsidRPr="00635D38">
        <w:rPr>
          <w:rFonts w:cs="Times New Roman"/>
          <w:i/>
          <w:szCs w:val="24"/>
        </w:rPr>
        <w:t>.</w:t>
      </w:r>
      <w:r w:rsidRPr="00635D38">
        <w:rPr>
          <w:rFonts w:cs="Times New Roman"/>
          <w:szCs w:val="24"/>
        </w:rPr>
        <w:t xml:space="preserve"> 2015</w:t>
      </w:r>
      <w:r w:rsidR="008F6021">
        <w:rPr>
          <w:rFonts w:cs="Times New Roman"/>
          <w:szCs w:val="24"/>
        </w:rPr>
        <w:t>а</w:t>
      </w:r>
      <w:r w:rsidRPr="00635D38">
        <w:rPr>
          <w:rFonts w:cs="Times New Roman"/>
          <w:szCs w:val="24"/>
        </w:rPr>
        <w:t xml:space="preserve">. № 5. </w:t>
      </w:r>
      <w:r w:rsidRPr="009014AE">
        <w:rPr>
          <w:rFonts w:cs="Times New Roman"/>
          <w:szCs w:val="24"/>
        </w:rPr>
        <w:t>С</w:t>
      </w:r>
      <w:r w:rsidRPr="00635D38">
        <w:rPr>
          <w:rFonts w:cs="Times New Roman"/>
          <w:szCs w:val="24"/>
        </w:rPr>
        <w:t>. 62-68.</w:t>
      </w:r>
    </w:p>
    <w:p w14:paraId="177AEA6D" w14:textId="5B6A6C73" w:rsidR="000665E3" w:rsidRPr="00635D38" w:rsidRDefault="000665E3">
      <w:pPr>
        <w:spacing w:line="360" w:lineRule="auto"/>
        <w:ind w:firstLine="709"/>
        <w:jc w:val="both"/>
      </w:pPr>
      <w:r w:rsidRPr="00635D38">
        <w:t xml:space="preserve">Юрченко А.Ю., </w:t>
      </w:r>
      <w:proofErr w:type="spellStart"/>
      <w:r w:rsidRPr="00635D38">
        <w:t>Балушкина</w:t>
      </w:r>
      <w:proofErr w:type="spellEnd"/>
      <w:r w:rsidRPr="00635D38">
        <w:t xml:space="preserve"> Н.С., Калмыков Г.А., </w:t>
      </w:r>
      <w:proofErr w:type="spellStart"/>
      <w:r w:rsidRPr="00635D38">
        <w:t>Шарданова</w:t>
      </w:r>
      <w:proofErr w:type="spellEnd"/>
      <w:r w:rsidRPr="00635D38">
        <w:t xml:space="preserve"> Т.А., Бычков А.Ю.,</w:t>
      </w:r>
      <w:r w:rsidR="008F6021" w:rsidRPr="00635D38">
        <w:t xml:space="preserve"> </w:t>
      </w:r>
      <w:r w:rsidRPr="00635D38">
        <w:t>Прокофьев В.Ю. Условия образования</w:t>
      </w:r>
      <w:r w:rsidR="008F6021" w:rsidRPr="00635D38">
        <w:t xml:space="preserve"> </w:t>
      </w:r>
      <w:r w:rsidRPr="00635D38">
        <w:t>жильного кальцита в карбонатных породах</w:t>
      </w:r>
      <w:r w:rsidR="008F6021">
        <w:t xml:space="preserve"> </w:t>
      </w:r>
      <w:r w:rsidRPr="00635D38">
        <w:t xml:space="preserve">в кровле </w:t>
      </w:r>
      <w:proofErr w:type="spellStart"/>
      <w:r w:rsidRPr="00635D38">
        <w:t>абалакской</w:t>
      </w:r>
      <w:proofErr w:type="spellEnd"/>
      <w:r w:rsidRPr="00635D38">
        <w:t xml:space="preserve"> и георгиевской свит</w:t>
      </w:r>
      <w:r w:rsidR="008F6021" w:rsidRPr="00635D38">
        <w:t xml:space="preserve"> </w:t>
      </w:r>
      <w:r w:rsidRPr="00635D38">
        <w:t>в центральной части Западно-Сибирского</w:t>
      </w:r>
      <w:r w:rsidR="008F6021">
        <w:t xml:space="preserve"> </w:t>
      </w:r>
      <w:r w:rsidRPr="00635D38">
        <w:t>бассейна</w:t>
      </w:r>
      <w:r w:rsidR="008F6021" w:rsidRPr="00635D38">
        <w:t xml:space="preserve"> // Научно-технический вестник ОАО «НК «РОСНЕФТЬ», № 4, 2015б, с. 21-26.</w:t>
      </w:r>
    </w:p>
    <w:p w14:paraId="528AD6D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>Al-</w:t>
      </w:r>
      <w:proofErr w:type="spellStart"/>
      <w:r w:rsidRPr="009014AE">
        <w:rPr>
          <w:rFonts w:cs="Times New Roman"/>
          <w:szCs w:val="24"/>
          <w:lang w:val="en-US"/>
        </w:rPr>
        <w:t>Aasm</w:t>
      </w:r>
      <w:proofErr w:type="spellEnd"/>
      <w:r w:rsidRPr="009014AE">
        <w:rPr>
          <w:rFonts w:cs="Times New Roman"/>
          <w:szCs w:val="24"/>
          <w:lang w:val="en-US"/>
        </w:rPr>
        <w:t xml:space="preserve"> I.S., </w:t>
      </w:r>
      <w:proofErr w:type="spellStart"/>
      <w:r w:rsidRPr="009014AE">
        <w:rPr>
          <w:rFonts w:cs="Times New Roman"/>
          <w:szCs w:val="24"/>
          <w:lang w:val="en-US"/>
        </w:rPr>
        <w:t>Talor</w:t>
      </w:r>
      <w:proofErr w:type="spellEnd"/>
      <w:r w:rsidRPr="009014AE">
        <w:rPr>
          <w:rFonts w:cs="Times New Roman"/>
          <w:szCs w:val="24"/>
          <w:lang w:val="en-US"/>
        </w:rPr>
        <w:t xml:space="preserve"> B.E., and South B. Stable isotope analysis of multiple carbonate samples using selective acid extraction // </w:t>
      </w:r>
      <w:r w:rsidRPr="009014AE">
        <w:rPr>
          <w:rFonts w:cs="Times New Roman"/>
          <w:i/>
          <w:iCs/>
          <w:szCs w:val="24"/>
          <w:lang w:val="en-US"/>
        </w:rPr>
        <w:t>Chemical Geology</w:t>
      </w:r>
      <w:r w:rsidRPr="009014AE">
        <w:rPr>
          <w:rFonts w:cs="Times New Roman"/>
          <w:szCs w:val="24"/>
          <w:lang w:val="en-US"/>
        </w:rPr>
        <w:t xml:space="preserve">. 1990. Vol. </w:t>
      </w:r>
      <w:r w:rsidRPr="009014AE">
        <w:rPr>
          <w:rFonts w:cs="Times New Roman"/>
          <w:bCs/>
          <w:szCs w:val="24"/>
          <w:lang w:val="en-US"/>
        </w:rPr>
        <w:t>80</w:t>
      </w:r>
      <w:r w:rsidRPr="009014AE">
        <w:rPr>
          <w:rFonts w:cs="Times New Roman"/>
          <w:szCs w:val="24"/>
          <w:lang w:val="en-US"/>
        </w:rPr>
        <w:t>. P. 119–125.</w:t>
      </w:r>
    </w:p>
    <w:p w14:paraId="3360240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Alperin</w:t>
      </w:r>
      <w:proofErr w:type="spellEnd"/>
      <w:r w:rsidRPr="009014AE">
        <w:rPr>
          <w:rFonts w:cs="Times New Roman"/>
          <w:szCs w:val="24"/>
          <w:lang w:val="en-US"/>
        </w:rPr>
        <w:t xml:space="preserve"> M. J., </w:t>
      </w:r>
      <w:proofErr w:type="spellStart"/>
      <w:r w:rsidRPr="009014AE">
        <w:rPr>
          <w:rFonts w:cs="Times New Roman"/>
          <w:szCs w:val="24"/>
          <w:lang w:val="en-US"/>
        </w:rPr>
        <w:t>Reeburgh</w:t>
      </w:r>
      <w:proofErr w:type="spellEnd"/>
      <w:r w:rsidRPr="009014AE">
        <w:rPr>
          <w:rFonts w:cs="Times New Roman"/>
          <w:szCs w:val="24"/>
          <w:lang w:val="en-US"/>
        </w:rPr>
        <w:t xml:space="preserve"> W. S., </w:t>
      </w:r>
      <w:proofErr w:type="spellStart"/>
      <w:r w:rsidRPr="009014AE">
        <w:rPr>
          <w:rFonts w:cs="Times New Roman"/>
          <w:szCs w:val="24"/>
          <w:lang w:val="en-US"/>
        </w:rPr>
        <w:t>Whiticar</w:t>
      </w:r>
      <w:proofErr w:type="spellEnd"/>
      <w:r w:rsidRPr="009014AE">
        <w:rPr>
          <w:rFonts w:cs="Times New Roman"/>
          <w:szCs w:val="24"/>
          <w:lang w:val="en-US"/>
        </w:rPr>
        <w:t xml:space="preserve"> M. J. Carbon and hydrogen isotope fractionation from anaerobic methane oxidation // </w:t>
      </w:r>
      <w:r w:rsidRPr="009014AE">
        <w:rPr>
          <w:rFonts w:cs="Times New Roman"/>
          <w:i/>
          <w:szCs w:val="24"/>
          <w:lang w:val="en-US"/>
        </w:rPr>
        <w:t>Global Biogeochemical Cycles</w:t>
      </w:r>
      <w:r w:rsidRPr="009014AE">
        <w:rPr>
          <w:rFonts w:cs="Times New Roman"/>
          <w:szCs w:val="24"/>
          <w:lang w:val="en-US"/>
        </w:rPr>
        <w:t>. 1988. Vol. 2. P. 279–288.</w:t>
      </w:r>
    </w:p>
    <w:p w14:paraId="0A54314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Barker J. F., Fritz P. Carbon isotope fractionation during microbial methane oxidation // </w:t>
      </w:r>
      <w:r w:rsidRPr="009014AE">
        <w:rPr>
          <w:rFonts w:cs="Times New Roman"/>
          <w:i/>
          <w:szCs w:val="24"/>
          <w:lang w:val="en-US"/>
        </w:rPr>
        <w:t>Nature</w:t>
      </w:r>
      <w:r w:rsidRPr="009014AE">
        <w:rPr>
          <w:rFonts w:cs="Times New Roman"/>
          <w:szCs w:val="24"/>
          <w:lang w:val="en-US"/>
        </w:rPr>
        <w:t>. 1981. Vol. 293. P. 289–291.</w:t>
      </w:r>
    </w:p>
    <w:p w14:paraId="5AF29AB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Beal E.J., House C.H., Orphan V.J. Manganese- and iron- dependent marine methane oxidation // </w:t>
      </w:r>
      <w:r w:rsidRPr="009014AE">
        <w:rPr>
          <w:rFonts w:cs="Times New Roman"/>
          <w:i/>
          <w:szCs w:val="24"/>
          <w:lang w:val="en-US"/>
        </w:rPr>
        <w:t>Science</w:t>
      </w:r>
      <w:r w:rsidRPr="009014AE">
        <w:rPr>
          <w:rFonts w:cs="Times New Roman"/>
          <w:szCs w:val="24"/>
          <w:lang w:val="en-US"/>
        </w:rPr>
        <w:t>.  2009. Vol. 325(5937). P. 184 –187; doi:10.1126/science.1169984</w:t>
      </w:r>
    </w:p>
    <w:p w14:paraId="2825AA2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Becker R.H., Clayton R.N. Oxygen isotope study of a Precambrian banded iron-formation, </w:t>
      </w:r>
      <w:smartTag w:uri="urn:schemas-microsoft-com:office:smarttags" w:element="place">
        <w:smartTag w:uri="urn:schemas-microsoft-com:office:smarttags" w:element="City">
          <w:r w:rsidRPr="009014AE">
            <w:rPr>
              <w:rFonts w:cs="Times New Roman"/>
              <w:szCs w:val="24"/>
              <w:lang w:val="en-US"/>
            </w:rPr>
            <w:t>Hamersley Range</w:t>
          </w:r>
        </w:smartTag>
        <w:r w:rsidRPr="009014AE">
          <w:rPr>
            <w:rFonts w:cs="Times New Roman"/>
            <w:szCs w:val="24"/>
            <w:lang w:val="en-US"/>
          </w:rPr>
          <w:t xml:space="preserve">, </w:t>
        </w:r>
        <w:smartTag w:uri="urn:schemas-microsoft-com:office:smarttags" w:element="State">
          <w:r w:rsidRPr="009014AE">
            <w:rPr>
              <w:rFonts w:cs="Times New Roman"/>
              <w:szCs w:val="24"/>
              <w:lang w:val="en-US"/>
            </w:rPr>
            <w:t>Western Australia</w:t>
          </w:r>
        </w:smartTag>
      </w:smartTag>
      <w:r w:rsidRPr="009014AE">
        <w:rPr>
          <w:rFonts w:cs="Times New Roman"/>
          <w:szCs w:val="24"/>
          <w:lang w:val="en-US"/>
        </w:rPr>
        <w:t xml:space="preserve">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1976. V. 40. P. 1153–1165.</w:t>
      </w:r>
    </w:p>
    <w:p w14:paraId="47FE88CB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Berner</w:t>
      </w:r>
      <w:proofErr w:type="spellEnd"/>
      <w:r w:rsidRPr="009014AE">
        <w:rPr>
          <w:rFonts w:cs="Times New Roman"/>
          <w:szCs w:val="24"/>
          <w:lang w:val="en-US"/>
        </w:rPr>
        <w:t xml:space="preserve">  R.A.  Early  </w:t>
      </w:r>
      <w:proofErr w:type="spellStart"/>
      <w:r w:rsidRPr="009014AE">
        <w:rPr>
          <w:rFonts w:cs="Times New Roman"/>
          <w:szCs w:val="24"/>
          <w:lang w:val="en-US"/>
        </w:rPr>
        <w:t>diagenesis</w:t>
      </w:r>
      <w:proofErr w:type="spellEnd"/>
      <w:r w:rsidRPr="009014AE">
        <w:rPr>
          <w:rFonts w:cs="Times New Roman"/>
          <w:szCs w:val="24"/>
          <w:lang w:val="en-US"/>
        </w:rPr>
        <w:t xml:space="preserve">  –  a  theoretical  approach. </w:t>
      </w:r>
      <w:proofErr w:type="spellStart"/>
      <w:r w:rsidRPr="009014AE">
        <w:rPr>
          <w:rFonts w:cs="Times New Roman"/>
          <w:szCs w:val="24"/>
          <w:lang w:val="en-US"/>
        </w:rPr>
        <w:t>Princton</w:t>
      </w:r>
      <w:proofErr w:type="spellEnd"/>
      <w:r w:rsidRPr="009014AE">
        <w:rPr>
          <w:rFonts w:cs="Times New Roman"/>
          <w:szCs w:val="24"/>
          <w:lang w:val="en-US"/>
        </w:rPr>
        <w:t xml:space="preserve">: </w:t>
      </w:r>
      <w:proofErr w:type="spellStart"/>
      <w:smartTag w:uri="urn:schemas-microsoft-com:office:smarttags" w:element="place">
        <w:smartTag w:uri="urn:schemas-microsoft-com:office:smarttags" w:element="PlaceName">
          <w:r w:rsidRPr="009014AE">
            <w:rPr>
              <w:rFonts w:cs="Times New Roman"/>
              <w:szCs w:val="24"/>
              <w:lang w:val="en-US"/>
            </w:rPr>
            <w:t>Princton</w:t>
          </w:r>
        </w:smartTag>
        <w:proofErr w:type="spellEnd"/>
        <w:r w:rsidRPr="009014AE">
          <w:rPr>
            <w:rFonts w:cs="Times New Roman"/>
            <w:szCs w:val="24"/>
            <w:lang w:val="en-US"/>
          </w:rPr>
          <w:t xml:space="preserve"> </w:t>
        </w:r>
        <w:smartTag w:uri="urn:schemas-microsoft-com:office:smarttags" w:element="PlaceType">
          <w:r w:rsidRPr="009014AE">
            <w:rPr>
              <w:rFonts w:cs="Times New Roman"/>
              <w:szCs w:val="24"/>
              <w:lang w:val="en-US"/>
            </w:rPr>
            <w:t>Univ.</w:t>
          </w:r>
        </w:smartTag>
      </w:smartTag>
      <w:r w:rsidRPr="009014AE">
        <w:rPr>
          <w:rFonts w:cs="Times New Roman"/>
          <w:szCs w:val="24"/>
          <w:lang w:val="en-US"/>
        </w:rPr>
        <w:t xml:space="preserve"> Press., 1980. 241 p.</w:t>
      </w:r>
    </w:p>
    <w:p w14:paraId="0AD2A4AC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Blair N. E., </w:t>
      </w:r>
      <w:proofErr w:type="spellStart"/>
      <w:r w:rsidRPr="009014AE">
        <w:rPr>
          <w:rFonts w:cs="Times New Roman"/>
          <w:szCs w:val="24"/>
          <w:lang w:val="en-US"/>
        </w:rPr>
        <w:t>Aller</w:t>
      </w:r>
      <w:proofErr w:type="spellEnd"/>
      <w:r w:rsidRPr="009014AE">
        <w:rPr>
          <w:rFonts w:cs="Times New Roman"/>
          <w:szCs w:val="24"/>
          <w:lang w:val="en-US"/>
        </w:rPr>
        <w:t xml:space="preserve"> R. C. Anaerobic methane oxidation on the Amazon shelf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1995. Vol. 59. P. 3707–3715.</w:t>
      </w:r>
    </w:p>
    <w:p w14:paraId="4E04148E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lastRenderedPageBreak/>
        <w:t>Bottinga</w:t>
      </w:r>
      <w:proofErr w:type="spellEnd"/>
      <w:r w:rsidRPr="009014AE">
        <w:rPr>
          <w:rFonts w:cs="Times New Roman"/>
          <w:szCs w:val="24"/>
          <w:lang w:val="en-US"/>
        </w:rPr>
        <w:t xml:space="preserve"> Y. Calculation of fractionation factors for carbon and oxygen isotopic exchange in the system calcite – carbon dioxide – water // </w:t>
      </w:r>
      <w:r w:rsidRPr="009014AE">
        <w:rPr>
          <w:rFonts w:cs="Times New Roman"/>
          <w:i/>
          <w:szCs w:val="24"/>
          <w:lang w:val="en-US"/>
        </w:rPr>
        <w:t>The Journal of Physical Chemistry</w:t>
      </w:r>
      <w:r w:rsidRPr="009014AE">
        <w:rPr>
          <w:rFonts w:cs="Times New Roman"/>
          <w:szCs w:val="24"/>
          <w:lang w:val="en-US"/>
        </w:rPr>
        <w:t>. 1968. V. 72. P. 800–808.</w:t>
      </w:r>
    </w:p>
    <w:p w14:paraId="0D955CA9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Bottinga</w:t>
      </w:r>
      <w:proofErr w:type="spellEnd"/>
      <w:r w:rsidRPr="009014AE">
        <w:rPr>
          <w:rFonts w:cs="Times New Roman"/>
          <w:szCs w:val="24"/>
          <w:lang w:val="en-US"/>
        </w:rPr>
        <w:t xml:space="preserve"> Y. Calculated fractionation factors for carbon and hydrogen isotope exchange in the system calcite-carbon dioxide-graphite—methane—hydrogen—water vapor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1969. Vol. 33. P. 49–64.</w:t>
      </w:r>
    </w:p>
    <w:p w14:paraId="3610876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Carothers W.W., </w:t>
      </w:r>
      <w:proofErr w:type="spellStart"/>
      <w:r w:rsidRPr="009014AE">
        <w:rPr>
          <w:rFonts w:cs="Times New Roman"/>
          <w:szCs w:val="24"/>
          <w:lang w:val="en-US"/>
        </w:rPr>
        <w:t>Adami</w:t>
      </w:r>
      <w:proofErr w:type="spellEnd"/>
      <w:r w:rsidRPr="009014AE">
        <w:rPr>
          <w:rFonts w:cs="Times New Roman"/>
          <w:szCs w:val="24"/>
          <w:lang w:val="en-US"/>
        </w:rPr>
        <w:t xml:space="preserve"> L.H., </w:t>
      </w:r>
      <w:proofErr w:type="spellStart"/>
      <w:r w:rsidRPr="009014AE">
        <w:rPr>
          <w:rFonts w:cs="Times New Roman"/>
          <w:szCs w:val="24"/>
          <w:lang w:val="en-US"/>
        </w:rPr>
        <w:t>Rosenbauer</w:t>
      </w:r>
      <w:proofErr w:type="spellEnd"/>
      <w:r w:rsidRPr="009014AE">
        <w:rPr>
          <w:rFonts w:cs="Times New Roman"/>
          <w:szCs w:val="24"/>
          <w:lang w:val="en-US"/>
        </w:rPr>
        <w:t xml:space="preserve"> R.J. Experimental oxygen isotope fractionation between siderite-water and phosphoric acid liberated CO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-siderite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1988. Vol. 52. P. 2445–2450.</w:t>
      </w:r>
    </w:p>
    <w:p w14:paraId="33274340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Das Sharma S., </w:t>
      </w:r>
      <w:proofErr w:type="spellStart"/>
      <w:r w:rsidRPr="009014AE">
        <w:rPr>
          <w:rFonts w:cs="Times New Roman"/>
          <w:szCs w:val="24"/>
          <w:lang w:val="en-US"/>
        </w:rPr>
        <w:t>Patil</w:t>
      </w:r>
      <w:proofErr w:type="spellEnd"/>
      <w:r w:rsidRPr="009014AE">
        <w:rPr>
          <w:rFonts w:cs="Times New Roman"/>
          <w:szCs w:val="24"/>
          <w:lang w:val="en-US"/>
        </w:rPr>
        <w:t xml:space="preserve"> D. J., and </w:t>
      </w:r>
      <w:proofErr w:type="spellStart"/>
      <w:r w:rsidRPr="009014AE">
        <w:rPr>
          <w:rFonts w:cs="Times New Roman"/>
          <w:szCs w:val="24"/>
          <w:lang w:val="en-US"/>
        </w:rPr>
        <w:t>Gopalan</w:t>
      </w:r>
      <w:proofErr w:type="spellEnd"/>
      <w:r w:rsidRPr="009014AE">
        <w:rPr>
          <w:rFonts w:cs="Times New Roman"/>
          <w:szCs w:val="24"/>
          <w:lang w:val="en-US"/>
        </w:rPr>
        <w:t xml:space="preserve"> K. Temperature dependence of oxygen isotope fractionation of CO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 from </w:t>
      </w:r>
      <w:proofErr w:type="spellStart"/>
      <w:r w:rsidRPr="009014AE">
        <w:rPr>
          <w:rFonts w:cs="Times New Roman"/>
          <w:szCs w:val="24"/>
          <w:lang w:val="en-US"/>
        </w:rPr>
        <w:t>magnesite</w:t>
      </w:r>
      <w:proofErr w:type="spellEnd"/>
      <w:r w:rsidRPr="009014AE">
        <w:rPr>
          <w:rFonts w:cs="Times New Roman"/>
          <w:szCs w:val="24"/>
          <w:lang w:val="en-US"/>
        </w:rPr>
        <w:t xml:space="preserve">-phosphoric acid reaction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2002. Vol. 66. P. 589–593.</w:t>
      </w:r>
    </w:p>
    <w:p w14:paraId="044BB70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Fisher R.S., Land L.S. </w:t>
      </w:r>
      <w:proofErr w:type="spellStart"/>
      <w:r w:rsidRPr="009014AE">
        <w:rPr>
          <w:rFonts w:cs="Times New Roman"/>
          <w:szCs w:val="24"/>
          <w:lang w:val="en-US"/>
        </w:rPr>
        <w:t>Diagenetic</w:t>
      </w:r>
      <w:proofErr w:type="spellEnd"/>
      <w:r w:rsidRPr="009014AE">
        <w:rPr>
          <w:rFonts w:cs="Times New Roman"/>
          <w:szCs w:val="24"/>
          <w:lang w:val="en-US"/>
        </w:rPr>
        <w:t xml:space="preserve"> history of Eocene Wilcox sandstones, </w:t>
      </w:r>
      <w:smartTag w:uri="urn:schemas-microsoft-com:office:smarttags" w:element="place">
        <w:r w:rsidRPr="009014AE">
          <w:rPr>
            <w:rFonts w:cs="Times New Roman"/>
            <w:szCs w:val="24"/>
            <w:lang w:val="en-US"/>
          </w:rPr>
          <w:t>South-Central Texas</w:t>
        </w:r>
      </w:smartTag>
      <w:r w:rsidRPr="009014AE">
        <w:rPr>
          <w:rFonts w:cs="Times New Roman"/>
          <w:szCs w:val="24"/>
          <w:lang w:val="en-US"/>
        </w:rPr>
        <w:t xml:space="preserve"> // </w:t>
      </w:r>
      <w:proofErr w:type="spellStart"/>
      <w:r w:rsidRPr="009014AE">
        <w:rPr>
          <w:rFonts w:cs="Times New Roman"/>
          <w:i/>
          <w:szCs w:val="24"/>
          <w:lang w:val="en-US"/>
        </w:rPr>
        <w:t>Geochim.Cosmochim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1986. Vol. 50. P. 551–561.</w:t>
      </w:r>
    </w:p>
    <w:p w14:paraId="67B8898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Hoefs</w:t>
      </w:r>
      <w:proofErr w:type="spellEnd"/>
      <w:r w:rsidRPr="009014AE">
        <w:rPr>
          <w:rFonts w:cs="Times New Roman"/>
          <w:szCs w:val="24"/>
          <w:lang w:val="en-US"/>
        </w:rPr>
        <w:t xml:space="preserve"> J., Stable isotope geochemistry. 6</w:t>
      </w:r>
      <w:r w:rsidRPr="009014AE">
        <w:rPr>
          <w:rFonts w:cs="Times New Roman"/>
          <w:szCs w:val="24"/>
          <w:vertAlign w:val="superscript"/>
          <w:lang w:val="en-US"/>
        </w:rPr>
        <w:t>th</w:t>
      </w:r>
      <w:r w:rsidRPr="009014AE">
        <w:rPr>
          <w:rFonts w:cs="Times New Roman"/>
          <w:szCs w:val="24"/>
          <w:lang w:val="en-US"/>
        </w:rPr>
        <w:t xml:space="preserve"> edition, 2009, Springer, p. 285.</w:t>
      </w:r>
    </w:p>
    <w:p w14:paraId="2D8052D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Horita</w:t>
      </w:r>
      <w:proofErr w:type="spellEnd"/>
      <w:r w:rsidRPr="009014AE">
        <w:rPr>
          <w:rFonts w:cs="Times New Roman"/>
          <w:szCs w:val="24"/>
          <w:lang w:val="en-US"/>
        </w:rPr>
        <w:t xml:space="preserve"> J., Oxygen and carbon isotope fractionation in the system dolomite-water-CO</w:t>
      </w:r>
      <w:r w:rsidRPr="009014AE">
        <w:rPr>
          <w:rFonts w:cs="Times New Roman"/>
          <w:szCs w:val="24"/>
          <w:vertAlign w:val="subscript"/>
          <w:lang w:val="en-US"/>
        </w:rPr>
        <w:t>2</w:t>
      </w:r>
      <w:r w:rsidRPr="009014AE">
        <w:rPr>
          <w:rFonts w:cs="Times New Roman"/>
          <w:szCs w:val="24"/>
          <w:lang w:val="en-US"/>
        </w:rPr>
        <w:t xml:space="preserve"> to elevated temperatures // </w:t>
      </w:r>
      <w:proofErr w:type="spellStart"/>
      <w:r w:rsidRPr="009014AE">
        <w:rPr>
          <w:rFonts w:cs="Times New Roman"/>
          <w:i/>
          <w:szCs w:val="24"/>
          <w:lang w:val="en-US"/>
        </w:rPr>
        <w:t>Geochim.Cosmochim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2014. Vol. 129. P. 111–124.</w:t>
      </w:r>
    </w:p>
    <w:p w14:paraId="2EF7ADD2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smartTag w:uri="urn:schemas-microsoft-com:office:smarttags" w:element="place">
        <w:smartTag w:uri="urn:schemas:contacts" w:element="Sn">
          <w:r w:rsidRPr="009014AE">
            <w:rPr>
              <w:rFonts w:cs="Times New Roman"/>
              <w:szCs w:val="24"/>
              <w:lang w:val="en-US"/>
            </w:rPr>
            <w:t>Hutcheon</w:t>
          </w:r>
        </w:smartTag>
        <w:proofErr w:type="spellEnd"/>
        <w:r w:rsidRPr="009014AE">
          <w:rPr>
            <w:rFonts w:cs="Times New Roman"/>
            <w:szCs w:val="24"/>
            <w:lang w:val="en-US"/>
          </w:rPr>
          <w:t xml:space="preserve"> </w:t>
        </w:r>
        <w:smartTag w:uri="urn:schemas:contacts" w:element="Sn">
          <w:r w:rsidRPr="009014AE">
            <w:rPr>
              <w:rFonts w:cs="Times New Roman"/>
              <w:szCs w:val="24"/>
              <w:lang w:val="en-US"/>
            </w:rPr>
            <w:t>I.</w:t>
          </w:r>
        </w:smartTag>
      </w:smartTag>
      <w:r w:rsidRPr="009014AE">
        <w:rPr>
          <w:rFonts w:cs="Times New Roman"/>
          <w:szCs w:val="24"/>
          <w:lang w:val="en-US"/>
        </w:rPr>
        <w:t xml:space="preserve">, </w:t>
      </w:r>
      <w:proofErr w:type="spellStart"/>
      <w:r w:rsidRPr="009014AE">
        <w:rPr>
          <w:rFonts w:cs="Times New Roman"/>
          <w:szCs w:val="24"/>
          <w:lang w:val="en-US"/>
        </w:rPr>
        <w:t>Shevalier</w:t>
      </w:r>
      <w:proofErr w:type="spellEnd"/>
      <w:r w:rsidRPr="009014AE">
        <w:rPr>
          <w:rFonts w:cs="Times New Roman"/>
          <w:szCs w:val="24"/>
          <w:lang w:val="en-US"/>
        </w:rPr>
        <w:t xml:space="preserve"> M., Abercrombie H.J. pH buffering by metastable mineral-fluid equilibria and evolution of carbon dioxide fugacity during burial </w:t>
      </w:r>
      <w:proofErr w:type="spellStart"/>
      <w:r w:rsidRPr="009014AE">
        <w:rPr>
          <w:rFonts w:cs="Times New Roman"/>
          <w:szCs w:val="24"/>
          <w:lang w:val="en-US"/>
        </w:rPr>
        <w:t>diagenesis</w:t>
      </w:r>
      <w:proofErr w:type="spellEnd"/>
      <w:r w:rsidRPr="009014AE">
        <w:rPr>
          <w:rFonts w:cs="Times New Roman"/>
          <w:szCs w:val="24"/>
          <w:lang w:val="en-US"/>
        </w:rPr>
        <w:t xml:space="preserve">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1993. Vol. 57. P. 1017–1027.</w:t>
      </w:r>
    </w:p>
    <w:p w14:paraId="6ED41A57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Kim S-T., </w:t>
      </w:r>
      <w:proofErr w:type="spellStart"/>
      <w:r w:rsidRPr="009014AE">
        <w:rPr>
          <w:rFonts w:cs="Times New Roman"/>
          <w:szCs w:val="24"/>
          <w:lang w:val="en-US"/>
        </w:rPr>
        <w:t>Mucci</w:t>
      </w:r>
      <w:proofErr w:type="spellEnd"/>
      <w:r w:rsidRPr="009014AE">
        <w:rPr>
          <w:rFonts w:cs="Times New Roman"/>
          <w:szCs w:val="24"/>
          <w:lang w:val="en-US"/>
        </w:rPr>
        <w:t xml:space="preserve"> A., Taylor B.E. Phosphoric acid fractionation factors for calcite and aragonite between 25 and 75</w:t>
      </w:r>
      <w:r w:rsidRPr="009014AE">
        <w:rPr>
          <w:rFonts w:cs="Times New Roman"/>
          <w:szCs w:val="24"/>
          <w:vertAlign w:val="superscript"/>
          <w:lang w:val="en-US"/>
        </w:rPr>
        <w:t>o</w:t>
      </w:r>
      <w:r w:rsidRPr="009014AE">
        <w:rPr>
          <w:rFonts w:cs="Times New Roman"/>
          <w:szCs w:val="24"/>
          <w:lang w:val="en-US"/>
        </w:rPr>
        <w:t xml:space="preserve">C: Revisited // </w:t>
      </w:r>
      <w:r w:rsidRPr="009014AE">
        <w:rPr>
          <w:rFonts w:cs="Times New Roman"/>
          <w:i/>
          <w:szCs w:val="24"/>
          <w:lang w:val="en-US"/>
        </w:rPr>
        <w:t>Chemical Geology</w:t>
      </w:r>
      <w:r w:rsidRPr="009014AE">
        <w:rPr>
          <w:rFonts w:cs="Times New Roman"/>
          <w:szCs w:val="24"/>
          <w:lang w:val="en-US"/>
        </w:rPr>
        <w:t>. 2007. Vol. 246. P. 135–146.</w:t>
      </w:r>
    </w:p>
    <w:p w14:paraId="5A037FA1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Krylov</w:t>
      </w:r>
      <w:proofErr w:type="spellEnd"/>
      <w:r w:rsidRPr="009014AE">
        <w:rPr>
          <w:rFonts w:cs="Times New Roman"/>
          <w:szCs w:val="24"/>
          <w:lang w:val="en-US"/>
        </w:rPr>
        <w:t xml:space="preserve"> A., </w:t>
      </w:r>
      <w:proofErr w:type="spellStart"/>
      <w:r w:rsidRPr="009014AE">
        <w:rPr>
          <w:rFonts w:cs="Times New Roman"/>
          <w:szCs w:val="24"/>
          <w:lang w:val="en-US"/>
        </w:rPr>
        <w:t>Khlystov</w:t>
      </w:r>
      <w:proofErr w:type="spellEnd"/>
      <w:r w:rsidRPr="009014AE">
        <w:rPr>
          <w:rFonts w:cs="Times New Roman"/>
          <w:szCs w:val="24"/>
          <w:lang w:val="en-US"/>
        </w:rPr>
        <w:t xml:space="preserve"> O., </w:t>
      </w:r>
      <w:proofErr w:type="spellStart"/>
      <w:r w:rsidRPr="009014AE">
        <w:rPr>
          <w:rFonts w:cs="Times New Roman"/>
          <w:szCs w:val="24"/>
          <w:lang w:val="en-US"/>
        </w:rPr>
        <w:t>Zemskaya</w:t>
      </w:r>
      <w:proofErr w:type="spellEnd"/>
      <w:r w:rsidRPr="009014AE">
        <w:rPr>
          <w:rFonts w:cs="Times New Roman"/>
          <w:szCs w:val="24"/>
          <w:lang w:val="en-US"/>
        </w:rPr>
        <w:t xml:space="preserve"> T., Minami H., </w:t>
      </w:r>
      <w:proofErr w:type="spellStart"/>
      <w:r w:rsidRPr="009014AE">
        <w:rPr>
          <w:rFonts w:cs="Times New Roman"/>
          <w:szCs w:val="24"/>
          <w:lang w:val="en-US"/>
        </w:rPr>
        <w:t>Hachikubo</w:t>
      </w:r>
      <w:proofErr w:type="spellEnd"/>
      <w:r w:rsidRPr="009014AE">
        <w:rPr>
          <w:rFonts w:cs="Times New Roman"/>
          <w:szCs w:val="24"/>
          <w:lang w:val="en-US"/>
        </w:rPr>
        <w:t xml:space="preserve"> A., Kida M., Shoji H., </w:t>
      </w:r>
      <w:proofErr w:type="spellStart"/>
      <w:r w:rsidRPr="009014AE">
        <w:rPr>
          <w:rFonts w:cs="Times New Roman"/>
          <w:szCs w:val="24"/>
          <w:lang w:val="en-US"/>
        </w:rPr>
        <w:t>Naudts</w:t>
      </w:r>
      <w:proofErr w:type="spellEnd"/>
      <w:r w:rsidRPr="009014AE">
        <w:rPr>
          <w:rFonts w:cs="Times New Roman"/>
          <w:szCs w:val="24"/>
          <w:lang w:val="en-US"/>
        </w:rPr>
        <w:t xml:space="preserve"> L., </w:t>
      </w:r>
      <w:proofErr w:type="spellStart"/>
      <w:r w:rsidRPr="009014AE">
        <w:rPr>
          <w:rFonts w:cs="Times New Roman"/>
          <w:szCs w:val="24"/>
          <w:lang w:val="en-US"/>
        </w:rPr>
        <w:t>Poort</w:t>
      </w:r>
      <w:proofErr w:type="spellEnd"/>
      <w:r w:rsidRPr="009014AE">
        <w:rPr>
          <w:rFonts w:cs="Times New Roman"/>
          <w:szCs w:val="24"/>
          <w:lang w:val="en-US"/>
        </w:rPr>
        <w:t xml:space="preserve"> J., </w:t>
      </w:r>
      <w:proofErr w:type="spellStart"/>
      <w:r w:rsidRPr="009014AE">
        <w:rPr>
          <w:rFonts w:cs="Times New Roman"/>
          <w:szCs w:val="24"/>
          <w:lang w:val="en-US"/>
        </w:rPr>
        <w:t>Pogodaeva</w:t>
      </w:r>
      <w:proofErr w:type="spellEnd"/>
      <w:r w:rsidRPr="009014AE">
        <w:rPr>
          <w:rFonts w:cs="Times New Roman"/>
          <w:szCs w:val="24"/>
          <w:lang w:val="en-US"/>
        </w:rPr>
        <w:t xml:space="preserve"> T. First discovery and formation process of </w:t>
      </w:r>
      <w:proofErr w:type="spellStart"/>
      <w:r w:rsidRPr="009014AE">
        <w:rPr>
          <w:rFonts w:cs="Times New Roman"/>
          <w:szCs w:val="24"/>
          <w:lang w:val="en-US"/>
        </w:rPr>
        <w:t>authigenic</w:t>
      </w:r>
      <w:proofErr w:type="spellEnd"/>
      <w:r w:rsidRPr="009014AE">
        <w:rPr>
          <w:rFonts w:cs="Times New Roman"/>
          <w:szCs w:val="24"/>
          <w:lang w:val="en-US"/>
        </w:rPr>
        <w:t xml:space="preserve"> siderite from gas hydrate-bearing mud volcanoes in fresh water: </w:t>
      </w:r>
      <w:smartTag w:uri="urn:schemas-microsoft-com:office:smarttags" w:element="PlaceType">
        <w:r w:rsidRPr="009014AE">
          <w:rPr>
            <w:rFonts w:cs="Times New Roman"/>
            <w:szCs w:val="24"/>
            <w:lang w:val="en-US"/>
          </w:rPr>
          <w:t>Lake</w:t>
        </w:r>
      </w:smartTag>
      <w:r w:rsidRPr="009014AE">
        <w:rPr>
          <w:rFonts w:cs="Times New Roman"/>
          <w:szCs w:val="24"/>
          <w:lang w:val="en-US"/>
        </w:rPr>
        <w:t xml:space="preserve"> </w:t>
      </w:r>
      <w:smartTag w:uri="urn:schemas-microsoft-com:office:smarttags" w:element="PlaceName">
        <w:r w:rsidRPr="009014AE">
          <w:rPr>
            <w:rFonts w:cs="Times New Roman"/>
            <w:szCs w:val="24"/>
            <w:lang w:val="en-US"/>
          </w:rPr>
          <w:t>Baikal</w:t>
        </w:r>
      </w:smartTag>
      <w:r w:rsidRPr="009014AE">
        <w:rPr>
          <w:rFonts w:cs="Times New Roman"/>
          <w:szCs w:val="24"/>
          <w:lang w:val="en-US"/>
        </w:rPr>
        <w:t xml:space="preserve">, </w:t>
      </w:r>
      <w:smartTag w:uri="urn:schemas-microsoft-com:office:smarttags" w:element="place">
        <w:r w:rsidRPr="009014AE">
          <w:rPr>
            <w:rFonts w:cs="Times New Roman"/>
            <w:szCs w:val="24"/>
            <w:lang w:val="en-US"/>
          </w:rPr>
          <w:t>Eastern Siberia</w:t>
        </w:r>
      </w:smartTag>
      <w:r w:rsidRPr="009014AE">
        <w:rPr>
          <w:rFonts w:cs="Times New Roman"/>
          <w:szCs w:val="24"/>
          <w:lang w:val="en-US"/>
        </w:rPr>
        <w:t xml:space="preserve"> // </w:t>
      </w:r>
      <w:r w:rsidRPr="009014AE">
        <w:rPr>
          <w:rFonts w:cs="Times New Roman"/>
          <w:i/>
          <w:szCs w:val="24"/>
          <w:lang w:val="en-US"/>
        </w:rPr>
        <w:t>Geophysical Research Letters</w:t>
      </w:r>
      <w:r w:rsidRPr="009014AE">
        <w:rPr>
          <w:rFonts w:cs="Times New Roman"/>
          <w:szCs w:val="24"/>
          <w:lang w:val="en-US"/>
        </w:rPr>
        <w:t>. 2008. Vol. 35. L05405; doi:10.1029/2007GL032917.</w:t>
      </w:r>
    </w:p>
    <w:p w14:paraId="53441F6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Krylov</w:t>
      </w:r>
      <w:proofErr w:type="spellEnd"/>
      <w:r w:rsidRPr="009014AE">
        <w:rPr>
          <w:rFonts w:cs="Times New Roman"/>
          <w:szCs w:val="24"/>
          <w:lang w:val="en-US"/>
        </w:rPr>
        <w:t xml:space="preserve"> A., </w:t>
      </w:r>
      <w:proofErr w:type="spellStart"/>
      <w:r w:rsidRPr="009014AE">
        <w:rPr>
          <w:rFonts w:cs="Times New Roman"/>
          <w:szCs w:val="24"/>
          <w:lang w:val="en-US"/>
        </w:rPr>
        <w:t>Logvina</w:t>
      </w:r>
      <w:proofErr w:type="spellEnd"/>
      <w:r w:rsidRPr="009014AE">
        <w:rPr>
          <w:rFonts w:cs="Times New Roman"/>
          <w:szCs w:val="24"/>
          <w:lang w:val="en-US"/>
        </w:rPr>
        <w:t xml:space="preserve"> E., </w:t>
      </w:r>
      <w:proofErr w:type="spellStart"/>
      <w:r w:rsidRPr="009014AE">
        <w:rPr>
          <w:rFonts w:cs="Times New Roman"/>
          <w:szCs w:val="24"/>
          <w:lang w:val="en-US"/>
        </w:rPr>
        <w:t>Hachikubo</w:t>
      </w:r>
      <w:proofErr w:type="spellEnd"/>
      <w:r w:rsidRPr="009014AE">
        <w:rPr>
          <w:rFonts w:cs="Times New Roman"/>
          <w:szCs w:val="24"/>
          <w:lang w:val="en-US"/>
        </w:rPr>
        <w:t xml:space="preserve"> A., Minami H., </w:t>
      </w:r>
      <w:proofErr w:type="spellStart"/>
      <w:r w:rsidRPr="009014AE">
        <w:rPr>
          <w:rFonts w:cs="Times New Roman"/>
          <w:szCs w:val="24"/>
          <w:lang w:val="en-US"/>
        </w:rPr>
        <w:t>Nunokawa</w:t>
      </w:r>
      <w:proofErr w:type="spellEnd"/>
      <w:r w:rsidRPr="009014AE">
        <w:rPr>
          <w:rFonts w:cs="Times New Roman"/>
          <w:szCs w:val="24"/>
          <w:lang w:val="en-US"/>
        </w:rPr>
        <w:t xml:space="preserve"> Yu., Shoji H., </w:t>
      </w:r>
      <w:proofErr w:type="spellStart"/>
      <w:r w:rsidRPr="009014AE">
        <w:rPr>
          <w:rFonts w:cs="Times New Roman"/>
          <w:szCs w:val="24"/>
          <w:lang w:val="en-US"/>
        </w:rPr>
        <w:t>Mazurenko</w:t>
      </w:r>
      <w:proofErr w:type="spellEnd"/>
      <w:r w:rsidRPr="009014AE">
        <w:rPr>
          <w:rFonts w:cs="Times New Roman"/>
          <w:szCs w:val="24"/>
          <w:lang w:val="en-US"/>
        </w:rPr>
        <w:t xml:space="preserve"> L., </w:t>
      </w:r>
      <w:proofErr w:type="spellStart"/>
      <w:r w:rsidRPr="009014AE">
        <w:rPr>
          <w:rFonts w:cs="Times New Roman"/>
          <w:szCs w:val="24"/>
          <w:lang w:val="en-US"/>
        </w:rPr>
        <w:t>Matveeva</w:t>
      </w:r>
      <w:proofErr w:type="spellEnd"/>
      <w:r w:rsidRPr="009014AE">
        <w:rPr>
          <w:rFonts w:cs="Times New Roman"/>
          <w:szCs w:val="24"/>
          <w:lang w:val="en-US"/>
        </w:rPr>
        <w:t xml:space="preserve"> T., </w:t>
      </w:r>
      <w:proofErr w:type="spellStart"/>
      <w:r w:rsidRPr="009014AE">
        <w:rPr>
          <w:rFonts w:cs="Times New Roman"/>
          <w:szCs w:val="24"/>
          <w:lang w:val="en-US"/>
        </w:rPr>
        <w:t>Obzhirov</w:t>
      </w:r>
      <w:proofErr w:type="spellEnd"/>
      <w:r w:rsidRPr="009014AE">
        <w:rPr>
          <w:rFonts w:cs="Times New Roman"/>
          <w:szCs w:val="24"/>
          <w:lang w:val="en-US"/>
        </w:rPr>
        <w:t xml:space="preserve"> A., Jin Y-K., </w:t>
      </w:r>
      <w:proofErr w:type="spellStart"/>
      <w:r w:rsidRPr="009014AE">
        <w:rPr>
          <w:rFonts w:cs="Times New Roman"/>
          <w:szCs w:val="24"/>
          <w:lang w:val="en-US"/>
        </w:rPr>
        <w:t>Authigenic</w:t>
      </w:r>
      <w:proofErr w:type="spellEnd"/>
      <w:r w:rsidRPr="009014AE">
        <w:rPr>
          <w:rFonts w:cs="Times New Roman"/>
          <w:szCs w:val="24"/>
          <w:lang w:val="en-US"/>
        </w:rPr>
        <w:t xml:space="preserve"> carbonates related to gas seepage structures in the </w:t>
      </w:r>
      <w:smartTag w:uri="urn:schemas-microsoft-com:office:smarttags" w:element="PlaceType">
        <w:r w:rsidRPr="009014AE">
          <w:rPr>
            <w:rFonts w:cs="Times New Roman"/>
            <w:szCs w:val="24"/>
            <w:lang w:val="en-US"/>
          </w:rPr>
          <w:t>Sea</w:t>
        </w:r>
      </w:smartTag>
      <w:r w:rsidRPr="009014AE">
        <w:rPr>
          <w:rFonts w:cs="Times New Roman"/>
          <w:szCs w:val="24"/>
          <w:lang w:val="en-US"/>
        </w:rPr>
        <w:t xml:space="preserve"> of </w:t>
      </w:r>
      <w:smartTag w:uri="urn:schemas-microsoft-com:office:smarttags" w:element="PlaceName">
        <w:r w:rsidRPr="009014AE">
          <w:rPr>
            <w:rFonts w:cs="Times New Roman"/>
            <w:szCs w:val="24"/>
            <w:lang w:val="en-US"/>
          </w:rPr>
          <w:t>Okhotsk</w:t>
        </w:r>
      </w:smartTag>
      <w:r w:rsidRPr="009014AE">
        <w:rPr>
          <w:rFonts w:cs="Times New Roman"/>
          <w:szCs w:val="24"/>
          <w:lang w:val="en-US"/>
        </w:rPr>
        <w:t xml:space="preserve"> (NE offshore </w:t>
      </w:r>
      <w:smartTag w:uri="urn:schemas-microsoft-com:office:smarttags" w:element="place">
        <w:r w:rsidRPr="009014AE">
          <w:rPr>
            <w:rFonts w:cs="Times New Roman"/>
            <w:szCs w:val="24"/>
            <w:lang w:val="en-US"/>
          </w:rPr>
          <w:t>Sakhalin</w:t>
        </w:r>
      </w:smartTag>
      <w:r w:rsidRPr="009014AE">
        <w:rPr>
          <w:rFonts w:cs="Times New Roman"/>
          <w:szCs w:val="24"/>
          <w:lang w:val="en-US"/>
        </w:rPr>
        <w:t xml:space="preserve">): results from the CHAOS project. In: </w:t>
      </w:r>
      <w:r w:rsidRPr="009014AE">
        <w:rPr>
          <w:rFonts w:cs="Times New Roman"/>
          <w:i/>
          <w:szCs w:val="24"/>
          <w:lang w:val="en-US"/>
        </w:rPr>
        <w:t>Proceedings of the 6</w:t>
      </w:r>
      <w:r w:rsidRPr="009014AE">
        <w:rPr>
          <w:rFonts w:cs="Times New Roman"/>
          <w:i/>
          <w:szCs w:val="24"/>
          <w:vertAlign w:val="superscript"/>
          <w:lang w:val="en-US"/>
        </w:rPr>
        <w:t>th</w:t>
      </w:r>
      <w:r w:rsidRPr="009014AE">
        <w:rPr>
          <w:rFonts w:cs="Times New Roman"/>
          <w:i/>
          <w:szCs w:val="24"/>
          <w:lang w:val="en-US"/>
        </w:rPr>
        <w:t xml:space="preserve"> International Conference on Gas Hydrates (ICGH 2008)</w:t>
      </w:r>
      <w:r w:rsidRPr="009014AE">
        <w:rPr>
          <w:rFonts w:cs="Times New Roman"/>
          <w:szCs w:val="24"/>
          <w:lang w:val="en-US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9014AE">
            <w:rPr>
              <w:rFonts w:cs="Times New Roman"/>
              <w:szCs w:val="24"/>
              <w:lang w:val="en-US"/>
            </w:rPr>
            <w:t>Vancouver</w:t>
          </w:r>
        </w:smartTag>
        <w:r w:rsidRPr="009014AE">
          <w:rPr>
            <w:rFonts w:cs="Times New Roman"/>
            <w:szCs w:val="24"/>
            <w:lang w:val="en-US"/>
          </w:rPr>
          <w:t xml:space="preserve">, </w:t>
        </w:r>
        <w:smartTag w:uri="urn:schemas-microsoft-com:office:smarttags" w:element="State">
          <w:r w:rsidRPr="009014AE">
            <w:rPr>
              <w:rFonts w:cs="Times New Roman"/>
              <w:szCs w:val="24"/>
              <w:lang w:val="en-US"/>
            </w:rPr>
            <w:t>British Columbia</w:t>
          </w:r>
        </w:smartTag>
        <w:r w:rsidRPr="009014AE">
          <w:rPr>
            <w:rFonts w:cs="Times New Roman"/>
            <w:szCs w:val="24"/>
            <w:lang w:val="en-US"/>
          </w:rPr>
          <w:t xml:space="preserve">, </w:t>
        </w:r>
        <w:smartTag w:uri="urn:schemas-microsoft-com:office:smarttags" w:element="country-region">
          <w:r w:rsidRPr="009014AE">
            <w:rPr>
              <w:rFonts w:cs="Times New Roman"/>
              <w:szCs w:val="24"/>
              <w:lang w:val="en-US"/>
            </w:rPr>
            <w:t>Canada</w:t>
          </w:r>
        </w:smartTag>
      </w:smartTag>
      <w:r w:rsidRPr="009014AE">
        <w:rPr>
          <w:rFonts w:cs="Times New Roman"/>
          <w:szCs w:val="24"/>
          <w:lang w:val="en-US"/>
        </w:rPr>
        <w:t>, July 6-10, 2008. P. 1-6.</w:t>
      </w:r>
    </w:p>
    <w:p w14:paraId="77766D90" w14:textId="39C9AA48" w:rsid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lastRenderedPageBreak/>
        <w:t>Krylov</w:t>
      </w:r>
      <w:proofErr w:type="spellEnd"/>
      <w:r w:rsidRPr="009014AE">
        <w:rPr>
          <w:rFonts w:cs="Times New Roman"/>
          <w:szCs w:val="24"/>
          <w:lang w:val="en-US"/>
        </w:rPr>
        <w:t xml:space="preserve"> A.A., </w:t>
      </w:r>
      <w:proofErr w:type="spellStart"/>
      <w:r w:rsidRPr="009014AE">
        <w:rPr>
          <w:rFonts w:cs="Times New Roman"/>
          <w:szCs w:val="24"/>
          <w:lang w:val="en-US"/>
        </w:rPr>
        <w:t>Khlystov</w:t>
      </w:r>
      <w:proofErr w:type="spellEnd"/>
      <w:r w:rsidRPr="009014AE">
        <w:rPr>
          <w:rFonts w:cs="Times New Roman"/>
          <w:szCs w:val="24"/>
          <w:lang w:val="en-US"/>
        </w:rPr>
        <w:t xml:space="preserve"> O.M., </w:t>
      </w:r>
      <w:proofErr w:type="spellStart"/>
      <w:r w:rsidRPr="009014AE">
        <w:rPr>
          <w:rFonts w:cs="Times New Roman"/>
          <w:szCs w:val="24"/>
          <w:lang w:val="en-US"/>
        </w:rPr>
        <w:t>Hachikubo</w:t>
      </w:r>
      <w:proofErr w:type="spellEnd"/>
      <w:r w:rsidRPr="009014AE">
        <w:rPr>
          <w:rFonts w:cs="Times New Roman"/>
          <w:szCs w:val="24"/>
          <w:lang w:val="en-US"/>
        </w:rPr>
        <w:t xml:space="preserve"> A., Minami H., </w:t>
      </w:r>
      <w:proofErr w:type="spellStart"/>
      <w:r w:rsidRPr="009014AE">
        <w:rPr>
          <w:rFonts w:cs="Times New Roman"/>
          <w:szCs w:val="24"/>
          <w:lang w:val="en-US"/>
        </w:rPr>
        <w:t>Nunokawa</w:t>
      </w:r>
      <w:proofErr w:type="spellEnd"/>
      <w:r w:rsidRPr="009014AE">
        <w:rPr>
          <w:rFonts w:cs="Times New Roman"/>
          <w:szCs w:val="24"/>
          <w:lang w:val="en-US"/>
        </w:rPr>
        <w:t xml:space="preserve"> Yu., Shoji H., </w:t>
      </w:r>
      <w:proofErr w:type="spellStart"/>
      <w:r w:rsidRPr="009014AE">
        <w:rPr>
          <w:rFonts w:cs="Times New Roman"/>
          <w:szCs w:val="24"/>
          <w:lang w:val="en-US"/>
        </w:rPr>
        <w:t>Zemskaya</w:t>
      </w:r>
      <w:proofErr w:type="spellEnd"/>
      <w:r w:rsidRPr="009014AE">
        <w:rPr>
          <w:rFonts w:cs="Times New Roman"/>
          <w:szCs w:val="24"/>
          <w:lang w:val="en-US"/>
        </w:rPr>
        <w:t xml:space="preserve"> T.I., </w:t>
      </w:r>
      <w:proofErr w:type="spellStart"/>
      <w:r w:rsidRPr="009014AE">
        <w:rPr>
          <w:rFonts w:cs="Times New Roman"/>
          <w:szCs w:val="24"/>
          <w:lang w:val="en-US"/>
        </w:rPr>
        <w:t>Naudts</w:t>
      </w:r>
      <w:proofErr w:type="spellEnd"/>
      <w:r w:rsidRPr="009014AE">
        <w:rPr>
          <w:rFonts w:cs="Times New Roman"/>
          <w:szCs w:val="24"/>
          <w:lang w:val="en-US"/>
        </w:rPr>
        <w:t xml:space="preserve"> L., </w:t>
      </w:r>
      <w:proofErr w:type="spellStart"/>
      <w:r w:rsidRPr="009014AE">
        <w:rPr>
          <w:rFonts w:cs="Times New Roman"/>
          <w:szCs w:val="24"/>
          <w:lang w:val="en-US"/>
        </w:rPr>
        <w:t>Pogodaeva</w:t>
      </w:r>
      <w:proofErr w:type="spellEnd"/>
      <w:r w:rsidRPr="009014AE">
        <w:rPr>
          <w:rFonts w:cs="Times New Roman"/>
          <w:szCs w:val="24"/>
          <w:lang w:val="en-US"/>
        </w:rPr>
        <w:t xml:space="preserve"> T.V., Kida M., </w:t>
      </w:r>
      <w:proofErr w:type="spellStart"/>
      <w:r w:rsidRPr="009014AE">
        <w:rPr>
          <w:rFonts w:cs="Times New Roman"/>
          <w:szCs w:val="24"/>
          <w:lang w:val="en-US"/>
        </w:rPr>
        <w:t>Kalmychkov</w:t>
      </w:r>
      <w:proofErr w:type="spellEnd"/>
      <w:r w:rsidRPr="009014AE">
        <w:rPr>
          <w:rFonts w:cs="Times New Roman"/>
          <w:szCs w:val="24"/>
          <w:lang w:val="en-US"/>
        </w:rPr>
        <w:t xml:space="preserve"> G.V., </w:t>
      </w:r>
      <w:proofErr w:type="spellStart"/>
      <w:r w:rsidRPr="009014AE">
        <w:rPr>
          <w:rFonts w:cs="Times New Roman"/>
          <w:szCs w:val="24"/>
          <w:lang w:val="en-US"/>
        </w:rPr>
        <w:t>Poort</w:t>
      </w:r>
      <w:proofErr w:type="spellEnd"/>
      <w:r w:rsidRPr="009014AE">
        <w:rPr>
          <w:rFonts w:cs="Times New Roman"/>
          <w:szCs w:val="24"/>
          <w:lang w:val="en-US"/>
        </w:rPr>
        <w:t xml:space="preserve"> J. Isotopic composition of dissolved inorganic carbon in the subsurface sediments of gas hydrate-bearing mud volcanoes, Lake Baikal: Implications for methane and carbonate origin // </w:t>
      </w:r>
      <w:r w:rsidRPr="009014AE">
        <w:rPr>
          <w:rFonts w:cs="Times New Roman"/>
          <w:i/>
          <w:szCs w:val="24"/>
          <w:lang w:val="en-US"/>
        </w:rPr>
        <w:t>Geo-Marine Letters</w:t>
      </w:r>
      <w:r w:rsidRPr="009014AE">
        <w:rPr>
          <w:rFonts w:cs="Times New Roman"/>
          <w:szCs w:val="24"/>
          <w:lang w:val="en-US"/>
        </w:rPr>
        <w:t>. 2010. Vol. 30 (3/4). P. 427-437; doi:10.1007/s00367-010-0190-2.</w:t>
      </w:r>
    </w:p>
    <w:p w14:paraId="499610FF" w14:textId="2F73DF2C" w:rsidR="001E2164" w:rsidRPr="00C04E8D" w:rsidRDefault="001E2164" w:rsidP="00635D38">
      <w:pPr>
        <w:spacing w:line="360" w:lineRule="auto"/>
        <w:ind w:firstLine="709"/>
        <w:jc w:val="both"/>
        <w:rPr>
          <w:rFonts w:cs="Minion Pro"/>
          <w:color w:val="000000"/>
          <w:szCs w:val="24"/>
          <w:lang w:val="en-US"/>
        </w:rPr>
      </w:pPr>
      <w:proofErr w:type="spellStart"/>
      <w:r w:rsidRPr="00635D38">
        <w:rPr>
          <w:szCs w:val="24"/>
          <w:lang w:val="en-US"/>
        </w:rPr>
        <w:t>Krylov</w:t>
      </w:r>
      <w:proofErr w:type="spellEnd"/>
      <w:r w:rsidRPr="00635D38">
        <w:rPr>
          <w:szCs w:val="24"/>
          <w:lang w:val="en-US"/>
        </w:rPr>
        <w:t xml:space="preserve"> A.A., </w:t>
      </w:r>
      <w:proofErr w:type="spellStart"/>
      <w:r w:rsidRPr="00635D38">
        <w:rPr>
          <w:szCs w:val="24"/>
          <w:lang w:val="en-US"/>
        </w:rPr>
        <w:t>Khlystov</w:t>
      </w:r>
      <w:proofErr w:type="spellEnd"/>
      <w:r w:rsidRPr="00635D38">
        <w:rPr>
          <w:szCs w:val="24"/>
          <w:lang w:val="en-US"/>
        </w:rPr>
        <w:t xml:space="preserve"> O.M., Minami H., </w:t>
      </w:r>
      <w:proofErr w:type="spellStart"/>
      <w:r w:rsidRPr="00635D38">
        <w:rPr>
          <w:szCs w:val="24"/>
          <w:lang w:val="en-US"/>
        </w:rPr>
        <w:t>Hachikubo</w:t>
      </w:r>
      <w:proofErr w:type="spellEnd"/>
      <w:r w:rsidRPr="00635D38">
        <w:rPr>
          <w:szCs w:val="24"/>
          <w:lang w:val="en-US"/>
        </w:rPr>
        <w:t xml:space="preserve"> A., </w:t>
      </w:r>
      <w:proofErr w:type="spellStart"/>
      <w:r w:rsidRPr="00635D38">
        <w:rPr>
          <w:szCs w:val="24"/>
          <w:lang w:val="en-US"/>
        </w:rPr>
        <w:t>Sakagami</w:t>
      </w:r>
      <w:proofErr w:type="spellEnd"/>
      <w:r w:rsidRPr="00635D38">
        <w:rPr>
          <w:szCs w:val="24"/>
          <w:lang w:val="en-US"/>
        </w:rPr>
        <w:t xml:space="preserve"> H., </w:t>
      </w:r>
      <w:proofErr w:type="spellStart"/>
      <w:r w:rsidRPr="00635D38">
        <w:rPr>
          <w:szCs w:val="24"/>
          <w:lang w:val="en-US"/>
        </w:rPr>
        <w:t>Zemskaya</w:t>
      </w:r>
      <w:proofErr w:type="spellEnd"/>
      <w:r w:rsidRPr="00635D38">
        <w:rPr>
          <w:szCs w:val="24"/>
          <w:lang w:val="en-US"/>
        </w:rPr>
        <w:t xml:space="preserve"> T.I., </w:t>
      </w:r>
      <w:proofErr w:type="spellStart"/>
      <w:r w:rsidRPr="00635D38">
        <w:rPr>
          <w:szCs w:val="24"/>
          <w:lang w:val="en-US"/>
        </w:rPr>
        <w:t>Pogodaeva</w:t>
      </w:r>
      <w:proofErr w:type="spellEnd"/>
      <w:r w:rsidRPr="00635D38">
        <w:rPr>
          <w:szCs w:val="24"/>
          <w:lang w:val="en-US"/>
        </w:rPr>
        <w:t xml:space="preserve"> T.V., </w:t>
      </w:r>
      <w:proofErr w:type="spellStart"/>
      <w:r w:rsidRPr="00635D38">
        <w:rPr>
          <w:szCs w:val="24"/>
          <w:lang w:val="en-US"/>
        </w:rPr>
        <w:t>Logvina</w:t>
      </w:r>
      <w:proofErr w:type="spellEnd"/>
      <w:r w:rsidRPr="00635D38">
        <w:rPr>
          <w:szCs w:val="24"/>
          <w:lang w:val="en-US"/>
        </w:rPr>
        <w:t xml:space="preserve"> E.A., </w:t>
      </w:r>
      <w:proofErr w:type="spellStart"/>
      <w:r w:rsidRPr="00635D38">
        <w:rPr>
          <w:szCs w:val="24"/>
          <w:lang w:val="en-US"/>
        </w:rPr>
        <w:t>Kuznetsov</w:t>
      </w:r>
      <w:proofErr w:type="spellEnd"/>
      <w:r w:rsidRPr="00635D38">
        <w:rPr>
          <w:szCs w:val="24"/>
          <w:lang w:val="en-US"/>
        </w:rPr>
        <w:t xml:space="preserve"> A.B., </w:t>
      </w:r>
      <w:proofErr w:type="spellStart"/>
      <w:r w:rsidRPr="00635D38">
        <w:rPr>
          <w:szCs w:val="24"/>
          <w:lang w:val="en-US"/>
        </w:rPr>
        <w:t>Kalmychkov</w:t>
      </w:r>
      <w:proofErr w:type="spellEnd"/>
      <w:r w:rsidRPr="00635D38">
        <w:rPr>
          <w:szCs w:val="24"/>
          <w:lang w:val="en-US"/>
        </w:rPr>
        <w:t xml:space="preserve"> G.V., </w:t>
      </w:r>
      <w:proofErr w:type="spellStart"/>
      <w:r w:rsidRPr="00635D38">
        <w:rPr>
          <w:szCs w:val="24"/>
          <w:lang w:val="en-US"/>
        </w:rPr>
        <w:t>Ermakova</w:t>
      </w:r>
      <w:proofErr w:type="spellEnd"/>
      <w:r w:rsidRPr="00635D38">
        <w:rPr>
          <w:szCs w:val="24"/>
          <w:lang w:val="en-US"/>
        </w:rPr>
        <w:t xml:space="preserve"> L.A. </w:t>
      </w:r>
      <w:proofErr w:type="spellStart"/>
      <w:r w:rsidRPr="00635D38">
        <w:rPr>
          <w:szCs w:val="24"/>
          <w:lang w:val="en-US"/>
        </w:rPr>
        <w:t>Authigenic</w:t>
      </w:r>
      <w:proofErr w:type="spellEnd"/>
      <w:r w:rsidRPr="00635D38">
        <w:rPr>
          <w:szCs w:val="24"/>
          <w:lang w:val="en-US"/>
        </w:rPr>
        <w:t xml:space="preserve"> carbonates in the Gas Hydrates-bearing structures of the Lake Baikal. In: Abstracts of the 13</w:t>
      </w:r>
      <w:r w:rsidRPr="00635D38">
        <w:rPr>
          <w:szCs w:val="24"/>
          <w:vertAlign w:val="superscript"/>
          <w:lang w:val="en-US"/>
        </w:rPr>
        <w:t>th</w:t>
      </w:r>
      <w:r w:rsidRPr="00635D38">
        <w:rPr>
          <w:szCs w:val="24"/>
          <w:lang w:val="en-US"/>
        </w:rPr>
        <w:t xml:space="preserve"> International Conference on Gas in Marine Sediments. 19</w:t>
      </w:r>
      <w:r w:rsidRPr="00635D38">
        <w:rPr>
          <w:szCs w:val="24"/>
          <w:vertAlign w:val="superscript"/>
          <w:lang w:val="en-US"/>
        </w:rPr>
        <w:t>th</w:t>
      </w:r>
      <w:r w:rsidRPr="00635D38">
        <w:rPr>
          <w:szCs w:val="24"/>
          <w:lang w:val="en-US"/>
        </w:rPr>
        <w:t xml:space="preserve"> to 22</w:t>
      </w:r>
      <w:r w:rsidRPr="00635D38">
        <w:rPr>
          <w:szCs w:val="24"/>
          <w:vertAlign w:val="superscript"/>
          <w:lang w:val="en-US"/>
        </w:rPr>
        <w:t>nd</w:t>
      </w:r>
      <w:r w:rsidRPr="00635D38">
        <w:rPr>
          <w:szCs w:val="24"/>
          <w:lang w:val="en-US"/>
        </w:rPr>
        <w:t xml:space="preserve"> September 2016, </w:t>
      </w:r>
      <w:proofErr w:type="spellStart"/>
      <w:r w:rsidRPr="00635D38">
        <w:rPr>
          <w:szCs w:val="24"/>
          <w:lang w:val="en-US"/>
        </w:rPr>
        <w:t>Tromso</w:t>
      </w:r>
      <w:proofErr w:type="spellEnd"/>
      <w:r w:rsidRPr="00635D38">
        <w:rPr>
          <w:szCs w:val="24"/>
          <w:lang w:val="en-US"/>
        </w:rPr>
        <w:t>, Norway. Part 2. P. 66.</w:t>
      </w:r>
    </w:p>
    <w:p w14:paraId="15562CC5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>Matsumoto R.</w:t>
      </w:r>
      <w:r w:rsidRPr="009014AE">
        <w:rPr>
          <w:rFonts w:cs="Times New Roman"/>
          <w:b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szCs w:val="24"/>
          <w:lang w:val="en-US"/>
        </w:rPr>
        <w:t>Isotopically</w:t>
      </w:r>
      <w:proofErr w:type="spellEnd"/>
      <w:r w:rsidRPr="009014AE">
        <w:rPr>
          <w:rFonts w:cs="Times New Roman"/>
          <w:szCs w:val="24"/>
          <w:lang w:val="en-US"/>
        </w:rPr>
        <w:t xml:space="preserve"> heavy oxygen-containing siderite derived from the decomposition of methane hydrate // </w:t>
      </w:r>
      <w:r w:rsidRPr="009014AE">
        <w:rPr>
          <w:rFonts w:cs="Times New Roman"/>
          <w:i/>
          <w:szCs w:val="24"/>
          <w:lang w:val="en-US"/>
        </w:rPr>
        <w:t>Geology</w:t>
      </w:r>
      <w:r w:rsidRPr="009014AE">
        <w:rPr>
          <w:rFonts w:cs="Times New Roman"/>
          <w:szCs w:val="24"/>
          <w:lang w:val="en-US"/>
        </w:rPr>
        <w:t>. 1989. Vol. 17. P. 707-710.</w:t>
      </w:r>
    </w:p>
    <w:p w14:paraId="260033FF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O'Neil J. R., Clayton R. N., and </w:t>
      </w:r>
      <w:proofErr w:type="spellStart"/>
      <w:r w:rsidRPr="009014AE">
        <w:rPr>
          <w:rFonts w:cs="Times New Roman"/>
          <w:szCs w:val="24"/>
          <w:lang w:val="en-US"/>
        </w:rPr>
        <w:t>Mayeda</w:t>
      </w:r>
      <w:proofErr w:type="spellEnd"/>
      <w:r w:rsidRPr="009014AE">
        <w:rPr>
          <w:rFonts w:cs="Times New Roman"/>
          <w:szCs w:val="24"/>
          <w:lang w:val="en-US"/>
        </w:rPr>
        <w:t xml:space="preserve"> T. K. Oxygen isotope fractionation in divalent metal carbonates // </w:t>
      </w:r>
      <w:r w:rsidRPr="009014AE">
        <w:rPr>
          <w:rFonts w:cs="Times New Roman"/>
          <w:i/>
          <w:iCs/>
          <w:szCs w:val="24"/>
          <w:lang w:val="en-US"/>
        </w:rPr>
        <w:t xml:space="preserve">J. Chem. Phys. </w:t>
      </w:r>
      <w:r w:rsidRPr="009014AE">
        <w:rPr>
          <w:rFonts w:cs="Times New Roman"/>
          <w:iCs/>
          <w:szCs w:val="24"/>
          <w:lang w:val="en-US"/>
        </w:rPr>
        <w:t xml:space="preserve">1969. Vol. </w:t>
      </w:r>
      <w:r w:rsidRPr="009014AE">
        <w:rPr>
          <w:rFonts w:cs="Times New Roman"/>
          <w:szCs w:val="24"/>
          <w:lang w:val="en-US"/>
        </w:rPr>
        <w:t>51. P. 5547–5558.</w:t>
      </w:r>
    </w:p>
    <w:p w14:paraId="70D77A7A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Price G.D., </w:t>
      </w:r>
      <w:proofErr w:type="spellStart"/>
      <w:r w:rsidRPr="009014AE">
        <w:rPr>
          <w:rFonts w:cs="Times New Roman"/>
          <w:szCs w:val="24"/>
          <w:lang w:val="en-US"/>
        </w:rPr>
        <w:t>Twitchett</w:t>
      </w:r>
      <w:proofErr w:type="spellEnd"/>
      <w:r w:rsidRPr="009014AE">
        <w:rPr>
          <w:rFonts w:cs="Times New Roman"/>
          <w:szCs w:val="24"/>
          <w:lang w:val="en-US"/>
        </w:rPr>
        <w:t xml:space="preserve"> R.J., </w:t>
      </w:r>
      <w:proofErr w:type="spellStart"/>
      <w:r w:rsidRPr="009014AE">
        <w:rPr>
          <w:rFonts w:cs="Times New Roman"/>
          <w:szCs w:val="24"/>
          <w:lang w:val="en-US"/>
        </w:rPr>
        <w:t>Wheeley</w:t>
      </w:r>
      <w:proofErr w:type="spellEnd"/>
      <w:r w:rsidRPr="009014AE">
        <w:rPr>
          <w:rFonts w:cs="Times New Roman"/>
          <w:szCs w:val="24"/>
          <w:lang w:val="en-US"/>
        </w:rPr>
        <w:t xml:space="preserve"> J.R., </w:t>
      </w:r>
      <w:proofErr w:type="spellStart"/>
      <w:r w:rsidRPr="009014AE">
        <w:rPr>
          <w:rFonts w:cs="Times New Roman"/>
          <w:szCs w:val="24"/>
          <w:lang w:val="en-US"/>
        </w:rPr>
        <w:t>Buono</w:t>
      </w:r>
      <w:proofErr w:type="spellEnd"/>
      <w:r w:rsidRPr="009014AE">
        <w:rPr>
          <w:rFonts w:cs="Times New Roman"/>
          <w:szCs w:val="24"/>
          <w:lang w:val="en-US"/>
        </w:rPr>
        <w:t xml:space="preserve"> G. Isotopic evidence for long term warmth in the Mesozoic // </w:t>
      </w:r>
      <w:r w:rsidRPr="009014AE">
        <w:rPr>
          <w:rFonts w:cs="Times New Roman"/>
          <w:i/>
          <w:szCs w:val="24"/>
          <w:lang w:val="en-US"/>
        </w:rPr>
        <w:t>Scientific Reports</w:t>
      </w:r>
      <w:r w:rsidRPr="009014AE">
        <w:rPr>
          <w:rFonts w:cs="Times New Roman"/>
          <w:szCs w:val="24"/>
          <w:lang w:val="en-US"/>
        </w:rPr>
        <w:t>. 2013. Vol. 3: 1438; doi:10.1038/srep01438</w:t>
      </w:r>
    </w:p>
    <w:p w14:paraId="1582870B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Rosenbaum J. and Sheppard S. M. F., An isotope study of siderites, dolomites and </w:t>
      </w:r>
      <w:proofErr w:type="spellStart"/>
      <w:r w:rsidRPr="009014AE">
        <w:rPr>
          <w:rFonts w:cs="Times New Roman"/>
          <w:szCs w:val="24"/>
          <w:lang w:val="en-US"/>
        </w:rPr>
        <w:t>ankerites</w:t>
      </w:r>
      <w:proofErr w:type="spellEnd"/>
      <w:r w:rsidRPr="009014AE">
        <w:rPr>
          <w:rFonts w:cs="Times New Roman"/>
          <w:szCs w:val="24"/>
          <w:lang w:val="en-US"/>
        </w:rPr>
        <w:t xml:space="preserve"> at high temperature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.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1986. Vol. 50. P. 1147–1150.</w:t>
      </w:r>
    </w:p>
    <w:p w14:paraId="4B837A0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Seewald</w:t>
      </w:r>
      <w:proofErr w:type="spellEnd"/>
      <w:r w:rsidRPr="009014AE">
        <w:rPr>
          <w:rFonts w:cs="Times New Roman"/>
          <w:szCs w:val="24"/>
          <w:lang w:val="en-US"/>
        </w:rPr>
        <w:t xml:space="preserve"> J.S. Organic-inorganic interactions in petroleum-producing sedimentary basins // </w:t>
      </w:r>
      <w:r w:rsidRPr="009014AE">
        <w:rPr>
          <w:rFonts w:cs="Times New Roman"/>
          <w:i/>
          <w:szCs w:val="24"/>
          <w:lang w:val="en-US"/>
        </w:rPr>
        <w:t>Nature</w:t>
      </w:r>
      <w:r w:rsidRPr="009014AE">
        <w:rPr>
          <w:rFonts w:cs="Times New Roman"/>
          <w:szCs w:val="24"/>
          <w:lang w:val="en-US"/>
        </w:rPr>
        <w:t>. 2003. Vol. 426. P. 327–333.</w:t>
      </w:r>
    </w:p>
    <w:p w14:paraId="0DEE2263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Seewald</w:t>
      </w:r>
      <w:proofErr w:type="spellEnd"/>
      <w:r w:rsidRPr="009014AE">
        <w:rPr>
          <w:rFonts w:cs="Times New Roman"/>
          <w:szCs w:val="24"/>
          <w:lang w:val="en-US"/>
        </w:rPr>
        <w:t xml:space="preserve"> J.S., Benitez-Nelson B.C., Whelan J.K. Laboratory and theoretical constraints on the generation and composition of natural gas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1998. Vol. 62. P. 1599–1617.</w:t>
      </w:r>
    </w:p>
    <w:p w14:paraId="03A9E565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t xml:space="preserve">Talbot M.R. A review of the </w:t>
      </w:r>
      <w:proofErr w:type="spellStart"/>
      <w:r w:rsidRPr="009014AE">
        <w:rPr>
          <w:rFonts w:cs="Times New Roman"/>
          <w:szCs w:val="24"/>
          <w:lang w:val="en-US"/>
        </w:rPr>
        <w:t>palaeohydrological</w:t>
      </w:r>
      <w:proofErr w:type="spellEnd"/>
      <w:r w:rsidRPr="009014AE">
        <w:rPr>
          <w:rFonts w:cs="Times New Roman"/>
          <w:szCs w:val="24"/>
          <w:lang w:val="en-US"/>
        </w:rPr>
        <w:t xml:space="preserve"> interpretation of carbon and oxygen isotopic ratios in primary lacustrine carbonates // </w:t>
      </w:r>
      <w:proofErr w:type="spellStart"/>
      <w:r w:rsidRPr="009014AE">
        <w:rPr>
          <w:rFonts w:cs="Times New Roman"/>
          <w:i/>
          <w:szCs w:val="24"/>
          <w:lang w:val="en-US"/>
        </w:rPr>
        <w:t>Chem.Geol</w:t>
      </w:r>
      <w:proofErr w:type="spellEnd"/>
      <w:r w:rsidRPr="009014AE">
        <w:rPr>
          <w:rFonts w:cs="Times New Roman"/>
          <w:szCs w:val="24"/>
          <w:lang w:val="en-US"/>
        </w:rPr>
        <w:t>. 1990. Vol. 80. P. 261–279.</w:t>
      </w:r>
    </w:p>
    <w:p w14:paraId="27D1F45D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Vasconcelos</w:t>
      </w:r>
      <w:proofErr w:type="spellEnd"/>
      <w:r w:rsidRPr="009014AE">
        <w:rPr>
          <w:rFonts w:cs="Times New Roman"/>
          <w:szCs w:val="24"/>
          <w:lang w:val="en-US"/>
        </w:rPr>
        <w:t xml:space="preserve"> C., McKenzie J.A., </w:t>
      </w:r>
      <w:proofErr w:type="spellStart"/>
      <w:r w:rsidRPr="009014AE">
        <w:rPr>
          <w:rFonts w:cs="Times New Roman"/>
          <w:szCs w:val="24"/>
          <w:lang w:val="en-US"/>
        </w:rPr>
        <w:t>Warthmann</w:t>
      </w:r>
      <w:proofErr w:type="spellEnd"/>
      <w:r w:rsidRPr="009014AE">
        <w:rPr>
          <w:rFonts w:cs="Times New Roman"/>
          <w:szCs w:val="24"/>
          <w:lang w:val="en-US"/>
        </w:rPr>
        <w:t xml:space="preserve"> R., </w:t>
      </w:r>
      <w:proofErr w:type="spellStart"/>
      <w:r w:rsidRPr="009014AE">
        <w:rPr>
          <w:rFonts w:cs="Times New Roman"/>
          <w:szCs w:val="24"/>
          <w:lang w:val="en-US"/>
        </w:rPr>
        <w:t>Bernasconi</w:t>
      </w:r>
      <w:proofErr w:type="spellEnd"/>
      <w:r w:rsidRPr="009014AE">
        <w:rPr>
          <w:rFonts w:cs="Times New Roman"/>
          <w:szCs w:val="24"/>
          <w:lang w:val="en-US"/>
        </w:rPr>
        <w:t xml:space="preserve"> S.M. Calibration of the </w:t>
      </w:r>
      <w:r w:rsidRPr="009014AE">
        <w:rPr>
          <w:rFonts w:cs="Times New Roman"/>
          <w:szCs w:val="24"/>
        </w:rPr>
        <w:t>δ</w:t>
      </w:r>
      <w:r w:rsidRPr="009014AE">
        <w:rPr>
          <w:rFonts w:cs="Times New Roman"/>
          <w:szCs w:val="24"/>
          <w:vertAlign w:val="superscript"/>
          <w:lang w:val="en-US"/>
        </w:rPr>
        <w:t>18</w:t>
      </w:r>
      <w:r w:rsidRPr="009014AE">
        <w:rPr>
          <w:rFonts w:cs="Times New Roman"/>
          <w:szCs w:val="24"/>
        </w:rPr>
        <w:t>О</w:t>
      </w:r>
      <w:r w:rsidRPr="009014AE">
        <w:rPr>
          <w:rFonts w:cs="Times New Roman"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szCs w:val="24"/>
          <w:lang w:val="en-US"/>
        </w:rPr>
        <w:t>paleothermometer</w:t>
      </w:r>
      <w:proofErr w:type="spellEnd"/>
      <w:r w:rsidRPr="009014AE">
        <w:rPr>
          <w:rFonts w:cs="Times New Roman"/>
          <w:szCs w:val="24"/>
          <w:lang w:val="en-US"/>
        </w:rPr>
        <w:t xml:space="preserve"> for dolomite precipitated in microbial cultures and natural environments // </w:t>
      </w:r>
      <w:r w:rsidRPr="009014AE">
        <w:rPr>
          <w:rFonts w:cs="Times New Roman"/>
          <w:i/>
          <w:szCs w:val="24"/>
          <w:lang w:val="en-US"/>
        </w:rPr>
        <w:t>Geology</w:t>
      </w:r>
      <w:r w:rsidRPr="009014AE">
        <w:rPr>
          <w:rFonts w:cs="Times New Roman"/>
          <w:szCs w:val="24"/>
          <w:lang w:val="en-US"/>
        </w:rPr>
        <w:t xml:space="preserve">. 2005. Vol. 33 (4). P. 317–320; </w:t>
      </w:r>
      <w:proofErr w:type="spellStart"/>
      <w:r w:rsidRPr="009014AE">
        <w:rPr>
          <w:rFonts w:cs="Times New Roman"/>
          <w:szCs w:val="24"/>
          <w:lang w:val="en-US"/>
        </w:rPr>
        <w:t>doi</w:t>
      </w:r>
      <w:proofErr w:type="spellEnd"/>
      <w:r w:rsidRPr="009014AE">
        <w:rPr>
          <w:rFonts w:cs="Times New Roman"/>
          <w:szCs w:val="24"/>
          <w:lang w:val="en-US"/>
        </w:rPr>
        <w:t>: 10.1130/G20992.1</w:t>
      </w:r>
    </w:p>
    <w:p w14:paraId="3C984EC1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proofErr w:type="spellStart"/>
      <w:r w:rsidRPr="009014AE">
        <w:rPr>
          <w:rFonts w:cs="Times New Roman"/>
          <w:szCs w:val="24"/>
          <w:lang w:val="en-US"/>
        </w:rPr>
        <w:t>Whiticar</w:t>
      </w:r>
      <w:proofErr w:type="spellEnd"/>
      <w:r w:rsidRPr="009014AE">
        <w:rPr>
          <w:rFonts w:cs="Times New Roman"/>
          <w:szCs w:val="24"/>
          <w:lang w:val="en-US"/>
        </w:rPr>
        <w:t xml:space="preserve"> M. J. Carbon and hydrogen isotope systematics of bacterial formation and oxidation of methane // </w:t>
      </w:r>
      <w:r w:rsidRPr="009014AE">
        <w:rPr>
          <w:rFonts w:cs="Times New Roman"/>
          <w:i/>
          <w:szCs w:val="24"/>
          <w:lang w:val="en-US"/>
        </w:rPr>
        <w:t>Chem. Geol</w:t>
      </w:r>
      <w:r w:rsidRPr="009014AE">
        <w:rPr>
          <w:rFonts w:cs="Times New Roman"/>
          <w:szCs w:val="24"/>
          <w:lang w:val="en-US"/>
        </w:rPr>
        <w:t>. 1999. Vol. 161. P. 291–314.</w:t>
      </w:r>
    </w:p>
    <w:p w14:paraId="3A121A14" w14:textId="77777777" w:rsidR="009014AE" w:rsidRPr="009014AE" w:rsidRDefault="009014AE" w:rsidP="009014AE">
      <w:pPr>
        <w:spacing w:line="360" w:lineRule="auto"/>
        <w:ind w:firstLine="709"/>
        <w:jc w:val="both"/>
        <w:rPr>
          <w:rFonts w:cs="Times New Roman"/>
          <w:szCs w:val="24"/>
          <w:lang w:val="en-US"/>
        </w:rPr>
      </w:pPr>
      <w:r w:rsidRPr="009014AE">
        <w:rPr>
          <w:rFonts w:cs="Times New Roman"/>
          <w:szCs w:val="24"/>
          <w:lang w:val="en-US"/>
        </w:rPr>
        <w:lastRenderedPageBreak/>
        <w:t xml:space="preserve">Zhang C.L., </w:t>
      </w:r>
      <w:proofErr w:type="spellStart"/>
      <w:r w:rsidRPr="009014AE">
        <w:rPr>
          <w:rFonts w:cs="Times New Roman"/>
          <w:szCs w:val="24"/>
          <w:lang w:val="en-US"/>
        </w:rPr>
        <w:t>Horita</w:t>
      </w:r>
      <w:proofErr w:type="spellEnd"/>
      <w:r w:rsidRPr="009014AE">
        <w:rPr>
          <w:rFonts w:cs="Times New Roman"/>
          <w:szCs w:val="24"/>
          <w:lang w:val="en-US"/>
        </w:rPr>
        <w:t xml:space="preserve"> J., Cole D.R., Zhou J., </w:t>
      </w:r>
      <w:proofErr w:type="spellStart"/>
      <w:r w:rsidRPr="009014AE">
        <w:rPr>
          <w:rFonts w:cs="Times New Roman"/>
          <w:szCs w:val="24"/>
          <w:lang w:val="en-US"/>
        </w:rPr>
        <w:t>Lovley</w:t>
      </w:r>
      <w:proofErr w:type="spellEnd"/>
      <w:r w:rsidRPr="009014AE">
        <w:rPr>
          <w:rFonts w:cs="Times New Roman"/>
          <w:szCs w:val="24"/>
          <w:lang w:val="en-US"/>
        </w:rPr>
        <w:t xml:space="preserve"> D.R., Phelps T.J. Temperature-dependent oxygen and carbon isotope fractionations of biogenic siderite // </w:t>
      </w:r>
      <w:proofErr w:type="spellStart"/>
      <w:r w:rsidRPr="009014AE">
        <w:rPr>
          <w:rFonts w:cs="Times New Roman"/>
          <w:i/>
          <w:szCs w:val="24"/>
          <w:lang w:val="en-US"/>
        </w:rPr>
        <w:t>Geochim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Cosmochim</w:t>
      </w:r>
      <w:proofErr w:type="spellEnd"/>
      <w:r w:rsidRPr="009014AE">
        <w:rPr>
          <w:rFonts w:cs="Times New Roman"/>
          <w:i/>
          <w:szCs w:val="24"/>
          <w:lang w:val="en-US"/>
        </w:rPr>
        <w:t xml:space="preserve"> </w:t>
      </w:r>
      <w:proofErr w:type="spellStart"/>
      <w:r w:rsidRPr="009014AE">
        <w:rPr>
          <w:rFonts w:cs="Times New Roman"/>
          <w:i/>
          <w:szCs w:val="24"/>
          <w:lang w:val="en-US"/>
        </w:rPr>
        <w:t>Acta</w:t>
      </w:r>
      <w:proofErr w:type="spellEnd"/>
      <w:r w:rsidRPr="009014AE">
        <w:rPr>
          <w:rFonts w:cs="Times New Roman"/>
          <w:szCs w:val="24"/>
          <w:lang w:val="en-US"/>
        </w:rPr>
        <w:t>. 2001. Vol. 65 (14). P. 2257-2271.</w:t>
      </w:r>
    </w:p>
    <w:p w14:paraId="7F0B3F35" w14:textId="3ABB2A96" w:rsidR="007055B8" w:rsidRPr="001F3E3A" w:rsidRDefault="009014AE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9014AE">
        <w:rPr>
          <w:rFonts w:cs="Times New Roman"/>
          <w:szCs w:val="24"/>
          <w:lang w:val="en-US"/>
        </w:rPr>
        <w:t xml:space="preserve">Zheng Y.-F., </w:t>
      </w:r>
      <w:proofErr w:type="spellStart"/>
      <w:r w:rsidRPr="009014AE">
        <w:rPr>
          <w:rFonts w:cs="Times New Roman"/>
          <w:szCs w:val="24"/>
          <w:lang w:val="en-US"/>
        </w:rPr>
        <w:t>Bottcher</w:t>
      </w:r>
      <w:proofErr w:type="spellEnd"/>
      <w:r w:rsidRPr="009014AE">
        <w:rPr>
          <w:rFonts w:cs="Times New Roman"/>
          <w:szCs w:val="24"/>
          <w:lang w:val="en-US"/>
        </w:rPr>
        <w:t xml:space="preserve"> M.E. Oxygen isotope fractionation in double carbonates // </w:t>
      </w:r>
      <w:r w:rsidRPr="009014AE">
        <w:rPr>
          <w:rFonts w:cs="Times New Roman"/>
          <w:i/>
          <w:szCs w:val="24"/>
          <w:lang w:val="en-US"/>
        </w:rPr>
        <w:t>Isotopes in Environmental and Health Studies</w:t>
      </w:r>
      <w:r w:rsidRPr="009014AE">
        <w:rPr>
          <w:rFonts w:cs="Times New Roman"/>
          <w:szCs w:val="24"/>
          <w:lang w:val="en-US"/>
        </w:rPr>
        <w:t xml:space="preserve">. </w:t>
      </w:r>
      <w:r w:rsidRPr="00635D38">
        <w:rPr>
          <w:rFonts w:cs="Times New Roman"/>
          <w:szCs w:val="24"/>
        </w:rPr>
        <w:t xml:space="preserve">2016. </w:t>
      </w:r>
      <w:proofErr w:type="spellStart"/>
      <w:r w:rsidRPr="009014AE">
        <w:rPr>
          <w:rFonts w:cs="Times New Roman"/>
          <w:szCs w:val="24"/>
          <w:lang w:val="en-US"/>
        </w:rPr>
        <w:t>Vol</w:t>
      </w:r>
      <w:proofErr w:type="spellEnd"/>
      <w:r w:rsidRPr="00635D38">
        <w:rPr>
          <w:rFonts w:cs="Times New Roman"/>
          <w:szCs w:val="24"/>
        </w:rPr>
        <w:t xml:space="preserve">.52 (1-2). </w:t>
      </w:r>
      <w:r w:rsidRPr="009014AE">
        <w:rPr>
          <w:rFonts w:cs="Times New Roman"/>
          <w:szCs w:val="24"/>
          <w:lang w:val="en-US"/>
        </w:rPr>
        <w:t>P</w:t>
      </w:r>
      <w:r w:rsidRPr="00635D38">
        <w:rPr>
          <w:rFonts w:cs="Times New Roman"/>
          <w:szCs w:val="24"/>
        </w:rPr>
        <w:t>. 29-46.</w:t>
      </w:r>
    </w:p>
    <w:sectPr w:rsidR="007055B8" w:rsidRPr="001F3E3A" w:rsidSect="009018BC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FD6A8" w14:textId="77777777" w:rsidR="002A765F" w:rsidRDefault="002A765F" w:rsidP="009018BC">
      <w:pPr>
        <w:spacing w:after="0" w:line="240" w:lineRule="auto"/>
      </w:pPr>
      <w:r>
        <w:separator/>
      </w:r>
    </w:p>
  </w:endnote>
  <w:endnote w:type="continuationSeparator" w:id="0">
    <w:p w14:paraId="12B2508F" w14:textId="77777777" w:rsidR="002A765F" w:rsidRDefault="002A765F" w:rsidP="0090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6136244"/>
      <w:docPartObj>
        <w:docPartGallery w:val="Page Numbers (Bottom of Page)"/>
        <w:docPartUnique/>
      </w:docPartObj>
    </w:sdtPr>
    <w:sdtEndPr/>
    <w:sdtContent>
      <w:p w14:paraId="67C8169A" w14:textId="54ED3625" w:rsidR="00D44E74" w:rsidRDefault="00D44E7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32F">
          <w:rPr>
            <w:noProof/>
          </w:rPr>
          <w:t>20</w:t>
        </w:r>
        <w:r>
          <w:fldChar w:fldCharType="end"/>
        </w:r>
      </w:p>
    </w:sdtContent>
  </w:sdt>
  <w:p w14:paraId="0218044A" w14:textId="77777777" w:rsidR="00D44E74" w:rsidRDefault="00D44E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89E81" w14:textId="77777777" w:rsidR="002A765F" w:rsidRDefault="002A765F" w:rsidP="009018BC">
      <w:pPr>
        <w:spacing w:after="0" w:line="240" w:lineRule="auto"/>
      </w:pPr>
      <w:r>
        <w:separator/>
      </w:r>
    </w:p>
  </w:footnote>
  <w:footnote w:type="continuationSeparator" w:id="0">
    <w:p w14:paraId="6E3A82A5" w14:textId="77777777" w:rsidR="002A765F" w:rsidRDefault="002A765F" w:rsidP="00901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A7FB6"/>
    <w:multiLevelType w:val="multilevel"/>
    <w:tmpl w:val="940C0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708A5"/>
    <w:multiLevelType w:val="hybridMultilevel"/>
    <w:tmpl w:val="AFA24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C76FDB"/>
    <w:multiLevelType w:val="hybridMultilevel"/>
    <w:tmpl w:val="598A5DC4"/>
    <w:lvl w:ilvl="0" w:tplc="92CAC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2635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4095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A42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98E3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667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CC39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100A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880C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F67402"/>
    <w:multiLevelType w:val="hybridMultilevel"/>
    <w:tmpl w:val="8BCEF740"/>
    <w:lvl w:ilvl="0" w:tplc="41BE62E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A5E4181"/>
    <w:multiLevelType w:val="hybridMultilevel"/>
    <w:tmpl w:val="5D424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DE13B19"/>
    <w:multiLevelType w:val="hybridMultilevel"/>
    <w:tmpl w:val="30B61E86"/>
    <w:lvl w:ilvl="0" w:tplc="8FC4F7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EA36FAE"/>
    <w:multiLevelType w:val="hybridMultilevel"/>
    <w:tmpl w:val="46A8190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7795107"/>
    <w:multiLevelType w:val="hybridMultilevel"/>
    <w:tmpl w:val="908E19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86639C"/>
    <w:multiLevelType w:val="hybridMultilevel"/>
    <w:tmpl w:val="9E803E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877B5"/>
    <w:multiLevelType w:val="multilevel"/>
    <w:tmpl w:val="59E2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3A"/>
    <w:rsid w:val="00011BA2"/>
    <w:rsid w:val="00012F47"/>
    <w:rsid w:val="00013CAF"/>
    <w:rsid w:val="00022E36"/>
    <w:rsid w:val="00032768"/>
    <w:rsid w:val="000547B9"/>
    <w:rsid w:val="000665E3"/>
    <w:rsid w:val="00076B3E"/>
    <w:rsid w:val="000A4CA8"/>
    <w:rsid w:val="000B651B"/>
    <w:rsid w:val="00183708"/>
    <w:rsid w:val="00186B89"/>
    <w:rsid w:val="00193214"/>
    <w:rsid w:val="001E2164"/>
    <w:rsid w:val="001E4FB4"/>
    <w:rsid w:val="001F3E3A"/>
    <w:rsid w:val="00265824"/>
    <w:rsid w:val="002A3B43"/>
    <w:rsid w:val="002A765F"/>
    <w:rsid w:val="003049AE"/>
    <w:rsid w:val="00321671"/>
    <w:rsid w:val="00323766"/>
    <w:rsid w:val="003876B9"/>
    <w:rsid w:val="003A39D4"/>
    <w:rsid w:val="0041059F"/>
    <w:rsid w:val="0041661D"/>
    <w:rsid w:val="00426522"/>
    <w:rsid w:val="00474D41"/>
    <w:rsid w:val="00492DF9"/>
    <w:rsid w:val="004B1C06"/>
    <w:rsid w:val="0050141C"/>
    <w:rsid w:val="005327AA"/>
    <w:rsid w:val="00560BFC"/>
    <w:rsid w:val="00581BD0"/>
    <w:rsid w:val="005868DE"/>
    <w:rsid w:val="005A37AD"/>
    <w:rsid w:val="005B4E9F"/>
    <w:rsid w:val="00635D38"/>
    <w:rsid w:val="00666942"/>
    <w:rsid w:val="00670F63"/>
    <w:rsid w:val="00695C76"/>
    <w:rsid w:val="006E1E15"/>
    <w:rsid w:val="006F1222"/>
    <w:rsid w:val="006F31C3"/>
    <w:rsid w:val="006F3A0E"/>
    <w:rsid w:val="007055B8"/>
    <w:rsid w:val="007302DB"/>
    <w:rsid w:val="00746D02"/>
    <w:rsid w:val="007571FE"/>
    <w:rsid w:val="007B0653"/>
    <w:rsid w:val="007C072D"/>
    <w:rsid w:val="00817920"/>
    <w:rsid w:val="00824EE5"/>
    <w:rsid w:val="00827AFD"/>
    <w:rsid w:val="00863C75"/>
    <w:rsid w:val="00867476"/>
    <w:rsid w:val="00884448"/>
    <w:rsid w:val="008C6A50"/>
    <w:rsid w:val="008F23B7"/>
    <w:rsid w:val="008F6021"/>
    <w:rsid w:val="009014AE"/>
    <w:rsid w:val="009018BC"/>
    <w:rsid w:val="009110BE"/>
    <w:rsid w:val="00946655"/>
    <w:rsid w:val="0099432F"/>
    <w:rsid w:val="009A56DC"/>
    <w:rsid w:val="009B3410"/>
    <w:rsid w:val="009C0320"/>
    <w:rsid w:val="009C3FB6"/>
    <w:rsid w:val="009D1090"/>
    <w:rsid w:val="00A170AA"/>
    <w:rsid w:val="00AA3890"/>
    <w:rsid w:val="00AA6BDB"/>
    <w:rsid w:val="00AD5106"/>
    <w:rsid w:val="00B1026D"/>
    <w:rsid w:val="00B34D6F"/>
    <w:rsid w:val="00B67441"/>
    <w:rsid w:val="00B7222A"/>
    <w:rsid w:val="00B76F63"/>
    <w:rsid w:val="00C04E8D"/>
    <w:rsid w:val="00C1742D"/>
    <w:rsid w:val="00C4610F"/>
    <w:rsid w:val="00C64338"/>
    <w:rsid w:val="00CA0E16"/>
    <w:rsid w:val="00CC322C"/>
    <w:rsid w:val="00D10152"/>
    <w:rsid w:val="00D12944"/>
    <w:rsid w:val="00D44E74"/>
    <w:rsid w:val="00D71DC0"/>
    <w:rsid w:val="00D841E8"/>
    <w:rsid w:val="00DD104B"/>
    <w:rsid w:val="00DE6DDE"/>
    <w:rsid w:val="00DE7519"/>
    <w:rsid w:val="00E0621D"/>
    <w:rsid w:val="00E17F10"/>
    <w:rsid w:val="00E21449"/>
    <w:rsid w:val="00ED72E0"/>
    <w:rsid w:val="00EE7D1D"/>
    <w:rsid w:val="00F04072"/>
    <w:rsid w:val="00F3145F"/>
    <w:rsid w:val="00F52624"/>
    <w:rsid w:val="00F74B85"/>
    <w:rsid w:val="00F93FD1"/>
    <w:rsid w:val="00FA25D1"/>
    <w:rsid w:val="00FC1BDE"/>
    <w:rsid w:val="00FD5E63"/>
    <w:rsid w:val="00FF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:contacts" w:name="S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421EA0"/>
  <w15:chartTrackingRefBased/>
  <w15:docId w15:val="{796F5CDE-087B-402E-BBF6-04859381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3766"/>
    <w:pPr>
      <w:keepNext/>
      <w:keepLines/>
      <w:spacing w:before="240" w:after="240" w:line="480" w:lineRule="auto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3766"/>
    <w:pPr>
      <w:keepNext/>
      <w:keepLines/>
      <w:spacing w:before="40" w:after="0" w:line="480" w:lineRule="auto"/>
      <w:jc w:val="center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18BC"/>
    <w:pPr>
      <w:keepNext/>
      <w:keepLines/>
      <w:spacing w:before="40" w:after="120" w:line="360" w:lineRule="auto"/>
      <w:ind w:firstLine="709"/>
      <w:jc w:val="center"/>
      <w:outlineLvl w:val="2"/>
    </w:pPr>
    <w:rPr>
      <w:rFonts w:eastAsiaTheme="majorEastAsia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5262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5262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5262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5262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5262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52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5262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FF5418"/>
    <w:pPr>
      <w:ind w:left="720"/>
      <w:contextualSpacing/>
    </w:pPr>
  </w:style>
  <w:style w:type="character" w:customStyle="1" w:styleId="blindlabel">
    <w:name w:val="blind_label"/>
    <w:basedOn w:val="a0"/>
    <w:rsid w:val="001E4FB4"/>
  </w:style>
  <w:style w:type="character" w:customStyle="1" w:styleId="im-mess--marker">
    <w:name w:val="im-mess--marker"/>
    <w:basedOn w:val="a0"/>
    <w:rsid w:val="001E4FB4"/>
  </w:style>
  <w:style w:type="character" w:customStyle="1" w:styleId="im-navigationbutton">
    <w:name w:val="im-navigation__button"/>
    <w:basedOn w:val="a0"/>
    <w:rsid w:val="001E4FB4"/>
  </w:style>
  <w:style w:type="character" w:customStyle="1" w:styleId="im-navigation--label">
    <w:name w:val="im-navigation--label"/>
    <w:basedOn w:val="a0"/>
    <w:rsid w:val="001E4FB4"/>
  </w:style>
  <w:style w:type="character" w:customStyle="1" w:styleId="emojitabswrap">
    <w:name w:val="emoji_tabs_wrap"/>
    <w:basedOn w:val="a0"/>
    <w:rsid w:val="001E4FB4"/>
  </w:style>
  <w:style w:type="character" w:customStyle="1" w:styleId="emojitabscont">
    <w:name w:val="emoji_tabs_cont"/>
    <w:basedOn w:val="a0"/>
    <w:rsid w:val="001E4FB4"/>
  </w:style>
  <w:style w:type="character" w:customStyle="1" w:styleId="emojitabicon">
    <w:name w:val="emoji_tab_icon"/>
    <w:basedOn w:val="a0"/>
    <w:rsid w:val="001E4FB4"/>
  </w:style>
  <w:style w:type="character" w:customStyle="1" w:styleId="msitemmorelabel">
    <w:name w:val="ms_item_more_label"/>
    <w:basedOn w:val="a0"/>
    <w:rsid w:val="001E4FB4"/>
  </w:style>
  <w:style w:type="table" w:styleId="ab">
    <w:name w:val="Table Grid"/>
    <w:basedOn w:val="a1"/>
    <w:rsid w:val="00DE7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l">
    <w:name w:val="atl"/>
    <w:basedOn w:val="a0"/>
    <w:rsid w:val="009014AE"/>
  </w:style>
  <w:style w:type="character" w:customStyle="1" w:styleId="doi">
    <w:name w:val="doi"/>
    <w:basedOn w:val="a0"/>
    <w:rsid w:val="009014AE"/>
  </w:style>
  <w:style w:type="paragraph" w:customStyle="1" w:styleId="CharChar">
    <w:name w:val="Char Char"/>
    <w:basedOn w:val="a"/>
    <w:rsid w:val="009014A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9014AE"/>
  </w:style>
  <w:style w:type="character" w:styleId="ac">
    <w:name w:val="Emphasis"/>
    <w:rsid w:val="009014AE"/>
    <w:rPr>
      <w:i/>
      <w:iCs/>
    </w:rPr>
  </w:style>
  <w:style w:type="character" w:styleId="ad">
    <w:name w:val="Strong"/>
    <w:rsid w:val="009014AE"/>
    <w:rPr>
      <w:b/>
      <w:bCs/>
    </w:rPr>
  </w:style>
  <w:style w:type="paragraph" w:styleId="ae">
    <w:name w:val="footer"/>
    <w:basedOn w:val="a"/>
    <w:link w:val="af"/>
    <w:uiPriority w:val="99"/>
    <w:rsid w:val="009014A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014AE"/>
    <w:rPr>
      <w:rFonts w:eastAsia="Times New Roman" w:cs="Times New Roman"/>
      <w:szCs w:val="24"/>
      <w:lang w:eastAsia="ru-RU"/>
    </w:rPr>
  </w:style>
  <w:style w:type="character" w:styleId="af0">
    <w:name w:val="page number"/>
    <w:basedOn w:val="a0"/>
    <w:rsid w:val="009014AE"/>
  </w:style>
  <w:style w:type="character" w:customStyle="1" w:styleId="10">
    <w:name w:val="Заголовок 1 Знак"/>
    <w:basedOn w:val="a0"/>
    <w:link w:val="1"/>
    <w:uiPriority w:val="9"/>
    <w:rsid w:val="00323766"/>
    <w:rPr>
      <w:rFonts w:eastAsiaTheme="majorEastAsia" w:cstheme="majorBidi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DD104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6747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67476"/>
    <w:pPr>
      <w:tabs>
        <w:tab w:val="right" w:leader="dot" w:pos="9345"/>
      </w:tabs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6747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3766"/>
    <w:rPr>
      <w:rFonts w:eastAsiaTheme="majorEastAsia" w:cstheme="majorBidi"/>
      <w:szCs w:val="26"/>
    </w:rPr>
  </w:style>
  <w:style w:type="paragraph" w:styleId="af2">
    <w:name w:val="Subtitle"/>
    <w:basedOn w:val="a"/>
    <w:next w:val="a"/>
    <w:link w:val="af3"/>
    <w:uiPriority w:val="11"/>
    <w:qFormat/>
    <w:rsid w:val="00323766"/>
    <w:pPr>
      <w:numPr>
        <w:ilvl w:val="1"/>
      </w:numPr>
      <w:spacing w:before="120" w:line="240" w:lineRule="auto"/>
      <w:jc w:val="center"/>
    </w:pPr>
    <w:rPr>
      <w:rFonts w:eastAsiaTheme="minorEastAsia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323766"/>
    <w:rPr>
      <w:rFonts w:eastAsiaTheme="minorEastAsia"/>
      <w:spacing w:val="15"/>
    </w:rPr>
  </w:style>
  <w:style w:type="character" w:customStyle="1" w:styleId="30">
    <w:name w:val="Заголовок 3 Знак"/>
    <w:basedOn w:val="a0"/>
    <w:link w:val="3"/>
    <w:uiPriority w:val="9"/>
    <w:rsid w:val="009018BC"/>
    <w:rPr>
      <w:rFonts w:eastAsiaTheme="majorEastAsia" w:cstheme="majorBidi"/>
      <w:szCs w:val="24"/>
    </w:rPr>
  </w:style>
  <w:style w:type="paragraph" w:styleId="af4">
    <w:name w:val="Title"/>
    <w:aliases w:val="Рисунки"/>
    <w:basedOn w:val="a"/>
    <w:next w:val="a"/>
    <w:link w:val="af5"/>
    <w:uiPriority w:val="10"/>
    <w:qFormat/>
    <w:rsid w:val="009018BC"/>
    <w:pPr>
      <w:spacing w:after="0" w:line="240" w:lineRule="atLeast"/>
      <w:contextualSpacing/>
      <w:jc w:val="center"/>
    </w:pPr>
    <w:rPr>
      <w:rFonts w:eastAsiaTheme="majorEastAsia" w:cstheme="majorBidi"/>
      <w:kern w:val="28"/>
      <w:sz w:val="20"/>
      <w:szCs w:val="56"/>
    </w:rPr>
  </w:style>
  <w:style w:type="character" w:customStyle="1" w:styleId="af5">
    <w:name w:val="Название Знак"/>
    <w:aliases w:val="Рисунки Знак"/>
    <w:basedOn w:val="a0"/>
    <w:link w:val="af4"/>
    <w:uiPriority w:val="10"/>
    <w:rsid w:val="009018BC"/>
    <w:rPr>
      <w:rFonts w:eastAsiaTheme="majorEastAsia" w:cstheme="majorBidi"/>
      <w:kern w:val="28"/>
      <w:sz w:val="20"/>
      <w:szCs w:val="56"/>
    </w:rPr>
  </w:style>
  <w:style w:type="paragraph" w:styleId="af6">
    <w:name w:val="header"/>
    <w:basedOn w:val="a"/>
    <w:link w:val="af7"/>
    <w:uiPriority w:val="99"/>
    <w:unhideWhenUsed/>
    <w:rsid w:val="00901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018BC"/>
  </w:style>
  <w:style w:type="paragraph" w:styleId="af8">
    <w:name w:val="No Spacing"/>
    <w:uiPriority w:val="1"/>
    <w:qFormat/>
    <w:rsid w:val="003049AE"/>
    <w:pPr>
      <w:spacing w:after="0" w:line="240" w:lineRule="auto"/>
    </w:pPr>
  </w:style>
  <w:style w:type="character" w:styleId="af9">
    <w:name w:val="Hyperlink"/>
    <w:basedOn w:val="a0"/>
    <w:uiPriority w:val="99"/>
    <w:unhideWhenUsed/>
    <w:rsid w:val="008674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7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49388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9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935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096772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3139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4453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715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31988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41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10601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91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96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24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997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3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602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E1E0D-332C-4F43-9ED0-30CEA5C4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37</Pages>
  <Words>8869</Words>
  <Characters>50555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19</cp:revision>
  <dcterms:created xsi:type="dcterms:W3CDTF">2020-05-18T16:18:00Z</dcterms:created>
  <dcterms:modified xsi:type="dcterms:W3CDTF">2020-05-18T20:58:00Z</dcterms:modified>
</cp:coreProperties>
</file>