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37" w:rsidRPr="00042737" w:rsidRDefault="00042737" w:rsidP="00042737">
      <w:pPr>
        <w:spacing w:after="0" w:line="240" w:lineRule="auto"/>
        <w:jc w:val="center"/>
        <w:rPr>
          <w:rFonts w:ascii="Times New Roman" w:hAnsi="Times New Roman" w:cs="Times New Roman"/>
          <w:sz w:val="28"/>
          <w:szCs w:val="28"/>
        </w:rPr>
      </w:pPr>
      <w:r w:rsidRPr="00042737">
        <w:rPr>
          <w:rFonts w:ascii="Times New Roman" w:hAnsi="Times New Roman" w:cs="Times New Roman"/>
          <w:sz w:val="28"/>
          <w:szCs w:val="28"/>
        </w:rPr>
        <w:t>Санкт-Петербургский государственный университет</w:t>
      </w:r>
    </w:p>
    <w:p w:rsidR="00042737" w:rsidRPr="00042737" w:rsidRDefault="00042737" w:rsidP="00042737">
      <w:pPr>
        <w:jc w:val="both"/>
        <w:rPr>
          <w:rFonts w:ascii="Times New Roman" w:hAnsi="Times New Roman" w:cs="Times New Roman"/>
          <w:sz w:val="28"/>
          <w:szCs w:val="28"/>
        </w:rPr>
      </w:pPr>
    </w:p>
    <w:p w:rsidR="00042737" w:rsidRPr="00042737" w:rsidRDefault="00042737" w:rsidP="00042737">
      <w:pPr>
        <w:jc w:val="both"/>
        <w:rPr>
          <w:rFonts w:ascii="Times New Roman" w:hAnsi="Times New Roman" w:cs="Times New Roman"/>
          <w:sz w:val="28"/>
          <w:szCs w:val="28"/>
        </w:rPr>
      </w:pPr>
    </w:p>
    <w:p w:rsidR="00042737" w:rsidRPr="00042737" w:rsidRDefault="00042737" w:rsidP="00042737">
      <w:pPr>
        <w:jc w:val="both"/>
        <w:rPr>
          <w:rFonts w:ascii="Times New Roman" w:hAnsi="Times New Roman" w:cs="Times New Roman"/>
          <w:b/>
          <w:sz w:val="28"/>
          <w:szCs w:val="28"/>
        </w:rPr>
      </w:pPr>
    </w:p>
    <w:p w:rsidR="00042737" w:rsidRPr="00042737" w:rsidRDefault="00042737" w:rsidP="00042737">
      <w:pPr>
        <w:jc w:val="center"/>
        <w:rPr>
          <w:rFonts w:ascii="Times New Roman" w:hAnsi="Times New Roman" w:cs="Times New Roman"/>
          <w:b/>
          <w:sz w:val="28"/>
          <w:szCs w:val="28"/>
        </w:rPr>
      </w:pPr>
      <w:r>
        <w:rPr>
          <w:rFonts w:ascii="Times New Roman" w:hAnsi="Times New Roman" w:cs="Times New Roman"/>
          <w:b/>
          <w:sz w:val="28"/>
          <w:szCs w:val="28"/>
        </w:rPr>
        <w:t>ТИХОНОВА Ольга Александровна</w:t>
      </w:r>
    </w:p>
    <w:p w:rsidR="00042737" w:rsidRPr="00042737" w:rsidRDefault="00042737" w:rsidP="00042737">
      <w:pPr>
        <w:jc w:val="center"/>
        <w:rPr>
          <w:rFonts w:ascii="Times New Roman" w:hAnsi="Times New Roman" w:cs="Times New Roman"/>
          <w:b/>
          <w:sz w:val="28"/>
          <w:szCs w:val="28"/>
        </w:rPr>
      </w:pPr>
      <w:r w:rsidRPr="00042737">
        <w:rPr>
          <w:rFonts w:ascii="Times New Roman" w:hAnsi="Times New Roman" w:cs="Times New Roman"/>
          <w:b/>
          <w:sz w:val="28"/>
          <w:szCs w:val="28"/>
        </w:rPr>
        <w:t>Выпускная квалификационная работа</w:t>
      </w:r>
    </w:p>
    <w:p w:rsidR="00042737" w:rsidRPr="00D77012" w:rsidRDefault="00042737" w:rsidP="00042737">
      <w:pPr>
        <w:spacing w:after="0" w:line="240" w:lineRule="atLeast"/>
        <w:jc w:val="center"/>
        <w:rPr>
          <w:rFonts w:ascii="Times New Roman" w:hAnsi="Times New Roman" w:cs="Times New Roman"/>
          <w:b/>
          <w:sz w:val="28"/>
          <w:szCs w:val="28"/>
        </w:rPr>
      </w:pPr>
      <w:r w:rsidRPr="00D77012">
        <w:rPr>
          <w:rFonts w:ascii="Times New Roman" w:hAnsi="Times New Roman" w:cs="Times New Roman"/>
          <w:b/>
          <w:sz w:val="28"/>
          <w:szCs w:val="28"/>
        </w:rPr>
        <w:t>«</w:t>
      </w:r>
      <w:r w:rsidR="00546FCB" w:rsidRPr="00D77012">
        <w:rPr>
          <w:rFonts w:ascii="Times New Roman" w:hAnsi="Times New Roman" w:cs="Times New Roman"/>
          <w:b/>
          <w:sz w:val="28"/>
          <w:szCs w:val="28"/>
        </w:rPr>
        <w:t>ОЦЕНКА МИКРОБИОЦЕНОЗА ПОЛОСТИ РТА У ПАЦИЕНТОВ КАРДИОЛОГИЧЕСКОГО ПРОФИЛЯ</w:t>
      </w:r>
      <w:r w:rsidRPr="00D77012">
        <w:rPr>
          <w:rFonts w:ascii="Times New Roman" w:hAnsi="Times New Roman" w:cs="Times New Roman"/>
          <w:b/>
          <w:sz w:val="28"/>
          <w:szCs w:val="28"/>
        </w:rPr>
        <w:t>»</w:t>
      </w:r>
    </w:p>
    <w:p w:rsidR="00042737" w:rsidRPr="00042737" w:rsidRDefault="00042737" w:rsidP="00042737">
      <w:pPr>
        <w:jc w:val="center"/>
        <w:rPr>
          <w:rFonts w:ascii="Times New Roman" w:hAnsi="Times New Roman" w:cs="Times New Roman"/>
          <w:b/>
          <w:sz w:val="28"/>
          <w:szCs w:val="28"/>
        </w:rPr>
      </w:pPr>
    </w:p>
    <w:p w:rsidR="00042737" w:rsidRPr="00042737" w:rsidRDefault="00042737" w:rsidP="00042737">
      <w:pPr>
        <w:jc w:val="center"/>
        <w:rPr>
          <w:rFonts w:ascii="Times New Roman" w:hAnsi="Times New Roman" w:cs="Times New Roman"/>
          <w:sz w:val="28"/>
          <w:szCs w:val="28"/>
        </w:rPr>
      </w:pPr>
      <w:r w:rsidRPr="00042737">
        <w:rPr>
          <w:rFonts w:ascii="Times New Roman" w:hAnsi="Times New Roman" w:cs="Times New Roman"/>
          <w:sz w:val="28"/>
          <w:szCs w:val="28"/>
        </w:rPr>
        <w:t>Уровень образования:</w:t>
      </w:r>
    </w:p>
    <w:p w:rsidR="00042737" w:rsidRPr="00042737" w:rsidRDefault="00042737" w:rsidP="00042737">
      <w:pPr>
        <w:jc w:val="center"/>
        <w:rPr>
          <w:rFonts w:ascii="Times New Roman" w:hAnsi="Times New Roman" w:cs="Times New Roman"/>
          <w:sz w:val="28"/>
          <w:szCs w:val="28"/>
        </w:rPr>
      </w:pPr>
      <w:r w:rsidRPr="00042737">
        <w:rPr>
          <w:rFonts w:ascii="Times New Roman" w:hAnsi="Times New Roman" w:cs="Times New Roman"/>
          <w:sz w:val="28"/>
          <w:szCs w:val="28"/>
        </w:rPr>
        <w:t>Направление 31.05.03 «Стоматология»</w:t>
      </w:r>
    </w:p>
    <w:p w:rsidR="00042737" w:rsidRPr="00042737" w:rsidRDefault="00042737" w:rsidP="00042737">
      <w:pPr>
        <w:jc w:val="center"/>
        <w:rPr>
          <w:rFonts w:ascii="Times New Roman" w:hAnsi="Times New Roman" w:cs="Times New Roman"/>
          <w:sz w:val="28"/>
          <w:szCs w:val="28"/>
        </w:rPr>
      </w:pPr>
      <w:r w:rsidRPr="00042737">
        <w:rPr>
          <w:rFonts w:ascii="Times New Roman" w:hAnsi="Times New Roman" w:cs="Times New Roman"/>
          <w:sz w:val="28"/>
          <w:szCs w:val="28"/>
        </w:rPr>
        <w:t>Основная обр</w:t>
      </w:r>
      <w:r w:rsidR="00C15468">
        <w:rPr>
          <w:rFonts w:ascii="Times New Roman" w:hAnsi="Times New Roman" w:cs="Times New Roman"/>
          <w:sz w:val="28"/>
          <w:szCs w:val="28"/>
        </w:rPr>
        <w:t>азовательная программа СМ.5059</w:t>
      </w:r>
      <w:r w:rsidR="00D77012">
        <w:rPr>
          <w:rFonts w:ascii="Times New Roman" w:hAnsi="Times New Roman" w:cs="Times New Roman"/>
          <w:sz w:val="28"/>
          <w:szCs w:val="28"/>
        </w:rPr>
        <w:t>.2015</w:t>
      </w:r>
      <w:r w:rsidRPr="00042737">
        <w:rPr>
          <w:rFonts w:ascii="Times New Roman" w:hAnsi="Times New Roman" w:cs="Times New Roman"/>
          <w:sz w:val="28"/>
          <w:szCs w:val="28"/>
        </w:rPr>
        <w:t xml:space="preserve"> «Стоматология»</w:t>
      </w:r>
    </w:p>
    <w:p w:rsidR="00042737" w:rsidRPr="00042737" w:rsidRDefault="00042737" w:rsidP="00042737">
      <w:pPr>
        <w:spacing w:after="0"/>
        <w:ind w:left="5387"/>
        <w:jc w:val="right"/>
        <w:rPr>
          <w:rFonts w:ascii="Times New Roman" w:hAnsi="Times New Roman" w:cs="Times New Roman"/>
          <w:b/>
          <w:sz w:val="28"/>
          <w:szCs w:val="28"/>
        </w:rPr>
      </w:pPr>
    </w:p>
    <w:p w:rsidR="00042737" w:rsidRPr="00042737" w:rsidRDefault="00042737" w:rsidP="00042737">
      <w:pPr>
        <w:spacing w:after="0"/>
        <w:ind w:left="5387"/>
        <w:jc w:val="right"/>
        <w:rPr>
          <w:rFonts w:ascii="Times New Roman" w:hAnsi="Times New Roman" w:cs="Times New Roman"/>
          <w:b/>
          <w:sz w:val="28"/>
          <w:szCs w:val="28"/>
        </w:rPr>
      </w:pPr>
    </w:p>
    <w:p w:rsidR="00042737" w:rsidRPr="00042737" w:rsidRDefault="00042737" w:rsidP="00042737">
      <w:pPr>
        <w:spacing w:after="0"/>
        <w:ind w:left="5387"/>
        <w:jc w:val="right"/>
        <w:rPr>
          <w:rFonts w:ascii="Times New Roman" w:hAnsi="Times New Roman" w:cs="Times New Roman"/>
          <w:b/>
          <w:sz w:val="28"/>
          <w:szCs w:val="28"/>
        </w:rPr>
      </w:pPr>
    </w:p>
    <w:p w:rsidR="00042737" w:rsidRPr="00042737" w:rsidRDefault="00042737" w:rsidP="00042737">
      <w:pPr>
        <w:spacing w:after="0"/>
        <w:ind w:left="5387"/>
        <w:jc w:val="right"/>
        <w:rPr>
          <w:rFonts w:ascii="Times New Roman" w:hAnsi="Times New Roman" w:cs="Times New Roman"/>
          <w:b/>
          <w:sz w:val="28"/>
          <w:szCs w:val="28"/>
        </w:rPr>
      </w:pPr>
    </w:p>
    <w:p w:rsidR="00042737" w:rsidRPr="00042737" w:rsidRDefault="00042737" w:rsidP="00042737">
      <w:pPr>
        <w:spacing w:after="0"/>
        <w:ind w:left="5387"/>
        <w:jc w:val="right"/>
        <w:rPr>
          <w:rFonts w:ascii="Times New Roman" w:hAnsi="Times New Roman" w:cs="Times New Roman"/>
          <w:b/>
          <w:sz w:val="28"/>
          <w:szCs w:val="28"/>
        </w:rPr>
      </w:pPr>
      <w:r w:rsidRPr="00042737">
        <w:rPr>
          <w:rFonts w:ascii="Times New Roman" w:hAnsi="Times New Roman" w:cs="Times New Roman"/>
          <w:b/>
          <w:sz w:val="28"/>
          <w:szCs w:val="28"/>
        </w:rPr>
        <w:t>Научный руководитель:</w:t>
      </w:r>
    </w:p>
    <w:p w:rsidR="00042737" w:rsidRPr="00042737" w:rsidRDefault="00042737" w:rsidP="00042737">
      <w:pPr>
        <w:spacing w:after="0"/>
        <w:ind w:left="5387"/>
        <w:jc w:val="right"/>
        <w:rPr>
          <w:rFonts w:ascii="Times New Roman" w:hAnsi="Times New Roman" w:cs="Times New Roman"/>
          <w:sz w:val="28"/>
          <w:szCs w:val="28"/>
        </w:rPr>
      </w:pPr>
      <w:r w:rsidRPr="00042737">
        <w:rPr>
          <w:rFonts w:ascii="Times New Roman" w:hAnsi="Times New Roman" w:cs="Times New Roman"/>
          <w:sz w:val="28"/>
          <w:szCs w:val="28"/>
        </w:rPr>
        <w:t xml:space="preserve">к.м.н., доцент </w:t>
      </w:r>
      <w:r>
        <w:rPr>
          <w:rFonts w:ascii="Times New Roman" w:hAnsi="Times New Roman" w:cs="Times New Roman"/>
          <w:sz w:val="28"/>
          <w:szCs w:val="28"/>
        </w:rPr>
        <w:t xml:space="preserve">Туманова Светлана </w:t>
      </w:r>
      <w:proofErr w:type="spellStart"/>
      <w:r>
        <w:rPr>
          <w:rFonts w:ascii="Times New Roman" w:hAnsi="Times New Roman" w:cs="Times New Roman"/>
          <w:sz w:val="28"/>
          <w:szCs w:val="28"/>
        </w:rPr>
        <w:t>Адольфовна</w:t>
      </w:r>
      <w:proofErr w:type="spellEnd"/>
    </w:p>
    <w:p w:rsidR="00042737" w:rsidRPr="00042737" w:rsidRDefault="00042737" w:rsidP="00042737">
      <w:pPr>
        <w:spacing w:after="0"/>
        <w:ind w:left="5387"/>
        <w:jc w:val="right"/>
        <w:rPr>
          <w:rFonts w:ascii="Times New Roman" w:hAnsi="Times New Roman" w:cs="Times New Roman"/>
          <w:b/>
          <w:sz w:val="28"/>
          <w:szCs w:val="28"/>
        </w:rPr>
      </w:pPr>
    </w:p>
    <w:p w:rsidR="00042737" w:rsidRPr="00042737" w:rsidRDefault="00042737" w:rsidP="00042737">
      <w:pPr>
        <w:spacing w:after="0"/>
        <w:jc w:val="right"/>
        <w:rPr>
          <w:rFonts w:ascii="Times New Roman" w:hAnsi="Times New Roman" w:cs="Times New Roman"/>
          <w:sz w:val="28"/>
          <w:szCs w:val="28"/>
        </w:rPr>
      </w:pPr>
    </w:p>
    <w:p w:rsidR="00042737" w:rsidRPr="00042737" w:rsidRDefault="00042737" w:rsidP="00042737">
      <w:pPr>
        <w:spacing w:after="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Внешний р</w:t>
      </w:r>
      <w:r w:rsidRPr="00042737">
        <w:rPr>
          <w:rFonts w:ascii="Times New Roman" w:eastAsia="Times New Roman" w:hAnsi="Times New Roman" w:cs="Times New Roman"/>
          <w:b/>
          <w:sz w:val="28"/>
          <w:szCs w:val="28"/>
          <w:lang w:eastAsia="ru-RU"/>
        </w:rPr>
        <w:t>ецензент:</w:t>
      </w:r>
    </w:p>
    <w:p w:rsidR="00042737" w:rsidRPr="00042737" w:rsidRDefault="00042737" w:rsidP="00042737">
      <w:pPr>
        <w:spacing w:after="0"/>
        <w:jc w:val="right"/>
        <w:rPr>
          <w:rFonts w:ascii="Times New Roman" w:eastAsia="Times New Roman" w:hAnsi="Times New Roman" w:cs="Times New Roman"/>
          <w:sz w:val="28"/>
          <w:szCs w:val="28"/>
          <w:lang w:eastAsia="ru-RU"/>
        </w:rPr>
      </w:pPr>
      <w:r w:rsidRPr="00042737">
        <w:rPr>
          <w:rFonts w:ascii="Times New Roman" w:eastAsia="Times New Roman" w:hAnsi="Times New Roman" w:cs="Times New Roman"/>
          <w:sz w:val="28"/>
          <w:szCs w:val="28"/>
          <w:lang w:eastAsia="ru-RU"/>
        </w:rPr>
        <w:t xml:space="preserve">к.м.н., доцент, главный врач </w:t>
      </w:r>
    </w:p>
    <w:p w:rsidR="00EA5FDC" w:rsidRPr="00EA5FDC" w:rsidRDefault="00EA5FDC" w:rsidP="00042737">
      <w:pPr>
        <w:spacing w:after="0"/>
        <w:jc w:val="right"/>
        <w:rPr>
          <w:rFonts w:ascii="Times New Roman" w:hAnsi="Times New Roman" w:cs="Times New Roman"/>
          <w:sz w:val="28"/>
          <w:szCs w:val="28"/>
        </w:rPr>
      </w:pPr>
      <w:proofErr w:type="gramStart"/>
      <w:r w:rsidRPr="00EA5FDC">
        <w:rPr>
          <w:rFonts w:ascii="Times New Roman" w:hAnsi="Times New Roman" w:cs="Times New Roman"/>
          <w:sz w:val="28"/>
          <w:szCs w:val="28"/>
        </w:rPr>
        <w:t xml:space="preserve">главный врач ООО «Парадная </w:t>
      </w:r>
      <w:proofErr w:type="spellStart"/>
      <w:r w:rsidRPr="00EA5FDC">
        <w:rPr>
          <w:rFonts w:ascii="Times New Roman" w:hAnsi="Times New Roman" w:cs="Times New Roman"/>
          <w:sz w:val="28"/>
          <w:szCs w:val="28"/>
        </w:rPr>
        <w:t>парадонтология</w:t>
      </w:r>
      <w:proofErr w:type="spellEnd"/>
      <w:r w:rsidRPr="00EA5FDC">
        <w:rPr>
          <w:rFonts w:ascii="Times New Roman" w:hAnsi="Times New Roman" w:cs="Times New Roman"/>
          <w:sz w:val="28"/>
          <w:szCs w:val="28"/>
        </w:rPr>
        <w:t>»</w:t>
      </w:r>
      <w:proofErr w:type="gramEnd"/>
    </w:p>
    <w:p w:rsidR="00042737" w:rsidRPr="00042737" w:rsidRDefault="00EA5FDC" w:rsidP="0004273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Леонова Елена Васильевна</w:t>
      </w:r>
    </w:p>
    <w:p w:rsidR="002A503E" w:rsidRDefault="002A503E" w:rsidP="00D71821">
      <w:pPr>
        <w:spacing w:line="360" w:lineRule="auto"/>
        <w:rPr>
          <w:rFonts w:ascii="Times New Roman" w:hAnsi="Times New Roman" w:cs="Times New Roman"/>
          <w:b/>
          <w:sz w:val="36"/>
          <w:szCs w:val="36"/>
        </w:rPr>
      </w:pPr>
    </w:p>
    <w:p w:rsidR="00EA5FDC" w:rsidRDefault="00EA5FDC" w:rsidP="00D71821">
      <w:pPr>
        <w:spacing w:line="360" w:lineRule="auto"/>
        <w:rPr>
          <w:rFonts w:ascii="Times New Roman" w:hAnsi="Times New Roman" w:cs="Times New Roman"/>
          <w:b/>
          <w:sz w:val="36"/>
          <w:szCs w:val="36"/>
        </w:rPr>
      </w:pPr>
    </w:p>
    <w:p w:rsidR="00EA5FDC" w:rsidRDefault="00EA5FDC" w:rsidP="00D71821">
      <w:pPr>
        <w:spacing w:line="360" w:lineRule="auto"/>
        <w:rPr>
          <w:rFonts w:ascii="Times New Roman" w:hAnsi="Times New Roman" w:cs="Times New Roman"/>
          <w:b/>
          <w:sz w:val="36"/>
          <w:szCs w:val="36"/>
        </w:rPr>
      </w:pPr>
    </w:p>
    <w:p w:rsidR="00C5720E" w:rsidRPr="00D71821" w:rsidRDefault="00C5720E" w:rsidP="00D71821">
      <w:pPr>
        <w:spacing w:line="360" w:lineRule="auto"/>
        <w:jc w:val="center"/>
        <w:rPr>
          <w:rFonts w:ascii="Times New Roman" w:hAnsi="Times New Roman" w:cs="Times New Roman"/>
          <w:b/>
          <w:sz w:val="36"/>
          <w:szCs w:val="36"/>
        </w:rPr>
      </w:pPr>
      <w:r w:rsidRPr="004A30D6">
        <w:rPr>
          <w:rFonts w:ascii="Times New Roman" w:hAnsi="Times New Roman" w:cs="Times New Roman"/>
          <w:sz w:val="28"/>
        </w:rPr>
        <w:t>Санкт-Петербург</w:t>
      </w:r>
    </w:p>
    <w:p w:rsidR="00F8630F" w:rsidRPr="00D71821" w:rsidRDefault="00C5720E" w:rsidP="00D71821">
      <w:pPr>
        <w:spacing w:line="360" w:lineRule="auto"/>
        <w:jc w:val="center"/>
        <w:rPr>
          <w:rFonts w:ascii="Times New Roman" w:hAnsi="Times New Roman" w:cs="Times New Roman"/>
          <w:sz w:val="28"/>
          <w:szCs w:val="36"/>
        </w:rPr>
      </w:pPr>
      <w:r>
        <w:rPr>
          <w:rFonts w:ascii="Times New Roman" w:hAnsi="Times New Roman" w:cs="Times New Roman"/>
          <w:sz w:val="28"/>
          <w:szCs w:val="36"/>
        </w:rPr>
        <w:t>2020</w:t>
      </w:r>
    </w:p>
    <w:sdt>
      <w:sdtPr>
        <w:rPr>
          <w:rFonts w:ascii="Times New Roman" w:eastAsiaTheme="minorHAnsi" w:hAnsi="Times New Roman" w:cs="Times New Roman"/>
          <w:b w:val="0"/>
          <w:bCs w:val="0"/>
          <w:color w:val="auto"/>
          <w:sz w:val="22"/>
          <w:szCs w:val="22"/>
          <w:lang w:eastAsia="en-US"/>
        </w:rPr>
        <w:id w:val="2043317598"/>
        <w:docPartObj>
          <w:docPartGallery w:val="Table of Contents"/>
          <w:docPartUnique/>
        </w:docPartObj>
      </w:sdtPr>
      <w:sdtEndPr/>
      <w:sdtContent>
        <w:p w:rsidR="00065156" w:rsidRPr="004A30D6" w:rsidRDefault="007C3889" w:rsidP="004A30D6">
          <w:pPr>
            <w:pStyle w:val="aa"/>
            <w:spacing w:line="360" w:lineRule="auto"/>
            <w:jc w:val="both"/>
            <w:rPr>
              <w:rFonts w:ascii="Times New Roman" w:eastAsiaTheme="minorHAnsi" w:hAnsi="Times New Roman" w:cs="Times New Roman"/>
              <w:b w:val="0"/>
              <w:bCs w:val="0"/>
              <w:color w:val="auto"/>
              <w:lang w:eastAsia="en-US"/>
            </w:rPr>
          </w:pPr>
          <w:r w:rsidRPr="004A30D6">
            <w:rPr>
              <w:rFonts w:ascii="Times New Roman" w:hAnsi="Times New Roman" w:cs="Times New Roman"/>
              <w:color w:val="auto"/>
            </w:rPr>
            <w:t>Оглавл</w:t>
          </w:r>
          <w:r w:rsidR="00065156" w:rsidRPr="004A30D6">
            <w:rPr>
              <w:rFonts w:ascii="Times New Roman" w:hAnsi="Times New Roman" w:cs="Times New Roman"/>
              <w:color w:val="auto"/>
            </w:rPr>
            <w:t>ение</w:t>
          </w:r>
        </w:p>
        <w:p w:rsidR="004A30D6" w:rsidRPr="004A30D6" w:rsidRDefault="00065156" w:rsidP="004A30D6">
          <w:pPr>
            <w:pStyle w:val="21"/>
            <w:tabs>
              <w:tab w:val="right" w:leader="dot" w:pos="9345"/>
            </w:tabs>
            <w:spacing w:line="360" w:lineRule="auto"/>
            <w:rPr>
              <w:rFonts w:ascii="Times New Roman" w:eastAsiaTheme="minorEastAsia" w:hAnsi="Times New Roman" w:cs="Times New Roman"/>
              <w:noProof/>
              <w:sz w:val="28"/>
              <w:szCs w:val="28"/>
              <w:lang w:eastAsia="ru-RU"/>
            </w:rPr>
          </w:pPr>
          <w:r w:rsidRPr="004A30D6">
            <w:rPr>
              <w:rFonts w:ascii="Times New Roman" w:hAnsi="Times New Roman" w:cs="Times New Roman"/>
              <w:sz w:val="28"/>
              <w:szCs w:val="28"/>
            </w:rPr>
            <w:fldChar w:fldCharType="begin"/>
          </w:r>
          <w:r w:rsidRPr="004A30D6">
            <w:rPr>
              <w:rFonts w:ascii="Times New Roman" w:hAnsi="Times New Roman" w:cs="Times New Roman"/>
              <w:sz w:val="28"/>
              <w:szCs w:val="28"/>
            </w:rPr>
            <w:instrText xml:space="preserve"> TOC \o "1-3" \h \z \u </w:instrText>
          </w:r>
          <w:r w:rsidRPr="004A30D6">
            <w:rPr>
              <w:rFonts w:ascii="Times New Roman" w:hAnsi="Times New Roman" w:cs="Times New Roman"/>
              <w:sz w:val="28"/>
              <w:szCs w:val="28"/>
            </w:rPr>
            <w:fldChar w:fldCharType="separate"/>
          </w:r>
          <w:hyperlink w:anchor="_Toc40031545" w:history="1">
            <w:r w:rsidR="004A30D6" w:rsidRPr="004A30D6">
              <w:rPr>
                <w:rStyle w:val="ab"/>
                <w:rFonts w:ascii="Times New Roman" w:hAnsi="Times New Roman" w:cs="Times New Roman"/>
                <w:noProof/>
                <w:sz w:val="28"/>
                <w:szCs w:val="28"/>
              </w:rPr>
              <w:t>Введение</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_Toc40031545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4</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46" w:history="1">
            <w:r w:rsidR="004A30D6" w:rsidRPr="004A30D6">
              <w:rPr>
                <w:rStyle w:val="ab"/>
                <w:rFonts w:ascii="Times New Roman" w:hAnsi="Times New Roman" w:cs="Times New Roman"/>
                <w:noProof/>
                <w:sz w:val="28"/>
                <w:szCs w:val="28"/>
              </w:rPr>
              <w:t>Актуальность</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_Toc40031546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4</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47" w:history="1">
            <w:r w:rsidR="004A30D6" w:rsidRPr="004A30D6">
              <w:rPr>
                <w:rStyle w:val="ab"/>
                <w:rFonts w:ascii="Times New Roman" w:hAnsi="Times New Roman" w:cs="Times New Roman"/>
                <w:noProof/>
                <w:sz w:val="28"/>
                <w:szCs w:val="28"/>
              </w:rPr>
              <w:t>Цель</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_Toc40031547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6</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48" w:history="1">
            <w:r w:rsidR="004A30D6" w:rsidRPr="004A30D6">
              <w:rPr>
                <w:rStyle w:val="ab"/>
                <w:rFonts w:ascii="Times New Roman" w:hAnsi="Times New Roman" w:cs="Times New Roman"/>
                <w:noProof/>
                <w:sz w:val="28"/>
                <w:szCs w:val="28"/>
              </w:rPr>
              <w:t>Задачи исследования</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_Toc40031548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6</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49" w:history="1">
            <w:r w:rsidR="004A30D6" w:rsidRPr="004A30D6">
              <w:rPr>
                <w:rStyle w:val="ab"/>
                <w:rFonts w:ascii="Times New Roman" w:hAnsi="Times New Roman" w:cs="Times New Roman"/>
                <w:noProof/>
                <w:sz w:val="28"/>
                <w:szCs w:val="28"/>
              </w:rPr>
              <w:t>Научная новизна</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_Toc40031549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7</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50" w:history="1">
            <w:r w:rsidR="004A30D6" w:rsidRPr="004A30D6">
              <w:rPr>
                <w:rStyle w:val="ab"/>
                <w:rFonts w:ascii="Times New Roman" w:hAnsi="Times New Roman" w:cs="Times New Roman"/>
                <w:noProof/>
                <w:sz w:val="28"/>
                <w:szCs w:val="28"/>
              </w:rPr>
              <w:t>Практическая значимость работы</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_Toc40031550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7</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0031551" w:history="1">
            <w:r w:rsidR="004A30D6" w:rsidRPr="004A30D6">
              <w:rPr>
                <w:rStyle w:val="ab"/>
                <w:rFonts w:ascii="Times New Roman" w:hAnsi="Times New Roman" w:cs="Times New Roman"/>
                <w:noProof/>
                <w:sz w:val="28"/>
                <w:szCs w:val="28"/>
              </w:rPr>
              <w:t>Глава 1. Обзор литературы</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_Toc40031551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8</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52" w:history="1">
            <w:r w:rsidR="004A30D6" w:rsidRPr="004A30D6">
              <w:rPr>
                <w:rStyle w:val="ab"/>
                <w:rFonts w:ascii="Times New Roman" w:hAnsi="Times New Roman" w:cs="Times New Roman"/>
                <w:noProof/>
                <w:sz w:val="28"/>
                <w:szCs w:val="28"/>
              </w:rPr>
              <w:t>1.1 Заболевания полости рта как фактор риска развития системных патологий</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_Toc40031552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8</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53" w:history="1">
            <w:r w:rsidR="004A30D6" w:rsidRPr="004A30D6">
              <w:rPr>
                <w:rStyle w:val="ab"/>
                <w:rFonts w:ascii="Times New Roman" w:hAnsi="Times New Roman" w:cs="Times New Roman"/>
                <w:noProof/>
                <w:sz w:val="28"/>
                <w:szCs w:val="28"/>
              </w:rPr>
              <w:t>1.2 Влияние микроорганизмов полости рта на развитие атеросклероза</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_Toc40031553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16</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54" w:history="1">
            <w:r w:rsidR="004A30D6" w:rsidRPr="004A30D6">
              <w:rPr>
                <w:rStyle w:val="ab"/>
                <w:rFonts w:ascii="Times New Roman" w:hAnsi="Times New Roman" w:cs="Times New Roman"/>
                <w:noProof/>
                <w:sz w:val="28"/>
                <w:szCs w:val="28"/>
              </w:rPr>
              <w:t>1.3 Атеросклероз как системное воспалительное заболевание</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_Toc40031554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21</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55" w:history="1">
            <w:r w:rsidR="004A30D6" w:rsidRPr="004A30D6">
              <w:rPr>
                <w:rStyle w:val="ab"/>
                <w:rFonts w:ascii="Times New Roman" w:hAnsi="Times New Roman" w:cs="Times New Roman"/>
                <w:noProof/>
                <w:sz w:val="28"/>
                <w:szCs w:val="28"/>
              </w:rPr>
              <w:t>1.4 Микробный состав атеросклеротических бляшек</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_Toc40031555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26</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56" w:history="1">
            <w:r w:rsidR="004A30D6" w:rsidRPr="004A30D6">
              <w:rPr>
                <w:rStyle w:val="ab"/>
                <w:rFonts w:ascii="Times New Roman" w:hAnsi="Times New Roman" w:cs="Times New Roman"/>
                <w:noProof/>
                <w:sz w:val="28"/>
                <w:szCs w:val="28"/>
              </w:rPr>
              <w:t>1.5 Методы идентификации бактерий в биологическом материале</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_Toc40031556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30</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0031557" w:history="1">
            <w:r w:rsidR="004A30D6" w:rsidRPr="004A30D6">
              <w:rPr>
                <w:rStyle w:val="ab"/>
                <w:rFonts w:ascii="Times New Roman" w:hAnsi="Times New Roman" w:cs="Times New Roman"/>
                <w:noProof/>
                <w:sz w:val="28"/>
                <w:szCs w:val="28"/>
              </w:rPr>
              <w:t>Глава 2. Материалы и методы</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_Toc40031557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34</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58" w:history="1">
            <w:r w:rsidR="004A30D6" w:rsidRPr="004A30D6">
              <w:rPr>
                <w:rStyle w:val="ab"/>
                <w:rFonts w:ascii="Times New Roman" w:hAnsi="Times New Roman" w:cs="Times New Roman"/>
                <w:noProof/>
                <w:sz w:val="28"/>
                <w:szCs w:val="28"/>
              </w:rPr>
              <w:t>2.1 Клиническая характеристика пациентов</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_Toc40031558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34</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59" w:history="1">
            <w:r w:rsidR="004A30D6" w:rsidRPr="004A30D6">
              <w:rPr>
                <w:rStyle w:val="ab"/>
                <w:rFonts w:ascii="Times New Roman" w:hAnsi="Times New Roman" w:cs="Times New Roman"/>
                <w:noProof/>
                <w:sz w:val="28"/>
                <w:szCs w:val="28"/>
              </w:rPr>
              <w:t>2.2 Оценка стоматологического статуса</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_Toc40031559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35</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60" w:history="1">
            <w:r w:rsidR="004A30D6" w:rsidRPr="004A30D6">
              <w:rPr>
                <w:rStyle w:val="ab"/>
                <w:rFonts w:ascii="Times New Roman" w:hAnsi="Times New Roman" w:cs="Times New Roman"/>
                <w:noProof/>
                <w:sz w:val="28"/>
                <w:szCs w:val="28"/>
              </w:rPr>
              <w:t>2.3 Забор микробиологического материала</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_Toc40031560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35</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61" w:history="1">
            <w:r w:rsidR="004A30D6" w:rsidRPr="004A30D6">
              <w:rPr>
                <w:rStyle w:val="ab"/>
                <w:rFonts w:ascii="Times New Roman" w:hAnsi="Times New Roman" w:cs="Times New Roman"/>
                <w:noProof/>
                <w:sz w:val="28"/>
                <w:szCs w:val="28"/>
              </w:rPr>
              <w:t>2.4 Полимеразная цепная реакция</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_Toc40031561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36</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0031562" w:history="1">
            <w:r w:rsidR="004A30D6" w:rsidRPr="004A30D6">
              <w:rPr>
                <w:rStyle w:val="ab"/>
                <w:rFonts w:ascii="Times New Roman" w:hAnsi="Times New Roman" w:cs="Times New Roman"/>
                <w:noProof/>
                <w:sz w:val="28"/>
                <w:szCs w:val="28"/>
              </w:rPr>
              <w:t>2.4.1 Выделение ДНК из биологического материала</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_Toc40031562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36</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0031563" w:history="1">
            <w:r w:rsidR="004A30D6" w:rsidRPr="004A30D6">
              <w:rPr>
                <w:rStyle w:val="ab"/>
                <w:rFonts w:ascii="Times New Roman" w:hAnsi="Times New Roman" w:cs="Times New Roman"/>
                <w:noProof/>
                <w:sz w:val="28"/>
                <w:szCs w:val="28"/>
              </w:rPr>
              <w:t>2.4.2 Праймеры и зонды</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_Toc40031563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37</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0031564" w:history="1">
            <w:r w:rsidR="004A30D6" w:rsidRPr="004A30D6">
              <w:rPr>
                <w:rStyle w:val="ab"/>
                <w:rFonts w:ascii="Times New Roman" w:hAnsi="Times New Roman" w:cs="Times New Roman"/>
                <w:noProof/>
                <w:sz w:val="28"/>
                <w:szCs w:val="28"/>
              </w:rPr>
              <w:t>2.4.3 Параметры ПЦР-реакции</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_Toc40031564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37</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65" w:history="1">
            <w:r w:rsidR="004A30D6" w:rsidRPr="004A30D6">
              <w:rPr>
                <w:rStyle w:val="ab"/>
                <w:rFonts w:ascii="Times New Roman" w:hAnsi="Times New Roman" w:cs="Times New Roman"/>
                <w:noProof/>
                <w:sz w:val="28"/>
                <w:szCs w:val="28"/>
              </w:rPr>
              <w:t>2.3 Статистическая обработка данных</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_Toc40031565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38</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0031566" w:history="1">
            <w:r w:rsidR="004A30D6" w:rsidRPr="004A30D6">
              <w:rPr>
                <w:rStyle w:val="ab"/>
                <w:rFonts w:ascii="Times New Roman" w:hAnsi="Times New Roman" w:cs="Times New Roman"/>
                <w:noProof/>
                <w:sz w:val="28"/>
                <w:szCs w:val="28"/>
              </w:rPr>
              <w:t>Глава 3. Результаты исследований</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_Toc40031566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40</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67" w:history="1">
            <w:r w:rsidR="004A30D6" w:rsidRPr="004A30D6">
              <w:rPr>
                <w:rStyle w:val="ab"/>
                <w:rFonts w:ascii="Times New Roman" w:hAnsi="Times New Roman" w:cs="Times New Roman"/>
                <w:noProof/>
                <w:sz w:val="28"/>
                <w:szCs w:val="28"/>
              </w:rPr>
              <w:t>3.1 Результаты клинических исследований</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_Toc40031567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40</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68" w:history="1">
            <w:r w:rsidR="004A30D6" w:rsidRPr="004A30D6">
              <w:rPr>
                <w:rStyle w:val="ab"/>
                <w:rFonts w:ascii="Times New Roman" w:hAnsi="Times New Roman" w:cs="Times New Roman"/>
                <w:noProof/>
                <w:sz w:val="28"/>
                <w:szCs w:val="28"/>
              </w:rPr>
              <w:t>3.2 Результаты стоматологического обследования</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_Toc40031568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42</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69" w:history="1">
            <w:r w:rsidR="004A30D6" w:rsidRPr="004A30D6">
              <w:rPr>
                <w:rStyle w:val="ab"/>
                <w:rFonts w:ascii="Times New Roman" w:hAnsi="Times New Roman" w:cs="Times New Roman"/>
                <w:noProof/>
                <w:sz w:val="28"/>
                <w:szCs w:val="28"/>
              </w:rPr>
              <w:t>3.3 Результаты ПЦР-диагностики</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_Toc40031569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43</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70" w:history="1">
            <w:r w:rsidR="004A30D6" w:rsidRPr="004A30D6">
              <w:rPr>
                <w:rStyle w:val="ab"/>
                <w:rFonts w:ascii="Times New Roman" w:hAnsi="Times New Roman" w:cs="Times New Roman"/>
                <w:noProof/>
                <w:sz w:val="28"/>
                <w:szCs w:val="28"/>
                <w:lang w:eastAsia="ru-RU"/>
              </w:rPr>
              <w:t>3.4 Данные корреляционного анализа</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_Toc40031570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47</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0031571" w:history="1">
            <w:r w:rsidR="004A30D6" w:rsidRPr="004A30D6">
              <w:rPr>
                <w:rStyle w:val="ab"/>
                <w:rFonts w:ascii="Times New Roman" w:hAnsi="Times New Roman" w:cs="Times New Roman"/>
                <w:noProof/>
                <w:sz w:val="28"/>
                <w:szCs w:val="28"/>
              </w:rPr>
              <w:t>Глава 4. Заключение и выводы</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_Toc40031571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48</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72" w:history="1">
            <w:r w:rsidR="004A30D6" w:rsidRPr="004A30D6">
              <w:rPr>
                <w:rStyle w:val="ab"/>
                <w:rFonts w:ascii="Times New Roman" w:hAnsi="Times New Roman" w:cs="Times New Roman"/>
                <w:noProof/>
                <w:sz w:val="28"/>
                <w:szCs w:val="28"/>
              </w:rPr>
              <w:t>4.1 Заключение</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_Toc40031572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48</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73" w:history="1">
            <w:r w:rsidR="004A30D6" w:rsidRPr="004A30D6">
              <w:rPr>
                <w:rStyle w:val="ab"/>
                <w:rFonts w:ascii="Times New Roman" w:hAnsi="Times New Roman" w:cs="Times New Roman"/>
                <w:noProof/>
                <w:sz w:val="28"/>
                <w:szCs w:val="28"/>
              </w:rPr>
              <w:t>4.2 Выводы</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_Toc40031573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50</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40031574" w:history="1">
            <w:r w:rsidR="004A30D6" w:rsidRPr="004A30D6">
              <w:rPr>
                <w:rStyle w:val="ab"/>
                <w:rFonts w:ascii="Times New Roman" w:hAnsi="Times New Roman" w:cs="Times New Roman"/>
                <w:noProof/>
                <w:sz w:val="28"/>
                <w:szCs w:val="28"/>
              </w:rPr>
              <w:t>4.3 Значимость исследования и практические рекомендации</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_Toc40031574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51</w:t>
            </w:r>
            <w:r w:rsidR="004A30D6" w:rsidRPr="004A30D6">
              <w:rPr>
                <w:rFonts w:ascii="Times New Roman" w:hAnsi="Times New Roman" w:cs="Times New Roman"/>
                <w:noProof/>
                <w:webHidden/>
                <w:sz w:val="28"/>
                <w:szCs w:val="28"/>
              </w:rPr>
              <w:fldChar w:fldCharType="end"/>
            </w:r>
          </w:hyperlink>
        </w:p>
        <w:p w:rsidR="004A30D6" w:rsidRPr="004A30D6" w:rsidRDefault="00D6792C" w:rsidP="004A30D6">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0031575" w:history="1">
            <w:r w:rsidR="004A30D6" w:rsidRPr="004A30D6">
              <w:rPr>
                <w:rStyle w:val="ab"/>
                <w:rFonts w:ascii="Times New Roman" w:hAnsi="Times New Roman" w:cs="Times New Roman"/>
                <w:noProof/>
                <w:sz w:val="28"/>
                <w:szCs w:val="28"/>
              </w:rPr>
              <w:t>Список использованной литературы</w:t>
            </w:r>
            <w:r w:rsidR="004A30D6" w:rsidRPr="004A30D6">
              <w:rPr>
                <w:rFonts w:ascii="Times New Roman" w:hAnsi="Times New Roman" w:cs="Times New Roman"/>
                <w:noProof/>
                <w:webHidden/>
                <w:sz w:val="28"/>
                <w:szCs w:val="28"/>
              </w:rPr>
              <w:tab/>
            </w:r>
            <w:r w:rsidR="004A30D6" w:rsidRPr="004A30D6">
              <w:rPr>
                <w:rFonts w:ascii="Times New Roman" w:hAnsi="Times New Roman" w:cs="Times New Roman"/>
                <w:noProof/>
                <w:webHidden/>
                <w:sz w:val="28"/>
                <w:szCs w:val="28"/>
              </w:rPr>
              <w:fldChar w:fldCharType="begin"/>
            </w:r>
            <w:r w:rsidR="004A30D6" w:rsidRPr="004A30D6">
              <w:rPr>
                <w:rFonts w:ascii="Times New Roman" w:hAnsi="Times New Roman" w:cs="Times New Roman"/>
                <w:noProof/>
                <w:webHidden/>
                <w:sz w:val="28"/>
                <w:szCs w:val="28"/>
              </w:rPr>
              <w:instrText xml:space="preserve"> PAGEREF _Toc40031575 \h </w:instrText>
            </w:r>
            <w:r w:rsidR="004A30D6" w:rsidRPr="004A30D6">
              <w:rPr>
                <w:rFonts w:ascii="Times New Roman" w:hAnsi="Times New Roman" w:cs="Times New Roman"/>
                <w:noProof/>
                <w:webHidden/>
                <w:sz w:val="28"/>
                <w:szCs w:val="28"/>
              </w:rPr>
            </w:r>
            <w:r w:rsidR="004A30D6" w:rsidRPr="004A30D6">
              <w:rPr>
                <w:rFonts w:ascii="Times New Roman" w:hAnsi="Times New Roman" w:cs="Times New Roman"/>
                <w:noProof/>
                <w:webHidden/>
                <w:sz w:val="28"/>
                <w:szCs w:val="28"/>
              </w:rPr>
              <w:fldChar w:fldCharType="separate"/>
            </w:r>
            <w:r w:rsidR="004A30D6" w:rsidRPr="004A30D6">
              <w:rPr>
                <w:rFonts w:ascii="Times New Roman" w:hAnsi="Times New Roman" w:cs="Times New Roman"/>
                <w:noProof/>
                <w:webHidden/>
                <w:sz w:val="28"/>
                <w:szCs w:val="28"/>
              </w:rPr>
              <w:t>53</w:t>
            </w:r>
            <w:r w:rsidR="004A30D6" w:rsidRPr="004A30D6">
              <w:rPr>
                <w:rFonts w:ascii="Times New Roman" w:hAnsi="Times New Roman" w:cs="Times New Roman"/>
                <w:noProof/>
                <w:webHidden/>
                <w:sz w:val="28"/>
                <w:szCs w:val="28"/>
              </w:rPr>
              <w:fldChar w:fldCharType="end"/>
            </w:r>
          </w:hyperlink>
        </w:p>
        <w:p w:rsidR="00D7099E" w:rsidRDefault="00065156" w:rsidP="004A30D6">
          <w:pPr>
            <w:spacing w:line="360" w:lineRule="auto"/>
            <w:jc w:val="both"/>
            <w:rPr>
              <w:rFonts w:ascii="Times New Roman" w:hAnsi="Times New Roman" w:cs="Times New Roman"/>
            </w:rPr>
          </w:pPr>
          <w:r w:rsidRPr="004A30D6">
            <w:rPr>
              <w:rFonts w:ascii="Times New Roman" w:hAnsi="Times New Roman" w:cs="Times New Roman"/>
              <w:b/>
              <w:bCs/>
              <w:sz w:val="28"/>
              <w:szCs w:val="28"/>
            </w:rPr>
            <w:fldChar w:fldCharType="end"/>
          </w:r>
        </w:p>
      </w:sdtContent>
    </w:sdt>
    <w:p w:rsidR="00E87785" w:rsidRDefault="00E87785">
      <w:pPr>
        <w:rPr>
          <w:rFonts w:ascii="Times New Roman" w:hAnsi="Times New Roman" w:cs="Times New Roman"/>
          <w:b/>
          <w:sz w:val="28"/>
          <w:szCs w:val="28"/>
        </w:rPr>
      </w:pPr>
      <w:r>
        <w:rPr>
          <w:rFonts w:ascii="Times New Roman" w:hAnsi="Times New Roman" w:cs="Times New Roman"/>
          <w:b/>
          <w:sz w:val="28"/>
          <w:szCs w:val="28"/>
        </w:rPr>
        <w:br w:type="page"/>
      </w:r>
    </w:p>
    <w:p w:rsidR="006128E1" w:rsidRPr="00D7099E" w:rsidRDefault="00D7099E" w:rsidP="009745CE">
      <w:pPr>
        <w:spacing w:line="360" w:lineRule="auto"/>
        <w:jc w:val="both"/>
        <w:rPr>
          <w:rFonts w:ascii="Times New Roman" w:hAnsi="Times New Roman" w:cs="Times New Roman"/>
        </w:rPr>
      </w:pPr>
      <w:r>
        <w:rPr>
          <w:rFonts w:ascii="Times New Roman" w:hAnsi="Times New Roman" w:cs="Times New Roman"/>
          <w:b/>
          <w:sz w:val="28"/>
          <w:szCs w:val="28"/>
        </w:rPr>
        <w:lastRenderedPageBreak/>
        <w:t>Перечень используемых символов</w:t>
      </w:r>
    </w:p>
    <w:p w:rsidR="002C0601" w:rsidRDefault="002C0601"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ДНК – дезоксирибонуклеиновая кислота</w:t>
      </w:r>
    </w:p>
    <w:p w:rsidR="00B25872" w:rsidRPr="0022729E" w:rsidRDefault="00B25872"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ИБС </w:t>
      </w:r>
      <w:r w:rsidRPr="0022729E">
        <w:rPr>
          <w:rFonts w:ascii="Times New Roman" w:hAnsi="Times New Roman" w:cs="Times New Roman"/>
          <w:sz w:val="28"/>
          <w:szCs w:val="28"/>
        </w:rPr>
        <w:t>–</w:t>
      </w:r>
      <w:r>
        <w:rPr>
          <w:rFonts w:ascii="Times New Roman" w:hAnsi="Times New Roman" w:cs="Times New Roman"/>
          <w:sz w:val="28"/>
          <w:szCs w:val="28"/>
        </w:rPr>
        <w:t xml:space="preserve"> ишемическая болезнь сердца</w:t>
      </w:r>
    </w:p>
    <w:p w:rsidR="00E44588" w:rsidRPr="0022729E" w:rsidRDefault="00B25872"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ИЛ </w:t>
      </w:r>
      <w:r w:rsidRPr="0022729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E44588" w:rsidRPr="0022729E">
        <w:rPr>
          <w:rFonts w:ascii="Times New Roman" w:hAnsi="Times New Roman" w:cs="Times New Roman"/>
          <w:sz w:val="28"/>
          <w:szCs w:val="28"/>
        </w:rPr>
        <w:t>интерлейкин</w:t>
      </w:r>
      <w:proofErr w:type="spellEnd"/>
    </w:p>
    <w:p w:rsidR="00CD0667" w:rsidRPr="0022729E" w:rsidRDefault="00A664E3"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rPr>
        <w:t>ЛПНП – липопротеин</w:t>
      </w:r>
      <w:r w:rsidR="00072ECD" w:rsidRPr="0022729E">
        <w:rPr>
          <w:rFonts w:ascii="Times New Roman" w:hAnsi="Times New Roman" w:cs="Times New Roman"/>
          <w:sz w:val="28"/>
          <w:szCs w:val="28"/>
        </w:rPr>
        <w:t xml:space="preserve"> низкой плотности</w:t>
      </w:r>
    </w:p>
    <w:p w:rsidR="002C0601" w:rsidRPr="0022729E" w:rsidRDefault="00CD06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 xml:space="preserve">ЛПС – </w:t>
      </w:r>
      <w:proofErr w:type="spellStart"/>
      <w:r w:rsidRPr="0022729E">
        <w:rPr>
          <w:rFonts w:ascii="Times New Roman" w:hAnsi="Times New Roman" w:cs="Times New Roman"/>
          <w:sz w:val="28"/>
          <w:szCs w:val="28"/>
        </w:rPr>
        <w:t>липополисахарид</w:t>
      </w:r>
      <w:proofErr w:type="spellEnd"/>
      <w:r w:rsidRPr="0022729E">
        <w:rPr>
          <w:rFonts w:ascii="Times New Roman" w:hAnsi="Times New Roman" w:cs="Times New Roman"/>
          <w:sz w:val="28"/>
          <w:szCs w:val="28"/>
        </w:rPr>
        <w:t xml:space="preserve"> </w:t>
      </w:r>
    </w:p>
    <w:p w:rsidR="006128E1" w:rsidRPr="0022729E" w:rsidRDefault="002C0601" w:rsidP="009745CE">
      <w:pPr>
        <w:spacing w:line="360" w:lineRule="auto"/>
        <w:jc w:val="both"/>
        <w:rPr>
          <w:rFonts w:ascii="Times New Roman" w:eastAsiaTheme="majorEastAsia" w:hAnsi="Times New Roman" w:cs="Times New Roman"/>
          <w:b/>
          <w:bCs/>
          <w:sz w:val="28"/>
          <w:szCs w:val="28"/>
        </w:rPr>
      </w:pPr>
      <w:r w:rsidRPr="0022729E">
        <w:rPr>
          <w:rFonts w:ascii="Times New Roman" w:hAnsi="Times New Roman" w:cs="Times New Roman"/>
          <w:sz w:val="28"/>
          <w:szCs w:val="28"/>
        </w:rPr>
        <w:t>ПЦР – полимеразная цепная реакция</w:t>
      </w:r>
      <w:r w:rsidR="006128E1" w:rsidRPr="0022729E">
        <w:rPr>
          <w:rFonts w:ascii="Times New Roman" w:hAnsi="Times New Roman" w:cs="Times New Roman"/>
          <w:sz w:val="28"/>
          <w:szCs w:val="28"/>
        </w:rPr>
        <w:br w:type="page"/>
      </w:r>
    </w:p>
    <w:p w:rsidR="00065156" w:rsidRPr="0022729E" w:rsidRDefault="00065156" w:rsidP="009745CE">
      <w:pPr>
        <w:pStyle w:val="2"/>
        <w:spacing w:line="360" w:lineRule="auto"/>
        <w:jc w:val="both"/>
        <w:rPr>
          <w:rFonts w:ascii="Times New Roman" w:hAnsi="Times New Roman" w:cs="Times New Roman"/>
          <w:color w:val="auto"/>
          <w:sz w:val="28"/>
          <w:szCs w:val="28"/>
        </w:rPr>
      </w:pPr>
      <w:bookmarkStart w:id="0" w:name="_Toc40031545"/>
      <w:r w:rsidRPr="0022729E">
        <w:rPr>
          <w:rFonts w:ascii="Times New Roman" w:hAnsi="Times New Roman" w:cs="Times New Roman"/>
          <w:color w:val="auto"/>
          <w:sz w:val="28"/>
          <w:szCs w:val="28"/>
        </w:rPr>
        <w:lastRenderedPageBreak/>
        <w:t>Введение</w:t>
      </w:r>
      <w:bookmarkEnd w:id="0"/>
    </w:p>
    <w:p w:rsidR="00065156" w:rsidRPr="0022729E" w:rsidRDefault="00065156" w:rsidP="009745CE">
      <w:pPr>
        <w:pStyle w:val="3"/>
        <w:spacing w:line="360" w:lineRule="auto"/>
        <w:jc w:val="both"/>
        <w:rPr>
          <w:rFonts w:ascii="Times New Roman" w:hAnsi="Times New Roman" w:cs="Times New Roman"/>
          <w:color w:val="auto"/>
          <w:sz w:val="28"/>
          <w:szCs w:val="28"/>
        </w:rPr>
      </w:pPr>
      <w:bookmarkStart w:id="1" w:name="_Toc40031546"/>
      <w:r w:rsidRPr="0022729E">
        <w:rPr>
          <w:rFonts w:ascii="Times New Roman" w:hAnsi="Times New Roman" w:cs="Times New Roman"/>
          <w:color w:val="auto"/>
          <w:sz w:val="28"/>
          <w:szCs w:val="28"/>
        </w:rPr>
        <w:t>Актуальность</w:t>
      </w:r>
      <w:bookmarkEnd w:id="1"/>
    </w:p>
    <w:p w:rsidR="00D8004E" w:rsidRPr="0022729E" w:rsidRDefault="00E36435"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Идея возможного</w:t>
      </w:r>
      <w:r w:rsidR="00C360A8" w:rsidRPr="0022729E">
        <w:rPr>
          <w:rFonts w:ascii="Times New Roman" w:hAnsi="Times New Roman" w:cs="Times New Roman"/>
          <w:sz w:val="28"/>
          <w:szCs w:val="28"/>
        </w:rPr>
        <w:t xml:space="preserve"> </w:t>
      </w:r>
      <w:r w:rsidR="007C1C68" w:rsidRPr="0022729E">
        <w:rPr>
          <w:rFonts w:ascii="Times New Roman" w:hAnsi="Times New Roman" w:cs="Times New Roman"/>
          <w:sz w:val="28"/>
          <w:szCs w:val="28"/>
        </w:rPr>
        <w:t xml:space="preserve">взаимного </w:t>
      </w:r>
      <w:r w:rsidR="00C360A8" w:rsidRPr="0022729E">
        <w:rPr>
          <w:rFonts w:ascii="Times New Roman" w:hAnsi="Times New Roman" w:cs="Times New Roman"/>
          <w:sz w:val="28"/>
          <w:szCs w:val="28"/>
        </w:rPr>
        <w:t>влияния</w:t>
      </w:r>
      <w:r w:rsidRPr="0022729E">
        <w:rPr>
          <w:rFonts w:ascii="Times New Roman" w:hAnsi="Times New Roman" w:cs="Times New Roman"/>
          <w:sz w:val="28"/>
          <w:szCs w:val="28"/>
        </w:rPr>
        <w:t xml:space="preserve"> заболеваний полости рта </w:t>
      </w:r>
      <w:r w:rsidR="007C1C68" w:rsidRPr="0022729E">
        <w:rPr>
          <w:rFonts w:ascii="Times New Roman" w:hAnsi="Times New Roman" w:cs="Times New Roman"/>
          <w:sz w:val="28"/>
          <w:szCs w:val="28"/>
        </w:rPr>
        <w:t>и общего здоровья</w:t>
      </w:r>
      <w:r w:rsidRPr="0022729E">
        <w:rPr>
          <w:rFonts w:ascii="Times New Roman" w:hAnsi="Times New Roman" w:cs="Times New Roman"/>
          <w:sz w:val="28"/>
          <w:szCs w:val="28"/>
        </w:rPr>
        <w:t xml:space="preserve"> человека не нова</w:t>
      </w:r>
      <w:r w:rsidR="00065156" w:rsidRPr="0022729E">
        <w:rPr>
          <w:rFonts w:ascii="Times New Roman" w:hAnsi="Times New Roman" w:cs="Times New Roman"/>
          <w:sz w:val="28"/>
          <w:szCs w:val="28"/>
        </w:rPr>
        <w:t>. Еще в литературе древних времен можно встретить упоминание о зубах, являвшихся причиной общих нарушений. Так в папирусах Древнег</w:t>
      </w:r>
      <w:r w:rsidR="00D97B97">
        <w:rPr>
          <w:rFonts w:ascii="Times New Roman" w:hAnsi="Times New Roman" w:cs="Times New Roman"/>
          <w:sz w:val="28"/>
          <w:szCs w:val="28"/>
        </w:rPr>
        <w:t>о Египта сообщается об улучшении</w:t>
      </w:r>
      <w:r w:rsidR="00065156" w:rsidRPr="0022729E">
        <w:rPr>
          <w:rFonts w:ascii="Times New Roman" w:hAnsi="Times New Roman" w:cs="Times New Roman"/>
          <w:sz w:val="28"/>
          <w:szCs w:val="28"/>
        </w:rPr>
        <w:t xml:space="preserve"> общего состояния </w:t>
      </w:r>
      <w:r w:rsidR="00B86549" w:rsidRPr="0022729E">
        <w:rPr>
          <w:rFonts w:ascii="Times New Roman" w:hAnsi="Times New Roman" w:cs="Times New Roman"/>
          <w:sz w:val="28"/>
          <w:szCs w:val="28"/>
        </w:rPr>
        <w:t xml:space="preserve">здоровья </w:t>
      </w:r>
      <w:r w:rsidR="00065156" w:rsidRPr="0022729E">
        <w:rPr>
          <w:rFonts w:ascii="Times New Roman" w:hAnsi="Times New Roman" w:cs="Times New Roman"/>
          <w:sz w:val="28"/>
          <w:szCs w:val="28"/>
        </w:rPr>
        <w:t>человека после удаления</w:t>
      </w:r>
      <w:r w:rsidR="00D8004E" w:rsidRPr="0022729E">
        <w:rPr>
          <w:rFonts w:ascii="Times New Roman" w:hAnsi="Times New Roman" w:cs="Times New Roman"/>
          <w:sz w:val="28"/>
          <w:szCs w:val="28"/>
        </w:rPr>
        <w:t xml:space="preserve"> пораженного</w:t>
      </w:r>
      <w:r w:rsidR="00065156" w:rsidRPr="0022729E">
        <w:rPr>
          <w:rFonts w:ascii="Times New Roman" w:hAnsi="Times New Roman" w:cs="Times New Roman"/>
          <w:sz w:val="28"/>
          <w:szCs w:val="28"/>
        </w:rPr>
        <w:t xml:space="preserve"> зуба. Однако вплоть до начала </w:t>
      </w:r>
      <w:r w:rsidR="00065156" w:rsidRPr="0022729E">
        <w:rPr>
          <w:rFonts w:ascii="Times New Roman" w:hAnsi="Times New Roman" w:cs="Times New Roman"/>
          <w:sz w:val="28"/>
          <w:szCs w:val="28"/>
          <w:lang w:val="en-US"/>
        </w:rPr>
        <w:t>XIX</w:t>
      </w:r>
      <w:r w:rsidR="00065156" w:rsidRPr="0022729E">
        <w:rPr>
          <w:rFonts w:ascii="Times New Roman" w:hAnsi="Times New Roman" w:cs="Times New Roman"/>
          <w:sz w:val="28"/>
          <w:szCs w:val="28"/>
        </w:rPr>
        <w:t xml:space="preserve"> века это направление не изучалось активно. Во многом</w:t>
      </w:r>
      <w:r w:rsidR="00AD39A6" w:rsidRPr="0022729E">
        <w:rPr>
          <w:rFonts w:ascii="Times New Roman" w:hAnsi="Times New Roman" w:cs="Times New Roman"/>
          <w:sz w:val="28"/>
          <w:szCs w:val="28"/>
        </w:rPr>
        <w:t>,</w:t>
      </w:r>
      <w:r w:rsidR="00065156" w:rsidRPr="0022729E">
        <w:rPr>
          <w:rFonts w:ascii="Times New Roman" w:hAnsi="Times New Roman" w:cs="Times New Roman"/>
          <w:sz w:val="28"/>
          <w:szCs w:val="28"/>
        </w:rPr>
        <w:t xml:space="preserve"> потому что человечество сталкивалось с необходимостью бороться с </w:t>
      </w:r>
      <w:proofErr w:type="spellStart"/>
      <w:r w:rsidR="00065156" w:rsidRPr="0022729E">
        <w:rPr>
          <w:rFonts w:ascii="Times New Roman" w:hAnsi="Times New Roman" w:cs="Times New Roman"/>
          <w:sz w:val="28"/>
          <w:szCs w:val="28"/>
        </w:rPr>
        <w:t>высококонтагиозными</w:t>
      </w:r>
      <w:proofErr w:type="spellEnd"/>
      <w:r w:rsidR="00065156" w:rsidRPr="0022729E">
        <w:rPr>
          <w:rFonts w:ascii="Times New Roman" w:hAnsi="Times New Roman" w:cs="Times New Roman"/>
          <w:sz w:val="28"/>
          <w:szCs w:val="28"/>
        </w:rPr>
        <w:t xml:space="preserve"> заболеваниями, уносившими жизни большого числа людей и требовавшими скорейшего реше</w:t>
      </w:r>
      <w:r w:rsidR="00D97B97">
        <w:rPr>
          <w:rFonts w:ascii="Times New Roman" w:hAnsi="Times New Roman" w:cs="Times New Roman"/>
          <w:sz w:val="28"/>
          <w:szCs w:val="28"/>
        </w:rPr>
        <w:t xml:space="preserve">ния вопроса. </w:t>
      </w:r>
      <w:proofErr w:type="gramStart"/>
      <w:r w:rsidR="00D97B97">
        <w:rPr>
          <w:rFonts w:ascii="Times New Roman" w:hAnsi="Times New Roman" w:cs="Times New Roman"/>
          <w:sz w:val="28"/>
          <w:szCs w:val="28"/>
        </w:rPr>
        <w:t xml:space="preserve">Во многом </w:t>
      </w:r>
      <w:r w:rsidR="00AD39A6" w:rsidRPr="0022729E">
        <w:rPr>
          <w:rFonts w:ascii="Times New Roman" w:hAnsi="Times New Roman" w:cs="Times New Roman"/>
          <w:sz w:val="28"/>
          <w:szCs w:val="28"/>
        </w:rPr>
        <w:t>и потому</w:t>
      </w:r>
      <w:r w:rsidR="00D97B97">
        <w:rPr>
          <w:rFonts w:ascii="Times New Roman" w:hAnsi="Times New Roman" w:cs="Times New Roman"/>
          <w:sz w:val="28"/>
          <w:szCs w:val="28"/>
        </w:rPr>
        <w:t>,</w:t>
      </w:r>
      <w:r w:rsidR="00065156" w:rsidRPr="0022729E">
        <w:rPr>
          <w:rFonts w:ascii="Times New Roman" w:hAnsi="Times New Roman" w:cs="Times New Roman"/>
          <w:sz w:val="28"/>
          <w:szCs w:val="28"/>
        </w:rPr>
        <w:t xml:space="preserve"> что в эпоху Средневек</w:t>
      </w:r>
      <w:r w:rsidR="001E6703" w:rsidRPr="0022729E">
        <w:rPr>
          <w:rFonts w:ascii="Times New Roman" w:hAnsi="Times New Roman" w:cs="Times New Roman"/>
          <w:sz w:val="28"/>
          <w:szCs w:val="28"/>
        </w:rPr>
        <w:t>овья</w:t>
      </w:r>
      <w:r w:rsidR="00D8004E" w:rsidRPr="0022729E">
        <w:rPr>
          <w:rFonts w:ascii="Times New Roman" w:hAnsi="Times New Roman" w:cs="Times New Roman"/>
          <w:sz w:val="28"/>
          <w:szCs w:val="28"/>
        </w:rPr>
        <w:t xml:space="preserve"> вся наука, в том числе и медицина, </w:t>
      </w:r>
      <w:r w:rsidR="001E6703" w:rsidRPr="0022729E">
        <w:rPr>
          <w:rFonts w:ascii="Times New Roman" w:hAnsi="Times New Roman" w:cs="Times New Roman"/>
          <w:sz w:val="28"/>
          <w:szCs w:val="28"/>
        </w:rPr>
        <w:t>находилась в упадке</w:t>
      </w:r>
      <w:proofErr w:type="gramEnd"/>
      <w:r w:rsidR="00071FA5" w:rsidRPr="0022729E">
        <w:rPr>
          <w:rStyle w:val="af0"/>
          <w:rFonts w:ascii="Times New Roman" w:hAnsi="Times New Roman" w:cs="Times New Roman"/>
          <w:sz w:val="28"/>
          <w:szCs w:val="28"/>
        </w:rPr>
        <w:fldChar w:fldCharType="begin" w:fldLock="1"/>
      </w:r>
      <w:r w:rsidR="007D2FDD" w:rsidRPr="0022729E">
        <w:rPr>
          <w:rFonts w:ascii="Times New Roman" w:hAnsi="Times New Roman" w:cs="Times New Roman"/>
          <w:sz w:val="28"/>
          <w:szCs w:val="28"/>
        </w:rPr>
        <w:instrText>ADDIN CSL_CITATION {"citationItems":[{"id":"ITEM-1","itemData":{"DOI":"10.1111/j.1601-0825.2009.01589.x","ISSN":"1354523X","abstract":"The relationship between dentistry and medicine has been acknowledged throughout the history of humanity. This relationship was documented in ancient medicine accounts, and has survived until the present day, accompanied by the evolution of molecular technologies. Although we have had very important researchers' contributions in this interdisciplinary area, mainly after the 18th century, the knowledge on oral infections is still ignored by or unknown to the majority of clinical dentists and physicians. These circumstances could be changed through a broader divulgation of this complex relationship, both in the dentistry and in the medicine areas, which in turn would have a significant impact in systemic health worldwide. This movement has already started, as was observed in a World Health Assembly resolution which called for oral health to be integrated into chronic disease prevention programs in 2007. This was a significant indicator of changing perceptions of oral health over the past several decades. This brief review reports the evolution through time of the knowledge on the association between dental infections and systemic diseases, as well as the paths which we could take to consolidate this historical trend.","author":[{"dropping-particle":"","family":"Vieira","given":"C. L.Z.","non-dropping-particle":"","parse-names":false,"suffix":""},{"dropping-particle":"","family":"Caramelli","given":"B.","non-dropping-particle":"","parse-names":false,"suffix":""}],"container-title":"Oral Diseases","id":"ITEM-1","issue":"8","issued":{"date-parts":[["2009"]]},"page":"538-546","title":"The history of dentistry and medicine relationship: Could the mouth finally return to the body?","type":"article-journal","volume":"15"},"uris":["http://www.mendeley.com/documents/?uuid=f3272871-8764-46b1-aaf4-8b5b43a424dd"]}],"mendeley":{"formattedCitation":"[1]","plainTextFormattedCitation":"[1]","previouslyFormattedCitation":"[1]"},"properties":{"noteIndex":0},"schema":"https://github.com/citation-style-language/schema/raw/master/csl-citation.json"}</w:instrText>
      </w:r>
      <w:r w:rsidR="00071FA5" w:rsidRPr="0022729E">
        <w:rPr>
          <w:rStyle w:val="af0"/>
          <w:rFonts w:ascii="Times New Roman" w:hAnsi="Times New Roman" w:cs="Times New Roman"/>
          <w:sz w:val="28"/>
          <w:szCs w:val="28"/>
        </w:rPr>
        <w:fldChar w:fldCharType="separate"/>
      </w:r>
      <w:r w:rsidR="009A1F34" w:rsidRPr="0022729E">
        <w:rPr>
          <w:rFonts w:ascii="Times New Roman" w:hAnsi="Times New Roman" w:cs="Times New Roman"/>
          <w:bCs/>
          <w:noProof/>
          <w:sz w:val="28"/>
          <w:szCs w:val="28"/>
        </w:rPr>
        <w:t>[1]</w:t>
      </w:r>
      <w:r w:rsidR="00071FA5" w:rsidRPr="0022729E">
        <w:rPr>
          <w:rStyle w:val="af0"/>
          <w:rFonts w:ascii="Times New Roman" w:hAnsi="Times New Roman" w:cs="Times New Roman"/>
          <w:sz w:val="28"/>
          <w:szCs w:val="28"/>
        </w:rPr>
        <w:fldChar w:fldCharType="end"/>
      </w:r>
      <w:r w:rsidR="00065156" w:rsidRPr="0022729E">
        <w:rPr>
          <w:rFonts w:ascii="Times New Roman" w:hAnsi="Times New Roman" w:cs="Times New Roman"/>
          <w:sz w:val="28"/>
          <w:szCs w:val="28"/>
        </w:rPr>
        <w:t xml:space="preserve">. </w:t>
      </w:r>
    </w:p>
    <w:p w:rsidR="00A93770" w:rsidRPr="0022729E" w:rsidRDefault="00A93770"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На сегодняшний</w:t>
      </w:r>
      <w:r w:rsidR="00D97B97">
        <w:rPr>
          <w:rFonts w:ascii="Times New Roman" w:hAnsi="Times New Roman" w:cs="Times New Roman"/>
          <w:sz w:val="28"/>
          <w:szCs w:val="28"/>
        </w:rPr>
        <w:t xml:space="preserve"> </w:t>
      </w:r>
      <w:r w:rsidRPr="0022729E">
        <w:rPr>
          <w:rFonts w:ascii="Times New Roman" w:hAnsi="Times New Roman" w:cs="Times New Roman"/>
          <w:sz w:val="28"/>
          <w:szCs w:val="28"/>
        </w:rPr>
        <w:t>день</w:t>
      </w:r>
      <w:r w:rsidR="007E6E10" w:rsidRPr="0022729E">
        <w:rPr>
          <w:rFonts w:ascii="Times New Roman" w:hAnsi="Times New Roman" w:cs="Times New Roman"/>
          <w:sz w:val="28"/>
          <w:szCs w:val="28"/>
        </w:rPr>
        <w:t xml:space="preserve"> наука и </w:t>
      </w:r>
      <w:r w:rsidRPr="0022729E">
        <w:rPr>
          <w:rFonts w:ascii="Times New Roman" w:hAnsi="Times New Roman" w:cs="Times New Roman"/>
          <w:sz w:val="28"/>
          <w:szCs w:val="28"/>
        </w:rPr>
        <w:t xml:space="preserve"> технологии шагнули далеко вперед, поэтому перед исследователями открываются широкие возможности развития узкоспециализированных областей и </w:t>
      </w:r>
      <w:r w:rsidR="007E6E10" w:rsidRPr="0022729E">
        <w:rPr>
          <w:rFonts w:ascii="Times New Roman" w:hAnsi="Times New Roman" w:cs="Times New Roman"/>
          <w:sz w:val="28"/>
          <w:szCs w:val="28"/>
        </w:rPr>
        <w:t>детального познания окружающего мира</w:t>
      </w:r>
      <w:r w:rsidR="00E0468E" w:rsidRPr="0022729E">
        <w:rPr>
          <w:rFonts w:ascii="Times New Roman" w:hAnsi="Times New Roman" w:cs="Times New Roman"/>
          <w:sz w:val="28"/>
          <w:szCs w:val="28"/>
        </w:rPr>
        <w:t xml:space="preserve"> в целом</w:t>
      </w:r>
      <w:r w:rsidR="007E6E10" w:rsidRPr="0022729E">
        <w:rPr>
          <w:rFonts w:ascii="Times New Roman" w:hAnsi="Times New Roman" w:cs="Times New Roman"/>
          <w:sz w:val="28"/>
          <w:szCs w:val="28"/>
        </w:rPr>
        <w:t xml:space="preserve"> и человеческого организма в частности. </w:t>
      </w:r>
    </w:p>
    <w:p w:rsidR="007B79A5" w:rsidRPr="0022729E" w:rsidRDefault="007E6E10" w:rsidP="009745CE">
      <w:pPr>
        <w:widowControl w:val="0"/>
        <w:autoSpaceDE w:val="0"/>
        <w:autoSpaceDN w:val="0"/>
        <w:adjustRightInd w:val="0"/>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Множество исследований </w:t>
      </w:r>
      <w:r w:rsidR="007B79A5" w:rsidRPr="0022729E">
        <w:rPr>
          <w:rFonts w:ascii="Times New Roman" w:hAnsi="Times New Roman" w:cs="Times New Roman"/>
          <w:sz w:val="28"/>
          <w:szCs w:val="28"/>
        </w:rPr>
        <w:t>убедительно доказывают тот факт</w:t>
      </w:r>
      <w:r w:rsidR="001F289D" w:rsidRPr="0022729E">
        <w:rPr>
          <w:rFonts w:ascii="Times New Roman" w:hAnsi="Times New Roman" w:cs="Times New Roman"/>
          <w:sz w:val="28"/>
          <w:szCs w:val="28"/>
        </w:rPr>
        <w:t xml:space="preserve">, что заболевания полости рта не являются изолированными, а неизбежно оказывают влияние на общее здоровье человека. </w:t>
      </w:r>
      <w:proofErr w:type="gramStart"/>
      <w:r w:rsidR="00C83307" w:rsidRPr="0022729E">
        <w:rPr>
          <w:rFonts w:ascii="Times New Roman" w:hAnsi="Times New Roman" w:cs="Times New Roman"/>
          <w:sz w:val="28"/>
          <w:szCs w:val="28"/>
        </w:rPr>
        <w:t xml:space="preserve">Связь эта двусторонняя, так как </w:t>
      </w:r>
      <w:r w:rsidR="001F289D" w:rsidRPr="0022729E">
        <w:rPr>
          <w:rFonts w:ascii="Times New Roman" w:hAnsi="Times New Roman" w:cs="Times New Roman"/>
          <w:sz w:val="28"/>
          <w:szCs w:val="28"/>
        </w:rPr>
        <w:t>общесоматическая патология</w:t>
      </w:r>
      <w:r w:rsidR="00A07552" w:rsidRPr="0022729E">
        <w:rPr>
          <w:rFonts w:ascii="Times New Roman" w:hAnsi="Times New Roman" w:cs="Times New Roman"/>
          <w:sz w:val="28"/>
          <w:szCs w:val="28"/>
        </w:rPr>
        <w:t>,</w:t>
      </w:r>
      <w:r w:rsidR="001F289D" w:rsidRPr="0022729E">
        <w:rPr>
          <w:rFonts w:ascii="Times New Roman" w:hAnsi="Times New Roman" w:cs="Times New Roman"/>
          <w:sz w:val="28"/>
          <w:szCs w:val="28"/>
        </w:rPr>
        <w:t xml:space="preserve"> </w:t>
      </w:r>
      <w:r w:rsidR="00C83307" w:rsidRPr="0022729E">
        <w:rPr>
          <w:rFonts w:ascii="Times New Roman" w:hAnsi="Times New Roman" w:cs="Times New Roman"/>
          <w:sz w:val="28"/>
          <w:szCs w:val="28"/>
        </w:rPr>
        <w:t>в свою очередь</w:t>
      </w:r>
      <w:r w:rsidR="00A07552" w:rsidRPr="0022729E">
        <w:rPr>
          <w:rFonts w:ascii="Times New Roman" w:hAnsi="Times New Roman" w:cs="Times New Roman"/>
          <w:sz w:val="28"/>
          <w:szCs w:val="28"/>
        </w:rPr>
        <w:t>,</w:t>
      </w:r>
      <w:r w:rsidR="00C83307" w:rsidRPr="0022729E">
        <w:rPr>
          <w:rFonts w:ascii="Times New Roman" w:hAnsi="Times New Roman" w:cs="Times New Roman"/>
          <w:sz w:val="28"/>
          <w:szCs w:val="28"/>
        </w:rPr>
        <w:t xml:space="preserve"> </w:t>
      </w:r>
      <w:r w:rsidR="00065156" w:rsidRPr="0022729E">
        <w:rPr>
          <w:rFonts w:ascii="Times New Roman" w:hAnsi="Times New Roman" w:cs="Times New Roman"/>
          <w:sz w:val="28"/>
          <w:szCs w:val="28"/>
        </w:rPr>
        <w:t xml:space="preserve">может проявляться в ротовой полости, а также определять характер </w:t>
      </w:r>
      <w:r w:rsidR="00742A46">
        <w:rPr>
          <w:rFonts w:ascii="Times New Roman" w:hAnsi="Times New Roman" w:cs="Times New Roman"/>
          <w:sz w:val="28"/>
          <w:szCs w:val="28"/>
        </w:rPr>
        <w:t>местных заболеваний полости рта</w:t>
      </w:r>
      <w:proofErr w:type="gramEnd"/>
      <w:r w:rsidR="00742A46">
        <w:rPr>
          <w:rFonts w:ascii="Times New Roman" w:hAnsi="Times New Roman" w:cs="Times New Roman"/>
          <w:sz w:val="28"/>
          <w:szCs w:val="28"/>
        </w:rPr>
        <w:t xml:space="preserve"> </w:t>
      </w:r>
      <w:r w:rsidR="007B79A5" w:rsidRPr="0022729E">
        <w:rPr>
          <w:rFonts w:ascii="Times New Roman" w:hAnsi="Times New Roman" w:cs="Times New Roman"/>
          <w:sz w:val="28"/>
          <w:szCs w:val="28"/>
        </w:rPr>
        <w:fldChar w:fldCharType="begin" w:fldLock="1"/>
      </w:r>
      <w:r w:rsidR="007D2FDD" w:rsidRPr="0022729E">
        <w:rPr>
          <w:rFonts w:ascii="Times New Roman" w:hAnsi="Times New Roman" w:cs="Times New Roman"/>
          <w:sz w:val="28"/>
          <w:szCs w:val="28"/>
        </w:rPr>
        <w:instrText>ADDIN CSL_CITATION {"citationItems":[{"id":"ITEM-1","itemData":{"DOI":"10.1038/sj.bdj.2017.884","ISSN":"0007-0610","author":[{"dropping-particle":"","family":"Porter","given":"S R","non-dropping-particle":"","parse-names":false,"suffix":""},{"dropping-particle":"","family":"Mercadante","given":"V","non-dropping-particle":"","parse-names":false,"suffix":""},{"dropping-particle":"","family":"Fedele","given":"S","non-dropping-particle":"","parse-names":false,"suffix":""}],"container-title":"Nature Publishing Group","id":"ITEM-1","issue":"9","issued":{"date-parts":[["2017"]]},"page":"683-691","publisher":"Nature Publishing Group","title":"Oral manifestations of systemic disease","type":"article-journal","volume":"223"},"uris":["http://www.mendeley.com/documents/?uuid=d3ebc77d-8c8e-4af6-8fe2-81b1645e82ec"]},{"id":"ITEM-2","itemData":{"DOI":"10.1111/prd.12265","author":[{"dropping-particle":"","family":"Elad","given":"Sharon","non-dropping-particle":"","parse-names":false,"suffix":""},{"dropping-particle":"","family":"Zadik","given":"Yehuda","non-dropping-particle":"","parse-names":false,"suffix":""},{"dropping-particle":"","family":"Caton","given":"Jack G","non-dropping-particle":"","parse-names":false,"suffix":""},{"dropping-particle":"","family":"Epstein","given":"Joel B","non-dropping-particle":"","parse-names":false,"suffix":""}],"container-title":"Periodontology 2000","id":"ITEM-2","issue":"1","issued":{"date-parts":[["2019"]]},"page":"28-48","title":"Oral mucosal changes associated with primary diseases in other body systems","type":"article-journal","volume":"80"},"uris":["http://www.mendeley.com/documents/?uuid=f45c97d5-ef9f-42c0-9693-e7d46a577f6c"]},{"id":"ITEM-3","itemData":{"author":[{"dropping-particle":"","family":"Urse","given":"Geraldine N","non-dropping-particle":"","parse-names":false,"suffix":""}],"container-title":"Osteopathic Family Physician","id":"ITEM-3","issue":"3","issued":{"date-parts":[["2014"]]},"page":"16-21","title":"Systemic Disease Manifestations in the Oral Cavity","type":"article-journal","volume":"6"},"uris":["http://www.mendeley.com/documents/?uuid=ed4e0757-add6-45f3-a9b7-6e17bca944d5"]}],"mendeley":{"formattedCitation":"[2–4]","plainTextFormattedCitation":"[2–4]","previouslyFormattedCitation":"[2–4]"},"properties":{"noteIndex":0},"schema":"https://github.com/citation-style-language/schema/raw/master/csl-citation.json"}</w:instrText>
      </w:r>
      <w:r w:rsidR="007B79A5" w:rsidRPr="0022729E">
        <w:rPr>
          <w:rFonts w:ascii="Times New Roman" w:hAnsi="Times New Roman" w:cs="Times New Roman"/>
          <w:sz w:val="28"/>
          <w:szCs w:val="28"/>
        </w:rPr>
        <w:fldChar w:fldCharType="separate"/>
      </w:r>
      <w:r w:rsidR="009A1F34" w:rsidRPr="0022729E">
        <w:rPr>
          <w:rFonts w:ascii="Times New Roman" w:hAnsi="Times New Roman" w:cs="Times New Roman"/>
          <w:noProof/>
          <w:sz w:val="28"/>
          <w:szCs w:val="28"/>
        </w:rPr>
        <w:t>[2–4]</w:t>
      </w:r>
      <w:r w:rsidR="007B79A5" w:rsidRPr="0022729E">
        <w:rPr>
          <w:rFonts w:ascii="Times New Roman" w:hAnsi="Times New Roman" w:cs="Times New Roman"/>
          <w:sz w:val="28"/>
          <w:szCs w:val="28"/>
        </w:rPr>
        <w:fldChar w:fldCharType="end"/>
      </w:r>
      <w:r w:rsidR="001F289D" w:rsidRPr="0022729E">
        <w:rPr>
          <w:rFonts w:ascii="Times New Roman" w:hAnsi="Times New Roman" w:cs="Times New Roman"/>
          <w:sz w:val="28"/>
          <w:szCs w:val="28"/>
        </w:rPr>
        <w:t xml:space="preserve">. </w:t>
      </w:r>
    </w:p>
    <w:p w:rsidR="00065156" w:rsidRPr="0022729E" w:rsidRDefault="00D7099E" w:rsidP="009745CE">
      <w:pPr>
        <w:widowControl w:val="0"/>
        <w:autoSpaceDE w:val="0"/>
        <w:autoSpaceDN w:val="0"/>
        <w:adjustRightInd w:val="0"/>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Ц</w:t>
      </w:r>
      <w:r w:rsidR="001F289D" w:rsidRPr="0022729E">
        <w:rPr>
          <w:rFonts w:ascii="Times New Roman" w:hAnsi="Times New Roman" w:cs="Times New Roman"/>
          <w:sz w:val="28"/>
          <w:szCs w:val="28"/>
        </w:rPr>
        <w:t>ел</w:t>
      </w:r>
      <w:r>
        <w:rPr>
          <w:rFonts w:ascii="Times New Roman" w:hAnsi="Times New Roman" w:cs="Times New Roman"/>
          <w:sz w:val="28"/>
          <w:szCs w:val="28"/>
        </w:rPr>
        <w:t>ый ряд исследований посвящен</w:t>
      </w:r>
      <w:r w:rsidR="001F289D" w:rsidRPr="0022729E">
        <w:rPr>
          <w:rFonts w:ascii="Times New Roman" w:hAnsi="Times New Roman" w:cs="Times New Roman"/>
          <w:sz w:val="28"/>
          <w:szCs w:val="28"/>
        </w:rPr>
        <w:t xml:space="preserve"> проблеме</w:t>
      </w:r>
      <w:r w:rsidR="00065156" w:rsidRPr="0022729E">
        <w:rPr>
          <w:rFonts w:ascii="Times New Roman" w:hAnsi="Times New Roman" w:cs="Times New Roman"/>
          <w:sz w:val="28"/>
          <w:szCs w:val="28"/>
        </w:rPr>
        <w:t xml:space="preserve"> возможного</w:t>
      </w:r>
      <w:r w:rsidR="001F289D" w:rsidRPr="0022729E">
        <w:rPr>
          <w:rFonts w:ascii="Times New Roman" w:hAnsi="Times New Roman" w:cs="Times New Roman"/>
          <w:sz w:val="28"/>
          <w:szCs w:val="28"/>
        </w:rPr>
        <w:t xml:space="preserve"> </w:t>
      </w:r>
      <w:r w:rsidR="00065156" w:rsidRPr="0022729E">
        <w:rPr>
          <w:rFonts w:ascii="Times New Roman" w:hAnsi="Times New Roman" w:cs="Times New Roman"/>
          <w:sz w:val="28"/>
          <w:szCs w:val="28"/>
        </w:rPr>
        <w:t xml:space="preserve">прямого и опосредованного </w:t>
      </w:r>
      <w:r w:rsidR="001F289D" w:rsidRPr="0022729E">
        <w:rPr>
          <w:rFonts w:ascii="Times New Roman" w:hAnsi="Times New Roman" w:cs="Times New Roman"/>
          <w:sz w:val="28"/>
          <w:szCs w:val="28"/>
        </w:rPr>
        <w:t xml:space="preserve">влияния </w:t>
      </w:r>
      <w:r w:rsidR="00065156" w:rsidRPr="0022729E">
        <w:rPr>
          <w:rFonts w:ascii="Times New Roman" w:hAnsi="Times New Roman" w:cs="Times New Roman"/>
          <w:sz w:val="28"/>
          <w:szCs w:val="28"/>
        </w:rPr>
        <w:t>микроорганизмов</w:t>
      </w:r>
      <w:r w:rsidR="001F289D" w:rsidRPr="0022729E">
        <w:rPr>
          <w:rFonts w:ascii="Times New Roman" w:hAnsi="Times New Roman" w:cs="Times New Roman"/>
          <w:sz w:val="28"/>
          <w:szCs w:val="28"/>
        </w:rPr>
        <w:t xml:space="preserve"> полости р</w:t>
      </w:r>
      <w:r w:rsidR="00065156" w:rsidRPr="0022729E">
        <w:rPr>
          <w:rFonts w:ascii="Times New Roman" w:hAnsi="Times New Roman" w:cs="Times New Roman"/>
          <w:sz w:val="28"/>
          <w:szCs w:val="28"/>
        </w:rPr>
        <w:t xml:space="preserve">та, главным образом штаммов, вызывающих пародонтит, </w:t>
      </w:r>
      <w:r w:rsidR="001F289D" w:rsidRPr="0022729E">
        <w:rPr>
          <w:rFonts w:ascii="Times New Roman" w:hAnsi="Times New Roman" w:cs="Times New Roman"/>
          <w:sz w:val="28"/>
          <w:szCs w:val="28"/>
        </w:rPr>
        <w:t>на развитие</w:t>
      </w:r>
      <w:r w:rsidR="00065156" w:rsidRPr="0022729E">
        <w:rPr>
          <w:rFonts w:ascii="Times New Roman" w:hAnsi="Times New Roman" w:cs="Times New Roman"/>
          <w:sz w:val="28"/>
          <w:szCs w:val="28"/>
        </w:rPr>
        <w:t xml:space="preserve"> и течение</w:t>
      </w:r>
      <w:r w:rsidR="001F289D" w:rsidRPr="0022729E">
        <w:rPr>
          <w:rFonts w:ascii="Times New Roman" w:hAnsi="Times New Roman" w:cs="Times New Roman"/>
          <w:sz w:val="28"/>
          <w:szCs w:val="28"/>
        </w:rPr>
        <w:t xml:space="preserve"> </w:t>
      </w:r>
      <w:r w:rsidR="00065156" w:rsidRPr="0022729E">
        <w:rPr>
          <w:rFonts w:ascii="Times New Roman" w:hAnsi="Times New Roman" w:cs="Times New Roman"/>
          <w:sz w:val="28"/>
          <w:szCs w:val="28"/>
        </w:rPr>
        <w:t>сердечно-сосудистых заболеваний, в частности атеросклероз</w:t>
      </w:r>
      <w:r w:rsidR="004438E5" w:rsidRPr="0022729E">
        <w:rPr>
          <w:rFonts w:ascii="Times New Roman" w:hAnsi="Times New Roman" w:cs="Times New Roman"/>
          <w:sz w:val="28"/>
          <w:szCs w:val="28"/>
        </w:rPr>
        <w:t>а</w:t>
      </w:r>
      <w:proofErr w:type="gramEnd"/>
      <w:r w:rsidR="00440D71">
        <w:rPr>
          <w:rFonts w:ascii="Times New Roman" w:hAnsi="Times New Roman" w:cs="Times New Roman"/>
          <w:sz w:val="28"/>
          <w:szCs w:val="28"/>
        </w:rPr>
        <w:t xml:space="preserve"> </w:t>
      </w:r>
      <w:r w:rsidR="005361DC" w:rsidRPr="0022729E">
        <w:rPr>
          <w:rFonts w:ascii="Times New Roman" w:hAnsi="Times New Roman" w:cs="Times New Roman"/>
          <w:sz w:val="28"/>
          <w:szCs w:val="28"/>
        </w:rPr>
        <w:fldChar w:fldCharType="begin" w:fldLock="1"/>
      </w:r>
      <w:r w:rsidR="00E30920" w:rsidRPr="0022729E">
        <w:rPr>
          <w:rFonts w:ascii="Times New Roman" w:hAnsi="Times New Roman" w:cs="Times New Roman"/>
          <w:sz w:val="28"/>
          <w:szCs w:val="28"/>
        </w:rPr>
        <w:instrText>ADDIN CSL_CITATION {"citationItems":[{"id":"ITEM-1","itemData":{"DOI":"10.1111/eos.12423","ISSN":"16000722","abstract":"Clinical periodontitis is associated with an increased risk for cardiovascular diseases (CVDs) through systemic inflammation as the etiopathogenic link. Whether the oral microbiota, especially its quality, quantity, serology, and virulence factors, plays a role in atherogenesis is not clarified. Patients with periodontitis are exposed to bacteria and their products, which have access to the circulation directly through inflamed oral tissues and indirectly (via saliva) through the gastrointestinal tract, resulting in systemic inflammatory and immunologic responses. Periodontitis is associated with persistent endotoxemia, which has been identified as a notable cardiometabolic risk factor. The serology of bacterial biomarkers for oral dysbiosis is associated with an increased risk for subclinical atherosclerosis, prevalent and future coronary artery disease, and incident and recurrent stroke. In addition to species-specific antibodies, the immunologic response includes persistent, cross-reactive, proatherogenic antibodies against host-derived antigens. Periodontitis may affect lipoprotein metabolism at all levels, and all lipoprotein classes are affected. Periodontitis or its bacterial signatures may be involved not only in increased storage of proatherogenic lipids but also in attenuation of the anti-atherogenic processes, thereby putatively increasing the net risk of atherosclerosis. In this review we summarize possible molecular mediators between the dysbiotic oral microbiota and atherosclerotic processes.","author":[{"dropping-particle":"","family":"Pietiäinen","given":"Milla","non-dropping-particle":"","parse-names":false,"suffix":""},{"dropping-particle":"","family":"Liljestrand","given":"John M.","non-dropping-particle":"","parse-names":false,"suffix":""},{"dropping-particle":"","family":"Kopra","given":"Elisa","non-dropping-particle":"","parse-names":false,"suffix":""},{"dropping-particle":"","family":"Pussinen","given":"Pirkko J.","non-dropping-particle":"","parse-names":false,"suffix":""}],"container-title":"European Journal of Oral Sciences","id":"ITEM-1","issue":"9","issued":{"date-parts":[["2018"]]},"page":"26-36","title":"Mediators between oral dysbiosis and cardiovascular diseases","type":"article-journal","volume":"126"},"uris":["http://www.mendeley.com/documents/?uuid=7fa6670a-8a51-4843-9ae4-9b9db11d74f1"]},{"id":"ITEM-2","itemData":{"DOI":"10.4067/S0034-98872011000600004","ISBN":"00349887 (ISSN)","abstract":"BACKGROUND Chronic inflammation and infections are involved in the development and progression of atherosclerotic vascular disease. AIM To evaluate the association between periodontitis and early atherosclerosis. MATERIAL AND METHODS Fifty-three subjects who received periodontal treatment and regular maintenance for at least 10 years, and 55 subjects with periodontitis but without a history of periodontal treatment were studied. Carotid artery intima-media wall thickness (CIMT) was measured with high-resolution B-mode ultrasonography. A blood sample was obtained to measure high sensitivity C-reactive protein, fibrinogen, lipoprotein cholesterol, leukocyte count and erythrocyte sedimentation rate. Covariates included age, gender, smoking, level of education, body mass index and physical activity. The benzoyl-DL-arginine-naphthylamide (BANA) test was used to determine the number of periodontal sites with periodontal pathogens. RESULTS CIMT value was significantly higher in subjects with periodontitis than those without it (0.775 ± 0.268 and 0.683 ± 0.131 mm respectively, p = 0.027). C-reactive protein, leukocyte count and percentage of sites with periodontal pathogens were also significantly higher in subjects with periodontitis. Regression analysis identified age, periodontitis, and smoking as independent predictors of CIMT. CONCLUSIONS These results suggest that untreated periodontitis is associated with early atherosclerotic carotid lesions and higher levels of inflammatory markers.","author":[{"dropping-particle":"","family":"Thasleema","given":"S. Aafrin","non-dropping-particle":"","parse-names":false,"suffix":""},{"dropping-particle":"","family":"Don","given":"K. R.","non-dropping-particle":"","parse-names":false,"suffix":""}],"container-title":"Drug Invention Today","id":"ITEM-2","issue":"1","issued":{"date-parts":[["2011"]]},"page":"717-724","title":"Association between atherosclerosis and periodontitis","type":"article-journal","volume":"11"},"uris":["http://www.mendeley.com/documents/?uuid=d057d41c-df11-44c0-b7e0-7cfee4779db2"]},{"id":"ITEM-3","itemData":{"DOI":"10.12737/article","author":[{"dropping-particle":"","family":"Катола","given":"В. М.","non-dropping-particle":"","parse-names":false,"suffix":""},{"dropping-particle":"","family":"Комогорцева","given":"В. Е.","non-dropping-particle":"","parse-names":false,"suffix":""}],"container-title":"Бюллетень физиологии и патологии дыхания","id":"ITEM-3","issued":{"date-parts":[["2018"]]},"page":"117-122","title":"Роль орального микробиома в развитии воспаления и соматической патологии","type":"article-journal","volume":"68"},"uris":["http://www.mendeley.com/documents/?uuid=7174980b-ff72-4a12-bc0b-86b11f2cf1e7"]}],"mendeley":{"formattedCitation":"[5–7]","plainTextFormattedCitation":"[5–7]","previouslyFormattedCitation":"[5–7]"},"properties":{"noteIndex":0},"schema":"https://github.com/citation-style-language/schema/raw/master/csl-citation.json"}</w:instrText>
      </w:r>
      <w:r w:rsidR="005361DC" w:rsidRPr="0022729E">
        <w:rPr>
          <w:rFonts w:ascii="Times New Roman" w:hAnsi="Times New Roman" w:cs="Times New Roman"/>
          <w:sz w:val="28"/>
          <w:szCs w:val="28"/>
        </w:rPr>
        <w:fldChar w:fldCharType="separate"/>
      </w:r>
      <w:r w:rsidR="005361DC" w:rsidRPr="0022729E">
        <w:rPr>
          <w:rFonts w:ascii="Times New Roman" w:hAnsi="Times New Roman" w:cs="Times New Roman"/>
          <w:noProof/>
          <w:sz w:val="28"/>
          <w:szCs w:val="28"/>
        </w:rPr>
        <w:t>[5–7]</w:t>
      </w:r>
      <w:r w:rsidR="005361DC" w:rsidRPr="0022729E">
        <w:rPr>
          <w:rFonts w:ascii="Times New Roman" w:hAnsi="Times New Roman" w:cs="Times New Roman"/>
          <w:sz w:val="28"/>
          <w:szCs w:val="28"/>
        </w:rPr>
        <w:fldChar w:fldCharType="end"/>
      </w:r>
      <w:r w:rsidR="00C83307" w:rsidRPr="0022729E">
        <w:rPr>
          <w:rFonts w:ascii="Times New Roman" w:hAnsi="Times New Roman" w:cs="Times New Roman"/>
          <w:sz w:val="28"/>
          <w:szCs w:val="28"/>
        </w:rPr>
        <w:t xml:space="preserve">, </w:t>
      </w:r>
      <w:r w:rsidR="00065156" w:rsidRPr="0022729E">
        <w:rPr>
          <w:rFonts w:ascii="Times New Roman" w:hAnsi="Times New Roman" w:cs="Times New Roman"/>
          <w:sz w:val="28"/>
          <w:szCs w:val="28"/>
        </w:rPr>
        <w:t>заболеваний легочной системы</w:t>
      </w:r>
      <w:r w:rsidR="00440D71">
        <w:rPr>
          <w:rFonts w:ascii="Times New Roman" w:hAnsi="Times New Roman" w:cs="Times New Roman"/>
          <w:sz w:val="28"/>
          <w:szCs w:val="28"/>
        </w:rPr>
        <w:t xml:space="preserve"> </w:t>
      </w:r>
      <w:r w:rsidR="00CF158E" w:rsidRPr="0022729E">
        <w:rPr>
          <w:rFonts w:ascii="Times New Roman" w:hAnsi="Times New Roman" w:cs="Times New Roman"/>
          <w:sz w:val="28"/>
          <w:szCs w:val="28"/>
        </w:rPr>
        <w:fldChar w:fldCharType="begin" w:fldLock="1"/>
      </w:r>
      <w:r w:rsidR="005361DC" w:rsidRPr="0022729E">
        <w:rPr>
          <w:rFonts w:ascii="Times New Roman" w:hAnsi="Times New Roman" w:cs="Times New Roman"/>
          <w:sz w:val="28"/>
          <w:szCs w:val="28"/>
        </w:rPr>
        <w:instrText>ADDIN CSL_CITATION {"citationItems":[{"id":"ITEM-1","itemData":{"DOI":"10.1371/journal.pone.0191410","ISBN":"1111111111","abstract":"Rationale and objectives The oral cavity is united with the airways, and thus poor oral health may affect respiratory health. However, data on the interaction of periodontal and respiratory health is limited. We aimed to evaluate whether periodontal health status, assessed by the Community Periodon-tal Index (CPI), was related to lung function among young and middle-aged adults in two Norwegian cohorts. Methods Periodontal health status and lung function were measured among 656 participants in the Norwegian part of the European Community Respiratory Health Survey (ECHRS III) and the RHINESSA offspring study. Each participant was given a CPI-index from 0 to 4 where higher values reflect poorer periodontal status. The association between CPI and lung function was estimated with linear regression adjusting for age, gender, smoking, body mass index, exercise, education, use of antibiotics, inhaled medication and corrected for clustering within families. Main results Participants with CPI 3-4 had significantly lower FEV 1 /FVC ratio compared to participants with CPI 0, b (95% CI) =-0.032 (-0.055,-0.009). Poorer periodontal health was associated with a significant decrease in the FEV 1 /FVC ratio with an adjusted regression coefficient for linear trend b (95% CI) =-0.009 (-0.015,-0.","author":[{"dropping-particle":"","family":"Barrionuevo","given":"Manuel Pérez Antonio","non-dropping-particle":"","parse-names":false,"suffix":""},{"dropping-particle":"","family":"Real","given":"Francisco Gómez","non-dropping-particle":"","parse-names":false,"suffix":""},{"dropping-particle":"","family":"Igland","given":"Jannicke et al.","non-dropping-particle":"","parse-names":false,"suffix":""}],"container-title":"PLoS ONE","id":"ITEM-1","issue":"1","issued":{"date-parts":[["2018"]]},"page":"1-15","title":"Periodontal health status and lung function in two Norwegian cohorts","type":"article-journal","volume":"13"},"uris":["http://www.mendeley.com/documents/?uuid=1228e71f-bff7-3485-aef5-0085ee30ba59"]}],"mendeley":{"formattedCitation":"[8]","plainTextFormattedCitation":"[8]","previouslyFormattedCitation":"[8]"},"properties":{"noteIndex":0},"schema":"https://github.com/citation-style-language/schema/raw/master/csl-citation.json"}</w:instrText>
      </w:r>
      <w:r w:rsidR="00CF158E" w:rsidRPr="0022729E">
        <w:rPr>
          <w:rFonts w:ascii="Times New Roman" w:hAnsi="Times New Roman" w:cs="Times New Roman"/>
          <w:sz w:val="28"/>
          <w:szCs w:val="28"/>
        </w:rPr>
        <w:fldChar w:fldCharType="separate"/>
      </w:r>
      <w:r w:rsidR="005361DC" w:rsidRPr="0022729E">
        <w:rPr>
          <w:rFonts w:ascii="Times New Roman" w:hAnsi="Times New Roman" w:cs="Times New Roman"/>
          <w:noProof/>
          <w:sz w:val="28"/>
          <w:szCs w:val="28"/>
        </w:rPr>
        <w:t>[8]</w:t>
      </w:r>
      <w:r w:rsidR="00CF158E" w:rsidRPr="0022729E">
        <w:rPr>
          <w:rFonts w:ascii="Times New Roman" w:hAnsi="Times New Roman" w:cs="Times New Roman"/>
          <w:sz w:val="28"/>
          <w:szCs w:val="28"/>
        </w:rPr>
        <w:fldChar w:fldCharType="end"/>
      </w:r>
      <w:r w:rsidR="008A1BCD" w:rsidRPr="0022729E">
        <w:rPr>
          <w:rFonts w:ascii="Times New Roman" w:hAnsi="Times New Roman" w:cs="Times New Roman"/>
          <w:sz w:val="28"/>
          <w:szCs w:val="28"/>
        </w:rPr>
        <w:t>, сахарного диабета</w:t>
      </w:r>
      <w:r w:rsidR="00440D71">
        <w:rPr>
          <w:rFonts w:ascii="Times New Roman" w:hAnsi="Times New Roman" w:cs="Times New Roman"/>
          <w:sz w:val="28"/>
          <w:szCs w:val="28"/>
        </w:rPr>
        <w:t xml:space="preserve"> </w:t>
      </w:r>
      <w:r w:rsidR="00774EF3" w:rsidRPr="0022729E">
        <w:rPr>
          <w:rFonts w:ascii="Times New Roman" w:hAnsi="Times New Roman" w:cs="Times New Roman"/>
          <w:sz w:val="28"/>
          <w:szCs w:val="28"/>
        </w:rPr>
        <w:fldChar w:fldCharType="begin" w:fldLock="1"/>
      </w:r>
      <w:r w:rsidR="005361DC" w:rsidRPr="0022729E">
        <w:rPr>
          <w:rFonts w:ascii="Times New Roman" w:hAnsi="Times New Roman" w:cs="Times New Roman"/>
          <w:sz w:val="28"/>
          <w:szCs w:val="28"/>
        </w:rPr>
        <w:instrText>ADDIN CSL_CITATION {"citationItems":[{"id":"ITEM-1","itemData":{"DOI":"10.1177/0022034515590369","ISSN":"15440591","abstract":"Periodontitis and type 2 diabetes mellitus are known to be associated. The relationship between periodontal microbiota and early diabetes risk has not been studied. We investigated the association between periodontal bacteria and prediabetes prevalence among diabetes-free adults. ORIGINS (the Oral Infections, Glucose Intolerance and Insulin Resistance Study) cross sectionally enrolled 300 diabetes-free adults aged 20 to 55 y (mean +/- SD, 34 +/- 10 y; 77% female). Prediabetes was defined as follows: 1) hemoglobin A1c values ranging from 5.7% to 6.4% or 2) fasting plasma glucose ranging from 100 to 125 mg/dL. In 1,188 subgingival plaque samples, 11 bacterial species were assessed at baseline, including Aggregatibacter actinomycetemcomitans, Porphyromonas gingivalis, Treponema denticola, Tannerella forsythia, and Actinomyces naeslundii. Full-mouth clinical periodontal examinations were performed, and participants were defined as having no/mild periodontitis vs. moderate/severe periodontitis per the definition of the Centers for Disease Control and Prevention / American Academy of Periodontology. Modified Poisson regression evaluated prediabetes prevalence across bacterial tertiles. Prevalence ratios and 95% confidence intervals for third vs. first tertiles are presented. All analyses were adjusted for cardiometabolic risk factors. All results presented currently arise from the baseline cross section. Prediabetes prevalence was 18%, and 58% of participants had moderate/severe periodontitis. Prevalence ratios (95% confidence intervals) summarizing associations between bacterial levels and prediabetes were as follows: A. actinomycetemcomitans, 2.48 (1.34, 4.58), P = 0.004; P. gingivalis, 3.41 (1.78, 6.58), P = 0.0003; T. denticola, 1.99 (0.992, 4.00), P = 0.052; T. forsythia, 1.95 (1.0, 3.84), P = 0.05; A. naeslundii, 0.46 (0.25, 0.85), P = 0.01. The prevalence ratio for prediabetes among participants with moderate/severe vs. no/mild periodontitis was 1.47 (0.78, 2.74), P = 0.23. Higher colonization levels of specific periodontal microbiota are associated with higher prediabetes prevalence among diabetes-free adults.","author":[{"dropping-particle":"","family":"Demmer","given":"R. T.","non-dropping-particle":"","parse-names":false,"suffix":""},{"dropping-particle":"","family":"Jacobs","given":"D. R.","non-dropping-particle":"","parse-names":false,"suffix":""},{"dropping-particle":"","family":"Singh","given":"R. et al.","non-dropping-particle":"","parse-names":false,"suffix":""}],"container-title":"Journal of Dental Research","id":"ITEM-1","issue":"6","issued":{"date-parts":[["2015"]]},"page":"2015","title":"Periodontal Bacteria and Prediabetes Prevalence in ORIGINS: The Oral Infections, Glucose Intolerance, and Insulin Resistance Study","type":"article-journal","volume":"94"},"uris":["http://www.mendeley.com/documents/?uuid=b11e2b17-4ecf-4677-9263-9eb986b8b1ba"]}],"mendeley":{"formattedCitation":"[9]","plainTextFormattedCitation":"[9]","previouslyFormattedCitation":"[9]"},"properties":{"noteIndex":0},"schema":"https://github.com/citation-style-language/schema/raw/master/csl-citation.json"}</w:instrText>
      </w:r>
      <w:r w:rsidR="00774EF3" w:rsidRPr="0022729E">
        <w:rPr>
          <w:rFonts w:ascii="Times New Roman" w:hAnsi="Times New Roman" w:cs="Times New Roman"/>
          <w:sz w:val="28"/>
          <w:szCs w:val="28"/>
        </w:rPr>
        <w:fldChar w:fldCharType="separate"/>
      </w:r>
      <w:r w:rsidR="005361DC" w:rsidRPr="0022729E">
        <w:rPr>
          <w:rFonts w:ascii="Times New Roman" w:hAnsi="Times New Roman" w:cs="Times New Roman"/>
          <w:noProof/>
          <w:sz w:val="28"/>
          <w:szCs w:val="28"/>
        </w:rPr>
        <w:t>[9]</w:t>
      </w:r>
      <w:r w:rsidR="00774EF3" w:rsidRPr="0022729E">
        <w:rPr>
          <w:rFonts w:ascii="Times New Roman" w:hAnsi="Times New Roman" w:cs="Times New Roman"/>
          <w:sz w:val="28"/>
          <w:szCs w:val="28"/>
        </w:rPr>
        <w:fldChar w:fldCharType="end"/>
      </w:r>
      <w:r w:rsidR="00065156" w:rsidRPr="0022729E">
        <w:rPr>
          <w:rFonts w:ascii="Times New Roman" w:hAnsi="Times New Roman" w:cs="Times New Roman"/>
          <w:sz w:val="28"/>
          <w:szCs w:val="28"/>
        </w:rPr>
        <w:t xml:space="preserve">. Эти исследования </w:t>
      </w:r>
      <w:r w:rsidR="00065156" w:rsidRPr="0022729E">
        <w:rPr>
          <w:rFonts w:ascii="Times New Roman" w:hAnsi="Times New Roman" w:cs="Times New Roman"/>
          <w:sz w:val="28"/>
          <w:szCs w:val="28"/>
        </w:rPr>
        <w:lastRenderedPageBreak/>
        <w:t xml:space="preserve">подчеркивают важность профилактики, ранней диагностики и своевременного лечения болезней полости рта, в особенности пародонтита, в рамках предупреждения возникновения и прогрессирования системных заболеваний.  </w:t>
      </w:r>
    </w:p>
    <w:p w:rsidR="00065156" w:rsidRPr="0022729E" w:rsidRDefault="0006515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Стоит отметить, что </w:t>
      </w:r>
      <w:r w:rsidR="007E6E10" w:rsidRPr="0022729E">
        <w:rPr>
          <w:rFonts w:ascii="Times New Roman" w:hAnsi="Times New Roman" w:cs="Times New Roman"/>
          <w:sz w:val="28"/>
          <w:szCs w:val="28"/>
        </w:rPr>
        <w:t xml:space="preserve">сама </w:t>
      </w:r>
      <w:r w:rsidRPr="0022729E">
        <w:rPr>
          <w:rFonts w:ascii="Times New Roman" w:hAnsi="Times New Roman" w:cs="Times New Roman"/>
          <w:sz w:val="28"/>
          <w:szCs w:val="28"/>
        </w:rPr>
        <w:t xml:space="preserve">современная </w:t>
      </w:r>
      <w:r w:rsidR="004354B8" w:rsidRPr="0022729E">
        <w:rPr>
          <w:rFonts w:ascii="Times New Roman" w:hAnsi="Times New Roman" w:cs="Times New Roman"/>
          <w:sz w:val="28"/>
          <w:szCs w:val="28"/>
        </w:rPr>
        <w:t>стоматология</w:t>
      </w:r>
      <w:r w:rsidRPr="0022729E">
        <w:rPr>
          <w:rFonts w:ascii="Times New Roman" w:hAnsi="Times New Roman" w:cs="Times New Roman"/>
          <w:sz w:val="28"/>
          <w:szCs w:val="28"/>
        </w:rPr>
        <w:t xml:space="preserve"> неуклонно шагает вперед: активно совершенствуются методы лечения, появляются новые средства и предметы гигиены полости рта, усиливается санитарно-просветительная деятельность. Однако</w:t>
      </w:r>
      <w:r w:rsidR="00C360A8" w:rsidRPr="0022729E">
        <w:rPr>
          <w:rFonts w:ascii="Times New Roman" w:hAnsi="Times New Roman" w:cs="Times New Roman"/>
          <w:sz w:val="28"/>
          <w:szCs w:val="28"/>
        </w:rPr>
        <w:t>,</w:t>
      </w:r>
      <w:r w:rsidRPr="0022729E">
        <w:rPr>
          <w:rFonts w:ascii="Times New Roman" w:hAnsi="Times New Roman" w:cs="Times New Roman"/>
          <w:sz w:val="28"/>
          <w:szCs w:val="28"/>
        </w:rPr>
        <w:t xml:space="preserve"> несмотря на прогресс профилактической стоматологии и в целом доступность медицинской помощи</w:t>
      </w:r>
      <w:r w:rsidR="00C360A8" w:rsidRPr="0022729E">
        <w:rPr>
          <w:rFonts w:ascii="Times New Roman" w:hAnsi="Times New Roman" w:cs="Times New Roman"/>
          <w:sz w:val="28"/>
          <w:szCs w:val="28"/>
        </w:rPr>
        <w:t>,</w:t>
      </w:r>
      <w:r w:rsidRPr="0022729E">
        <w:rPr>
          <w:rFonts w:ascii="Times New Roman" w:hAnsi="Times New Roman" w:cs="Times New Roman"/>
          <w:sz w:val="28"/>
          <w:szCs w:val="28"/>
        </w:rPr>
        <w:t xml:space="preserve"> на сегодняшний день вопрос распростра</w:t>
      </w:r>
      <w:r w:rsidR="00B86549" w:rsidRPr="0022729E">
        <w:rPr>
          <w:rFonts w:ascii="Times New Roman" w:hAnsi="Times New Roman" w:cs="Times New Roman"/>
          <w:sz w:val="28"/>
          <w:szCs w:val="28"/>
        </w:rPr>
        <w:t>н</w:t>
      </w:r>
      <w:r w:rsidR="006C69DA" w:rsidRPr="0022729E">
        <w:rPr>
          <w:rFonts w:ascii="Times New Roman" w:hAnsi="Times New Roman" w:cs="Times New Roman"/>
          <w:sz w:val="28"/>
          <w:szCs w:val="28"/>
        </w:rPr>
        <w:t>енности заболеваний тканей зуба</w:t>
      </w:r>
      <w:r w:rsidRPr="0022729E">
        <w:rPr>
          <w:rFonts w:ascii="Times New Roman" w:hAnsi="Times New Roman" w:cs="Times New Roman"/>
          <w:sz w:val="28"/>
          <w:szCs w:val="28"/>
        </w:rPr>
        <w:t xml:space="preserve"> и пародонта все еще стоит достаточно остро.</w:t>
      </w:r>
      <w:r w:rsidR="00B848B5" w:rsidRPr="0022729E">
        <w:rPr>
          <w:rFonts w:ascii="Times New Roman" w:hAnsi="Times New Roman" w:cs="Times New Roman"/>
          <w:sz w:val="28"/>
          <w:szCs w:val="28"/>
        </w:rPr>
        <w:t xml:space="preserve"> </w:t>
      </w:r>
      <w:proofErr w:type="gramStart"/>
      <w:r w:rsidR="00685A22" w:rsidRPr="0022729E">
        <w:rPr>
          <w:rFonts w:ascii="Times New Roman" w:hAnsi="Times New Roman" w:cs="Times New Roman"/>
          <w:sz w:val="28"/>
          <w:szCs w:val="28"/>
        </w:rPr>
        <w:t>Более того, з</w:t>
      </w:r>
      <w:r w:rsidR="00B848B5" w:rsidRPr="0022729E">
        <w:rPr>
          <w:rFonts w:ascii="Times New Roman" w:hAnsi="Times New Roman" w:cs="Times New Roman"/>
          <w:sz w:val="28"/>
          <w:szCs w:val="28"/>
        </w:rPr>
        <w:t xml:space="preserve">а период с 1990 по 2015 год распространенность </w:t>
      </w:r>
      <w:r w:rsidR="00FC04A9" w:rsidRPr="0022729E">
        <w:rPr>
          <w:rFonts w:ascii="Times New Roman" w:hAnsi="Times New Roman" w:cs="Times New Roman"/>
          <w:sz w:val="28"/>
          <w:szCs w:val="28"/>
        </w:rPr>
        <w:t>болезней</w:t>
      </w:r>
      <w:r w:rsidR="00B848B5" w:rsidRPr="0022729E">
        <w:rPr>
          <w:rFonts w:ascii="Times New Roman" w:hAnsi="Times New Roman" w:cs="Times New Roman"/>
          <w:sz w:val="28"/>
          <w:szCs w:val="28"/>
        </w:rPr>
        <w:t xml:space="preserve"> полости рта снизить не удалось</w:t>
      </w:r>
      <w:r w:rsidR="00440D71">
        <w:rPr>
          <w:rFonts w:ascii="Times New Roman" w:hAnsi="Times New Roman" w:cs="Times New Roman"/>
          <w:sz w:val="28"/>
          <w:szCs w:val="28"/>
        </w:rPr>
        <w:t xml:space="preserve"> </w:t>
      </w:r>
      <w:r w:rsidR="00B848B5" w:rsidRPr="0022729E">
        <w:rPr>
          <w:rFonts w:ascii="Times New Roman" w:hAnsi="Times New Roman" w:cs="Times New Roman"/>
          <w:sz w:val="28"/>
          <w:szCs w:val="28"/>
        </w:rPr>
        <w:fldChar w:fldCharType="begin" w:fldLock="1"/>
      </w:r>
      <w:r w:rsidR="005361DC" w:rsidRPr="0022729E">
        <w:rPr>
          <w:rFonts w:ascii="Times New Roman" w:hAnsi="Times New Roman" w:cs="Times New Roman"/>
          <w:sz w:val="28"/>
          <w:szCs w:val="28"/>
        </w:rPr>
        <w:instrText>ADDIN CSL_CITATION {"citationItems":[{"id":"ITEM-1","itemData":{"DOI":"10.1177/0022034517693566","author":[{"dropping-particle":"","family":"Kassebaum","given":"N.J.","non-dropping-particle":"","parse-names":false,"suffix":""},{"dropping-particle":"","family":"Smith","given":"A.G.C.","non-dropping-particle":"","parse-names":false,"suffix":""},{"dropping-particle":"","family":"Bernabé","given":"E. et al.","non-dropping-particle":"","parse-names":false,"suffix":""}],"container-title":"Journal of Dental Research","id":"ITEM-1","issue":"4","issued":{"date-parts":[["2017"]]},"page":"380-387","title":"Global , Regional , and National Prevalence , Incidence , and Disability- Adjusted Life Years for Oral Conditions for 195 Countries , 1990 – 2015 : A Systematic Analysis for the Global Burden of Diseases , Injuries , and Risk Factors","type":"article-journal","volume":"96"},"uris":["http://www.mendeley.com/documents/?uuid=27ef36be-3317-49eb-9c1e-1854c668c456"]}],"mendeley":{"formattedCitation":"[10]","plainTextFormattedCitation":"[10]","previouslyFormattedCitation":"[10]"},"properties":{"noteIndex":0},"schema":"https://github.com/citation-style-language/schema/raw/master/csl-citation.json"}</w:instrText>
      </w:r>
      <w:r w:rsidR="00B848B5" w:rsidRPr="0022729E">
        <w:rPr>
          <w:rFonts w:ascii="Times New Roman" w:hAnsi="Times New Roman" w:cs="Times New Roman"/>
          <w:sz w:val="28"/>
          <w:szCs w:val="28"/>
        </w:rPr>
        <w:fldChar w:fldCharType="separate"/>
      </w:r>
      <w:r w:rsidR="005361DC" w:rsidRPr="0022729E">
        <w:rPr>
          <w:rFonts w:ascii="Times New Roman" w:hAnsi="Times New Roman" w:cs="Times New Roman"/>
          <w:noProof/>
          <w:sz w:val="28"/>
          <w:szCs w:val="28"/>
        </w:rPr>
        <w:t>[10]</w:t>
      </w:r>
      <w:r w:rsidR="00B848B5" w:rsidRPr="0022729E">
        <w:rPr>
          <w:rFonts w:ascii="Times New Roman" w:hAnsi="Times New Roman" w:cs="Times New Roman"/>
          <w:sz w:val="28"/>
          <w:szCs w:val="28"/>
        </w:rPr>
        <w:fldChar w:fldCharType="end"/>
      </w:r>
      <w:r w:rsidR="00B848B5" w:rsidRPr="0022729E">
        <w:rPr>
          <w:rFonts w:ascii="Times New Roman" w:hAnsi="Times New Roman" w:cs="Times New Roman"/>
          <w:sz w:val="28"/>
          <w:szCs w:val="28"/>
        </w:rPr>
        <w:t>.</w:t>
      </w:r>
      <w:r w:rsidRPr="0022729E">
        <w:rPr>
          <w:rFonts w:ascii="Times New Roman" w:hAnsi="Times New Roman" w:cs="Times New Roman"/>
          <w:sz w:val="28"/>
          <w:szCs w:val="28"/>
        </w:rPr>
        <w:t xml:space="preserve"> </w:t>
      </w:r>
      <w:r w:rsidR="006C69DA" w:rsidRPr="0022729E">
        <w:rPr>
          <w:rFonts w:ascii="Times New Roman" w:hAnsi="Times New Roman" w:cs="Times New Roman"/>
          <w:sz w:val="28"/>
          <w:szCs w:val="28"/>
        </w:rPr>
        <w:t xml:space="preserve">Статистические данные говорят о том, что около половины населения земного шара </w:t>
      </w:r>
      <w:r w:rsidR="00FC04A9" w:rsidRPr="0022729E">
        <w:rPr>
          <w:rFonts w:ascii="Times New Roman" w:hAnsi="Times New Roman" w:cs="Times New Roman"/>
          <w:sz w:val="28"/>
          <w:szCs w:val="28"/>
        </w:rPr>
        <w:t>(3,56</w:t>
      </w:r>
      <w:r w:rsidR="006C69DA" w:rsidRPr="0022729E">
        <w:rPr>
          <w:rFonts w:ascii="Times New Roman" w:hAnsi="Times New Roman" w:cs="Times New Roman"/>
          <w:sz w:val="28"/>
          <w:szCs w:val="28"/>
        </w:rPr>
        <w:t xml:space="preserve"> миллиарда человек</w:t>
      </w:r>
      <w:r w:rsidR="002A2136">
        <w:rPr>
          <w:rFonts w:ascii="Times New Roman" w:hAnsi="Times New Roman" w:cs="Times New Roman"/>
          <w:sz w:val="28"/>
          <w:szCs w:val="28"/>
        </w:rPr>
        <w:t xml:space="preserve"> на 2017 год</w:t>
      </w:r>
      <w:r w:rsidR="006C69DA" w:rsidRPr="0022729E">
        <w:rPr>
          <w:rFonts w:ascii="Times New Roman" w:hAnsi="Times New Roman" w:cs="Times New Roman"/>
          <w:sz w:val="28"/>
          <w:szCs w:val="28"/>
        </w:rPr>
        <w:t xml:space="preserve">) </w:t>
      </w:r>
      <w:r w:rsidR="00B848B5" w:rsidRPr="0022729E">
        <w:rPr>
          <w:rFonts w:ascii="Times New Roman" w:hAnsi="Times New Roman" w:cs="Times New Roman"/>
          <w:sz w:val="28"/>
          <w:szCs w:val="28"/>
        </w:rPr>
        <w:t xml:space="preserve">страдают от </w:t>
      </w:r>
      <w:r w:rsidR="002351CE" w:rsidRPr="0022729E">
        <w:rPr>
          <w:rFonts w:ascii="Times New Roman" w:hAnsi="Times New Roman" w:cs="Times New Roman"/>
          <w:sz w:val="28"/>
          <w:szCs w:val="28"/>
        </w:rPr>
        <w:t xml:space="preserve">заболеваний полости рта, в частности </w:t>
      </w:r>
      <w:r w:rsidR="008D2A98">
        <w:rPr>
          <w:rFonts w:ascii="Times New Roman" w:hAnsi="Times New Roman" w:cs="Times New Roman"/>
          <w:sz w:val="28"/>
          <w:szCs w:val="28"/>
        </w:rPr>
        <w:t>кариеса</w:t>
      </w:r>
      <w:r w:rsidR="00B848B5" w:rsidRPr="0022729E">
        <w:rPr>
          <w:rFonts w:ascii="Times New Roman" w:hAnsi="Times New Roman" w:cs="Times New Roman"/>
          <w:sz w:val="28"/>
          <w:szCs w:val="28"/>
        </w:rPr>
        <w:t xml:space="preserve">, а заболевания пародонта по распространенности занимают 11 место </w:t>
      </w:r>
      <w:r w:rsidR="00FC04A9" w:rsidRPr="0022729E">
        <w:rPr>
          <w:rFonts w:ascii="Times New Roman" w:hAnsi="Times New Roman" w:cs="Times New Roman"/>
          <w:sz w:val="28"/>
          <w:szCs w:val="28"/>
        </w:rPr>
        <w:t>среди всех патологий в мире (</w:t>
      </w:r>
      <w:r w:rsidR="002351CE" w:rsidRPr="0022729E">
        <w:rPr>
          <w:rFonts w:ascii="Times New Roman" w:hAnsi="Times New Roman" w:cs="Times New Roman"/>
          <w:sz w:val="28"/>
          <w:szCs w:val="28"/>
        </w:rPr>
        <w:t>750 миллионов человек)</w:t>
      </w:r>
      <w:proofErr w:type="gramEnd"/>
      <w:r w:rsidR="00440D71">
        <w:rPr>
          <w:rFonts w:ascii="Times New Roman" w:hAnsi="Times New Roman" w:cs="Times New Roman"/>
          <w:sz w:val="28"/>
          <w:szCs w:val="28"/>
        </w:rPr>
        <w:t xml:space="preserve"> </w:t>
      </w:r>
      <w:r w:rsidR="002351CE"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{"citationItems":[{"id":"ITEM-1","itemData":{"DOI":"10.1016/S0140-6736(17)32154-2","container-title":"The Lancet Global Health","id":"ITEM-1","issued":{"date-parts":[["2017"]]},"page":"1211-1259","title":"Global, regional, and national incidence, prevalence, and years lived with disability for 328 diseases and injuries for 195 countries, 1990 – 2016: a systematic analysis for the Global Burden of Disease Study 2016","type":"article-journal","volume":"390"},"uris":["http://www.mendeley.com/documents/?uuid=3bee64ce-27d4-495d-a591-fd5cb54b2dbc"]}],"mendeley":{"formattedCitation":"[11]","plainTextFormattedCitation":"[11]","previouslyFormattedCitation":"[11]"},"properties":{"noteIndex":0},"schema":"https://github.com/citation-style-language/schema/raw/master/csl-citation.json"}</w:instrText>
      </w:r>
      <w:r w:rsidR="002351CE" w:rsidRPr="0022729E">
        <w:rPr>
          <w:rFonts w:ascii="Times New Roman" w:hAnsi="Times New Roman" w:cs="Times New Roman"/>
          <w:sz w:val="28"/>
          <w:szCs w:val="28"/>
        </w:rPr>
        <w:fldChar w:fldCharType="separate"/>
      </w:r>
      <w:r w:rsidR="005361DC" w:rsidRPr="0022729E">
        <w:rPr>
          <w:rFonts w:ascii="Times New Roman" w:hAnsi="Times New Roman" w:cs="Times New Roman"/>
          <w:noProof/>
          <w:sz w:val="28"/>
          <w:szCs w:val="28"/>
        </w:rPr>
        <w:t>[11]</w:t>
      </w:r>
      <w:r w:rsidR="002351CE" w:rsidRPr="0022729E">
        <w:rPr>
          <w:rFonts w:ascii="Times New Roman" w:hAnsi="Times New Roman" w:cs="Times New Roman"/>
          <w:sz w:val="28"/>
          <w:szCs w:val="28"/>
        </w:rPr>
        <w:fldChar w:fldCharType="end"/>
      </w:r>
      <w:r w:rsidR="002351CE" w:rsidRPr="0022729E">
        <w:rPr>
          <w:rFonts w:ascii="Times New Roman" w:hAnsi="Times New Roman" w:cs="Times New Roman"/>
          <w:sz w:val="28"/>
          <w:szCs w:val="28"/>
        </w:rPr>
        <w:t>.</w:t>
      </w:r>
    </w:p>
    <w:p w:rsidR="00F011D1" w:rsidRPr="0022729E" w:rsidRDefault="0006515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Современная концепция лечения многих заболеваний, в том числе и лечение стоматологических патологий, предусматривает комплексный подход. Его эффективность и  обоснованность во многом </w:t>
      </w:r>
      <w:r w:rsidR="001C1B96">
        <w:rPr>
          <w:rFonts w:ascii="Times New Roman" w:hAnsi="Times New Roman" w:cs="Times New Roman"/>
          <w:sz w:val="28"/>
          <w:szCs w:val="28"/>
        </w:rPr>
        <w:t>обуславливается</w:t>
      </w:r>
      <w:r w:rsidRPr="0022729E">
        <w:rPr>
          <w:rFonts w:ascii="Times New Roman" w:hAnsi="Times New Roman" w:cs="Times New Roman"/>
          <w:sz w:val="28"/>
          <w:szCs w:val="28"/>
        </w:rPr>
        <w:t xml:space="preserve"> именно изучением взаимосвязи общего здоровья и здоровья полости рта. Так как состояние ротовой полости во многом определяется динамическим балансом микроорганизмов, то, прежде всего, стоит обратить внимание </w:t>
      </w:r>
      <w:r w:rsidR="00D1183F" w:rsidRPr="0022729E">
        <w:rPr>
          <w:rFonts w:ascii="Times New Roman" w:hAnsi="Times New Roman" w:cs="Times New Roman"/>
          <w:sz w:val="28"/>
          <w:szCs w:val="28"/>
        </w:rPr>
        <w:t>на биоценоз</w:t>
      </w:r>
      <w:r w:rsidRPr="0022729E">
        <w:rPr>
          <w:rFonts w:ascii="Times New Roman" w:hAnsi="Times New Roman" w:cs="Times New Roman"/>
          <w:sz w:val="28"/>
          <w:szCs w:val="28"/>
        </w:rPr>
        <w:t xml:space="preserve">. </w:t>
      </w:r>
    </w:p>
    <w:p w:rsidR="002649E9" w:rsidRDefault="00065156" w:rsidP="007C3889">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На  настоящее время</w:t>
      </w:r>
      <w:r w:rsidR="00175204" w:rsidRPr="0022729E">
        <w:rPr>
          <w:rFonts w:ascii="Times New Roman" w:hAnsi="Times New Roman" w:cs="Times New Roman"/>
          <w:sz w:val="28"/>
          <w:szCs w:val="28"/>
        </w:rPr>
        <w:t xml:space="preserve"> большая часть исследований фокусируется на проблеме влияния микроорганизмов, вызывающих пародонтит, на возникновение и прогрессирование атеросклероза, и лишь</w:t>
      </w:r>
      <w:r w:rsidRPr="0022729E">
        <w:rPr>
          <w:rFonts w:ascii="Times New Roman" w:hAnsi="Times New Roman" w:cs="Times New Roman"/>
          <w:sz w:val="28"/>
          <w:szCs w:val="28"/>
        </w:rPr>
        <w:t xml:space="preserve"> немного исследований посвящено проблеме изменения микробного состава полости </w:t>
      </w:r>
      <w:r w:rsidRPr="0022729E">
        <w:rPr>
          <w:rFonts w:ascii="Times New Roman" w:hAnsi="Times New Roman" w:cs="Times New Roman"/>
          <w:sz w:val="28"/>
          <w:szCs w:val="28"/>
        </w:rPr>
        <w:lastRenderedPageBreak/>
        <w:t xml:space="preserve">рта при системных заболеваниях. </w:t>
      </w:r>
      <w:proofErr w:type="gramStart"/>
      <w:r w:rsidRPr="0022729E">
        <w:rPr>
          <w:rFonts w:ascii="Times New Roman" w:hAnsi="Times New Roman" w:cs="Times New Roman"/>
          <w:sz w:val="28"/>
          <w:szCs w:val="28"/>
        </w:rPr>
        <w:t>Указывается возможное увеличение числа стафилококков и стрептококков у пациентов с гипертонической болезнью  и</w:t>
      </w:r>
      <w:r w:rsidR="00614E87" w:rsidRPr="0022729E">
        <w:rPr>
          <w:rFonts w:ascii="Times New Roman" w:hAnsi="Times New Roman" w:cs="Times New Roman"/>
          <w:sz w:val="28"/>
          <w:szCs w:val="28"/>
        </w:rPr>
        <w:t xml:space="preserve"> носящих полные съемные протезы</w:t>
      </w:r>
      <w:proofErr w:type="gramEnd"/>
      <w:r w:rsidR="00175204" w:rsidRPr="0022729E">
        <w:rPr>
          <w:rFonts w:ascii="Times New Roman" w:hAnsi="Times New Roman" w:cs="Times New Roman"/>
          <w:sz w:val="28"/>
          <w:szCs w:val="28"/>
        </w:rPr>
        <w:t xml:space="preserve"> </w:t>
      </w:r>
      <w:r w:rsidR="00614E87" w:rsidRPr="0022729E">
        <w:rPr>
          <w:rFonts w:ascii="Times New Roman" w:hAnsi="Times New Roman" w:cs="Times New Roman"/>
          <w:sz w:val="28"/>
          <w:szCs w:val="28"/>
        </w:rPr>
        <w:fldChar w:fldCharType="begin" w:fldLock="1"/>
      </w:r>
      <w:r w:rsidR="005361DC" w:rsidRPr="0022729E">
        <w:rPr>
          <w:rFonts w:ascii="Times New Roman" w:hAnsi="Times New Roman" w:cs="Times New Roman"/>
          <w:sz w:val="28"/>
          <w:szCs w:val="28"/>
        </w:rPr>
        <w:instrText>ADDIN CSL_CITATION {"citationItems":[{"id":"ITEM-1","itemData":{"DOI":"10.1155/2017/3838640 LK - http://resolver.ebscohost.com/openurl?sid=EMBASE&amp;issn=23146141&amp;id=doi:10.1155%2F2017%2F3838640&amp;atitle=Characterization+of+Oral+Microbiota+in+Removable+Dental+Prosthesis+Users%3A+Influence+of+Arterial+Hypertension&amp;stitle=BioMed+Res.+Int.&amp;title=BioMed+Research+International&amp;volume=2017&amp;issue=&amp;spage=&amp;epage=&amp;aulast=Marchi-Alves&amp;aufirst=&amp;auinit=L.M.&amp;aufull=Marchi-Alves+L.M.&amp;coden=&amp;isbn=&amp;pages=-&amp;date=2017&amp;auinit1=L&amp;auinitm=M","ISSN":"2314-6141","abstract":"Introduction. Studies have described the possible relation between oral infections and atherosclerotic events. Objective. To characterize the oral microbiota of normotensive and hypertensive users of dental prostheses. Methods. The sample consisted of 41 complete dental prosthesis users, divided into groups: 21 participants with systemicarterial hypertension and 20 normotensive participants. The data collection included the characteristics of the sociodemographic variables and the determination of the microbial load in the saliva. For the descriptive analyses, Statistical Package for the Social Sciences was used. The description of the proportional differences between the groups was based on the application of Mann-Whitney's statistical test. Statistical significance was set at 5% (p &lt; 0.05). Results. The analysis of the oral microbiota showed the vast growth of aerobic microorganisms in all samples from both groups. The microbial load of streptococci and staphylococci was significantly higher among hypertensive participants. Candida yeasts were detected in the saliva culture of most samples. The hypertensive participants rank in the category of very high colonization index/high risk of infection related to this microorganism. Conclusions. The mouth of dental prosthesis users, especially when hypertensive, can constitute an important reservoir ofpathogens, indicating an established inflammatory or infectious condition or risk for developing this condition.","author":[{"dropping-particle":"","family":"Marchi-Alves","given":"Leila Maria","non-dropping-particle":"","parse-names":false,"suffix":""},{"dropping-particle":"","family":"Freitas","given":"Dayana","non-dropping-particle":"","parse-names":false,"suffix":""},{"dropping-particle":"","family":"Andrade","given":"Denise de et al.","non-dropping-particle":"","parse-names":false,"suffix":""}],"container-title":"BioMed Research International","id":"ITEM-1","issued":{"date-parts":[["2017"]]},"page":"1-7","title":"Characterization of Oral Microbiota in Removable Dental Prosthesis Users: Influence of Arterial Hypertension","type":"article-journal","volume":"2017"},"uris":["http://www.mendeley.com/documents/?uuid=0ed4b4f1-3ef7-411a-8359-174c4d356a8a"]}],"mendeley":{"formattedCitation":"[12]","plainTextFormattedCitation":"[12]","previouslyFormattedCitation":"[12]"},"properties":{"noteIndex":0},"schema":"https://github.com/citation-style-language/schema/raw/master/csl-citation.json"}</w:instrText>
      </w:r>
      <w:r w:rsidR="00614E87" w:rsidRPr="0022729E">
        <w:rPr>
          <w:rFonts w:ascii="Times New Roman" w:hAnsi="Times New Roman" w:cs="Times New Roman"/>
          <w:sz w:val="28"/>
          <w:szCs w:val="28"/>
        </w:rPr>
        <w:fldChar w:fldCharType="separate"/>
      </w:r>
      <w:r w:rsidR="005361DC" w:rsidRPr="0022729E">
        <w:rPr>
          <w:rFonts w:ascii="Times New Roman" w:hAnsi="Times New Roman" w:cs="Times New Roman"/>
          <w:noProof/>
          <w:sz w:val="28"/>
          <w:szCs w:val="28"/>
        </w:rPr>
        <w:t>[12]</w:t>
      </w:r>
      <w:r w:rsidR="00614E87" w:rsidRPr="0022729E">
        <w:rPr>
          <w:rFonts w:ascii="Times New Roman" w:hAnsi="Times New Roman" w:cs="Times New Roman"/>
          <w:sz w:val="28"/>
          <w:szCs w:val="28"/>
        </w:rPr>
        <w:fldChar w:fldCharType="end"/>
      </w:r>
      <w:r w:rsidR="009B3472" w:rsidRPr="0022729E">
        <w:rPr>
          <w:rFonts w:ascii="Times New Roman" w:hAnsi="Times New Roman" w:cs="Times New Roman"/>
          <w:sz w:val="28"/>
          <w:szCs w:val="28"/>
        </w:rPr>
        <w:t>; увеличение количества Грам</w:t>
      </w:r>
      <w:r w:rsidRPr="0022729E">
        <w:rPr>
          <w:rFonts w:ascii="Times New Roman" w:hAnsi="Times New Roman" w:cs="Times New Roman"/>
          <w:sz w:val="28"/>
          <w:szCs w:val="28"/>
        </w:rPr>
        <w:t>отрицательных бактерий с  преобладанием палочковидных форм у пациентов</w:t>
      </w:r>
      <w:r w:rsidR="004446C9" w:rsidRPr="0022729E">
        <w:rPr>
          <w:rFonts w:ascii="Times New Roman" w:hAnsi="Times New Roman" w:cs="Times New Roman"/>
          <w:sz w:val="28"/>
          <w:szCs w:val="28"/>
        </w:rPr>
        <w:t xml:space="preserve"> с ишемической болезнью сердца</w:t>
      </w:r>
      <w:r w:rsidR="00175204" w:rsidRPr="0022729E">
        <w:rPr>
          <w:rFonts w:ascii="Times New Roman" w:hAnsi="Times New Roman" w:cs="Times New Roman"/>
          <w:sz w:val="28"/>
          <w:szCs w:val="28"/>
        </w:rPr>
        <w:t xml:space="preserve"> </w:t>
      </w:r>
      <w:r w:rsidR="004446C9" w:rsidRPr="0022729E">
        <w:rPr>
          <w:rFonts w:ascii="Times New Roman" w:hAnsi="Times New Roman" w:cs="Times New Roman"/>
          <w:sz w:val="28"/>
          <w:szCs w:val="28"/>
        </w:rPr>
        <w:fldChar w:fldCharType="begin" w:fldLock="1"/>
      </w:r>
      <w:r w:rsidR="005361DC" w:rsidRPr="0022729E">
        <w:rPr>
          <w:rFonts w:ascii="Times New Roman" w:hAnsi="Times New Roman" w:cs="Times New Roman"/>
          <w:sz w:val="28"/>
          <w:szCs w:val="28"/>
        </w:rPr>
        <w:instrText>ADDIN CSL_CITATION {"citationItems":[{"id":"ITEM-1","itemData":{"author":[{"dropping-particle":"","family":"Елькова","given":"Н.Л.","non-dropping-particle":"","parse-names":false,"suffix":""},{"dropping-particle":"","family":"Зубкова","given":"А.А.","non-dropping-particle":"","parse-names":false,"suffix":""},{"dropping-particle":"","family":"Милова","given":"Е.В.","non-dropping-particle":"","parse-names":false,"suffix":""},{"dropping-particle":"","family":"Зубков","given":"В.В.","non-dropping-particle":"","parse-names":false,"suffix":""}],"container-title":"Международный журнал прикладных и фундаментальных исследований","id":"ITEM-1","issued":{"date-parts":[["2014"]]},"page":"15-16","title":"Результаты микробиологического исследования зубодесневых карманов у пациентов кардиологического профила","type":"article-journal","volume":"6"},"uris":["http://www.mendeley.com/documents/?uuid=82ba2c85-25b1-463b-9bfd-637c6be50dbe"]}],"mendeley":{"formattedCitation":"[13]","plainTextFormattedCitation":"[13]","previouslyFormattedCitation":"[13]"},"properties":{"noteIndex":0},"schema":"https://github.com/citation-style-language/schema/raw/master/csl-citation.json"}</w:instrText>
      </w:r>
      <w:r w:rsidR="004446C9" w:rsidRPr="0022729E">
        <w:rPr>
          <w:rFonts w:ascii="Times New Roman" w:hAnsi="Times New Roman" w:cs="Times New Roman"/>
          <w:sz w:val="28"/>
          <w:szCs w:val="28"/>
        </w:rPr>
        <w:fldChar w:fldCharType="separate"/>
      </w:r>
      <w:r w:rsidR="005361DC" w:rsidRPr="0022729E">
        <w:rPr>
          <w:rFonts w:ascii="Times New Roman" w:hAnsi="Times New Roman" w:cs="Times New Roman"/>
          <w:noProof/>
          <w:sz w:val="28"/>
          <w:szCs w:val="28"/>
        </w:rPr>
        <w:t>[13]</w:t>
      </w:r>
      <w:r w:rsidR="004446C9" w:rsidRPr="0022729E">
        <w:rPr>
          <w:rFonts w:ascii="Times New Roman" w:hAnsi="Times New Roman" w:cs="Times New Roman"/>
          <w:sz w:val="28"/>
          <w:szCs w:val="28"/>
        </w:rPr>
        <w:fldChar w:fldCharType="end"/>
      </w:r>
      <w:r w:rsidRPr="0022729E">
        <w:rPr>
          <w:rFonts w:ascii="Times New Roman" w:hAnsi="Times New Roman" w:cs="Times New Roman"/>
          <w:sz w:val="28"/>
          <w:szCs w:val="28"/>
        </w:rPr>
        <w:t xml:space="preserve">. </w:t>
      </w:r>
      <w:r w:rsidR="007C3889" w:rsidRPr="0022729E">
        <w:rPr>
          <w:rFonts w:ascii="Times New Roman" w:hAnsi="Times New Roman" w:cs="Times New Roman"/>
          <w:sz w:val="28"/>
          <w:szCs w:val="28"/>
        </w:rPr>
        <w:t>Такие данные свидетельствуют о необходимости дальнейших исследований в этой области.</w:t>
      </w:r>
    </w:p>
    <w:p w:rsidR="00065156" w:rsidRPr="0022729E" w:rsidRDefault="00065156" w:rsidP="000776AB">
      <w:pPr>
        <w:pStyle w:val="3"/>
        <w:spacing w:line="360" w:lineRule="auto"/>
        <w:jc w:val="both"/>
        <w:rPr>
          <w:rFonts w:ascii="Times New Roman" w:hAnsi="Times New Roman" w:cs="Times New Roman"/>
          <w:color w:val="auto"/>
          <w:sz w:val="28"/>
          <w:szCs w:val="28"/>
        </w:rPr>
      </w:pPr>
      <w:bookmarkStart w:id="2" w:name="_Toc40031547"/>
      <w:r w:rsidRPr="0022729E">
        <w:rPr>
          <w:rFonts w:ascii="Times New Roman" w:hAnsi="Times New Roman" w:cs="Times New Roman"/>
          <w:color w:val="auto"/>
          <w:sz w:val="28"/>
          <w:szCs w:val="28"/>
        </w:rPr>
        <w:t>Цель</w:t>
      </w:r>
      <w:bookmarkEnd w:id="2"/>
    </w:p>
    <w:p w:rsidR="009D5ADD" w:rsidRPr="0022729E" w:rsidRDefault="009A6324"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t xml:space="preserve">Определить различия титров </w:t>
      </w:r>
      <w:r w:rsidR="009D5ADD" w:rsidRPr="0022729E">
        <w:rPr>
          <w:rFonts w:ascii="Times New Roman" w:hAnsi="Times New Roman" w:cs="Times New Roman"/>
          <w:sz w:val="28"/>
          <w:szCs w:val="28"/>
        </w:rPr>
        <w:t xml:space="preserve">представителей </w:t>
      </w:r>
      <w:proofErr w:type="spellStart"/>
      <w:r w:rsidR="009D5ADD" w:rsidRPr="0022729E">
        <w:rPr>
          <w:rFonts w:ascii="Times New Roman" w:hAnsi="Times New Roman" w:cs="Times New Roman"/>
          <w:sz w:val="28"/>
          <w:szCs w:val="28"/>
        </w:rPr>
        <w:t>кардиоспецифических</w:t>
      </w:r>
      <w:proofErr w:type="spellEnd"/>
      <w:r w:rsidR="009D5ADD" w:rsidRPr="0022729E">
        <w:rPr>
          <w:rFonts w:ascii="Times New Roman" w:hAnsi="Times New Roman" w:cs="Times New Roman"/>
          <w:sz w:val="28"/>
          <w:szCs w:val="28"/>
        </w:rPr>
        <w:t xml:space="preserve"> микроорганизмов полости рта у пациентов с диагнозом «атеросклероз</w:t>
      </w:r>
      <w:r w:rsidR="00B8001A">
        <w:rPr>
          <w:rFonts w:ascii="Times New Roman" w:hAnsi="Times New Roman" w:cs="Times New Roman"/>
          <w:sz w:val="28"/>
          <w:szCs w:val="28"/>
        </w:rPr>
        <w:t xml:space="preserve"> коронарных артерий</w:t>
      </w:r>
      <w:r w:rsidR="00315616" w:rsidRPr="0022729E">
        <w:rPr>
          <w:rFonts w:ascii="Times New Roman" w:hAnsi="Times New Roman" w:cs="Times New Roman"/>
          <w:sz w:val="28"/>
          <w:szCs w:val="28"/>
        </w:rPr>
        <w:t>»</w:t>
      </w:r>
      <w:r w:rsidR="009D5ADD" w:rsidRPr="0022729E">
        <w:rPr>
          <w:rFonts w:ascii="Times New Roman" w:hAnsi="Times New Roman" w:cs="Times New Roman"/>
          <w:sz w:val="28"/>
          <w:szCs w:val="28"/>
        </w:rPr>
        <w:t xml:space="preserve"> и </w:t>
      </w:r>
      <w:r w:rsidRPr="0022729E">
        <w:rPr>
          <w:rFonts w:ascii="Times New Roman" w:hAnsi="Times New Roman" w:cs="Times New Roman"/>
          <w:sz w:val="28"/>
          <w:szCs w:val="28"/>
        </w:rPr>
        <w:t xml:space="preserve">клинически значимым </w:t>
      </w:r>
      <w:r w:rsidR="009D5ADD" w:rsidRPr="0022729E">
        <w:rPr>
          <w:rFonts w:ascii="Times New Roman" w:hAnsi="Times New Roman" w:cs="Times New Roman"/>
          <w:sz w:val="28"/>
          <w:szCs w:val="28"/>
        </w:rPr>
        <w:t xml:space="preserve">стенозом </w:t>
      </w:r>
      <w:proofErr w:type="spellStart"/>
      <w:r w:rsidR="009D5ADD" w:rsidRPr="0022729E">
        <w:rPr>
          <w:rFonts w:ascii="Times New Roman" w:hAnsi="Times New Roman" w:cs="Times New Roman"/>
          <w:sz w:val="28"/>
          <w:szCs w:val="28"/>
        </w:rPr>
        <w:t>брахиоцефальных</w:t>
      </w:r>
      <w:proofErr w:type="spellEnd"/>
      <w:r w:rsidR="009D5ADD" w:rsidRPr="0022729E">
        <w:rPr>
          <w:rFonts w:ascii="Times New Roman" w:hAnsi="Times New Roman" w:cs="Times New Roman"/>
          <w:sz w:val="28"/>
          <w:szCs w:val="28"/>
        </w:rPr>
        <w:t xml:space="preserve"> артерий и пациентов с диагнозом «атеросклероз</w:t>
      </w:r>
      <w:r w:rsidR="00B8001A">
        <w:rPr>
          <w:rFonts w:ascii="Times New Roman" w:hAnsi="Times New Roman" w:cs="Times New Roman"/>
          <w:sz w:val="28"/>
          <w:szCs w:val="28"/>
        </w:rPr>
        <w:t xml:space="preserve"> коронарных артерий</w:t>
      </w:r>
      <w:r w:rsidR="009D5ADD" w:rsidRPr="0022729E">
        <w:rPr>
          <w:rFonts w:ascii="Times New Roman" w:hAnsi="Times New Roman" w:cs="Times New Roman"/>
          <w:sz w:val="28"/>
          <w:szCs w:val="28"/>
        </w:rPr>
        <w:t xml:space="preserve">» без стеноза </w:t>
      </w:r>
      <w:proofErr w:type="spellStart"/>
      <w:r w:rsidR="009D5ADD" w:rsidRPr="0022729E">
        <w:rPr>
          <w:rFonts w:ascii="Times New Roman" w:hAnsi="Times New Roman" w:cs="Times New Roman"/>
          <w:sz w:val="28"/>
          <w:szCs w:val="28"/>
        </w:rPr>
        <w:t>брахиоцефальных</w:t>
      </w:r>
      <w:proofErr w:type="spellEnd"/>
      <w:r w:rsidR="009D5ADD" w:rsidRPr="0022729E">
        <w:rPr>
          <w:rFonts w:ascii="Times New Roman" w:hAnsi="Times New Roman" w:cs="Times New Roman"/>
          <w:sz w:val="28"/>
          <w:szCs w:val="28"/>
        </w:rPr>
        <w:t xml:space="preserve"> </w:t>
      </w:r>
      <w:r w:rsidR="00B8001A">
        <w:rPr>
          <w:rFonts w:ascii="Times New Roman" w:hAnsi="Times New Roman" w:cs="Times New Roman"/>
          <w:sz w:val="28"/>
          <w:szCs w:val="28"/>
        </w:rPr>
        <w:t>сосудов.</w:t>
      </w:r>
    </w:p>
    <w:p w:rsidR="007C1C68" w:rsidRPr="0022729E" w:rsidRDefault="00ED1C6D" w:rsidP="009745CE">
      <w:pPr>
        <w:pStyle w:val="3"/>
        <w:spacing w:line="360" w:lineRule="auto"/>
        <w:jc w:val="both"/>
        <w:rPr>
          <w:rFonts w:ascii="Times New Roman" w:hAnsi="Times New Roman" w:cs="Times New Roman"/>
          <w:color w:val="auto"/>
          <w:sz w:val="28"/>
          <w:szCs w:val="28"/>
        </w:rPr>
      </w:pPr>
      <w:bookmarkStart w:id="3" w:name="_Toc40031548"/>
      <w:r w:rsidRPr="0022729E">
        <w:rPr>
          <w:rFonts w:ascii="Times New Roman" w:hAnsi="Times New Roman" w:cs="Times New Roman"/>
          <w:color w:val="auto"/>
          <w:sz w:val="28"/>
          <w:szCs w:val="28"/>
        </w:rPr>
        <w:t>Задачи</w:t>
      </w:r>
      <w:r w:rsidR="009B065C" w:rsidRPr="0022729E">
        <w:rPr>
          <w:rFonts w:ascii="Times New Roman" w:hAnsi="Times New Roman" w:cs="Times New Roman"/>
          <w:color w:val="auto"/>
          <w:sz w:val="28"/>
          <w:szCs w:val="28"/>
        </w:rPr>
        <w:t xml:space="preserve"> исследования</w:t>
      </w:r>
      <w:bookmarkEnd w:id="3"/>
    </w:p>
    <w:p w:rsidR="00315616" w:rsidRPr="0022729E" w:rsidRDefault="00315616"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t>В соответствии с поставленной целью необходимо решить следующие задачи:</w:t>
      </w:r>
      <w:r w:rsidR="007B2B33">
        <w:rPr>
          <w:rFonts w:ascii="Times New Roman" w:hAnsi="Times New Roman" w:cs="Times New Roman"/>
          <w:sz w:val="28"/>
          <w:szCs w:val="28"/>
        </w:rPr>
        <w:t xml:space="preserve"> </w:t>
      </w:r>
    </w:p>
    <w:p w:rsidR="000C3DE0" w:rsidRDefault="00DE22B5" w:rsidP="009745CE">
      <w:pPr>
        <w:pStyle w:val="a7"/>
        <w:numPr>
          <w:ilvl w:val="0"/>
          <w:numId w:val="21"/>
        </w:numPr>
        <w:spacing w:line="360" w:lineRule="auto"/>
        <w:jc w:val="both"/>
        <w:rPr>
          <w:rFonts w:ascii="Times New Roman" w:hAnsi="Times New Roman" w:cs="Times New Roman"/>
          <w:sz w:val="28"/>
          <w:szCs w:val="28"/>
        </w:rPr>
      </w:pPr>
      <w:r w:rsidRPr="00DE22B5">
        <w:rPr>
          <w:rFonts w:ascii="Times New Roman" w:hAnsi="Times New Roman" w:cs="Times New Roman"/>
          <w:sz w:val="28"/>
          <w:szCs w:val="28"/>
        </w:rPr>
        <w:t>По данным литературы изучить связь заболеваний полости рта с патолог</w:t>
      </w:r>
      <w:r w:rsidR="00EC3666">
        <w:rPr>
          <w:rFonts w:ascii="Times New Roman" w:hAnsi="Times New Roman" w:cs="Times New Roman"/>
          <w:sz w:val="28"/>
          <w:szCs w:val="28"/>
        </w:rPr>
        <w:t xml:space="preserve">ией </w:t>
      </w:r>
      <w:proofErr w:type="gramStart"/>
      <w:r w:rsidR="00EC3666">
        <w:rPr>
          <w:rFonts w:ascii="Times New Roman" w:hAnsi="Times New Roman" w:cs="Times New Roman"/>
          <w:sz w:val="28"/>
          <w:szCs w:val="28"/>
        </w:rPr>
        <w:t>сердечно-сосудистой</w:t>
      </w:r>
      <w:proofErr w:type="gramEnd"/>
      <w:r w:rsidR="00EC3666">
        <w:rPr>
          <w:rFonts w:ascii="Times New Roman" w:hAnsi="Times New Roman" w:cs="Times New Roman"/>
          <w:sz w:val="28"/>
          <w:szCs w:val="28"/>
        </w:rPr>
        <w:t xml:space="preserve"> системы</w:t>
      </w:r>
      <w:r w:rsidRPr="00DE22B5">
        <w:rPr>
          <w:rFonts w:ascii="Times New Roman" w:hAnsi="Times New Roman" w:cs="Times New Roman"/>
          <w:sz w:val="28"/>
          <w:szCs w:val="28"/>
        </w:rPr>
        <w:t xml:space="preserve">, а именно атеросклерозом. </w:t>
      </w:r>
    </w:p>
    <w:p w:rsidR="00774479" w:rsidRPr="00DE22B5" w:rsidRDefault="009A6324" w:rsidP="009745CE">
      <w:pPr>
        <w:pStyle w:val="a7"/>
        <w:numPr>
          <w:ilvl w:val="0"/>
          <w:numId w:val="21"/>
        </w:numPr>
        <w:spacing w:line="360" w:lineRule="auto"/>
        <w:jc w:val="both"/>
        <w:rPr>
          <w:rFonts w:ascii="Times New Roman" w:hAnsi="Times New Roman" w:cs="Times New Roman"/>
          <w:sz w:val="28"/>
          <w:szCs w:val="28"/>
        </w:rPr>
      </w:pPr>
      <w:r w:rsidRPr="00DE22B5">
        <w:rPr>
          <w:rFonts w:ascii="Times New Roman" w:hAnsi="Times New Roman" w:cs="Times New Roman"/>
          <w:sz w:val="28"/>
          <w:szCs w:val="28"/>
        </w:rPr>
        <w:t>Изучить методы качественного и количественного определения микроорганизмов в биологическом материале.</w:t>
      </w:r>
    </w:p>
    <w:p w:rsidR="00ED1C6D" w:rsidRPr="00DE22B5" w:rsidRDefault="009D5ADD" w:rsidP="009745CE">
      <w:pPr>
        <w:pStyle w:val="a7"/>
        <w:numPr>
          <w:ilvl w:val="0"/>
          <w:numId w:val="21"/>
        </w:numPr>
        <w:spacing w:line="360" w:lineRule="auto"/>
        <w:jc w:val="both"/>
        <w:rPr>
          <w:rFonts w:ascii="Times New Roman" w:hAnsi="Times New Roman" w:cs="Times New Roman"/>
          <w:sz w:val="28"/>
          <w:szCs w:val="28"/>
        </w:rPr>
      </w:pPr>
      <w:r w:rsidRPr="00DE22B5">
        <w:rPr>
          <w:rFonts w:ascii="Times New Roman" w:hAnsi="Times New Roman" w:cs="Times New Roman"/>
          <w:sz w:val="28"/>
          <w:szCs w:val="28"/>
        </w:rPr>
        <w:t>Провести</w:t>
      </w:r>
      <w:r w:rsidR="00B67E8B" w:rsidRPr="00DE22B5">
        <w:rPr>
          <w:rFonts w:ascii="Times New Roman" w:hAnsi="Times New Roman" w:cs="Times New Roman"/>
          <w:sz w:val="28"/>
          <w:szCs w:val="28"/>
        </w:rPr>
        <w:t xml:space="preserve"> осмотр полости рта у пац</w:t>
      </w:r>
      <w:r w:rsidR="00DE22B5">
        <w:rPr>
          <w:rFonts w:ascii="Times New Roman" w:hAnsi="Times New Roman" w:cs="Times New Roman"/>
          <w:sz w:val="28"/>
          <w:szCs w:val="28"/>
        </w:rPr>
        <w:t xml:space="preserve">иентов с заболеваниями </w:t>
      </w:r>
      <w:proofErr w:type="gramStart"/>
      <w:r w:rsidR="00DE22B5">
        <w:rPr>
          <w:rFonts w:ascii="Times New Roman" w:hAnsi="Times New Roman" w:cs="Times New Roman"/>
          <w:sz w:val="28"/>
          <w:szCs w:val="28"/>
        </w:rPr>
        <w:t>сердечно-</w:t>
      </w:r>
      <w:r w:rsidR="00B67E8B" w:rsidRPr="00DE22B5">
        <w:rPr>
          <w:rFonts w:ascii="Times New Roman" w:hAnsi="Times New Roman" w:cs="Times New Roman"/>
          <w:sz w:val="28"/>
          <w:szCs w:val="28"/>
        </w:rPr>
        <w:t>сосудистой</w:t>
      </w:r>
      <w:proofErr w:type="gramEnd"/>
      <w:r w:rsidR="00B67E8B" w:rsidRPr="00DE22B5">
        <w:rPr>
          <w:rFonts w:ascii="Times New Roman" w:hAnsi="Times New Roman" w:cs="Times New Roman"/>
          <w:sz w:val="28"/>
          <w:szCs w:val="28"/>
        </w:rPr>
        <w:t xml:space="preserve"> системы и</w:t>
      </w:r>
      <w:r w:rsidRPr="00DE22B5">
        <w:rPr>
          <w:rFonts w:ascii="Times New Roman" w:hAnsi="Times New Roman" w:cs="Times New Roman"/>
          <w:sz w:val="28"/>
          <w:szCs w:val="28"/>
        </w:rPr>
        <w:t xml:space="preserve"> </w:t>
      </w:r>
      <w:r w:rsidR="00E65DBA" w:rsidRPr="00DE22B5">
        <w:rPr>
          <w:rFonts w:ascii="Times New Roman" w:hAnsi="Times New Roman" w:cs="Times New Roman"/>
          <w:sz w:val="28"/>
          <w:szCs w:val="28"/>
        </w:rPr>
        <w:t xml:space="preserve">микробиологическое </w:t>
      </w:r>
      <w:r w:rsidRPr="00DE22B5">
        <w:rPr>
          <w:rFonts w:ascii="Times New Roman" w:hAnsi="Times New Roman" w:cs="Times New Roman"/>
          <w:sz w:val="28"/>
          <w:szCs w:val="28"/>
        </w:rPr>
        <w:t xml:space="preserve">исследование материала – мазка с поверхности </w:t>
      </w:r>
      <w:r w:rsidR="00E65DBA" w:rsidRPr="00DE22B5">
        <w:rPr>
          <w:rFonts w:ascii="Times New Roman" w:hAnsi="Times New Roman" w:cs="Times New Roman"/>
          <w:sz w:val="28"/>
          <w:szCs w:val="28"/>
        </w:rPr>
        <w:t>слизистой оболочки полости рта</w:t>
      </w:r>
      <w:r w:rsidRPr="00DE22B5">
        <w:rPr>
          <w:rFonts w:ascii="Times New Roman" w:hAnsi="Times New Roman" w:cs="Times New Roman"/>
          <w:sz w:val="28"/>
          <w:szCs w:val="28"/>
        </w:rPr>
        <w:t xml:space="preserve"> по методике </w:t>
      </w:r>
      <w:r w:rsidRPr="00DE22B5">
        <w:rPr>
          <w:rFonts w:ascii="Times New Roman" w:hAnsi="Times New Roman" w:cs="Times New Roman"/>
          <w:sz w:val="28"/>
          <w:szCs w:val="28"/>
          <w:lang w:val="en-US"/>
        </w:rPr>
        <w:t>RT</w:t>
      </w:r>
      <w:r w:rsidRPr="00DE22B5">
        <w:rPr>
          <w:rFonts w:ascii="Times New Roman" w:hAnsi="Times New Roman" w:cs="Times New Roman"/>
          <w:sz w:val="28"/>
          <w:szCs w:val="28"/>
        </w:rPr>
        <w:t xml:space="preserve">-ПЦР с определением количественных показателей трех </w:t>
      </w:r>
      <w:proofErr w:type="spellStart"/>
      <w:r w:rsidRPr="00DE22B5">
        <w:rPr>
          <w:rFonts w:ascii="Times New Roman" w:hAnsi="Times New Roman" w:cs="Times New Roman"/>
          <w:sz w:val="28"/>
          <w:szCs w:val="28"/>
        </w:rPr>
        <w:t>кардиоспецифических</w:t>
      </w:r>
      <w:proofErr w:type="spellEnd"/>
      <w:r w:rsidRPr="00DE22B5">
        <w:rPr>
          <w:rFonts w:ascii="Times New Roman" w:hAnsi="Times New Roman" w:cs="Times New Roman"/>
          <w:sz w:val="28"/>
          <w:szCs w:val="28"/>
        </w:rPr>
        <w:t xml:space="preserve"> </w:t>
      </w:r>
      <w:proofErr w:type="spellStart"/>
      <w:r w:rsidRPr="00DE22B5">
        <w:rPr>
          <w:rFonts w:ascii="Times New Roman" w:hAnsi="Times New Roman" w:cs="Times New Roman"/>
          <w:sz w:val="28"/>
          <w:szCs w:val="28"/>
        </w:rPr>
        <w:t>пародонтопатогенов</w:t>
      </w:r>
      <w:proofErr w:type="spellEnd"/>
      <w:r w:rsidRPr="00DE22B5">
        <w:rPr>
          <w:rFonts w:ascii="Times New Roman" w:hAnsi="Times New Roman" w:cs="Times New Roman"/>
          <w:sz w:val="28"/>
          <w:szCs w:val="28"/>
        </w:rPr>
        <w:t>.</w:t>
      </w:r>
    </w:p>
    <w:p w:rsidR="009D5ADD" w:rsidRPr="00DE22B5" w:rsidRDefault="009D5ADD" w:rsidP="009745CE">
      <w:pPr>
        <w:pStyle w:val="a7"/>
        <w:numPr>
          <w:ilvl w:val="0"/>
          <w:numId w:val="21"/>
        </w:numPr>
        <w:spacing w:line="360" w:lineRule="auto"/>
        <w:jc w:val="both"/>
        <w:rPr>
          <w:rFonts w:ascii="Times New Roman" w:hAnsi="Times New Roman" w:cs="Times New Roman"/>
          <w:sz w:val="28"/>
          <w:szCs w:val="28"/>
        </w:rPr>
      </w:pPr>
      <w:r w:rsidRPr="00DE22B5">
        <w:rPr>
          <w:rFonts w:ascii="Times New Roman" w:hAnsi="Times New Roman" w:cs="Times New Roman"/>
          <w:sz w:val="28"/>
          <w:szCs w:val="28"/>
        </w:rPr>
        <w:t>В</w:t>
      </w:r>
      <w:r w:rsidR="00315616" w:rsidRPr="00DE22B5">
        <w:rPr>
          <w:rFonts w:ascii="Times New Roman" w:hAnsi="Times New Roman" w:cs="Times New Roman"/>
          <w:sz w:val="28"/>
          <w:szCs w:val="28"/>
        </w:rPr>
        <w:t xml:space="preserve">ыявить возможную корреляцию между </w:t>
      </w:r>
      <w:r w:rsidR="006E4902" w:rsidRPr="00DE22B5">
        <w:rPr>
          <w:rFonts w:ascii="Times New Roman" w:hAnsi="Times New Roman" w:cs="Times New Roman"/>
          <w:sz w:val="28"/>
          <w:szCs w:val="28"/>
        </w:rPr>
        <w:t xml:space="preserve">клинически значимым стенозом </w:t>
      </w:r>
      <w:proofErr w:type="spellStart"/>
      <w:r w:rsidR="00315616" w:rsidRPr="00DE22B5">
        <w:rPr>
          <w:rFonts w:ascii="Times New Roman" w:hAnsi="Times New Roman" w:cs="Times New Roman"/>
          <w:sz w:val="28"/>
          <w:szCs w:val="28"/>
        </w:rPr>
        <w:t>брахиоцефальных</w:t>
      </w:r>
      <w:proofErr w:type="spellEnd"/>
      <w:r w:rsidR="00315616" w:rsidRPr="00DE22B5">
        <w:rPr>
          <w:rFonts w:ascii="Times New Roman" w:hAnsi="Times New Roman" w:cs="Times New Roman"/>
          <w:sz w:val="28"/>
          <w:szCs w:val="28"/>
        </w:rPr>
        <w:t xml:space="preserve"> артерий и титрами микроорганизмов полости рта.</w:t>
      </w:r>
    </w:p>
    <w:p w:rsidR="000776AB" w:rsidRPr="000776AB" w:rsidRDefault="000776AB" w:rsidP="000776AB">
      <w:pPr>
        <w:pStyle w:val="3"/>
        <w:spacing w:line="360" w:lineRule="auto"/>
        <w:jc w:val="both"/>
        <w:rPr>
          <w:rFonts w:ascii="Times New Roman" w:hAnsi="Times New Roman" w:cs="Times New Roman"/>
          <w:color w:val="auto"/>
          <w:sz w:val="28"/>
          <w:szCs w:val="28"/>
        </w:rPr>
      </w:pPr>
      <w:bookmarkStart w:id="4" w:name="_Toc40031549"/>
      <w:r w:rsidRPr="000776AB">
        <w:rPr>
          <w:rFonts w:ascii="Times New Roman" w:hAnsi="Times New Roman" w:cs="Times New Roman"/>
          <w:color w:val="auto"/>
          <w:sz w:val="28"/>
          <w:szCs w:val="28"/>
        </w:rPr>
        <w:lastRenderedPageBreak/>
        <w:t>Научная новизна</w:t>
      </w:r>
      <w:bookmarkEnd w:id="4"/>
    </w:p>
    <w:p w:rsidR="000776AB" w:rsidRPr="00B94A66" w:rsidRDefault="00B94A66" w:rsidP="00B94A66">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Проведена оценка титров </w:t>
      </w:r>
      <w:proofErr w:type="spellStart"/>
      <w:r>
        <w:rPr>
          <w:rFonts w:ascii="Times New Roman" w:hAnsi="Times New Roman" w:cs="Times New Roman"/>
          <w:sz w:val="28"/>
          <w:szCs w:val="28"/>
        </w:rPr>
        <w:t>кардиоспецифических</w:t>
      </w:r>
      <w:proofErr w:type="spellEnd"/>
      <w:r>
        <w:rPr>
          <w:rFonts w:ascii="Times New Roman" w:hAnsi="Times New Roman" w:cs="Times New Roman"/>
          <w:sz w:val="28"/>
          <w:szCs w:val="28"/>
        </w:rPr>
        <w:t xml:space="preserve"> микроорганизмов полости рта у пациентов </w:t>
      </w:r>
      <w:r w:rsidR="009259E8">
        <w:rPr>
          <w:rFonts w:ascii="Times New Roman" w:hAnsi="Times New Roman" w:cs="Times New Roman"/>
          <w:sz w:val="28"/>
          <w:szCs w:val="28"/>
        </w:rPr>
        <w:t xml:space="preserve">без клинических признаков пародонтита </w:t>
      </w:r>
      <w:r>
        <w:rPr>
          <w:rFonts w:ascii="Times New Roman" w:hAnsi="Times New Roman" w:cs="Times New Roman"/>
          <w:sz w:val="28"/>
          <w:szCs w:val="28"/>
        </w:rPr>
        <w:t xml:space="preserve">с установленным диагнозом «атеросклероз» без клинически значимого стеноза </w:t>
      </w:r>
      <w:proofErr w:type="spellStart"/>
      <w:r>
        <w:rPr>
          <w:rFonts w:ascii="Times New Roman" w:hAnsi="Times New Roman" w:cs="Times New Roman"/>
          <w:sz w:val="28"/>
          <w:szCs w:val="28"/>
        </w:rPr>
        <w:t>брахиоцефальных</w:t>
      </w:r>
      <w:proofErr w:type="spellEnd"/>
      <w:r>
        <w:rPr>
          <w:rFonts w:ascii="Times New Roman" w:hAnsi="Times New Roman" w:cs="Times New Roman"/>
          <w:sz w:val="28"/>
          <w:szCs w:val="28"/>
        </w:rPr>
        <w:t xml:space="preserve"> артерий и пациентов</w:t>
      </w:r>
      <w:r w:rsidR="0084163A">
        <w:rPr>
          <w:rFonts w:ascii="Times New Roman" w:hAnsi="Times New Roman" w:cs="Times New Roman"/>
          <w:sz w:val="28"/>
          <w:szCs w:val="28"/>
        </w:rPr>
        <w:t xml:space="preserve"> с</w:t>
      </w:r>
      <w:r>
        <w:rPr>
          <w:rFonts w:ascii="Times New Roman" w:hAnsi="Times New Roman" w:cs="Times New Roman"/>
          <w:sz w:val="28"/>
          <w:szCs w:val="28"/>
        </w:rPr>
        <w:t xml:space="preserve"> установленным диагнозом «атеросклероз» и стенозом </w:t>
      </w:r>
      <w:proofErr w:type="spellStart"/>
      <w:r>
        <w:rPr>
          <w:rFonts w:ascii="Times New Roman" w:hAnsi="Times New Roman" w:cs="Times New Roman"/>
          <w:sz w:val="28"/>
          <w:szCs w:val="28"/>
        </w:rPr>
        <w:t>брахиоцефальных</w:t>
      </w:r>
      <w:proofErr w:type="spellEnd"/>
      <w:r>
        <w:rPr>
          <w:rFonts w:ascii="Times New Roman" w:hAnsi="Times New Roman" w:cs="Times New Roman"/>
          <w:sz w:val="28"/>
          <w:szCs w:val="28"/>
        </w:rPr>
        <w:t xml:space="preserve"> артерий.  Проведена ПЦР диагностика в режиме реального времени с целью определения титров </w:t>
      </w:r>
      <w:r>
        <w:rPr>
          <w:rFonts w:ascii="Times New Roman" w:hAnsi="Times New Roman" w:cs="Times New Roman"/>
          <w:i/>
          <w:sz w:val="28"/>
          <w:szCs w:val="28"/>
          <w:lang w:val="en-US"/>
        </w:rPr>
        <w:t>Porphyromonas</w:t>
      </w:r>
      <w:r>
        <w:rPr>
          <w:rFonts w:ascii="Times New Roman" w:hAnsi="Times New Roman" w:cs="Times New Roman"/>
          <w:i/>
          <w:sz w:val="28"/>
          <w:szCs w:val="28"/>
        </w:rPr>
        <w:t xml:space="preserve"> gingivalis, </w:t>
      </w:r>
      <w:r>
        <w:rPr>
          <w:rFonts w:ascii="Times New Roman" w:hAnsi="Times New Roman" w:cs="Times New Roman"/>
          <w:i/>
          <w:sz w:val="28"/>
          <w:szCs w:val="28"/>
          <w:lang w:val="en-US"/>
        </w:rPr>
        <w:t>Prevotella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intermedi</w:t>
      </w:r>
      <w:proofErr w:type="spellEnd"/>
      <w:r>
        <w:rPr>
          <w:rFonts w:ascii="Times New Roman" w:hAnsi="Times New Roman" w:cs="Times New Roman"/>
          <w:i/>
          <w:sz w:val="28"/>
          <w:szCs w:val="28"/>
          <w:lang w:val="en-US"/>
        </w:rPr>
        <w:t>a</w:t>
      </w:r>
      <w:r w:rsidRPr="00B94A66">
        <w:rPr>
          <w:rFonts w:ascii="Times New Roman" w:hAnsi="Times New Roman" w:cs="Times New Roman"/>
          <w:i/>
          <w:sz w:val="28"/>
          <w:szCs w:val="28"/>
        </w:rPr>
        <w:t xml:space="preserve">, </w:t>
      </w:r>
      <w:r>
        <w:rPr>
          <w:rFonts w:ascii="Times New Roman" w:hAnsi="Times New Roman" w:cs="Times New Roman"/>
          <w:i/>
          <w:sz w:val="28"/>
          <w:szCs w:val="28"/>
          <w:lang w:val="en-US"/>
        </w:rPr>
        <w:t>Campylobacter</w:t>
      </w:r>
      <w:r w:rsidRPr="00B94A66">
        <w:rPr>
          <w:rFonts w:ascii="Times New Roman" w:hAnsi="Times New Roman" w:cs="Times New Roman"/>
          <w:i/>
          <w:sz w:val="28"/>
          <w:szCs w:val="28"/>
        </w:rPr>
        <w:t xml:space="preserve"> </w:t>
      </w:r>
      <w:r>
        <w:rPr>
          <w:rFonts w:ascii="Times New Roman" w:hAnsi="Times New Roman" w:cs="Times New Roman"/>
          <w:i/>
          <w:sz w:val="28"/>
          <w:szCs w:val="28"/>
          <w:lang w:val="en-US"/>
        </w:rPr>
        <w:t>rectus</w:t>
      </w:r>
      <w:r w:rsidRPr="00B94A66">
        <w:rPr>
          <w:rFonts w:ascii="Times New Roman" w:hAnsi="Times New Roman" w:cs="Times New Roman"/>
          <w:i/>
          <w:sz w:val="28"/>
          <w:szCs w:val="28"/>
        </w:rPr>
        <w:t>.</w:t>
      </w:r>
    </w:p>
    <w:p w:rsidR="00175204" w:rsidRPr="00DE22B5" w:rsidRDefault="00175204" w:rsidP="009745CE">
      <w:pPr>
        <w:pStyle w:val="3"/>
        <w:spacing w:line="360" w:lineRule="auto"/>
        <w:jc w:val="both"/>
        <w:rPr>
          <w:rFonts w:ascii="Times New Roman" w:hAnsi="Times New Roman" w:cs="Times New Roman"/>
          <w:color w:val="auto"/>
          <w:sz w:val="28"/>
          <w:szCs w:val="28"/>
        </w:rPr>
      </w:pPr>
      <w:bookmarkStart w:id="5" w:name="_Toc40031550"/>
      <w:r w:rsidRPr="00DE22B5">
        <w:rPr>
          <w:rFonts w:ascii="Times New Roman" w:hAnsi="Times New Roman" w:cs="Times New Roman"/>
          <w:color w:val="auto"/>
          <w:sz w:val="28"/>
          <w:szCs w:val="28"/>
        </w:rPr>
        <w:t>Практическая значимость работы</w:t>
      </w:r>
      <w:bookmarkEnd w:id="5"/>
    </w:p>
    <w:p w:rsidR="00E65303" w:rsidRPr="00DE22B5" w:rsidRDefault="00ED2702" w:rsidP="009745CE">
      <w:pPr>
        <w:spacing w:line="360" w:lineRule="auto"/>
        <w:jc w:val="both"/>
        <w:rPr>
          <w:rFonts w:ascii="Times New Roman" w:hAnsi="Times New Roman" w:cs="Times New Roman"/>
          <w:sz w:val="28"/>
          <w:szCs w:val="28"/>
        </w:rPr>
      </w:pPr>
      <w:r w:rsidRPr="00DE22B5">
        <w:rPr>
          <w:rFonts w:ascii="Times New Roman" w:hAnsi="Times New Roman" w:cs="Times New Roman"/>
          <w:sz w:val="28"/>
          <w:szCs w:val="28"/>
        </w:rPr>
        <w:tab/>
      </w:r>
      <w:r w:rsidR="009B065C" w:rsidRPr="00DE22B5">
        <w:rPr>
          <w:rFonts w:ascii="Times New Roman" w:hAnsi="Times New Roman" w:cs="Times New Roman"/>
          <w:sz w:val="28"/>
          <w:szCs w:val="28"/>
        </w:rPr>
        <w:t>В настоящее</w:t>
      </w:r>
      <w:r w:rsidR="00E65303" w:rsidRPr="00DE22B5">
        <w:rPr>
          <w:rFonts w:ascii="Times New Roman" w:hAnsi="Times New Roman" w:cs="Times New Roman"/>
          <w:sz w:val="28"/>
          <w:szCs w:val="28"/>
        </w:rPr>
        <w:t xml:space="preserve"> время</w:t>
      </w:r>
      <w:r w:rsidR="009B065C" w:rsidRPr="00DE22B5">
        <w:rPr>
          <w:rFonts w:ascii="Times New Roman" w:hAnsi="Times New Roman" w:cs="Times New Roman"/>
          <w:sz w:val="28"/>
          <w:szCs w:val="28"/>
        </w:rPr>
        <w:t xml:space="preserve"> точно известно о </w:t>
      </w:r>
      <w:r w:rsidR="009F6F02">
        <w:rPr>
          <w:rFonts w:ascii="Times New Roman" w:hAnsi="Times New Roman" w:cs="Times New Roman"/>
          <w:sz w:val="28"/>
          <w:szCs w:val="28"/>
        </w:rPr>
        <w:t xml:space="preserve">способности </w:t>
      </w:r>
      <w:proofErr w:type="spellStart"/>
      <w:r w:rsidR="009B065C" w:rsidRPr="00DE22B5">
        <w:rPr>
          <w:rFonts w:ascii="Times New Roman" w:hAnsi="Times New Roman" w:cs="Times New Roman"/>
          <w:sz w:val="28"/>
          <w:szCs w:val="28"/>
        </w:rPr>
        <w:t>пародонтопатогенов</w:t>
      </w:r>
      <w:proofErr w:type="spellEnd"/>
      <w:r w:rsidR="009B065C" w:rsidRPr="00DE22B5">
        <w:rPr>
          <w:rFonts w:ascii="Times New Roman" w:hAnsi="Times New Roman" w:cs="Times New Roman"/>
          <w:sz w:val="28"/>
          <w:szCs w:val="28"/>
        </w:rPr>
        <w:t xml:space="preserve"> влиять на развитие и прогрессирование атеросклероза, поэтому на сегодняшний день существуют попытки  разработать подходы комплексного лечения заболеваний </w:t>
      </w:r>
      <w:proofErr w:type="gramStart"/>
      <w:r w:rsidR="009B065C" w:rsidRPr="00DE22B5">
        <w:rPr>
          <w:rFonts w:ascii="Times New Roman" w:hAnsi="Times New Roman" w:cs="Times New Roman"/>
          <w:sz w:val="28"/>
          <w:szCs w:val="28"/>
        </w:rPr>
        <w:t>сердечно-сосудистой</w:t>
      </w:r>
      <w:proofErr w:type="gramEnd"/>
      <w:r w:rsidR="009B065C" w:rsidRPr="00DE22B5">
        <w:rPr>
          <w:rFonts w:ascii="Times New Roman" w:hAnsi="Times New Roman" w:cs="Times New Roman"/>
          <w:sz w:val="28"/>
          <w:szCs w:val="28"/>
        </w:rPr>
        <w:t xml:space="preserve"> системы, включающие в себя </w:t>
      </w:r>
      <w:proofErr w:type="spellStart"/>
      <w:r w:rsidR="00E65303" w:rsidRPr="00DE22B5">
        <w:rPr>
          <w:rFonts w:ascii="Times New Roman" w:hAnsi="Times New Roman" w:cs="Times New Roman"/>
          <w:sz w:val="28"/>
          <w:szCs w:val="28"/>
        </w:rPr>
        <w:t>пародонтологическое</w:t>
      </w:r>
      <w:proofErr w:type="spellEnd"/>
      <w:r w:rsidR="00E65303" w:rsidRPr="00DE22B5">
        <w:rPr>
          <w:rFonts w:ascii="Times New Roman" w:hAnsi="Times New Roman" w:cs="Times New Roman"/>
          <w:sz w:val="28"/>
          <w:szCs w:val="28"/>
        </w:rPr>
        <w:t xml:space="preserve"> лечение в том числе.</w:t>
      </w:r>
    </w:p>
    <w:p w:rsidR="0078314F" w:rsidRPr="00DE22B5" w:rsidRDefault="00E65303" w:rsidP="009745CE">
      <w:pPr>
        <w:spacing w:line="360" w:lineRule="auto"/>
        <w:jc w:val="both"/>
        <w:rPr>
          <w:rFonts w:ascii="Times New Roman" w:hAnsi="Times New Roman" w:cs="Times New Roman"/>
          <w:sz w:val="28"/>
          <w:szCs w:val="28"/>
        </w:rPr>
      </w:pPr>
      <w:r w:rsidRPr="00DE22B5">
        <w:rPr>
          <w:rFonts w:ascii="Times New Roman" w:hAnsi="Times New Roman" w:cs="Times New Roman"/>
          <w:sz w:val="28"/>
          <w:szCs w:val="28"/>
        </w:rPr>
        <w:tab/>
      </w:r>
      <w:proofErr w:type="gramStart"/>
      <w:r w:rsidR="0019521F" w:rsidRPr="00DE22B5">
        <w:rPr>
          <w:rFonts w:ascii="Times New Roman" w:hAnsi="Times New Roman" w:cs="Times New Roman"/>
          <w:sz w:val="28"/>
          <w:szCs w:val="28"/>
        </w:rPr>
        <w:t>К указанной проблеме существует и другой подход, направленный на изучение микробного состава</w:t>
      </w:r>
      <w:r w:rsidR="007C456A">
        <w:rPr>
          <w:rFonts w:ascii="Times New Roman" w:hAnsi="Times New Roman" w:cs="Times New Roman"/>
          <w:sz w:val="28"/>
          <w:szCs w:val="28"/>
        </w:rPr>
        <w:t xml:space="preserve"> полости рта, оценку титров антител против основных </w:t>
      </w:r>
      <w:proofErr w:type="spellStart"/>
      <w:r w:rsidR="007C456A">
        <w:rPr>
          <w:rFonts w:ascii="Times New Roman" w:hAnsi="Times New Roman" w:cs="Times New Roman"/>
          <w:sz w:val="28"/>
          <w:szCs w:val="28"/>
        </w:rPr>
        <w:t>пародонтопатогенов</w:t>
      </w:r>
      <w:proofErr w:type="spellEnd"/>
      <w:r w:rsidR="0019521F" w:rsidRPr="00DE22B5">
        <w:rPr>
          <w:rFonts w:ascii="Times New Roman" w:hAnsi="Times New Roman" w:cs="Times New Roman"/>
          <w:sz w:val="28"/>
          <w:szCs w:val="28"/>
        </w:rPr>
        <w:t xml:space="preserve"> при атеросклеротических поражениях сосудов с целью прогнозирования течени</w:t>
      </w:r>
      <w:r w:rsidR="004C7E88" w:rsidRPr="00DE22B5">
        <w:rPr>
          <w:rFonts w:ascii="Times New Roman" w:hAnsi="Times New Roman" w:cs="Times New Roman"/>
          <w:sz w:val="28"/>
          <w:szCs w:val="28"/>
        </w:rPr>
        <w:t xml:space="preserve">я </w:t>
      </w:r>
      <w:r w:rsidR="0019521F" w:rsidRPr="00DE22B5">
        <w:rPr>
          <w:rFonts w:ascii="Times New Roman" w:hAnsi="Times New Roman" w:cs="Times New Roman"/>
          <w:sz w:val="28"/>
          <w:szCs w:val="28"/>
        </w:rPr>
        <w:t>и о</w:t>
      </w:r>
      <w:r w:rsidR="006324C0" w:rsidRPr="00DE22B5">
        <w:rPr>
          <w:rFonts w:ascii="Times New Roman" w:hAnsi="Times New Roman" w:cs="Times New Roman"/>
          <w:sz w:val="28"/>
          <w:szCs w:val="28"/>
        </w:rPr>
        <w:t xml:space="preserve">ценки рисков развития осложнений </w:t>
      </w:r>
      <w:r w:rsidR="006324C0" w:rsidRPr="00DE22B5">
        <w:rPr>
          <w:rFonts w:ascii="Times New Roman" w:hAnsi="Times New Roman" w:cs="Times New Roman"/>
          <w:sz w:val="28"/>
          <w:szCs w:val="28"/>
        </w:rPr>
        <w:fldChar w:fldCharType="begin" w:fldLock="1"/>
      </w:r>
      <w:r w:rsidR="00214AEA" w:rsidRPr="00DE22B5">
        <w:rPr>
          <w:rFonts w:ascii="Times New Roman" w:hAnsi="Times New Roman" w:cs="Times New Roman"/>
          <w:sz w:val="28"/>
          <w:szCs w:val="28"/>
        </w:rPr>
        <w:instrText>ADDIN CSL_CITATION {"citationItems":[{"id":"ITEM-1","itemData":{"DOI":"10.1111/jcpe.13224","author":[{"dropping-particle":"","family":"Schulz","given":"Susanne","non-dropping-particle":"","parse-names":false,"suffix":""},{"dropping-particle":"","family":"Reichert","given":"Stefan","non-dropping-particle":"","parse-names":false,"suffix":""},{"dropping-particle":"","family":"Schlitt","given":"Axel et al.","non-dropping-particle":"","parse-names":false,"suffix":""}],"container-title":"Journal of Oral Microbiology","id":"ITEM-1","issue":"1","issued":{"date-parts":[["2020"]]},"page":"173-181","title":"Periodontal pathogens and their role in cardiovascular outcome","type":"article-journal","volume":"9"},"uris":["http://www.mendeley.com/documents/?uuid=d0b8a169-de27-4b36-a07c-18aa1f60347c"]}],"mendeley":{"formattedCitation":"[14]","plainTextFormattedCitation":"[14]","previouslyFormattedCitation":"[14]"},"properties":{"noteIndex":0},"schema":"https://github.com/citation-style-language/schema/raw/master/csl-citation.json"}</w:instrText>
      </w:r>
      <w:r w:rsidR="006324C0" w:rsidRPr="00DE22B5">
        <w:rPr>
          <w:rFonts w:ascii="Times New Roman" w:hAnsi="Times New Roman" w:cs="Times New Roman"/>
          <w:sz w:val="28"/>
          <w:szCs w:val="28"/>
        </w:rPr>
        <w:fldChar w:fldCharType="separate"/>
      </w:r>
      <w:r w:rsidR="006324C0" w:rsidRPr="00DE22B5">
        <w:rPr>
          <w:rFonts w:ascii="Times New Roman" w:hAnsi="Times New Roman" w:cs="Times New Roman"/>
          <w:noProof/>
          <w:sz w:val="28"/>
          <w:szCs w:val="28"/>
        </w:rPr>
        <w:t>[14]</w:t>
      </w:r>
      <w:r w:rsidR="006324C0" w:rsidRPr="00DE22B5">
        <w:rPr>
          <w:rFonts w:ascii="Times New Roman" w:hAnsi="Times New Roman" w:cs="Times New Roman"/>
          <w:sz w:val="28"/>
          <w:szCs w:val="28"/>
        </w:rPr>
        <w:fldChar w:fldCharType="end"/>
      </w:r>
      <w:r w:rsidR="0019521F" w:rsidRPr="00DE22B5">
        <w:rPr>
          <w:rFonts w:ascii="Times New Roman" w:hAnsi="Times New Roman" w:cs="Times New Roman"/>
          <w:sz w:val="28"/>
          <w:szCs w:val="28"/>
        </w:rPr>
        <w:t>.</w:t>
      </w:r>
      <w:r w:rsidR="004C7E88" w:rsidRPr="00DE22B5">
        <w:rPr>
          <w:rFonts w:ascii="Times New Roman" w:hAnsi="Times New Roman" w:cs="Times New Roman"/>
          <w:sz w:val="28"/>
          <w:szCs w:val="28"/>
        </w:rPr>
        <w:t xml:space="preserve"> </w:t>
      </w:r>
      <w:r w:rsidR="001D5B47" w:rsidRPr="00DE22B5">
        <w:rPr>
          <w:rFonts w:ascii="Times New Roman" w:hAnsi="Times New Roman" w:cs="Times New Roman"/>
          <w:sz w:val="28"/>
          <w:szCs w:val="28"/>
        </w:rPr>
        <w:t>В настоящее время также есть данные,</w:t>
      </w:r>
      <w:r w:rsidR="00B41A40" w:rsidRPr="00DE22B5">
        <w:rPr>
          <w:rFonts w:ascii="Times New Roman" w:hAnsi="Times New Roman" w:cs="Times New Roman"/>
          <w:sz w:val="28"/>
          <w:szCs w:val="28"/>
        </w:rPr>
        <w:t xml:space="preserve"> что </w:t>
      </w:r>
      <w:r w:rsidR="00C1209A" w:rsidRPr="00DE22B5">
        <w:rPr>
          <w:rFonts w:ascii="Times New Roman" w:hAnsi="Times New Roman" w:cs="Times New Roman"/>
          <w:sz w:val="28"/>
          <w:szCs w:val="28"/>
        </w:rPr>
        <w:t>присутстви</w:t>
      </w:r>
      <w:r w:rsidR="00B41A40" w:rsidRPr="00DE22B5">
        <w:rPr>
          <w:rFonts w:ascii="Times New Roman" w:hAnsi="Times New Roman" w:cs="Times New Roman"/>
          <w:sz w:val="28"/>
          <w:szCs w:val="28"/>
        </w:rPr>
        <w:t xml:space="preserve">е бактерий </w:t>
      </w:r>
      <w:r w:rsidR="00B41A40" w:rsidRPr="00DE22B5">
        <w:rPr>
          <w:rFonts w:ascii="Times New Roman" w:hAnsi="Times New Roman" w:cs="Times New Roman"/>
          <w:i/>
          <w:sz w:val="28"/>
          <w:szCs w:val="28"/>
          <w:lang w:val="en-US"/>
        </w:rPr>
        <w:t>Porphyromonas</w:t>
      </w:r>
      <w:r w:rsidR="00B41A40" w:rsidRPr="00DE22B5">
        <w:rPr>
          <w:rFonts w:ascii="Times New Roman" w:hAnsi="Times New Roman" w:cs="Times New Roman"/>
          <w:i/>
          <w:sz w:val="28"/>
          <w:szCs w:val="28"/>
        </w:rPr>
        <w:t xml:space="preserve"> </w:t>
      </w:r>
      <w:r w:rsidR="00B41A40" w:rsidRPr="00DE22B5">
        <w:rPr>
          <w:rFonts w:ascii="Times New Roman" w:hAnsi="Times New Roman" w:cs="Times New Roman"/>
          <w:i/>
          <w:sz w:val="28"/>
          <w:szCs w:val="28"/>
          <w:lang w:val="en-US"/>
        </w:rPr>
        <w:t>gingivalis</w:t>
      </w:r>
      <w:r w:rsidR="00B41A40" w:rsidRPr="00DE22B5">
        <w:rPr>
          <w:rFonts w:ascii="Times New Roman" w:hAnsi="Times New Roman" w:cs="Times New Roman"/>
          <w:sz w:val="28"/>
          <w:szCs w:val="28"/>
        </w:rPr>
        <w:t xml:space="preserve"> и </w:t>
      </w:r>
      <w:r w:rsidR="00B41A40" w:rsidRPr="00DE22B5">
        <w:rPr>
          <w:rFonts w:ascii="Times New Roman" w:hAnsi="Times New Roman" w:cs="Times New Roman"/>
          <w:i/>
          <w:sz w:val="28"/>
          <w:szCs w:val="28"/>
          <w:lang w:val="en-US"/>
        </w:rPr>
        <w:t>Prevotella</w:t>
      </w:r>
      <w:r w:rsidR="00B41A40" w:rsidRPr="00DE22B5">
        <w:rPr>
          <w:rFonts w:ascii="Times New Roman" w:hAnsi="Times New Roman" w:cs="Times New Roman"/>
          <w:i/>
          <w:sz w:val="28"/>
          <w:szCs w:val="28"/>
        </w:rPr>
        <w:t xml:space="preserve"> </w:t>
      </w:r>
      <w:proofErr w:type="spellStart"/>
      <w:r w:rsidR="00C1209A" w:rsidRPr="00DE22B5">
        <w:rPr>
          <w:rFonts w:ascii="Times New Roman" w:hAnsi="Times New Roman" w:cs="Times New Roman"/>
          <w:i/>
          <w:sz w:val="28"/>
          <w:szCs w:val="28"/>
          <w:lang w:val="en-US"/>
        </w:rPr>
        <w:t>nigrescens</w:t>
      </w:r>
      <w:proofErr w:type="spellEnd"/>
      <w:r w:rsidR="00B41A40" w:rsidRPr="00DE22B5">
        <w:rPr>
          <w:rFonts w:ascii="Times New Roman" w:hAnsi="Times New Roman" w:cs="Times New Roman"/>
          <w:sz w:val="28"/>
          <w:szCs w:val="28"/>
        </w:rPr>
        <w:t xml:space="preserve"> в полости рта</w:t>
      </w:r>
      <w:r w:rsidR="001D5B47" w:rsidRPr="00DE22B5">
        <w:rPr>
          <w:rFonts w:ascii="Times New Roman" w:hAnsi="Times New Roman" w:cs="Times New Roman"/>
          <w:sz w:val="28"/>
          <w:szCs w:val="28"/>
        </w:rPr>
        <w:t xml:space="preserve"> </w:t>
      </w:r>
      <w:r w:rsidR="00B41A40" w:rsidRPr="00DE22B5">
        <w:rPr>
          <w:rFonts w:ascii="Times New Roman" w:hAnsi="Times New Roman" w:cs="Times New Roman"/>
          <w:sz w:val="28"/>
          <w:szCs w:val="28"/>
        </w:rPr>
        <w:t>имеет сильно выраженную взаимосвязь с атеросклеротическими изменениями сонных артерий</w:t>
      </w:r>
      <w:r w:rsidR="00C1209A" w:rsidRPr="00DE22B5">
        <w:rPr>
          <w:rFonts w:ascii="Times New Roman" w:hAnsi="Times New Roman" w:cs="Times New Roman"/>
          <w:sz w:val="28"/>
          <w:szCs w:val="28"/>
        </w:rPr>
        <w:t xml:space="preserve"> </w:t>
      </w:r>
      <w:r w:rsidR="00C1209A" w:rsidRPr="00DE22B5">
        <w:rPr>
          <w:rFonts w:ascii="Times New Roman" w:hAnsi="Times New Roman" w:cs="Times New Roman"/>
          <w:sz w:val="28"/>
          <w:szCs w:val="28"/>
        </w:rPr>
        <w:fldChar w:fldCharType="begin" w:fldLock="1"/>
      </w:r>
      <w:r w:rsidR="002F3A17" w:rsidRPr="00DE22B5">
        <w:rPr>
          <w:rFonts w:ascii="Times New Roman" w:hAnsi="Times New Roman" w:cs="Times New Roman"/>
          <w:sz w:val="28"/>
          <w:szCs w:val="28"/>
        </w:rPr>
        <w:instrText>ADDIN CSL_CITATION {"citationItems":[{"id":"ITEM-1","itemData":{"DOI":"10.1111/j.1600-0765.2011.01398.x","author":[{"dropping-particle":"","family":"Yakob","given":"M.","non-dropping-particle":"","parse-names":false,"suffix":""},{"dropping-particle":"","family":"Meurman","given":"J. H.","non-dropping-particle":"","parse-names":false,"suffix":""},{"dropping-particle":"","family":"Jogestrand","given":"T.","non-dropping-particle":"","parse-names":false,"suffix":""},{"dropping-particle":"","family":"Nowak","given":"J.","non-dropping-particle":"","parse-names":false,"suffix":""}],"container-title":"Journal of Periodontal research","id":"ITEM-1","issue":"6","issued":{"date-parts":[["2011"]]},"page":"749-755","title":"Prevotella nigrescens and Porphyromonas gingivalis are associated with signs of carotid atherosclerosis in subjects with and without periodontitis","type":"article-journal","volume":"46"},"uris":["http://www.mendeley.com/documents/?uuid=b2780053-b3d7-4a02-9f35-6dca4d597581"]}],"mendeley":{"formattedCitation":"[15]","plainTextFormattedCitation":"[15]","previouslyFormattedCitation":"[15]"},"properties":{"noteIndex":0},"schema":"https://github.com/citation-style-language/schema/raw/master/csl-citation.json"}</w:instrText>
      </w:r>
      <w:r w:rsidR="00C1209A" w:rsidRPr="00DE22B5">
        <w:rPr>
          <w:rFonts w:ascii="Times New Roman" w:hAnsi="Times New Roman" w:cs="Times New Roman"/>
          <w:sz w:val="28"/>
          <w:szCs w:val="28"/>
        </w:rPr>
        <w:fldChar w:fldCharType="separate"/>
      </w:r>
      <w:r w:rsidR="00C1209A" w:rsidRPr="00DE22B5">
        <w:rPr>
          <w:rFonts w:ascii="Times New Roman" w:hAnsi="Times New Roman" w:cs="Times New Roman"/>
          <w:noProof/>
          <w:sz w:val="28"/>
          <w:szCs w:val="28"/>
        </w:rPr>
        <w:t>[15]</w:t>
      </w:r>
      <w:r w:rsidR="00C1209A" w:rsidRPr="00DE22B5">
        <w:rPr>
          <w:rFonts w:ascii="Times New Roman" w:hAnsi="Times New Roman" w:cs="Times New Roman"/>
          <w:sz w:val="28"/>
          <w:szCs w:val="28"/>
        </w:rPr>
        <w:fldChar w:fldCharType="end"/>
      </w:r>
      <w:r w:rsidR="00B41A40" w:rsidRPr="00DE22B5">
        <w:rPr>
          <w:rFonts w:ascii="Times New Roman" w:hAnsi="Times New Roman" w:cs="Times New Roman"/>
          <w:sz w:val="28"/>
          <w:szCs w:val="28"/>
        </w:rPr>
        <w:t xml:space="preserve">. Однако это </w:t>
      </w:r>
      <w:r w:rsidR="0078314F" w:rsidRPr="00DE22B5">
        <w:rPr>
          <w:rFonts w:ascii="Times New Roman" w:hAnsi="Times New Roman" w:cs="Times New Roman"/>
          <w:sz w:val="28"/>
          <w:szCs w:val="28"/>
        </w:rPr>
        <w:t xml:space="preserve">направление </w:t>
      </w:r>
      <w:r w:rsidR="00B41A40" w:rsidRPr="00DE22B5">
        <w:rPr>
          <w:rFonts w:ascii="Times New Roman" w:hAnsi="Times New Roman" w:cs="Times New Roman"/>
          <w:sz w:val="28"/>
          <w:szCs w:val="28"/>
        </w:rPr>
        <w:t>требует дальнейшего изучения</w:t>
      </w:r>
      <w:r w:rsidR="0078314F" w:rsidRPr="00DE22B5">
        <w:rPr>
          <w:rFonts w:ascii="Times New Roman" w:hAnsi="Times New Roman" w:cs="Times New Roman"/>
          <w:sz w:val="28"/>
          <w:szCs w:val="28"/>
        </w:rPr>
        <w:t xml:space="preserve">. </w:t>
      </w:r>
      <w:proofErr w:type="gramEnd"/>
    </w:p>
    <w:p w:rsidR="00774479" w:rsidRPr="0022729E" w:rsidRDefault="0078314F" w:rsidP="00745FD7">
      <w:pPr>
        <w:spacing w:line="360" w:lineRule="auto"/>
        <w:jc w:val="both"/>
        <w:rPr>
          <w:rFonts w:ascii="Times New Roman" w:eastAsiaTheme="majorEastAsia" w:hAnsi="Times New Roman" w:cs="Times New Roman"/>
          <w:b/>
          <w:bCs/>
          <w:sz w:val="28"/>
          <w:szCs w:val="28"/>
        </w:rPr>
      </w:pPr>
      <w:r w:rsidRPr="00DE22B5">
        <w:rPr>
          <w:rFonts w:ascii="Times New Roman" w:hAnsi="Times New Roman" w:cs="Times New Roman"/>
          <w:sz w:val="28"/>
          <w:szCs w:val="28"/>
        </w:rPr>
        <w:tab/>
        <w:t>В данной работе рассматривалась возможная взаимосвязь между</w:t>
      </w:r>
      <w:r w:rsidR="008D095A" w:rsidRPr="00DE22B5">
        <w:rPr>
          <w:rFonts w:ascii="Times New Roman" w:hAnsi="Times New Roman" w:cs="Times New Roman"/>
          <w:sz w:val="28"/>
          <w:szCs w:val="28"/>
        </w:rPr>
        <w:t xml:space="preserve"> титрами</w:t>
      </w:r>
      <w:r w:rsidRPr="00DE22B5">
        <w:rPr>
          <w:rFonts w:ascii="Times New Roman" w:hAnsi="Times New Roman" w:cs="Times New Roman"/>
          <w:sz w:val="28"/>
          <w:szCs w:val="28"/>
        </w:rPr>
        <w:t xml:space="preserve"> </w:t>
      </w:r>
      <w:r w:rsidR="008D095A" w:rsidRPr="00DE22B5">
        <w:rPr>
          <w:rFonts w:ascii="Times New Roman" w:hAnsi="Times New Roman" w:cs="Times New Roman"/>
          <w:sz w:val="28"/>
          <w:szCs w:val="28"/>
        </w:rPr>
        <w:t>ряда</w:t>
      </w:r>
      <w:r w:rsidR="003574E0" w:rsidRPr="00DE22B5">
        <w:rPr>
          <w:rFonts w:ascii="Times New Roman" w:hAnsi="Times New Roman" w:cs="Times New Roman"/>
          <w:sz w:val="28"/>
          <w:szCs w:val="28"/>
        </w:rPr>
        <w:t xml:space="preserve"> </w:t>
      </w:r>
      <w:r w:rsidRPr="00DE22B5">
        <w:rPr>
          <w:rFonts w:ascii="Times New Roman" w:hAnsi="Times New Roman" w:cs="Times New Roman"/>
          <w:sz w:val="28"/>
          <w:szCs w:val="28"/>
        </w:rPr>
        <w:t>микрооргани</w:t>
      </w:r>
      <w:r w:rsidR="003574E0" w:rsidRPr="00DE22B5">
        <w:rPr>
          <w:rFonts w:ascii="Times New Roman" w:hAnsi="Times New Roman" w:cs="Times New Roman"/>
          <w:sz w:val="28"/>
          <w:szCs w:val="28"/>
        </w:rPr>
        <w:t>змов</w:t>
      </w:r>
      <w:r w:rsidR="00C06DCA" w:rsidRPr="00DE22B5">
        <w:rPr>
          <w:rFonts w:ascii="Times New Roman" w:hAnsi="Times New Roman" w:cs="Times New Roman"/>
          <w:sz w:val="28"/>
          <w:szCs w:val="28"/>
        </w:rPr>
        <w:t xml:space="preserve"> полости рта и атеросклерозом </w:t>
      </w:r>
      <w:proofErr w:type="spellStart"/>
      <w:r w:rsidR="00C06DCA" w:rsidRPr="00DE22B5">
        <w:rPr>
          <w:rFonts w:ascii="Times New Roman" w:hAnsi="Times New Roman" w:cs="Times New Roman"/>
          <w:sz w:val="28"/>
          <w:szCs w:val="28"/>
        </w:rPr>
        <w:t>брахиоцефальных</w:t>
      </w:r>
      <w:proofErr w:type="spellEnd"/>
      <w:r w:rsidR="00C06DCA" w:rsidRPr="00DE22B5">
        <w:rPr>
          <w:rFonts w:ascii="Times New Roman" w:hAnsi="Times New Roman" w:cs="Times New Roman"/>
          <w:sz w:val="28"/>
          <w:szCs w:val="28"/>
        </w:rPr>
        <w:t xml:space="preserve"> артерий у лиц без к</w:t>
      </w:r>
      <w:r w:rsidR="003574E0" w:rsidRPr="00DE22B5">
        <w:rPr>
          <w:rFonts w:ascii="Times New Roman" w:hAnsi="Times New Roman" w:cs="Times New Roman"/>
          <w:sz w:val="28"/>
          <w:szCs w:val="28"/>
        </w:rPr>
        <w:t xml:space="preserve">линических признаков пародонтита. Установление такой связи может лечь в основу прогнозирования и лечения </w:t>
      </w:r>
      <w:proofErr w:type="gramStart"/>
      <w:r w:rsidR="003574E0" w:rsidRPr="00DE22B5">
        <w:rPr>
          <w:rFonts w:ascii="Times New Roman" w:hAnsi="Times New Roman" w:cs="Times New Roman"/>
          <w:sz w:val="28"/>
          <w:szCs w:val="28"/>
        </w:rPr>
        <w:t>сердечно-сосудистых</w:t>
      </w:r>
      <w:proofErr w:type="gramEnd"/>
      <w:r w:rsidR="003574E0" w:rsidRPr="00DE22B5">
        <w:rPr>
          <w:rFonts w:ascii="Times New Roman" w:hAnsi="Times New Roman" w:cs="Times New Roman"/>
          <w:sz w:val="28"/>
          <w:szCs w:val="28"/>
        </w:rPr>
        <w:t xml:space="preserve"> заболеваний.</w:t>
      </w:r>
      <w:r w:rsidR="00774479" w:rsidRPr="0022729E">
        <w:rPr>
          <w:rFonts w:ascii="Times New Roman" w:hAnsi="Times New Roman" w:cs="Times New Roman"/>
          <w:sz w:val="28"/>
          <w:szCs w:val="28"/>
        </w:rPr>
        <w:br w:type="page"/>
      </w:r>
    </w:p>
    <w:p w:rsidR="00065156" w:rsidRDefault="00560C1C" w:rsidP="009745CE">
      <w:pPr>
        <w:pStyle w:val="2"/>
        <w:spacing w:line="360" w:lineRule="auto"/>
        <w:jc w:val="both"/>
        <w:rPr>
          <w:rFonts w:ascii="Times New Roman" w:hAnsi="Times New Roman" w:cs="Times New Roman"/>
          <w:color w:val="auto"/>
          <w:sz w:val="28"/>
          <w:szCs w:val="28"/>
        </w:rPr>
      </w:pPr>
      <w:bookmarkStart w:id="6" w:name="_Toc40031551"/>
      <w:r w:rsidRPr="0022729E">
        <w:rPr>
          <w:rFonts w:ascii="Times New Roman" w:hAnsi="Times New Roman" w:cs="Times New Roman"/>
          <w:color w:val="auto"/>
          <w:sz w:val="28"/>
          <w:szCs w:val="28"/>
        </w:rPr>
        <w:lastRenderedPageBreak/>
        <w:t xml:space="preserve">Глава </w:t>
      </w:r>
      <w:r w:rsidR="004F0138" w:rsidRPr="0022729E">
        <w:rPr>
          <w:rFonts w:ascii="Times New Roman" w:hAnsi="Times New Roman" w:cs="Times New Roman"/>
          <w:color w:val="auto"/>
          <w:sz w:val="28"/>
          <w:szCs w:val="28"/>
        </w:rPr>
        <w:t xml:space="preserve">1. </w:t>
      </w:r>
      <w:r w:rsidR="00065156" w:rsidRPr="0022729E">
        <w:rPr>
          <w:rFonts w:ascii="Times New Roman" w:hAnsi="Times New Roman" w:cs="Times New Roman"/>
          <w:color w:val="auto"/>
          <w:sz w:val="28"/>
          <w:szCs w:val="28"/>
        </w:rPr>
        <w:t>Обзор литературы</w:t>
      </w:r>
      <w:bookmarkEnd w:id="6"/>
    </w:p>
    <w:p w:rsidR="00503710" w:rsidRPr="008C3902" w:rsidRDefault="00503710" w:rsidP="008C3902">
      <w:pPr>
        <w:pStyle w:val="3"/>
        <w:spacing w:line="360" w:lineRule="auto"/>
        <w:rPr>
          <w:rFonts w:ascii="Times New Roman" w:hAnsi="Times New Roman" w:cs="Times New Roman"/>
          <w:sz w:val="28"/>
          <w:szCs w:val="28"/>
        </w:rPr>
      </w:pPr>
      <w:bookmarkStart w:id="7" w:name="_Toc40031552"/>
      <w:r w:rsidRPr="008C3902">
        <w:rPr>
          <w:rFonts w:ascii="Times New Roman" w:hAnsi="Times New Roman" w:cs="Times New Roman"/>
          <w:color w:val="auto"/>
          <w:sz w:val="28"/>
          <w:szCs w:val="28"/>
        </w:rPr>
        <w:t xml:space="preserve">1.1 </w:t>
      </w:r>
      <w:r w:rsidR="008C3902" w:rsidRPr="008C3902">
        <w:rPr>
          <w:rFonts w:ascii="Times New Roman" w:hAnsi="Times New Roman" w:cs="Times New Roman"/>
          <w:color w:val="auto"/>
          <w:sz w:val="28"/>
          <w:szCs w:val="28"/>
        </w:rPr>
        <w:t>Заболевания полости рта как фактор риска развития системных патологий</w:t>
      </w:r>
      <w:bookmarkEnd w:id="7"/>
    </w:p>
    <w:p w:rsidR="00A244E7" w:rsidRPr="008A6D0C" w:rsidRDefault="00A244E7" w:rsidP="008C3902">
      <w:pPr>
        <w:spacing w:line="360" w:lineRule="auto"/>
        <w:ind w:firstLine="708"/>
        <w:jc w:val="both"/>
        <w:rPr>
          <w:rFonts w:ascii="Times New Roman" w:hAnsi="Times New Roman" w:cs="Times New Roman"/>
          <w:sz w:val="28"/>
          <w:szCs w:val="28"/>
        </w:rPr>
      </w:pPr>
      <w:r w:rsidRPr="008A6D0C">
        <w:rPr>
          <w:rFonts w:ascii="Times New Roman" w:hAnsi="Times New Roman" w:cs="Times New Roman"/>
          <w:sz w:val="28"/>
          <w:szCs w:val="28"/>
        </w:rPr>
        <w:t xml:space="preserve">Влияние микроорганизмов полости рта на развитие общесоматической патологии изучается </w:t>
      </w:r>
      <w:r w:rsidR="00E42958" w:rsidRPr="008A6D0C">
        <w:rPr>
          <w:rFonts w:ascii="Times New Roman" w:hAnsi="Times New Roman" w:cs="Times New Roman"/>
          <w:sz w:val="28"/>
          <w:szCs w:val="28"/>
        </w:rPr>
        <w:t xml:space="preserve">сейчас </w:t>
      </w:r>
      <w:r w:rsidRPr="008A6D0C">
        <w:rPr>
          <w:rFonts w:ascii="Times New Roman" w:hAnsi="Times New Roman" w:cs="Times New Roman"/>
          <w:sz w:val="28"/>
          <w:szCs w:val="28"/>
        </w:rPr>
        <w:t xml:space="preserve">достаточно активно. Такой интерес </w:t>
      </w:r>
      <w:proofErr w:type="gramStart"/>
      <w:r w:rsidR="00113F99">
        <w:rPr>
          <w:rFonts w:ascii="Times New Roman" w:hAnsi="Times New Roman" w:cs="Times New Roman"/>
          <w:sz w:val="28"/>
          <w:szCs w:val="28"/>
        </w:rPr>
        <w:t>обусловлен</w:t>
      </w:r>
      <w:proofErr w:type="gramEnd"/>
      <w:r w:rsidR="00E42958" w:rsidRPr="008A6D0C">
        <w:rPr>
          <w:rFonts w:ascii="Times New Roman" w:hAnsi="Times New Roman" w:cs="Times New Roman"/>
          <w:sz w:val="28"/>
          <w:szCs w:val="28"/>
        </w:rPr>
        <w:t xml:space="preserve"> в том числе и </w:t>
      </w:r>
      <w:r w:rsidRPr="008A6D0C">
        <w:rPr>
          <w:rFonts w:ascii="Times New Roman" w:hAnsi="Times New Roman" w:cs="Times New Roman"/>
          <w:sz w:val="28"/>
          <w:szCs w:val="28"/>
        </w:rPr>
        <w:t>значительным распространением среди населения</w:t>
      </w:r>
      <w:r w:rsidR="00912465" w:rsidRPr="008A6D0C">
        <w:rPr>
          <w:rFonts w:ascii="Times New Roman" w:hAnsi="Times New Roman" w:cs="Times New Roman"/>
          <w:sz w:val="28"/>
          <w:szCs w:val="28"/>
        </w:rPr>
        <w:t xml:space="preserve"> всего мира</w:t>
      </w:r>
      <w:r w:rsidRPr="008A6D0C">
        <w:rPr>
          <w:rFonts w:ascii="Times New Roman" w:hAnsi="Times New Roman" w:cs="Times New Roman"/>
          <w:sz w:val="28"/>
          <w:szCs w:val="28"/>
        </w:rPr>
        <w:t xml:space="preserve"> стоматологических заболеваний</w:t>
      </w:r>
      <w:r w:rsidR="00912465" w:rsidRPr="008A6D0C">
        <w:rPr>
          <w:rFonts w:ascii="Times New Roman" w:hAnsi="Times New Roman" w:cs="Times New Roman"/>
          <w:sz w:val="28"/>
          <w:szCs w:val="28"/>
        </w:rPr>
        <w:t xml:space="preserve">: </w:t>
      </w:r>
      <w:r w:rsidR="00E42958" w:rsidRPr="008A6D0C">
        <w:rPr>
          <w:rFonts w:ascii="Times New Roman" w:hAnsi="Times New Roman" w:cs="Times New Roman"/>
          <w:sz w:val="28"/>
          <w:szCs w:val="28"/>
        </w:rPr>
        <w:t xml:space="preserve">как уже отмечалось выше, </w:t>
      </w:r>
      <w:r w:rsidR="00912465" w:rsidRPr="008A6D0C">
        <w:rPr>
          <w:rFonts w:ascii="Times New Roman" w:hAnsi="Times New Roman" w:cs="Times New Roman"/>
          <w:sz w:val="28"/>
          <w:szCs w:val="28"/>
        </w:rPr>
        <w:t xml:space="preserve">около 3,5 </w:t>
      </w:r>
      <w:r w:rsidR="00E42958" w:rsidRPr="008A6D0C">
        <w:rPr>
          <w:rFonts w:ascii="Times New Roman" w:hAnsi="Times New Roman" w:cs="Times New Roman"/>
          <w:sz w:val="28"/>
          <w:szCs w:val="28"/>
        </w:rPr>
        <w:t>миллиардов жителей земного шара страдают от болезней полости рта</w:t>
      </w:r>
      <w:r w:rsidRPr="008A6D0C">
        <w:rPr>
          <w:rFonts w:ascii="Times New Roman" w:hAnsi="Times New Roman" w:cs="Times New Roman"/>
          <w:sz w:val="28"/>
          <w:szCs w:val="28"/>
        </w:rPr>
        <w:t xml:space="preserve">. </w:t>
      </w:r>
      <w:r w:rsidR="00E42958" w:rsidRPr="008A6D0C">
        <w:rPr>
          <w:rFonts w:ascii="Times New Roman" w:hAnsi="Times New Roman" w:cs="Times New Roman"/>
          <w:sz w:val="28"/>
          <w:szCs w:val="28"/>
        </w:rPr>
        <w:t>Н</w:t>
      </w:r>
      <w:r w:rsidR="00226AF1" w:rsidRPr="008A6D0C">
        <w:rPr>
          <w:rFonts w:ascii="Times New Roman" w:hAnsi="Times New Roman" w:cs="Times New Roman"/>
          <w:sz w:val="28"/>
          <w:szCs w:val="28"/>
        </w:rPr>
        <w:t>аиболее распространёнными</w:t>
      </w:r>
      <w:r w:rsidR="008D2A98" w:rsidRPr="008A6D0C">
        <w:rPr>
          <w:rFonts w:ascii="Times New Roman" w:hAnsi="Times New Roman" w:cs="Times New Roman"/>
          <w:sz w:val="28"/>
          <w:szCs w:val="28"/>
        </w:rPr>
        <w:t xml:space="preserve"> стоматологическими</w:t>
      </w:r>
      <w:r w:rsidR="002317FB" w:rsidRPr="008A6D0C">
        <w:rPr>
          <w:rFonts w:ascii="Times New Roman" w:hAnsi="Times New Roman" w:cs="Times New Roman"/>
          <w:sz w:val="28"/>
          <w:szCs w:val="28"/>
        </w:rPr>
        <w:t xml:space="preserve"> диагнозами являются кариес и его осложнения (в настоящее время занимает 1 место среди всех патологий)</w:t>
      </w:r>
      <w:r w:rsidR="008D2A98" w:rsidRPr="008A6D0C">
        <w:rPr>
          <w:rFonts w:ascii="Times New Roman" w:hAnsi="Times New Roman" w:cs="Times New Roman"/>
          <w:sz w:val="28"/>
          <w:szCs w:val="28"/>
        </w:rPr>
        <w:t xml:space="preserve"> и</w:t>
      </w:r>
      <w:r w:rsidR="002317FB" w:rsidRPr="008A6D0C">
        <w:rPr>
          <w:rFonts w:ascii="Times New Roman" w:hAnsi="Times New Roman" w:cs="Times New Roman"/>
          <w:sz w:val="28"/>
          <w:szCs w:val="28"/>
        </w:rPr>
        <w:t xml:space="preserve"> </w:t>
      </w:r>
      <w:r w:rsidR="00226AF1" w:rsidRPr="008A6D0C">
        <w:rPr>
          <w:rFonts w:ascii="Times New Roman" w:hAnsi="Times New Roman" w:cs="Times New Roman"/>
          <w:sz w:val="28"/>
          <w:szCs w:val="28"/>
        </w:rPr>
        <w:t>пародон</w:t>
      </w:r>
      <w:r w:rsidR="002317FB" w:rsidRPr="008A6D0C">
        <w:rPr>
          <w:rFonts w:ascii="Times New Roman" w:hAnsi="Times New Roman" w:cs="Times New Roman"/>
          <w:sz w:val="28"/>
          <w:szCs w:val="28"/>
        </w:rPr>
        <w:t>тит</w:t>
      </w:r>
      <w:r w:rsidR="008D2A98" w:rsidRPr="008A6D0C">
        <w:rPr>
          <w:rFonts w:ascii="Times New Roman" w:hAnsi="Times New Roman" w:cs="Times New Roman"/>
          <w:sz w:val="28"/>
          <w:szCs w:val="28"/>
        </w:rPr>
        <w:t xml:space="preserve"> </w:t>
      </w:r>
      <w:r w:rsidR="002317FB" w:rsidRPr="008A6D0C">
        <w:rPr>
          <w:rFonts w:ascii="Times New Roman" w:hAnsi="Times New Roman" w:cs="Times New Roman"/>
          <w:sz w:val="28"/>
          <w:szCs w:val="28"/>
        </w:rPr>
        <w:t xml:space="preserve">(11 место) </w:t>
      </w:r>
      <w:r w:rsidR="00226AF1" w:rsidRPr="008A6D0C">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{"citationItems":[{"id":"ITEM-1","itemData":{"DOI":"10.1016/S0140-6736(17)32154-2","container-title":"The Lancet Global Health","id":"ITEM-1","issued":{"date-parts":[["2017"]]},"page":"1211-1259","title":"Global, regional, and national incidence, prevalence, and years lived with disability for 328 diseases and injuries for 195 countries, 1990 – 2016: a systematic analysis for the Global Burden of Disease Study 2016","type":"article-journal","volume":"390"},"uris":["http://www.mendeley.com/documents/?uuid=3bee64ce-27d4-495d-a591-fd5cb54b2dbc"]}],"mendeley":{"formattedCitation":"[11]","plainTextFormattedCitation":"[11]","previouslyFormattedCitation":"[11]"},"properties":{"noteIndex":0},"schema":"https://github.com/citation-style-language/schema/raw/master/csl-citation.json"}</w:instrText>
      </w:r>
      <w:r w:rsidR="00226AF1" w:rsidRPr="008A6D0C">
        <w:rPr>
          <w:rFonts w:ascii="Times New Roman" w:hAnsi="Times New Roman" w:cs="Times New Roman"/>
          <w:sz w:val="28"/>
          <w:szCs w:val="28"/>
        </w:rPr>
        <w:fldChar w:fldCharType="separate"/>
      </w:r>
      <w:r w:rsidR="00226AF1" w:rsidRPr="008A6D0C">
        <w:rPr>
          <w:rFonts w:ascii="Times New Roman" w:hAnsi="Times New Roman" w:cs="Times New Roman"/>
          <w:noProof/>
          <w:sz w:val="28"/>
          <w:szCs w:val="28"/>
        </w:rPr>
        <w:t>[11]</w:t>
      </w:r>
      <w:r w:rsidR="00226AF1" w:rsidRPr="008A6D0C">
        <w:rPr>
          <w:rFonts w:ascii="Times New Roman" w:hAnsi="Times New Roman" w:cs="Times New Roman"/>
          <w:sz w:val="28"/>
          <w:szCs w:val="28"/>
        </w:rPr>
        <w:fldChar w:fldCharType="end"/>
      </w:r>
      <w:r w:rsidR="00226AF1" w:rsidRPr="008A6D0C">
        <w:rPr>
          <w:rFonts w:ascii="Times New Roman" w:hAnsi="Times New Roman" w:cs="Times New Roman"/>
          <w:sz w:val="28"/>
          <w:szCs w:val="28"/>
        </w:rPr>
        <w:t>.</w:t>
      </w:r>
    </w:p>
    <w:p w:rsidR="008D2A98" w:rsidRPr="008A6D0C" w:rsidRDefault="002317FB" w:rsidP="009745CE">
      <w:pPr>
        <w:spacing w:line="360" w:lineRule="auto"/>
        <w:ind w:firstLine="708"/>
        <w:jc w:val="both"/>
        <w:rPr>
          <w:rFonts w:ascii="Times New Roman" w:hAnsi="Times New Roman" w:cs="Times New Roman"/>
          <w:sz w:val="28"/>
          <w:szCs w:val="28"/>
        </w:rPr>
      </w:pPr>
      <w:proofErr w:type="spellStart"/>
      <w:proofErr w:type="gramStart"/>
      <w:r w:rsidRPr="008A6D0C">
        <w:rPr>
          <w:rFonts w:ascii="Times New Roman" w:hAnsi="Times New Roman" w:cs="Times New Roman"/>
          <w:sz w:val="28"/>
          <w:szCs w:val="28"/>
        </w:rPr>
        <w:t>Несанированная</w:t>
      </w:r>
      <w:proofErr w:type="spellEnd"/>
      <w:r w:rsidRPr="008A6D0C">
        <w:rPr>
          <w:rFonts w:ascii="Times New Roman" w:hAnsi="Times New Roman" w:cs="Times New Roman"/>
          <w:sz w:val="28"/>
          <w:szCs w:val="28"/>
        </w:rPr>
        <w:t xml:space="preserve"> полость </w:t>
      </w:r>
      <w:r w:rsidR="00E00AC0" w:rsidRPr="008A6D0C">
        <w:rPr>
          <w:rFonts w:ascii="Times New Roman" w:hAnsi="Times New Roman" w:cs="Times New Roman"/>
          <w:sz w:val="28"/>
          <w:szCs w:val="28"/>
        </w:rPr>
        <w:t xml:space="preserve">рта </w:t>
      </w:r>
      <w:r w:rsidRPr="008A6D0C">
        <w:rPr>
          <w:rFonts w:ascii="Times New Roman" w:hAnsi="Times New Roman" w:cs="Times New Roman"/>
          <w:sz w:val="28"/>
          <w:szCs w:val="28"/>
        </w:rPr>
        <w:t xml:space="preserve">выступает в качестве источника хронической инфекции и может </w:t>
      </w:r>
      <w:r w:rsidR="00E00AC0" w:rsidRPr="008A6D0C">
        <w:rPr>
          <w:rFonts w:ascii="Times New Roman" w:hAnsi="Times New Roman" w:cs="Times New Roman"/>
          <w:sz w:val="28"/>
          <w:szCs w:val="28"/>
        </w:rPr>
        <w:t xml:space="preserve">способствовать возникновению целого ряда системных заболеваний: сахарного диабета </w:t>
      </w:r>
      <w:r w:rsidR="00E00AC0" w:rsidRPr="008A6D0C">
        <w:rPr>
          <w:rFonts w:ascii="Times New Roman" w:hAnsi="Times New Roman" w:cs="Times New Roman"/>
          <w:sz w:val="28"/>
          <w:szCs w:val="28"/>
        </w:rPr>
        <w:fldChar w:fldCharType="begin" w:fldLock="1"/>
      </w:r>
      <w:r w:rsidR="007D148E" w:rsidRPr="008A6D0C">
        <w:rPr>
          <w:rFonts w:ascii="Times New Roman" w:hAnsi="Times New Roman" w:cs="Times New Roman"/>
          <w:sz w:val="28"/>
          <w:szCs w:val="28"/>
        </w:rPr>
        <w:instrText>ADDIN CSL_CITATION {"citationItems":[{"id":"ITEM-1","itemData":{"DOI":"10.1016/j.diabres.2019.107839","ISSN":"0168-8227","author":[{"dropping-particle":"","family":"Borgnakke","given":"Wenche S.","non-dropping-particle":"","parse-names":false,"suffix":""}],"container-title":"Diabetes Research and Clinical Practice","id":"ITEM-1","issued":{"date-parts":[["2019"]]},"page":"1-19","publisher":"Elsevier B.V.","title":"IDF Diabetes Atlas : Diabetes and oral health – A two-way relationship of clinical importance","type":"article-journal","volume":"157"},"uris":["http://www.mendeley.com/documents/?uuid=73269124-3d37-43c2-b25c-4ac27ae671a8"]}],"mendeley":{"formattedCitation":"[16]","plainTextFormattedCitation":"[16]","previouslyFormattedCitation":"[16]"},"properties":{"noteIndex":0},"schema":"https://github.com/citation-style-language/schema/raw/master/csl-citation.json"}</w:instrText>
      </w:r>
      <w:r w:rsidR="00E00AC0" w:rsidRPr="008A6D0C">
        <w:rPr>
          <w:rFonts w:ascii="Times New Roman" w:hAnsi="Times New Roman" w:cs="Times New Roman"/>
          <w:sz w:val="28"/>
          <w:szCs w:val="28"/>
        </w:rPr>
        <w:fldChar w:fldCharType="separate"/>
      </w:r>
      <w:r w:rsidR="00E00AC0" w:rsidRPr="008A6D0C">
        <w:rPr>
          <w:rFonts w:ascii="Times New Roman" w:hAnsi="Times New Roman" w:cs="Times New Roman"/>
          <w:noProof/>
          <w:sz w:val="28"/>
          <w:szCs w:val="28"/>
        </w:rPr>
        <w:t>[16]</w:t>
      </w:r>
      <w:r w:rsidR="00E00AC0" w:rsidRPr="008A6D0C">
        <w:rPr>
          <w:rFonts w:ascii="Times New Roman" w:hAnsi="Times New Roman" w:cs="Times New Roman"/>
          <w:sz w:val="28"/>
          <w:szCs w:val="28"/>
        </w:rPr>
        <w:fldChar w:fldCharType="end"/>
      </w:r>
      <w:r w:rsidR="00E00AC0" w:rsidRPr="008A6D0C">
        <w:rPr>
          <w:rFonts w:ascii="Times New Roman" w:hAnsi="Times New Roman" w:cs="Times New Roman"/>
          <w:sz w:val="28"/>
          <w:szCs w:val="28"/>
        </w:rPr>
        <w:t>, инфекционного эндокардита</w:t>
      </w:r>
      <w:proofErr w:type="gramEnd"/>
      <w:r w:rsidR="007D148E" w:rsidRPr="008A6D0C">
        <w:rPr>
          <w:rFonts w:ascii="Times New Roman" w:hAnsi="Times New Roman" w:cs="Times New Roman"/>
          <w:sz w:val="28"/>
          <w:szCs w:val="28"/>
        </w:rPr>
        <w:t xml:space="preserve"> </w:t>
      </w:r>
      <w:r w:rsidR="00626A82" w:rsidRPr="008A6D0C">
        <w:rPr>
          <w:rFonts w:ascii="Times New Roman" w:hAnsi="Times New Roman" w:cs="Times New Roman"/>
          <w:sz w:val="28"/>
          <w:szCs w:val="28"/>
        </w:rPr>
        <w:fldChar w:fldCharType="begin" w:fldLock="1"/>
      </w:r>
      <w:r w:rsidR="00495A7D" w:rsidRPr="008A6D0C">
        <w:rPr>
          <w:rFonts w:ascii="Times New Roman" w:hAnsi="Times New Roman" w:cs="Times New Roman"/>
          <w:sz w:val="28"/>
          <w:szCs w:val="28"/>
        </w:rPr>
        <w:instrText>ADDIN CSL_CITATION {"citationItems":[{"id":"ITEM-1","itemData":{"author":[{"dropping-particle":"","family":"Yumoto","given":"Hiromichi","non-dropping-particle":"","parse-names":false,"suffix":""},{"dropping-particle":"","family":"Hirota","given":"Katsuhiko","non-dropping-particle":"","parse-names":false,"suffix":""},{"dropping-particle":"","family":"Hirao","given":"Kouji et al.","non-dropping-particle":"","parse-names":false,"suffix":""}],"container-title":"International Journal of Molecular Science","id":"ITEM-1","issue":"45","issued":{"date-parts":[["2019"]]},"page":"1-18","title":"The Pathogenic Factors from Oral Streptococci for Systemic Diseases","type":"article-journal","volume":"20"},"uris":["http://www.mendeley.com/documents/?uuid=aac47d98-893d-4ed2-abc7-81130e998c93"]},{"id":"ITEM-2","itemData":{"author":[{"dropping-particle":"","family":"Błochowiak","given":"Katarzyna J","non-dropping-particle":"","parse-names":false,"suffix":""}],"container-title":"Kardiochirurgia i Torakochirurgia Polska","id":"ITEM-2","issue":"1","issued":{"date-parts":[["2019"]]},"page":"37-41","title":"Dental treatment and recommended management in patients at risk of infective endocarditis","type":"article-journal","volume":"16"},"uris":["http://www.mendeley.com/documents/?uuid=0ece2625-590c-4044-ab41-70d58738275a"]}],"mendeley":{"formattedCitation":"[17, 18]","plainTextFormattedCitation":"[17, 18]","previouslyFormattedCitation":"[17, 18]"},"properties":{"noteIndex":0},"schema":"https://github.com/citation-style-language/schema/raw/master/csl-citation.json"}</w:instrText>
      </w:r>
      <w:r w:rsidR="00626A82" w:rsidRPr="008A6D0C">
        <w:rPr>
          <w:rFonts w:ascii="Times New Roman" w:hAnsi="Times New Roman" w:cs="Times New Roman"/>
          <w:sz w:val="28"/>
          <w:szCs w:val="28"/>
        </w:rPr>
        <w:fldChar w:fldCharType="separate"/>
      </w:r>
      <w:r w:rsidR="00626A82" w:rsidRPr="008A6D0C">
        <w:rPr>
          <w:rFonts w:ascii="Times New Roman" w:hAnsi="Times New Roman" w:cs="Times New Roman"/>
          <w:noProof/>
          <w:sz w:val="28"/>
          <w:szCs w:val="28"/>
        </w:rPr>
        <w:t>[17, 18]</w:t>
      </w:r>
      <w:r w:rsidR="00626A82" w:rsidRPr="008A6D0C">
        <w:rPr>
          <w:rFonts w:ascii="Times New Roman" w:hAnsi="Times New Roman" w:cs="Times New Roman"/>
          <w:sz w:val="28"/>
          <w:szCs w:val="28"/>
        </w:rPr>
        <w:fldChar w:fldCharType="end"/>
      </w:r>
      <w:r w:rsidR="007D148E" w:rsidRPr="008A6D0C">
        <w:rPr>
          <w:rFonts w:ascii="Times New Roman" w:hAnsi="Times New Roman" w:cs="Times New Roman"/>
          <w:sz w:val="28"/>
          <w:szCs w:val="28"/>
        </w:rPr>
        <w:t xml:space="preserve">, </w:t>
      </w:r>
      <w:r w:rsidR="00147B4C" w:rsidRPr="008A6D0C">
        <w:rPr>
          <w:rFonts w:ascii="Times New Roman" w:hAnsi="Times New Roman" w:cs="Times New Roman"/>
          <w:sz w:val="28"/>
          <w:szCs w:val="28"/>
        </w:rPr>
        <w:t>заболеваний почек</w:t>
      </w:r>
      <w:r w:rsidR="00626A82" w:rsidRPr="008A6D0C">
        <w:rPr>
          <w:rFonts w:ascii="Times New Roman" w:hAnsi="Times New Roman" w:cs="Times New Roman"/>
          <w:sz w:val="28"/>
          <w:szCs w:val="28"/>
        </w:rPr>
        <w:t xml:space="preserve"> </w:t>
      </w:r>
      <w:r w:rsidR="00495A7D" w:rsidRPr="008A6D0C">
        <w:rPr>
          <w:rFonts w:ascii="Times New Roman" w:hAnsi="Times New Roman" w:cs="Times New Roman"/>
          <w:sz w:val="28"/>
          <w:szCs w:val="28"/>
        </w:rPr>
        <w:fldChar w:fldCharType="begin" w:fldLock="1"/>
      </w:r>
      <w:r w:rsidR="001C18A0" w:rsidRPr="008A6D0C">
        <w:rPr>
          <w:rFonts w:ascii="Times New Roman" w:hAnsi="Times New Roman" w:cs="Times New Roman"/>
          <w:sz w:val="28"/>
          <w:szCs w:val="28"/>
        </w:rPr>
        <w:instrText>ADDIN CSL_CITATION {"citationItems":[{"id":"ITEM-1","itemData":{"author":[{"dropping-particle":"","family":"Yumoto","given":"Hiromichi","non-dropping-particle":"","parse-names":false,"suffix":""},{"dropping-particle":"","family":"Hirota","given":"Katsuhiko","non-dropping-particle":"","parse-names":false,"suffix":""},{"dropping-particle":"","family":"Hirao","given":"Kouji et al.","non-dropping-particle":"","parse-names":false,"suffix":""}],"container-title":"International Journal of Molecular Science","id":"ITEM-1","issue":"45","issued":{"date-parts":[["2019"]]},"page":"1-18","title":"The Pathogenic Factors from Oral Streptococci for Systemic Diseases","type":"article-journal","volume":"20"},"uris":["http://www.mendeley.com/documents/?uuid=aac47d98-893d-4ed2-abc7-81130e998c93"]},{"id":"ITEM-2","itemData":{"DOI":"10.1038/srep36455","author":[{"dropping-particle":"","family":"Misaki","given":"Taro","non-dropping-particle":"","parse-names":false,"suffix":""},{"dropping-particle":"","family":"Naka","given":"Shuhei","non-dropping-particle":"","parse-names":false,"suffix":""},{"dropping-particle":"","family":"Hatakeyama","given":"Rina et al.","non-dropping-particle":"","parse-names":false,"suffix":""}],"container-title":"Nature Publishing Group","id":"ITEM-2","issued":{"date-parts":[["2016"]]},"page":"1-9","publisher":"Nature Publishing Group","title":"Presence of Streptococcus mutans strains harbouring the cnm gene correlates with dental caries status and IgA nephropathy conditions","type":"article-journal","volume":"6"},"uris":["http://www.mendeley.com/documents/?uuid=4093f686-dd1f-4faf-8295-a0d696019f9f"]}],"mendeley":{"formattedCitation":"[17, 19]","plainTextFormattedCitation":"[17, 19]","previouslyFormattedCitation":"[17, 19]"},"properties":{"noteIndex":0},"schema":"https://github.com/citation-style-language/schema/raw/master/csl-citation.json"}</w:instrText>
      </w:r>
      <w:r w:rsidR="00495A7D" w:rsidRPr="008A6D0C">
        <w:rPr>
          <w:rFonts w:ascii="Times New Roman" w:hAnsi="Times New Roman" w:cs="Times New Roman"/>
          <w:sz w:val="28"/>
          <w:szCs w:val="28"/>
        </w:rPr>
        <w:fldChar w:fldCharType="separate"/>
      </w:r>
      <w:r w:rsidR="00495A7D" w:rsidRPr="008A6D0C">
        <w:rPr>
          <w:rFonts w:ascii="Times New Roman" w:hAnsi="Times New Roman" w:cs="Times New Roman"/>
          <w:noProof/>
          <w:sz w:val="28"/>
          <w:szCs w:val="28"/>
        </w:rPr>
        <w:t>[17, 19]</w:t>
      </w:r>
      <w:r w:rsidR="00495A7D" w:rsidRPr="008A6D0C">
        <w:rPr>
          <w:rFonts w:ascii="Times New Roman" w:hAnsi="Times New Roman" w:cs="Times New Roman"/>
          <w:sz w:val="28"/>
          <w:szCs w:val="28"/>
        </w:rPr>
        <w:fldChar w:fldCharType="end"/>
      </w:r>
      <w:r w:rsidR="00147B4C" w:rsidRPr="008A6D0C">
        <w:rPr>
          <w:rFonts w:ascii="Times New Roman" w:hAnsi="Times New Roman" w:cs="Times New Roman"/>
          <w:sz w:val="28"/>
          <w:szCs w:val="28"/>
        </w:rPr>
        <w:t>, дыхательной системы</w:t>
      </w:r>
      <w:r w:rsidR="00626A82" w:rsidRPr="008A6D0C">
        <w:rPr>
          <w:rFonts w:ascii="Times New Roman" w:hAnsi="Times New Roman" w:cs="Times New Roman"/>
          <w:sz w:val="28"/>
          <w:szCs w:val="28"/>
        </w:rPr>
        <w:t xml:space="preserve"> </w:t>
      </w:r>
      <w:r w:rsidR="00626A82" w:rsidRPr="008A6D0C">
        <w:rPr>
          <w:rFonts w:ascii="Times New Roman" w:hAnsi="Times New Roman" w:cs="Times New Roman"/>
          <w:sz w:val="28"/>
          <w:szCs w:val="28"/>
        </w:rPr>
        <w:fldChar w:fldCharType="begin" w:fldLock="1"/>
      </w:r>
      <w:r w:rsidR="00626A82" w:rsidRPr="008A6D0C">
        <w:rPr>
          <w:rFonts w:ascii="Times New Roman" w:hAnsi="Times New Roman" w:cs="Times New Roman"/>
          <w:sz w:val="28"/>
          <w:szCs w:val="28"/>
        </w:rPr>
        <w:instrText>ADDIN CSL_CITATION {"citationItems":[{"id":"ITEM-1","itemData":{"DOI":"10.1371/journal.pone.0191410","ISBN":"1111111111","abstract":"Rationale and objectives The oral cavity is united with the airways, and thus poor oral health may affect respiratory health. However, data on the interaction of periodontal and respiratory health is limited. We aimed to evaluate whether periodontal health status, assessed by the Community Periodon-tal Index (CPI), was related to lung function among young and middle-aged adults in two Norwegian cohorts. Methods Periodontal health status and lung function were measured among 656 participants in the Norwegian part of the European Community Respiratory Health Survey (ECHRS III) and the RHINESSA offspring study. Each participant was given a CPI-index from 0 to 4 where higher values reflect poorer periodontal status. The association between CPI and lung function was estimated with linear regression adjusting for age, gender, smoking, body mass index, exercise, education, use of antibiotics, inhaled medication and corrected for clustering within families. Main results Participants with CPI 3-4 had significantly lower FEV 1 /FVC ratio compared to participants with CPI 0, b (95% CI) =-0.032 (-0.055,-0.009). Poorer periodontal health was associated with a significant decrease in the FEV 1 /FVC ratio with an adjusted regression coefficient for linear trend b (95% CI) =-0.009 (-0.015,-0.","author":[{"dropping-particle":"","family":"Barrionuevo","given":"Manuel Pérez Antonio","non-dropping-particle":"","parse-names":false,"suffix":""},{"dropping-particle":"","family":"Real","given":"Francisco Gómez","non-dropping-particle":"","parse-names":false,"suffix":""},{"dropping-particle":"","family":"Igland","given":"Jannicke et al.","non-dropping-particle":"","parse-names":false,"suffix":""}],"container-title":"PLoS ONE","id":"ITEM-1","issue":"1","issued":{"date-parts":[["2018"]]},"page":"1-15","title":"Periodontal health status and lung function in two Norwegian cohorts","type":"article-journal","volume":"13"},"uris":["http://www.mendeley.com/documents/?uuid=1228e71f-bff7-3485-aef5-0085ee30ba59"]}],"mendeley":{"formattedCitation":"[8]","plainTextFormattedCitation":"[8]","previouslyFormattedCitation":"[8]"},"properties":{"noteIndex":0},"schema":"https://github.com/citation-style-language/schema/raw/master/csl-citation.json"}</w:instrText>
      </w:r>
      <w:r w:rsidR="00626A82" w:rsidRPr="008A6D0C">
        <w:rPr>
          <w:rFonts w:ascii="Times New Roman" w:hAnsi="Times New Roman" w:cs="Times New Roman"/>
          <w:sz w:val="28"/>
          <w:szCs w:val="28"/>
        </w:rPr>
        <w:fldChar w:fldCharType="separate"/>
      </w:r>
      <w:r w:rsidR="00626A82" w:rsidRPr="008A6D0C">
        <w:rPr>
          <w:rFonts w:ascii="Times New Roman" w:hAnsi="Times New Roman" w:cs="Times New Roman"/>
          <w:noProof/>
          <w:sz w:val="28"/>
          <w:szCs w:val="28"/>
        </w:rPr>
        <w:t>[8]</w:t>
      </w:r>
      <w:r w:rsidR="00626A82" w:rsidRPr="008A6D0C">
        <w:rPr>
          <w:rFonts w:ascii="Times New Roman" w:hAnsi="Times New Roman" w:cs="Times New Roman"/>
          <w:sz w:val="28"/>
          <w:szCs w:val="28"/>
        </w:rPr>
        <w:fldChar w:fldCharType="end"/>
      </w:r>
      <w:r w:rsidR="00147B4C" w:rsidRPr="008A6D0C">
        <w:rPr>
          <w:rFonts w:ascii="Times New Roman" w:hAnsi="Times New Roman" w:cs="Times New Roman"/>
          <w:sz w:val="28"/>
          <w:szCs w:val="28"/>
        </w:rPr>
        <w:t xml:space="preserve">. </w:t>
      </w:r>
    </w:p>
    <w:p w:rsidR="001C18A0" w:rsidRPr="008A6D0C" w:rsidRDefault="00113F99" w:rsidP="00974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1C18A0" w:rsidRPr="008A6D0C">
        <w:rPr>
          <w:rFonts w:ascii="Times New Roman" w:hAnsi="Times New Roman" w:cs="Times New Roman"/>
          <w:sz w:val="28"/>
          <w:szCs w:val="28"/>
        </w:rPr>
        <w:t xml:space="preserve">ктивно изучается влияние состояния полости на развитие </w:t>
      </w:r>
      <w:proofErr w:type="gramStart"/>
      <w:r w:rsidR="001C18A0" w:rsidRPr="008A6D0C">
        <w:rPr>
          <w:rFonts w:ascii="Times New Roman" w:hAnsi="Times New Roman" w:cs="Times New Roman"/>
          <w:sz w:val="28"/>
          <w:szCs w:val="28"/>
        </w:rPr>
        <w:t>сердечно-сосудистых</w:t>
      </w:r>
      <w:proofErr w:type="gramEnd"/>
      <w:r w:rsidR="001C18A0" w:rsidRPr="008A6D0C">
        <w:rPr>
          <w:rFonts w:ascii="Times New Roman" w:hAnsi="Times New Roman" w:cs="Times New Roman"/>
          <w:sz w:val="28"/>
          <w:szCs w:val="28"/>
        </w:rPr>
        <w:t xml:space="preserve"> заболеваний, в особенности атеросклероза, осложнения которого в настоящее время занимают первое место в мире как причина смертности. В этой связи в литературе наибольшее внимание уде</w:t>
      </w:r>
      <w:r w:rsidR="003E35A4" w:rsidRPr="008A6D0C">
        <w:rPr>
          <w:rFonts w:ascii="Times New Roman" w:hAnsi="Times New Roman" w:cs="Times New Roman"/>
          <w:sz w:val="28"/>
          <w:szCs w:val="28"/>
        </w:rPr>
        <w:t>ляется пародонтиту, который</w:t>
      </w:r>
      <w:r w:rsidR="001C18A0" w:rsidRPr="008A6D0C">
        <w:rPr>
          <w:rFonts w:ascii="Times New Roman" w:hAnsi="Times New Roman" w:cs="Times New Roman"/>
          <w:sz w:val="28"/>
          <w:szCs w:val="28"/>
        </w:rPr>
        <w:t xml:space="preserve"> рассматривается как фактор риска развития атеросклероза.</w:t>
      </w:r>
    </w:p>
    <w:p w:rsidR="00503710" w:rsidRPr="0022729E" w:rsidRDefault="00503710"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Пародонтит представляет собой воспалительное заболевание тканей, окружающих зуб, характеризующееся деструкцией </w:t>
      </w:r>
      <w:proofErr w:type="spellStart"/>
      <w:r w:rsidRPr="0022729E">
        <w:rPr>
          <w:rFonts w:ascii="Times New Roman" w:hAnsi="Times New Roman" w:cs="Times New Roman"/>
          <w:sz w:val="28"/>
          <w:szCs w:val="28"/>
        </w:rPr>
        <w:t>периодонтальной</w:t>
      </w:r>
      <w:proofErr w:type="spellEnd"/>
      <w:r w:rsidRPr="0022729E">
        <w:rPr>
          <w:rFonts w:ascii="Times New Roman" w:hAnsi="Times New Roman" w:cs="Times New Roman"/>
          <w:sz w:val="28"/>
          <w:szCs w:val="28"/>
        </w:rPr>
        <w:t xml:space="preserve"> связки, резорбцией костной ткани альвеолярного отростка,</w:t>
      </w:r>
      <w:r w:rsidRPr="0022729E">
        <w:rPr>
          <w:rFonts w:ascii="Times New Roman" w:hAnsi="Times New Roman" w:cs="Times New Roman"/>
          <w:sz w:val="28"/>
          <w:szCs w:val="28"/>
        </w:rPr>
        <w:softHyphen/>
      </w:r>
      <w:r w:rsidRPr="0022729E">
        <w:rPr>
          <w:rFonts w:ascii="Times New Roman" w:hAnsi="Times New Roman" w:cs="Times New Roman"/>
          <w:sz w:val="28"/>
          <w:szCs w:val="28"/>
        </w:rPr>
        <w:softHyphen/>
      </w:r>
      <w:r w:rsidRPr="0022729E">
        <w:rPr>
          <w:rFonts w:ascii="Times New Roman" w:hAnsi="Times New Roman" w:cs="Times New Roman"/>
          <w:sz w:val="28"/>
          <w:szCs w:val="28"/>
        </w:rPr>
        <w:softHyphen/>
        <w:t xml:space="preserve"> как следствие, возникновением подвижности зуба, что может в дальнейшем привести к его потере.</w:t>
      </w:r>
    </w:p>
    <w:p w:rsidR="00503710" w:rsidRPr="0022729E" w:rsidRDefault="00503710"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Пародонтит развивается в результате воздействия смешанной микрофлоры полости рта, главным образом Грамотрицательных анаэробных </w:t>
      </w:r>
      <w:r w:rsidRPr="0022729E">
        <w:rPr>
          <w:rFonts w:ascii="Times New Roman" w:hAnsi="Times New Roman" w:cs="Times New Roman"/>
          <w:sz w:val="28"/>
          <w:szCs w:val="28"/>
        </w:rPr>
        <w:lastRenderedPageBreak/>
        <w:t>палочковидных бактерий, на по</w:t>
      </w:r>
      <w:r w:rsidRPr="0022729E">
        <w:rPr>
          <w:rFonts w:ascii="Times New Roman" w:hAnsi="Times New Roman" w:cs="Times New Roman"/>
          <w:sz w:val="28"/>
          <w:szCs w:val="28"/>
        </w:rPr>
        <w:softHyphen/>
      </w:r>
      <w:r w:rsidRPr="0022729E">
        <w:rPr>
          <w:rFonts w:ascii="Times New Roman" w:hAnsi="Times New Roman" w:cs="Times New Roman"/>
          <w:sz w:val="28"/>
          <w:szCs w:val="28"/>
        </w:rPr>
        <w:softHyphen/>
      </w:r>
      <w:r w:rsidRPr="0022729E">
        <w:rPr>
          <w:rFonts w:ascii="Times New Roman" w:hAnsi="Times New Roman" w:cs="Times New Roman"/>
          <w:sz w:val="28"/>
          <w:szCs w:val="28"/>
        </w:rPr>
        <w:softHyphen/>
      </w:r>
      <w:r w:rsidRPr="0022729E">
        <w:rPr>
          <w:rFonts w:ascii="Times New Roman" w:hAnsi="Times New Roman" w:cs="Times New Roman"/>
          <w:sz w:val="28"/>
          <w:szCs w:val="28"/>
        </w:rPr>
        <w:softHyphen/>
        <w:t xml:space="preserve">ддерживающие ткани зуба. Воспаление же, как типовой патологический процесс, направлено на устранение и элиминацию возбудителя. </w:t>
      </w:r>
      <w:proofErr w:type="gramStart"/>
      <w:r w:rsidRPr="0022729E">
        <w:rPr>
          <w:rFonts w:ascii="Times New Roman" w:hAnsi="Times New Roman" w:cs="Times New Roman"/>
          <w:sz w:val="28"/>
          <w:szCs w:val="28"/>
        </w:rPr>
        <w:t xml:space="preserve">Среди клинических проявлений пародонтита типично выделяют кровоточивость десен, увеличение глубины </w:t>
      </w:r>
      <w:proofErr w:type="spellStart"/>
      <w:r w:rsidRPr="0022729E">
        <w:rPr>
          <w:rFonts w:ascii="Times New Roman" w:hAnsi="Times New Roman" w:cs="Times New Roman"/>
          <w:sz w:val="28"/>
          <w:szCs w:val="28"/>
        </w:rPr>
        <w:t>пародонтальных</w:t>
      </w:r>
      <w:proofErr w:type="spellEnd"/>
      <w:r w:rsidRPr="0022729E">
        <w:rPr>
          <w:rFonts w:ascii="Times New Roman" w:hAnsi="Times New Roman" w:cs="Times New Roman"/>
          <w:sz w:val="28"/>
          <w:szCs w:val="28"/>
        </w:rPr>
        <w:t xml:space="preserve"> карманов, деструкцию костной ткани и подвижность зубов</w:t>
      </w:r>
      <w:proofErr w:type="gramEnd"/>
      <w:r w:rsidRPr="0022729E">
        <w:rPr>
          <w:rFonts w:ascii="Times New Roman" w:hAnsi="Times New Roman" w:cs="Times New Roman"/>
          <w:sz w:val="28"/>
          <w:szCs w:val="28"/>
        </w:rPr>
        <w:t xml:space="preserve"> </w:t>
      </w:r>
      <w:r w:rsidRPr="0022729E">
        <w:rPr>
          <w:rFonts w:ascii="Times New Roman" w:hAnsi="Times New Roman" w:cs="Times New Roman"/>
          <w:sz w:val="28"/>
          <w:szCs w:val="28"/>
        </w:rPr>
        <w:fldChar w:fldCharType="begin" w:fldLock="1"/>
      </w:r>
      <w:r w:rsidRPr="0022729E">
        <w:rPr>
          <w:rFonts w:ascii="Times New Roman" w:hAnsi="Times New Roman" w:cs="Times New Roman"/>
          <w:sz w:val="28"/>
          <w:szCs w:val="28"/>
        </w:rPr>
        <w:instrText>ADDIN CSL_CITATION {"citationItems":[{"id":"ITEM-1","itemData":{"DOI":"10.4067/S0034-98872011000600004","ISBN":"00349887 (ISSN)","abstract":"BACKGROUND Chronic inflammation and infections are involved in the development and progression of atherosclerotic vascular disease. AIM To evaluate the association between periodontitis and early atherosclerosis. MATERIAL AND METHODS Fifty-three subjects who received periodontal treatment and regular maintenance for at least 10 years, and 55 subjects with periodontitis but without a history of periodontal treatment were studied. Carotid artery intima-media wall thickness (CIMT) was measured with high-resolution B-mode ultrasonography. A blood sample was obtained to measure high sensitivity C-reactive protein, fibrinogen, lipoprotein cholesterol, leukocyte count and erythrocyte sedimentation rate. Covariates included age, gender, smoking, level of education, body mass index and physical activity. The benzoyl-DL-arginine-naphthylamide (BANA) test was used to determine the number of periodontal sites with periodontal pathogens. RESULTS CIMT value was significantly higher in subjects with periodontitis than those without it (0.775 ± 0.268 and 0.683 ± 0.131 mm respectively, p = 0.027). C-reactive protein, leukocyte count and percentage of sites with periodontal pathogens were also significantly higher in subjects with periodontitis. Regression analysis identified age, periodontitis, and smoking as independent predictors of CIMT. CONCLUSIONS These results suggest that untreated periodontitis is associated with early atherosclerotic carotid lesions and higher levels of inflammatory markers.","author":[{"dropping-particle":"","family":"Thasleema","given":"S. Aafrin","non-dropping-particle":"","parse-names":false,"suffix":""},{"dropping-particle":"","family":"Don","given":"K. R.","non-dropping-particle":"","parse-names":false,"suffix":""}],"container-title":"Drug Invention Today","id":"ITEM-1","issue":"1","issued":{"date-parts":[["2011"]]},"page":"717-724","title":"Association between atherosclerosis and periodontitis","type":"article-journal","volume":"11"},"uris":["http://www.mendeley.com/documents/?uuid=d057d41c-df11-44c0-b7e0-7cfee4779db2"]}],"mendeley":{"formattedCitation":"[6]","plainTextFormattedCitation":"[6]","previouslyFormattedCitation":"[6]"},"properties":{"noteIndex":0},"schema":"https://github.com/citation-style-language/schema/raw/master/csl-citation.json"}</w:instrText>
      </w:r>
      <w:r w:rsidRPr="0022729E">
        <w:rPr>
          <w:rFonts w:ascii="Times New Roman" w:hAnsi="Times New Roman" w:cs="Times New Roman"/>
          <w:sz w:val="28"/>
          <w:szCs w:val="28"/>
        </w:rPr>
        <w:fldChar w:fldCharType="separate"/>
      </w:r>
      <w:r w:rsidRPr="0022729E">
        <w:rPr>
          <w:rFonts w:ascii="Times New Roman" w:hAnsi="Times New Roman" w:cs="Times New Roman"/>
          <w:noProof/>
          <w:sz w:val="28"/>
          <w:szCs w:val="28"/>
        </w:rPr>
        <w:t>[6]</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w:t>
      </w:r>
    </w:p>
    <w:p w:rsidR="00503710" w:rsidRPr="0022729E"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sz w:val="28"/>
          <w:szCs w:val="28"/>
        </w:rPr>
        <w:t>Воспалительные заб</w:t>
      </w:r>
      <w:r w:rsidR="00F63EC8">
        <w:rPr>
          <w:rFonts w:ascii="Times New Roman" w:hAnsi="Times New Roman" w:cs="Times New Roman"/>
          <w:sz w:val="28"/>
          <w:szCs w:val="28"/>
        </w:rPr>
        <w:t>олевания тканей пародонта связывают</w:t>
      </w:r>
      <w:r w:rsidRPr="0022729E">
        <w:rPr>
          <w:rFonts w:ascii="Times New Roman" w:hAnsi="Times New Roman" w:cs="Times New Roman"/>
          <w:sz w:val="28"/>
          <w:szCs w:val="28"/>
        </w:rPr>
        <w:t xml:space="preserve"> с воздействием бактерий зубного налета. Известно о существовании более 700 различных микроорганизмов, постоянно присутствующих в полости рта, многие из которых при определенных условиях способны вызывать целый ряд заболеваний. Микроорганизмы, приводящие к развитию пародонтита, определяются термином «</w:t>
      </w:r>
      <w:proofErr w:type="spellStart"/>
      <w:r w:rsidRPr="0022729E">
        <w:rPr>
          <w:rFonts w:ascii="Times New Roman" w:hAnsi="Times New Roman" w:cs="Times New Roman"/>
          <w:sz w:val="28"/>
          <w:szCs w:val="28"/>
        </w:rPr>
        <w:t>пародонтопатогены</w:t>
      </w:r>
      <w:proofErr w:type="spellEnd"/>
      <w:r w:rsidRPr="0022729E">
        <w:rPr>
          <w:rFonts w:ascii="Times New Roman" w:hAnsi="Times New Roman" w:cs="Times New Roman"/>
          <w:sz w:val="28"/>
          <w:szCs w:val="28"/>
        </w:rPr>
        <w:t xml:space="preserve">». В настоящее время под этим термином объединяют более 20 известных штаммов микроорганизмов, среди которых наиболее важными возбудителями выступают </w:t>
      </w:r>
      <w:r w:rsidRPr="0022729E">
        <w:rPr>
          <w:rFonts w:ascii="Times New Roman" w:hAnsi="Times New Roman" w:cs="Times New Roman"/>
          <w:i/>
          <w:sz w:val="28"/>
          <w:szCs w:val="28"/>
        </w:rPr>
        <w:t>Aggregatibacter actinomycetemcomitans,</w:t>
      </w:r>
      <w:r w:rsidR="001B3898" w:rsidRPr="001B3898">
        <w:rPr>
          <w:rFonts w:ascii="Times New Roman" w:hAnsi="Times New Roman" w:cs="Times New Roman"/>
          <w:i/>
          <w:sz w:val="28"/>
          <w:szCs w:val="28"/>
          <w:shd w:val="clear" w:color="auto" w:fill="FFFFFF"/>
        </w:rPr>
        <w:t xml:space="preserve"> </w:t>
      </w:r>
      <w:r w:rsidR="001B3898" w:rsidRPr="0022729E">
        <w:rPr>
          <w:rFonts w:ascii="Times New Roman" w:hAnsi="Times New Roman" w:cs="Times New Roman"/>
          <w:i/>
          <w:sz w:val="28"/>
          <w:szCs w:val="28"/>
          <w:shd w:val="clear" w:color="auto" w:fill="FFFFFF"/>
        </w:rPr>
        <w:t>Porphyromonas</w:t>
      </w:r>
      <w:r w:rsidR="001B3898" w:rsidRPr="0022729E">
        <w:rPr>
          <w:rFonts w:ascii="Times New Roman" w:hAnsi="Times New Roman" w:cs="Times New Roman"/>
          <w:i/>
          <w:sz w:val="28"/>
          <w:szCs w:val="28"/>
        </w:rPr>
        <w:t xml:space="preserve"> </w:t>
      </w:r>
      <w:proofErr w:type="spellStart"/>
      <w:r w:rsidR="001B3898">
        <w:rPr>
          <w:rFonts w:ascii="Times New Roman" w:hAnsi="Times New Roman" w:cs="Times New Roman"/>
          <w:i/>
          <w:sz w:val="28"/>
          <w:szCs w:val="28"/>
          <w:shd w:val="clear" w:color="auto" w:fill="FFFFFF"/>
        </w:rPr>
        <w:t>gingival</w:t>
      </w:r>
      <w:r w:rsidR="001B3898">
        <w:rPr>
          <w:rFonts w:ascii="Times New Roman" w:hAnsi="Times New Roman" w:cs="Times New Roman"/>
          <w:i/>
          <w:sz w:val="28"/>
          <w:szCs w:val="28"/>
          <w:shd w:val="clear" w:color="auto" w:fill="FFFFFF"/>
          <w:lang w:val="en-US"/>
        </w:rPr>
        <w:t>i</w:t>
      </w:r>
      <w:proofErr w:type="spellEnd"/>
      <w:r w:rsidR="001B3898" w:rsidRPr="0022729E">
        <w:rPr>
          <w:rFonts w:ascii="Times New Roman" w:hAnsi="Times New Roman" w:cs="Times New Roman"/>
          <w:i/>
          <w:sz w:val="28"/>
          <w:szCs w:val="28"/>
          <w:shd w:val="clear" w:color="auto" w:fill="FFFFFF"/>
        </w:rPr>
        <w:t>s</w:t>
      </w:r>
      <w:r w:rsidR="001B3898" w:rsidRPr="001B3898">
        <w:rPr>
          <w:rFonts w:ascii="Times New Roman" w:hAnsi="Times New Roman" w:cs="Times New Roman"/>
          <w:i/>
          <w:sz w:val="28"/>
          <w:szCs w:val="28"/>
          <w:shd w:val="clear" w:color="auto" w:fill="FFFFFF"/>
        </w:rPr>
        <w:t>,</w:t>
      </w:r>
      <w:r w:rsidRPr="0022729E">
        <w:rPr>
          <w:rFonts w:ascii="Times New Roman" w:hAnsi="Times New Roman" w:cs="Times New Roman"/>
          <w:i/>
          <w:sz w:val="28"/>
          <w:szCs w:val="28"/>
        </w:rPr>
        <w:t xml:space="preserve"> Tanerella </w:t>
      </w:r>
      <w:proofErr w:type="spellStart"/>
      <w:r w:rsidRPr="0022729E">
        <w:rPr>
          <w:rFonts w:ascii="Times New Roman" w:hAnsi="Times New Roman" w:cs="Times New Roman"/>
          <w:i/>
          <w:sz w:val="28"/>
          <w:szCs w:val="28"/>
        </w:rPr>
        <w:t>forsyth</w:t>
      </w:r>
      <w:r w:rsidRPr="0022729E">
        <w:rPr>
          <w:rFonts w:ascii="Times New Roman" w:hAnsi="Times New Roman" w:cs="Times New Roman"/>
          <w:i/>
          <w:sz w:val="28"/>
          <w:szCs w:val="28"/>
          <w:lang w:val="en-US"/>
        </w:rPr>
        <w:t>ia</w:t>
      </w:r>
      <w:proofErr w:type="spellEnd"/>
      <w:r w:rsidRPr="0022729E">
        <w:rPr>
          <w:rFonts w:ascii="Times New Roman" w:hAnsi="Times New Roman" w:cs="Times New Roman"/>
          <w:i/>
          <w:sz w:val="28"/>
          <w:szCs w:val="28"/>
        </w:rPr>
        <w:t xml:space="preserve">, </w:t>
      </w:r>
      <w:proofErr w:type="spellStart"/>
      <w:r w:rsidRPr="0022729E">
        <w:rPr>
          <w:rFonts w:ascii="Times New Roman" w:hAnsi="Times New Roman" w:cs="Times New Roman"/>
          <w:i/>
          <w:sz w:val="28"/>
          <w:szCs w:val="28"/>
        </w:rPr>
        <w:t>Treponema</w:t>
      </w:r>
      <w:proofErr w:type="spellEnd"/>
      <w:r w:rsidRPr="0022729E">
        <w:rPr>
          <w:rFonts w:ascii="Times New Roman" w:hAnsi="Times New Roman" w:cs="Times New Roman"/>
          <w:i/>
          <w:sz w:val="28"/>
          <w:szCs w:val="28"/>
        </w:rPr>
        <w:t xml:space="preserve"> denticola </w:t>
      </w:r>
      <w:r w:rsidRPr="0022729E">
        <w:rPr>
          <w:rFonts w:ascii="Times New Roman" w:hAnsi="Times New Roman" w:cs="Times New Roman"/>
          <w:i/>
          <w:sz w:val="28"/>
          <w:szCs w:val="28"/>
        </w:rPr>
        <w:fldChar w:fldCharType="begin" w:fldLock="1"/>
      </w:r>
      <w:r w:rsidR="00495A7D">
        <w:rPr>
          <w:rFonts w:ascii="Times New Roman" w:hAnsi="Times New Roman" w:cs="Times New Roman"/>
          <w:i/>
          <w:sz w:val="28"/>
          <w:szCs w:val="28"/>
        </w:rPr>
        <w:instrText>ADDIN CSL_CITATION {"citationItems":[{"id":"ITEM-1","itemData":{"DOI":"10.21685/2072-3032-2017-3-13","author":[{"dropping-particle":"","family":"Костригина","given":"Е.Д.","non-dropping-particle":"","parse-names":false,"suffix":""},{"dropping-particle":"","family":"Зюлькина","given":"Л.А.","non-dropping-particle":"","parse-names":false,"suffix":""},{"dropping-particle":"","family":"Иванов","given":"П.В.","non-dropping-particle":"","parse-names":false,"suffix":""}],"container-title":"Известия высших учебных заведений. Поволжский регион","id":"ITEM-1","issue":"43","issued":{"date-parts":[["2017"]]},"page":"118-128","title":"Современный взгляд на этиопатогенез пародонтита","type":"article-journal","volume":"3"},"uris":["http://www.mendeley.com/documents/?uuid=a8b4d700-953b-46d3-8746-825cc6187fa3"]}],"mendeley":{"formattedCitation":"[20]","plainTextFormattedCitation":"[20]","previouslyFormattedCitation":"[20]"},"properties":{"noteIndex":0},"schema":"https://github.com/citation-style-language/schema/raw/master/csl-citation.json"}</w:instrText>
      </w:r>
      <w:r w:rsidRPr="0022729E">
        <w:rPr>
          <w:rFonts w:ascii="Times New Roman" w:hAnsi="Times New Roman" w:cs="Times New Roman"/>
          <w:i/>
          <w:sz w:val="28"/>
          <w:szCs w:val="28"/>
        </w:rPr>
        <w:fldChar w:fldCharType="separate"/>
      </w:r>
      <w:r w:rsidR="00495A7D" w:rsidRPr="00495A7D">
        <w:rPr>
          <w:rFonts w:ascii="Times New Roman" w:hAnsi="Times New Roman" w:cs="Times New Roman"/>
          <w:noProof/>
          <w:sz w:val="28"/>
          <w:szCs w:val="28"/>
        </w:rPr>
        <w:t>[20]</w:t>
      </w:r>
      <w:r w:rsidRPr="0022729E">
        <w:rPr>
          <w:rFonts w:ascii="Times New Roman" w:hAnsi="Times New Roman" w:cs="Times New Roman"/>
          <w:i/>
          <w:sz w:val="28"/>
          <w:szCs w:val="28"/>
        </w:rPr>
        <w:fldChar w:fldCharType="end"/>
      </w:r>
      <w:r w:rsidRPr="0022729E">
        <w:rPr>
          <w:rFonts w:ascii="Times New Roman" w:hAnsi="Times New Roman" w:cs="Times New Roman"/>
          <w:i/>
          <w:sz w:val="28"/>
          <w:szCs w:val="28"/>
        </w:rPr>
        <w:t>.</w:t>
      </w:r>
      <w:r w:rsidR="001B3898">
        <w:rPr>
          <w:rFonts w:ascii="Times New Roman" w:hAnsi="Times New Roman" w:cs="Times New Roman"/>
          <w:sz w:val="28"/>
          <w:szCs w:val="28"/>
        </w:rPr>
        <w:t xml:space="preserve"> Последние три микроорганизма </w:t>
      </w:r>
      <w:r w:rsidRPr="0022729E">
        <w:rPr>
          <w:rFonts w:ascii="Times New Roman" w:hAnsi="Times New Roman" w:cs="Times New Roman"/>
          <w:sz w:val="28"/>
          <w:szCs w:val="28"/>
        </w:rPr>
        <w:t xml:space="preserve">рассматриваются как представители так называемого красного комплекса </w:t>
      </w:r>
      <w:proofErr w:type="spellStart"/>
      <w:r w:rsidRPr="0022729E">
        <w:rPr>
          <w:rFonts w:ascii="Times New Roman" w:hAnsi="Times New Roman" w:cs="Times New Roman"/>
          <w:sz w:val="28"/>
          <w:szCs w:val="28"/>
        </w:rPr>
        <w:t>пародонтопатогенов</w:t>
      </w:r>
      <w:proofErr w:type="spellEnd"/>
      <w:r w:rsidRPr="0022729E">
        <w:rPr>
          <w:rFonts w:ascii="Times New Roman" w:hAnsi="Times New Roman" w:cs="Times New Roman"/>
          <w:sz w:val="28"/>
          <w:szCs w:val="28"/>
        </w:rPr>
        <w:t xml:space="preserve">. Данная концепция была предложена еще в 1992 S.S. </w:t>
      </w:r>
      <w:proofErr w:type="spellStart"/>
      <w:r w:rsidRPr="0022729E">
        <w:rPr>
          <w:rFonts w:ascii="Times New Roman" w:hAnsi="Times New Roman" w:cs="Times New Roman"/>
          <w:bCs/>
          <w:sz w:val="28"/>
          <w:szCs w:val="28"/>
        </w:rPr>
        <w:t>Socransky</w:t>
      </w:r>
      <w:proofErr w:type="spellEnd"/>
      <w:r w:rsidRPr="0022729E">
        <w:rPr>
          <w:rFonts w:ascii="Times New Roman" w:hAnsi="Times New Roman" w:cs="Times New Roman"/>
          <w:bCs/>
          <w:sz w:val="28"/>
          <w:szCs w:val="28"/>
        </w:rPr>
        <w:t>, но до сих пор не утратила свою актуальность. Согласно этой концепции все микроорганизмы полости рта можно разделить на 5 групп в зависимости от их вирулентности, то есть способности вызывать заболевания. Каждой группе присвоена своя цветовая кодировка: «зеленые» и «желтые» микроорганизмы не способны приводить к  пародонтиту. Бактериальные агенты «пурпурного» комплекса могут послужить причиной возникновения гингивита и часто рассматриваются как «предвестники» появлений микроорганизмов «оранжевого» и «красного» комплексов. Представители последнего кластера рассматриваются как наиболее вирулентные микроорганизмы, при этом характеризующиеся высокой устойчивостью к защитным механизмам хозяина.</w:t>
      </w:r>
    </w:p>
    <w:p w:rsidR="00503710" w:rsidRPr="0022729E"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bCs/>
          <w:sz w:val="28"/>
          <w:szCs w:val="28"/>
        </w:rPr>
        <w:lastRenderedPageBreak/>
        <w:t xml:space="preserve">В настоящее время пародонтит рассматривают как воспалительное заболевание, при котором наблюдается дисбактериоз и </w:t>
      </w:r>
      <w:proofErr w:type="spellStart"/>
      <w:r w:rsidRPr="0022729E">
        <w:rPr>
          <w:rFonts w:ascii="Times New Roman" w:hAnsi="Times New Roman" w:cs="Times New Roman"/>
          <w:bCs/>
          <w:sz w:val="28"/>
          <w:szCs w:val="28"/>
        </w:rPr>
        <w:t>полимикробная</w:t>
      </w:r>
      <w:proofErr w:type="spellEnd"/>
      <w:r w:rsidRPr="0022729E">
        <w:rPr>
          <w:rFonts w:ascii="Times New Roman" w:hAnsi="Times New Roman" w:cs="Times New Roman"/>
          <w:bCs/>
          <w:sz w:val="28"/>
          <w:szCs w:val="28"/>
        </w:rPr>
        <w:t xml:space="preserve"> синергия. Микроорганизмы постоянно взаимодействуют друг с другом, образуя сообщества, организованные в биопленку. Эксперименты на мышах показали, что патогенное воздействие микробных сообществ в отношении тканей пародонта инициируется колонизацией </w:t>
      </w:r>
      <w:proofErr w:type="gramStart"/>
      <w:r w:rsidRPr="0022729E">
        <w:rPr>
          <w:rFonts w:ascii="Times New Roman" w:hAnsi="Times New Roman" w:cs="Times New Roman"/>
          <w:bCs/>
          <w:sz w:val="28"/>
          <w:szCs w:val="28"/>
        </w:rPr>
        <w:t>ключевыми</w:t>
      </w:r>
      <w:proofErr w:type="gramEnd"/>
      <w:r w:rsidRPr="0022729E">
        <w:rPr>
          <w:rFonts w:ascii="Times New Roman" w:hAnsi="Times New Roman" w:cs="Times New Roman"/>
          <w:bCs/>
          <w:sz w:val="28"/>
          <w:szCs w:val="28"/>
        </w:rPr>
        <w:t xml:space="preserve"> </w:t>
      </w:r>
      <w:proofErr w:type="spellStart"/>
      <w:r w:rsidRPr="0022729E">
        <w:rPr>
          <w:rFonts w:ascii="Times New Roman" w:hAnsi="Times New Roman" w:cs="Times New Roman"/>
          <w:bCs/>
          <w:sz w:val="28"/>
          <w:szCs w:val="28"/>
        </w:rPr>
        <w:t>пародонтопатогенами</w:t>
      </w:r>
      <w:proofErr w:type="spellEnd"/>
      <w:r w:rsidRPr="0022729E">
        <w:rPr>
          <w:rFonts w:ascii="Times New Roman" w:hAnsi="Times New Roman" w:cs="Times New Roman"/>
          <w:bCs/>
          <w:sz w:val="28"/>
          <w:szCs w:val="28"/>
        </w:rPr>
        <w:t xml:space="preserve">, прежде всего,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i/>
          <w:sz w:val="28"/>
          <w:szCs w:val="28"/>
        </w:rPr>
        <w:t xml:space="preserve"> - </w:t>
      </w:r>
      <w:r w:rsidRPr="0022729E">
        <w:rPr>
          <w:rFonts w:ascii="Times New Roman" w:hAnsi="Times New Roman" w:cs="Times New Roman"/>
          <w:bCs/>
          <w:sz w:val="28"/>
          <w:szCs w:val="28"/>
        </w:rPr>
        <w:t xml:space="preserve">бактерией, которая даже в минимальных количествах существенно повышает вирулентность всего сообщества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10.1016/j.chom.2011.10.006","ISSN":"1931-3128","author":[{"dropping-particle":"","family":"Hajishengallis","given":"George","non-dropping-particle":"","parse-names":false,"suffix":""},{"dropping-particle":"","family":"Liang","given":"Shuang","non-dropping-particle":"","parse-names":false,"suffix":""},{"dropping-particle":"","family":"Payne","given":"Mark A et al.","non-dropping-particle":"","parse-names":false,"suffix":""}],"container-title":"Cell Host and Microbe","id":"ITEM-1","issue":"5","issued":{"date-parts":[["2011"]]},"page":"497-506","publisher":"Elsevier Inc.","title":"Low-Abundance Biofilm Species Orchestrates Inflammatory Periodontal Disease through the Commensal Microbiota and Complement","type":"article-journal","volume":"10"},"uris":["http://www.mendeley.com/documents/?uuid=9235b032-744e-4fdc-8f17-afd70508ab58"]}],"mendeley":{"formattedCitation":"[21]","plainTextFormattedCitation":"[21]","previouslyFormattedCitation":"[21]"},"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[21]</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 xml:space="preserve">. При этом наблюдается нарушение местного гемостаза и изменение иммунной реакции организма-хозяина. </w:t>
      </w:r>
    </w:p>
    <w:p w:rsidR="00503710" w:rsidRPr="0022729E"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bCs/>
          <w:sz w:val="28"/>
          <w:szCs w:val="28"/>
        </w:rPr>
        <w:t xml:space="preserve">На сегодняшний день нет сомнений в том, что роль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i/>
          <w:sz w:val="28"/>
          <w:szCs w:val="28"/>
        </w:rPr>
        <w:t xml:space="preserve"> </w:t>
      </w:r>
      <w:r w:rsidRPr="0022729E">
        <w:rPr>
          <w:rFonts w:ascii="Times New Roman" w:hAnsi="Times New Roman" w:cs="Times New Roman"/>
          <w:bCs/>
          <w:sz w:val="28"/>
          <w:szCs w:val="28"/>
        </w:rPr>
        <w:t xml:space="preserve">в возникновении патологии тканей пародонта значительна. Но интересен тот факт, что о развитии заболевания можно говорить только в контексте </w:t>
      </w:r>
      <w:proofErr w:type="spellStart"/>
      <w:r w:rsidRPr="0022729E">
        <w:rPr>
          <w:rFonts w:ascii="Times New Roman" w:hAnsi="Times New Roman" w:cs="Times New Roman"/>
          <w:bCs/>
          <w:sz w:val="28"/>
          <w:szCs w:val="28"/>
        </w:rPr>
        <w:t>полимикробных</w:t>
      </w:r>
      <w:proofErr w:type="spellEnd"/>
      <w:r w:rsidRPr="0022729E">
        <w:rPr>
          <w:rFonts w:ascii="Times New Roman" w:hAnsi="Times New Roman" w:cs="Times New Roman"/>
          <w:bCs/>
          <w:sz w:val="28"/>
          <w:szCs w:val="28"/>
        </w:rPr>
        <w:t xml:space="preserve"> сообществ, так как присутствие только лишь  бактерии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i/>
          <w:sz w:val="28"/>
          <w:szCs w:val="28"/>
        </w:rPr>
        <w:t xml:space="preserve"> </w:t>
      </w:r>
      <w:r w:rsidRPr="0022729E">
        <w:rPr>
          <w:rFonts w:ascii="Times New Roman" w:hAnsi="Times New Roman" w:cs="Times New Roman"/>
          <w:bCs/>
          <w:sz w:val="28"/>
          <w:szCs w:val="28"/>
        </w:rPr>
        <w:t xml:space="preserve">не вызывает патологию, что было доказано в ходе исследования на стерильных мышах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10.1016/j.chom.2011.10.006","ISSN":"1931-3128","author":[{"dropping-particle":"","family":"Hajishengallis","given":"George","non-dropping-particle":"","parse-names":false,"suffix":""},{"dropping-particle":"","family":"Liang","given":"Shuang","non-dropping-particle":"","parse-names":false,"suffix":""},{"dropping-particle":"","family":"Payne","given":"Mark A et al.","non-dropping-particle":"","parse-names":false,"suffix":""}],"container-title":"Cell Host and Microbe","id":"ITEM-1","issue":"5","issued":{"date-parts":[["2011"]]},"page":"497-506","publisher":"Elsevier Inc.","title":"Low-Abundance Biofilm Species Orchestrates Inflammatory Periodontal Disease through the Commensal Microbiota and Complement","type":"article-journal","volume":"10"},"uris":["http://www.mendeley.com/documents/?uuid=9235b032-744e-4fdc-8f17-afd70508ab58"]}],"mendeley":{"formattedCitation":"[21]","plainTextFormattedCitation":"[21]","previouslyFormattedCitation":"[21]"},"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[21]</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w:t>
      </w:r>
    </w:p>
    <w:p w:rsidR="00503710" w:rsidRPr="0022729E"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bCs/>
          <w:sz w:val="28"/>
          <w:szCs w:val="28"/>
        </w:rPr>
        <w:t>Взаимодействие микроорганизмов в биопленках может быть осуществлено при непосредственном физическом контакте (</w:t>
      </w:r>
      <w:proofErr w:type="spellStart"/>
      <w:r w:rsidRPr="0022729E">
        <w:rPr>
          <w:rFonts w:ascii="Times New Roman" w:hAnsi="Times New Roman" w:cs="Times New Roman"/>
          <w:bCs/>
          <w:sz w:val="28"/>
          <w:szCs w:val="28"/>
        </w:rPr>
        <w:t>коадгезия</w:t>
      </w:r>
      <w:proofErr w:type="spellEnd"/>
      <w:r w:rsidRPr="0022729E">
        <w:rPr>
          <w:rFonts w:ascii="Times New Roman" w:hAnsi="Times New Roman" w:cs="Times New Roman"/>
          <w:bCs/>
          <w:sz w:val="28"/>
          <w:szCs w:val="28"/>
        </w:rPr>
        <w:t xml:space="preserve"> и </w:t>
      </w:r>
      <w:proofErr w:type="spellStart"/>
      <w:r w:rsidRPr="0022729E">
        <w:rPr>
          <w:rFonts w:ascii="Times New Roman" w:hAnsi="Times New Roman" w:cs="Times New Roman"/>
          <w:bCs/>
          <w:sz w:val="28"/>
          <w:szCs w:val="28"/>
        </w:rPr>
        <w:t>агреграция</w:t>
      </w:r>
      <w:proofErr w:type="spellEnd"/>
      <w:r w:rsidRPr="0022729E">
        <w:rPr>
          <w:rFonts w:ascii="Times New Roman" w:hAnsi="Times New Roman" w:cs="Times New Roman"/>
          <w:bCs/>
          <w:sz w:val="28"/>
          <w:szCs w:val="28"/>
        </w:rPr>
        <w:t xml:space="preserve">), через сигнальные молекулы – медиаторы, экспрессию генов или реализуется </w:t>
      </w:r>
      <w:proofErr w:type="spellStart"/>
      <w:r w:rsidRPr="0022729E">
        <w:rPr>
          <w:rFonts w:ascii="Times New Roman" w:hAnsi="Times New Roman" w:cs="Times New Roman"/>
          <w:bCs/>
          <w:sz w:val="28"/>
          <w:szCs w:val="28"/>
        </w:rPr>
        <w:t>метаболически</w:t>
      </w:r>
      <w:proofErr w:type="spellEnd"/>
      <w:r w:rsidRPr="0022729E">
        <w:rPr>
          <w:rFonts w:ascii="Times New Roman" w:hAnsi="Times New Roman" w:cs="Times New Roman"/>
          <w:bCs/>
          <w:sz w:val="28"/>
          <w:szCs w:val="28"/>
        </w:rPr>
        <w:t xml:space="preserve"> - через питательные вещества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{"citationItems":[{"id":"ITEM-1","itemData":{"DOI":"10.1016/j.molmed.2014.11.004","ISSN":"1471-4914","author":[{"dropping-particle":"","family":"Lamont","given":"Richard J","non-dropping-particle":"","parse-names":false,"suffix":""},{"dropping-particle":"","family":"Hajishengallis","given":"George","non-dropping-particle":"","parse-names":false,"suffix":""}],"container-title":"Trends in Molecular Medicine","id":"ITEM-1","issue":"3","issued":{"date-parts":[["2015"]]},"page":"172-183","publisher":"Elsevier Ltd","title":"Polymicrobial synergy and dysbiosis in inflammatory disease","type":"article-journal","volume":"21"},"uris":["http://www.mendeley.com/documents/?uuid=8bde48cb-459c-4581-9b8b-3b6add8f6234"]}],"mendeley":{"formattedCitation":"[22]","plainTextFormattedCitation":"[22]","previouslyFormattedCitation":"[22]"},"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[22]</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 xml:space="preserve">. </w:t>
      </w:r>
    </w:p>
    <w:p w:rsidR="00503710" w:rsidRPr="0022729E"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bCs/>
          <w:sz w:val="28"/>
          <w:szCs w:val="28"/>
        </w:rPr>
        <w:t>Для понимания патогенеза пародонтита требуется дальнейшее изучения взаимодействия отдельных микроорганизмов, однако в отношении некоторых бактериальных агентов уже можно сделать определенные выводы.</w:t>
      </w:r>
    </w:p>
    <w:p w:rsidR="00503710" w:rsidRPr="0022729E"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bCs/>
          <w:sz w:val="28"/>
          <w:szCs w:val="28"/>
        </w:rPr>
        <w:t xml:space="preserve">Так, в настоящее время известно, что бактерия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i/>
          <w:sz w:val="28"/>
          <w:szCs w:val="28"/>
        </w:rPr>
        <w:t xml:space="preserve"> </w:t>
      </w:r>
      <w:r w:rsidRPr="0022729E">
        <w:rPr>
          <w:rFonts w:ascii="Times New Roman" w:hAnsi="Times New Roman" w:cs="Times New Roman"/>
          <w:bCs/>
          <w:sz w:val="28"/>
          <w:szCs w:val="28"/>
        </w:rPr>
        <w:t xml:space="preserve">ассоциирована с бактерией </w:t>
      </w:r>
      <w:r w:rsidRPr="0022729E">
        <w:rPr>
          <w:rFonts w:ascii="Times New Roman" w:hAnsi="Times New Roman" w:cs="Times New Roman"/>
          <w:bCs/>
          <w:i/>
          <w:sz w:val="28"/>
          <w:szCs w:val="28"/>
          <w:lang w:val="en-US"/>
        </w:rPr>
        <w:t>Treponema</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denticola</w:t>
      </w:r>
      <w:r w:rsidRPr="0022729E">
        <w:rPr>
          <w:rFonts w:ascii="Times New Roman" w:hAnsi="Times New Roman" w:cs="Times New Roman"/>
          <w:bCs/>
          <w:i/>
          <w:sz w:val="28"/>
          <w:szCs w:val="28"/>
        </w:rPr>
        <w:t xml:space="preserve">. </w:t>
      </w:r>
      <w:r w:rsidRPr="0022729E">
        <w:rPr>
          <w:rFonts w:ascii="Times New Roman" w:hAnsi="Times New Roman" w:cs="Times New Roman"/>
          <w:bCs/>
          <w:sz w:val="28"/>
          <w:szCs w:val="28"/>
        </w:rPr>
        <w:t xml:space="preserve">Еще в 1992 было описано их метаболическое взаимодействие, основанное на продуцировании взаимовыгодных питательных веществ </w:t>
      </w:r>
      <w:r w:rsidRPr="0022729E">
        <w:rPr>
          <w:rFonts w:ascii="Times New Roman" w:hAnsi="Times New Roman" w:cs="Times New Roman"/>
          <w:bCs/>
          <w:sz w:val="28"/>
          <w:szCs w:val="28"/>
          <w:lang w:val="en-US"/>
        </w:rPr>
        <w:fldChar w:fldCharType="begin" w:fldLock="1"/>
      </w:r>
      <w:r w:rsidR="00495A7D">
        <w:rPr>
          <w:rFonts w:ascii="Times New Roman" w:hAnsi="Times New Roman" w:cs="Times New Roman"/>
          <w:bCs/>
          <w:sz w:val="28"/>
          <w:szCs w:val="28"/>
          <w:lang w:val="en-US"/>
        </w:rPr>
        <w:instrText>ADDIN</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CSL</w:instrText>
      </w:r>
      <w:r w:rsidR="00495A7D" w:rsidRPr="00495A7D">
        <w:rPr>
          <w:rFonts w:ascii="Times New Roman" w:hAnsi="Times New Roman" w:cs="Times New Roman"/>
          <w:bCs/>
          <w:sz w:val="28"/>
          <w:szCs w:val="28"/>
        </w:rPr>
        <w:instrText>_</w:instrText>
      </w:r>
      <w:r w:rsidR="00495A7D">
        <w:rPr>
          <w:rFonts w:ascii="Times New Roman" w:hAnsi="Times New Roman" w:cs="Times New Roman"/>
          <w:bCs/>
          <w:sz w:val="28"/>
          <w:szCs w:val="28"/>
          <w:lang w:val="en-US"/>
        </w:rPr>
        <w:instrText>CITATION</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citationItems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id</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ITEM</w:instrText>
      </w:r>
      <w:r w:rsidR="00495A7D" w:rsidRPr="00495A7D">
        <w:rPr>
          <w:rFonts w:ascii="Times New Roman" w:hAnsi="Times New Roman" w:cs="Times New Roman"/>
          <w:bCs/>
          <w:sz w:val="28"/>
          <w:szCs w:val="28"/>
        </w:rPr>
        <w:instrText>-1","</w:instrText>
      </w:r>
      <w:r w:rsidR="00495A7D">
        <w:rPr>
          <w:rFonts w:ascii="Times New Roman" w:hAnsi="Times New Roman" w:cs="Times New Roman"/>
          <w:bCs/>
          <w:sz w:val="28"/>
          <w:szCs w:val="28"/>
          <w:lang w:val="en-US"/>
        </w:rPr>
        <w:instrText>itemData</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author</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dropping</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particle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family</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Grenier</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given</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Daniel</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non</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dropping</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particle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parse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names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false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suffix</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container</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title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Infection</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and</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Immunity</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id</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ITEM</w:instrText>
      </w:r>
      <w:r w:rsidR="00495A7D" w:rsidRPr="00495A7D">
        <w:rPr>
          <w:rFonts w:ascii="Times New Roman" w:hAnsi="Times New Roman" w:cs="Times New Roman"/>
          <w:bCs/>
          <w:sz w:val="28"/>
          <w:szCs w:val="28"/>
        </w:rPr>
        <w:instrText>-1","</w:instrText>
      </w:r>
      <w:r w:rsidR="00495A7D">
        <w:rPr>
          <w:rFonts w:ascii="Times New Roman" w:hAnsi="Times New Roman" w:cs="Times New Roman"/>
          <w:bCs/>
          <w:sz w:val="28"/>
          <w:szCs w:val="28"/>
          <w:lang w:val="en-US"/>
        </w:rPr>
        <w:instrText>issue</w:instrText>
      </w:r>
      <w:r w:rsidR="00495A7D" w:rsidRPr="00495A7D">
        <w:rPr>
          <w:rFonts w:ascii="Times New Roman" w:hAnsi="Times New Roman" w:cs="Times New Roman"/>
          <w:bCs/>
          <w:sz w:val="28"/>
          <w:szCs w:val="28"/>
        </w:rPr>
        <w:instrText>":"12","</w:instrText>
      </w:r>
      <w:r w:rsidR="00495A7D">
        <w:rPr>
          <w:rFonts w:ascii="Times New Roman" w:hAnsi="Times New Roman" w:cs="Times New Roman"/>
          <w:bCs/>
          <w:sz w:val="28"/>
          <w:szCs w:val="28"/>
          <w:lang w:val="en-US"/>
        </w:rPr>
        <w:instrText>issued</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date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parts</w:instrText>
      </w:r>
      <w:r w:rsidR="00495A7D" w:rsidRPr="00495A7D">
        <w:rPr>
          <w:rFonts w:ascii="Times New Roman" w:hAnsi="Times New Roman" w:cs="Times New Roman"/>
          <w:bCs/>
          <w:sz w:val="28"/>
          <w:szCs w:val="28"/>
        </w:rPr>
        <w:instrText>":[["1992"]]},"</w:instrText>
      </w:r>
      <w:r w:rsidR="00495A7D">
        <w:rPr>
          <w:rFonts w:ascii="Times New Roman" w:hAnsi="Times New Roman" w:cs="Times New Roman"/>
          <w:bCs/>
          <w:sz w:val="28"/>
          <w:szCs w:val="28"/>
          <w:lang w:val="en-US"/>
        </w:rPr>
        <w:instrText>page</w:instrText>
      </w:r>
      <w:r w:rsidR="00495A7D" w:rsidRPr="00495A7D">
        <w:rPr>
          <w:rFonts w:ascii="Times New Roman" w:hAnsi="Times New Roman" w:cs="Times New Roman"/>
          <w:bCs/>
          <w:sz w:val="28"/>
          <w:szCs w:val="28"/>
        </w:rPr>
        <w:instrText>":"5298-5301","</w:instrText>
      </w:r>
      <w:r w:rsidR="00495A7D">
        <w:rPr>
          <w:rFonts w:ascii="Times New Roman" w:hAnsi="Times New Roman" w:cs="Times New Roman"/>
          <w:bCs/>
          <w:sz w:val="28"/>
          <w:szCs w:val="28"/>
          <w:lang w:val="en-US"/>
        </w:rPr>
        <w:instrText>title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Nutritional</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Interactions</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between</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Two</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Suspected</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Periodontopathogens</w:instrText>
      </w:r>
      <w:r w:rsidR="00495A7D" w:rsidRPr="00495A7D">
        <w:rPr>
          <w:rFonts w:ascii="Times New Roman" w:hAnsi="Times New Roman" w:cs="Times New Roman"/>
          <w:bCs/>
          <w:sz w:val="28"/>
          <w:szCs w:val="28"/>
        </w:rPr>
        <w:instrText xml:space="preserve"> , </w:instrText>
      </w:r>
      <w:r w:rsidR="00495A7D">
        <w:rPr>
          <w:rFonts w:ascii="Times New Roman" w:hAnsi="Times New Roman" w:cs="Times New Roman"/>
          <w:bCs/>
          <w:sz w:val="28"/>
          <w:szCs w:val="28"/>
          <w:lang w:val="en-US"/>
        </w:rPr>
        <w:instrText>Treponema</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denticola</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bonllg</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Pi</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type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article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journal</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volume</w:instrText>
      </w:r>
      <w:r w:rsidR="00495A7D" w:rsidRPr="00495A7D">
        <w:rPr>
          <w:rFonts w:ascii="Times New Roman" w:hAnsi="Times New Roman" w:cs="Times New Roman"/>
          <w:bCs/>
          <w:sz w:val="28"/>
          <w:szCs w:val="28"/>
        </w:rPr>
        <w:instrText>":"60"},"</w:instrText>
      </w:r>
      <w:r w:rsidR="00495A7D">
        <w:rPr>
          <w:rFonts w:ascii="Times New Roman" w:hAnsi="Times New Roman" w:cs="Times New Roman"/>
          <w:bCs/>
          <w:sz w:val="28"/>
          <w:szCs w:val="28"/>
          <w:lang w:val="en-US"/>
        </w:rPr>
        <w:instrText>uris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http</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www</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mendeley</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com</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documents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uuid</w:instrText>
      </w:r>
      <w:r w:rsidR="00495A7D" w:rsidRPr="00495A7D">
        <w:rPr>
          <w:rFonts w:ascii="Times New Roman" w:hAnsi="Times New Roman" w:cs="Times New Roman"/>
          <w:bCs/>
          <w:sz w:val="28"/>
          <w:szCs w:val="28"/>
        </w:rPr>
        <w:instrText>=887</w:instrText>
      </w:r>
      <w:r w:rsidR="00495A7D">
        <w:rPr>
          <w:rFonts w:ascii="Times New Roman" w:hAnsi="Times New Roman" w:cs="Times New Roman"/>
          <w:bCs/>
          <w:sz w:val="28"/>
          <w:szCs w:val="28"/>
          <w:lang w:val="en-US"/>
        </w:rPr>
        <w:instrText>a</w:instrText>
      </w:r>
      <w:r w:rsidR="00495A7D" w:rsidRPr="00495A7D">
        <w:rPr>
          <w:rFonts w:ascii="Times New Roman" w:hAnsi="Times New Roman" w:cs="Times New Roman"/>
          <w:bCs/>
          <w:sz w:val="28"/>
          <w:szCs w:val="28"/>
        </w:rPr>
        <w:instrText>09</w:instrText>
      </w:r>
      <w:r w:rsidR="00495A7D">
        <w:rPr>
          <w:rFonts w:ascii="Times New Roman" w:hAnsi="Times New Roman" w:cs="Times New Roman"/>
          <w:bCs/>
          <w:sz w:val="28"/>
          <w:szCs w:val="28"/>
          <w:lang w:val="en-US"/>
        </w:rPr>
        <w:instrText>b</w:instrText>
      </w:r>
      <w:r w:rsidR="00495A7D" w:rsidRPr="00495A7D">
        <w:rPr>
          <w:rFonts w:ascii="Times New Roman" w:hAnsi="Times New Roman" w:cs="Times New Roman"/>
          <w:bCs/>
          <w:sz w:val="28"/>
          <w:szCs w:val="28"/>
        </w:rPr>
        <w:instrText>5-59</w:instrText>
      </w:r>
      <w:r w:rsidR="00495A7D">
        <w:rPr>
          <w:rFonts w:ascii="Times New Roman" w:hAnsi="Times New Roman" w:cs="Times New Roman"/>
          <w:bCs/>
          <w:sz w:val="28"/>
          <w:szCs w:val="28"/>
          <w:lang w:val="en-US"/>
        </w:rPr>
        <w:instrText>a</w:instrText>
      </w:r>
      <w:r w:rsidR="00495A7D" w:rsidRPr="00495A7D">
        <w:rPr>
          <w:rFonts w:ascii="Times New Roman" w:hAnsi="Times New Roman" w:cs="Times New Roman"/>
          <w:bCs/>
          <w:sz w:val="28"/>
          <w:szCs w:val="28"/>
        </w:rPr>
        <w:instrText>2-4082-</w:instrText>
      </w:r>
      <w:r w:rsidR="00495A7D">
        <w:rPr>
          <w:rFonts w:ascii="Times New Roman" w:hAnsi="Times New Roman" w:cs="Times New Roman"/>
          <w:bCs/>
          <w:sz w:val="28"/>
          <w:szCs w:val="28"/>
          <w:lang w:val="en-US"/>
        </w:rPr>
        <w:instrText>bf</w:instrText>
      </w:r>
      <w:r w:rsidR="00495A7D" w:rsidRPr="00495A7D">
        <w:rPr>
          <w:rFonts w:ascii="Times New Roman" w:hAnsi="Times New Roman" w:cs="Times New Roman"/>
          <w:bCs/>
          <w:sz w:val="28"/>
          <w:szCs w:val="28"/>
        </w:rPr>
        <w:instrText>49-7675</w:instrText>
      </w:r>
      <w:r w:rsidR="00495A7D">
        <w:rPr>
          <w:rFonts w:ascii="Times New Roman" w:hAnsi="Times New Roman" w:cs="Times New Roman"/>
          <w:bCs/>
          <w:sz w:val="28"/>
          <w:szCs w:val="28"/>
          <w:lang w:val="en-US"/>
        </w:rPr>
        <w:instrText>d</w:instrText>
      </w:r>
      <w:r w:rsidR="00495A7D" w:rsidRPr="00495A7D">
        <w:rPr>
          <w:rFonts w:ascii="Times New Roman" w:hAnsi="Times New Roman" w:cs="Times New Roman"/>
          <w:bCs/>
          <w:sz w:val="28"/>
          <w:szCs w:val="28"/>
        </w:rPr>
        <w:instrText>442</w:instrText>
      </w:r>
      <w:r w:rsidR="00495A7D">
        <w:rPr>
          <w:rFonts w:ascii="Times New Roman" w:hAnsi="Times New Roman" w:cs="Times New Roman"/>
          <w:bCs/>
          <w:sz w:val="28"/>
          <w:szCs w:val="28"/>
          <w:lang w:val="en-US"/>
        </w:rPr>
        <w:instrText>a</w:instrText>
      </w:r>
      <w:r w:rsidR="00495A7D" w:rsidRPr="00495A7D">
        <w:rPr>
          <w:rFonts w:ascii="Times New Roman" w:hAnsi="Times New Roman" w:cs="Times New Roman"/>
          <w:bCs/>
          <w:sz w:val="28"/>
          <w:szCs w:val="28"/>
        </w:rPr>
        <w:instrText>89</w:instrText>
      </w:r>
      <w:r w:rsidR="00495A7D">
        <w:rPr>
          <w:rFonts w:ascii="Times New Roman" w:hAnsi="Times New Roman" w:cs="Times New Roman"/>
          <w:bCs/>
          <w:sz w:val="28"/>
          <w:szCs w:val="28"/>
          <w:lang w:val="en-US"/>
        </w:rPr>
        <w:instrText>d</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mendeley</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formattedCitation</w:instrText>
      </w:r>
      <w:r w:rsidR="00495A7D" w:rsidRPr="00495A7D">
        <w:rPr>
          <w:rFonts w:ascii="Times New Roman" w:hAnsi="Times New Roman" w:cs="Times New Roman"/>
          <w:bCs/>
          <w:sz w:val="28"/>
          <w:szCs w:val="28"/>
        </w:rPr>
        <w:instrText>":"[23]","</w:instrText>
      </w:r>
      <w:r w:rsidR="00495A7D">
        <w:rPr>
          <w:rFonts w:ascii="Times New Roman" w:hAnsi="Times New Roman" w:cs="Times New Roman"/>
          <w:bCs/>
          <w:sz w:val="28"/>
          <w:szCs w:val="28"/>
          <w:lang w:val="en-US"/>
        </w:rPr>
        <w:instrText>plainTextFormattedCitation</w:instrText>
      </w:r>
      <w:r w:rsidR="00495A7D" w:rsidRPr="00495A7D">
        <w:rPr>
          <w:rFonts w:ascii="Times New Roman" w:hAnsi="Times New Roman" w:cs="Times New Roman"/>
          <w:bCs/>
          <w:sz w:val="28"/>
          <w:szCs w:val="28"/>
        </w:rPr>
        <w:instrText>":"[23]","</w:instrText>
      </w:r>
      <w:r w:rsidR="00495A7D">
        <w:rPr>
          <w:rFonts w:ascii="Times New Roman" w:hAnsi="Times New Roman" w:cs="Times New Roman"/>
          <w:bCs/>
          <w:sz w:val="28"/>
          <w:szCs w:val="28"/>
          <w:lang w:val="en-US"/>
        </w:rPr>
        <w:instrText>previouslyFormattedCitation</w:instrText>
      </w:r>
      <w:r w:rsidR="00495A7D" w:rsidRPr="00495A7D">
        <w:rPr>
          <w:rFonts w:ascii="Times New Roman" w:hAnsi="Times New Roman" w:cs="Times New Roman"/>
          <w:bCs/>
          <w:sz w:val="28"/>
          <w:szCs w:val="28"/>
        </w:rPr>
        <w:instrText>":"[23]"},"</w:instrText>
      </w:r>
      <w:r w:rsidR="00495A7D">
        <w:rPr>
          <w:rFonts w:ascii="Times New Roman" w:hAnsi="Times New Roman" w:cs="Times New Roman"/>
          <w:bCs/>
          <w:sz w:val="28"/>
          <w:szCs w:val="28"/>
          <w:lang w:val="en-US"/>
        </w:rPr>
        <w:instrText>properties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noteIndex</w:instrText>
      </w:r>
      <w:r w:rsidR="00495A7D" w:rsidRPr="00495A7D">
        <w:rPr>
          <w:rFonts w:ascii="Times New Roman" w:hAnsi="Times New Roman" w:cs="Times New Roman"/>
          <w:bCs/>
          <w:sz w:val="28"/>
          <w:szCs w:val="28"/>
        </w:rPr>
        <w:instrText>":0},"</w:instrText>
      </w:r>
      <w:r w:rsidR="00495A7D">
        <w:rPr>
          <w:rFonts w:ascii="Times New Roman" w:hAnsi="Times New Roman" w:cs="Times New Roman"/>
          <w:bCs/>
          <w:sz w:val="28"/>
          <w:szCs w:val="28"/>
          <w:lang w:val="en-US"/>
        </w:rPr>
        <w:instrText>schema</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https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github</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com</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citation</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style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language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schema</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raw</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master</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csl</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citation</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json</w:instrText>
      </w:r>
      <w:r w:rsidR="00495A7D" w:rsidRPr="00495A7D">
        <w:rPr>
          <w:rFonts w:ascii="Times New Roman" w:hAnsi="Times New Roman" w:cs="Times New Roman"/>
          <w:bCs/>
          <w:sz w:val="28"/>
          <w:szCs w:val="28"/>
        </w:rPr>
        <w:instrText>"}</w:instrText>
      </w:r>
      <w:r w:rsidRPr="0022729E">
        <w:rPr>
          <w:rFonts w:ascii="Times New Roman" w:hAnsi="Times New Roman" w:cs="Times New Roman"/>
          <w:bCs/>
          <w:sz w:val="28"/>
          <w:szCs w:val="28"/>
          <w:lang w:val="en-US"/>
        </w:rPr>
        <w:fldChar w:fldCharType="separate"/>
      </w:r>
      <w:r w:rsidR="00495A7D" w:rsidRPr="00495A7D">
        <w:rPr>
          <w:rFonts w:ascii="Times New Roman" w:hAnsi="Times New Roman" w:cs="Times New Roman"/>
          <w:bCs/>
          <w:noProof/>
          <w:sz w:val="28"/>
          <w:szCs w:val="28"/>
        </w:rPr>
        <w:t>[23]</w:t>
      </w:r>
      <w:r w:rsidRPr="0022729E">
        <w:rPr>
          <w:rFonts w:ascii="Times New Roman" w:hAnsi="Times New Roman" w:cs="Times New Roman"/>
          <w:bCs/>
          <w:sz w:val="28"/>
          <w:szCs w:val="28"/>
          <w:lang w:val="en-US"/>
        </w:rPr>
        <w:fldChar w:fldCharType="end"/>
      </w:r>
      <w:r w:rsidRPr="0022729E">
        <w:rPr>
          <w:rFonts w:ascii="Times New Roman" w:hAnsi="Times New Roman" w:cs="Times New Roman"/>
          <w:bCs/>
          <w:sz w:val="28"/>
          <w:szCs w:val="28"/>
        </w:rPr>
        <w:t xml:space="preserve">. </w:t>
      </w:r>
      <w:r w:rsidR="0083492E">
        <w:rPr>
          <w:rFonts w:ascii="Times New Roman" w:hAnsi="Times New Roman" w:cs="Times New Roman"/>
          <w:bCs/>
          <w:sz w:val="28"/>
          <w:szCs w:val="28"/>
        </w:rPr>
        <w:t xml:space="preserve">Бактерия </w:t>
      </w:r>
      <w:r w:rsidRPr="0022729E">
        <w:rPr>
          <w:rFonts w:ascii="Times New Roman" w:hAnsi="Times New Roman" w:cs="Times New Roman"/>
          <w:bCs/>
          <w:i/>
          <w:sz w:val="28"/>
          <w:szCs w:val="28"/>
          <w:lang w:val="en-US"/>
        </w:rPr>
        <w:t>Treponema</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denticola</w:t>
      </w:r>
      <w:r w:rsidRPr="0022729E">
        <w:rPr>
          <w:rFonts w:ascii="Times New Roman" w:hAnsi="Times New Roman" w:cs="Times New Roman"/>
          <w:bCs/>
          <w:i/>
          <w:sz w:val="28"/>
          <w:szCs w:val="28"/>
        </w:rPr>
        <w:t xml:space="preserve"> </w:t>
      </w:r>
      <w:r w:rsidRPr="0022729E">
        <w:rPr>
          <w:rFonts w:ascii="Times New Roman" w:hAnsi="Times New Roman" w:cs="Times New Roman"/>
          <w:bCs/>
          <w:sz w:val="28"/>
          <w:szCs w:val="28"/>
        </w:rPr>
        <w:t xml:space="preserve">продуцирует янтарную кислоту, усиливающую рост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lastRenderedPageBreak/>
        <w:t>gingivalis</w:t>
      </w:r>
      <w:r w:rsidRPr="0022729E">
        <w:rPr>
          <w:rFonts w:ascii="Times New Roman" w:hAnsi="Times New Roman" w:cs="Times New Roman"/>
          <w:bCs/>
          <w:sz w:val="28"/>
          <w:szCs w:val="28"/>
        </w:rPr>
        <w:t xml:space="preserve">. В свою очередь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sz w:val="28"/>
          <w:szCs w:val="28"/>
        </w:rPr>
        <w:t xml:space="preserve"> является источником глицина и </w:t>
      </w:r>
      <w:proofErr w:type="spellStart"/>
      <w:r w:rsidRPr="0022729E">
        <w:rPr>
          <w:rFonts w:ascii="Times New Roman" w:hAnsi="Times New Roman" w:cs="Times New Roman"/>
          <w:bCs/>
          <w:sz w:val="28"/>
          <w:szCs w:val="28"/>
        </w:rPr>
        <w:t>изобутановой</w:t>
      </w:r>
      <w:proofErr w:type="spellEnd"/>
      <w:r w:rsidRPr="0022729E">
        <w:rPr>
          <w:rFonts w:ascii="Times New Roman" w:hAnsi="Times New Roman" w:cs="Times New Roman"/>
          <w:bCs/>
          <w:sz w:val="28"/>
          <w:szCs w:val="28"/>
        </w:rPr>
        <w:t xml:space="preserve"> кислоты, </w:t>
      </w:r>
      <w:proofErr w:type="gramStart"/>
      <w:r w:rsidRPr="0022729E">
        <w:rPr>
          <w:rFonts w:ascii="Times New Roman" w:hAnsi="Times New Roman" w:cs="Times New Roman"/>
          <w:bCs/>
          <w:sz w:val="28"/>
          <w:szCs w:val="28"/>
        </w:rPr>
        <w:t>необходимых</w:t>
      </w:r>
      <w:proofErr w:type="gramEnd"/>
      <w:r w:rsidRPr="0022729E">
        <w:rPr>
          <w:rFonts w:ascii="Times New Roman" w:hAnsi="Times New Roman" w:cs="Times New Roman"/>
          <w:bCs/>
          <w:sz w:val="28"/>
          <w:szCs w:val="28"/>
        </w:rPr>
        <w:t xml:space="preserve"> для бактерии </w:t>
      </w:r>
      <w:r w:rsidRPr="0022729E">
        <w:rPr>
          <w:rFonts w:ascii="Times New Roman" w:hAnsi="Times New Roman" w:cs="Times New Roman"/>
          <w:bCs/>
          <w:i/>
          <w:sz w:val="28"/>
          <w:szCs w:val="28"/>
          <w:lang w:val="en-US"/>
        </w:rPr>
        <w:t>Treponema</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denticola</w:t>
      </w:r>
      <w:r w:rsidRPr="0022729E">
        <w:rPr>
          <w:rFonts w:ascii="Times New Roman" w:hAnsi="Times New Roman" w:cs="Times New Roman"/>
          <w:bCs/>
          <w:sz w:val="28"/>
          <w:szCs w:val="28"/>
        </w:rPr>
        <w:t xml:space="preserve">. </w:t>
      </w:r>
    </w:p>
    <w:p w:rsidR="00503710" w:rsidRPr="0022729E"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bCs/>
          <w:sz w:val="28"/>
          <w:szCs w:val="28"/>
        </w:rPr>
        <w:t xml:space="preserve">В настоящее время совершенно точно известно, что взаимоотношения указанных микроорганизмов выходят за рамки метаболического взаимодействия. Современные исследования также показывают, что присутствие в сообществе микроорганизма </w:t>
      </w:r>
      <w:r w:rsidRPr="0022729E">
        <w:rPr>
          <w:rFonts w:ascii="Times New Roman" w:hAnsi="Times New Roman" w:cs="Times New Roman"/>
          <w:bCs/>
          <w:i/>
          <w:sz w:val="28"/>
          <w:szCs w:val="28"/>
          <w:lang w:val="en-US"/>
        </w:rPr>
        <w:t>Treponema</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denticola</w:t>
      </w:r>
      <w:r w:rsidRPr="0022729E">
        <w:rPr>
          <w:rFonts w:ascii="Times New Roman" w:hAnsi="Times New Roman" w:cs="Times New Roman"/>
          <w:bCs/>
          <w:sz w:val="28"/>
          <w:szCs w:val="28"/>
        </w:rPr>
        <w:t xml:space="preserve"> повышает вирулентность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i/>
          <w:sz w:val="28"/>
          <w:szCs w:val="28"/>
        </w:rPr>
        <w:t xml:space="preserve"> </w:t>
      </w:r>
      <w:r w:rsidRPr="0022729E">
        <w:rPr>
          <w:rFonts w:ascii="Times New Roman" w:hAnsi="Times New Roman" w:cs="Times New Roman"/>
          <w:bCs/>
          <w:sz w:val="28"/>
          <w:szCs w:val="28"/>
        </w:rPr>
        <w:t>за счет усиления экспрессии генов, кодирующих гингипаины и гемагглютинин</w:t>
      </w:r>
      <w:proofErr w:type="gramStart"/>
      <w:r w:rsidRPr="0022729E">
        <w:rPr>
          <w:rFonts w:ascii="Times New Roman" w:hAnsi="Times New Roman" w:cs="Times New Roman"/>
          <w:bCs/>
          <w:sz w:val="28"/>
          <w:szCs w:val="28"/>
        </w:rPr>
        <w:t xml:space="preserve"> А</w:t>
      </w:r>
      <w:proofErr w:type="gramEnd"/>
      <w:r w:rsidRPr="0022729E">
        <w:rPr>
          <w:rFonts w:ascii="Times New Roman" w:hAnsi="Times New Roman" w:cs="Times New Roman"/>
          <w:bCs/>
          <w:sz w:val="28"/>
          <w:szCs w:val="28"/>
        </w:rPr>
        <w:t xml:space="preserve"> </w:t>
      </w:r>
      <w:r w:rsidRPr="0022729E">
        <w:rPr>
          <w:rFonts w:ascii="Times New Roman" w:hAnsi="Times New Roman" w:cs="Times New Roman"/>
          <w:bCs/>
          <w:i/>
          <w:sz w:val="28"/>
          <w:szCs w:val="28"/>
        </w:rPr>
        <w:fldChar w:fldCharType="begin" w:fldLock="1"/>
      </w:r>
      <w:r w:rsidR="00495A7D">
        <w:rPr>
          <w:rFonts w:ascii="Times New Roman" w:hAnsi="Times New Roman" w:cs="Times New Roman"/>
          <w:bCs/>
          <w:i/>
          <w:sz w:val="28"/>
          <w:szCs w:val="28"/>
        </w:rPr>
        <w:instrText>ADDIN CSL_CITATION {"citationItems":[{"id":"ITEM-1","itemData":{"DOI":"10.1111/omi.12004","author":[{"dropping-particle":"","family":"Meuric","given":"V","non-dropping-particle":"","parse-names":false,"suffix":""},{"dropping-particle":"","family":"Martin","given":"B","non-dropping-particle":"","parse-names":false,"suffix":""},{"dropping-particle":"","family":"Guyodo","given":"H","non-dropping-particle":"","parse-names":false,"suffix":""},{"dropping-particle":"","family":"Rouillon","given":"A","non-dropping-particle":"","parse-names":false,"suffix":""}],"container-title":"Molecular Oral Microbiology","id":"ITEM-1","issue":"1","issued":{"date-parts":[["2013"]]},"page":"40-53","title":"Treponema denticola improves adhesive capacities of Porphyromonas gingivalis","type":"article-journal","volume":"28"},"uris":["http://www.mendeley.com/documents/?uuid=85beba98-d545-4700-a889-c2952e477f14"]},{"id":"ITEM-2","itemData":{"DOI":"10.1016/j.molmed.2014.11.004","ISSN":"1471-4914","author":[{"dropping-particle":"","family":"Lamont","given":"Richard J","non-dropping-particle":"","parse-names":false,"suffix":""},{"dropping-particle":"","family":"Hajishengallis","given":"George","non-dropping-particle":"","parse-names":false,"suffix":""}],"container-title":"Trends in Molecular Medicine","id":"ITEM-2","issue":"3","issued":{"date-parts":[["2015"]]},"page":"172-183","publisher":"Elsevier Ltd","title":"Polymicrobial synergy and dysbiosis in inflammatory disease","type":"article-journal","volume":"21"},"uris":["http://www.mendeley.com/documents/?uuid=8bde48cb-459c-4581-9b8b-3b6add8f6234"]}],"mendeley":{"formattedCitation":"[22, 24]","plainTextFormattedCitation":"[22, 24]","previouslyFormattedCitation":"[22, 24]"},"properties":{"noteIndex":0},"schema":"https://github.com/citation-style-language/schema/raw/master/csl-citation.json"}</w:instrText>
      </w:r>
      <w:r w:rsidRPr="0022729E">
        <w:rPr>
          <w:rFonts w:ascii="Times New Roman" w:hAnsi="Times New Roman" w:cs="Times New Roman"/>
          <w:bCs/>
          <w:i/>
          <w:sz w:val="28"/>
          <w:szCs w:val="28"/>
        </w:rPr>
        <w:fldChar w:fldCharType="separate"/>
      </w:r>
      <w:r w:rsidR="00495A7D" w:rsidRPr="00495A7D">
        <w:rPr>
          <w:rFonts w:ascii="Times New Roman" w:hAnsi="Times New Roman" w:cs="Times New Roman"/>
          <w:bCs/>
          <w:noProof/>
          <w:sz w:val="28"/>
          <w:szCs w:val="28"/>
        </w:rPr>
        <w:t>[22, 24]</w:t>
      </w:r>
      <w:r w:rsidRPr="0022729E">
        <w:rPr>
          <w:rFonts w:ascii="Times New Roman" w:hAnsi="Times New Roman" w:cs="Times New Roman"/>
          <w:bCs/>
          <w:i/>
          <w:sz w:val="28"/>
          <w:szCs w:val="28"/>
        </w:rPr>
        <w:fldChar w:fldCharType="end"/>
      </w:r>
      <w:r w:rsidRPr="0022729E">
        <w:rPr>
          <w:rFonts w:ascii="Times New Roman" w:hAnsi="Times New Roman" w:cs="Times New Roman"/>
          <w:bCs/>
          <w:sz w:val="28"/>
          <w:szCs w:val="28"/>
        </w:rPr>
        <w:t>.  Гемагглютинины представляют собой молекулы, обеспечивающие адгезию бактерии к эпителию слизистой оболочки, прикрепление к эритроцитам и лизис указанных клеток с целью получения ионов железа как необходимого компонента питания. Термином «гингипаины» обозначают специфические цистеиновые протеазы и выделяют аргинин- и лизин-гингипаины (</w:t>
      </w:r>
      <w:r w:rsidRPr="0022729E">
        <w:rPr>
          <w:rFonts w:ascii="Times New Roman" w:hAnsi="Times New Roman" w:cs="Times New Roman"/>
          <w:bCs/>
          <w:sz w:val="28"/>
          <w:szCs w:val="28"/>
          <w:lang w:val="en-US"/>
        </w:rPr>
        <w:t>Rgp</w:t>
      </w:r>
      <w:r w:rsidRPr="0022729E">
        <w:rPr>
          <w:rFonts w:ascii="Times New Roman" w:hAnsi="Times New Roman" w:cs="Times New Roman"/>
          <w:bCs/>
          <w:sz w:val="28"/>
          <w:szCs w:val="28"/>
        </w:rPr>
        <w:t xml:space="preserve"> и </w:t>
      </w:r>
      <w:r w:rsidRPr="0022729E">
        <w:rPr>
          <w:rFonts w:ascii="Times New Roman" w:hAnsi="Times New Roman" w:cs="Times New Roman"/>
          <w:bCs/>
          <w:sz w:val="28"/>
          <w:szCs w:val="28"/>
          <w:lang w:val="en-US"/>
        </w:rPr>
        <w:t>Kgp</w:t>
      </w:r>
      <w:r w:rsidRPr="0022729E">
        <w:rPr>
          <w:rFonts w:ascii="Times New Roman" w:hAnsi="Times New Roman" w:cs="Times New Roman"/>
          <w:bCs/>
          <w:sz w:val="28"/>
          <w:szCs w:val="28"/>
        </w:rPr>
        <w:t xml:space="preserve"> соответственно). Указанные протеазы необходимы для адгезии и инвазии, а также они способны влиять на иммунный ответ организма-хозяина путем расщепления </w:t>
      </w:r>
      <w:r w:rsidRPr="0022729E">
        <w:rPr>
          <w:rFonts w:ascii="Times New Roman" w:hAnsi="Times New Roman" w:cs="Times New Roman"/>
          <w:bCs/>
          <w:sz w:val="28"/>
          <w:szCs w:val="28"/>
          <w:lang w:val="en-US"/>
        </w:rPr>
        <w:t>IgG</w:t>
      </w:r>
      <w:r w:rsidRPr="0022729E">
        <w:rPr>
          <w:rFonts w:ascii="Times New Roman" w:hAnsi="Times New Roman" w:cs="Times New Roman"/>
          <w:bCs/>
          <w:sz w:val="28"/>
          <w:szCs w:val="28"/>
        </w:rPr>
        <w:t xml:space="preserve"> и ряда интерлейкинов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10.1111/j.1365-2958.2011.07768.x","author":[{"dropping-particle":"","family":"Li","given":"Nan","non-dropping-particle":"","parse-names":false,"suffix":""},{"dropping-particle":"","family":"Yun","given":"Peter","non-dropping-particle":"","parse-names":false,"suffix":""},{"dropping-particle":"","family":"Jeffries","given":"Cy M et al.","non-dropping-particle":"","parse-names":false,"suffix":""}],"container-title":"Molecular Microbiology","id":"ITEM-1","issue":"5","issued":{"date-parts":[["2011"]]},"page":"1358-1373","title":"The modular structure of haemagglutinin/adhesin regions in gingipains of Porphyromonas gingivalis","type":"article-journal","volume":"81"},"uris":["http://www.mendeley.com/documents/?uuid=5b650c1f-97d4-41e0-b1a2-448318dc2802"]}],"mendeley":{"formattedCitation":"[25]","plainTextFormattedCitation":"[25]","previouslyFormattedCitation":"[25]"},"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[25]</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 xml:space="preserve">. </w:t>
      </w:r>
    </w:p>
    <w:p w:rsidR="00503710" w:rsidRPr="0022729E"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bCs/>
          <w:sz w:val="28"/>
          <w:szCs w:val="28"/>
        </w:rPr>
        <w:t xml:space="preserve">Кроме того, присутствие бактерии </w:t>
      </w:r>
      <w:proofErr w:type="spellStart"/>
      <w:r w:rsidRPr="0022729E">
        <w:rPr>
          <w:rFonts w:ascii="Times New Roman" w:hAnsi="Times New Roman" w:cs="Times New Roman"/>
          <w:bCs/>
          <w:i/>
          <w:sz w:val="28"/>
          <w:szCs w:val="28"/>
        </w:rPr>
        <w:t>Trep</w:t>
      </w:r>
      <w:proofErr w:type="spellEnd"/>
      <w:r w:rsidRPr="0022729E">
        <w:rPr>
          <w:rFonts w:ascii="Times New Roman" w:hAnsi="Times New Roman" w:cs="Times New Roman"/>
          <w:bCs/>
          <w:i/>
          <w:sz w:val="28"/>
          <w:szCs w:val="28"/>
          <w:lang w:val="en-US"/>
        </w:rPr>
        <w:t>o</w:t>
      </w:r>
      <w:proofErr w:type="spellStart"/>
      <w:r w:rsidRPr="0022729E">
        <w:rPr>
          <w:rFonts w:ascii="Times New Roman" w:hAnsi="Times New Roman" w:cs="Times New Roman"/>
          <w:bCs/>
          <w:i/>
          <w:sz w:val="28"/>
          <w:szCs w:val="28"/>
        </w:rPr>
        <w:t>nema</w:t>
      </w:r>
      <w:proofErr w:type="spellEnd"/>
      <w:r w:rsidRPr="0022729E">
        <w:rPr>
          <w:rFonts w:ascii="Times New Roman" w:hAnsi="Times New Roman" w:cs="Times New Roman"/>
          <w:bCs/>
          <w:i/>
          <w:sz w:val="28"/>
          <w:szCs w:val="28"/>
        </w:rPr>
        <w:t xml:space="preserve"> denticola</w:t>
      </w:r>
      <w:r w:rsidRPr="0022729E">
        <w:rPr>
          <w:rFonts w:ascii="Times New Roman" w:hAnsi="Times New Roman" w:cs="Times New Roman"/>
          <w:bCs/>
          <w:sz w:val="28"/>
          <w:szCs w:val="28"/>
        </w:rPr>
        <w:t xml:space="preserve"> способствует усилению адгезии микроорганизма </w:t>
      </w:r>
      <w:r w:rsidRPr="0022729E">
        <w:rPr>
          <w:rFonts w:ascii="Times New Roman" w:hAnsi="Times New Roman" w:cs="Times New Roman"/>
          <w:bCs/>
          <w:i/>
          <w:sz w:val="28"/>
          <w:szCs w:val="28"/>
        </w:rPr>
        <w:t>Porphyromonas gingivalis</w:t>
      </w:r>
      <w:r w:rsidRPr="0022729E">
        <w:rPr>
          <w:rFonts w:ascii="Times New Roman" w:hAnsi="Times New Roman" w:cs="Times New Roman"/>
          <w:bCs/>
          <w:sz w:val="28"/>
          <w:szCs w:val="28"/>
        </w:rPr>
        <w:t xml:space="preserve"> к эпителиальным клеткам и первичным колонизаторам, главным образом к </w:t>
      </w:r>
      <w:r w:rsidRPr="0022729E">
        <w:rPr>
          <w:rFonts w:ascii="Times New Roman" w:hAnsi="Times New Roman" w:cs="Times New Roman"/>
          <w:bCs/>
          <w:i/>
          <w:sz w:val="28"/>
          <w:szCs w:val="28"/>
        </w:rPr>
        <w:t>Streptococcus gordonii</w:t>
      </w:r>
      <w:r w:rsidRPr="0022729E">
        <w:rPr>
          <w:rFonts w:ascii="Times New Roman" w:hAnsi="Times New Roman" w:cs="Times New Roman"/>
          <w:bCs/>
          <w:sz w:val="28"/>
          <w:szCs w:val="28"/>
        </w:rPr>
        <w:t xml:space="preserve"> [33].</w:t>
      </w:r>
    </w:p>
    <w:p w:rsidR="00503710" w:rsidRPr="0022729E"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bCs/>
          <w:sz w:val="28"/>
          <w:szCs w:val="28"/>
        </w:rPr>
        <w:t xml:space="preserve">В свою очередь в присутствии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sz w:val="28"/>
          <w:szCs w:val="28"/>
        </w:rPr>
        <w:t xml:space="preserve"> отмечается повышение продукции </w:t>
      </w:r>
      <w:proofErr w:type="spellStart"/>
      <w:r w:rsidRPr="0022729E">
        <w:rPr>
          <w:rFonts w:ascii="Times New Roman" w:hAnsi="Times New Roman" w:cs="Times New Roman"/>
          <w:bCs/>
          <w:sz w:val="28"/>
          <w:szCs w:val="28"/>
        </w:rPr>
        <w:t>дентилизина</w:t>
      </w:r>
      <w:proofErr w:type="spellEnd"/>
      <w:r w:rsidRPr="0022729E">
        <w:rPr>
          <w:rFonts w:ascii="Times New Roman" w:hAnsi="Times New Roman" w:cs="Times New Roman"/>
          <w:bCs/>
          <w:sz w:val="28"/>
          <w:szCs w:val="28"/>
        </w:rPr>
        <w:t xml:space="preserve">, основного фактора вирулентности </w:t>
      </w:r>
      <w:r w:rsidRPr="0022729E">
        <w:rPr>
          <w:rFonts w:ascii="Times New Roman" w:hAnsi="Times New Roman" w:cs="Times New Roman"/>
          <w:bCs/>
          <w:i/>
          <w:sz w:val="28"/>
          <w:szCs w:val="28"/>
          <w:lang w:val="en-US"/>
        </w:rPr>
        <w:t>Treponema</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denticola</w:t>
      </w:r>
      <w:r w:rsidRPr="0022729E">
        <w:rPr>
          <w:rFonts w:ascii="Times New Roman" w:hAnsi="Times New Roman" w:cs="Times New Roman"/>
          <w:bCs/>
          <w:sz w:val="28"/>
          <w:szCs w:val="28"/>
        </w:rPr>
        <w:t xml:space="preserve">, обеспечивающего инвазию в эпителиальные клетки в результате расщепления белков межклеточного матрикса и влияние на иммунный ответ хозяина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{"citationItems":[{"id":"ITEM-1","itemData":{"DOI":"10.1371/journal.pone.0071727","author":[{"dropping-particle":"","family":"Zhu","given":"Ying","non-dropping-particle":"","parse-names":false,"suffix":""},{"dropping-particle":"","family":"Dashper","given":"Stuart G","non-dropping-particle":"","parse-names":false,"suffix":""},{"dropping-particle":"","family":"Chen","given":"Yu-yen et al.","non-dropping-particle":"","parse-names":false,"suffix":""}],"container-title":"PLoS ONE","id":"ITEM-1","issue":"8","issued":{"date-parts":[["2013"]]},"page":"1-8","title":"Porphyromonas gingivalis and Treponema denticola Synergistic Polymicrobial Biofilm Development","type":"article-journal","volume":"8"},"uris":["http://www.mendeley.com/documents/?uuid=33918ccc-3276-46c9-9eef-6eb7abcd30f4"]}],"mendeley":{"formattedCitation":"[26]","plainTextFormattedCitation":"[26]","previouslyFormattedCitation":"[26]"},"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[26]</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w:t>
      </w:r>
    </w:p>
    <w:p w:rsidR="00503710" w:rsidRPr="0022729E"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bCs/>
          <w:sz w:val="28"/>
          <w:szCs w:val="28"/>
        </w:rPr>
        <w:t xml:space="preserve">Бактерия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i/>
          <w:sz w:val="28"/>
          <w:szCs w:val="28"/>
        </w:rPr>
        <w:t xml:space="preserve"> </w:t>
      </w:r>
      <w:r w:rsidRPr="0022729E">
        <w:rPr>
          <w:rFonts w:ascii="Times New Roman" w:hAnsi="Times New Roman" w:cs="Times New Roman"/>
          <w:bCs/>
          <w:sz w:val="28"/>
          <w:szCs w:val="28"/>
        </w:rPr>
        <w:t xml:space="preserve">при заболеваниях пародонта также часто выделяется совместно с бактерией </w:t>
      </w:r>
      <w:proofErr w:type="spellStart"/>
      <w:r w:rsidRPr="0022729E">
        <w:rPr>
          <w:rFonts w:ascii="Times New Roman" w:hAnsi="Times New Roman" w:cs="Times New Roman"/>
          <w:bCs/>
          <w:i/>
          <w:sz w:val="28"/>
          <w:szCs w:val="28"/>
          <w:lang w:val="en-US"/>
        </w:rPr>
        <w:t>Tannerella</w:t>
      </w:r>
      <w:proofErr w:type="spellEnd"/>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forsythia</w:t>
      </w:r>
      <w:r w:rsidRPr="0022729E">
        <w:rPr>
          <w:rFonts w:ascii="Times New Roman" w:hAnsi="Times New Roman" w:cs="Times New Roman"/>
          <w:bCs/>
          <w:sz w:val="28"/>
          <w:szCs w:val="28"/>
        </w:rPr>
        <w:t xml:space="preserve">. Механизмы их </w:t>
      </w:r>
      <w:r w:rsidRPr="0022729E">
        <w:rPr>
          <w:rFonts w:ascii="Times New Roman" w:hAnsi="Times New Roman" w:cs="Times New Roman"/>
          <w:bCs/>
          <w:sz w:val="28"/>
          <w:szCs w:val="28"/>
        </w:rPr>
        <w:lastRenderedPageBreak/>
        <w:t xml:space="preserve">синергии в настоящее время точно не известны, однако исследования показывают, что бактериальные агенты способны к </w:t>
      </w:r>
      <w:proofErr w:type="spellStart"/>
      <w:r w:rsidRPr="0022729E">
        <w:rPr>
          <w:rFonts w:ascii="Times New Roman" w:hAnsi="Times New Roman" w:cs="Times New Roman"/>
          <w:bCs/>
          <w:sz w:val="28"/>
          <w:szCs w:val="28"/>
        </w:rPr>
        <w:t>коагрегации</w:t>
      </w:r>
      <w:proofErr w:type="spellEnd"/>
      <w:r w:rsidRPr="0022729E">
        <w:rPr>
          <w:rFonts w:ascii="Times New Roman" w:hAnsi="Times New Roman" w:cs="Times New Roman"/>
          <w:bCs/>
          <w:sz w:val="28"/>
          <w:szCs w:val="28"/>
        </w:rPr>
        <w:t xml:space="preserve"> за счет </w:t>
      </w:r>
      <w:proofErr w:type="gramStart"/>
      <w:r w:rsidRPr="0022729E">
        <w:rPr>
          <w:rFonts w:ascii="Times New Roman" w:hAnsi="Times New Roman" w:cs="Times New Roman"/>
          <w:bCs/>
          <w:sz w:val="28"/>
          <w:szCs w:val="28"/>
        </w:rPr>
        <w:t>белок-белковых</w:t>
      </w:r>
      <w:proofErr w:type="gramEnd"/>
      <w:r w:rsidRPr="0022729E">
        <w:rPr>
          <w:rFonts w:ascii="Times New Roman" w:hAnsi="Times New Roman" w:cs="Times New Roman"/>
          <w:bCs/>
          <w:sz w:val="28"/>
          <w:szCs w:val="28"/>
        </w:rPr>
        <w:t xml:space="preserve"> взаимодействий. Кроме того, имеются данные о повышении вирулентности сообщества в присутствии указанных микроорганизмов </w:t>
      </w:r>
      <w:r w:rsidRPr="0022729E">
        <w:rPr>
          <w:rFonts w:ascii="Times New Roman" w:hAnsi="Times New Roman" w:cs="Times New Roman"/>
          <w:bCs/>
          <w:sz w:val="28"/>
          <w:szCs w:val="28"/>
          <w:lang w:val="en-US"/>
        </w:rPr>
        <w:fldChar w:fldCharType="begin" w:fldLock="1"/>
      </w:r>
      <w:r w:rsidR="00495A7D">
        <w:rPr>
          <w:rFonts w:ascii="Times New Roman" w:hAnsi="Times New Roman" w:cs="Times New Roman"/>
          <w:bCs/>
          <w:sz w:val="28"/>
          <w:szCs w:val="28"/>
          <w:lang w:val="en-US"/>
        </w:rPr>
        <w:instrText>ADDIN</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CSL</w:instrText>
      </w:r>
      <w:r w:rsidR="00495A7D" w:rsidRPr="00495A7D">
        <w:rPr>
          <w:rFonts w:ascii="Times New Roman" w:hAnsi="Times New Roman" w:cs="Times New Roman"/>
          <w:bCs/>
          <w:sz w:val="28"/>
          <w:szCs w:val="28"/>
        </w:rPr>
        <w:instrText>_</w:instrText>
      </w:r>
      <w:r w:rsidR="00495A7D">
        <w:rPr>
          <w:rFonts w:ascii="Times New Roman" w:hAnsi="Times New Roman" w:cs="Times New Roman"/>
          <w:bCs/>
          <w:sz w:val="28"/>
          <w:szCs w:val="28"/>
          <w:lang w:val="en-US"/>
        </w:rPr>
        <w:instrText>CITATION</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citationItems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id</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ITEM</w:instrText>
      </w:r>
      <w:r w:rsidR="00495A7D" w:rsidRPr="00495A7D">
        <w:rPr>
          <w:rFonts w:ascii="Times New Roman" w:hAnsi="Times New Roman" w:cs="Times New Roman"/>
          <w:bCs/>
          <w:sz w:val="28"/>
          <w:szCs w:val="28"/>
        </w:rPr>
        <w:instrText>-1","</w:instrText>
      </w:r>
      <w:r w:rsidR="00495A7D">
        <w:rPr>
          <w:rFonts w:ascii="Times New Roman" w:hAnsi="Times New Roman" w:cs="Times New Roman"/>
          <w:bCs/>
          <w:sz w:val="28"/>
          <w:szCs w:val="28"/>
          <w:lang w:val="en-US"/>
        </w:rPr>
        <w:instrText>itemData</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author</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dropping</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particle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family</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Zhu</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given</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Weidong</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non</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dropping</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particle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parse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names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false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suffix</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dropping</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particle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family</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Lee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given</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Seok</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woo</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non</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dropping</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particle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parse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names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false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suffix</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container</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title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Journal</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of</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Periodontal</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and</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Implant</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Science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id</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ITEM</w:instrText>
      </w:r>
      <w:r w:rsidR="00495A7D" w:rsidRPr="00495A7D">
        <w:rPr>
          <w:rFonts w:ascii="Times New Roman" w:hAnsi="Times New Roman" w:cs="Times New Roman"/>
          <w:bCs/>
          <w:sz w:val="28"/>
          <w:szCs w:val="28"/>
        </w:rPr>
        <w:instrText>-1","</w:instrText>
      </w:r>
      <w:r w:rsidR="00495A7D">
        <w:rPr>
          <w:rFonts w:ascii="Times New Roman" w:hAnsi="Times New Roman" w:cs="Times New Roman"/>
          <w:bCs/>
          <w:sz w:val="28"/>
          <w:szCs w:val="28"/>
          <w:lang w:val="en-US"/>
        </w:rPr>
        <w:instrText>issue</w:instrText>
      </w:r>
      <w:r w:rsidR="00495A7D" w:rsidRPr="00495A7D">
        <w:rPr>
          <w:rFonts w:ascii="Times New Roman" w:hAnsi="Times New Roman" w:cs="Times New Roman"/>
          <w:bCs/>
          <w:sz w:val="28"/>
          <w:szCs w:val="28"/>
        </w:rPr>
        <w:instrText>":"1","</w:instrText>
      </w:r>
      <w:r w:rsidR="00495A7D">
        <w:rPr>
          <w:rFonts w:ascii="Times New Roman" w:hAnsi="Times New Roman" w:cs="Times New Roman"/>
          <w:bCs/>
          <w:sz w:val="28"/>
          <w:szCs w:val="28"/>
          <w:lang w:val="en-US"/>
        </w:rPr>
        <w:instrText>issued</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date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parts</w:instrText>
      </w:r>
      <w:r w:rsidR="00495A7D" w:rsidRPr="00495A7D">
        <w:rPr>
          <w:rFonts w:ascii="Times New Roman" w:hAnsi="Times New Roman" w:cs="Times New Roman"/>
          <w:bCs/>
          <w:sz w:val="28"/>
          <w:szCs w:val="28"/>
        </w:rPr>
        <w:instrText>":[["2016"]]},"</w:instrText>
      </w:r>
      <w:r w:rsidR="00495A7D">
        <w:rPr>
          <w:rFonts w:ascii="Times New Roman" w:hAnsi="Times New Roman" w:cs="Times New Roman"/>
          <w:bCs/>
          <w:sz w:val="28"/>
          <w:szCs w:val="28"/>
          <w:lang w:val="en-US"/>
        </w:rPr>
        <w:instrText>page</w:instrText>
      </w:r>
      <w:r w:rsidR="00495A7D" w:rsidRPr="00495A7D">
        <w:rPr>
          <w:rFonts w:ascii="Times New Roman" w:hAnsi="Times New Roman" w:cs="Times New Roman"/>
          <w:bCs/>
          <w:sz w:val="28"/>
          <w:szCs w:val="28"/>
        </w:rPr>
        <w:instrText>":"2-9","</w:instrText>
      </w:r>
      <w:r w:rsidR="00495A7D">
        <w:rPr>
          <w:rFonts w:ascii="Times New Roman" w:hAnsi="Times New Roman" w:cs="Times New Roman"/>
          <w:bCs/>
          <w:sz w:val="28"/>
          <w:szCs w:val="28"/>
          <w:lang w:val="en-US"/>
        </w:rPr>
        <w:instrText>title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Surface</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interactions</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between</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two</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of</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the</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main</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periodontal</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pathogens</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Porphyromonas</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gingivalis</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and</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Tannerella</w:instrText>
      </w:r>
      <w:r w:rsidR="00495A7D" w:rsidRPr="00495A7D">
        <w:rPr>
          <w:rFonts w:ascii="Times New Roman" w:hAnsi="Times New Roman" w:cs="Times New Roman"/>
          <w:bCs/>
          <w:sz w:val="28"/>
          <w:szCs w:val="28"/>
        </w:rPr>
        <w:instrText xml:space="preserve"> </w:instrText>
      </w:r>
      <w:r w:rsidR="00495A7D">
        <w:rPr>
          <w:rFonts w:ascii="Times New Roman" w:hAnsi="Times New Roman" w:cs="Times New Roman"/>
          <w:bCs/>
          <w:sz w:val="28"/>
          <w:szCs w:val="28"/>
          <w:lang w:val="en-US"/>
        </w:rPr>
        <w:instrText>forsythia</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type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article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journal</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volume</w:instrText>
      </w:r>
      <w:r w:rsidR="00495A7D" w:rsidRPr="00495A7D">
        <w:rPr>
          <w:rFonts w:ascii="Times New Roman" w:hAnsi="Times New Roman" w:cs="Times New Roman"/>
          <w:bCs/>
          <w:sz w:val="28"/>
          <w:szCs w:val="28"/>
        </w:rPr>
        <w:instrText>":"46"},"</w:instrText>
      </w:r>
      <w:r w:rsidR="00495A7D">
        <w:rPr>
          <w:rFonts w:ascii="Times New Roman" w:hAnsi="Times New Roman" w:cs="Times New Roman"/>
          <w:bCs/>
          <w:sz w:val="28"/>
          <w:szCs w:val="28"/>
          <w:lang w:val="en-US"/>
        </w:rPr>
        <w:instrText>uris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http</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www</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mendeley</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com</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documents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uuid</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de</w:instrText>
      </w:r>
      <w:r w:rsidR="00495A7D" w:rsidRPr="00495A7D">
        <w:rPr>
          <w:rFonts w:ascii="Times New Roman" w:hAnsi="Times New Roman" w:cs="Times New Roman"/>
          <w:bCs/>
          <w:sz w:val="28"/>
          <w:szCs w:val="28"/>
        </w:rPr>
        <w:instrText>436400-31</w:instrText>
      </w:r>
      <w:r w:rsidR="00495A7D">
        <w:rPr>
          <w:rFonts w:ascii="Times New Roman" w:hAnsi="Times New Roman" w:cs="Times New Roman"/>
          <w:bCs/>
          <w:sz w:val="28"/>
          <w:szCs w:val="28"/>
          <w:lang w:val="en-US"/>
        </w:rPr>
        <w:instrText>fa</w:instrText>
      </w:r>
      <w:r w:rsidR="00495A7D" w:rsidRPr="00495A7D">
        <w:rPr>
          <w:rFonts w:ascii="Times New Roman" w:hAnsi="Times New Roman" w:cs="Times New Roman"/>
          <w:bCs/>
          <w:sz w:val="28"/>
          <w:szCs w:val="28"/>
        </w:rPr>
        <w:instrText>-41</w:instrText>
      </w:r>
      <w:r w:rsidR="00495A7D">
        <w:rPr>
          <w:rFonts w:ascii="Times New Roman" w:hAnsi="Times New Roman" w:cs="Times New Roman"/>
          <w:bCs/>
          <w:sz w:val="28"/>
          <w:szCs w:val="28"/>
          <w:lang w:val="en-US"/>
        </w:rPr>
        <w:instrText>d</w:instrText>
      </w:r>
      <w:r w:rsidR="00495A7D" w:rsidRPr="00495A7D">
        <w:rPr>
          <w:rFonts w:ascii="Times New Roman" w:hAnsi="Times New Roman" w:cs="Times New Roman"/>
          <w:bCs/>
          <w:sz w:val="28"/>
          <w:szCs w:val="28"/>
        </w:rPr>
        <w:instrText>8-8</w:instrText>
      </w:r>
      <w:r w:rsidR="00495A7D">
        <w:rPr>
          <w:rFonts w:ascii="Times New Roman" w:hAnsi="Times New Roman" w:cs="Times New Roman"/>
          <w:bCs/>
          <w:sz w:val="28"/>
          <w:szCs w:val="28"/>
          <w:lang w:val="en-US"/>
        </w:rPr>
        <w:instrText>ea</w:instrText>
      </w:r>
      <w:r w:rsidR="00495A7D" w:rsidRPr="00495A7D">
        <w:rPr>
          <w:rFonts w:ascii="Times New Roman" w:hAnsi="Times New Roman" w:cs="Times New Roman"/>
          <w:bCs/>
          <w:sz w:val="28"/>
          <w:szCs w:val="28"/>
        </w:rPr>
        <w:instrText>1-</w:instrText>
      </w:r>
      <w:r w:rsidR="00495A7D">
        <w:rPr>
          <w:rFonts w:ascii="Times New Roman" w:hAnsi="Times New Roman" w:cs="Times New Roman"/>
          <w:bCs/>
          <w:sz w:val="28"/>
          <w:szCs w:val="28"/>
          <w:lang w:val="en-US"/>
        </w:rPr>
        <w:instrText>d</w:instrText>
      </w:r>
      <w:r w:rsidR="00495A7D" w:rsidRPr="00495A7D">
        <w:rPr>
          <w:rFonts w:ascii="Times New Roman" w:hAnsi="Times New Roman" w:cs="Times New Roman"/>
          <w:bCs/>
          <w:sz w:val="28"/>
          <w:szCs w:val="28"/>
        </w:rPr>
        <w:instrText>0140734</w:instrText>
      </w:r>
      <w:r w:rsidR="00495A7D">
        <w:rPr>
          <w:rFonts w:ascii="Times New Roman" w:hAnsi="Times New Roman" w:cs="Times New Roman"/>
          <w:bCs/>
          <w:sz w:val="28"/>
          <w:szCs w:val="28"/>
          <w:lang w:val="en-US"/>
        </w:rPr>
        <w:instrText>e</w:instrText>
      </w:r>
      <w:r w:rsidR="00495A7D" w:rsidRPr="00495A7D">
        <w:rPr>
          <w:rFonts w:ascii="Times New Roman" w:hAnsi="Times New Roman" w:cs="Times New Roman"/>
          <w:bCs/>
          <w:sz w:val="28"/>
          <w:szCs w:val="28"/>
        </w:rPr>
        <w:instrText>2</w:instrText>
      </w:r>
      <w:r w:rsidR="00495A7D">
        <w:rPr>
          <w:rFonts w:ascii="Times New Roman" w:hAnsi="Times New Roman" w:cs="Times New Roman"/>
          <w:bCs/>
          <w:sz w:val="28"/>
          <w:szCs w:val="28"/>
          <w:lang w:val="en-US"/>
        </w:rPr>
        <w:instrText>fe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mendeley</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formattedCitation</w:instrText>
      </w:r>
      <w:r w:rsidR="00495A7D" w:rsidRPr="00495A7D">
        <w:rPr>
          <w:rFonts w:ascii="Times New Roman" w:hAnsi="Times New Roman" w:cs="Times New Roman"/>
          <w:bCs/>
          <w:sz w:val="28"/>
          <w:szCs w:val="28"/>
        </w:rPr>
        <w:instrText>":"[27]","</w:instrText>
      </w:r>
      <w:r w:rsidR="00495A7D">
        <w:rPr>
          <w:rFonts w:ascii="Times New Roman" w:hAnsi="Times New Roman" w:cs="Times New Roman"/>
          <w:bCs/>
          <w:sz w:val="28"/>
          <w:szCs w:val="28"/>
          <w:lang w:val="en-US"/>
        </w:rPr>
        <w:instrText>plainTextFormattedCitation</w:instrText>
      </w:r>
      <w:r w:rsidR="00495A7D" w:rsidRPr="00495A7D">
        <w:rPr>
          <w:rFonts w:ascii="Times New Roman" w:hAnsi="Times New Roman" w:cs="Times New Roman"/>
          <w:bCs/>
          <w:sz w:val="28"/>
          <w:szCs w:val="28"/>
        </w:rPr>
        <w:instrText>":"[27]","</w:instrText>
      </w:r>
      <w:r w:rsidR="00495A7D">
        <w:rPr>
          <w:rFonts w:ascii="Times New Roman" w:hAnsi="Times New Roman" w:cs="Times New Roman"/>
          <w:bCs/>
          <w:sz w:val="28"/>
          <w:szCs w:val="28"/>
          <w:lang w:val="en-US"/>
        </w:rPr>
        <w:instrText>previouslyFormattedCitation</w:instrText>
      </w:r>
      <w:r w:rsidR="00495A7D" w:rsidRPr="00495A7D">
        <w:rPr>
          <w:rFonts w:ascii="Times New Roman" w:hAnsi="Times New Roman" w:cs="Times New Roman"/>
          <w:bCs/>
          <w:sz w:val="28"/>
          <w:szCs w:val="28"/>
        </w:rPr>
        <w:instrText>":"[27]"},"</w:instrText>
      </w:r>
      <w:r w:rsidR="00495A7D">
        <w:rPr>
          <w:rFonts w:ascii="Times New Roman" w:hAnsi="Times New Roman" w:cs="Times New Roman"/>
          <w:bCs/>
          <w:sz w:val="28"/>
          <w:szCs w:val="28"/>
          <w:lang w:val="en-US"/>
        </w:rPr>
        <w:instrText>properties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noteIndex</w:instrText>
      </w:r>
      <w:r w:rsidR="00495A7D" w:rsidRPr="00495A7D">
        <w:rPr>
          <w:rFonts w:ascii="Times New Roman" w:hAnsi="Times New Roman" w:cs="Times New Roman"/>
          <w:bCs/>
          <w:sz w:val="28"/>
          <w:szCs w:val="28"/>
        </w:rPr>
        <w:instrText>":0},"</w:instrText>
      </w:r>
      <w:r w:rsidR="00495A7D">
        <w:rPr>
          <w:rFonts w:ascii="Times New Roman" w:hAnsi="Times New Roman" w:cs="Times New Roman"/>
          <w:bCs/>
          <w:sz w:val="28"/>
          <w:szCs w:val="28"/>
          <w:lang w:val="en-US"/>
        </w:rPr>
        <w:instrText>schema</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https</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github</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com</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citation</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style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language</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schema</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raw</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master</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csl</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citation</w:instrText>
      </w:r>
      <w:r w:rsidR="00495A7D" w:rsidRPr="00495A7D">
        <w:rPr>
          <w:rFonts w:ascii="Times New Roman" w:hAnsi="Times New Roman" w:cs="Times New Roman"/>
          <w:bCs/>
          <w:sz w:val="28"/>
          <w:szCs w:val="28"/>
        </w:rPr>
        <w:instrText>.</w:instrText>
      </w:r>
      <w:r w:rsidR="00495A7D">
        <w:rPr>
          <w:rFonts w:ascii="Times New Roman" w:hAnsi="Times New Roman" w:cs="Times New Roman"/>
          <w:bCs/>
          <w:sz w:val="28"/>
          <w:szCs w:val="28"/>
          <w:lang w:val="en-US"/>
        </w:rPr>
        <w:instrText>json</w:instrText>
      </w:r>
      <w:r w:rsidR="00495A7D" w:rsidRPr="00495A7D">
        <w:rPr>
          <w:rFonts w:ascii="Times New Roman" w:hAnsi="Times New Roman" w:cs="Times New Roman"/>
          <w:bCs/>
          <w:sz w:val="28"/>
          <w:szCs w:val="28"/>
        </w:rPr>
        <w:instrText>"}</w:instrText>
      </w:r>
      <w:r w:rsidRPr="0022729E">
        <w:rPr>
          <w:rFonts w:ascii="Times New Roman" w:hAnsi="Times New Roman" w:cs="Times New Roman"/>
          <w:bCs/>
          <w:sz w:val="28"/>
          <w:szCs w:val="28"/>
          <w:lang w:val="en-US"/>
        </w:rPr>
        <w:fldChar w:fldCharType="separate"/>
      </w:r>
      <w:r w:rsidR="00495A7D" w:rsidRPr="00495A7D">
        <w:rPr>
          <w:rFonts w:ascii="Times New Roman" w:hAnsi="Times New Roman" w:cs="Times New Roman"/>
          <w:bCs/>
          <w:noProof/>
          <w:sz w:val="28"/>
          <w:szCs w:val="28"/>
        </w:rPr>
        <w:t>[27]</w:t>
      </w:r>
      <w:r w:rsidRPr="0022729E">
        <w:rPr>
          <w:rFonts w:ascii="Times New Roman" w:hAnsi="Times New Roman" w:cs="Times New Roman"/>
          <w:bCs/>
          <w:sz w:val="28"/>
          <w:szCs w:val="28"/>
          <w:lang w:val="en-US"/>
        </w:rPr>
        <w:fldChar w:fldCharType="end"/>
      </w:r>
      <w:r w:rsidRPr="0022729E">
        <w:rPr>
          <w:rFonts w:ascii="Times New Roman" w:hAnsi="Times New Roman" w:cs="Times New Roman"/>
          <w:bCs/>
          <w:sz w:val="28"/>
          <w:szCs w:val="28"/>
        </w:rPr>
        <w:t>.</w:t>
      </w:r>
    </w:p>
    <w:p w:rsidR="00503710" w:rsidRPr="0022729E" w:rsidRDefault="00503710" w:rsidP="009745CE">
      <w:pPr>
        <w:spacing w:line="360" w:lineRule="auto"/>
        <w:ind w:firstLine="708"/>
        <w:jc w:val="both"/>
        <w:rPr>
          <w:rFonts w:ascii="Times New Roman" w:hAnsi="Times New Roman" w:cs="Times New Roman"/>
          <w:bCs/>
          <w:sz w:val="28"/>
          <w:szCs w:val="28"/>
        </w:rPr>
      </w:pPr>
      <w:proofErr w:type="spellStart"/>
      <w:r w:rsidRPr="0022729E">
        <w:rPr>
          <w:rFonts w:ascii="Times New Roman" w:hAnsi="Times New Roman" w:cs="Times New Roman"/>
          <w:bCs/>
          <w:i/>
          <w:sz w:val="28"/>
          <w:szCs w:val="28"/>
          <w:lang w:val="en-US"/>
        </w:rPr>
        <w:t>Tannerella</w:t>
      </w:r>
      <w:proofErr w:type="spellEnd"/>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forsythia</w:t>
      </w:r>
      <w:r w:rsidRPr="0022729E">
        <w:rPr>
          <w:rFonts w:ascii="Times New Roman" w:hAnsi="Times New Roman" w:cs="Times New Roman"/>
          <w:bCs/>
          <w:sz w:val="28"/>
          <w:szCs w:val="28"/>
        </w:rPr>
        <w:t xml:space="preserve"> и </w:t>
      </w:r>
      <w:r w:rsidRPr="0022729E">
        <w:rPr>
          <w:rFonts w:ascii="Times New Roman" w:hAnsi="Times New Roman" w:cs="Times New Roman"/>
          <w:bCs/>
          <w:i/>
          <w:sz w:val="28"/>
          <w:szCs w:val="28"/>
          <w:lang w:val="en-US"/>
        </w:rPr>
        <w:t>Treponema</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denticola</w:t>
      </w:r>
      <w:r w:rsidRPr="0022729E">
        <w:rPr>
          <w:rFonts w:ascii="Times New Roman" w:hAnsi="Times New Roman" w:cs="Times New Roman"/>
          <w:bCs/>
          <w:sz w:val="28"/>
          <w:szCs w:val="28"/>
        </w:rPr>
        <w:t xml:space="preserve"> определяются как </w:t>
      </w:r>
      <w:proofErr w:type="spellStart"/>
      <w:r w:rsidRPr="0022729E">
        <w:rPr>
          <w:rFonts w:ascii="Times New Roman" w:hAnsi="Times New Roman" w:cs="Times New Roman"/>
          <w:bCs/>
          <w:sz w:val="28"/>
          <w:szCs w:val="28"/>
        </w:rPr>
        <w:t>патобионты</w:t>
      </w:r>
      <w:proofErr w:type="spellEnd"/>
      <w:r w:rsidRPr="0022729E">
        <w:rPr>
          <w:rFonts w:ascii="Times New Roman" w:hAnsi="Times New Roman" w:cs="Times New Roman"/>
          <w:bCs/>
          <w:sz w:val="28"/>
          <w:szCs w:val="28"/>
        </w:rPr>
        <w:t>, то есть микр</w:t>
      </w:r>
      <w:r w:rsidR="003C677B">
        <w:rPr>
          <w:rFonts w:ascii="Times New Roman" w:hAnsi="Times New Roman" w:cs="Times New Roman"/>
          <w:bCs/>
          <w:sz w:val="28"/>
          <w:szCs w:val="28"/>
        </w:rPr>
        <w:t xml:space="preserve">оорганизмы, которые оказывают </w:t>
      </w:r>
      <w:r w:rsidRPr="0022729E">
        <w:rPr>
          <w:rFonts w:ascii="Times New Roman" w:hAnsi="Times New Roman" w:cs="Times New Roman"/>
          <w:bCs/>
          <w:sz w:val="28"/>
          <w:szCs w:val="28"/>
        </w:rPr>
        <w:t xml:space="preserve">патологическое действие на ткани организма-хозяина при определенных условиях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{"citationItems":[{"id":"ITEM-1","itemData":{"DOI":"10.1038/s41579-018-0089-x","ISBN":"4157901800","ISSN":"1740-1534","author":[{"dropping-particle":"","family":"Lamont","given":"Richard J","non-dropping-particle":"","parse-names":false,"suffix":""},{"dropping-particle":"","family":"Koo","given":"Hyun","non-dropping-particle":"","parse-names":false,"suffix":""},{"dropping-particle":"","family":"Hajishengallis","given":"George","non-dropping-particle":"","parse-names":false,"suffix":""}],"container-title":"Nature Reviews Microbiology","id":"ITEM-1","issue":"12","issued":{"date-parts":[["2018"]]},"page":"745-759","publisher":"Springer US","title":"The oral microbiota: dynamic communities and host interactions","type":"article-journal","volume":"16"},"uris":["http://www.mendeley.com/documents/?uuid=93114c3b-732d-4bd3-b145-20ce955ecae8"]}],"mendeley":{"formattedCitation":"[28]","plainTextFormattedCitation":"[28]","previouslyFormattedCitation":"[28]"},"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[28]</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w:t>
      </w:r>
    </w:p>
    <w:p w:rsidR="00503710" w:rsidRPr="0022729E" w:rsidRDefault="00503710" w:rsidP="009745CE">
      <w:pPr>
        <w:spacing w:line="360" w:lineRule="auto"/>
        <w:jc w:val="both"/>
        <w:rPr>
          <w:rFonts w:ascii="Times New Roman" w:hAnsi="Times New Roman" w:cs="Times New Roman"/>
          <w:bCs/>
          <w:sz w:val="28"/>
          <w:szCs w:val="28"/>
        </w:rPr>
      </w:pPr>
      <w:r w:rsidRPr="0022729E">
        <w:rPr>
          <w:rFonts w:ascii="Times New Roman" w:hAnsi="Times New Roman" w:cs="Times New Roman"/>
          <w:bCs/>
          <w:sz w:val="28"/>
          <w:szCs w:val="28"/>
        </w:rPr>
        <w:tab/>
        <w:t xml:space="preserve">Бактерия </w:t>
      </w:r>
      <w:r w:rsidRPr="0022729E">
        <w:rPr>
          <w:rFonts w:ascii="Times New Roman" w:hAnsi="Times New Roman" w:cs="Times New Roman"/>
          <w:bCs/>
          <w:i/>
          <w:sz w:val="28"/>
          <w:szCs w:val="28"/>
          <w:lang w:val="en-US"/>
        </w:rPr>
        <w:t>Fusobacterium</w:t>
      </w:r>
      <w:r w:rsidRPr="0022729E">
        <w:rPr>
          <w:rFonts w:ascii="Times New Roman" w:hAnsi="Times New Roman" w:cs="Times New Roman"/>
          <w:bCs/>
          <w:i/>
          <w:sz w:val="28"/>
          <w:szCs w:val="28"/>
        </w:rPr>
        <w:t xml:space="preserve"> </w:t>
      </w:r>
      <w:proofErr w:type="spellStart"/>
      <w:r w:rsidRPr="0022729E">
        <w:rPr>
          <w:rFonts w:ascii="Times New Roman" w:hAnsi="Times New Roman" w:cs="Times New Roman"/>
          <w:bCs/>
          <w:i/>
          <w:sz w:val="28"/>
          <w:szCs w:val="28"/>
          <w:lang w:val="en-US"/>
        </w:rPr>
        <w:t>nucleatum</w:t>
      </w:r>
      <w:proofErr w:type="spellEnd"/>
      <w:r w:rsidRPr="0022729E">
        <w:rPr>
          <w:rFonts w:ascii="Times New Roman" w:hAnsi="Times New Roman" w:cs="Times New Roman"/>
          <w:bCs/>
          <w:sz w:val="28"/>
          <w:szCs w:val="28"/>
        </w:rPr>
        <w:t xml:space="preserve"> играет большую роль в формировании микробной бляшки, выступая в виде своеобразного мостика, так как позволяет поздним колонизаторам, в том числе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i/>
          <w:sz w:val="28"/>
          <w:szCs w:val="28"/>
        </w:rPr>
        <w:t>,</w:t>
      </w:r>
      <w:r w:rsidRPr="0022729E">
        <w:rPr>
          <w:rFonts w:ascii="Times New Roman" w:hAnsi="Times New Roman" w:cs="Times New Roman"/>
          <w:bCs/>
          <w:sz w:val="28"/>
          <w:szCs w:val="28"/>
        </w:rPr>
        <w:t xml:space="preserve"> связываться с ранними – стрептококками, </w:t>
      </w:r>
      <w:proofErr w:type="spellStart"/>
      <w:r w:rsidRPr="0022729E">
        <w:rPr>
          <w:rFonts w:ascii="Times New Roman" w:hAnsi="Times New Roman" w:cs="Times New Roman"/>
          <w:bCs/>
          <w:sz w:val="28"/>
          <w:szCs w:val="28"/>
        </w:rPr>
        <w:t>нейсериями</w:t>
      </w:r>
      <w:proofErr w:type="spellEnd"/>
      <w:r w:rsidRPr="0022729E">
        <w:rPr>
          <w:rFonts w:ascii="Times New Roman" w:hAnsi="Times New Roman" w:cs="Times New Roman"/>
          <w:bCs/>
          <w:sz w:val="28"/>
          <w:szCs w:val="28"/>
        </w:rPr>
        <w:t xml:space="preserve">, актиномицетами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10.1038/ijos.2016.27","author":[{"dropping-particle":"","family":"Park","given":"Jane","non-dropping-particle":"","parse-names":false,"suffix":""},{"dropping-particle":"","family":"Shokeen","given":"Bhumika","non-dropping-particle":"","parse-names":false,"suffix":""},{"dropping-particle":"","family":"Haake","given":"Susan K","non-dropping-particle":"","parse-names":false,"suffix":""},{"dropping-particle":"","family":"Lux","given":"Renate","non-dropping-particle":"","parse-names":false,"suffix":""}],"container-title":"International Journal of Oral Science","id":"ITEM-1","issue":"3","issued":{"date-parts":[["2016"]]},"page":"138-144","publisher":"Nature Publishing Group","title":"Characterization of Fusobacterium nucleatum ATCC 23726 adhesins involved in strain-specific attachment to Porphyromonas gingivalis","type":"article-journal","volume":"8"},"uris":["http://www.mendeley.com/documents/?uuid=efef6d05-8ad0-4815-acf1-06ae25ff60ec"]}],"mendeley":{"formattedCitation":"[29]","plainTextFormattedCitation":"[29]","previouslyFormattedCitation":"[29]"},"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[29]</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w:t>
      </w:r>
    </w:p>
    <w:p w:rsidR="00503710" w:rsidRPr="0022729E"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bCs/>
          <w:sz w:val="28"/>
          <w:szCs w:val="28"/>
        </w:rPr>
        <w:t xml:space="preserve">Стоит отметить, что в настоящее время взаимодействие между бактериями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sz w:val="28"/>
          <w:szCs w:val="28"/>
        </w:rPr>
        <w:t xml:space="preserve"> и </w:t>
      </w:r>
      <w:r w:rsidRPr="0022729E">
        <w:rPr>
          <w:rFonts w:ascii="Times New Roman" w:hAnsi="Times New Roman" w:cs="Times New Roman"/>
          <w:bCs/>
          <w:i/>
          <w:sz w:val="28"/>
          <w:szCs w:val="28"/>
          <w:lang w:val="en-US"/>
        </w:rPr>
        <w:t>Streptococcus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gordonii</w:t>
      </w:r>
      <w:r w:rsidRPr="0022729E">
        <w:rPr>
          <w:rFonts w:ascii="Times New Roman" w:hAnsi="Times New Roman" w:cs="Times New Roman"/>
          <w:bCs/>
          <w:i/>
          <w:sz w:val="28"/>
          <w:szCs w:val="28"/>
        </w:rPr>
        <w:t xml:space="preserve"> </w:t>
      </w:r>
      <w:r w:rsidRPr="0022729E">
        <w:rPr>
          <w:rFonts w:ascii="Times New Roman" w:hAnsi="Times New Roman" w:cs="Times New Roman"/>
          <w:bCs/>
          <w:sz w:val="28"/>
          <w:szCs w:val="28"/>
        </w:rPr>
        <w:t>также изучается достаточно активно. Известно, что микроорганизмы прикрепляются друг к другу посредством связывания длинных (</w:t>
      </w:r>
      <w:proofErr w:type="spellStart"/>
      <w:r w:rsidRPr="0022729E">
        <w:rPr>
          <w:rFonts w:ascii="Times New Roman" w:hAnsi="Times New Roman" w:cs="Times New Roman"/>
          <w:bCs/>
          <w:sz w:val="28"/>
          <w:szCs w:val="28"/>
          <w:lang w:val="en-US"/>
        </w:rPr>
        <w:t>FimA</w:t>
      </w:r>
      <w:proofErr w:type="spellEnd"/>
      <w:r w:rsidRPr="0022729E">
        <w:rPr>
          <w:rFonts w:ascii="Times New Roman" w:hAnsi="Times New Roman" w:cs="Times New Roman"/>
          <w:bCs/>
          <w:sz w:val="28"/>
          <w:szCs w:val="28"/>
        </w:rPr>
        <w:t>) и коротких (</w:t>
      </w:r>
      <w:proofErr w:type="spellStart"/>
      <w:r w:rsidRPr="0022729E">
        <w:rPr>
          <w:rFonts w:ascii="Times New Roman" w:hAnsi="Times New Roman" w:cs="Times New Roman"/>
          <w:bCs/>
          <w:sz w:val="28"/>
          <w:szCs w:val="28"/>
          <w:lang w:val="en-US"/>
        </w:rPr>
        <w:t>Mfa</w:t>
      </w:r>
      <w:proofErr w:type="spellEnd"/>
      <w:r w:rsidRPr="0022729E">
        <w:rPr>
          <w:rFonts w:ascii="Times New Roman" w:hAnsi="Times New Roman" w:cs="Times New Roman"/>
          <w:bCs/>
          <w:sz w:val="28"/>
          <w:szCs w:val="28"/>
        </w:rPr>
        <w:t xml:space="preserve">1) </w:t>
      </w:r>
      <w:proofErr w:type="spellStart"/>
      <w:r w:rsidRPr="0022729E">
        <w:rPr>
          <w:rFonts w:ascii="Times New Roman" w:hAnsi="Times New Roman" w:cs="Times New Roman"/>
          <w:bCs/>
          <w:sz w:val="28"/>
          <w:szCs w:val="28"/>
        </w:rPr>
        <w:t>фимбрий</w:t>
      </w:r>
      <w:proofErr w:type="spellEnd"/>
      <w:r w:rsidRPr="0022729E">
        <w:rPr>
          <w:rFonts w:ascii="Times New Roman" w:hAnsi="Times New Roman" w:cs="Times New Roman"/>
          <w:bCs/>
          <w:sz w:val="28"/>
          <w:szCs w:val="28"/>
        </w:rPr>
        <w:t xml:space="preserve">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i/>
          <w:sz w:val="28"/>
          <w:szCs w:val="28"/>
        </w:rPr>
        <w:t xml:space="preserve"> </w:t>
      </w:r>
      <w:r w:rsidRPr="0022729E">
        <w:rPr>
          <w:rFonts w:ascii="Times New Roman" w:hAnsi="Times New Roman" w:cs="Times New Roman"/>
          <w:bCs/>
          <w:sz w:val="28"/>
          <w:szCs w:val="28"/>
        </w:rPr>
        <w:t xml:space="preserve">с поверхностными белками </w:t>
      </w:r>
      <w:r w:rsidRPr="0022729E">
        <w:rPr>
          <w:rFonts w:ascii="Times New Roman" w:hAnsi="Times New Roman" w:cs="Times New Roman"/>
          <w:bCs/>
          <w:sz w:val="28"/>
          <w:szCs w:val="28"/>
          <w:lang w:val="en-US"/>
        </w:rPr>
        <w:t>GAPDH</w:t>
      </w:r>
      <w:r w:rsidRPr="0022729E">
        <w:rPr>
          <w:rFonts w:ascii="Times New Roman" w:hAnsi="Times New Roman" w:cs="Times New Roman"/>
          <w:bCs/>
          <w:sz w:val="28"/>
          <w:szCs w:val="28"/>
        </w:rPr>
        <w:t xml:space="preserve"> и </w:t>
      </w:r>
      <w:proofErr w:type="spellStart"/>
      <w:r w:rsidRPr="0022729E">
        <w:rPr>
          <w:rFonts w:ascii="Times New Roman" w:hAnsi="Times New Roman" w:cs="Times New Roman"/>
          <w:bCs/>
          <w:sz w:val="28"/>
          <w:szCs w:val="28"/>
          <w:lang w:val="en-US"/>
        </w:rPr>
        <w:t>SspA</w:t>
      </w:r>
      <w:proofErr w:type="spellEnd"/>
      <w:r w:rsidRPr="0022729E">
        <w:rPr>
          <w:rFonts w:ascii="Times New Roman" w:hAnsi="Times New Roman" w:cs="Times New Roman"/>
          <w:bCs/>
          <w:sz w:val="28"/>
          <w:szCs w:val="28"/>
        </w:rPr>
        <w:t>/</w:t>
      </w:r>
      <w:r w:rsidRPr="0022729E">
        <w:rPr>
          <w:rFonts w:ascii="Times New Roman" w:hAnsi="Times New Roman" w:cs="Times New Roman"/>
          <w:bCs/>
          <w:sz w:val="28"/>
          <w:szCs w:val="28"/>
          <w:lang w:val="en-US"/>
        </w:rPr>
        <w:t>B</w:t>
      </w:r>
      <w:r w:rsidRPr="0022729E">
        <w:rPr>
          <w:rFonts w:ascii="Times New Roman" w:hAnsi="Times New Roman" w:cs="Times New Roman"/>
          <w:bCs/>
          <w:sz w:val="28"/>
          <w:szCs w:val="28"/>
        </w:rPr>
        <w:t xml:space="preserve"> </w:t>
      </w:r>
      <w:r w:rsidRPr="0022729E">
        <w:rPr>
          <w:rFonts w:ascii="Times New Roman" w:hAnsi="Times New Roman" w:cs="Times New Roman"/>
          <w:bCs/>
          <w:i/>
          <w:sz w:val="28"/>
          <w:szCs w:val="28"/>
          <w:lang w:val="en-US"/>
        </w:rPr>
        <w:t>Streptococcus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gordonii</w:t>
      </w:r>
      <w:r w:rsidRPr="0022729E">
        <w:rPr>
          <w:rFonts w:ascii="Times New Roman" w:hAnsi="Times New Roman" w:cs="Times New Roman"/>
          <w:bCs/>
          <w:sz w:val="28"/>
          <w:szCs w:val="28"/>
        </w:rPr>
        <w:t xml:space="preserve"> соответственно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{"citationItems":[{"id":"ITEM-1","itemData":{"DOI":"10.1016/j.molmed.2014.11.004","ISSN":"1471-4914","author":[{"dropping-particle":"","family":"Lamont","given":"Richard J","non-dropping-particle":"","parse-names":false,"suffix":""},{"dropping-particle":"","family":"Hajishengallis","given":"George","non-dropping-particle":"","parse-names":false,"suffix":""}],"container-title":"Trends in Molecular Medicine","id":"ITEM-1","issue":"3","issued":{"date-parts":[["2015"]]},"page":"172-183","publisher":"Elsevier Ltd","title":"Polymicrobial synergy and dysbiosis in inflammatory disease","type":"article-journal","volume":"21"},"uris":["http://www.mendeley.com/documents/?uuid=8bde48cb-459c-4581-9b8b-3b6add8f6234"]}],"mendeley":{"formattedCitation":"[22]","plainTextFormattedCitation":"[22]","previouslyFormattedCitation":"[22]"},"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[22]</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 xml:space="preserve">. Для стабильности указанных связей необходим медиатор </w:t>
      </w:r>
      <w:r w:rsidRPr="0022729E">
        <w:rPr>
          <w:rFonts w:ascii="Times New Roman" w:hAnsi="Times New Roman" w:cs="Times New Roman"/>
          <w:bCs/>
          <w:sz w:val="28"/>
          <w:szCs w:val="28"/>
          <w:lang w:val="en-US"/>
        </w:rPr>
        <w:t>AI</w:t>
      </w:r>
      <w:r w:rsidRPr="0022729E">
        <w:rPr>
          <w:rFonts w:ascii="Times New Roman" w:hAnsi="Times New Roman" w:cs="Times New Roman"/>
          <w:bCs/>
          <w:sz w:val="28"/>
          <w:szCs w:val="28"/>
        </w:rPr>
        <w:t>-2 (</w:t>
      </w:r>
      <w:proofErr w:type="spellStart"/>
      <w:r w:rsidRPr="0022729E">
        <w:rPr>
          <w:rFonts w:ascii="Times New Roman" w:hAnsi="Times New Roman" w:cs="Times New Roman"/>
          <w:bCs/>
          <w:sz w:val="28"/>
          <w:szCs w:val="28"/>
          <w:lang w:val="en-US"/>
        </w:rPr>
        <w:t>Autoinducer</w:t>
      </w:r>
      <w:proofErr w:type="spellEnd"/>
      <w:r w:rsidRPr="0022729E">
        <w:rPr>
          <w:rFonts w:ascii="Times New Roman" w:hAnsi="Times New Roman" w:cs="Times New Roman"/>
          <w:bCs/>
          <w:sz w:val="28"/>
          <w:szCs w:val="28"/>
        </w:rPr>
        <w:t xml:space="preserve">-2), который образуется при участии фермента </w:t>
      </w:r>
      <w:proofErr w:type="spellStart"/>
      <w:r w:rsidRPr="0022729E">
        <w:rPr>
          <w:rFonts w:ascii="Times New Roman" w:hAnsi="Times New Roman" w:cs="Times New Roman"/>
          <w:bCs/>
          <w:sz w:val="28"/>
          <w:szCs w:val="28"/>
          <w:lang w:val="en-US"/>
        </w:rPr>
        <w:t>LuxS</w:t>
      </w:r>
      <w:proofErr w:type="spellEnd"/>
      <w:r w:rsidRPr="0022729E">
        <w:rPr>
          <w:rFonts w:ascii="Times New Roman" w:hAnsi="Times New Roman" w:cs="Times New Roman"/>
          <w:bCs/>
          <w:sz w:val="28"/>
          <w:szCs w:val="28"/>
        </w:rPr>
        <w:t xml:space="preserve">. Интересно, что в настоящее время </w:t>
      </w:r>
      <w:r w:rsidRPr="0022729E">
        <w:rPr>
          <w:rFonts w:ascii="Times New Roman" w:hAnsi="Times New Roman" w:cs="Times New Roman"/>
          <w:bCs/>
          <w:sz w:val="28"/>
          <w:szCs w:val="28"/>
          <w:lang w:val="en-US"/>
        </w:rPr>
        <w:t>AI</w:t>
      </w:r>
      <w:r w:rsidRPr="0022729E">
        <w:rPr>
          <w:rFonts w:ascii="Times New Roman" w:hAnsi="Times New Roman" w:cs="Times New Roman"/>
          <w:bCs/>
          <w:sz w:val="28"/>
          <w:szCs w:val="28"/>
        </w:rPr>
        <w:t xml:space="preserve">-2 оценивают как общую сигнальную молекулу, так как фермент </w:t>
      </w:r>
      <w:proofErr w:type="spellStart"/>
      <w:r w:rsidRPr="0022729E">
        <w:rPr>
          <w:rFonts w:ascii="Times New Roman" w:hAnsi="Times New Roman" w:cs="Times New Roman"/>
          <w:bCs/>
          <w:sz w:val="28"/>
          <w:szCs w:val="28"/>
          <w:lang w:val="en-US"/>
        </w:rPr>
        <w:t>LuxS</w:t>
      </w:r>
      <w:proofErr w:type="spellEnd"/>
      <w:r w:rsidRPr="0022729E">
        <w:rPr>
          <w:rFonts w:ascii="Times New Roman" w:hAnsi="Times New Roman" w:cs="Times New Roman"/>
          <w:bCs/>
          <w:sz w:val="28"/>
          <w:szCs w:val="28"/>
        </w:rPr>
        <w:t xml:space="preserve"> встречается у многих грамположительных и грамотрицательных бактерий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10.3390/s120302519","author":[{"dropping-particle":"","family":"Li","given":"Yung-Hua","non-dropping-particle":"","parse-names":false,"suffix":""},{"dropping-particle":"","family":"Tian","given":"Xiaolin","non-dropping-particle":"","parse-names":false,"suffix":""}],"container-title":"Sensors","id":"ITEM-1","issue":"3","issued":{"date-parts":[["2012"]]},"page":"2519-2538","title":"Quorum Sensing and Bacterial Social Interactions in Biofilms","type":"article-journal","volume":"12"},"uris":["http://www.mendeley.com/documents/?uuid=651bdd11-ce02-4b68-b30f-5cf076263a67"]}],"mendeley":{"formattedCitation":"[30]","plainTextFormattedCitation":"[30]","previouslyFormattedCitation":"[30]"},"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[30]</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w:t>
      </w:r>
    </w:p>
    <w:p w:rsidR="00503710" w:rsidRPr="0022729E" w:rsidRDefault="00503710" w:rsidP="009745CE">
      <w:pPr>
        <w:spacing w:line="360" w:lineRule="auto"/>
        <w:ind w:firstLine="708"/>
        <w:jc w:val="both"/>
        <w:rPr>
          <w:rFonts w:ascii="Times New Roman" w:hAnsi="Times New Roman" w:cs="Times New Roman"/>
          <w:bCs/>
          <w:sz w:val="28"/>
          <w:szCs w:val="28"/>
        </w:rPr>
      </w:pPr>
      <w:proofErr w:type="gramStart"/>
      <w:r w:rsidRPr="0022729E">
        <w:rPr>
          <w:rFonts w:ascii="Times New Roman" w:hAnsi="Times New Roman" w:cs="Times New Roman"/>
          <w:bCs/>
          <w:sz w:val="28"/>
          <w:szCs w:val="28"/>
        </w:rPr>
        <w:t xml:space="preserve">При начальном взаимодействии указанных ранее микроорганизмов отмечается активация </w:t>
      </w:r>
      <w:proofErr w:type="spellStart"/>
      <w:r w:rsidRPr="0022729E">
        <w:rPr>
          <w:rFonts w:ascii="Times New Roman" w:hAnsi="Times New Roman" w:cs="Times New Roman"/>
          <w:bCs/>
          <w:sz w:val="28"/>
          <w:szCs w:val="28"/>
        </w:rPr>
        <w:t>тирозинкиназы</w:t>
      </w:r>
      <w:proofErr w:type="spellEnd"/>
      <w:r w:rsidRPr="0022729E">
        <w:rPr>
          <w:rFonts w:ascii="Times New Roman" w:hAnsi="Times New Roman" w:cs="Times New Roman"/>
          <w:bCs/>
          <w:sz w:val="28"/>
          <w:szCs w:val="28"/>
        </w:rPr>
        <w:t xml:space="preserve"> </w:t>
      </w:r>
      <w:proofErr w:type="spellStart"/>
      <w:r w:rsidRPr="0022729E">
        <w:rPr>
          <w:rFonts w:ascii="Times New Roman" w:hAnsi="Times New Roman" w:cs="Times New Roman"/>
          <w:bCs/>
          <w:sz w:val="28"/>
          <w:szCs w:val="28"/>
          <w:lang w:val="en-US"/>
        </w:rPr>
        <w:t>Ptk</w:t>
      </w:r>
      <w:proofErr w:type="spellEnd"/>
      <w:r w:rsidRPr="0022729E">
        <w:rPr>
          <w:rFonts w:ascii="Times New Roman" w:hAnsi="Times New Roman" w:cs="Times New Roman"/>
          <w:bCs/>
          <w:sz w:val="28"/>
          <w:szCs w:val="28"/>
        </w:rPr>
        <w:t xml:space="preserve">1, которая в свою очередь обеспечивает ограничение образования транскрипционного фактора </w:t>
      </w:r>
      <w:proofErr w:type="spellStart"/>
      <w:r w:rsidRPr="0022729E">
        <w:rPr>
          <w:rFonts w:ascii="Times New Roman" w:hAnsi="Times New Roman" w:cs="Times New Roman"/>
          <w:bCs/>
          <w:sz w:val="28"/>
          <w:szCs w:val="28"/>
          <w:lang w:val="en-US"/>
        </w:rPr>
        <w:t>CdhR</w:t>
      </w:r>
      <w:proofErr w:type="spellEnd"/>
      <w:r w:rsidRPr="0022729E">
        <w:rPr>
          <w:rFonts w:ascii="Times New Roman" w:hAnsi="Times New Roman" w:cs="Times New Roman"/>
          <w:bCs/>
          <w:sz w:val="28"/>
          <w:szCs w:val="28"/>
        </w:rPr>
        <w:t xml:space="preserve">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{"citationItems":[{"id":"ITEM-1","itemData":{"DOI":"10.1002/mbo3.177","author":[{"dropping-particle":"","family":"Wright","given":"Christopher J.","non-dropping-particle":"","parse-names":false,"suffix":""},{"dropping-particle":"","family":"Xue","given":"Peng","non-dropping-particle":"","parse-names":false,"suffix":""},{"dropping-particle":"","family":"Hirano","given":"Takanori et al.","non-dropping-particle":"","parse-names":false,"suffix":""}],"container-title":"MicrobiologyOpen","id":"ITEM-1","issue":"3","issued":{"date-parts":[["2014"]]},"page":"383-394","title":"Characterization of a bacterial tyrosine kinase in Porphyromonas gingivalis involved in polymicrobial synergy","type":"article-journal","volume":"3"},"uris":["http://www.mendeley.com/documents/?uuid=567a3488-249f-4025-8fae-1872e1c521b5"]}],"mendeley":{"formattedCitation":"[31]","plainTextFormattedCitation":"[31]","previouslyFormattedCitation":"[31]"},"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[31]</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 xml:space="preserve">. Активный фактор </w:t>
      </w:r>
      <w:proofErr w:type="spellStart"/>
      <w:r w:rsidRPr="0022729E">
        <w:rPr>
          <w:rFonts w:ascii="Times New Roman" w:hAnsi="Times New Roman" w:cs="Times New Roman"/>
          <w:bCs/>
          <w:sz w:val="28"/>
          <w:szCs w:val="28"/>
          <w:lang w:val="en-US"/>
        </w:rPr>
        <w:t>CdhR</w:t>
      </w:r>
      <w:proofErr w:type="spellEnd"/>
      <w:r w:rsidRPr="0022729E">
        <w:rPr>
          <w:rFonts w:ascii="Times New Roman" w:hAnsi="Times New Roman" w:cs="Times New Roman"/>
          <w:bCs/>
          <w:sz w:val="28"/>
          <w:szCs w:val="28"/>
        </w:rPr>
        <w:t xml:space="preserve"> оказывает угнетающее воздействие на </w:t>
      </w:r>
      <w:proofErr w:type="spellStart"/>
      <w:r w:rsidRPr="0022729E">
        <w:rPr>
          <w:rFonts w:ascii="Times New Roman" w:hAnsi="Times New Roman" w:cs="Times New Roman"/>
          <w:bCs/>
          <w:sz w:val="28"/>
          <w:szCs w:val="28"/>
          <w:lang w:val="en-US"/>
        </w:rPr>
        <w:t>Mfa</w:t>
      </w:r>
      <w:proofErr w:type="spellEnd"/>
      <w:r w:rsidRPr="0022729E">
        <w:rPr>
          <w:rFonts w:ascii="Times New Roman" w:hAnsi="Times New Roman" w:cs="Times New Roman"/>
          <w:bCs/>
          <w:sz w:val="28"/>
          <w:szCs w:val="28"/>
        </w:rPr>
        <w:t xml:space="preserve">1 и </w:t>
      </w:r>
      <w:proofErr w:type="spellStart"/>
      <w:r w:rsidRPr="0022729E">
        <w:rPr>
          <w:rFonts w:ascii="Times New Roman" w:hAnsi="Times New Roman" w:cs="Times New Roman"/>
          <w:bCs/>
          <w:sz w:val="28"/>
          <w:szCs w:val="28"/>
          <w:lang w:val="en-US"/>
        </w:rPr>
        <w:t>LuxS</w:t>
      </w:r>
      <w:proofErr w:type="spellEnd"/>
      <w:proofErr w:type="gramEnd"/>
      <w:r w:rsidRPr="0022729E">
        <w:rPr>
          <w:rFonts w:ascii="Times New Roman" w:hAnsi="Times New Roman" w:cs="Times New Roman"/>
          <w:bCs/>
          <w:sz w:val="28"/>
          <w:szCs w:val="28"/>
        </w:rPr>
        <w:t xml:space="preserve">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10.1111/j.1365-2958.2010.07420.x","author":[{"dropping-particle":"","family":"Chawla","given":"Aarti","non-dropping-particle":"","parse-names":false,"suffix":""},{"dropping-particle":"","family":"Hirano","given":"Takanori","non-dropping-particle":"","parse-names":false,"suffix":""},{"dropping-particle":"","family":"Bainbridge","given":"Brian W. et al.","non-dropping-particle":"","parse-names":false,"suffix":""}],"container-title":"Molecular Microbiology","id":"ITEM-1","issue":"6","issued":{"date-parts":[["2010"]]},"page":"1510-1522","title":"Community signalling between Streptococcus gordonii and Porphyromonas gingivalis is controlled by the transcriptional regulator CdhR","type":"article-journal","volume":"78"},"uris":["http://www.mendeley.com/documents/?uuid=346c25d5-ed04-4e73-9047-90a7d0fa4537"]}],"mendeley":{"formattedCitation":"[32]","plainTextFormattedCitation":"[32]","previouslyFormattedCitation":"[32]"},"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[32]</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 xml:space="preserve">. Однако взаимодействие микроорганизмов не такое простое. С течением времени увеличивается продукция </w:t>
      </w:r>
      <w:proofErr w:type="spellStart"/>
      <w:r w:rsidRPr="0022729E">
        <w:rPr>
          <w:rFonts w:ascii="Times New Roman" w:hAnsi="Times New Roman" w:cs="Times New Roman"/>
          <w:bCs/>
          <w:sz w:val="28"/>
          <w:szCs w:val="28"/>
        </w:rPr>
        <w:t>тирозинфосфотазы</w:t>
      </w:r>
      <w:proofErr w:type="spellEnd"/>
      <w:r w:rsidRPr="0022729E">
        <w:rPr>
          <w:rFonts w:ascii="Times New Roman" w:hAnsi="Times New Roman" w:cs="Times New Roman"/>
          <w:bCs/>
          <w:sz w:val="28"/>
          <w:szCs w:val="28"/>
        </w:rPr>
        <w:t xml:space="preserve"> </w:t>
      </w:r>
      <w:proofErr w:type="spellStart"/>
      <w:r w:rsidRPr="0022729E">
        <w:rPr>
          <w:rFonts w:ascii="Times New Roman" w:hAnsi="Times New Roman" w:cs="Times New Roman"/>
          <w:bCs/>
          <w:sz w:val="28"/>
          <w:szCs w:val="28"/>
          <w:lang w:val="en-US"/>
        </w:rPr>
        <w:t>Ltp</w:t>
      </w:r>
      <w:proofErr w:type="spellEnd"/>
      <w:r w:rsidRPr="0022729E">
        <w:rPr>
          <w:rFonts w:ascii="Times New Roman" w:hAnsi="Times New Roman" w:cs="Times New Roman"/>
          <w:bCs/>
          <w:sz w:val="28"/>
          <w:szCs w:val="28"/>
        </w:rPr>
        <w:t xml:space="preserve">1, которая </w:t>
      </w:r>
      <w:proofErr w:type="spellStart"/>
      <w:r w:rsidRPr="0022729E">
        <w:rPr>
          <w:rFonts w:ascii="Times New Roman" w:hAnsi="Times New Roman" w:cs="Times New Roman"/>
          <w:bCs/>
          <w:sz w:val="28"/>
          <w:szCs w:val="28"/>
        </w:rPr>
        <w:lastRenderedPageBreak/>
        <w:t>дефосфорилирует</w:t>
      </w:r>
      <w:proofErr w:type="spellEnd"/>
      <w:r w:rsidRPr="0022729E">
        <w:rPr>
          <w:rFonts w:ascii="Times New Roman" w:hAnsi="Times New Roman" w:cs="Times New Roman"/>
          <w:bCs/>
          <w:sz w:val="28"/>
          <w:szCs w:val="28"/>
        </w:rPr>
        <w:t xml:space="preserve"> </w:t>
      </w:r>
      <w:proofErr w:type="spellStart"/>
      <w:r w:rsidRPr="0022729E">
        <w:rPr>
          <w:rFonts w:ascii="Times New Roman" w:hAnsi="Times New Roman" w:cs="Times New Roman"/>
          <w:bCs/>
          <w:sz w:val="28"/>
          <w:szCs w:val="28"/>
          <w:lang w:val="en-US"/>
        </w:rPr>
        <w:t>Ptk</w:t>
      </w:r>
      <w:proofErr w:type="spellEnd"/>
      <w:r w:rsidRPr="0022729E">
        <w:rPr>
          <w:rFonts w:ascii="Times New Roman" w:hAnsi="Times New Roman" w:cs="Times New Roman"/>
          <w:bCs/>
          <w:sz w:val="28"/>
          <w:szCs w:val="28"/>
        </w:rPr>
        <w:t xml:space="preserve">1, а, следовательно, активируется транскрипционный фактор </w:t>
      </w:r>
      <w:proofErr w:type="spellStart"/>
      <w:r w:rsidRPr="0022729E">
        <w:rPr>
          <w:rFonts w:ascii="Times New Roman" w:hAnsi="Times New Roman" w:cs="Times New Roman"/>
          <w:bCs/>
          <w:sz w:val="28"/>
          <w:szCs w:val="28"/>
          <w:lang w:val="en-US"/>
        </w:rPr>
        <w:t>CdhR</w:t>
      </w:r>
      <w:proofErr w:type="spellEnd"/>
      <w:r w:rsidRPr="0022729E">
        <w:rPr>
          <w:rFonts w:ascii="Times New Roman" w:hAnsi="Times New Roman" w:cs="Times New Roman"/>
          <w:bCs/>
          <w:sz w:val="28"/>
          <w:szCs w:val="28"/>
        </w:rPr>
        <w:t xml:space="preserve">, что ограничивает дальнейший рост сообщества. </w:t>
      </w:r>
    </w:p>
    <w:p w:rsidR="00503710" w:rsidRPr="0022729E" w:rsidRDefault="00503710" w:rsidP="009745CE">
      <w:pPr>
        <w:spacing w:line="360" w:lineRule="auto"/>
        <w:ind w:firstLine="708"/>
        <w:jc w:val="both"/>
        <w:rPr>
          <w:rFonts w:ascii="Times New Roman" w:hAnsi="Times New Roman" w:cs="Times New Roman"/>
          <w:bCs/>
          <w:sz w:val="28"/>
          <w:szCs w:val="28"/>
        </w:rPr>
      </w:pPr>
      <w:proofErr w:type="spellStart"/>
      <w:r w:rsidRPr="0022729E">
        <w:rPr>
          <w:rFonts w:ascii="Times New Roman" w:hAnsi="Times New Roman" w:cs="Times New Roman"/>
          <w:bCs/>
          <w:sz w:val="28"/>
          <w:szCs w:val="28"/>
        </w:rPr>
        <w:t>Фосфорилирование</w:t>
      </w:r>
      <w:proofErr w:type="spellEnd"/>
      <w:r w:rsidRPr="0022729E">
        <w:rPr>
          <w:rFonts w:ascii="Times New Roman" w:hAnsi="Times New Roman" w:cs="Times New Roman"/>
          <w:bCs/>
          <w:sz w:val="28"/>
          <w:szCs w:val="28"/>
        </w:rPr>
        <w:t xml:space="preserve"> и </w:t>
      </w:r>
      <w:proofErr w:type="spellStart"/>
      <w:r w:rsidRPr="0022729E">
        <w:rPr>
          <w:rFonts w:ascii="Times New Roman" w:hAnsi="Times New Roman" w:cs="Times New Roman"/>
          <w:bCs/>
          <w:sz w:val="28"/>
          <w:szCs w:val="28"/>
        </w:rPr>
        <w:t>дефосфорилирование</w:t>
      </w:r>
      <w:proofErr w:type="spellEnd"/>
      <w:r w:rsidRPr="0022729E">
        <w:rPr>
          <w:rFonts w:ascii="Times New Roman" w:hAnsi="Times New Roman" w:cs="Times New Roman"/>
          <w:bCs/>
          <w:sz w:val="28"/>
          <w:szCs w:val="28"/>
        </w:rPr>
        <w:t xml:space="preserve"> также оказывают влияние на патогенный потенциал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sz w:val="28"/>
          <w:szCs w:val="28"/>
        </w:rPr>
        <w:t xml:space="preserve">, изменяя экспрессию протеаз. Исследования на мышах показывают, что убыль костной ткани в большей степени выражена при заражении одновременно как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sz w:val="28"/>
          <w:szCs w:val="28"/>
        </w:rPr>
        <w:t xml:space="preserve">, так и </w:t>
      </w:r>
      <w:r w:rsidRPr="0022729E">
        <w:rPr>
          <w:rFonts w:ascii="Times New Roman" w:hAnsi="Times New Roman" w:cs="Times New Roman"/>
          <w:bCs/>
          <w:i/>
          <w:sz w:val="28"/>
          <w:szCs w:val="28"/>
          <w:lang w:val="en-US"/>
        </w:rPr>
        <w:t>Streptococcus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gordonii</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rPr>
        <w:fldChar w:fldCharType="begin" w:fldLock="1"/>
      </w:r>
      <w:r w:rsidR="00495A7D">
        <w:rPr>
          <w:rFonts w:ascii="Times New Roman" w:hAnsi="Times New Roman" w:cs="Times New Roman"/>
          <w:bCs/>
          <w:i/>
          <w:sz w:val="28"/>
          <w:szCs w:val="28"/>
        </w:rPr>
        <w:instrText>ADDIN CSL_CITATION {"citationItems":[{"id":"ITEM-1","itemData":{"DOI":"10.1016/j.molmed.2014.11.004","ISSN":"1471-4914","author":[{"dropping-particle":"","family":"Lamont","given":"Richard J","non-dropping-particle":"","parse-names":false,"suffix":""},{"dropping-particle":"","family":"Hajishengallis","given":"George","non-dropping-particle":"","parse-names":false,"suffix":""}],"container-title":"Trends in Molecular Medicine","id":"ITEM-1","issue":"3","issued":{"date-parts":[["2015"]]},"page":"172-183","publisher":"Elsevier Ltd","title":"Polymicrobial synergy and dysbiosis in inflammatory disease","type":"article-journal","volume":"21"},"uris":["http://www.mendeley.com/documents/?uuid=8bde48cb-459c-4581-9b8b-3b6add8f6234"]}],"mendeley":{"formattedCitation":"[22]","plainTextFormattedCitation":"[22]","previouslyFormattedCitation":"[22]"},"properties":{"noteIndex":0},"schema":"https://github.com/citation-style-language/schema/raw/master/csl-citation.json"}</w:instrText>
      </w:r>
      <w:r w:rsidRPr="0022729E">
        <w:rPr>
          <w:rFonts w:ascii="Times New Roman" w:hAnsi="Times New Roman" w:cs="Times New Roman"/>
          <w:bCs/>
          <w:i/>
          <w:sz w:val="28"/>
          <w:szCs w:val="28"/>
        </w:rPr>
        <w:fldChar w:fldCharType="separate"/>
      </w:r>
      <w:r w:rsidR="00495A7D" w:rsidRPr="00495A7D">
        <w:rPr>
          <w:rFonts w:ascii="Times New Roman" w:hAnsi="Times New Roman" w:cs="Times New Roman"/>
          <w:bCs/>
          <w:noProof/>
          <w:sz w:val="28"/>
          <w:szCs w:val="28"/>
        </w:rPr>
        <w:t>[22]</w:t>
      </w:r>
      <w:r w:rsidRPr="0022729E">
        <w:rPr>
          <w:rFonts w:ascii="Times New Roman" w:hAnsi="Times New Roman" w:cs="Times New Roman"/>
          <w:bCs/>
          <w:i/>
          <w:sz w:val="28"/>
          <w:szCs w:val="28"/>
        </w:rPr>
        <w:fldChar w:fldCharType="end"/>
      </w:r>
      <w:r w:rsidRPr="0022729E">
        <w:rPr>
          <w:rFonts w:ascii="Times New Roman" w:hAnsi="Times New Roman" w:cs="Times New Roman"/>
          <w:bCs/>
          <w:sz w:val="28"/>
          <w:szCs w:val="28"/>
        </w:rPr>
        <w:t>.</w:t>
      </w:r>
    </w:p>
    <w:p w:rsidR="00503710" w:rsidRPr="0022729E" w:rsidRDefault="00503710" w:rsidP="009745CE">
      <w:pPr>
        <w:spacing w:line="360" w:lineRule="auto"/>
        <w:ind w:firstLine="708"/>
        <w:jc w:val="both"/>
        <w:rPr>
          <w:rFonts w:ascii="Times New Roman" w:hAnsi="Times New Roman" w:cs="Times New Roman"/>
          <w:bCs/>
          <w:sz w:val="28"/>
          <w:szCs w:val="28"/>
        </w:rPr>
      </w:pPr>
      <w:proofErr w:type="gramStart"/>
      <w:r w:rsidRPr="0022729E">
        <w:rPr>
          <w:rFonts w:ascii="Times New Roman" w:hAnsi="Times New Roman" w:cs="Times New Roman"/>
          <w:bCs/>
          <w:sz w:val="28"/>
          <w:szCs w:val="28"/>
        </w:rPr>
        <w:t xml:space="preserve">Более того, есть данные, что парааминобензойная кислота (ПАБК), продуцируемая </w:t>
      </w:r>
      <w:r w:rsidRPr="0022729E">
        <w:rPr>
          <w:rFonts w:ascii="Times New Roman" w:hAnsi="Times New Roman" w:cs="Times New Roman"/>
          <w:bCs/>
          <w:i/>
          <w:sz w:val="28"/>
          <w:szCs w:val="28"/>
          <w:lang w:val="en-US"/>
        </w:rPr>
        <w:t>Streptococcus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gordonii</w:t>
      </w:r>
      <w:r w:rsidRPr="0022729E">
        <w:rPr>
          <w:rFonts w:ascii="Times New Roman" w:hAnsi="Times New Roman" w:cs="Times New Roman"/>
          <w:bCs/>
          <w:sz w:val="28"/>
          <w:szCs w:val="28"/>
        </w:rPr>
        <w:t xml:space="preserve">, способствует колонизации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sz w:val="28"/>
          <w:szCs w:val="28"/>
        </w:rPr>
        <w:t xml:space="preserve"> в результате увеличения экспрессии </w:t>
      </w:r>
      <w:proofErr w:type="spellStart"/>
      <w:r w:rsidRPr="0022729E">
        <w:rPr>
          <w:rFonts w:ascii="Times New Roman" w:hAnsi="Times New Roman" w:cs="Times New Roman"/>
          <w:bCs/>
          <w:sz w:val="28"/>
          <w:szCs w:val="28"/>
        </w:rPr>
        <w:t>адгезинов</w:t>
      </w:r>
      <w:proofErr w:type="spellEnd"/>
      <w:r w:rsidRPr="0022729E">
        <w:rPr>
          <w:rFonts w:ascii="Times New Roman" w:hAnsi="Times New Roman" w:cs="Times New Roman"/>
          <w:bCs/>
          <w:sz w:val="28"/>
          <w:szCs w:val="28"/>
        </w:rPr>
        <w:t xml:space="preserve">, но при этом наблюдается снижение вирулентности микроорганизма, так как блокируется продукция внеклеточных полисахаридов </w:t>
      </w:r>
      <w:r w:rsidRPr="0022729E">
        <w:rPr>
          <w:rFonts w:ascii="Times New Roman" w:hAnsi="Times New Roman" w:cs="Times New Roman"/>
          <w:bCs/>
          <w:sz w:val="28"/>
          <w:szCs w:val="28"/>
        </w:rPr>
        <w:fldChar w:fldCharType="begin" w:fldLock="1"/>
      </w:r>
      <w:r w:rsidR="00495A7D">
        <w:rPr>
          <w:rFonts w:ascii="Times New Roman" w:hAnsi="Times New Roman" w:cs="Times New Roman"/>
          <w:bCs/>
          <w:sz w:val="28"/>
          <w:szCs w:val="28"/>
        </w:rPr>
        <w:instrText>ADDIN CSL_CITATION {"citationItems":[{"id":"ITEM-1","itemData":{"DOI":"10.1038/s41564-017-0021-6","ISSN":"2058-5276","author":[{"dropping-particle":"","family":"Kuboniwa","given":"Masae","non-dropping-particle":"","parse-names":false,"suffix":""},{"dropping-particle":"","family":"Houser","given":"John R.","non-dropping-particle":"","parse-names":false,"suffix":""},{"dropping-particle":"","family":"Miller","given":"Daniel P. et al.","non-dropping-particle":"","parse-names":false,"suffix":""}],"container-title":"Nature Microbiology","id":"ITEM-1","issue":"11","issued":{"date-parts":[["2017"]]},"page":"1493-1499","publisher":"Springer US","title":"Metabolic crosstalk regulates Porphyromonas gingivalis colonization and virulence during oral polymicrobial infection","type":"article-journal","volume":"2"},"uris":["http://www.mendeley.com/documents/?uuid=8576c971-7d47-4d51-8504-a6b3ac8fedec"]}],"mendeley":{"formattedCitation":"[33]","plainTextFormattedCitation":"[33]","previouslyFormattedCitation":"[33]"},"properties":{"noteIndex":0},"schema":"https://github.com/citation-style-language/schema/raw/master/csl-citation.json"}</w:instrText>
      </w:r>
      <w:r w:rsidRPr="0022729E">
        <w:rPr>
          <w:rFonts w:ascii="Times New Roman" w:hAnsi="Times New Roman" w:cs="Times New Roman"/>
          <w:bCs/>
          <w:sz w:val="28"/>
          <w:szCs w:val="28"/>
        </w:rPr>
        <w:fldChar w:fldCharType="separate"/>
      </w:r>
      <w:r w:rsidR="00495A7D" w:rsidRPr="00495A7D">
        <w:rPr>
          <w:rFonts w:ascii="Times New Roman" w:hAnsi="Times New Roman" w:cs="Times New Roman"/>
          <w:bCs/>
          <w:noProof/>
          <w:sz w:val="28"/>
          <w:szCs w:val="28"/>
        </w:rPr>
        <w:t>[33]</w:t>
      </w:r>
      <w:r w:rsidRPr="0022729E">
        <w:rPr>
          <w:rFonts w:ascii="Times New Roman" w:hAnsi="Times New Roman" w:cs="Times New Roman"/>
          <w:bCs/>
          <w:sz w:val="28"/>
          <w:szCs w:val="28"/>
        </w:rPr>
        <w:fldChar w:fldCharType="end"/>
      </w:r>
      <w:r w:rsidRPr="0022729E">
        <w:rPr>
          <w:rFonts w:ascii="Times New Roman" w:hAnsi="Times New Roman" w:cs="Times New Roman"/>
          <w:bCs/>
          <w:sz w:val="28"/>
          <w:szCs w:val="28"/>
        </w:rPr>
        <w:t>. Таким образом, совершенно очевидно, что взаимодействие микроорганизмов имеет в основе сложные, многокомпонентные механизмы, тр</w:t>
      </w:r>
      <w:r w:rsidR="00840306">
        <w:rPr>
          <w:rFonts w:ascii="Times New Roman" w:hAnsi="Times New Roman" w:cs="Times New Roman"/>
          <w:bCs/>
          <w:sz w:val="28"/>
          <w:szCs w:val="28"/>
        </w:rPr>
        <w:t xml:space="preserve">ебующие длительного </w:t>
      </w:r>
      <w:r w:rsidR="006406B9">
        <w:rPr>
          <w:rFonts w:ascii="Times New Roman" w:hAnsi="Times New Roman" w:cs="Times New Roman"/>
          <w:bCs/>
          <w:sz w:val="28"/>
          <w:szCs w:val="28"/>
        </w:rPr>
        <w:t>и тщательного</w:t>
      </w:r>
      <w:r w:rsidRPr="0022729E">
        <w:rPr>
          <w:rFonts w:ascii="Times New Roman" w:hAnsi="Times New Roman" w:cs="Times New Roman"/>
          <w:bCs/>
          <w:sz w:val="28"/>
          <w:szCs w:val="28"/>
        </w:rPr>
        <w:t xml:space="preserve"> изучения.</w:t>
      </w:r>
      <w:proofErr w:type="gramEnd"/>
    </w:p>
    <w:p w:rsidR="00503710" w:rsidRPr="0022729E" w:rsidRDefault="00503710" w:rsidP="009745CE">
      <w:pPr>
        <w:spacing w:line="360" w:lineRule="auto"/>
        <w:ind w:firstLine="708"/>
        <w:jc w:val="both"/>
        <w:rPr>
          <w:rFonts w:ascii="Times New Roman" w:eastAsia="Times New Roman" w:hAnsi="Times New Roman" w:cs="Times New Roman"/>
          <w:sz w:val="28"/>
          <w:szCs w:val="28"/>
          <w:lang w:eastAsia="ru-RU"/>
        </w:rPr>
      </w:pPr>
      <w:r w:rsidRPr="0022729E">
        <w:rPr>
          <w:rFonts w:ascii="Times New Roman" w:hAnsi="Times New Roman" w:cs="Times New Roman"/>
          <w:bCs/>
          <w:sz w:val="28"/>
          <w:szCs w:val="28"/>
        </w:rPr>
        <w:t xml:space="preserve">Синергетическое взаимодействие </w:t>
      </w:r>
      <w:r w:rsidRPr="0022729E">
        <w:rPr>
          <w:rFonts w:ascii="Times New Roman" w:hAnsi="Times New Roman" w:cs="Times New Roman"/>
          <w:bCs/>
          <w:i/>
          <w:sz w:val="28"/>
          <w:szCs w:val="28"/>
          <w:lang w:val="en-US"/>
        </w:rPr>
        <w:t>Porphyromonas</w:t>
      </w:r>
      <w:r w:rsidRPr="0022729E">
        <w:rPr>
          <w:rFonts w:ascii="Times New Roman" w:hAnsi="Times New Roman" w:cs="Times New Roman"/>
          <w:bCs/>
          <w:i/>
          <w:sz w:val="28"/>
          <w:szCs w:val="28"/>
        </w:rPr>
        <w:t xml:space="preserve"> </w:t>
      </w:r>
      <w:r w:rsidRPr="0022729E">
        <w:rPr>
          <w:rFonts w:ascii="Times New Roman" w:hAnsi="Times New Roman" w:cs="Times New Roman"/>
          <w:bCs/>
          <w:i/>
          <w:sz w:val="28"/>
          <w:szCs w:val="28"/>
          <w:lang w:val="en-US"/>
        </w:rPr>
        <w:t>gingivalis</w:t>
      </w:r>
      <w:r w:rsidRPr="0022729E">
        <w:rPr>
          <w:rFonts w:ascii="Times New Roman" w:hAnsi="Times New Roman" w:cs="Times New Roman"/>
          <w:bCs/>
          <w:sz w:val="28"/>
          <w:szCs w:val="28"/>
        </w:rPr>
        <w:t xml:space="preserve"> описано также для </w:t>
      </w:r>
      <w:r w:rsidRPr="0022729E">
        <w:rPr>
          <w:rFonts w:ascii="Times New Roman" w:eastAsia="Times New Roman" w:hAnsi="Times New Roman" w:cs="Times New Roman"/>
          <w:i/>
          <w:sz w:val="28"/>
          <w:szCs w:val="28"/>
          <w:lang w:val="en-US" w:eastAsia="ru-RU"/>
        </w:rPr>
        <w:t>Acinetobacter</w:t>
      </w:r>
      <w:r w:rsidRPr="0022729E">
        <w:rPr>
          <w:rFonts w:ascii="Times New Roman" w:eastAsia="Times New Roman" w:hAnsi="Times New Roman" w:cs="Times New Roman"/>
          <w:i/>
          <w:sz w:val="28"/>
          <w:szCs w:val="28"/>
          <w:lang w:eastAsia="ru-RU"/>
        </w:rPr>
        <w:t xml:space="preserve"> </w:t>
      </w:r>
      <w:proofErr w:type="spellStart"/>
      <w:r w:rsidRPr="0022729E">
        <w:rPr>
          <w:rFonts w:ascii="Times New Roman" w:eastAsia="Times New Roman" w:hAnsi="Times New Roman" w:cs="Times New Roman"/>
          <w:i/>
          <w:sz w:val="28"/>
          <w:szCs w:val="28"/>
          <w:lang w:val="en-US" w:eastAsia="ru-RU"/>
        </w:rPr>
        <w:t>baumannii</w:t>
      </w:r>
      <w:proofErr w:type="spellEnd"/>
      <w:r w:rsidRPr="0022729E">
        <w:rPr>
          <w:rFonts w:ascii="Times New Roman" w:eastAsia="Times New Roman" w:hAnsi="Times New Roman" w:cs="Times New Roman"/>
          <w:sz w:val="28"/>
          <w:szCs w:val="28"/>
          <w:lang w:eastAsia="ru-RU"/>
        </w:rPr>
        <w:t xml:space="preserve">, грамотрицательного микроорганизма, возбудителя множества внутрибольничных инфекций. Для указанных бактериальных агентов характерен так называемый кооперативный метаболизм, а также совместное влияние на нейтрофилы, что приводит к выраженному угнетению иммунной системы </w:t>
      </w:r>
      <w:r w:rsidRPr="0022729E">
        <w:rPr>
          <w:rFonts w:ascii="Times New Roman" w:eastAsia="Times New Roman" w:hAnsi="Times New Roman" w:cs="Times New Roman"/>
          <w:sz w:val="28"/>
          <w:szCs w:val="28"/>
          <w:lang w:eastAsia="ru-RU"/>
        </w:rPr>
        <w:fldChar w:fldCharType="begin" w:fldLock="1"/>
      </w:r>
      <w:r w:rsidR="00495A7D">
        <w:rPr>
          <w:rFonts w:ascii="Times New Roman" w:eastAsia="Times New Roman" w:hAnsi="Times New Roman" w:cs="Times New Roman"/>
          <w:sz w:val="28"/>
          <w:szCs w:val="28"/>
          <w:lang w:eastAsia="ru-RU"/>
        </w:rPr>
        <w:instrText>ADDIN CSL_CITATION {"citationItems":[{"id":"ITEM-1","itemData":{"DOI":"10.1111/omi.12238","author":[{"dropping-particle":"","family":"Miller","given":"Daniel P.","non-dropping-particle":"","parse-names":false,"suffix":""},{"dropping-particle":"","family":"Wang","given":"Q.","non-dropping-particle":"","parse-names":false,"suffix":""},{"dropping-particle":"","family":"Weinberg","given":"A. et al.","non-dropping-particle":"","parse-names":false,"suffix":""}],"container-title":"Molecular Oral Microbiology","id":"ITEM-1","issue":"5","issued":{"date-parts":[["2018"]]},"page":"364-377","title":"Transcriptome analysis of Porphyromonas gingivalis and Acinetobacter baumannii in polymicrobial communities","type":"article-journal","volume":"33"},"uris":["http://www.mendeley.com/documents/?uuid=dcafcebf-f17a-4c15-a462-ac0d30184cc9"]}],"mendeley":{"formattedCitation":"[34]","plainTextFormattedCitation":"[34]","previouslyFormattedCitation":"[34]"},"properties":{"noteIndex":0},"schema":"https://github.com/citation-style-language/schema/raw/master/csl-citation.json"}</w:instrText>
      </w:r>
      <w:r w:rsidRPr="0022729E">
        <w:rPr>
          <w:rFonts w:ascii="Times New Roman" w:eastAsia="Times New Roman" w:hAnsi="Times New Roman" w:cs="Times New Roman"/>
          <w:sz w:val="28"/>
          <w:szCs w:val="28"/>
          <w:lang w:eastAsia="ru-RU"/>
        </w:rPr>
        <w:fldChar w:fldCharType="separate"/>
      </w:r>
      <w:r w:rsidR="00495A7D" w:rsidRPr="00495A7D">
        <w:rPr>
          <w:rFonts w:ascii="Times New Roman" w:eastAsia="Times New Roman" w:hAnsi="Times New Roman" w:cs="Times New Roman"/>
          <w:noProof/>
          <w:sz w:val="28"/>
          <w:szCs w:val="28"/>
          <w:lang w:eastAsia="ru-RU"/>
        </w:rPr>
        <w:t>[34]</w:t>
      </w:r>
      <w:r w:rsidRPr="0022729E">
        <w:rPr>
          <w:rFonts w:ascii="Times New Roman" w:eastAsia="Times New Roman" w:hAnsi="Times New Roman" w:cs="Times New Roman"/>
          <w:sz w:val="28"/>
          <w:szCs w:val="28"/>
          <w:lang w:eastAsia="ru-RU"/>
        </w:rPr>
        <w:fldChar w:fldCharType="end"/>
      </w:r>
      <w:r w:rsidRPr="0022729E">
        <w:rPr>
          <w:rFonts w:ascii="Times New Roman" w:eastAsia="Times New Roman" w:hAnsi="Times New Roman" w:cs="Times New Roman"/>
          <w:sz w:val="28"/>
          <w:szCs w:val="28"/>
          <w:lang w:eastAsia="ru-RU"/>
        </w:rPr>
        <w:t>.</w:t>
      </w:r>
    </w:p>
    <w:p w:rsidR="00503710" w:rsidRPr="0022729E" w:rsidRDefault="00503710" w:rsidP="009745CE">
      <w:pPr>
        <w:spacing w:line="360" w:lineRule="auto"/>
        <w:ind w:firstLine="708"/>
        <w:jc w:val="both"/>
        <w:rPr>
          <w:rFonts w:ascii="Times New Roman" w:hAnsi="Times New Roman" w:cs="Times New Roman"/>
          <w:sz w:val="28"/>
          <w:szCs w:val="28"/>
          <w:lang w:eastAsia="ru-RU"/>
        </w:rPr>
      </w:pPr>
      <w:r w:rsidRPr="0022729E">
        <w:rPr>
          <w:rFonts w:ascii="Times New Roman" w:hAnsi="Times New Roman" w:cs="Times New Roman"/>
          <w:sz w:val="28"/>
          <w:szCs w:val="28"/>
          <w:lang w:eastAsia="ru-RU"/>
        </w:rPr>
        <w:t xml:space="preserve">Не остаются в стороне и грибы. У пациентов с пародонтитом в </w:t>
      </w:r>
      <w:proofErr w:type="spellStart"/>
      <w:r w:rsidRPr="0022729E">
        <w:rPr>
          <w:rFonts w:ascii="Times New Roman" w:hAnsi="Times New Roman" w:cs="Times New Roman"/>
          <w:sz w:val="28"/>
          <w:szCs w:val="28"/>
          <w:lang w:eastAsia="ru-RU"/>
        </w:rPr>
        <w:t>пародонтальных</w:t>
      </w:r>
      <w:proofErr w:type="spellEnd"/>
      <w:r w:rsidRPr="0022729E">
        <w:rPr>
          <w:rFonts w:ascii="Times New Roman" w:hAnsi="Times New Roman" w:cs="Times New Roman"/>
          <w:sz w:val="28"/>
          <w:szCs w:val="28"/>
          <w:lang w:eastAsia="ru-RU"/>
        </w:rPr>
        <w:t xml:space="preserve"> карманах часто обнаруживаются представители рода </w:t>
      </w:r>
      <w:r w:rsidRPr="0022729E">
        <w:rPr>
          <w:rFonts w:ascii="Times New Roman" w:hAnsi="Times New Roman" w:cs="Times New Roman"/>
          <w:i/>
          <w:sz w:val="28"/>
          <w:szCs w:val="28"/>
          <w:lang w:val="en-US" w:eastAsia="ru-RU"/>
        </w:rPr>
        <w:t>Candida</w:t>
      </w:r>
      <w:r w:rsidRPr="0022729E">
        <w:rPr>
          <w:rFonts w:ascii="Times New Roman" w:hAnsi="Times New Roman" w:cs="Times New Roman"/>
          <w:sz w:val="28"/>
          <w:szCs w:val="28"/>
          <w:lang w:eastAsia="ru-RU"/>
        </w:rPr>
        <w:t xml:space="preserve">, главным образом </w:t>
      </w:r>
      <w:r w:rsidRPr="0022729E">
        <w:rPr>
          <w:rFonts w:ascii="Times New Roman" w:hAnsi="Times New Roman" w:cs="Times New Roman"/>
          <w:i/>
          <w:sz w:val="28"/>
          <w:szCs w:val="28"/>
          <w:lang w:val="en-US" w:eastAsia="ru-RU"/>
        </w:rPr>
        <w:t>Candida</w:t>
      </w:r>
      <w:r w:rsidRPr="0022729E">
        <w:rPr>
          <w:rFonts w:ascii="Times New Roman" w:hAnsi="Times New Roman" w:cs="Times New Roman"/>
          <w:i/>
          <w:sz w:val="28"/>
          <w:szCs w:val="28"/>
          <w:lang w:eastAsia="ru-RU"/>
        </w:rPr>
        <w:t xml:space="preserve"> </w:t>
      </w:r>
      <w:r w:rsidRPr="0022729E">
        <w:rPr>
          <w:rFonts w:ascii="Times New Roman" w:hAnsi="Times New Roman" w:cs="Times New Roman"/>
          <w:i/>
          <w:sz w:val="28"/>
          <w:szCs w:val="28"/>
          <w:lang w:val="en-US" w:eastAsia="ru-RU"/>
        </w:rPr>
        <w:t>albicans</w:t>
      </w:r>
      <w:r w:rsidRPr="0022729E">
        <w:rPr>
          <w:rFonts w:ascii="Times New Roman" w:hAnsi="Times New Roman" w:cs="Times New Roman"/>
          <w:sz w:val="28"/>
          <w:szCs w:val="28"/>
          <w:lang w:eastAsia="ru-RU"/>
        </w:rPr>
        <w:t xml:space="preserve">. При этом отмечается связь между тяжестью заболевания и наличием грибов. </w:t>
      </w:r>
      <w:proofErr w:type="gramStart"/>
      <w:r w:rsidRPr="0022729E">
        <w:rPr>
          <w:rFonts w:ascii="Times New Roman" w:hAnsi="Times New Roman" w:cs="Times New Roman"/>
          <w:sz w:val="28"/>
          <w:szCs w:val="28"/>
          <w:lang w:eastAsia="ru-RU"/>
        </w:rPr>
        <w:t xml:space="preserve">Грибы способны быстро поглощать и использовать кислород, который является губительным для облигатных анаэробов, в частности </w:t>
      </w:r>
      <w:r w:rsidRPr="0022729E">
        <w:rPr>
          <w:rFonts w:ascii="Times New Roman" w:hAnsi="Times New Roman" w:cs="Times New Roman"/>
          <w:i/>
          <w:sz w:val="28"/>
          <w:szCs w:val="28"/>
          <w:lang w:val="en-US" w:eastAsia="ru-RU"/>
        </w:rPr>
        <w:t>Porphyromonas</w:t>
      </w:r>
      <w:r w:rsidRPr="0022729E">
        <w:rPr>
          <w:rFonts w:ascii="Times New Roman" w:hAnsi="Times New Roman" w:cs="Times New Roman"/>
          <w:i/>
          <w:sz w:val="28"/>
          <w:szCs w:val="28"/>
          <w:lang w:eastAsia="ru-RU"/>
        </w:rPr>
        <w:t xml:space="preserve"> </w:t>
      </w:r>
      <w:r w:rsidRPr="0022729E">
        <w:rPr>
          <w:rFonts w:ascii="Times New Roman" w:hAnsi="Times New Roman" w:cs="Times New Roman"/>
          <w:i/>
          <w:sz w:val="28"/>
          <w:szCs w:val="28"/>
          <w:lang w:val="en-US" w:eastAsia="ru-RU"/>
        </w:rPr>
        <w:t>gingivalis</w:t>
      </w:r>
      <w:proofErr w:type="gramEnd"/>
      <w:r w:rsidRPr="0022729E">
        <w:rPr>
          <w:rFonts w:ascii="Times New Roman" w:hAnsi="Times New Roman" w:cs="Times New Roman"/>
          <w:i/>
          <w:sz w:val="28"/>
          <w:szCs w:val="28"/>
          <w:lang w:eastAsia="ru-RU"/>
        </w:rPr>
        <w:t xml:space="preserve"> </w:t>
      </w:r>
      <w:r w:rsidRPr="0022729E">
        <w:rPr>
          <w:rFonts w:ascii="Times New Roman" w:hAnsi="Times New Roman" w:cs="Times New Roman"/>
          <w:i/>
          <w:sz w:val="28"/>
          <w:szCs w:val="28"/>
          <w:lang w:eastAsia="ru-RU"/>
        </w:rPr>
        <w:fldChar w:fldCharType="begin" w:fldLock="1"/>
      </w:r>
      <w:r w:rsidR="00495A7D">
        <w:rPr>
          <w:rFonts w:ascii="Times New Roman" w:hAnsi="Times New Roman" w:cs="Times New Roman"/>
          <w:i/>
          <w:sz w:val="28"/>
          <w:szCs w:val="28"/>
          <w:lang w:eastAsia="ru-RU"/>
        </w:rPr>
        <w:instrText>ADDIN CSL_CITATION {"citationItems":[{"id":"ITEM-1","itemData":{"author":[{"dropping-particle":"","family":"Delaney","given":"Christopher","non-dropping-particle":"","parse-names":false,"suffix":""},{"dropping-particle":"","family":"Kean","given":"Ryan","non-dropping-particle":"","parse-names":false,"suffix":""},{"dropping-particle":"","family":"Short","given":"Bryn et al.","non-dropping-particle":"","parse-names":false,"suffix":""}],"container-title":"Current Cliinical Microbiology Reports","id":"ITEM-1","issue":"3","issued":{"date-parts":[["2018"]]},"page":"190-200","publisher":"Current Clinical Microbiology Reports","title":"Fungi at the Scene of the Crime : Innocent Bystanders or Accomplices in Oral Infections ?","type":"article-journal","volume":"5"},"uris":["http://www.mendeley.com/documents/?uuid=6a0c1973-5e21-4bcb-9210-541784e044e9"]},{"id":"ITEM-2","itemData":{"DOI":"10.1038/s41598-019-40771-8","author":[{"dropping-particle":"","family":"Bartnicka","given":"Dominika","non-dropping-particle":"","parse-names":false,"suffix":""},{"dropping-particle":"","family":"Karkowska-kuleta","given":"Justyna","non-dropping-particle":"","parse-names":false,"suffix":""},{"dropping-particle":"","family":"Zawrotniak","given":"Marcin et al.","non-dropping-particle":"","parse-names":false,"suffix":""}],"container-title":"Scientific Reports","id":"ITEM-2","issue":"1","issued":{"date-parts":[["2019"]]},"page":"1-13","title":"Adhesive protein-mediated cross- talk between Candida albicans and Porphyromonas gingivalis in dual species biofilm protects the anaerobic bacterium in unfavorable oxic environment","type":"article-journal","volume":"9"},"uris":["http://www.mendeley.com/documents/?uuid=e7ac1cf1-f950-4087-99a7-d5f62ac28638"]}],"mendeley":{"formattedCitation":"[35, 36]","plainTextFormattedCitation":"[35, 36]","previouslyFormattedCitation":"[35, 36]"},"properties":{"noteIndex":0},"schema":"https://github.com/citation-style-language/schema/raw/master/csl-citation.json"}</w:instrText>
      </w:r>
      <w:r w:rsidRPr="0022729E">
        <w:rPr>
          <w:rFonts w:ascii="Times New Roman" w:hAnsi="Times New Roman" w:cs="Times New Roman"/>
          <w:i/>
          <w:sz w:val="28"/>
          <w:szCs w:val="28"/>
          <w:lang w:eastAsia="ru-RU"/>
        </w:rPr>
        <w:fldChar w:fldCharType="separate"/>
      </w:r>
      <w:r w:rsidR="00495A7D" w:rsidRPr="00495A7D">
        <w:rPr>
          <w:rFonts w:ascii="Times New Roman" w:hAnsi="Times New Roman" w:cs="Times New Roman"/>
          <w:noProof/>
          <w:sz w:val="28"/>
          <w:szCs w:val="28"/>
          <w:lang w:eastAsia="ru-RU"/>
        </w:rPr>
        <w:t>[35, 36]</w:t>
      </w:r>
      <w:r w:rsidRPr="0022729E">
        <w:rPr>
          <w:rFonts w:ascii="Times New Roman" w:hAnsi="Times New Roman" w:cs="Times New Roman"/>
          <w:i/>
          <w:sz w:val="28"/>
          <w:szCs w:val="28"/>
          <w:lang w:eastAsia="ru-RU"/>
        </w:rPr>
        <w:fldChar w:fldCharType="end"/>
      </w:r>
      <w:r w:rsidRPr="0022729E">
        <w:rPr>
          <w:rFonts w:ascii="Times New Roman" w:hAnsi="Times New Roman" w:cs="Times New Roman"/>
          <w:sz w:val="28"/>
          <w:szCs w:val="28"/>
          <w:lang w:eastAsia="ru-RU"/>
        </w:rPr>
        <w:t xml:space="preserve">. Более того, есть предположение, что белки </w:t>
      </w:r>
      <w:r w:rsidRPr="0022729E">
        <w:rPr>
          <w:rFonts w:ascii="Times New Roman" w:hAnsi="Times New Roman" w:cs="Times New Roman"/>
          <w:i/>
          <w:sz w:val="28"/>
          <w:szCs w:val="28"/>
          <w:lang w:val="en-US" w:eastAsia="ru-RU"/>
        </w:rPr>
        <w:t>Candida</w:t>
      </w:r>
      <w:r w:rsidRPr="0022729E">
        <w:rPr>
          <w:rFonts w:ascii="Times New Roman" w:hAnsi="Times New Roman" w:cs="Times New Roman"/>
          <w:i/>
          <w:sz w:val="28"/>
          <w:szCs w:val="28"/>
          <w:lang w:eastAsia="ru-RU"/>
        </w:rPr>
        <w:t xml:space="preserve"> </w:t>
      </w:r>
      <w:r w:rsidRPr="0022729E">
        <w:rPr>
          <w:rFonts w:ascii="Times New Roman" w:hAnsi="Times New Roman" w:cs="Times New Roman"/>
          <w:i/>
          <w:sz w:val="28"/>
          <w:szCs w:val="28"/>
          <w:lang w:val="en-US" w:eastAsia="ru-RU"/>
        </w:rPr>
        <w:t>albicans</w:t>
      </w:r>
      <w:r w:rsidRPr="0022729E">
        <w:rPr>
          <w:rFonts w:ascii="Times New Roman" w:hAnsi="Times New Roman" w:cs="Times New Roman"/>
          <w:sz w:val="28"/>
          <w:szCs w:val="28"/>
          <w:lang w:eastAsia="ru-RU"/>
        </w:rPr>
        <w:t xml:space="preserve"> облегчают инвазию </w:t>
      </w:r>
      <w:r w:rsidRPr="0022729E">
        <w:rPr>
          <w:rFonts w:ascii="Times New Roman" w:hAnsi="Times New Roman" w:cs="Times New Roman"/>
          <w:i/>
          <w:sz w:val="28"/>
          <w:szCs w:val="28"/>
          <w:lang w:val="en-US" w:eastAsia="ru-RU"/>
        </w:rPr>
        <w:lastRenderedPageBreak/>
        <w:t>Porphyromonas</w:t>
      </w:r>
      <w:r w:rsidRPr="0022729E">
        <w:rPr>
          <w:rFonts w:ascii="Times New Roman" w:hAnsi="Times New Roman" w:cs="Times New Roman"/>
          <w:i/>
          <w:sz w:val="28"/>
          <w:szCs w:val="28"/>
          <w:lang w:eastAsia="ru-RU"/>
        </w:rPr>
        <w:t xml:space="preserve"> </w:t>
      </w:r>
      <w:r w:rsidRPr="0022729E">
        <w:rPr>
          <w:rFonts w:ascii="Times New Roman" w:hAnsi="Times New Roman" w:cs="Times New Roman"/>
          <w:i/>
          <w:sz w:val="28"/>
          <w:szCs w:val="28"/>
          <w:lang w:val="en-US" w:eastAsia="ru-RU"/>
        </w:rPr>
        <w:t>gingivalis</w:t>
      </w:r>
      <w:r w:rsidRPr="0022729E">
        <w:rPr>
          <w:rFonts w:ascii="Times New Roman" w:hAnsi="Times New Roman" w:cs="Times New Roman"/>
          <w:sz w:val="28"/>
          <w:szCs w:val="28"/>
          <w:lang w:eastAsia="ru-RU"/>
        </w:rPr>
        <w:t xml:space="preserve"> в эпителиальные клетки, однако механизм такого взаимодействия все ещё остается не ясен.</w:t>
      </w:r>
    </w:p>
    <w:p w:rsidR="00503710" w:rsidRPr="0022729E" w:rsidRDefault="00503710" w:rsidP="009745CE">
      <w:pPr>
        <w:spacing w:line="360" w:lineRule="auto"/>
        <w:ind w:firstLine="708"/>
        <w:jc w:val="both"/>
        <w:rPr>
          <w:rFonts w:ascii="Times New Roman" w:eastAsia="Times New Roman" w:hAnsi="Times New Roman" w:cs="Times New Roman"/>
          <w:sz w:val="28"/>
          <w:szCs w:val="28"/>
          <w:lang w:eastAsia="ru-RU"/>
        </w:rPr>
      </w:pPr>
      <w:r w:rsidRPr="0022729E">
        <w:rPr>
          <w:rFonts w:ascii="Times New Roman" w:eastAsia="Times New Roman" w:hAnsi="Times New Roman" w:cs="Times New Roman"/>
          <w:sz w:val="28"/>
          <w:szCs w:val="28"/>
          <w:lang w:eastAsia="ru-RU"/>
        </w:rPr>
        <w:t xml:space="preserve">Очевидно, что помимо синергетических взаимодействий, для микроорганизмов характерно также антагонистическое влияние друг на друга. Ряд исследований направлен на изучение влияния стрептококков </w:t>
      </w:r>
      <w:proofErr w:type="gramStart"/>
      <w:r w:rsidRPr="0022729E">
        <w:rPr>
          <w:rFonts w:ascii="Times New Roman" w:eastAsia="Times New Roman" w:hAnsi="Times New Roman" w:cs="Times New Roman"/>
          <w:sz w:val="28"/>
          <w:szCs w:val="28"/>
          <w:lang w:eastAsia="ru-RU"/>
        </w:rPr>
        <w:t>на</w:t>
      </w:r>
      <w:proofErr w:type="gramEnd"/>
      <w:r w:rsidRPr="0022729E">
        <w:rPr>
          <w:rFonts w:ascii="Times New Roman" w:eastAsia="Times New Roman" w:hAnsi="Times New Roman" w:cs="Times New Roman"/>
          <w:sz w:val="28"/>
          <w:szCs w:val="28"/>
          <w:lang w:eastAsia="ru-RU"/>
        </w:rPr>
        <w:t xml:space="preserve"> ключевые </w:t>
      </w:r>
      <w:proofErr w:type="spellStart"/>
      <w:r w:rsidRPr="0022729E">
        <w:rPr>
          <w:rFonts w:ascii="Times New Roman" w:eastAsia="Times New Roman" w:hAnsi="Times New Roman" w:cs="Times New Roman"/>
          <w:sz w:val="28"/>
          <w:szCs w:val="28"/>
          <w:lang w:eastAsia="ru-RU"/>
        </w:rPr>
        <w:t>пародонтопатогены</w:t>
      </w:r>
      <w:proofErr w:type="spellEnd"/>
      <w:r w:rsidRPr="0022729E">
        <w:rPr>
          <w:rFonts w:ascii="Times New Roman" w:eastAsia="Times New Roman" w:hAnsi="Times New Roman" w:cs="Times New Roman"/>
          <w:sz w:val="28"/>
          <w:szCs w:val="28"/>
          <w:lang w:eastAsia="ru-RU"/>
        </w:rPr>
        <w:t xml:space="preserve">, главным образом, на </w:t>
      </w:r>
      <w:r w:rsidRPr="0022729E">
        <w:rPr>
          <w:rFonts w:ascii="Times New Roman" w:eastAsia="Times New Roman" w:hAnsi="Times New Roman" w:cs="Times New Roman"/>
          <w:i/>
          <w:sz w:val="28"/>
          <w:szCs w:val="28"/>
          <w:lang w:val="en-US" w:eastAsia="ru-RU"/>
        </w:rPr>
        <w:t>Porphyromonas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gingivalis</w:t>
      </w:r>
      <w:r w:rsidRPr="0022729E">
        <w:rPr>
          <w:rFonts w:ascii="Times New Roman" w:eastAsia="Times New Roman" w:hAnsi="Times New Roman" w:cs="Times New Roman"/>
          <w:sz w:val="28"/>
          <w:szCs w:val="28"/>
          <w:lang w:eastAsia="ru-RU"/>
        </w:rPr>
        <w:t>.</w:t>
      </w:r>
    </w:p>
    <w:p w:rsidR="00503710" w:rsidRPr="0022729E" w:rsidRDefault="00503710" w:rsidP="009745CE">
      <w:pPr>
        <w:spacing w:line="360" w:lineRule="auto"/>
        <w:ind w:firstLine="708"/>
        <w:jc w:val="both"/>
        <w:rPr>
          <w:rFonts w:ascii="Times New Roman" w:eastAsia="Times New Roman" w:hAnsi="Times New Roman" w:cs="Times New Roman"/>
          <w:sz w:val="28"/>
          <w:szCs w:val="28"/>
          <w:lang w:eastAsia="ru-RU"/>
        </w:rPr>
      </w:pPr>
      <w:r w:rsidRPr="0022729E">
        <w:rPr>
          <w:rFonts w:ascii="Times New Roman" w:eastAsia="Times New Roman" w:hAnsi="Times New Roman" w:cs="Times New Roman"/>
          <w:sz w:val="28"/>
          <w:szCs w:val="28"/>
          <w:lang w:eastAsia="ru-RU"/>
        </w:rPr>
        <w:t xml:space="preserve">Еще в 1985 </w:t>
      </w:r>
      <w:proofErr w:type="spellStart"/>
      <w:r w:rsidRPr="0022729E">
        <w:rPr>
          <w:rFonts w:ascii="Times New Roman" w:eastAsia="Times New Roman" w:hAnsi="Times New Roman" w:cs="Times New Roman"/>
          <w:sz w:val="28"/>
          <w:szCs w:val="28"/>
          <w:lang w:val="en-US" w:eastAsia="ru-RU"/>
        </w:rPr>
        <w:t>Socransky</w:t>
      </w:r>
      <w:proofErr w:type="spellEnd"/>
      <w:r w:rsidRPr="0022729E">
        <w:rPr>
          <w:rFonts w:ascii="Times New Roman" w:eastAsia="Times New Roman" w:hAnsi="Times New Roman" w:cs="Times New Roman"/>
          <w:sz w:val="28"/>
          <w:szCs w:val="28"/>
          <w:lang w:eastAsia="ru-RU"/>
        </w:rPr>
        <w:t xml:space="preserve"> и соавторы опубликовали данные, согласно которым  представители </w:t>
      </w:r>
      <w:proofErr w:type="spellStart"/>
      <w:r w:rsidRPr="0022729E">
        <w:rPr>
          <w:rFonts w:ascii="Times New Roman" w:eastAsia="Times New Roman" w:hAnsi="Times New Roman" w:cs="Times New Roman"/>
          <w:sz w:val="28"/>
          <w:szCs w:val="28"/>
          <w:lang w:eastAsia="ru-RU"/>
        </w:rPr>
        <w:t>нетаксономической</w:t>
      </w:r>
      <w:proofErr w:type="spellEnd"/>
      <w:r w:rsidRPr="0022729E">
        <w:rPr>
          <w:rFonts w:ascii="Times New Roman" w:eastAsia="Times New Roman" w:hAnsi="Times New Roman" w:cs="Times New Roman"/>
          <w:sz w:val="28"/>
          <w:szCs w:val="28"/>
          <w:lang w:eastAsia="ru-RU"/>
        </w:rPr>
        <w:t xml:space="preserve"> группы </w:t>
      </w:r>
      <w:r w:rsidRPr="0022729E">
        <w:rPr>
          <w:rFonts w:ascii="Times New Roman" w:eastAsia="Times New Roman" w:hAnsi="Times New Roman" w:cs="Times New Roman"/>
          <w:i/>
          <w:sz w:val="28"/>
          <w:szCs w:val="28"/>
          <w:lang w:val="en-US" w:eastAsia="ru-RU"/>
        </w:rPr>
        <w:t>Streptococcus</w:t>
      </w:r>
      <w:r w:rsidRPr="0022729E">
        <w:rPr>
          <w:rFonts w:ascii="Times New Roman" w:eastAsia="Times New Roman" w:hAnsi="Times New Roman" w:cs="Times New Roman"/>
          <w:i/>
          <w:sz w:val="28"/>
          <w:szCs w:val="28"/>
          <w:lang w:eastAsia="ru-RU"/>
        </w:rPr>
        <w:t xml:space="preserve"> </w:t>
      </w:r>
      <w:proofErr w:type="spellStart"/>
      <w:r w:rsidRPr="0022729E">
        <w:rPr>
          <w:rFonts w:ascii="Times New Roman" w:eastAsia="Times New Roman" w:hAnsi="Times New Roman" w:cs="Times New Roman"/>
          <w:i/>
          <w:sz w:val="28"/>
          <w:szCs w:val="28"/>
          <w:lang w:val="en-US" w:eastAsia="ru-RU"/>
        </w:rPr>
        <w:t>viridans</w:t>
      </w:r>
      <w:proofErr w:type="spellEnd"/>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Streptococcus</w:t>
      </w:r>
      <w:r w:rsidRPr="0022729E">
        <w:rPr>
          <w:rFonts w:ascii="Times New Roman" w:eastAsia="Times New Roman" w:hAnsi="Times New Roman" w:cs="Times New Roman"/>
          <w:i/>
          <w:sz w:val="28"/>
          <w:szCs w:val="28"/>
          <w:lang w:eastAsia="ru-RU"/>
        </w:rPr>
        <w:t xml:space="preserve"> </w:t>
      </w:r>
      <w:proofErr w:type="spellStart"/>
      <w:r w:rsidRPr="0022729E">
        <w:rPr>
          <w:rFonts w:ascii="Times New Roman" w:eastAsia="Times New Roman" w:hAnsi="Times New Roman" w:cs="Times New Roman"/>
          <w:i/>
          <w:sz w:val="28"/>
          <w:szCs w:val="28"/>
          <w:lang w:val="en-US" w:eastAsia="ru-RU"/>
        </w:rPr>
        <w:t>sanguinis</w:t>
      </w:r>
      <w:proofErr w:type="spellEnd"/>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Streptococcus</w:t>
      </w:r>
      <w:r w:rsidRPr="0022729E">
        <w:rPr>
          <w:rFonts w:ascii="Times New Roman" w:eastAsia="Times New Roman" w:hAnsi="Times New Roman" w:cs="Times New Roman"/>
          <w:i/>
          <w:sz w:val="28"/>
          <w:szCs w:val="28"/>
          <w:lang w:eastAsia="ru-RU"/>
        </w:rPr>
        <w:t xml:space="preserve">  </w:t>
      </w:r>
      <w:proofErr w:type="spellStart"/>
      <w:r w:rsidRPr="0022729E">
        <w:rPr>
          <w:rFonts w:ascii="Times New Roman" w:eastAsia="Times New Roman" w:hAnsi="Times New Roman" w:cs="Times New Roman"/>
          <w:i/>
          <w:sz w:val="28"/>
          <w:szCs w:val="28"/>
          <w:lang w:val="en-US" w:eastAsia="ru-RU"/>
        </w:rPr>
        <w:t>uberis</w:t>
      </w:r>
      <w:proofErr w:type="spellEnd"/>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Streptococcus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intermedius</w:t>
      </w:r>
      <w:r w:rsidRPr="0022729E">
        <w:rPr>
          <w:rFonts w:ascii="Times New Roman" w:eastAsia="Times New Roman" w:hAnsi="Times New Roman" w:cs="Times New Roman"/>
          <w:i/>
          <w:sz w:val="28"/>
          <w:szCs w:val="28"/>
          <w:lang w:eastAsia="ru-RU"/>
        </w:rPr>
        <w:t>)</w:t>
      </w:r>
      <w:r w:rsidRPr="0022729E">
        <w:rPr>
          <w:rFonts w:ascii="Times New Roman" w:eastAsia="Times New Roman" w:hAnsi="Times New Roman" w:cs="Times New Roman"/>
          <w:sz w:val="28"/>
          <w:szCs w:val="28"/>
          <w:lang w:eastAsia="ru-RU"/>
        </w:rPr>
        <w:t xml:space="preserve"> ингибируют рост ряда </w:t>
      </w:r>
      <w:proofErr w:type="spellStart"/>
      <w:r w:rsidRPr="0022729E">
        <w:rPr>
          <w:rFonts w:ascii="Times New Roman" w:eastAsia="Times New Roman" w:hAnsi="Times New Roman" w:cs="Times New Roman"/>
          <w:sz w:val="28"/>
          <w:szCs w:val="28"/>
          <w:lang w:eastAsia="ru-RU"/>
        </w:rPr>
        <w:t>пародонтопатогенов</w:t>
      </w:r>
      <w:proofErr w:type="spellEnd"/>
      <w:r w:rsidRPr="0022729E">
        <w:rPr>
          <w:rFonts w:ascii="Times New Roman" w:eastAsia="Times New Roman" w:hAnsi="Times New Roman" w:cs="Times New Roman"/>
          <w:sz w:val="28"/>
          <w:szCs w:val="28"/>
          <w:lang w:eastAsia="ru-RU"/>
        </w:rPr>
        <w:t xml:space="preserve"> </w:t>
      </w:r>
      <w:r w:rsidRPr="0022729E">
        <w:rPr>
          <w:rFonts w:ascii="Times New Roman" w:eastAsia="Times New Roman" w:hAnsi="Times New Roman" w:cs="Times New Roman"/>
          <w:i/>
          <w:sz w:val="28"/>
          <w:szCs w:val="28"/>
          <w:lang w:eastAsia="ru-RU"/>
        </w:rPr>
        <w:t>(</w:t>
      </w:r>
      <w:r w:rsidRPr="0022729E">
        <w:rPr>
          <w:rFonts w:ascii="Times New Roman" w:eastAsia="Times New Roman" w:hAnsi="Times New Roman" w:cs="Times New Roman"/>
          <w:i/>
          <w:sz w:val="28"/>
          <w:szCs w:val="28"/>
          <w:lang w:val="en-US" w:eastAsia="ru-RU"/>
        </w:rPr>
        <w:t>Porphyromonas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gingivalis</w:t>
      </w:r>
      <w:r w:rsidRPr="0022729E">
        <w:rPr>
          <w:rFonts w:ascii="Times New Roman" w:eastAsia="Times New Roman" w:hAnsi="Times New Roman" w:cs="Times New Roman"/>
          <w:i/>
          <w:sz w:val="28"/>
          <w:szCs w:val="28"/>
          <w:lang w:eastAsia="ru-RU"/>
        </w:rPr>
        <w:t xml:space="preserve">, </w:t>
      </w:r>
      <w:r w:rsidRPr="0022729E">
        <w:rPr>
          <w:rFonts w:ascii="Times New Roman" w:hAnsi="Times New Roman" w:cs="Times New Roman"/>
          <w:i/>
          <w:sz w:val="28"/>
          <w:szCs w:val="28"/>
        </w:rPr>
        <w:t xml:space="preserve">Aggregatibacter actinomycetemcomitans, </w:t>
      </w:r>
      <w:r w:rsidRPr="0022729E">
        <w:rPr>
          <w:rFonts w:ascii="Times New Roman" w:hAnsi="Times New Roman" w:cs="Times New Roman"/>
          <w:i/>
          <w:sz w:val="28"/>
          <w:szCs w:val="28"/>
          <w:lang w:val="en-US"/>
        </w:rPr>
        <w:t>Prevotella</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intermedia</w:t>
      </w:r>
      <w:r w:rsidRPr="0022729E">
        <w:rPr>
          <w:rFonts w:ascii="Times New Roman" w:hAnsi="Times New Roman" w:cs="Times New Roman"/>
          <w:i/>
          <w:sz w:val="28"/>
          <w:szCs w:val="28"/>
        </w:rPr>
        <w:t>)</w:t>
      </w:r>
      <w:r w:rsidRPr="0022729E">
        <w:rPr>
          <w:rFonts w:ascii="Times New Roman" w:hAnsi="Times New Roman" w:cs="Times New Roman"/>
          <w:sz w:val="28"/>
          <w:szCs w:val="28"/>
        </w:rPr>
        <w:t xml:space="preserve"> за счет образования пероксида водорода </w:t>
      </w:r>
      <w:r w:rsidRPr="0022729E">
        <w:rPr>
          <w:rFonts w:ascii="Times New Roman" w:eastAsia="Times New Roman" w:hAnsi="Times New Roman" w:cs="Times New Roman"/>
          <w:sz w:val="28"/>
          <w:szCs w:val="28"/>
          <w:lang w:eastAsia="ru-RU"/>
        </w:rPr>
        <w:fldChar w:fldCharType="begin" w:fldLock="1"/>
      </w:r>
      <w:r w:rsidR="00495A7D">
        <w:rPr>
          <w:rFonts w:ascii="Times New Roman" w:eastAsia="Times New Roman" w:hAnsi="Times New Roman" w:cs="Times New Roman"/>
          <w:sz w:val="28"/>
          <w:szCs w:val="28"/>
          <w:lang w:eastAsia="ru-RU"/>
        </w:rPr>
        <w:instrText>ADDIN CSL_CITATION {"citationItems":[{"id":"ITEM-1","itemData":{"author":[{"dropping-particle":"","family":"Hillman","given":"J. D.","non-dropping-particle":"","parse-names":false,"suffix":""},{"dropping-particle":"","family":"Socransky","given":"S. S.","non-dropping-particle":"","parse-names":false,"suffix":""},{"dropping-particle":"","family":"Shivers","given":"Myra","non-dropping-particle":"","parse-names":false,"suffix":""}],"container-title":"Archives of Oral Biology","id":"ITEM-1","issue":"11-12","issued":{"date-parts":[["1985"]]},"page":"791-795","title":"The relationships between streptococcal species and periodontopathic bacteria in human dental plaque","type":"article-journal","volume":"30"},"uris":["http://www.mendeley.com/documents/?uuid=e846c3e7-e0ef-4299-bdd8-c4cb9b1f208f"]}],"mendeley":{"formattedCitation":"[37]","plainTextFormattedCitation":"[37]","previouslyFormattedCitation":"[37]"},"properties":{"noteIndex":0},"schema":"https://github.com/citation-style-language/schema/raw/master/csl-citation.json"}</w:instrText>
      </w:r>
      <w:r w:rsidRPr="0022729E">
        <w:rPr>
          <w:rFonts w:ascii="Times New Roman" w:eastAsia="Times New Roman" w:hAnsi="Times New Roman" w:cs="Times New Roman"/>
          <w:sz w:val="28"/>
          <w:szCs w:val="28"/>
          <w:lang w:eastAsia="ru-RU"/>
        </w:rPr>
        <w:fldChar w:fldCharType="separate"/>
      </w:r>
      <w:r w:rsidR="00495A7D" w:rsidRPr="00495A7D">
        <w:rPr>
          <w:rFonts w:ascii="Times New Roman" w:eastAsia="Times New Roman" w:hAnsi="Times New Roman" w:cs="Times New Roman"/>
          <w:noProof/>
          <w:sz w:val="28"/>
          <w:szCs w:val="28"/>
          <w:lang w:eastAsia="ru-RU"/>
        </w:rPr>
        <w:t>[37]</w:t>
      </w:r>
      <w:r w:rsidRPr="0022729E">
        <w:rPr>
          <w:rFonts w:ascii="Times New Roman" w:eastAsia="Times New Roman" w:hAnsi="Times New Roman" w:cs="Times New Roman"/>
          <w:sz w:val="28"/>
          <w:szCs w:val="28"/>
          <w:lang w:eastAsia="ru-RU"/>
        </w:rPr>
        <w:fldChar w:fldCharType="end"/>
      </w:r>
      <w:r w:rsidRPr="0022729E">
        <w:rPr>
          <w:rFonts w:ascii="Times New Roman" w:eastAsia="Times New Roman" w:hAnsi="Times New Roman" w:cs="Times New Roman"/>
          <w:sz w:val="28"/>
          <w:szCs w:val="28"/>
          <w:lang w:eastAsia="ru-RU"/>
        </w:rPr>
        <w:t xml:space="preserve">. </w:t>
      </w:r>
    </w:p>
    <w:p w:rsidR="00503710" w:rsidRPr="0022729E" w:rsidRDefault="00503710" w:rsidP="009745CE">
      <w:pPr>
        <w:spacing w:line="360" w:lineRule="auto"/>
        <w:ind w:firstLine="708"/>
        <w:jc w:val="both"/>
        <w:rPr>
          <w:rFonts w:ascii="Times New Roman" w:eastAsia="Times New Roman" w:hAnsi="Times New Roman" w:cs="Times New Roman"/>
          <w:sz w:val="28"/>
          <w:szCs w:val="28"/>
          <w:lang w:eastAsia="ru-RU"/>
        </w:rPr>
      </w:pPr>
      <w:proofErr w:type="gramStart"/>
      <w:r w:rsidRPr="0022729E">
        <w:rPr>
          <w:rFonts w:ascii="Times New Roman" w:eastAsia="Times New Roman" w:hAnsi="Times New Roman" w:cs="Times New Roman"/>
          <w:sz w:val="28"/>
          <w:szCs w:val="28"/>
          <w:lang w:eastAsia="ru-RU"/>
        </w:rPr>
        <w:t xml:space="preserve">В дальнейшем антагонистические взаимоотношения между </w:t>
      </w:r>
      <w:r w:rsidRPr="0022729E">
        <w:rPr>
          <w:rFonts w:ascii="Times New Roman" w:eastAsia="Times New Roman" w:hAnsi="Times New Roman" w:cs="Times New Roman"/>
          <w:i/>
          <w:sz w:val="28"/>
          <w:szCs w:val="28"/>
          <w:lang w:val="en-US" w:eastAsia="ru-RU"/>
        </w:rPr>
        <w:t>Porphyromonas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gingivalis</w:t>
      </w:r>
      <w:r w:rsidRPr="0022729E">
        <w:rPr>
          <w:rFonts w:ascii="Times New Roman" w:eastAsia="Times New Roman" w:hAnsi="Times New Roman" w:cs="Times New Roman"/>
          <w:sz w:val="28"/>
          <w:szCs w:val="28"/>
          <w:lang w:eastAsia="ru-RU"/>
        </w:rPr>
        <w:t xml:space="preserve"> и представителями рода </w:t>
      </w:r>
      <w:r w:rsidRPr="0022729E">
        <w:rPr>
          <w:rFonts w:ascii="Times New Roman" w:eastAsia="Times New Roman" w:hAnsi="Times New Roman" w:cs="Times New Roman"/>
          <w:i/>
          <w:sz w:val="28"/>
          <w:szCs w:val="28"/>
          <w:lang w:val="en-US" w:eastAsia="ru-RU"/>
        </w:rPr>
        <w:t>Streptococcus</w:t>
      </w:r>
      <w:r w:rsidRPr="0022729E">
        <w:rPr>
          <w:rFonts w:ascii="Times New Roman" w:eastAsia="Times New Roman" w:hAnsi="Times New Roman" w:cs="Times New Roman"/>
          <w:sz w:val="28"/>
          <w:szCs w:val="28"/>
          <w:lang w:eastAsia="ru-RU"/>
        </w:rPr>
        <w:t xml:space="preserve"> определялись неоднократно</w:t>
      </w:r>
      <w:proofErr w:type="gramEnd"/>
      <w:r w:rsidRPr="0022729E">
        <w:rPr>
          <w:rFonts w:ascii="Times New Roman" w:eastAsia="Times New Roman" w:hAnsi="Times New Roman" w:cs="Times New Roman"/>
          <w:sz w:val="28"/>
          <w:szCs w:val="28"/>
          <w:lang w:eastAsia="ru-RU"/>
        </w:rPr>
        <w:t xml:space="preserve"> </w:t>
      </w:r>
      <w:r w:rsidRPr="0022729E">
        <w:rPr>
          <w:rFonts w:ascii="Times New Roman" w:eastAsia="Times New Roman" w:hAnsi="Times New Roman" w:cs="Times New Roman"/>
          <w:sz w:val="28"/>
          <w:szCs w:val="28"/>
          <w:lang w:eastAsia="ru-RU"/>
        </w:rPr>
        <w:fldChar w:fldCharType="begin" w:fldLock="1"/>
      </w:r>
      <w:r w:rsidR="00495A7D">
        <w:rPr>
          <w:rFonts w:ascii="Times New Roman" w:eastAsia="Times New Roman" w:hAnsi="Times New Roman" w:cs="Times New Roman"/>
          <w:sz w:val="28"/>
          <w:szCs w:val="28"/>
          <w:lang w:eastAsia="ru-RU"/>
        </w:rPr>
        <w:instrText>ADDIN CSL_CITATION {"citationItems":[{"id":"ITEM-1","itemData":{"author":[{"dropping-particle":"","family":"Hoogmoed","given":"G.G","non-dropping-particle":"Van","parse-names":false,"suffix":""},{"dropping-particle":"","family":"Geertsema-doornbusch","given":"G.I.","non-dropping-particle":"","parse-names":false,"suffix":""},{"dropping-particle":"","family":"Teughels","given":"W. et al.","non-dropping-particle":"","parse-names":false,"suffix":""}],"container-title":"Oral Microbioligy and Immunology","id":"ITEM-1","issued":{"date-parts":[["2008"]]},"page":"43-48","title":"Reduction of periodontal pathogens adhesion by antagonistic strains","type":"article-journal","volume":"23"},"uris":["http://www.mendeley.com/documents/?uuid=061f5b77-d807-4f68-aff9-9a8f406d9de2"]},{"id":"ITEM-2","itemData":{"DOI":"10.1016/j.jdent.2016.02.007","ISSN":"0300-5712","author":[{"dropping-particle":"","family":"Herrero","given":"Esteban Rodriguez","non-dropping-particle":"","parse-names":false,"suffix":""},{"dropping-particle":"","family":"Slomka","given":"Vera","non-dropping-particle":"","parse-names":false,"suffix":""},{"dropping-particle":"","family":"Bernaerts","given":"Kristel et al.","non-dropping-particle":"","parse-names":false,"suffix":""}],"container-title":"Journal of Dentistry","id":"ITEM-2","issued":{"date-parts":[["2016"]]},"page":"23-33","publisher":"Elsevier Ltd","title":"Antimicrobial effects of commensal oral species are regulated by environmental factors","type":"article-journal","volume":"47"},"uris":["http://www.mendeley.com/documents/?uuid=8a235a9e-e846-4f12-9a0d-7306228b2947"]},{"id":"ITEM-3","itemData":{"author":[{"dropping-particle":"","family":"Suzuki","given":"N","non-dropping-particle":"","parse-names":false,"suffix":""},{"dropping-particle":"","family":"Yoneda","given":"M","non-dropping-particle":"","parse-names":false,"suffix":""},{"dropping-particle":"","family":"Hirofuji","given":"T","non-dropping-particle":"","parse-names":false,"suffix":""}],"container-title":"International Journal of Dentistry","id":"ITEM-3","issued":{"date-parts":[["2013"]]},"page":"1-6","title":"Mixed Red-Complex Bacterial Infection in Periodontitis","type":"article-journal","volume":"2013"},"uris":["http://www.mendeley.com/documents/?uuid=abce5f5f-c5b3-4af0-9cda-284f167f3162"]}],"mendeley":{"formattedCitation":"[38–40]","plainTextFormattedCitation":"[38–40]","previouslyFormattedCitation":"[38–40]"},"properties":{"noteIndex":0},"schema":"https://github.com/citation-style-language/schema/raw/master/csl-citation.json"}</w:instrText>
      </w:r>
      <w:r w:rsidRPr="0022729E">
        <w:rPr>
          <w:rFonts w:ascii="Times New Roman" w:eastAsia="Times New Roman" w:hAnsi="Times New Roman" w:cs="Times New Roman"/>
          <w:sz w:val="28"/>
          <w:szCs w:val="28"/>
          <w:lang w:eastAsia="ru-RU"/>
        </w:rPr>
        <w:fldChar w:fldCharType="separate"/>
      </w:r>
      <w:r w:rsidR="00495A7D" w:rsidRPr="00495A7D">
        <w:rPr>
          <w:rFonts w:ascii="Times New Roman" w:eastAsia="Times New Roman" w:hAnsi="Times New Roman" w:cs="Times New Roman"/>
          <w:noProof/>
          <w:sz w:val="28"/>
          <w:szCs w:val="28"/>
          <w:lang w:eastAsia="ru-RU"/>
        </w:rPr>
        <w:t>[38–40]</w:t>
      </w:r>
      <w:r w:rsidRPr="0022729E">
        <w:rPr>
          <w:rFonts w:ascii="Times New Roman" w:eastAsia="Times New Roman" w:hAnsi="Times New Roman" w:cs="Times New Roman"/>
          <w:sz w:val="28"/>
          <w:szCs w:val="28"/>
          <w:lang w:eastAsia="ru-RU"/>
        </w:rPr>
        <w:fldChar w:fldCharType="end"/>
      </w:r>
      <w:r w:rsidRPr="0022729E">
        <w:rPr>
          <w:rFonts w:ascii="Times New Roman" w:eastAsia="Times New Roman" w:hAnsi="Times New Roman" w:cs="Times New Roman"/>
          <w:sz w:val="28"/>
          <w:szCs w:val="28"/>
          <w:lang w:eastAsia="ru-RU"/>
        </w:rPr>
        <w:t xml:space="preserve">. Исследование </w:t>
      </w:r>
      <w:proofErr w:type="spellStart"/>
      <w:r w:rsidRPr="0022729E">
        <w:rPr>
          <w:rFonts w:ascii="Times New Roman" w:hAnsi="Times New Roman" w:cs="Times New Roman"/>
          <w:sz w:val="28"/>
          <w:szCs w:val="28"/>
        </w:rPr>
        <w:t>Herrero</w:t>
      </w:r>
      <w:proofErr w:type="spellEnd"/>
      <w:r w:rsidRPr="0022729E">
        <w:rPr>
          <w:rFonts w:ascii="Times New Roman" w:eastAsia="Times New Roman" w:hAnsi="Times New Roman" w:cs="Times New Roman"/>
          <w:sz w:val="28"/>
          <w:szCs w:val="28"/>
          <w:lang w:eastAsia="ru-RU"/>
        </w:rPr>
        <w:t xml:space="preserve"> и соавторов, в котором рассматривалось влияние 13 видов бактериальных агентов на </w:t>
      </w:r>
      <w:r w:rsidRPr="0022729E">
        <w:rPr>
          <w:rFonts w:ascii="Times New Roman" w:eastAsia="Times New Roman" w:hAnsi="Times New Roman" w:cs="Times New Roman"/>
          <w:i/>
          <w:sz w:val="28"/>
          <w:szCs w:val="28"/>
          <w:lang w:val="en-US" w:eastAsia="ru-RU"/>
        </w:rPr>
        <w:t>Porphyromonas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gingivalis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Prevotella</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intermedia</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sz w:val="28"/>
          <w:szCs w:val="28"/>
          <w:lang w:eastAsia="ru-RU"/>
        </w:rPr>
        <w:t>и</w:t>
      </w:r>
      <w:r w:rsidRPr="0022729E">
        <w:rPr>
          <w:rFonts w:ascii="Times New Roman" w:eastAsia="Times New Roman" w:hAnsi="Times New Roman" w:cs="Times New Roman"/>
          <w:i/>
          <w:sz w:val="28"/>
          <w:szCs w:val="28"/>
          <w:lang w:eastAsia="ru-RU"/>
        </w:rPr>
        <w:t xml:space="preserve"> </w:t>
      </w:r>
      <w:r w:rsidRPr="0022729E">
        <w:rPr>
          <w:rFonts w:ascii="Times New Roman" w:hAnsi="Times New Roman" w:cs="Times New Roman"/>
          <w:i/>
          <w:sz w:val="28"/>
          <w:szCs w:val="28"/>
          <w:shd w:val="clear" w:color="auto" w:fill="FFFFFF"/>
          <w:lang w:val="en-US"/>
        </w:rPr>
        <w:t>Aggregatibacter</w:t>
      </w:r>
      <w:r w:rsidRPr="0022729E">
        <w:rPr>
          <w:rFonts w:ascii="Times New Roman" w:hAnsi="Times New Roman" w:cs="Times New Roman"/>
          <w:i/>
          <w:sz w:val="28"/>
          <w:szCs w:val="28"/>
          <w:shd w:val="clear" w:color="auto" w:fill="FFFFFF"/>
        </w:rPr>
        <w:t xml:space="preserve"> </w:t>
      </w:r>
      <w:r w:rsidRPr="0022729E">
        <w:rPr>
          <w:rFonts w:ascii="Times New Roman" w:hAnsi="Times New Roman" w:cs="Times New Roman"/>
          <w:i/>
          <w:sz w:val="28"/>
          <w:szCs w:val="28"/>
          <w:shd w:val="clear" w:color="auto" w:fill="FFFFFF"/>
          <w:lang w:val="en-US"/>
        </w:rPr>
        <w:t>actinomycetemcomitans</w:t>
      </w:r>
      <w:r w:rsidRPr="0022729E">
        <w:rPr>
          <w:rFonts w:ascii="Times New Roman" w:hAnsi="Times New Roman" w:cs="Times New Roman"/>
          <w:sz w:val="28"/>
          <w:szCs w:val="28"/>
          <w:shd w:val="clear" w:color="auto" w:fill="FFFFFF"/>
        </w:rPr>
        <w:t xml:space="preserve"> позволило выявить 6 антагонистов указанных </w:t>
      </w:r>
      <w:proofErr w:type="spellStart"/>
      <w:r w:rsidRPr="0022729E">
        <w:rPr>
          <w:rFonts w:ascii="Times New Roman" w:hAnsi="Times New Roman" w:cs="Times New Roman"/>
          <w:sz w:val="28"/>
          <w:szCs w:val="28"/>
          <w:shd w:val="clear" w:color="auto" w:fill="FFFFFF"/>
        </w:rPr>
        <w:t>пародонтопатогенов</w:t>
      </w:r>
      <w:proofErr w:type="spellEnd"/>
      <w:r w:rsidRPr="0022729E">
        <w:rPr>
          <w:rFonts w:ascii="Times New Roman" w:hAnsi="Times New Roman" w:cs="Times New Roman"/>
          <w:sz w:val="28"/>
          <w:szCs w:val="28"/>
          <w:shd w:val="clear" w:color="auto" w:fill="FFFFFF"/>
        </w:rPr>
        <w:t xml:space="preserve">. Интересно, что все они относятся к роду </w:t>
      </w:r>
      <w:r w:rsidRPr="0022729E">
        <w:rPr>
          <w:rFonts w:ascii="Times New Roman" w:hAnsi="Times New Roman" w:cs="Times New Roman"/>
          <w:i/>
          <w:sz w:val="28"/>
          <w:szCs w:val="28"/>
          <w:shd w:val="clear" w:color="auto" w:fill="FFFFFF"/>
          <w:lang w:val="en-US"/>
        </w:rPr>
        <w:t>Streptoccocus</w:t>
      </w:r>
      <w:r w:rsidRPr="0022729E">
        <w:rPr>
          <w:rFonts w:ascii="Times New Roman" w:hAnsi="Times New Roman" w:cs="Times New Roman"/>
          <w:i/>
          <w:sz w:val="28"/>
          <w:szCs w:val="28"/>
          <w:shd w:val="clear" w:color="auto" w:fill="FFFFFF"/>
        </w:rPr>
        <w:t xml:space="preserve">, </w:t>
      </w:r>
      <w:r w:rsidRPr="0022729E">
        <w:rPr>
          <w:rFonts w:ascii="Times New Roman" w:hAnsi="Times New Roman" w:cs="Times New Roman"/>
          <w:sz w:val="28"/>
          <w:szCs w:val="28"/>
          <w:shd w:val="clear" w:color="auto" w:fill="FFFFFF"/>
        </w:rPr>
        <w:t xml:space="preserve">однако не все стрептококки обладают способностью угнетать рост </w:t>
      </w:r>
      <w:proofErr w:type="spellStart"/>
      <w:r w:rsidRPr="0022729E">
        <w:rPr>
          <w:rFonts w:ascii="Times New Roman" w:hAnsi="Times New Roman" w:cs="Times New Roman"/>
          <w:sz w:val="28"/>
          <w:szCs w:val="28"/>
          <w:shd w:val="clear" w:color="auto" w:fill="FFFFFF"/>
        </w:rPr>
        <w:t>пародонтопатогенов</w:t>
      </w:r>
      <w:proofErr w:type="spellEnd"/>
      <w:r w:rsidR="00260441">
        <w:rPr>
          <w:rFonts w:ascii="Times New Roman" w:hAnsi="Times New Roman" w:cs="Times New Roman"/>
          <w:sz w:val="28"/>
          <w:szCs w:val="28"/>
          <w:shd w:val="clear" w:color="auto" w:fill="FFFFFF"/>
        </w:rPr>
        <w:t xml:space="preserve"> </w:t>
      </w:r>
      <w:r w:rsidRPr="0022729E">
        <w:rPr>
          <w:rFonts w:ascii="Times New Roman" w:hAnsi="Times New Roman" w:cs="Times New Roman"/>
          <w:sz w:val="28"/>
          <w:szCs w:val="28"/>
          <w:shd w:val="clear" w:color="auto" w:fill="FFFFFF"/>
        </w:rPr>
        <w:fldChar w:fldCharType="begin" w:fldLock="1"/>
      </w:r>
      <w:r w:rsidR="00495A7D">
        <w:rPr>
          <w:rFonts w:ascii="Times New Roman" w:hAnsi="Times New Roman" w:cs="Times New Roman"/>
          <w:sz w:val="28"/>
          <w:szCs w:val="28"/>
          <w:shd w:val="clear" w:color="auto" w:fill="FFFFFF"/>
        </w:rPr>
        <w:instrText>ADDIN CSL_CITATION {"citationItems":[{"id":"ITEM-1","itemData":{"DOI":"10.1016/j.jdent.2016.02.007","ISSN":"0300-5712","author":[{"dropping-particle":"","family":"Herrero","given":"Esteban Rodriguez","non-dropping-particle":"","parse-names":false,"suffix":""},{"dropping-particle":"","family":"Slomka","given":"Vera","non-dropping-particle":"","parse-names":false,"suffix":""},{"dropping-particle":"","family":"Bernaerts","given":"Kristel et al.","non-dropping-particle":"","parse-names":false,"suffix":""}],"container-title":"Journal of Dentistry","id":"ITEM-1","issued":{"date-parts":[["2016"]]},"page":"23-33","publisher":"Elsevier Ltd","title":"Antimicrobial effects of commensal oral species are regulated by environmental factors","type":"article-journal","volume":"47"},"uris":["http://www.mendeley.com/documents/?uuid=8a235a9e-e846-4f12-9a0d-7306228b2947"]}],"mendeley":{"formattedCitation":"[39]","plainTextFormattedCitation":"[39]","previouslyFormattedCitation":"[39]"},"properties":{"noteIndex":0},"schema":"https://github.com/citation-style-language/schema/raw/master/csl-citation.json"}</w:instrText>
      </w:r>
      <w:r w:rsidRPr="0022729E">
        <w:rPr>
          <w:rFonts w:ascii="Times New Roman" w:hAnsi="Times New Roman" w:cs="Times New Roman"/>
          <w:sz w:val="28"/>
          <w:szCs w:val="28"/>
          <w:shd w:val="clear" w:color="auto" w:fill="FFFFFF"/>
        </w:rPr>
        <w:fldChar w:fldCharType="separate"/>
      </w:r>
      <w:r w:rsidR="00495A7D" w:rsidRPr="00495A7D">
        <w:rPr>
          <w:rFonts w:ascii="Times New Roman" w:hAnsi="Times New Roman" w:cs="Times New Roman"/>
          <w:noProof/>
          <w:sz w:val="28"/>
          <w:szCs w:val="28"/>
          <w:shd w:val="clear" w:color="auto" w:fill="FFFFFF"/>
        </w:rPr>
        <w:t>[39]</w:t>
      </w:r>
      <w:r w:rsidRPr="0022729E">
        <w:rPr>
          <w:rFonts w:ascii="Times New Roman" w:hAnsi="Times New Roman" w:cs="Times New Roman"/>
          <w:sz w:val="28"/>
          <w:szCs w:val="28"/>
          <w:shd w:val="clear" w:color="auto" w:fill="FFFFFF"/>
        </w:rPr>
        <w:fldChar w:fldCharType="end"/>
      </w:r>
      <w:r w:rsidRPr="0022729E">
        <w:rPr>
          <w:rFonts w:ascii="Times New Roman" w:hAnsi="Times New Roman" w:cs="Times New Roman"/>
          <w:sz w:val="28"/>
          <w:szCs w:val="28"/>
          <w:shd w:val="clear" w:color="auto" w:fill="FFFFFF"/>
        </w:rPr>
        <w:t xml:space="preserve">. </w:t>
      </w:r>
    </w:p>
    <w:p w:rsidR="00503710" w:rsidRPr="0022729E" w:rsidRDefault="00503710" w:rsidP="009745CE">
      <w:pPr>
        <w:spacing w:line="360" w:lineRule="auto"/>
        <w:ind w:firstLine="708"/>
        <w:jc w:val="both"/>
        <w:rPr>
          <w:rFonts w:ascii="Times New Roman" w:hAnsi="Times New Roman" w:cs="Times New Roman"/>
          <w:sz w:val="28"/>
          <w:szCs w:val="28"/>
          <w:shd w:val="clear" w:color="auto" w:fill="FFFFFF"/>
        </w:rPr>
      </w:pPr>
      <w:r w:rsidRPr="0022729E">
        <w:rPr>
          <w:rFonts w:ascii="Times New Roman" w:eastAsia="Times New Roman" w:hAnsi="Times New Roman" w:cs="Times New Roman"/>
          <w:sz w:val="28"/>
          <w:szCs w:val="28"/>
          <w:lang w:eastAsia="ru-RU"/>
        </w:rPr>
        <w:t xml:space="preserve"> Как уже отмечалось выше, антагонистическое влияние представителей рода </w:t>
      </w:r>
      <w:r w:rsidRPr="0022729E">
        <w:rPr>
          <w:rFonts w:ascii="Times New Roman" w:eastAsia="Times New Roman" w:hAnsi="Times New Roman" w:cs="Times New Roman"/>
          <w:i/>
          <w:sz w:val="28"/>
          <w:szCs w:val="28"/>
          <w:lang w:val="en-US" w:eastAsia="ru-RU"/>
        </w:rPr>
        <w:t>Streptococcus</w:t>
      </w:r>
      <w:r w:rsidRPr="0022729E">
        <w:rPr>
          <w:rFonts w:ascii="Times New Roman" w:eastAsia="Times New Roman" w:hAnsi="Times New Roman" w:cs="Times New Roman"/>
          <w:sz w:val="28"/>
          <w:szCs w:val="28"/>
          <w:lang w:eastAsia="ru-RU"/>
        </w:rPr>
        <w:t xml:space="preserve"> в основном связывают со способностью бактерий образовывать пероксид водорода. Однако есть данные, что наличие в </w:t>
      </w:r>
      <w:proofErr w:type="spellStart"/>
      <w:r w:rsidRPr="0022729E">
        <w:rPr>
          <w:rFonts w:ascii="Times New Roman" w:eastAsia="Times New Roman" w:hAnsi="Times New Roman" w:cs="Times New Roman"/>
          <w:sz w:val="28"/>
          <w:szCs w:val="28"/>
          <w:lang w:eastAsia="ru-RU"/>
        </w:rPr>
        <w:t>полимикробных</w:t>
      </w:r>
      <w:proofErr w:type="spellEnd"/>
      <w:r w:rsidRPr="0022729E">
        <w:rPr>
          <w:rFonts w:ascii="Times New Roman" w:eastAsia="Times New Roman" w:hAnsi="Times New Roman" w:cs="Times New Roman"/>
          <w:sz w:val="28"/>
          <w:szCs w:val="28"/>
          <w:lang w:eastAsia="ru-RU"/>
        </w:rPr>
        <w:t xml:space="preserve"> сообществах бактерий, продуцирующих каталазу, например, </w:t>
      </w:r>
      <w:r w:rsidRPr="0022729E">
        <w:rPr>
          <w:rFonts w:ascii="Times New Roman" w:hAnsi="Times New Roman" w:cs="Times New Roman"/>
          <w:i/>
          <w:sz w:val="28"/>
          <w:szCs w:val="28"/>
          <w:shd w:val="clear" w:color="auto" w:fill="FFFFFF"/>
          <w:lang w:val="en-US"/>
        </w:rPr>
        <w:t>Aggregatibacter</w:t>
      </w:r>
      <w:r w:rsidRPr="0022729E">
        <w:rPr>
          <w:rFonts w:ascii="Times New Roman" w:hAnsi="Times New Roman" w:cs="Times New Roman"/>
          <w:i/>
          <w:sz w:val="28"/>
          <w:szCs w:val="28"/>
          <w:shd w:val="clear" w:color="auto" w:fill="FFFFFF"/>
        </w:rPr>
        <w:t xml:space="preserve"> </w:t>
      </w:r>
      <w:r w:rsidRPr="0022729E">
        <w:rPr>
          <w:rFonts w:ascii="Times New Roman" w:hAnsi="Times New Roman" w:cs="Times New Roman"/>
          <w:i/>
          <w:sz w:val="28"/>
          <w:szCs w:val="28"/>
          <w:shd w:val="clear" w:color="auto" w:fill="FFFFFF"/>
          <w:lang w:val="en-US"/>
        </w:rPr>
        <w:t>actinomycetemcomitans</w:t>
      </w:r>
      <w:r w:rsidRPr="0022729E">
        <w:rPr>
          <w:rFonts w:ascii="Times New Roman" w:hAnsi="Times New Roman" w:cs="Times New Roman"/>
          <w:i/>
          <w:sz w:val="28"/>
          <w:szCs w:val="28"/>
          <w:shd w:val="clear" w:color="auto" w:fill="FFFFFF"/>
        </w:rPr>
        <w:t xml:space="preserve">, </w:t>
      </w:r>
      <w:r w:rsidRPr="0022729E">
        <w:rPr>
          <w:rFonts w:ascii="Times New Roman" w:hAnsi="Times New Roman" w:cs="Times New Roman"/>
          <w:sz w:val="28"/>
          <w:szCs w:val="28"/>
          <w:shd w:val="clear" w:color="auto" w:fill="FFFFFF"/>
        </w:rPr>
        <w:t xml:space="preserve">позволяет увеличить колонизацию </w:t>
      </w:r>
      <w:proofErr w:type="gramStart"/>
      <w:r w:rsidRPr="0022729E">
        <w:rPr>
          <w:rFonts w:ascii="Times New Roman" w:hAnsi="Times New Roman" w:cs="Times New Roman"/>
          <w:sz w:val="28"/>
          <w:szCs w:val="28"/>
          <w:shd w:val="clear" w:color="auto" w:fill="FFFFFF"/>
        </w:rPr>
        <w:t>ключевыми</w:t>
      </w:r>
      <w:proofErr w:type="gramEnd"/>
      <w:r w:rsidRPr="0022729E">
        <w:rPr>
          <w:rFonts w:ascii="Times New Roman" w:hAnsi="Times New Roman" w:cs="Times New Roman"/>
          <w:sz w:val="28"/>
          <w:szCs w:val="28"/>
          <w:shd w:val="clear" w:color="auto" w:fill="FFFFFF"/>
        </w:rPr>
        <w:t xml:space="preserve"> </w:t>
      </w:r>
      <w:proofErr w:type="spellStart"/>
      <w:r w:rsidRPr="0022729E">
        <w:rPr>
          <w:rFonts w:ascii="Times New Roman" w:hAnsi="Times New Roman" w:cs="Times New Roman"/>
          <w:sz w:val="28"/>
          <w:szCs w:val="28"/>
          <w:shd w:val="clear" w:color="auto" w:fill="FFFFFF"/>
        </w:rPr>
        <w:t>пародонтопатогенами</w:t>
      </w:r>
      <w:proofErr w:type="spellEnd"/>
      <w:r w:rsidRPr="0022729E">
        <w:rPr>
          <w:rFonts w:ascii="Times New Roman" w:hAnsi="Times New Roman" w:cs="Times New Roman"/>
          <w:sz w:val="28"/>
          <w:szCs w:val="28"/>
          <w:shd w:val="clear" w:color="auto" w:fill="FFFFFF"/>
        </w:rPr>
        <w:t xml:space="preserve"> </w:t>
      </w:r>
      <w:r w:rsidRPr="0022729E">
        <w:rPr>
          <w:rFonts w:ascii="Times New Roman" w:hAnsi="Times New Roman" w:cs="Times New Roman"/>
          <w:sz w:val="28"/>
          <w:szCs w:val="28"/>
          <w:shd w:val="clear" w:color="auto" w:fill="FFFFFF"/>
        </w:rPr>
        <w:fldChar w:fldCharType="begin" w:fldLock="1"/>
      </w:r>
      <w:r w:rsidR="00495A7D">
        <w:rPr>
          <w:rFonts w:ascii="Times New Roman" w:hAnsi="Times New Roman" w:cs="Times New Roman"/>
          <w:sz w:val="28"/>
          <w:szCs w:val="28"/>
          <w:shd w:val="clear" w:color="auto" w:fill="FFFFFF"/>
        </w:rPr>
        <w:instrText>ADDIN CSL_CITATION {"citationItems":[{"id":"ITEM-1","itemData":{"DOI":"10.1038/s41598-019-41467-9","author":[{"dropping-particle":"","family":"Zhu","given":"Bin","non-dropping-particle":"","parse-names":false,"suffix":""},{"dropping-particle":"","family":"Macleod","given":"Lorna C","non-dropping-particle":"","parse-names":false,"suffix":""},{"dropping-particle":"","family":"Newsome","given":"Eric et al.","non-dropping-particle":"","parse-names":false,"suffix":""}],"container-title":"Scientific Reports","id":"ITEM-1","issue":"1","issued":{"date-parts":[["2019"]]},"page":"1-10","title":"Aggregatibacter actinomycetemcomitans mediates protection of Porphyromonas gingivalis from Streptococcus sanguinis hydrogen peroxide production in multi-species biofilms","type":"article-journal","volume":"9"},"uris":["http://www.mendeley.com/documents/?uuid=73a861c3-c872-4a39-9531-c44834d44443"]}],"mendeley":{"formattedCitation":"[41]","plainTextFormattedCitation":"[41]","previouslyFormattedCitation":"[41]"},"properties":{"noteIndex":0},"schema":"https://github.com/citation-style-language/schema/raw/master/csl-citation.json"}</w:instrText>
      </w:r>
      <w:r w:rsidRPr="0022729E">
        <w:rPr>
          <w:rFonts w:ascii="Times New Roman" w:hAnsi="Times New Roman" w:cs="Times New Roman"/>
          <w:sz w:val="28"/>
          <w:szCs w:val="28"/>
          <w:shd w:val="clear" w:color="auto" w:fill="FFFFFF"/>
        </w:rPr>
        <w:fldChar w:fldCharType="separate"/>
      </w:r>
      <w:r w:rsidR="00495A7D" w:rsidRPr="00495A7D">
        <w:rPr>
          <w:rFonts w:ascii="Times New Roman" w:hAnsi="Times New Roman" w:cs="Times New Roman"/>
          <w:noProof/>
          <w:sz w:val="28"/>
          <w:szCs w:val="28"/>
          <w:shd w:val="clear" w:color="auto" w:fill="FFFFFF"/>
        </w:rPr>
        <w:t>[41]</w:t>
      </w:r>
      <w:r w:rsidRPr="0022729E">
        <w:rPr>
          <w:rFonts w:ascii="Times New Roman" w:hAnsi="Times New Roman" w:cs="Times New Roman"/>
          <w:sz w:val="28"/>
          <w:szCs w:val="28"/>
          <w:shd w:val="clear" w:color="auto" w:fill="FFFFFF"/>
        </w:rPr>
        <w:fldChar w:fldCharType="end"/>
      </w:r>
      <w:r w:rsidRPr="0022729E">
        <w:rPr>
          <w:rFonts w:ascii="Times New Roman" w:hAnsi="Times New Roman" w:cs="Times New Roman"/>
          <w:sz w:val="28"/>
          <w:szCs w:val="28"/>
          <w:shd w:val="clear" w:color="auto" w:fill="FFFFFF"/>
        </w:rPr>
        <w:t xml:space="preserve">. </w:t>
      </w:r>
    </w:p>
    <w:p w:rsidR="00503710" w:rsidRPr="0022729E" w:rsidRDefault="00503710" w:rsidP="009745CE">
      <w:pPr>
        <w:spacing w:line="360" w:lineRule="auto"/>
        <w:ind w:firstLine="708"/>
        <w:jc w:val="both"/>
        <w:rPr>
          <w:rFonts w:ascii="Times New Roman" w:eastAsia="Times New Roman" w:hAnsi="Times New Roman" w:cs="Times New Roman"/>
          <w:sz w:val="28"/>
          <w:szCs w:val="28"/>
          <w:lang w:eastAsia="ru-RU"/>
        </w:rPr>
      </w:pPr>
      <w:r w:rsidRPr="0022729E">
        <w:rPr>
          <w:rFonts w:ascii="Times New Roman" w:eastAsia="Times New Roman" w:hAnsi="Times New Roman" w:cs="Times New Roman"/>
          <w:sz w:val="28"/>
          <w:szCs w:val="28"/>
          <w:lang w:eastAsia="ru-RU"/>
        </w:rPr>
        <w:lastRenderedPageBreak/>
        <w:t xml:space="preserve">Современные исследования позволяют более детально изучить механизмы взаимодействия микроорганизмов. Становится очевидным, что высвобождение пероксида водорода не единственный путь угнетения роста патогенных бактерий. </w:t>
      </w:r>
      <w:proofErr w:type="gramStart"/>
      <w:r w:rsidRPr="0022729E">
        <w:rPr>
          <w:rFonts w:ascii="Times New Roman" w:eastAsia="Times New Roman" w:hAnsi="Times New Roman" w:cs="Times New Roman"/>
          <w:sz w:val="28"/>
          <w:szCs w:val="28"/>
          <w:lang w:eastAsia="ru-RU"/>
        </w:rPr>
        <w:t xml:space="preserve">Высказывается предположение, что бактерия </w:t>
      </w:r>
      <w:r w:rsidRPr="0022729E">
        <w:rPr>
          <w:rFonts w:ascii="Times New Roman" w:eastAsia="Times New Roman" w:hAnsi="Times New Roman" w:cs="Times New Roman"/>
          <w:i/>
          <w:sz w:val="28"/>
          <w:szCs w:val="28"/>
          <w:lang w:val="en-US" w:eastAsia="ru-RU"/>
        </w:rPr>
        <w:t>Streptococcus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aureus</w:t>
      </w:r>
      <w:r w:rsidRPr="0022729E">
        <w:rPr>
          <w:rFonts w:ascii="Times New Roman" w:eastAsia="Times New Roman" w:hAnsi="Times New Roman" w:cs="Times New Roman"/>
          <w:sz w:val="28"/>
          <w:szCs w:val="28"/>
          <w:lang w:eastAsia="ru-RU"/>
        </w:rPr>
        <w:t xml:space="preserve"> может оказывать ингибирующее влияние на рост </w:t>
      </w:r>
      <w:r w:rsidRPr="0022729E">
        <w:rPr>
          <w:rFonts w:ascii="Times New Roman" w:eastAsia="Times New Roman" w:hAnsi="Times New Roman" w:cs="Times New Roman"/>
          <w:i/>
          <w:sz w:val="28"/>
          <w:szCs w:val="28"/>
          <w:lang w:val="en-US" w:eastAsia="ru-RU"/>
        </w:rPr>
        <w:t>Porphyromonas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gingivalis</w:t>
      </w:r>
      <w:r w:rsidRPr="0022729E">
        <w:rPr>
          <w:rFonts w:ascii="Times New Roman" w:eastAsia="Times New Roman" w:hAnsi="Times New Roman" w:cs="Times New Roman"/>
          <w:sz w:val="28"/>
          <w:szCs w:val="28"/>
          <w:lang w:eastAsia="ru-RU"/>
        </w:rPr>
        <w:t xml:space="preserve"> за счет продукции </w:t>
      </w:r>
      <w:proofErr w:type="spellStart"/>
      <w:r w:rsidRPr="0022729E">
        <w:rPr>
          <w:rFonts w:ascii="Times New Roman" w:eastAsia="Times New Roman" w:hAnsi="Times New Roman" w:cs="Times New Roman"/>
          <w:sz w:val="28"/>
          <w:szCs w:val="28"/>
          <w:lang w:eastAsia="ru-RU"/>
        </w:rPr>
        <w:t>бактериоцин</w:t>
      </w:r>
      <w:proofErr w:type="spellEnd"/>
      <w:r w:rsidRPr="0022729E">
        <w:rPr>
          <w:rFonts w:ascii="Times New Roman" w:eastAsia="Times New Roman" w:hAnsi="Times New Roman" w:cs="Times New Roman"/>
          <w:sz w:val="28"/>
          <w:szCs w:val="28"/>
          <w:lang w:eastAsia="ru-RU"/>
        </w:rPr>
        <w:t xml:space="preserve">-подобного вещества </w:t>
      </w:r>
      <w:r w:rsidRPr="0022729E">
        <w:rPr>
          <w:rFonts w:ascii="Times New Roman" w:eastAsia="Times New Roman" w:hAnsi="Times New Roman" w:cs="Times New Roman"/>
          <w:sz w:val="28"/>
          <w:szCs w:val="28"/>
          <w:lang w:eastAsia="ru-RU"/>
        </w:rPr>
        <w:fldChar w:fldCharType="begin" w:fldLock="1"/>
      </w:r>
      <w:r w:rsidR="00495A7D">
        <w:rPr>
          <w:rFonts w:ascii="Times New Roman" w:eastAsia="Times New Roman" w:hAnsi="Times New Roman" w:cs="Times New Roman"/>
          <w:sz w:val="28"/>
          <w:szCs w:val="28"/>
          <w:lang w:eastAsia="ru-RU"/>
        </w:rPr>
        <w:instrText>ADDIN CSL_CITATION {"citationItems":[{"id":"ITEM-1","itemData":{"author":[{"dropping-particle":"","family":"Suzuki","given":"N","non-dropping-particle":"","parse-names":false,"suffix":""},{"dropping-particle":"","family":"Yoneda","given":"M","non-dropping-particle":"","parse-names":false,"suffix":""},{"dropping-particle":"","family":"Hirofuji","given":"T","non-dropping-particle":"","parse-names":false,"suffix":""}],"container-title":"International Journal of Dentistry","id":"ITEM-1","issued":{"date-parts":[["2013"]]},"page":"1-6","title":"Mixed Red-Complex Bacterial Infection in Periodontitis","type":"article-journal","volume":"2013"},"uris":["http://www.mendeley.com/documents/?uuid=abce5f5f-c5b3-4af0-9cda-284f167f3162"]}],"mendeley":{"formattedCitation":"[40]","plainTextFormattedCitation":"[40]","previouslyFormattedCitation":"[40]"},"properties":{"noteIndex":0},"schema":"https://github.com/citation-style-language/schema/raw/master/csl-citation.json"}</w:instrText>
      </w:r>
      <w:r w:rsidRPr="0022729E">
        <w:rPr>
          <w:rFonts w:ascii="Times New Roman" w:eastAsia="Times New Roman" w:hAnsi="Times New Roman" w:cs="Times New Roman"/>
          <w:sz w:val="28"/>
          <w:szCs w:val="28"/>
          <w:lang w:eastAsia="ru-RU"/>
        </w:rPr>
        <w:fldChar w:fldCharType="separate"/>
      </w:r>
      <w:r w:rsidR="00495A7D" w:rsidRPr="00495A7D">
        <w:rPr>
          <w:rFonts w:ascii="Times New Roman" w:eastAsia="Times New Roman" w:hAnsi="Times New Roman" w:cs="Times New Roman"/>
          <w:noProof/>
          <w:sz w:val="28"/>
          <w:szCs w:val="28"/>
          <w:lang w:eastAsia="ru-RU"/>
        </w:rPr>
        <w:t>[40]</w:t>
      </w:r>
      <w:r w:rsidRPr="0022729E">
        <w:rPr>
          <w:rFonts w:ascii="Times New Roman" w:eastAsia="Times New Roman" w:hAnsi="Times New Roman" w:cs="Times New Roman"/>
          <w:sz w:val="28"/>
          <w:szCs w:val="28"/>
          <w:lang w:eastAsia="ru-RU"/>
        </w:rPr>
        <w:fldChar w:fldCharType="end"/>
      </w:r>
      <w:r w:rsidRPr="0022729E">
        <w:rPr>
          <w:rFonts w:ascii="Times New Roman" w:eastAsia="Times New Roman" w:hAnsi="Times New Roman" w:cs="Times New Roman"/>
          <w:sz w:val="28"/>
          <w:szCs w:val="28"/>
          <w:lang w:eastAsia="ru-RU"/>
        </w:rPr>
        <w:t xml:space="preserve">. Кроме этого, есть данные, что бактерии </w:t>
      </w:r>
      <w:r w:rsidRPr="0022729E">
        <w:rPr>
          <w:rFonts w:ascii="Times New Roman" w:eastAsia="Times New Roman" w:hAnsi="Times New Roman" w:cs="Times New Roman"/>
          <w:i/>
          <w:sz w:val="28"/>
          <w:szCs w:val="28"/>
          <w:lang w:val="en-US" w:eastAsia="ru-RU"/>
        </w:rPr>
        <w:t>Streptococcus</w:t>
      </w:r>
      <w:r w:rsidRPr="0022729E">
        <w:rPr>
          <w:rFonts w:ascii="Times New Roman" w:eastAsia="Times New Roman" w:hAnsi="Times New Roman" w:cs="Times New Roman"/>
          <w:i/>
          <w:sz w:val="28"/>
          <w:szCs w:val="28"/>
          <w:lang w:eastAsia="ru-RU"/>
        </w:rPr>
        <w:t xml:space="preserve"> </w:t>
      </w:r>
      <w:proofErr w:type="spellStart"/>
      <w:r w:rsidRPr="0022729E">
        <w:rPr>
          <w:rFonts w:ascii="Times New Roman" w:eastAsia="Times New Roman" w:hAnsi="Times New Roman" w:cs="Times New Roman"/>
          <w:i/>
          <w:sz w:val="28"/>
          <w:szCs w:val="28"/>
          <w:lang w:val="en-US" w:eastAsia="ru-RU"/>
        </w:rPr>
        <w:t>cristatus</w:t>
      </w:r>
      <w:proofErr w:type="spellEnd"/>
      <w:proofErr w:type="gramEnd"/>
      <w:r w:rsidRPr="0022729E">
        <w:rPr>
          <w:rFonts w:ascii="Times New Roman" w:eastAsia="Times New Roman" w:hAnsi="Times New Roman" w:cs="Times New Roman"/>
          <w:sz w:val="28"/>
          <w:szCs w:val="28"/>
          <w:lang w:eastAsia="ru-RU"/>
        </w:rPr>
        <w:t xml:space="preserve"> </w:t>
      </w:r>
      <w:r w:rsidRPr="0022729E">
        <w:rPr>
          <w:rFonts w:ascii="Times New Roman" w:eastAsia="Times New Roman" w:hAnsi="Times New Roman" w:cs="Times New Roman"/>
          <w:sz w:val="28"/>
          <w:szCs w:val="28"/>
          <w:lang w:eastAsia="ru-RU"/>
        </w:rPr>
        <w:fldChar w:fldCharType="begin" w:fldLock="1"/>
      </w:r>
      <w:r w:rsidR="00495A7D">
        <w:rPr>
          <w:rFonts w:ascii="Times New Roman" w:eastAsia="Times New Roman" w:hAnsi="Times New Roman" w:cs="Times New Roman"/>
          <w:sz w:val="28"/>
          <w:szCs w:val="28"/>
          <w:lang w:val="en-US" w:eastAsia="ru-RU"/>
        </w:rPr>
        <w:instrText>ADDIN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CSL</w:instrText>
      </w:r>
      <w:r w:rsidR="00495A7D" w:rsidRPr="00495A7D">
        <w:rPr>
          <w:rFonts w:ascii="Times New Roman" w:eastAsia="Times New Roman" w:hAnsi="Times New Roman" w:cs="Times New Roman"/>
          <w:sz w:val="28"/>
          <w:szCs w:val="28"/>
          <w:lang w:eastAsia="ru-RU"/>
        </w:rPr>
        <w:instrText>_</w:instrText>
      </w:r>
      <w:r w:rsidR="00495A7D">
        <w:rPr>
          <w:rFonts w:ascii="Times New Roman" w:eastAsia="Times New Roman" w:hAnsi="Times New Roman" w:cs="Times New Roman"/>
          <w:sz w:val="28"/>
          <w:szCs w:val="28"/>
          <w:lang w:val="en-US" w:eastAsia="ru-RU"/>
        </w:rPr>
        <w:instrText>CITATION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citationItems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ITEM</w:instrText>
      </w:r>
      <w:r w:rsidR="00495A7D" w:rsidRPr="00495A7D">
        <w:rPr>
          <w:rFonts w:ascii="Times New Roman" w:eastAsia="Times New Roman" w:hAnsi="Times New Roman" w:cs="Times New Roman"/>
          <w:sz w:val="28"/>
          <w:szCs w:val="28"/>
          <w:lang w:eastAsia="ru-RU"/>
        </w:rPr>
        <w:instrText>-1","</w:instrText>
      </w:r>
      <w:r w:rsidR="00495A7D">
        <w:rPr>
          <w:rFonts w:ascii="Times New Roman" w:eastAsia="Times New Roman" w:hAnsi="Times New Roman" w:cs="Times New Roman"/>
          <w:sz w:val="28"/>
          <w:szCs w:val="28"/>
          <w:lang w:val="en-US" w:eastAsia="ru-RU"/>
        </w:rPr>
        <w:instrText>itemData</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DOI</w:instrText>
      </w:r>
      <w:r w:rsidR="00495A7D" w:rsidRPr="00495A7D">
        <w:rPr>
          <w:rFonts w:ascii="Times New Roman" w:eastAsia="Times New Roman" w:hAnsi="Times New Roman" w:cs="Times New Roman"/>
          <w:sz w:val="28"/>
          <w:szCs w:val="28"/>
          <w:lang w:eastAsia="ru-RU"/>
        </w:rPr>
        <w:instrText>":"10.1128/</w:instrText>
      </w:r>
      <w:r w:rsidR="00495A7D">
        <w:rPr>
          <w:rFonts w:ascii="Times New Roman" w:eastAsia="Times New Roman" w:hAnsi="Times New Roman" w:cs="Times New Roman"/>
          <w:sz w:val="28"/>
          <w:szCs w:val="28"/>
          <w:lang w:val="en-US" w:eastAsia="ru-RU"/>
        </w:rPr>
        <w:instrText>AAC</w:instrText>
      </w:r>
      <w:r w:rsidR="00495A7D" w:rsidRPr="00495A7D">
        <w:rPr>
          <w:rFonts w:ascii="Times New Roman" w:eastAsia="Times New Roman" w:hAnsi="Times New Roman" w:cs="Times New Roman"/>
          <w:sz w:val="28"/>
          <w:szCs w:val="28"/>
          <w:lang w:eastAsia="ru-RU"/>
        </w:rPr>
        <w:instrText>.00284-10","</w:instrText>
      </w:r>
      <w:r w:rsidR="00495A7D">
        <w:rPr>
          <w:rFonts w:ascii="Times New Roman" w:eastAsia="Times New Roman" w:hAnsi="Times New Roman" w:cs="Times New Roman"/>
          <w:sz w:val="28"/>
          <w:szCs w:val="28"/>
          <w:lang w:val="en-US" w:eastAsia="ru-RU"/>
        </w:rPr>
        <w:instrText>author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family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Wu</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given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Jie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names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false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suffix</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family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Xie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given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Hua</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names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false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suffix</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container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title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Antimicrobial</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Agents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and</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Chemotherapy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ITEM</w:instrText>
      </w:r>
      <w:r w:rsidR="00495A7D" w:rsidRPr="00495A7D">
        <w:rPr>
          <w:rFonts w:ascii="Times New Roman" w:eastAsia="Times New Roman" w:hAnsi="Times New Roman" w:cs="Times New Roman"/>
          <w:sz w:val="28"/>
          <w:szCs w:val="28"/>
          <w:lang w:eastAsia="ru-RU"/>
        </w:rPr>
        <w:instrText>-1","</w:instrText>
      </w:r>
      <w:r w:rsidR="00495A7D">
        <w:rPr>
          <w:rFonts w:ascii="Times New Roman" w:eastAsia="Times New Roman" w:hAnsi="Times New Roman" w:cs="Times New Roman"/>
          <w:sz w:val="28"/>
          <w:szCs w:val="28"/>
          <w:lang w:val="en-US" w:eastAsia="ru-RU"/>
        </w:rPr>
        <w:instrText>issue</w:instrText>
      </w:r>
      <w:r w:rsidR="00495A7D" w:rsidRPr="00495A7D">
        <w:rPr>
          <w:rFonts w:ascii="Times New Roman" w:eastAsia="Times New Roman" w:hAnsi="Times New Roman" w:cs="Times New Roman"/>
          <w:sz w:val="28"/>
          <w:szCs w:val="28"/>
          <w:lang w:eastAsia="ru-RU"/>
        </w:rPr>
        <w:instrText>":"11","</w:instrText>
      </w:r>
      <w:r w:rsidR="00495A7D">
        <w:rPr>
          <w:rFonts w:ascii="Times New Roman" w:eastAsia="Times New Roman" w:hAnsi="Times New Roman" w:cs="Times New Roman"/>
          <w:sz w:val="28"/>
          <w:szCs w:val="28"/>
          <w:lang w:val="en-US" w:eastAsia="ru-RU"/>
        </w:rPr>
        <w:instrText>issued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date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parts</w:instrText>
      </w:r>
      <w:r w:rsidR="00495A7D" w:rsidRPr="00495A7D">
        <w:rPr>
          <w:rFonts w:ascii="Times New Roman" w:eastAsia="Times New Roman" w:hAnsi="Times New Roman" w:cs="Times New Roman"/>
          <w:sz w:val="28"/>
          <w:szCs w:val="28"/>
          <w:lang w:eastAsia="ru-RU"/>
        </w:rPr>
        <w:instrText>":[["2010"]]},"</w:instrText>
      </w:r>
      <w:r w:rsidR="00495A7D">
        <w:rPr>
          <w:rFonts w:ascii="Times New Roman" w:eastAsia="Times New Roman" w:hAnsi="Times New Roman" w:cs="Times New Roman"/>
          <w:sz w:val="28"/>
          <w:szCs w:val="28"/>
          <w:lang w:val="en-US" w:eastAsia="ru-RU"/>
        </w:rPr>
        <w:instrText>page</w:instrText>
      </w:r>
      <w:r w:rsidR="00495A7D" w:rsidRPr="00495A7D">
        <w:rPr>
          <w:rFonts w:ascii="Times New Roman" w:eastAsia="Times New Roman" w:hAnsi="Times New Roman" w:cs="Times New Roman"/>
          <w:sz w:val="28"/>
          <w:szCs w:val="28"/>
          <w:lang w:eastAsia="ru-RU"/>
        </w:rPr>
        <w:instrText>":"4694-4698","</w:instrText>
      </w:r>
      <w:r w:rsidR="00495A7D">
        <w:rPr>
          <w:rFonts w:ascii="Times New Roman" w:eastAsia="Times New Roman" w:hAnsi="Times New Roman" w:cs="Times New Roman"/>
          <w:sz w:val="28"/>
          <w:szCs w:val="28"/>
          <w:lang w:val="en-US" w:eastAsia="ru-RU"/>
        </w:rPr>
        <w:instrText>title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Role</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of</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Arginine</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Deiminase</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of</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Streptococcus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cristatus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in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Porphyromonas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gingivalis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Colonization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ᰔ</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type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journal</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volume</w:instrText>
      </w:r>
      <w:r w:rsidR="00495A7D" w:rsidRPr="00495A7D">
        <w:rPr>
          <w:rFonts w:ascii="Times New Roman" w:eastAsia="Times New Roman" w:hAnsi="Times New Roman" w:cs="Times New Roman"/>
          <w:sz w:val="28"/>
          <w:szCs w:val="28"/>
          <w:lang w:eastAsia="ru-RU"/>
        </w:rPr>
        <w:instrText>":"54"},"</w:instrText>
      </w:r>
      <w:r w:rsidR="00495A7D">
        <w:rPr>
          <w:rFonts w:ascii="Times New Roman" w:eastAsia="Times New Roman" w:hAnsi="Times New Roman" w:cs="Times New Roman"/>
          <w:sz w:val="28"/>
          <w:szCs w:val="28"/>
          <w:lang w:val="en-US" w:eastAsia="ru-RU"/>
        </w:rPr>
        <w:instrText>uris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http</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www</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mendeley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com</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documents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uuid</w:instrText>
      </w:r>
      <w:r w:rsidR="00495A7D" w:rsidRPr="00495A7D">
        <w:rPr>
          <w:rFonts w:ascii="Times New Roman" w:eastAsia="Times New Roman" w:hAnsi="Times New Roman" w:cs="Times New Roman"/>
          <w:sz w:val="28"/>
          <w:szCs w:val="28"/>
          <w:lang w:eastAsia="ru-RU"/>
        </w:rPr>
        <w:instrText>=0</w:instrText>
      </w:r>
      <w:r w:rsidR="00495A7D">
        <w:rPr>
          <w:rFonts w:ascii="Times New Roman" w:eastAsia="Times New Roman" w:hAnsi="Times New Roman" w:cs="Times New Roman"/>
          <w:sz w:val="28"/>
          <w:szCs w:val="28"/>
          <w:lang w:val="en-US" w:eastAsia="ru-RU"/>
        </w:rPr>
        <w:instrText>a</w:instrText>
      </w:r>
      <w:r w:rsidR="00495A7D" w:rsidRPr="00495A7D">
        <w:rPr>
          <w:rFonts w:ascii="Times New Roman" w:eastAsia="Times New Roman" w:hAnsi="Times New Roman" w:cs="Times New Roman"/>
          <w:sz w:val="28"/>
          <w:szCs w:val="28"/>
          <w:lang w:eastAsia="ru-RU"/>
        </w:rPr>
        <w:instrText>4</w:instrText>
      </w:r>
      <w:r w:rsidR="00495A7D">
        <w:rPr>
          <w:rFonts w:ascii="Times New Roman" w:eastAsia="Times New Roman" w:hAnsi="Times New Roman" w:cs="Times New Roman"/>
          <w:sz w:val="28"/>
          <w:szCs w:val="28"/>
          <w:lang w:val="en-US" w:eastAsia="ru-RU"/>
        </w:rPr>
        <w:instrText>d</w:instrText>
      </w:r>
      <w:r w:rsidR="00495A7D" w:rsidRPr="00495A7D">
        <w:rPr>
          <w:rFonts w:ascii="Times New Roman" w:eastAsia="Times New Roman" w:hAnsi="Times New Roman" w:cs="Times New Roman"/>
          <w:sz w:val="28"/>
          <w:szCs w:val="28"/>
          <w:lang w:eastAsia="ru-RU"/>
        </w:rPr>
        <w:instrText>6847-</w:instrText>
      </w:r>
      <w:r w:rsidR="00495A7D">
        <w:rPr>
          <w:rFonts w:ascii="Times New Roman" w:eastAsia="Times New Roman" w:hAnsi="Times New Roman" w:cs="Times New Roman"/>
          <w:sz w:val="28"/>
          <w:szCs w:val="28"/>
          <w:lang w:val="en-US" w:eastAsia="ru-RU"/>
        </w:rPr>
        <w:instrText>b</w:instrText>
      </w:r>
      <w:r w:rsidR="00495A7D" w:rsidRPr="00495A7D">
        <w:rPr>
          <w:rFonts w:ascii="Times New Roman" w:eastAsia="Times New Roman" w:hAnsi="Times New Roman" w:cs="Times New Roman"/>
          <w:sz w:val="28"/>
          <w:szCs w:val="28"/>
          <w:lang w:eastAsia="ru-RU"/>
        </w:rPr>
        <w:instrText>470-4</w:instrText>
      </w:r>
      <w:r w:rsidR="00495A7D">
        <w:rPr>
          <w:rFonts w:ascii="Times New Roman" w:eastAsia="Times New Roman" w:hAnsi="Times New Roman" w:cs="Times New Roman"/>
          <w:sz w:val="28"/>
          <w:szCs w:val="28"/>
          <w:lang w:val="en-US" w:eastAsia="ru-RU"/>
        </w:rPr>
        <w:instrText>cd</w:instrText>
      </w:r>
      <w:r w:rsidR="00495A7D" w:rsidRPr="00495A7D">
        <w:rPr>
          <w:rFonts w:ascii="Times New Roman" w:eastAsia="Times New Roman" w:hAnsi="Times New Roman" w:cs="Times New Roman"/>
          <w:sz w:val="28"/>
          <w:szCs w:val="28"/>
          <w:lang w:eastAsia="ru-RU"/>
        </w:rPr>
        <w:instrText>8-</w:instrText>
      </w:r>
      <w:r w:rsidR="00495A7D">
        <w:rPr>
          <w:rFonts w:ascii="Times New Roman" w:eastAsia="Times New Roman" w:hAnsi="Times New Roman" w:cs="Times New Roman"/>
          <w:sz w:val="28"/>
          <w:szCs w:val="28"/>
          <w:lang w:val="en-US" w:eastAsia="ru-RU"/>
        </w:rPr>
        <w:instrText>beb</w:instrText>
      </w:r>
      <w:r w:rsidR="00495A7D" w:rsidRPr="00495A7D">
        <w:rPr>
          <w:rFonts w:ascii="Times New Roman" w:eastAsia="Times New Roman" w:hAnsi="Times New Roman" w:cs="Times New Roman"/>
          <w:sz w:val="28"/>
          <w:szCs w:val="28"/>
          <w:lang w:eastAsia="ru-RU"/>
        </w:rPr>
        <w:instrText>9-5</w:instrText>
      </w:r>
      <w:r w:rsidR="00495A7D">
        <w:rPr>
          <w:rFonts w:ascii="Times New Roman" w:eastAsia="Times New Roman" w:hAnsi="Times New Roman" w:cs="Times New Roman"/>
          <w:sz w:val="28"/>
          <w:szCs w:val="28"/>
          <w:lang w:val="en-US" w:eastAsia="ru-RU"/>
        </w:rPr>
        <w:instrText>fda</w:instrText>
      </w:r>
      <w:r w:rsidR="00495A7D" w:rsidRPr="00495A7D">
        <w:rPr>
          <w:rFonts w:ascii="Times New Roman" w:eastAsia="Times New Roman" w:hAnsi="Times New Roman" w:cs="Times New Roman"/>
          <w:sz w:val="28"/>
          <w:szCs w:val="28"/>
          <w:lang w:eastAsia="ru-RU"/>
        </w:rPr>
        <w:instrText>00592</w:instrText>
      </w:r>
      <w:r w:rsidR="00495A7D">
        <w:rPr>
          <w:rFonts w:ascii="Times New Roman" w:eastAsia="Times New Roman" w:hAnsi="Times New Roman" w:cs="Times New Roman"/>
          <w:sz w:val="28"/>
          <w:szCs w:val="28"/>
          <w:lang w:val="en-US" w:eastAsia="ru-RU"/>
        </w:rPr>
        <w:instrText>ff</w:instrText>
      </w:r>
      <w:r w:rsidR="00495A7D" w:rsidRPr="00495A7D">
        <w:rPr>
          <w:rFonts w:ascii="Times New Roman" w:eastAsia="Times New Roman" w:hAnsi="Times New Roman" w:cs="Times New Roman"/>
          <w:sz w:val="28"/>
          <w:szCs w:val="28"/>
          <w:lang w:eastAsia="ru-RU"/>
        </w:rPr>
        <w:instrText>8"]},{"</w:instrText>
      </w:r>
      <w:r w:rsidR="00495A7D">
        <w:rPr>
          <w:rFonts w:ascii="Times New Roman" w:eastAsia="Times New Roman" w:hAnsi="Times New Roman" w:cs="Times New Roman"/>
          <w:sz w:val="28"/>
          <w:szCs w:val="28"/>
          <w:lang w:val="en-US" w:eastAsia="ru-RU"/>
        </w:rPr>
        <w:instrText>id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ITEM</w:instrText>
      </w:r>
      <w:r w:rsidR="00495A7D" w:rsidRPr="00495A7D">
        <w:rPr>
          <w:rFonts w:ascii="Times New Roman" w:eastAsia="Times New Roman" w:hAnsi="Times New Roman" w:cs="Times New Roman"/>
          <w:sz w:val="28"/>
          <w:szCs w:val="28"/>
          <w:lang w:eastAsia="ru-RU"/>
        </w:rPr>
        <w:instrText>-2","</w:instrText>
      </w:r>
      <w:r w:rsidR="00495A7D">
        <w:rPr>
          <w:rFonts w:ascii="Times New Roman" w:eastAsia="Times New Roman" w:hAnsi="Times New Roman" w:cs="Times New Roman"/>
          <w:sz w:val="28"/>
          <w:szCs w:val="28"/>
          <w:lang w:val="en-US" w:eastAsia="ru-RU"/>
        </w:rPr>
        <w:instrText>itemData</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DOI</w:instrText>
      </w:r>
      <w:r w:rsidR="00495A7D" w:rsidRPr="00495A7D">
        <w:rPr>
          <w:rFonts w:ascii="Times New Roman" w:eastAsia="Times New Roman" w:hAnsi="Times New Roman" w:cs="Times New Roman"/>
          <w:sz w:val="28"/>
          <w:szCs w:val="28"/>
          <w:lang w:eastAsia="ru-RU"/>
        </w:rPr>
        <w:instrText>":"10.1038/</w:instrText>
      </w:r>
      <w:r w:rsidR="00495A7D">
        <w:rPr>
          <w:rFonts w:ascii="Times New Roman" w:eastAsia="Times New Roman" w:hAnsi="Times New Roman" w:cs="Times New Roman"/>
          <w:sz w:val="28"/>
          <w:szCs w:val="28"/>
          <w:lang w:val="en-US" w:eastAsia="ru-RU"/>
        </w:rPr>
        <w:instrText>s</w:instrText>
      </w:r>
      <w:r w:rsidR="00495A7D" w:rsidRPr="00495A7D">
        <w:rPr>
          <w:rFonts w:ascii="Times New Roman" w:eastAsia="Times New Roman" w:hAnsi="Times New Roman" w:cs="Times New Roman"/>
          <w:sz w:val="28"/>
          <w:szCs w:val="28"/>
          <w:lang w:eastAsia="ru-RU"/>
        </w:rPr>
        <w:instrText>41598-017-01551-4","</w:instrText>
      </w:r>
      <w:r w:rsidR="00495A7D">
        <w:rPr>
          <w:rFonts w:ascii="Times New Roman" w:eastAsia="Times New Roman" w:hAnsi="Times New Roman" w:cs="Times New Roman"/>
          <w:sz w:val="28"/>
          <w:szCs w:val="28"/>
          <w:lang w:val="en-US" w:eastAsia="ru-RU"/>
        </w:rPr>
        <w:instrText>ISSN</w:instrText>
      </w:r>
      <w:r w:rsidR="00495A7D" w:rsidRPr="00495A7D">
        <w:rPr>
          <w:rFonts w:ascii="Times New Roman" w:eastAsia="Times New Roman" w:hAnsi="Times New Roman" w:cs="Times New Roman"/>
          <w:sz w:val="28"/>
          <w:szCs w:val="28"/>
          <w:lang w:eastAsia="ru-RU"/>
        </w:rPr>
        <w:instrText>":"2045-2322","</w:instrText>
      </w:r>
      <w:r w:rsidR="00495A7D">
        <w:rPr>
          <w:rFonts w:ascii="Times New Roman" w:eastAsia="Times New Roman" w:hAnsi="Times New Roman" w:cs="Times New Roman"/>
          <w:sz w:val="28"/>
          <w:szCs w:val="28"/>
          <w:lang w:val="en-US" w:eastAsia="ru-RU"/>
        </w:rPr>
        <w:instrText>author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family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Ho</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given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Meng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Hsuan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names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false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suffix</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family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Lamont</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given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Richard</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J</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names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false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suffix</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family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Xie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given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Hua</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names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false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suffix</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container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title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Scientific</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Reports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ITEM</w:instrText>
      </w:r>
      <w:r w:rsidR="00495A7D" w:rsidRPr="00495A7D">
        <w:rPr>
          <w:rFonts w:ascii="Times New Roman" w:eastAsia="Times New Roman" w:hAnsi="Times New Roman" w:cs="Times New Roman"/>
          <w:sz w:val="28"/>
          <w:szCs w:val="28"/>
          <w:lang w:eastAsia="ru-RU"/>
        </w:rPr>
        <w:instrText>-2","</w:instrText>
      </w:r>
      <w:r w:rsidR="00495A7D">
        <w:rPr>
          <w:rFonts w:ascii="Times New Roman" w:eastAsia="Times New Roman" w:hAnsi="Times New Roman" w:cs="Times New Roman"/>
          <w:sz w:val="28"/>
          <w:szCs w:val="28"/>
          <w:lang w:val="en-US" w:eastAsia="ru-RU"/>
        </w:rPr>
        <w:instrText>issue</w:instrText>
      </w:r>
      <w:r w:rsidR="00495A7D" w:rsidRPr="00495A7D">
        <w:rPr>
          <w:rFonts w:ascii="Times New Roman" w:eastAsia="Times New Roman" w:hAnsi="Times New Roman" w:cs="Times New Roman"/>
          <w:sz w:val="28"/>
          <w:szCs w:val="28"/>
          <w:lang w:eastAsia="ru-RU"/>
        </w:rPr>
        <w:instrText>":"1","</w:instrText>
      </w:r>
      <w:r w:rsidR="00495A7D">
        <w:rPr>
          <w:rFonts w:ascii="Times New Roman" w:eastAsia="Times New Roman" w:hAnsi="Times New Roman" w:cs="Times New Roman"/>
          <w:sz w:val="28"/>
          <w:szCs w:val="28"/>
          <w:lang w:val="en-US" w:eastAsia="ru-RU"/>
        </w:rPr>
        <w:instrText>issued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date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parts</w:instrText>
      </w:r>
      <w:r w:rsidR="00495A7D" w:rsidRPr="00495A7D">
        <w:rPr>
          <w:rFonts w:ascii="Times New Roman" w:eastAsia="Times New Roman" w:hAnsi="Times New Roman" w:cs="Times New Roman"/>
          <w:sz w:val="28"/>
          <w:szCs w:val="28"/>
          <w:lang w:eastAsia="ru-RU"/>
        </w:rPr>
        <w:instrText>":[["2017"]]},"</w:instrText>
      </w:r>
      <w:r w:rsidR="00495A7D">
        <w:rPr>
          <w:rFonts w:ascii="Times New Roman" w:eastAsia="Times New Roman" w:hAnsi="Times New Roman" w:cs="Times New Roman"/>
          <w:sz w:val="28"/>
          <w:szCs w:val="28"/>
          <w:lang w:val="en-US" w:eastAsia="ru-RU"/>
        </w:rPr>
        <w:instrText>page</w:instrText>
      </w:r>
      <w:r w:rsidR="00495A7D" w:rsidRPr="00495A7D">
        <w:rPr>
          <w:rFonts w:ascii="Times New Roman" w:eastAsia="Times New Roman" w:hAnsi="Times New Roman" w:cs="Times New Roman"/>
          <w:sz w:val="28"/>
          <w:szCs w:val="28"/>
          <w:lang w:eastAsia="ru-RU"/>
        </w:rPr>
        <w:instrText>":"1-11","</w:instrText>
      </w:r>
      <w:r w:rsidR="00495A7D">
        <w:rPr>
          <w:rFonts w:ascii="Times New Roman" w:eastAsia="Times New Roman" w:hAnsi="Times New Roman" w:cs="Times New Roman"/>
          <w:sz w:val="28"/>
          <w:szCs w:val="28"/>
          <w:lang w:val="en-US" w:eastAsia="ru-RU"/>
        </w:rPr>
        <w:instrText>publisher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Springer</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US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title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Identification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of</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Streptococcus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cristatus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peptides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that</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repress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expression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of</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virulence</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genes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in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Porphyromonas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gingivalis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type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journal</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volume</w:instrText>
      </w:r>
      <w:r w:rsidR="00495A7D" w:rsidRPr="00495A7D">
        <w:rPr>
          <w:rFonts w:ascii="Times New Roman" w:eastAsia="Times New Roman" w:hAnsi="Times New Roman" w:cs="Times New Roman"/>
          <w:sz w:val="28"/>
          <w:szCs w:val="28"/>
          <w:lang w:eastAsia="ru-RU"/>
        </w:rPr>
        <w:instrText>":"7"},"</w:instrText>
      </w:r>
      <w:r w:rsidR="00495A7D">
        <w:rPr>
          <w:rFonts w:ascii="Times New Roman" w:eastAsia="Times New Roman" w:hAnsi="Times New Roman" w:cs="Times New Roman"/>
          <w:sz w:val="28"/>
          <w:szCs w:val="28"/>
          <w:lang w:val="en-US" w:eastAsia="ru-RU"/>
        </w:rPr>
        <w:instrText>uris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http</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www</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mendeley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com</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documents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uuid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afe</w:instrText>
      </w:r>
      <w:r w:rsidR="00495A7D" w:rsidRPr="00495A7D">
        <w:rPr>
          <w:rFonts w:ascii="Times New Roman" w:eastAsia="Times New Roman" w:hAnsi="Times New Roman" w:cs="Times New Roman"/>
          <w:sz w:val="28"/>
          <w:szCs w:val="28"/>
          <w:lang w:eastAsia="ru-RU"/>
        </w:rPr>
        <w:instrText>58</w:instrText>
      </w:r>
      <w:r w:rsidR="00495A7D">
        <w:rPr>
          <w:rFonts w:ascii="Times New Roman" w:eastAsia="Times New Roman" w:hAnsi="Times New Roman" w:cs="Times New Roman"/>
          <w:sz w:val="28"/>
          <w:szCs w:val="28"/>
          <w:lang w:val="en-US" w:eastAsia="ru-RU"/>
        </w:rPr>
        <w:instrText>aba</w:instrText>
      </w:r>
      <w:r w:rsidR="00495A7D" w:rsidRPr="00495A7D">
        <w:rPr>
          <w:rFonts w:ascii="Times New Roman" w:eastAsia="Times New Roman" w:hAnsi="Times New Roman" w:cs="Times New Roman"/>
          <w:sz w:val="28"/>
          <w:szCs w:val="28"/>
          <w:lang w:eastAsia="ru-RU"/>
        </w:rPr>
        <w:instrText>-61</w:instrText>
      </w:r>
      <w:r w:rsidR="00495A7D">
        <w:rPr>
          <w:rFonts w:ascii="Times New Roman" w:eastAsia="Times New Roman" w:hAnsi="Times New Roman" w:cs="Times New Roman"/>
          <w:sz w:val="28"/>
          <w:szCs w:val="28"/>
          <w:lang w:val="en-US" w:eastAsia="ru-RU"/>
        </w:rPr>
        <w:instrText>c</w:instrText>
      </w:r>
      <w:r w:rsidR="00495A7D" w:rsidRPr="00495A7D">
        <w:rPr>
          <w:rFonts w:ascii="Times New Roman" w:eastAsia="Times New Roman" w:hAnsi="Times New Roman" w:cs="Times New Roman"/>
          <w:sz w:val="28"/>
          <w:szCs w:val="28"/>
          <w:lang w:eastAsia="ru-RU"/>
        </w:rPr>
        <w:instrText>1-488</w:instrText>
      </w:r>
      <w:r w:rsidR="00495A7D">
        <w:rPr>
          <w:rFonts w:ascii="Times New Roman" w:eastAsia="Times New Roman" w:hAnsi="Times New Roman" w:cs="Times New Roman"/>
          <w:sz w:val="28"/>
          <w:szCs w:val="28"/>
          <w:lang w:val="en-US" w:eastAsia="ru-RU"/>
        </w:rPr>
        <w:instrText>a</w:instrText>
      </w:r>
      <w:r w:rsidR="00495A7D" w:rsidRPr="00495A7D">
        <w:rPr>
          <w:rFonts w:ascii="Times New Roman" w:eastAsia="Times New Roman" w:hAnsi="Times New Roman" w:cs="Times New Roman"/>
          <w:sz w:val="28"/>
          <w:szCs w:val="28"/>
          <w:lang w:eastAsia="ru-RU"/>
        </w:rPr>
        <w:instrText>-899</w:instrText>
      </w:r>
      <w:r w:rsidR="00495A7D">
        <w:rPr>
          <w:rFonts w:ascii="Times New Roman" w:eastAsia="Times New Roman" w:hAnsi="Times New Roman" w:cs="Times New Roman"/>
          <w:sz w:val="28"/>
          <w:szCs w:val="28"/>
          <w:lang w:val="en-US" w:eastAsia="ru-RU"/>
        </w:rPr>
        <w:instrText>f</w:instrText>
      </w:r>
      <w:r w:rsidR="00495A7D" w:rsidRPr="00495A7D">
        <w:rPr>
          <w:rFonts w:ascii="Times New Roman" w:eastAsia="Times New Roman" w:hAnsi="Times New Roman" w:cs="Times New Roman"/>
          <w:sz w:val="28"/>
          <w:szCs w:val="28"/>
          <w:lang w:eastAsia="ru-RU"/>
        </w:rPr>
        <w:instrText>-0</w:instrText>
      </w:r>
      <w:r w:rsidR="00495A7D">
        <w:rPr>
          <w:rFonts w:ascii="Times New Roman" w:eastAsia="Times New Roman" w:hAnsi="Times New Roman" w:cs="Times New Roman"/>
          <w:sz w:val="28"/>
          <w:szCs w:val="28"/>
          <w:lang w:val="en-US" w:eastAsia="ru-RU"/>
        </w:rPr>
        <w:instrText>d</w:instrText>
      </w:r>
      <w:r w:rsidR="00495A7D" w:rsidRPr="00495A7D">
        <w:rPr>
          <w:rFonts w:ascii="Times New Roman" w:eastAsia="Times New Roman" w:hAnsi="Times New Roman" w:cs="Times New Roman"/>
          <w:sz w:val="28"/>
          <w:szCs w:val="28"/>
          <w:lang w:eastAsia="ru-RU"/>
        </w:rPr>
        <w:instrText>12059</w:instrText>
      </w:r>
      <w:r w:rsidR="00495A7D">
        <w:rPr>
          <w:rFonts w:ascii="Times New Roman" w:eastAsia="Times New Roman" w:hAnsi="Times New Roman" w:cs="Times New Roman"/>
          <w:sz w:val="28"/>
          <w:szCs w:val="28"/>
          <w:lang w:val="en-US" w:eastAsia="ru-RU"/>
        </w:rPr>
        <w:instrText>f</w:instrText>
      </w:r>
      <w:r w:rsidR="00495A7D" w:rsidRPr="00495A7D">
        <w:rPr>
          <w:rFonts w:ascii="Times New Roman" w:eastAsia="Times New Roman" w:hAnsi="Times New Roman" w:cs="Times New Roman"/>
          <w:sz w:val="28"/>
          <w:szCs w:val="28"/>
          <w:lang w:eastAsia="ru-RU"/>
        </w:rPr>
        <w:instrText>5016"]}],"</w:instrText>
      </w:r>
      <w:r w:rsidR="00495A7D">
        <w:rPr>
          <w:rFonts w:ascii="Times New Roman" w:eastAsia="Times New Roman" w:hAnsi="Times New Roman" w:cs="Times New Roman"/>
          <w:sz w:val="28"/>
          <w:szCs w:val="28"/>
          <w:lang w:val="en-US" w:eastAsia="ru-RU"/>
        </w:rPr>
        <w:instrText>mendeley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formattedCitation</w:instrText>
      </w:r>
      <w:r w:rsidR="00495A7D" w:rsidRPr="00495A7D">
        <w:rPr>
          <w:rFonts w:ascii="Times New Roman" w:eastAsia="Times New Roman" w:hAnsi="Times New Roman" w:cs="Times New Roman"/>
          <w:sz w:val="28"/>
          <w:szCs w:val="28"/>
          <w:lang w:eastAsia="ru-RU"/>
        </w:rPr>
        <w:instrText>":"[42, 43]","</w:instrText>
      </w:r>
      <w:r w:rsidR="00495A7D">
        <w:rPr>
          <w:rFonts w:ascii="Times New Roman" w:eastAsia="Times New Roman" w:hAnsi="Times New Roman" w:cs="Times New Roman"/>
          <w:sz w:val="28"/>
          <w:szCs w:val="28"/>
          <w:lang w:val="en-US" w:eastAsia="ru-RU"/>
        </w:rPr>
        <w:instrText>plainTextFormattedCitation</w:instrText>
      </w:r>
      <w:r w:rsidR="00495A7D" w:rsidRPr="00495A7D">
        <w:rPr>
          <w:rFonts w:ascii="Times New Roman" w:eastAsia="Times New Roman" w:hAnsi="Times New Roman" w:cs="Times New Roman"/>
          <w:sz w:val="28"/>
          <w:szCs w:val="28"/>
          <w:lang w:eastAsia="ru-RU"/>
        </w:rPr>
        <w:instrText>":"[42, 43]","</w:instrText>
      </w:r>
      <w:r w:rsidR="00495A7D">
        <w:rPr>
          <w:rFonts w:ascii="Times New Roman" w:eastAsia="Times New Roman" w:hAnsi="Times New Roman" w:cs="Times New Roman"/>
          <w:sz w:val="28"/>
          <w:szCs w:val="28"/>
          <w:lang w:val="en-US" w:eastAsia="ru-RU"/>
        </w:rPr>
        <w:instrText>previouslyFormattedCitation</w:instrText>
      </w:r>
      <w:r w:rsidR="00495A7D" w:rsidRPr="00495A7D">
        <w:rPr>
          <w:rFonts w:ascii="Times New Roman" w:eastAsia="Times New Roman" w:hAnsi="Times New Roman" w:cs="Times New Roman"/>
          <w:sz w:val="28"/>
          <w:szCs w:val="28"/>
          <w:lang w:eastAsia="ru-RU"/>
        </w:rPr>
        <w:instrText>":"[42, 43]"},"</w:instrText>
      </w:r>
      <w:r w:rsidR="00495A7D">
        <w:rPr>
          <w:rFonts w:ascii="Times New Roman" w:eastAsia="Times New Roman" w:hAnsi="Times New Roman" w:cs="Times New Roman"/>
          <w:sz w:val="28"/>
          <w:szCs w:val="28"/>
          <w:lang w:val="en-US" w:eastAsia="ru-RU"/>
        </w:rPr>
        <w:instrText>properties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noteIndex</w:instrText>
      </w:r>
      <w:r w:rsidR="00495A7D" w:rsidRPr="00495A7D">
        <w:rPr>
          <w:rFonts w:ascii="Times New Roman" w:eastAsia="Times New Roman" w:hAnsi="Times New Roman" w:cs="Times New Roman"/>
          <w:sz w:val="28"/>
          <w:szCs w:val="28"/>
          <w:lang w:eastAsia="ru-RU"/>
        </w:rPr>
        <w:instrText>":0},"</w:instrText>
      </w:r>
      <w:r w:rsidR="00495A7D">
        <w:rPr>
          <w:rFonts w:ascii="Times New Roman" w:eastAsia="Times New Roman" w:hAnsi="Times New Roman" w:cs="Times New Roman"/>
          <w:sz w:val="28"/>
          <w:szCs w:val="28"/>
          <w:lang w:val="en-US" w:eastAsia="ru-RU"/>
        </w:rPr>
        <w:instrText>schema</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https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github</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com</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citation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style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language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schema</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raw</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master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csl</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citation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json</w:instrText>
      </w:r>
      <w:r w:rsidR="00495A7D" w:rsidRPr="00495A7D">
        <w:rPr>
          <w:rFonts w:ascii="Times New Roman" w:eastAsia="Times New Roman" w:hAnsi="Times New Roman" w:cs="Times New Roman"/>
          <w:sz w:val="28"/>
          <w:szCs w:val="28"/>
          <w:lang w:eastAsia="ru-RU"/>
        </w:rPr>
        <w:instrText>"}</w:instrText>
      </w:r>
      <w:r w:rsidRPr="0022729E">
        <w:rPr>
          <w:rFonts w:ascii="Times New Roman" w:eastAsia="Times New Roman" w:hAnsi="Times New Roman" w:cs="Times New Roman"/>
          <w:sz w:val="28"/>
          <w:szCs w:val="28"/>
          <w:lang w:eastAsia="ru-RU"/>
        </w:rPr>
        <w:fldChar w:fldCharType="separate"/>
      </w:r>
      <w:r w:rsidR="00495A7D" w:rsidRPr="00495A7D">
        <w:rPr>
          <w:rFonts w:ascii="Times New Roman" w:eastAsia="Times New Roman" w:hAnsi="Times New Roman" w:cs="Times New Roman"/>
          <w:noProof/>
          <w:sz w:val="28"/>
          <w:szCs w:val="28"/>
          <w:lang w:eastAsia="ru-RU"/>
        </w:rPr>
        <w:t>[42, 43]</w:t>
      </w:r>
      <w:r w:rsidRPr="0022729E">
        <w:rPr>
          <w:rFonts w:ascii="Times New Roman" w:eastAsia="Times New Roman" w:hAnsi="Times New Roman" w:cs="Times New Roman"/>
          <w:sz w:val="28"/>
          <w:szCs w:val="28"/>
          <w:lang w:eastAsia="ru-RU"/>
        </w:rPr>
        <w:fldChar w:fldCharType="end"/>
      </w:r>
      <w:r w:rsidRPr="0022729E">
        <w:rPr>
          <w:rFonts w:ascii="Times New Roman" w:eastAsia="Times New Roman" w:hAnsi="Times New Roman" w:cs="Times New Roman"/>
          <w:sz w:val="28"/>
          <w:szCs w:val="28"/>
          <w:lang w:eastAsia="ru-RU"/>
        </w:rPr>
        <w:t xml:space="preserve"> и </w:t>
      </w:r>
      <w:r w:rsidRPr="0022729E">
        <w:rPr>
          <w:rFonts w:ascii="Times New Roman" w:eastAsia="Times New Roman" w:hAnsi="Times New Roman" w:cs="Times New Roman"/>
          <w:i/>
          <w:sz w:val="28"/>
          <w:szCs w:val="28"/>
          <w:lang w:val="en-US" w:eastAsia="ru-RU"/>
        </w:rPr>
        <w:t>Streptococcus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intermedius</w:t>
      </w:r>
      <w:r w:rsidRPr="0022729E">
        <w:rPr>
          <w:rFonts w:ascii="Times New Roman" w:eastAsia="Times New Roman" w:hAnsi="Times New Roman" w:cs="Times New Roman"/>
          <w:sz w:val="28"/>
          <w:szCs w:val="28"/>
          <w:lang w:eastAsia="ru-RU"/>
        </w:rPr>
        <w:t xml:space="preserve"> </w:t>
      </w:r>
      <w:r w:rsidRPr="0022729E">
        <w:rPr>
          <w:rFonts w:ascii="Times New Roman" w:eastAsia="Times New Roman" w:hAnsi="Times New Roman" w:cs="Times New Roman"/>
          <w:sz w:val="28"/>
          <w:szCs w:val="28"/>
          <w:lang w:eastAsia="ru-RU"/>
        </w:rPr>
        <w:fldChar w:fldCharType="begin" w:fldLock="1"/>
      </w:r>
      <w:r w:rsidR="00495A7D">
        <w:rPr>
          <w:rFonts w:ascii="Times New Roman" w:eastAsia="Times New Roman" w:hAnsi="Times New Roman" w:cs="Times New Roman"/>
          <w:sz w:val="28"/>
          <w:szCs w:val="28"/>
          <w:lang w:val="en-US" w:eastAsia="ru-RU"/>
        </w:rPr>
        <w:instrText>ADDIN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CSL</w:instrText>
      </w:r>
      <w:r w:rsidR="00495A7D" w:rsidRPr="00495A7D">
        <w:rPr>
          <w:rFonts w:ascii="Times New Roman" w:eastAsia="Times New Roman" w:hAnsi="Times New Roman" w:cs="Times New Roman"/>
          <w:sz w:val="28"/>
          <w:szCs w:val="28"/>
          <w:lang w:eastAsia="ru-RU"/>
        </w:rPr>
        <w:instrText>_</w:instrText>
      </w:r>
      <w:r w:rsidR="00495A7D">
        <w:rPr>
          <w:rFonts w:ascii="Times New Roman" w:eastAsia="Times New Roman" w:hAnsi="Times New Roman" w:cs="Times New Roman"/>
          <w:sz w:val="28"/>
          <w:szCs w:val="28"/>
          <w:lang w:val="en-US" w:eastAsia="ru-RU"/>
        </w:rPr>
        <w:instrText>CITATION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citationItems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ITEM</w:instrText>
      </w:r>
      <w:r w:rsidR="00495A7D" w:rsidRPr="00495A7D">
        <w:rPr>
          <w:rFonts w:ascii="Times New Roman" w:eastAsia="Times New Roman" w:hAnsi="Times New Roman" w:cs="Times New Roman"/>
          <w:sz w:val="28"/>
          <w:szCs w:val="28"/>
          <w:lang w:eastAsia="ru-RU"/>
        </w:rPr>
        <w:instrText>-1","</w:instrText>
      </w:r>
      <w:r w:rsidR="00495A7D">
        <w:rPr>
          <w:rFonts w:ascii="Times New Roman" w:eastAsia="Times New Roman" w:hAnsi="Times New Roman" w:cs="Times New Roman"/>
          <w:sz w:val="28"/>
          <w:szCs w:val="28"/>
          <w:lang w:val="en-US" w:eastAsia="ru-RU"/>
        </w:rPr>
        <w:instrText>itemData</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DOI</w:instrText>
      </w:r>
      <w:r w:rsidR="00495A7D" w:rsidRPr="00495A7D">
        <w:rPr>
          <w:rFonts w:ascii="Times New Roman" w:eastAsia="Times New Roman" w:hAnsi="Times New Roman" w:cs="Times New Roman"/>
          <w:sz w:val="28"/>
          <w:szCs w:val="28"/>
          <w:lang w:eastAsia="ru-RU"/>
        </w:rPr>
        <w:instrText>":"10.1099/</w:instrText>
      </w:r>
      <w:r w:rsidR="00495A7D">
        <w:rPr>
          <w:rFonts w:ascii="Times New Roman" w:eastAsia="Times New Roman" w:hAnsi="Times New Roman" w:cs="Times New Roman"/>
          <w:sz w:val="28"/>
          <w:szCs w:val="28"/>
          <w:lang w:val="en-US" w:eastAsia="ru-RU"/>
        </w:rPr>
        <w:instrText>mic</w:instrText>
      </w:r>
      <w:r w:rsidR="00495A7D" w:rsidRPr="00495A7D">
        <w:rPr>
          <w:rFonts w:ascii="Times New Roman" w:eastAsia="Times New Roman" w:hAnsi="Times New Roman" w:cs="Times New Roman"/>
          <w:sz w:val="28"/>
          <w:szCs w:val="28"/>
          <w:lang w:eastAsia="ru-RU"/>
        </w:rPr>
        <w:instrText>.0.042671-0","</w:instrText>
      </w:r>
      <w:r w:rsidR="00495A7D">
        <w:rPr>
          <w:rFonts w:ascii="Times New Roman" w:eastAsia="Times New Roman" w:hAnsi="Times New Roman" w:cs="Times New Roman"/>
          <w:sz w:val="28"/>
          <w:szCs w:val="28"/>
          <w:lang w:val="en-US" w:eastAsia="ru-RU"/>
        </w:rPr>
        <w:instrText>author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family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Christopher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given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Aaron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B</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names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false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suffix</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family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Arndt</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given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Annette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names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false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suffix</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family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Cugini</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given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Carla</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et</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al</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names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false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suffix</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container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title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Microbiology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ITEM</w:instrText>
      </w:r>
      <w:r w:rsidR="00495A7D" w:rsidRPr="00495A7D">
        <w:rPr>
          <w:rFonts w:ascii="Times New Roman" w:eastAsia="Times New Roman" w:hAnsi="Times New Roman" w:cs="Times New Roman"/>
          <w:sz w:val="28"/>
          <w:szCs w:val="28"/>
          <w:lang w:eastAsia="ru-RU"/>
        </w:rPr>
        <w:instrText>-1","</w:instrText>
      </w:r>
      <w:r w:rsidR="00495A7D">
        <w:rPr>
          <w:rFonts w:ascii="Times New Roman" w:eastAsia="Times New Roman" w:hAnsi="Times New Roman" w:cs="Times New Roman"/>
          <w:sz w:val="28"/>
          <w:szCs w:val="28"/>
          <w:lang w:val="en-US" w:eastAsia="ru-RU"/>
        </w:rPr>
        <w:instrText>issue</w:instrText>
      </w:r>
      <w:r w:rsidR="00495A7D" w:rsidRPr="00495A7D">
        <w:rPr>
          <w:rFonts w:ascii="Times New Roman" w:eastAsia="Times New Roman" w:hAnsi="Times New Roman" w:cs="Times New Roman"/>
          <w:sz w:val="28"/>
          <w:szCs w:val="28"/>
          <w:lang w:eastAsia="ru-RU"/>
        </w:rPr>
        <w:instrText>":"11","</w:instrText>
      </w:r>
      <w:r w:rsidR="00495A7D">
        <w:rPr>
          <w:rFonts w:ascii="Times New Roman" w:eastAsia="Times New Roman" w:hAnsi="Times New Roman" w:cs="Times New Roman"/>
          <w:sz w:val="28"/>
          <w:szCs w:val="28"/>
          <w:lang w:val="en-US" w:eastAsia="ru-RU"/>
        </w:rPr>
        <w:instrText>issued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date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parts</w:instrText>
      </w:r>
      <w:r w:rsidR="00495A7D" w:rsidRPr="00495A7D">
        <w:rPr>
          <w:rFonts w:ascii="Times New Roman" w:eastAsia="Times New Roman" w:hAnsi="Times New Roman" w:cs="Times New Roman"/>
          <w:sz w:val="28"/>
          <w:szCs w:val="28"/>
          <w:lang w:eastAsia="ru-RU"/>
        </w:rPr>
        <w:instrText>":[["2010"]]},"</w:instrText>
      </w:r>
      <w:r w:rsidR="00495A7D">
        <w:rPr>
          <w:rFonts w:ascii="Times New Roman" w:eastAsia="Times New Roman" w:hAnsi="Times New Roman" w:cs="Times New Roman"/>
          <w:sz w:val="28"/>
          <w:szCs w:val="28"/>
          <w:lang w:val="en-US" w:eastAsia="ru-RU"/>
        </w:rPr>
        <w:instrText>page</w:instrText>
      </w:r>
      <w:r w:rsidR="00495A7D" w:rsidRPr="00495A7D">
        <w:rPr>
          <w:rFonts w:ascii="Times New Roman" w:eastAsia="Times New Roman" w:hAnsi="Times New Roman" w:cs="Times New Roman"/>
          <w:sz w:val="28"/>
          <w:szCs w:val="28"/>
          <w:lang w:eastAsia="ru-RU"/>
        </w:rPr>
        <w:instrText>":"3469-3477","</w:instrText>
      </w:r>
      <w:r w:rsidR="00495A7D">
        <w:rPr>
          <w:rFonts w:ascii="Times New Roman" w:eastAsia="Times New Roman" w:hAnsi="Times New Roman" w:cs="Times New Roman"/>
          <w:sz w:val="28"/>
          <w:szCs w:val="28"/>
          <w:lang w:val="en-US" w:eastAsia="ru-RU"/>
        </w:rPr>
        <w:instrText>title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A</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streptococcal</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effector</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protein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that</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inhibits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Porphyromonas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gingivalis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biofilm</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development</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Printed</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in</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Great</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Britain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type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journal</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volume</w:instrText>
      </w:r>
      <w:r w:rsidR="00495A7D" w:rsidRPr="00495A7D">
        <w:rPr>
          <w:rFonts w:ascii="Times New Roman" w:eastAsia="Times New Roman" w:hAnsi="Times New Roman" w:cs="Times New Roman"/>
          <w:sz w:val="28"/>
          <w:szCs w:val="28"/>
          <w:lang w:eastAsia="ru-RU"/>
        </w:rPr>
        <w:instrText>":"156"},"</w:instrText>
      </w:r>
      <w:r w:rsidR="00495A7D">
        <w:rPr>
          <w:rFonts w:ascii="Times New Roman" w:eastAsia="Times New Roman" w:hAnsi="Times New Roman" w:cs="Times New Roman"/>
          <w:sz w:val="28"/>
          <w:szCs w:val="28"/>
          <w:lang w:val="en-US" w:eastAsia="ru-RU"/>
        </w:rPr>
        <w:instrText>uris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http</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www</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mendeley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com</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documents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uuid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e</w:instrText>
      </w:r>
      <w:r w:rsidR="00495A7D" w:rsidRPr="00495A7D">
        <w:rPr>
          <w:rFonts w:ascii="Times New Roman" w:eastAsia="Times New Roman" w:hAnsi="Times New Roman" w:cs="Times New Roman"/>
          <w:sz w:val="28"/>
          <w:szCs w:val="28"/>
          <w:lang w:eastAsia="ru-RU"/>
        </w:rPr>
        <w:instrText>5</w:instrText>
      </w:r>
      <w:r w:rsidR="00495A7D">
        <w:rPr>
          <w:rFonts w:ascii="Times New Roman" w:eastAsia="Times New Roman" w:hAnsi="Times New Roman" w:cs="Times New Roman"/>
          <w:sz w:val="28"/>
          <w:szCs w:val="28"/>
          <w:lang w:val="en-US" w:eastAsia="ru-RU"/>
        </w:rPr>
        <w:instrText>b</w:instrText>
      </w:r>
      <w:r w:rsidR="00495A7D" w:rsidRPr="00495A7D">
        <w:rPr>
          <w:rFonts w:ascii="Times New Roman" w:eastAsia="Times New Roman" w:hAnsi="Times New Roman" w:cs="Times New Roman"/>
          <w:sz w:val="28"/>
          <w:szCs w:val="28"/>
          <w:lang w:eastAsia="ru-RU"/>
        </w:rPr>
        <w:instrText>7</w:instrText>
      </w:r>
      <w:r w:rsidR="00495A7D">
        <w:rPr>
          <w:rFonts w:ascii="Times New Roman" w:eastAsia="Times New Roman" w:hAnsi="Times New Roman" w:cs="Times New Roman"/>
          <w:sz w:val="28"/>
          <w:szCs w:val="28"/>
          <w:lang w:val="en-US" w:eastAsia="ru-RU"/>
        </w:rPr>
        <w:instrText>db</w:instrText>
      </w:r>
      <w:r w:rsidR="00495A7D" w:rsidRPr="00495A7D">
        <w:rPr>
          <w:rFonts w:ascii="Times New Roman" w:eastAsia="Times New Roman" w:hAnsi="Times New Roman" w:cs="Times New Roman"/>
          <w:sz w:val="28"/>
          <w:szCs w:val="28"/>
          <w:lang w:eastAsia="ru-RU"/>
        </w:rPr>
        <w:instrText>21-29</w:instrText>
      </w:r>
      <w:r w:rsidR="00495A7D">
        <w:rPr>
          <w:rFonts w:ascii="Times New Roman" w:eastAsia="Times New Roman" w:hAnsi="Times New Roman" w:cs="Times New Roman"/>
          <w:sz w:val="28"/>
          <w:szCs w:val="28"/>
          <w:lang w:val="en-US" w:eastAsia="ru-RU"/>
        </w:rPr>
        <w:instrText>b</w:instrText>
      </w:r>
      <w:r w:rsidR="00495A7D" w:rsidRPr="00495A7D">
        <w:rPr>
          <w:rFonts w:ascii="Times New Roman" w:eastAsia="Times New Roman" w:hAnsi="Times New Roman" w:cs="Times New Roman"/>
          <w:sz w:val="28"/>
          <w:szCs w:val="28"/>
          <w:lang w:eastAsia="ru-RU"/>
        </w:rPr>
        <w:instrText>7-4246-8</w:instrText>
      </w:r>
      <w:r w:rsidR="00495A7D">
        <w:rPr>
          <w:rFonts w:ascii="Times New Roman" w:eastAsia="Times New Roman" w:hAnsi="Times New Roman" w:cs="Times New Roman"/>
          <w:sz w:val="28"/>
          <w:szCs w:val="28"/>
          <w:lang w:val="en-US" w:eastAsia="ru-RU"/>
        </w:rPr>
        <w:instrText>bc</w:instrText>
      </w:r>
      <w:r w:rsidR="00495A7D" w:rsidRPr="00495A7D">
        <w:rPr>
          <w:rFonts w:ascii="Times New Roman" w:eastAsia="Times New Roman" w:hAnsi="Times New Roman" w:cs="Times New Roman"/>
          <w:sz w:val="28"/>
          <w:szCs w:val="28"/>
          <w:lang w:eastAsia="ru-RU"/>
        </w:rPr>
        <w:instrText>4-</w:instrText>
      </w:r>
      <w:r w:rsidR="00495A7D">
        <w:rPr>
          <w:rFonts w:ascii="Times New Roman" w:eastAsia="Times New Roman" w:hAnsi="Times New Roman" w:cs="Times New Roman"/>
          <w:sz w:val="28"/>
          <w:szCs w:val="28"/>
          <w:lang w:val="en-US" w:eastAsia="ru-RU"/>
        </w:rPr>
        <w:instrText>ef</w:instrText>
      </w:r>
      <w:r w:rsidR="00495A7D" w:rsidRPr="00495A7D">
        <w:rPr>
          <w:rFonts w:ascii="Times New Roman" w:eastAsia="Times New Roman" w:hAnsi="Times New Roman" w:cs="Times New Roman"/>
          <w:sz w:val="28"/>
          <w:szCs w:val="28"/>
          <w:lang w:eastAsia="ru-RU"/>
        </w:rPr>
        <w:instrText>2473112023"]},{"</w:instrText>
      </w:r>
      <w:r w:rsidR="00495A7D">
        <w:rPr>
          <w:rFonts w:ascii="Times New Roman" w:eastAsia="Times New Roman" w:hAnsi="Times New Roman" w:cs="Times New Roman"/>
          <w:sz w:val="28"/>
          <w:szCs w:val="28"/>
          <w:lang w:val="en-US" w:eastAsia="ru-RU"/>
        </w:rPr>
        <w:instrText>id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ITEM</w:instrText>
      </w:r>
      <w:r w:rsidR="00495A7D" w:rsidRPr="00495A7D">
        <w:rPr>
          <w:rFonts w:ascii="Times New Roman" w:eastAsia="Times New Roman" w:hAnsi="Times New Roman" w:cs="Times New Roman"/>
          <w:sz w:val="28"/>
          <w:szCs w:val="28"/>
          <w:lang w:eastAsia="ru-RU"/>
        </w:rPr>
        <w:instrText>-2","</w:instrText>
      </w:r>
      <w:r w:rsidR="00495A7D">
        <w:rPr>
          <w:rFonts w:ascii="Times New Roman" w:eastAsia="Times New Roman" w:hAnsi="Times New Roman" w:cs="Times New Roman"/>
          <w:sz w:val="28"/>
          <w:szCs w:val="28"/>
          <w:lang w:val="en-US" w:eastAsia="ru-RU"/>
        </w:rPr>
        <w:instrText>itemData</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DOI</w:instrText>
      </w:r>
      <w:r w:rsidR="00495A7D" w:rsidRPr="00495A7D">
        <w:rPr>
          <w:rFonts w:ascii="Times New Roman" w:eastAsia="Times New Roman" w:hAnsi="Times New Roman" w:cs="Times New Roman"/>
          <w:sz w:val="28"/>
          <w:szCs w:val="28"/>
          <w:lang w:eastAsia="ru-RU"/>
        </w:rPr>
        <w:instrText>":"10.1099/</w:instrText>
      </w:r>
      <w:r w:rsidR="00495A7D">
        <w:rPr>
          <w:rFonts w:ascii="Times New Roman" w:eastAsia="Times New Roman" w:hAnsi="Times New Roman" w:cs="Times New Roman"/>
          <w:sz w:val="28"/>
          <w:szCs w:val="28"/>
          <w:lang w:val="en-US" w:eastAsia="ru-RU"/>
        </w:rPr>
        <w:instrText>mic</w:instrText>
      </w:r>
      <w:r w:rsidR="00495A7D" w:rsidRPr="00495A7D">
        <w:rPr>
          <w:rFonts w:ascii="Times New Roman" w:eastAsia="Times New Roman" w:hAnsi="Times New Roman" w:cs="Times New Roman"/>
          <w:sz w:val="28"/>
          <w:szCs w:val="28"/>
          <w:lang w:eastAsia="ru-RU"/>
        </w:rPr>
        <w:instrText>.0.062695-0","</w:instrText>
      </w:r>
      <w:r w:rsidR="00495A7D">
        <w:rPr>
          <w:rFonts w:ascii="Times New Roman" w:eastAsia="Times New Roman" w:hAnsi="Times New Roman" w:cs="Times New Roman"/>
          <w:sz w:val="28"/>
          <w:szCs w:val="28"/>
          <w:lang w:val="en-US" w:eastAsia="ru-RU"/>
        </w:rPr>
        <w:instrText>author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family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Cugini</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given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Carla</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names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false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suffix</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family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Stephens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given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Danielle</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names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false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suffix</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family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Nguyen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given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Daniel</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et</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al</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dropping</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names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false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suffix</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container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title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Microbiology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ITEM</w:instrText>
      </w:r>
      <w:r w:rsidR="00495A7D" w:rsidRPr="00495A7D">
        <w:rPr>
          <w:rFonts w:ascii="Times New Roman" w:eastAsia="Times New Roman" w:hAnsi="Times New Roman" w:cs="Times New Roman"/>
          <w:sz w:val="28"/>
          <w:szCs w:val="28"/>
          <w:lang w:eastAsia="ru-RU"/>
        </w:rPr>
        <w:instrText>-2","</w:instrText>
      </w:r>
      <w:r w:rsidR="00495A7D">
        <w:rPr>
          <w:rFonts w:ascii="Times New Roman" w:eastAsia="Times New Roman" w:hAnsi="Times New Roman" w:cs="Times New Roman"/>
          <w:sz w:val="28"/>
          <w:szCs w:val="28"/>
          <w:lang w:val="en-US" w:eastAsia="ru-RU"/>
        </w:rPr>
        <w:instrText>issue</w:instrText>
      </w:r>
      <w:r w:rsidR="00495A7D" w:rsidRPr="00495A7D">
        <w:rPr>
          <w:rFonts w:ascii="Times New Roman" w:eastAsia="Times New Roman" w:hAnsi="Times New Roman" w:cs="Times New Roman"/>
          <w:sz w:val="28"/>
          <w:szCs w:val="28"/>
          <w:lang w:eastAsia="ru-RU"/>
        </w:rPr>
        <w:instrText>":"2","</w:instrText>
      </w:r>
      <w:r w:rsidR="00495A7D">
        <w:rPr>
          <w:rFonts w:ascii="Times New Roman" w:eastAsia="Times New Roman" w:hAnsi="Times New Roman" w:cs="Times New Roman"/>
          <w:sz w:val="28"/>
          <w:szCs w:val="28"/>
          <w:lang w:val="en-US" w:eastAsia="ru-RU"/>
        </w:rPr>
        <w:instrText>issued</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date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parts</w:instrText>
      </w:r>
      <w:r w:rsidR="00495A7D" w:rsidRPr="00495A7D">
        <w:rPr>
          <w:rFonts w:ascii="Times New Roman" w:eastAsia="Times New Roman" w:hAnsi="Times New Roman" w:cs="Times New Roman"/>
          <w:sz w:val="28"/>
          <w:szCs w:val="28"/>
          <w:lang w:eastAsia="ru-RU"/>
        </w:rPr>
        <w:instrText>":[["2013"]]},"</w:instrText>
      </w:r>
      <w:r w:rsidR="00495A7D">
        <w:rPr>
          <w:rFonts w:ascii="Times New Roman" w:eastAsia="Times New Roman" w:hAnsi="Times New Roman" w:cs="Times New Roman"/>
          <w:sz w:val="28"/>
          <w:szCs w:val="28"/>
          <w:lang w:val="en-US" w:eastAsia="ru-RU"/>
        </w:rPr>
        <w:instrText>page</w:instrText>
      </w:r>
      <w:r w:rsidR="00495A7D" w:rsidRPr="00495A7D">
        <w:rPr>
          <w:rFonts w:ascii="Times New Roman" w:eastAsia="Times New Roman" w:hAnsi="Times New Roman" w:cs="Times New Roman"/>
          <w:sz w:val="28"/>
          <w:szCs w:val="28"/>
          <w:lang w:eastAsia="ru-RU"/>
        </w:rPr>
        <w:instrText>":"275-285","</w:instrText>
      </w:r>
      <w:r w:rsidR="00495A7D">
        <w:rPr>
          <w:rFonts w:ascii="Times New Roman" w:eastAsia="Times New Roman" w:hAnsi="Times New Roman" w:cs="Times New Roman"/>
          <w:sz w:val="28"/>
          <w:szCs w:val="28"/>
          <w:lang w:val="en-US" w:eastAsia="ru-RU"/>
        </w:rPr>
        <w:instrText>title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Arginine</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deiminase</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inhibits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Porphyromonas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gingivalis</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surface</w:instrText>
      </w:r>
      <w:r w:rsidR="00495A7D" w:rsidRPr="00495A7D">
        <w:rPr>
          <w:rFonts w:ascii="Times New Roman" w:eastAsia="Times New Roman" w:hAnsi="Times New Roman" w:cs="Times New Roman"/>
          <w:sz w:val="28"/>
          <w:szCs w:val="28"/>
          <w:lang w:eastAsia="ru-RU"/>
        </w:rPr>
        <w:instrText xml:space="preserve"> </w:instrText>
      </w:r>
      <w:r w:rsidR="00495A7D">
        <w:rPr>
          <w:rFonts w:ascii="Times New Roman" w:eastAsia="Times New Roman" w:hAnsi="Times New Roman" w:cs="Times New Roman"/>
          <w:sz w:val="28"/>
          <w:szCs w:val="28"/>
          <w:lang w:val="en-US" w:eastAsia="ru-RU"/>
        </w:rPr>
        <w:instrText>attachment</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type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article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journal</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volume</w:instrText>
      </w:r>
      <w:r w:rsidR="00495A7D" w:rsidRPr="00495A7D">
        <w:rPr>
          <w:rFonts w:ascii="Times New Roman" w:eastAsia="Times New Roman" w:hAnsi="Times New Roman" w:cs="Times New Roman"/>
          <w:sz w:val="28"/>
          <w:szCs w:val="28"/>
          <w:lang w:eastAsia="ru-RU"/>
        </w:rPr>
        <w:instrText>":"159"},"</w:instrText>
      </w:r>
      <w:r w:rsidR="00495A7D">
        <w:rPr>
          <w:rFonts w:ascii="Times New Roman" w:eastAsia="Times New Roman" w:hAnsi="Times New Roman" w:cs="Times New Roman"/>
          <w:sz w:val="28"/>
          <w:szCs w:val="28"/>
          <w:lang w:val="en-US" w:eastAsia="ru-RU"/>
        </w:rPr>
        <w:instrText>uris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http</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www</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mendeley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com</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documents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uuid</w:instrText>
      </w:r>
      <w:r w:rsidR="00495A7D" w:rsidRPr="00495A7D">
        <w:rPr>
          <w:rFonts w:ascii="Times New Roman" w:eastAsia="Times New Roman" w:hAnsi="Times New Roman" w:cs="Times New Roman"/>
          <w:sz w:val="28"/>
          <w:szCs w:val="28"/>
          <w:lang w:eastAsia="ru-RU"/>
        </w:rPr>
        <w:instrText>=2</w:instrText>
      </w:r>
      <w:r w:rsidR="00495A7D">
        <w:rPr>
          <w:rFonts w:ascii="Times New Roman" w:eastAsia="Times New Roman" w:hAnsi="Times New Roman" w:cs="Times New Roman"/>
          <w:sz w:val="28"/>
          <w:szCs w:val="28"/>
          <w:lang w:val="en-US" w:eastAsia="ru-RU"/>
        </w:rPr>
        <w:instrText>bb</w:instrText>
      </w:r>
      <w:r w:rsidR="00495A7D" w:rsidRPr="00495A7D">
        <w:rPr>
          <w:rFonts w:ascii="Times New Roman" w:eastAsia="Times New Roman" w:hAnsi="Times New Roman" w:cs="Times New Roman"/>
          <w:sz w:val="28"/>
          <w:szCs w:val="28"/>
          <w:lang w:eastAsia="ru-RU"/>
        </w:rPr>
        <w:instrText>32</w:instrText>
      </w:r>
      <w:r w:rsidR="00495A7D">
        <w:rPr>
          <w:rFonts w:ascii="Times New Roman" w:eastAsia="Times New Roman" w:hAnsi="Times New Roman" w:cs="Times New Roman"/>
          <w:sz w:val="28"/>
          <w:szCs w:val="28"/>
          <w:lang w:val="en-US" w:eastAsia="ru-RU"/>
        </w:rPr>
        <w:instrText>ee</w:instrText>
      </w:r>
      <w:r w:rsidR="00495A7D" w:rsidRPr="00495A7D">
        <w:rPr>
          <w:rFonts w:ascii="Times New Roman" w:eastAsia="Times New Roman" w:hAnsi="Times New Roman" w:cs="Times New Roman"/>
          <w:sz w:val="28"/>
          <w:szCs w:val="28"/>
          <w:lang w:eastAsia="ru-RU"/>
        </w:rPr>
        <w:instrText>2-74</w:instrText>
      </w:r>
      <w:r w:rsidR="00495A7D">
        <w:rPr>
          <w:rFonts w:ascii="Times New Roman" w:eastAsia="Times New Roman" w:hAnsi="Times New Roman" w:cs="Times New Roman"/>
          <w:sz w:val="28"/>
          <w:szCs w:val="28"/>
          <w:lang w:val="en-US" w:eastAsia="ru-RU"/>
        </w:rPr>
        <w:instrText>bb</w:instrText>
      </w:r>
      <w:r w:rsidR="00495A7D" w:rsidRPr="00495A7D">
        <w:rPr>
          <w:rFonts w:ascii="Times New Roman" w:eastAsia="Times New Roman" w:hAnsi="Times New Roman" w:cs="Times New Roman"/>
          <w:sz w:val="28"/>
          <w:szCs w:val="28"/>
          <w:lang w:eastAsia="ru-RU"/>
        </w:rPr>
        <w:instrText>-4634-</w:instrText>
      </w:r>
      <w:r w:rsidR="00495A7D">
        <w:rPr>
          <w:rFonts w:ascii="Times New Roman" w:eastAsia="Times New Roman" w:hAnsi="Times New Roman" w:cs="Times New Roman"/>
          <w:sz w:val="28"/>
          <w:szCs w:val="28"/>
          <w:lang w:val="en-US" w:eastAsia="ru-RU"/>
        </w:rPr>
        <w:instrText>be</w:instrText>
      </w:r>
      <w:r w:rsidR="00495A7D" w:rsidRPr="00495A7D">
        <w:rPr>
          <w:rFonts w:ascii="Times New Roman" w:eastAsia="Times New Roman" w:hAnsi="Times New Roman" w:cs="Times New Roman"/>
          <w:sz w:val="28"/>
          <w:szCs w:val="28"/>
          <w:lang w:eastAsia="ru-RU"/>
        </w:rPr>
        <w:instrText>4</w:instrText>
      </w:r>
      <w:r w:rsidR="00495A7D">
        <w:rPr>
          <w:rFonts w:ascii="Times New Roman" w:eastAsia="Times New Roman" w:hAnsi="Times New Roman" w:cs="Times New Roman"/>
          <w:sz w:val="28"/>
          <w:szCs w:val="28"/>
          <w:lang w:val="en-US" w:eastAsia="ru-RU"/>
        </w:rPr>
        <w:instrText>f</w:instrText>
      </w:r>
      <w:r w:rsidR="00495A7D" w:rsidRPr="00495A7D">
        <w:rPr>
          <w:rFonts w:ascii="Times New Roman" w:eastAsia="Times New Roman" w:hAnsi="Times New Roman" w:cs="Times New Roman"/>
          <w:sz w:val="28"/>
          <w:szCs w:val="28"/>
          <w:lang w:eastAsia="ru-RU"/>
        </w:rPr>
        <w:instrText>-17</w:instrText>
      </w:r>
      <w:r w:rsidR="00495A7D">
        <w:rPr>
          <w:rFonts w:ascii="Times New Roman" w:eastAsia="Times New Roman" w:hAnsi="Times New Roman" w:cs="Times New Roman"/>
          <w:sz w:val="28"/>
          <w:szCs w:val="28"/>
          <w:lang w:val="en-US" w:eastAsia="ru-RU"/>
        </w:rPr>
        <w:instrText>da</w:instrText>
      </w:r>
      <w:r w:rsidR="00495A7D" w:rsidRPr="00495A7D">
        <w:rPr>
          <w:rFonts w:ascii="Times New Roman" w:eastAsia="Times New Roman" w:hAnsi="Times New Roman" w:cs="Times New Roman"/>
          <w:sz w:val="28"/>
          <w:szCs w:val="28"/>
          <w:lang w:eastAsia="ru-RU"/>
        </w:rPr>
        <w:instrText>0852524</w:instrText>
      </w:r>
      <w:r w:rsidR="00495A7D">
        <w:rPr>
          <w:rFonts w:ascii="Times New Roman" w:eastAsia="Times New Roman" w:hAnsi="Times New Roman" w:cs="Times New Roman"/>
          <w:sz w:val="28"/>
          <w:szCs w:val="28"/>
          <w:lang w:val="en-US" w:eastAsia="ru-RU"/>
        </w:rPr>
        <w:instrText>b</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mendeley</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formattedCitation</w:instrText>
      </w:r>
      <w:r w:rsidR="00495A7D" w:rsidRPr="00495A7D">
        <w:rPr>
          <w:rFonts w:ascii="Times New Roman" w:eastAsia="Times New Roman" w:hAnsi="Times New Roman" w:cs="Times New Roman"/>
          <w:sz w:val="28"/>
          <w:szCs w:val="28"/>
          <w:lang w:eastAsia="ru-RU"/>
        </w:rPr>
        <w:instrText>":"[44, 45]","</w:instrText>
      </w:r>
      <w:r w:rsidR="00495A7D">
        <w:rPr>
          <w:rFonts w:ascii="Times New Roman" w:eastAsia="Times New Roman" w:hAnsi="Times New Roman" w:cs="Times New Roman"/>
          <w:sz w:val="28"/>
          <w:szCs w:val="28"/>
          <w:lang w:val="en-US" w:eastAsia="ru-RU"/>
        </w:rPr>
        <w:instrText>plainTextFormattedCitation</w:instrText>
      </w:r>
      <w:r w:rsidR="00495A7D" w:rsidRPr="00495A7D">
        <w:rPr>
          <w:rFonts w:ascii="Times New Roman" w:eastAsia="Times New Roman" w:hAnsi="Times New Roman" w:cs="Times New Roman"/>
          <w:sz w:val="28"/>
          <w:szCs w:val="28"/>
          <w:lang w:eastAsia="ru-RU"/>
        </w:rPr>
        <w:instrText>":"[44, 45]","</w:instrText>
      </w:r>
      <w:r w:rsidR="00495A7D">
        <w:rPr>
          <w:rFonts w:ascii="Times New Roman" w:eastAsia="Times New Roman" w:hAnsi="Times New Roman" w:cs="Times New Roman"/>
          <w:sz w:val="28"/>
          <w:szCs w:val="28"/>
          <w:lang w:val="en-US" w:eastAsia="ru-RU"/>
        </w:rPr>
        <w:instrText>previouslyFormattedCitation</w:instrText>
      </w:r>
      <w:r w:rsidR="00495A7D" w:rsidRPr="00495A7D">
        <w:rPr>
          <w:rFonts w:ascii="Times New Roman" w:eastAsia="Times New Roman" w:hAnsi="Times New Roman" w:cs="Times New Roman"/>
          <w:sz w:val="28"/>
          <w:szCs w:val="28"/>
          <w:lang w:eastAsia="ru-RU"/>
        </w:rPr>
        <w:instrText>":"[44, 45]"},"</w:instrText>
      </w:r>
      <w:r w:rsidR="00495A7D">
        <w:rPr>
          <w:rFonts w:ascii="Times New Roman" w:eastAsia="Times New Roman" w:hAnsi="Times New Roman" w:cs="Times New Roman"/>
          <w:sz w:val="28"/>
          <w:szCs w:val="28"/>
          <w:lang w:val="en-US" w:eastAsia="ru-RU"/>
        </w:rPr>
        <w:instrText>properties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noteIndex</w:instrText>
      </w:r>
      <w:r w:rsidR="00495A7D" w:rsidRPr="00495A7D">
        <w:rPr>
          <w:rFonts w:ascii="Times New Roman" w:eastAsia="Times New Roman" w:hAnsi="Times New Roman" w:cs="Times New Roman"/>
          <w:sz w:val="28"/>
          <w:szCs w:val="28"/>
          <w:lang w:eastAsia="ru-RU"/>
        </w:rPr>
        <w:instrText>":0},"</w:instrText>
      </w:r>
      <w:r w:rsidR="00495A7D">
        <w:rPr>
          <w:rFonts w:ascii="Times New Roman" w:eastAsia="Times New Roman" w:hAnsi="Times New Roman" w:cs="Times New Roman"/>
          <w:sz w:val="28"/>
          <w:szCs w:val="28"/>
          <w:lang w:val="en-US" w:eastAsia="ru-RU"/>
        </w:rPr>
        <w:instrText>schema</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https</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github</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com</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citation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style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language</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schema</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raw</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master</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csl</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citation</w:instrText>
      </w:r>
      <w:r w:rsidR="00495A7D" w:rsidRPr="00495A7D">
        <w:rPr>
          <w:rFonts w:ascii="Times New Roman" w:eastAsia="Times New Roman" w:hAnsi="Times New Roman" w:cs="Times New Roman"/>
          <w:sz w:val="28"/>
          <w:szCs w:val="28"/>
          <w:lang w:eastAsia="ru-RU"/>
        </w:rPr>
        <w:instrText>.</w:instrText>
      </w:r>
      <w:r w:rsidR="00495A7D">
        <w:rPr>
          <w:rFonts w:ascii="Times New Roman" w:eastAsia="Times New Roman" w:hAnsi="Times New Roman" w:cs="Times New Roman"/>
          <w:sz w:val="28"/>
          <w:szCs w:val="28"/>
          <w:lang w:val="en-US" w:eastAsia="ru-RU"/>
        </w:rPr>
        <w:instrText>json</w:instrText>
      </w:r>
      <w:r w:rsidR="00495A7D" w:rsidRPr="00495A7D">
        <w:rPr>
          <w:rFonts w:ascii="Times New Roman" w:eastAsia="Times New Roman" w:hAnsi="Times New Roman" w:cs="Times New Roman"/>
          <w:sz w:val="28"/>
          <w:szCs w:val="28"/>
          <w:lang w:eastAsia="ru-RU"/>
        </w:rPr>
        <w:instrText>"}</w:instrText>
      </w:r>
      <w:r w:rsidRPr="0022729E">
        <w:rPr>
          <w:rFonts w:ascii="Times New Roman" w:eastAsia="Times New Roman" w:hAnsi="Times New Roman" w:cs="Times New Roman"/>
          <w:sz w:val="28"/>
          <w:szCs w:val="28"/>
          <w:lang w:eastAsia="ru-RU"/>
        </w:rPr>
        <w:fldChar w:fldCharType="separate"/>
      </w:r>
      <w:r w:rsidR="00495A7D" w:rsidRPr="00495A7D">
        <w:rPr>
          <w:rFonts w:ascii="Times New Roman" w:eastAsia="Times New Roman" w:hAnsi="Times New Roman" w:cs="Times New Roman"/>
          <w:noProof/>
          <w:sz w:val="28"/>
          <w:szCs w:val="28"/>
          <w:lang w:eastAsia="ru-RU"/>
        </w:rPr>
        <w:t>[44, 45]</w:t>
      </w:r>
      <w:r w:rsidRPr="0022729E">
        <w:rPr>
          <w:rFonts w:ascii="Times New Roman" w:eastAsia="Times New Roman" w:hAnsi="Times New Roman" w:cs="Times New Roman"/>
          <w:sz w:val="28"/>
          <w:szCs w:val="28"/>
          <w:lang w:eastAsia="ru-RU"/>
        </w:rPr>
        <w:fldChar w:fldCharType="end"/>
      </w:r>
      <w:r w:rsidRPr="0022729E">
        <w:rPr>
          <w:rFonts w:ascii="Times New Roman" w:eastAsia="Times New Roman" w:hAnsi="Times New Roman" w:cs="Times New Roman"/>
          <w:sz w:val="28"/>
          <w:szCs w:val="28"/>
          <w:lang w:eastAsia="ru-RU"/>
        </w:rPr>
        <w:t xml:space="preserve"> способны ограничивать рост бактерий </w:t>
      </w:r>
      <w:r w:rsidRPr="0022729E">
        <w:rPr>
          <w:rFonts w:ascii="Times New Roman" w:eastAsia="Times New Roman" w:hAnsi="Times New Roman" w:cs="Times New Roman"/>
          <w:i/>
          <w:sz w:val="28"/>
          <w:szCs w:val="28"/>
          <w:lang w:val="en-US" w:eastAsia="ru-RU"/>
        </w:rPr>
        <w:t>Porphyromonas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gingivalis</w:t>
      </w:r>
      <w:r w:rsidRPr="0022729E">
        <w:rPr>
          <w:rFonts w:ascii="Times New Roman" w:eastAsia="Times New Roman" w:hAnsi="Times New Roman" w:cs="Times New Roman"/>
          <w:sz w:val="28"/>
          <w:szCs w:val="28"/>
          <w:lang w:eastAsia="ru-RU"/>
        </w:rPr>
        <w:t xml:space="preserve">, нарушать их прикрепление и инвазию за счет фермента </w:t>
      </w:r>
      <w:proofErr w:type="spellStart"/>
      <w:r w:rsidRPr="0022729E">
        <w:rPr>
          <w:rFonts w:ascii="Times New Roman" w:eastAsia="Times New Roman" w:hAnsi="Times New Roman" w:cs="Times New Roman"/>
          <w:sz w:val="28"/>
          <w:szCs w:val="28"/>
          <w:lang w:eastAsia="ru-RU"/>
        </w:rPr>
        <w:t>аргининдеиминазы</w:t>
      </w:r>
      <w:proofErr w:type="spellEnd"/>
      <w:r w:rsidRPr="0022729E">
        <w:rPr>
          <w:rFonts w:ascii="Times New Roman" w:eastAsia="Times New Roman" w:hAnsi="Times New Roman" w:cs="Times New Roman"/>
          <w:sz w:val="28"/>
          <w:szCs w:val="28"/>
          <w:lang w:eastAsia="ru-RU"/>
        </w:rPr>
        <w:t xml:space="preserve"> (</w:t>
      </w:r>
      <w:proofErr w:type="spellStart"/>
      <w:r w:rsidRPr="0022729E">
        <w:rPr>
          <w:rFonts w:ascii="Times New Roman" w:eastAsia="Times New Roman" w:hAnsi="Times New Roman" w:cs="Times New Roman"/>
          <w:sz w:val="28"/>
          <w:szCs w:val="28"/>
          <w:lang w:val="en-US" w:eastAsia="ru-RU"/>
        </w:rPr>
        <w:t>ArcA</w:t>
      </w:r>
      <w:proofErr w:type="spellEnd"/>
      <w:r w:rsidRPr="0022729E">
        <w:rPr>
          <w:rFonts w:ascii="Times New Roman" w:eastAsia="Times New Roman" w:hAnsi="Times New Roman" w:cs="Times New Roman"/>
          <w:sz w:val="28"/>
          <w:szCs w:val="28"/>
          <w:lang w:eastAsia="ru-RU"/>
        </w:rPr>
        <w:t>), который подавляет экспрессию  генов вирулентности указанного микроорганизма (</w:t>
      </w:r>
      <w:proofErr w:type="spellStart"/>
      <w:r w:rsidR="002256B5">
        <w:rPr>
          <w:rFonts w:ascii="Times New Roman" w:eastAsia="Times New Roman" w:hAnsi="Times New Roman" w:cs="Times New Roman"/>
          <w:sz w:val="28"/>
          <w:szCs w:val="28"/>
          <w:lang w:val="en-US" w:eastAsia="ru-RU"/>
        </w:rPr>
        <w:t>F</w:t>
      </w:r>
      <w:r w:rsidRPr="0022729E">
        <w:rPr>
          <w:rFonts w:ascii="Times New Roman" w:eastAsia="Times New Roman" w:hAnsi="Times New Roman" w:cs="Times New Roman"/>
          <w:sz w:val="28"/>
          <w:szCs w:val="28"/>
          <w:lang w:val="en-US" w:eastAsia="ru-RU"/>
        </w:rPr>
        <w:t>imA</w:t>
      </w:r>
      <w:proofErr w:type="spellEnd"/>
      <w:r w:rsidRPr="0022729E">
        <w:rPr>
          <w:rFonts w:ascii="Times New Roman" w:eastAsia="Times New Roman" w:hAnsi="Times New Roman" w:cs="Times New Roman"/>
          <w:sz w:val="28"/>
          <w:szCs w:val="28"/>
          <w:lang w:eastAsia="ru-RU"/>
        </w:rPr>
        <w:t xml:space="preserve">, </w:t>
      </w:r>
      <w:proofErr w:type="spellStart"/>
      <w:r w:rsidR="002256B5">
        <w:rPr>
          <w:rFonts w:ascii="Times New Roman" w:eastAsia="Times New Roman" w:hAnsi="Times New Roman" w:cs="Times New Roman"/>
          <w:sz w:val="28"/>
          <w:szCs w:val="28"/>
          <w:lang w:val="en-US" w:eastAsia="ru-RU"/>
        </w:rPr>
        <w:t>M</w:t>
      </w:r>
      <w:r w:rsidRPr="0022729E">
        <w:rPr>
          <w:rFonts w:ascii="Times New Roman" w:eastAsia="Times New Roman" w:hAnsi="Times New Roman" w:cs="Times New Roman"/>
          <w:sz w:val="28"/>
          <w:szCs w:val="28"/>
          <w:lang w:val="en-US" w:eastAsia="ru-RU"/>
        </w:rPr>
        <w:t>fa</w:t>
      </w:r>
      <w:proofErr w:type="spellEnd"/>
      <w:r w:rsidRPr="0022729E">
        <w:rPr>
          <w:rFonts w:ascii="Times New Roman" w:eastAsia="Times New Roman" w:hAnsi="Times New Roman" w:cs="Times New Roman"/>
          <w:sz w:val="28"/>
          <w:szCs w:val="28"/>
          <w:lang w:eastAsia="ru-RU"/>
        </w:rPr>
        <w:t>1 и ряда других).</w:t>
      </w:r>
    </w:p>
    <w:p w:rsidR="00503710" w:rsidRPr="0022729E" w:rsidRDefault="00503710" w:rsidP="009745CE">
      <w:pPr>
        <w:spacing w:line="360" w:lineRule="auto"/>
        <w:ind w:firstLine="708"/>
        <w:jc w:val="both"/>
        <w:rPr>
          <w:rFonts w:ascii="Times New Roman" w:eastAsia="Times New Roman" w:hAnsi="Times New Roman" w:cs="Times New Roman"/>
          <w:sz w:val="28"/>
          <w:szCs w:val="28"/>
          <w:lang w:eastAsia="ru-RU"/>
        </w:rPr>
      </w:pPr>
      <w:r w:rsidRPr="0022729E">
        <w:rPr>
          <w:rFonts w:ascii="Times New Roman" w:eastAsia="Times New Roman" w:hAnsi="Times New Roman" w:cs="Times New Roman"/>
          <w:sz w:val="28"/>
          <w:szCs w:val="28"/>
          <w:lang w:eastAsia="ru-RU"/>
        </w:rPr>
        <w:t xml:space="preserve">Более того, высказывается предположение, что </w:t>
      </w:r>
      <w:r w:rsidRPr="0022729E">
        <w:rPr>
          <w:rFonts w:ascii="Times New Roman" w:eastAsia="Times New Roman" w:hAnsi="Times New Roman" w:cs="Times New Roman"/>
          <w:i/>
          <w:sz w:val="28"/>
          <w:szCs w:val="28"/>
          <w:lang w:val="en-US" w:eastAsia="ru-RU"/>
        </w:rPr>
        <w:t>Streptococcus</w:t>
      </w:r>
      <w:r w:rsidRPr="0022729E">
        <w:rPr>
          <w:rFonts w:ascii="Times New Roman" w:eastAsia="Times New Roman" w:hAnsi="Times New Roman" w:cs="Times New Roman"/>
          <w:i/>
          <w:sz w:val="28"/>
          <w:szCs w:val="28"/>
          <w:lang w:eastAsia="ru-RU"/>
        </w:rPr>
        <w:t xml:space="preserve"> </w:t>
      </w:r>
      <w:proofErr w:type="spellStart"/>
      <w:r w:rsidRPr="0022729E">
        <w:rPr>
          <w:rFonts w:ascii="Times New Roman" w:eastAsia="Times New Roman" w:hAnsi="Times New Roman" w:cs="Times New Roman"/>
          <w:i/>
          <w:sz w:val="28"/>
          <w:szCs w:val="28"/>
          <w:lang w:val="en-US" w:eastAsia="ru-RU"/>
        </w:rPr>
        <w:t>sanguinis</w:t>
      </w:r>
      <w:proofErr w:type="spellEnd"/>
      <w:r w:rsidRPr="0022729E">
        <w:rPr>
          <w:rFonts w:ascii="Times New Roman" w:eastAsia="Times New Roman" w:hAnsi="Times New Roman" w:cs="Times New Roman"/>
          <w:sz w:val="28"/>
          <w:szCs w:val="28"/>
          <w:lang w:eastAsia="ru-RU"/>
        </w:rPr>
        <w:t xml:space="preserve"> ингибирует рост </w:t>
      </w:r>
      <w:r w:rsidRPr="0022729E">
        <w:rPr>
          <w:rFonts w:ascii="Times New Roman" w:eastAsia="Times New Roman" w:hAnsi="Times New Roman" w:cs="Times New Roman"/>
          <w:i/>
          <w:sz w:val="28"/>
          <w:szCs w:val="28"/>
          <w:lang w:val="en-US" w:eastAsia="ru-RU"/>
        </w:rPr>
        <w:t>Porphyromonas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i/>
          <w:sz w:val="28"/>
          <w:szCs w:val="28"/>
          <w:lang w:val="en-US" w:eastAsia="ru-RU"/>
        </w:rPr>
        <w:t>gingivalis</w:t>
      </w:r>
      <w:r w:rsidRPr="0022729E">
        <w:rPr>
          <w:rFonts w:ascii="Times New Roman" w:eastAsia="Times New Roman" w:hAnsi="Times New Roman" w:cs="Times New Roman"/>
          <w:sz w:val="28"/>
          <w:szCs w:val="28"/>
          <w:lang w:eastAsia="ru-RU"/>
        </w:rPr>
        <w:t xml:space="preserve"> за счет наличия внутриклеточных белков, однако все ещё неизвестны точные механизмы такого взаимодействия и остается неясной локализация указанных белков </w:t>
      </w:r>
      <w:r w:rsidRPr="0022729E">
        <w:rPr>
          <w:rFonts w:ascii="Times New Roman" w:eastAsia="Times New Roman" w:hAnsi="Times New Roman" w:cs="Times New Roman"/>
          <w:sz w:val="28"/>
          <w:szCs w:val="28"/>
          <w:lang w:eastAsia="ru-RU"/>
        </w:rPr>
        <w:fldChar w:fldCharType="begin" w:fldLock="1"/>
      </w:r>
      <w:r w:rsidR="00495A7D">
        <w:rPr>
          <w:rFonts w:ascii="Times New Roman" w:eastAsia="Times New Roman" w:hAnsi="Times New Roman" w:cs="Times New Roman"/>
          <w:sz w:val="28"/>
          <w:szCs w:val="28"/>
          <w:lang w:eastAsia="ru-RU"/>
        </w:rPr>
        <w:instrText>ADDIN CSL_CITATION {"citationItems":[{"id":"ITEM-1","itemData":{"DOI":"10.3892/etm.2014.1618","author":[{"dropping-particle":"","family":"Ma","given":"Shengli","non-dropping-particle":"","parse-names":false,"suffix":""},{"dropping-particle":"","family":"Li","given":"H U I","non-dropping-particle":"","parse-names":false,"suffix":""},{"dropping-particle":"","family":"Yan","given":"Chuang et al.","non-dropping-particle":"","parse-names":false,"suffix":""}],"container-title":"Expeerimental and Therapeutic Medicine","id":"ITEM-1","issue":"6","issued":{"date-parts":[["2014"]]},"page":"1486-1494","title":"Antagonistic effect of protein extracts from Streptococcus sanguinis on pathogenic bacteria and fungi of the oral cavity","type":"article-journal","volume":"7"},"uris":["http://www.mendeley.com/documents/?uuid=ab2b36af-0c3b-4b38-b39c-8e9f39f43980"]}],"mendeley":{"formattedCitation":"[46]","plainTextFormattedCitation":"[46]","previouslyFormattedCitation":"[46]"},"properties":{"noteIndex":0},"schema":"https://github.com/citation-style-language/schema/raw/master/csl-citation.json"}</w:instrText>
      </w:r>
      <w:r w:rsidRPr="0022729E">
        <w:rPr>
          <w:rFonts w:ascii="Times New Roman" w:eastAsia="Times New Roman" w:hAnsi="Times New Roman" w:cs="Times New Roman"/>
          <w:sz w:val="28"/>
          <w:szCs w:val="28"/>
          <w:lang w:eastAsia="ru-RU"/>
        </w:rPr>
        <w:fldChar w:fldCharType="separate"/>
      </w:r>
      <w:r w:rsidR="00495A7D" w:rsidRPr="00495A7D">
        <w:rPr>
          <w:rFonts w:ascii="Times New Roman" w:eastAsia="Times New Roman" w:hAnsi="Times New Roman" w:cs="Times New Roman"/>
          <w:noProof/>
          <w:sz w:val="28"/>
          <w:szCs w:val="28"/>
          <w:lang w:eastAsia="ru-RU"/>
        </w:rPr>
        <w:t>[46]</w:t>
      </w:r>
      <w:r w:rsidRPr="0022729E">
        <w:rPr>
          <w:rFonts w:ascii="Times New Roman" w:eastAsia="Times New Roman" w:hAnsi="Times New Roman" w:cs="Times New Roman"/>
          <w:sz w:val="28"/>
          <w:szCs w:val="28"/>
          <w:lang w:eastAsia="ru-RU"/>
        </w:rPr>
        <w:fldChar w:fldCharType="end"/>
      </w:r>
      <w:r w:rsidRPr="0022729E">
        <w:rPr>
          <w:rFonts w:ascii="Times New Roman" w:eastAsia="Times New Roman" w:hAnsi="Times New Roman" w:cs="Times New Roman"/>
          <w:sz w:val="28"/>
          <w:szCs w:val="28"/>
          <w:lang w:eastAsia="ru-RU"/>
        </w:rPr>
        <w:t>.</w:t>
      </w:r>
    </w:p>
    <w:p w:rsidR="00503710" w:rsidRPr="0022729E" w:rsidRDefault="00503710" w:rsidP="009745CE">
      <w:pPr>
        <w:spacing w:line="360" w:lineRule="auto"/>
        <w:ind w:firstLine="708"/>
        <w:jc w:val="both"/>
        <w:rPr>
          <w:rFonts w:ascii="Times New Roman" w:eastAsia="Times New Roman" w:hAnsi="Times New Roman" w:cs="Times New Roman"/>
          <w:sz w:val="28"/>
          <w:szCs w:val="28"/>
          <w:lang w:eastAsia="ru-RU"/>
        </w:rPr>
      </w:pPr>
      <w:r w:rsidRPr="0022729E">
        <w:rPr>
          <w:rFonts w:ascii="Times New Roman" w:eastAsia="Times New Roman" w:hAnsi="Times New Roman" w:cs="Times New Roman"/>
          <w:sz w:val="28"/>
          <w:szCs w:val="28"/>
          <w:lang w:eastAsia="ru-RU"/>
        </w:rPr>
        <w:t xml:space="preserve">Появляются также данные о том, что представители рода </w:t>
      </w:r>
      <w:proofErr w:type="spellStart"/>
      <w:r w:rsidRPr="0022729E">
        <w:rPr>
          <w:rFonts w:ascii="Times New Roman" w:eastAsia="Times New Roman" w:hAnsi="Times New Roman" w:cs="Times New Roman"/>
          <w:i/>
          <w:sz w:val="28"/>
          <w:szCs w:val="28"/>
          <w:lang w:val="en-US" w:eastAsia="ru-RU"/>
        </w:rPr>
        <w:t>Veillonella</w:t>
      </w:r>
      <w:proofErr w:type="spellEnd"/>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sz w:val="28"/>
          <w:szCs w:val="28"/>
          <w:lang w:eastAsia="ru-RU"/>
        </w:rPr>
        <w:t xml:space="preserve">могут выступать в качестве </w:t>
      </w:r>
      <w:proofErr w:type="spellStart"/>
      <w:r w:rsidRPr="0022729E">
        <w:rPr>
          <w:rFonts w:ascii="Times New Roman" w:eastAsia="Times New Roman" w:hAnsi="Times New Roman" w:cs="Times New Roman"/>
          <w:sz w:val="28"/>
          <w:szCs w:val="28"/>
          <w:lang w:eastAsia="ru-RU"/>
        </w:rPr>
        <w:t>пародонтопротекторов</w:t>
      </w:r>
      <w:proofErr w:type="spellEnd"/>
      <w:r w:rsidRPr="0022729E">
        <w:rPr>
          <w:rFonts w:ascii="Times New Roman" w:eastAsia="Times New Roman" w:hAnsi="Times New Roman" w:cs="Times New Roman"/>
          <w:sz w:val="28"/>
          <w:szCs w:val="28"/>
          <w:lang w:eastAsia="ru-RU"/>
        </w:rPr>
        <w:t xml:space="preserve">, так как присутствуют в значительном количестве у лиц без патологии тканей пародонта </w:t>
      </w:r>
      <w:r w:rsidRPr="0022729E">
        <w:rPr>
          <w:rFonts w:ascii="Times New Roman" w:eastAsia="Times New Roman" w:hAnsi="Times New Roman" w:cs="Times New Roman"/>
          <w:sz w:val="28"/>
          <w:szCs w:val="28"/>
          <w:lang w:eastAsia="ru-RU"/>
        </w:rPr>
        <w:fldChar w:fldCharType="begin" w:fldLock="1"/>
      </w:r>
      <w:r w:rsidR="00495A7D">
        <w:rPr>
          <w:rFonts w:ascii="Times New Roman" w:eastAsia="Times New Roman" w:hAnsi="Times New Roman" w:cs="Times New Roman"/>
          <w:sz w:val="28"/>
          <w:szCs w:val="28"/>
          <w:lang w:eastAsia="ru-RU"/>
        </w:rPr>
        <w:instrText>ADDIN CSL_CITATION {"citationItems":[{"id":"ITEM-1","itemData":{"author":[{"dropping-particle":"","family":"Зорина","given":"О.А.","non-dropping-particle":"","parse-names":false,"suffix":""},{"dropping-particle":"","family":"Венедиктова","given":"В.А.","non-dropping-particle":"","parse-names":false,"suffix":""},{"dropping-particle":"","family":"Прокопьев","given":"В.В.","non-dropping-particle":"","parse-names":false,"suffix":""},{"dropping-particle":"","family":"Амхадова","given":"М.А.","non-dropping-particle":"","parse-names":false,"suffix":""}],"container-title":"Стоматология для всех","id":"ITEM-1","issued":{"date-parts":[["2016"]]},"page":"34-39","title":"Изучение влияния пародонтопротекторов на состояния пародонта в норме и при хроническом пародонтите","type":"article-journal","volume":"3"},"uris":["http://www.mendeley.com/documents/?uuid=838d22de-da2e-4954-8e17-6a0ea562488b"]}],"mendeley":{"formattedCitation":"[47]","plainTextFormattedCitation":"[47]","previouslyFormattedCitation":"[47]"},"properties":{"noteIndex":0},"schema":"https://github.com/citation-style-language/schema/raw/master/csl-citation.json"}</w:instrText>
      </w:r>
      <w:r w:rsidRPr="0022729E">
        <w:rPr>
          <w:rFonts w:ascii="Times New Roman" w:eastAsia="Times New Roman" w:hAnsi="Times New Roman" w:cs="Times New Roman"/>
          <w:sz w:val="28"/>
          <w:szCs w:val="28"/>
          <w:lang w:eastAsia="ru-RU"/>
        </w:rPr>
        <w:fldChar w:fldCharType="separate"/>
      </w:r>
      <w:r w:rsidR="00495A7D" w:rsidRPr="00495A7D">
        <w:rPr>
          <w:rFonts w:ascii="Times New Roman" w:eastAsia="Times New Roman" w:hAnsi="Times New Roman" w:cs="Times New Roman"/>
          <w:noProof/>
          <w:sz w:val="28"/>
          <w:szCs w:val="28"/>
          <w:lang w:eastAsia="ru-RU"/>
        </w:rPr>
        <w:t>[47]</w:t>
      </w:r>
      <w:r w:rsidRPr="0022729E">
        <w:rPr>
          <w:rFonts w:ascii="Times New Roman" w:eastAsia="Times New Roman" w:hAnsi="Times New Roman" w:cs="Times New Roman"/>
          <w:sz w:val="28"/>
          <w:szCs w:val="28"/>
          <w:lang w:eastAsia="ru-RU"/>
        </w:rPr>
        <w:fldChar w:fldCharType="end"/>
      </w:r>
      <w:r w:rsidRPr="0022729E">
        <w:rPr>
          <w:rFonts w:ascii="Times New Roman" w:eastAsia="Times New Roman" w:hAnsi="Times New Roman" w:cs="Times New Roman"/>
          <w:sz w:val="28"/>
          <w:szCs w:val="28"/>
          <w:lang w:eastAsia="ru-RU"/>
        </w:rPr>
        <w:t>.</w:t>
      </w:r>
    </w:p>
    <w:p w:rsidR="00503710" w:rsidRPr="0022729E" w:rsidRDefault="00503710" w:rsidP="009745CE">
      <w:pPr>
        <w:spacing w:line="360" w:lineRule="auto"/>
        <w:ind w:firstLine="708"/>
        <w:jc w:val="both"/>
        <w:rPr>
          <w:rFonts w:ascii="Times New Roman" w:eastAsia="Times New Roman" w:hAnsi="Times New Roman" w:cs="Times New Roman"/>
          <w:i/>
          <w:sz w:val="28"/>
          <w:szCs w:val="28"/>
          <w:lang w:eastAsia="ru-RU"/>
        </w:rPr>
      </w:pPr>
      <w:proofErr w:type="gramStart"/>
      <w:r w:rsidRPr="0022729E">
        <w:rPr>
          <w:rFonts w:ascii="Times New Roman" w:eastAsia="Times New Roman" w:hAnsi="Times New Roman" w:cs="Times New Roman"/>
          <w:sz w:val="28"/>
          <w:szCs w:val="28"/>
          <w:lang w:eastAsia="ru-RU"/>
        </w:rPr>
        <w:t xml:space="preserve">В настоящее время также достаточно активно изучается влияние </w:t>
      </w:r>
      <w:proofErr w:type="spellStart"/>
      <w:r w:rsidRPr="0022729E">
        <w:rPr>
          <w:rFonts w:ascii="Times New Roman" w:eastAsia="Times New Roman" w:hAnsi="Times New Roman" w:cs="Times New Roman"/>
          <w:sz w:val="28"/>
          <w:szCs w:val="28"/>
          <w:lang w:eastAsia="ru-RU"/>
        </w:rPr>
        <w:t>пробиотиков</w:t>
      </w:r>
      <w:proofErr w:type="spellEnd"/>
      <w:r w:rsidRPr="0022729E">
        <w:rPr>
          <w:rFonts w:ascii="Times New Roman" w:eastAsia="Times New Roman" w:hAnsi="Times New Roman" w:cs="Times New Roman"/>
          <w:sz w:val="28"/>
          <w:szCs w:val="28"/>
          <w:lang w:eastAsia="ru-RU"/>
        </w:rPr>
        <w:t xml:space="preserve"> на </w:t>
      </w:r>
      <w:proofErr w:type="spellStart"/>
      <w:r w:rsidRPr="0022729E">
        <w:rPr>
          <w:rFonts w:ascii="Times New Roman" w:eastAsia="Times New Roman" w:hAnsi="Times New Roman" w:cs="Times New Roman"/>
          <w:sz w:val="28"/>
          <w:szCs w:val="28"/>
          <w:lang w:eastAsia="ru-RU"/>
        </w:rPr>
        <w:t>пародонтопатогены</w:t>
      </w:r>
      <w:proofErr w:type="spellEnd"/>
      <w:r w:rsidRPr="0022729E">
        <w:rPr>
          <w:rFonts w:ascii="Times New Roman" w:eastAsia="Times New Roman" w:hAnsi="Times New Roman" w:cs="Times New Roman"/>
          <w:sz w:val="28"/>
          <w:szCs w:val="28"/>
          <w:lang w:eastAsia="ru-RU"/>
        </w:rPr>
        <w:t xml:space="preserve"> </w:t>
      </w:r>
      <w:r w:rsidRPr="0022729E">
        <w:rPr>
          <w:rFonts w:ascii="Times New Roman" w:eastAsia="Times New Roman" w:hAnsi="Times New Roman" w:cs="Times New Roman"/>
          <w:sz w:val="28"/>
          <w:szCs w:val="28"/>
          <w:lang w:eastAsia="ru-RU"/>
        </w:rPr>
        <w:fldChar w:fldCharType="begin" w:fldLock="1"/>
      </w:r>
      <w:r w:rsidR="00495A7D">
        <w:rPr>
          <w:rFonts w:ascii="Times New Roman" w:eastAsia="Times New Roman" w:hAnsi="Times New Roman" w:cs="Times New Roman"/>
          <w:sz w:val="28"/>
          <w:szCs w:val="28"/>
          <w:lang w:eastAsia="ru-RU"/>
        </w:rPr>
        <w:instrText>ADDIN CSL_CITATION {"citationItems":[{"id":"ITEM-1","itemData":{"author":[{"dropping-particle":"","family":"Zhao","given":"J.","non-dropping-particle":"","parse-names":false,"suffix":""},{"dropping-particle":"","family":"LE","given":"","non-dropping-particle":"","parse-names":false,"suffix":""},{"dropping-particle":"","family":"Feng","given":"X. et al.","non-dropping-particle":"","parse-names":false,"suffix":""}],"container-title":"Shanghai journal of stomatology","id":"ITEM-1","issue":"4","issued":{"date-parts":[["2011"]]},"page":"364-367","title":"Antagonistic effects of Lactobacillus acidophilus and Bifidobacterium adolescents on periodontalpathogens in vitro","type":"article-journal","volume":"20"},"uris":["http://www.mendeley.com/documents/?uuid=6ac6e9a9-6c8d-4582-b19d-122bb3c686a3"]},{"id":"ITEM-2","itemData":{"ISBN":"9781634857505","author":[{"dropping-particle":"","family":"Wallace","given":"E.","non-dropping-particle":"","parse-names":false,"suffix":""}],"container-title":"New York, Nova Science Publishers","id":"ITEM-2","issued":{"date-parts":[["2016"]]},"note":"ДОБАВИТЬ ИЗДАТЕЛЬСТВО ВРУЧНУЮ!!","number-of-pages":"1-126","publisher":"Nova Science Publishers","publisher-place":"New York","title":"Periodontal disease: Diagnosis, management options and clinical features","type":"book"},"uris":["http://www.mendeley.com/documents/?uuid=bf6c374d-2f89-49e6-b8e6-31c7fac03681"]}],"mendeley":{"formattedCitation":"[48, 49]","plainTextFormattedCitation":"[48, 49]","previouslyFormattedCitation":"[48, 49]"},"properties":{"noteIndex":0},"schema":"https://github.com/citation-style-language/schema/raw/master/csl-citation.json"}</w:instrText>
      </w:r>
      <w:r w:rsidRPr="0022729E">
        <w:rPr>
          <w:rFonts w:ascii="Times New Roman" w:eastAsia="Times New Roman" w:hAnsi="Times New Roman" w:cs="Times New Roman"/>
          <w:sz w:val="28"/>
          <w:szCs w:val="28"/>
          <w:lang w:eastAsia="ru-RU"/>
        </w:rPr>
        <w:fldChar w:fldCharType="separate"/>
      </w:r>
      <w:r w:rsidR="00495A7D" w:rsidRPr="00495A7D">
        <w:rPr>
          <w:rFonts w:ascii="Times New Roman" w:eastAsia="Times New Roman" w:hAnsi="Times New Roman" w:cs="Times New Roman"/>
          <w:noProof/>
          <w:sz w:val="28"/>
          <w:szCs w:val="28"/>
          <w:lang w:eastAsia="ru-RU"/>
        </w:rPr>
        <w:t>[48, 49]</w:t>
      </w:r>
      <w:r w:rsidRPr="0022729E">
        <w:rPr>
          <w:rFonts w:ascii="Times New Roman" w:eastAsia="Times New Roman" w:hAnsi="Times New Roman" w:cs="Times New Roman"/>
          <w:sz w:val="28"/>
          <w:szCs w:val="28"/>
          <w:lang w:eastAsia="ru-RU"/>
        </w:rPr>
        <w:fldChar w:fldCharType="end"/>
      </w:r>
      <w:r w:rsidRPr="0022729E">
        <w:rPr>
          <w:rFonts w:ascii="Times New Roman" w:eastAsia="Times New Roman" w:hAnsi="Times New Roman" w:cs="Times New Roman"/>
          <w:sz w:val="28"/>
          <w:szCs w:val="28"/>
          <w:lang w:eastAsia="ru-RU"/>
        </w:rPr>
        <w:t>. Стоит</w:t>
      </w:r>
      <w:proofErr w:type="gramEnd"/>
      <w:r w:rsidRPr="0022729E">
        <w:rPr>
          <w:rFonts w:ascii="Times New Roman" w:eastAsia="Times New Roman" w:hAnsi="Times New Roman" w:cs="Times New Roman"/>
          <w:sz w:val="28"/>
          <w:szCs w:val="28"/>
          <w:lang w:eastAsia="ru-RU"/>
        </w:rPr>
        <w:t xml:space="preserve"> отметить, что механизмы такого взаимодействия остаются загадкой. Возможно, угнетающее действие  на возбудителей заболеваний тканей пародонта обусловлено продукцией молочной и уксусной кислот представителями рода </w:t>
      </w:r>
      <w:r w:rsidRPr="0022729E">
        <w:rPr>
          <w:rFonts w:ascii="Times New Roman" w:eastAsia="Times New Roman" w:hAnsi="Times New Roman" w:cs="Times New Roman"/>
          <w:i/>
          <w:sz w:val="28"/>
          <w:szCs w:val="28"/>
          <w:lang w:val="en-US" w:eastAsia="ru-RU"/>
        </w:rPr>
        <w:t>Lactobacillus</w:t>
      </w:r>
      <w:r w:rsidRPr="0022729E">
        <w:rPr>
          <w:rFonts w:ascii="Times New Roman" w:eastAsia="Times New Roman" w:hAnsi="Times New Roman" w:cs="Times New Roman"/>
          <w:i/>
          <w:sz w:val="28"/>
          <w:szCs w:val="28"/>
          <w:lang w:eastAsia="ru-RU"/>
        </w:rPr>
        <w:t xml:space="preserve">, </w:t>
      </w:r>
      <w:r w:rsidRPr="0022729E">
        <w:rPr>
          <w:rFonts w:ascii="Times New Roman" w:eastAsia="Times New Roman" w:hAnsi="Times New Roman" w:cs="Times New Roman"/>
          <w:sz w:val="28"/>
          <w:szCs w:val="28"/>
          <w:lang w:eastAsia="ru-RU"/>
        </w:rPr>
        <w:t>но указанный вопрос должен быть изучен более пристально</w:t>
      </w:r>
      <w:r w:rsidRPr="0022729E">
        <w:rPr>
          <w:rFonts w:ascii="Times New Roman" w:eastAsia="Times New Roman" w:hAnsi="Times New Roman" w:cs="Times New Roman"/>
          <w:i/>
          <w:sz w:val="28"/>
          <w:szCs w:val="28"/>
          <w:lang w:eastAsia="ru-RU"/>
        </w:rPr>
        <w:t>.</w:t>
      </w:r>
    </w:p>
    <w:p w:rsidR="00503710" w:rsidRPr="00A244E7" w:rsidRDefault="00503710" w:rsidP="009745CE">
      <w:pPr>
        <w:spacing w:line="360" w:lineRule="auto"/>
        <w:ind w:firstLine="708"/>
        <w:jc w:val="both"/>
        <w:rPr>
          <w:rFonts w:ascii="Times New Roman" w:hAnsi="Times New Roman" w:cs="Times New Roman"/>
          <w:bCs/>
          <w:sz w:val="28"/>
          <w:szCs w:val="28"/>
        </w:rPr>
      </w:pPr>
      <w:r w:rsidRPr="0022729E">
        <w:rPr>
          <w:rFonts w:ascii="Times New Roman" w:hAnsi="Times New Roman" w:cs="Times New Roman"/>
          <w:bCs/>
          <w:sz w:val="28"/>
          <w:szCs w:val="28"/>
        </w:rPr>
        <w:t xml:space="preserve">Изучение взаимоотношений микроорганизмов, понимание патогенеза пародонтита позволит эффективнее подойти к вопросу лечения. Воспалительные заболевания пародонта, широко распространенные среди населения земного шара, часто требующие длительного лечения в течение </w:t>
      </w:r>
      <w:r w:rsidRPr="0022729E">
        <w:rPr>
          <w:rFonts w:ascii="Times New Roman" w:hAnsi="Times New Roman" w:cs="Times New Roman"/>
          <w:bCs/>
          <w:sz w:val="28"/>
          <w:szCs w:val="28"/>
        </w:rPr>
        <w:lastRenderedPageBreak/>
        <w:t>нескольких лет, в особенности в случае тяжелых состояний, служат в качестве очага хронической инфекции и, соответственно, оказывают влияние на общее состояние макроорганизма.</w:t>
      </w:r>
    </w:p>
    <w:p w:rsidR="00503710" w:rsidRPr="00503710" w:rsidRDefault="00A244E7" w:rsidP="009745CE">
      <w:pPr>
        <w:pStyle w:val="3"/>
        <w:spacing w:line="360" w:lineRule="auto"/>
        <w:jc w:val="both"/>
        <w:rPr>
          <w:rFonts w:ascii="Times New Roman" w:hAnsi="Times New Roman" w:cs="Times New Roman"/>
          <w:color w:val="auto"/>
          <w:sz w:val="28"/>
          <w:szCs w:val="28"/>
        </w:rPr>
      </w:pPr>
      <w:bookmarkStart w:id="8" w:name="_Toc40031553"/>
      <w:r>
        <w:rPr>
          <w:rFonts w:ascii="Times New Roman" w:hAnsi="Times New Roman" w:cs="Times New Roman"/>
          <w:color w:val="auto"/>
          <w:sz w:val="28"/>
          <w:szCs w:val="28"/>
        </w:rPr>
        <w:t>1.2</w:t>
      </w:r>
      <w:r w:rsidR="005B7D40" w:rsidRPr="005D3689">
        <w:rPr>
          <w:rFonts w:ascii="Times New Roman" w:hAnsi="Times New Roman" w:cs="Times New Roman"/>
          <w:color w:val="auto"/>
          <w:sz w:val="28"/>
          <w:szCs w:val="28"/>
        </w:rPr>
        <w:t xml:space="preserve"> Влияние микроорганизмов полости рта на развитие атеросклероза</w:t>
      </w:r>
      <w:bookmarkEnd w:id="8"/>
      <w:r w:rsidR="00503710">
        <w:rPr>
          <w:rFonts w:ascii="Times New Roman" w:hAnsi="Times New Roman" w:cs="Times New Roman"/>
          <w:color w:val="auto"/>
          <w:sz w:val="28"/>
          <w:szCs w:val="28"/>
        </w:rPr>
        <w:t xml:space="preserve"> </w:t>
      </w:r>
    </w:p>
    <w:p w:rsidR="005B7D40" w:rsidRPr="001C18A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На сегодняшний день связь пародонтита и атеросклероза изучается достаточно активно, хотя первые предположения о возможном влиянии бактериальных агентов полости рта, в частности </w:t>
      </w:r>
      <w:proofErr w:type="spellStart"/>
      <w:r w:rsidRPr="005B7D40">
        <w:rPr>
          <w:rFonts w:ascii="Times New Roman" w:hAnsi="Times New Roman" w:cs="Times New Roman"/>
          <w:sz w:val="28"/>
          <w:szCs w:val="28"/>
        </w:rPr>
        <w:t>пародонтопатогенов</w:t>
      </w:r>
      <w:proofErr w:type="spellEnd"/>
      <w:r w:rsidRPr="005B7D40">
        <w:rPr>
          <w:rFonts w:ascii="Times New Roman" w:hAnsi="Times New Roman" w:cs="Times New Roman"/>
          <w:sz w:val="28"/>
          <w:szCs w:val="28"/>
        </w:rPr>
        <w:t xml:space="preserve">, на развитие и прогрессирование </w:t>
      </w:r>
      <w:proofErr w:type="gramStart"/>
      <w:r w:rsidRPr="005B7D40">
        <w:rPr>
          <w:rFonts w:ascii="Times New Roman" w:hAnsi="Times New Roman" w:cs="Times New Roman"/>
          <w:sz w:val="28"/>
          <w:szCs w:val="28"/>
        </w:rPr>
        <w:t>сердечно-сосудистых</w:t>
      </w:r>
      <w:proofErr w:type="gramEnd"/>
      <w:r w:rsidRPr="005B7D40">
        <w:rPr>
          <w:rFonts w:ascii="Times New Roman" w:hAnsi="Times New Roman" w:cs="Times New Roman"/>
          <w:sz w:val="28"/>
          <w:szCs w:val="28"/>
        </w:rPr>
        <w:t xml:space="preserve"> заболеваний были высказаны около века назад</w:t>
      </w:r>
      <w:r w:rsidR="00E1297B" w:rsidRPr="00E1297B">
        <w:rPr>
          <w:rFonts w:ascii="Times New Roman" w:hAnsi="Times New Roman" w:cs="Times New Roman"/>
          <w:sz w:val="28"/>
          <w:szCs w:val="28"/>
        </w:rPr>
        <w:t xml:space="preserve"> </w:t>
      </w:r>
      <w:r w:rsidR="00E1297B">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Bartova","given":"Jirina","non-dropping-particle":"","parse-names":false,"suffix":""},{"dropping-particle":"","family":"Sommerova","given":"Pavla","non-dropping-particle":"","parse-names":false,"suffix":""},{"dropping-particle":"","family":"Lyuya-mi","given":"Yelena et al.","non-dropping-particle":"","parse-names":false,"suffix":""}],"container-title":"Journal of Immunology Reserch","id":"ITEM-1","issued":{"date-parts":[["2014"]]},"page":"1-9","title":"Periodontitis as a Risk Factor of Atherosclerosis","type":"article-journal","volume":"2014"},"uris":["http://www.mendeley.com/documents/?uuid=3a14dd03-5fff-40a4-8ed0-404c11eac630"]}],"mendeley":{"formattedCitation":"[50]","plainTextFormattedCitation":"[50]","previouslyFormattedCitation":"[50]"},"properties":{"noteIndex":0},"schema":"https://github.com/citation-style-language/schema/raw/master/csl-citation.json"}</w:instrText>
      </w:r>
      <w:r w:rsidR="00E1297B">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[50]</w:t>
      </w:r>
      <w:r w:rsidR="00E1297B">
        <w:rPr>
          <w:rFonts w:ascii="Times New Roman" w:hAnsi="Times New Roman" w:cs="Times New Roman"/>
          <w:sz w:val="28"/>
          <w:szCs w:val="28"/>
        </w:rPr>
        <w:fldChar w:fldCharType="end"/>
      </w:r>
      <w:r w:rsidR="001C18A0" w:rsidRPr="001C18A0">
        <w:rPr>
          <w:rFonts w:ascii="Times New Roman" w:hAnsi="Times New Roman" w:cs="Times New Roman"/>
          <w:sz w:val="28"/>
          <w:szCs w:val="28"/>
        </w:rPr>
        <w:t>.</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Стоит отметить, что атеросклеротические поражения также могут приводить к изменению микробного состава полости рта, в частности к увеличению представителей рода </w:t>
      </w:r>
      <w:proofErr w:type="spellStart"/>
      <w:r w:rsidRPr="005B7D40">
        <w:rPr>
          <w:rFonts w:ascii="Times New Roman" w:hAnsi="Times New Roman" w:cs="Times New Roman"/>
          <w:i/>
          <w:sz w:val="28"/>
          <w:szCs w:val="28"/>
        </w:rPr>
        <w:t>Anaeroglobu</w:t>
      </w:r>
      <w:proofErr w:type="spellEnd"/>
      <w:r w:rsidRPr="005B7D40">
        <w:rPr>
          <w:rFonts w:ascii="Times New Roman" w:hAnsi="Times New Roman" w:cs="Times New Roman"/>
          <w:i/>
          <w:sz w:val="28"/>
          <w:szCs w:val="28"/>
          <w:lang w:val="en-US"/>
        </w:rPr>
        <w:t>s</w:t>
      </w:r>
      <w:r w:rsidRPr="005B7D40">
        <w:rPr>
          <w:rFonts w:ascii="Times New Roman" w:hAnsi="Times New Roman" w:cs="Times New Roman"/>
          <w:i/>
          <w:sz w:val="28"/>
          <w:szCs w:val="28"/>
        </w:rPr>
        <w:t xml:space="preserve"> </w:t>
      </w:r>
      <w:r w:rsidRPr="005B7D40">
        <w:rPr>
          <w:rFonts w:ascii="Times New Roman" w:hAnsi="Times New Roman" w:cs="Times New Roman"/>
          <w:i/>
          <w:sz w:val="28"/>
          <w:szCs w:val="28"/>
        </w:rPr>
        <w:fldChar w:fldCharType="begin" w:fldLock="1"/>
      </w:r>
      <w:r w:rsidR="00495A7D">
        <w:rPr>
          <w:rFonts w:ascii="Times New Roman" w:hAnsi="Times New Roman" w:cs="Times New Roman"/>
          <w:i/>
          <w:sz w:val="28"/>
          <w:szCs w:val="28"/>
        </w:rPr>
        <w:instrText>ADDIN CSL_CITATION {"citationItems":[{"id":"ITEM-1","itemData":{"DOI":"10.1016/j.atherosclerosis.2015.10.097","author":[{"dropping-particle":"","family":"Tremaroli","given":"Valentina","non-dropping-particle":"","parse-names":false,"suffix":""}],"container-title":"Atherosclerosis","id":"ITEM-1","issue":"2","issued":{"date-parts":[["2015"]]},"page":"573-578","title":"Oral microbiota in patients with atherosclerosis","type":"article-journal","volume":"243"},"uris":["http://www.mendeley.com/documents/?uuid=ddecdd1a-4bbe-4ad5-96a0-ca581e78baf0"]}],"mendeley":{"formattedCitation":"[51]","plainTextFormattedCitation":"[51]","previouslyFormattedCitation":"[51]"},"properties":{"noteIndex":0},"schema":"https://github.com/citation-style-language/schema/raw/master/csl-citation.json"}</w:instrText>
      </w:r>
      <w:r w:rsidRPr="005B7D40">
        <w:rPr>
          <w:rFonts w:ascii="Times New Roman" w:hAnsi="Times New Roman" w:cs="Times New Roman"/>
          <w:i/>
          <w:sz w:val="28"/>
          <w:szCs w:val="28"/>
        </w:rPr>
        <w:fldChar w:fldCharType="separate"/>
      </w:r>
      <w:r w:rsidR="00495A7D" w:rsidRPr="00495A7D">
        <w:rPr>
          <w:rFonts w:ascii="Times New Roman" w:hAnsi="Times New Roman" w:cs="Times New Roman"/>
          <w:noProof/>
          <w:sz w:val="28"/>
          <w:szCs w:val="28"/>
        </w:rPr>
        <w:t>[51]</w:t>
      </w:r>
      <w:r w:rsidRPr="005B7D40">
        <w:rPr>
          <w:rFonts w:ascii="Times New Roman" w:hAnsi="Times New Roman" w:cs="Times New Roman"/>
          <w:i/>
          <w:sz w:val="28"/>
          <w:szCs w:val="28"/>
        </w:rPr>
        <w:fldChar w:fldCharType="end"/>
      </w:r>
      <w:r w:rsidRPr="005B7D40">
        <w:rPr>
          <w:rFonts w:ascii="Times New Roman" w:hAnsi="Times New Roman" w:cs="Times New Roman"/>
          <w:i/>
          <w:sz w:val="28"/>
          <w:szCs w:val="28"/>
        </w:rPr>
        <w:t>.</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В настоящее же время существует несколько гипотез относительно механизмов этого взаимодействия. </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Одна из теорий говорит о непосредственном воздействии микроорганизмов полости рта на стенку артериальных сосудов и определяется как бактериальная теор</w:t>
      </w:r>
      <w:r w:rsidRPr="005B7D40">
        <w:rPr>
          <w:rFonts w:ascii="Times New Roman" w:hAnsi="Times New Roman" w:cs="Times New Roman"/>
          <w:sz w:val="28"/>
          <w:szCs w:val="28"/>
        </w:rPr>
        <w:softHyphen/>
      </w:r>
      <w:r w:rsidRPr="005B7D40">
        <w:rPr>
          <w:rFonts w:ascii="Times New Roman" w:hAnsi="Times New Roman" w:cs="Times New Roman"/>
          <w:sz w:val="28"/>
          <w:szCs w:val="28"/>
        </w:rPr>
        <w:softHyphen/>
      </w:r>
      <w:r w:rsidRPr="005B7D40">
        <w:rPr>
          <w:rFonts w:ascii="Times New Roman" w:hAnsi="Times New Roman" w:cs="Times New Roman"/>
          <w:sz w:val="28"/>
          <w:szCs w:val="28"/>
        </w:rPr>
        <w:softHyphen/>
      </w:r>
      <w:r w:rsidRPr="005B7D40">
        <w:rPr>
          <w:rFonts w:ascii="Times New Roman" w:hAnsi="Times New Roman" w:cs="Times New Roman"/>
          <w:sz w:val="28"/>
          <w:szCs w:val="28"/>
        </w:rPr>
        <w:softHyphen/>
        <w:t xml:space="preserve">ия. </w:t>
      </w:r>
      <w:proofErr w:type="gramStart"/>
      <w:r w:rsidRPr="005B7D40">
        <w:rPr>
          <w:rFonts w:ascii="Times New Roman" w:hAnsi="Times New Roman" w:cs="Times New Roman"/>
          <w:sz w:val="28"/>
          <w:szCs w:val="28"/>
        </w:rPr>
        <w:t>Доказательством данной гипотезы предложено рассматривать микробный состав атеросклеротической бляшки: по разным данным от 30 до 90% представителями микробных ассоциаций бляшки в стенках сосудов являются  микроорганизмы полости рта</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{"citationItems":[{"id":"ITEM-1","itemData":{"DOI":"10.3855/jidc.10980","ISSN":"19722680","abstract":"Introduction: There is a known connection between periodontitis and atherosclerosis and the presence of periopathogens in blood vessels. However, changes of the oral microflora related to the aging process and its possible effects on atherosclerosis, have yet to be analyzed. The aim of this study was to assess temporal changes in the frequency of periodontal bacteria in the subgingival plaque and in atherosclerotic blood vessels of patients with atherosclerosis. Methodology:The study included 100 patients with atherosclerosis and periodontitis, divided into two groups, below and over 60 years of age. Clinical examinations were performedand subgingival plaque specimens were collected as well as biopsy specimens from the following arteries: coronary (34), carotid (29), abdominal (10), femoral (10), mammary (13) and iliac (4). Subgingival and artery specimens were subjected to PCR detection of 5 major periodontal pathogens: Porphyromonas gingivalis (Pg), Prevotella intermedia (Pi), Aggregatibacter actinomycetemcomitans (Aa), Tannerella forsythensis (Tf) and Treponema denticola (Td). Results:Tf was the most and Td the least frequent bacteria in both age groups and in both types of samples. The frequencies of bacteria in subgingival versus atherosclerotic samples were: Tf (76%:53%), Pi (71%:31%), Pg (60%:38%), Aa (39%:14%) and Td (21%:6%). Only Aa and Pi showed a significant difference of prevalence between younger and older patients. The most colonized artery was a. coronaria, followed by a. carotis, a. abdominalis, a. mammaria, and a. femoralis. Conclusions: Patient’s age and the distance of a given blood vessel from the oral cavity influenced microbiological findings in the atherotic plaque.","author":[{"dropping-particle":"","family":"Kannosh","given":"Ibrahim","non-dropping-particle":"","parse-names":false,"suffix":""},{"dropping-particle":"","family":"Staletovic","given":"Danijela","non-dropping-particle":"","parse-names":false,"suffix":""},{"dropping-particle":"","family":"Toljic","given":"Bosko et al.","non-dropping-particle":"","parse-names":false,"suffix":""}],"container-title":"Journal of Infection in Developing Countries","id":"ITEM-1","issue":"12","issued":{"date-parts":[["2018"]]},"page":"1088-1095","title":"The presence of periopathogenic bacteria in subgingival and atherosclerotic plaques– An age related comparative analysis","type":"article-journal","volume":"12"},"uris":["http://www.mendeley.com/documents/?uuid=5d22aad7-2593-4766-a61d-56d9ed6fa92b"]},{"id":"ITEM-2","itemData":{"DOI":"10.1016/j.ijcard.2014.04.201","ISSN":"18741754","abstract":"Background Oral bacteria have been detected in atherosclerotic plaques at a variable frequency; however, the connection between oral health and vascular and oral bacterial profiles of patients with vascular disease is not clearly established. The aim of this study was to evaluate the presence of oral bacterial DNA in the mouth and atherosclerotic plaques, in addition to assessing the patients' caries and periodontal disease history. Methods Thirty samples of supragingival and subgingival plaque, saliva and atherosclerotic plaques of 13 patients with carotid stenosis or aortic aneurysm were evaluated, through real-time polymerase chain reaction, for the presence of Streptococcus mutans (SM), Prevotella intermedia (PI), Porphyromonas gingivalis (PG) and Treponema denticola (TD). All patients were submitted to oral examination using the DMFT (decayed, missing and filled teeth) and PSR (Periodontal Screening and Recording) indexes. Histopathological analysis of the atherosclerotic plaques was performed. Results Most of the patients were edentulous (76.9%). SM, PI, PG and TD were detected in 100.0%, 92.0%, 15.3% and 30.7% of the oral samples, respectively. SM was the most prevalent targeted bacteria in atherosclerotic plaques, detected in 100% of the samples, followed by PI (7.1%). The vascular samples were negative for PG and TD. There was a statistically significant difference (p &lt; 0.05) between the presence of PG and TD in the oral cavity and vascular samples. Conclusion SM was found at a high frequency in oral and vascular samples, even in edentulous patients, and its presence in atherosclerotic plaques suggests the possible involvement of this bacterium in the disease progression. © 2014 Elsevier Ireland Ltd.","author":[{"dropping-particle":"","family":"Fernandes","given":"Clarissa Pessoa","non-dropping-particle":"","parse-names":false,"suffix":""},{"dropping-particle":"","family":"Oliveira","given":"Francisco Artur Forte","non-dropping-particle":"","parse-names":false,"suffix":""},{"dropping-particle":"","family":"Silva","given":"Paulo Goberlânio De Barros et al.","non-dropping-particle":"","parse-names":false,"suffix":""}],"container-title":"International Journal of Cardiology","id":"ITEM-2","issue":"3","issued":{"date-parts":[["2014"]]},"page":"710-712","title":"Molecular analysis of oral bacteria in dental biofilm and atherosclerotic plaques of patients with vascular disease","type":"article-journal","volume":"174"},"uris":["http://www.mendeley.com/documents/?uuid=22120f87-c91f-490a-8d19-f48203b99b73"]},{"id":"ITEM-3","itemData":{"DOI":"10.1111/odi.12205","ISSN":"16010825","abstract":"OBJECTIVE: The association of infections including periodontitis with atherosclerotic disease is well documented. In spite of the high diversity of the human oral microbiota, and its close contact with the circulatory system, few oral species were detected in atherosclerotic plaques. Thus, we attempted to evaluate the microbial diversity of atherosclerotic plaques from patients with different periodontal conditions, submitted to endarterectomy by a broad range microbial method. MATERIAL AND METHODS: Patients indicated for aorta endarterectomy due to myocardial infarction were submitted to periodontal clinical examination. The microbial diversity of atherosclerotic plaques (n=35) was evaluated by sequence analysis of bacterial 16S rRNA libraries. RESULTS: Bacterial DNA was detected in twelve endarterectomy specimens (34.3%). Twenty-three bacterial species/ phylotypes were identified. Proteobacteria and Firmicutes comprised 78.3% and 21.7% of the identified taxa, respectively. Fifteen (60.9%) phylotypes were reported as-yet-uncultivable or as-yet-uncharacterized species. Two uncultured phylotypes were previously detected in the human mouth. The periodontopathogen Aggregatibacter actinomycetemcomitans was detected in 7 samples (20%), followed by Pseudomonas species. There was no association between periodontal parameters and detection of A.actinomycetemcomitans or other phylotypes in atherosclerotic plaques. CONCLUSION: Our results suggest a role of the oral microbiota in the development of inflammation in atherogenesis, particularly of A. actinomycetemcomitans. This article is protected by copyright. All rights reserved.","author":[{"dropping-particle":"","family":"Calandrini","given":"C. A.","non-dropping-particle":"","parse-names":false,"suffix":""},{"dropping-particle":"","family":"Ribeiro","given":"A. C.","non-dropping-particle":"","parse-names":false,"suffix":""},{"dropping-particle":"","family":"Gonnelli","given":"A. C. et al.","non-dropping-particle":"","parse-names":false,"suffix":""}],"container-title":"Oral Diseases","id":"ITEM-3","issue":"3","issued":{"date-parts":[["2014"]]},"page":"128-134","title":"Microbial composition of atherosclerotic plaques","type":"article-journal","volume":"20"},"uris":["http://www.mendeley.com/documents/?uuid=fc0156bc-ce16-4b5f-9604-c56b8421fad4"]},{"id":"ITEM-4","itemData":{"author":[{"dropping-particle":"","family":"Мережко","given":"О.Е.","non-dropping-particle":"","parse-names":false,"suffix":""},{"dropping-particle":"","family":"Станишевская","given":"Н.Б.","non-dropping-particle":"","parse-names":false,"suffix":""}],"container-title":"Известия Оренбургского государственного аграрного университета","id":"ITEM-4","issue":"58","issued":{"date-parts":[["2016"]]},"page":"190-193","title":"Микрофлора ротовой полости – один из этиологических факторов в патогенезе развития сердечно-сосудистой патологии","type":"article-journal","volume":"2"},"uris":["http://www.mendeley.com/documents/?uuid=31ad3185-05a1-421c-b13b-860d13503bf3"]}],"mendeley":{"formattedCitation":"[52–55]","plainTextFormattedCitation":"[52–55]","previouslyFormattedCitation":"[52–55]"},"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[52–55]</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Высказано также предположение, что микробный состав атеросклеротической бляшки может даже зависеть от формы пародонтита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{"citationItems":[{"id":"ITEM-1","itemData":{"DOI":"10.1161/JAHA.113.000254","ISSN":"20479980","abstract":"No prospective studies exist on the relationship between change in periodontal clinical and microbiological status and progression of carotid atherosclerosis. The Oral Infections and Vascular Disease Epidemiology Study examined 420 participants at baseline (68 ± 8 years old) and follow-up. Over a 3-year median follow-up time, clinical probing depth (PD) measurements were made at 75 766 periodontal sites, and 5008 subgingival samples were collected from dentate participants (average of 7 samples/subject per visit over 2 visits) and quantitatively assessed for 11 known periodontal bacterial species by DNA-DNA checkerboard hybridization. Common carotid artery intima-medial thickness (CCA-IMT) was measured using high-resolution ultrasound. In 2 separate analyses, change in periodontal status (follow-up to baseline), defined as (1) longitudinal change in the extent of sites with a ≥ 3-mm probing depth (Δ%PD ≥ 3) and (2) longitudinal change in the relative predominance of bacteria causative of periodontal disease over other bacteria in the subgingival plaque (Δetiologic dominance), was regressed on longitudinal CCA-IMT progression adjusting for age, sex, race/ethnicity, diabetes, smoking status, education, body mass index, systolic blood pressure, and low-density lipoprotein cholesterol and high-density lipoprotein cholesterol. Mean (SE) CCA-IMT increased during follow-up by 0.139 ± 0.008 mm. Longitudinal IMT progression attenuated with improvement in clinical or microbial periodontal status. Mean CCA-IMT progression varied inversely across quartiles of longitudinal improvement in clinical periodontal status (Δ%PD ≥ 3) by 0.18 (0.02), 0.16 (0.01), 0.14 (0.01), and 0.07 (0.01) mm (P for trend&lt;0.0001). Likewise, mean CCA-IMT increased by 0.20 (0.02), 0.18 (0.02), 0.15 (0.02), and 0.12 (0.02) mm (P&lt;0.0001) across quartiles of longitudinal improvement in periodontal microbial status (Δetiologic dominance). Longitudinal improvement in clinical and microbial periodontal status is related to a decreased rate of carotid artery IMT progression at 3-year average follow-up.","author":[{"dropping-particle":"","family":"Desvarieux","given":"Moïse","non-dropping-particle":"","parse-names":false,"suffix":""},{"dropping-particle":"","family":"Demmer","given":"Ryan T.","non-dropping-particle":"","parse-names":false,"suffix":""},{"dropping-particle":"","family":"Jacobs","given":"David R. et al.","non-dropping-particle":"","parse-names":false,"suffix":""}],"container-title":"Journal of the American Heart Association","id":"ITEM-1","issue":"6","issued":{"date-parts":[["2013"]]},"page":"1-10","title":"Changes in clinical and microbiological periodontal profiles relate to progression of carotid intima-media thickness: the Oral Infections and Vascular Disease Epidemiology study","type":"article-journal","volume":"2"},"uris":["http://www.mendeley.com/documents/?uuid=4de6f094-c3e9-4e50-a51a-4716f4ea426e"]},{"id":"ITEM-2","itemData":{"PMID":"27274346","abstract":"BACKGROUND Atherosclerosis is the most common cause for heart attack and stroke. In the last decade, several epidemiological studies have found an association between periodontal infection and atherosclerosis. The aim of this research was to determine the possible association between chronic periodontal disease and severity of atherosclerosis. MATERIALS AND METHODS Eighty-two subjects that were referred to Chamran Heart Hospital in Isfahan for angiography were involved in this study. Fifty-nine subjects had coronary artery obstruction (CAO) and 23 showed no obstruction after angiography. The severity of CAO was assessed. Periodontal parameters including pocket depth (PD), gingival recession (R), clinical attachment level (CAL), and bleeding on probing (BOP) of all subjects were recorded. The decayed-missing-filled (DMF) index of all subjects was also measured. For statistical analysis, Pearson correlation test, Chi-square, and independent t-test were used. RESULTS There were significant positive correlation between variables R, PD, CAL, decayed (D), missing (M), DMF, BOP, and degree of CAO. However, there were no significant differences between filling variable degree of CAO (left anterior descending, left circumflex, and right coronary artery). Independent t-test showed that the mean of variables R, PD, AL, D, M, and DMF in patients with obstructed arteries were significantly higher than subjects without CAO. But there were no significant differences between variable F in two groups. CONCLUSION The results of this cross-section analytical study showed an association between periodontal disease and dental parameters with the severity of CAO measured by angiography. However, this association must not interpret as a cause and effect relationship.","author":[{"dropping-particle":"","family":"Ketabi","given":"Mohammad","non-dropping-particle":"","parse-names":false,"suffix":""},{"dropping-particle":"","family":"Meybodi","given":"Fatemeh Rashidi","non-dropping-particle":"","parse-names":false,"suffix":""},{"dropping-particle":"","family":"Asgari","given":"Mohammad Reza","non-dropping-particle":"","parse-names":false,"suffix":""}],"container-title":"Dental research journal","id":"ITEM-2","issue":"3","issued":{"date-parts":[["2016"]]},"page":"250-5","publisher":"Wolters Kluwer -- Medknow Publications","title":"The association between periodontal disease parameters and severity of atherosclerosis.","type":"article-journal","volume":"13"},"uris":["http://www.mendeley.com/documents/?uuid=713c0fee-ffc4-3797-b36e-39015dc72377"]}],"mendeley":{"formattedCitation":"[56, 57]","plainTextFormattedCitation":"[56, 57]","previouslyFormattedCitation":"[56, 57]"},"properties":{"noteIndex":0},"schema":"https://github.com/citation-style-language/schema/raw/master/csl-citation.json"}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[56, 57]</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w:t>
      </w:r>
    </w:p>
    <w:p w:rsidR="005B7D40" w:rsidRPr="005B7D40" w:rsidRDefault="005B7D40" w:rsidP="009745CE">
      <w:pPr>
        <w:spacing w:line="360" w:lineRule="auto"/>
        <w:ind w:firstLine="708"/>
        <w:jc w:val="both"/>
        <w:rPr>
          <w:rFonts w:ascii="Times New Roman" w:hAnsi="Times New Roman" w:cs="Times New Roman"/>
          <w:sz w:val="28"/>
          <w:szCs w:val="28"/>
        </w:rPr>
      </w:pPr>
      <w:proofErr w:type="gramStart"/>
      <w:r w:rsidRPr="005B7D40">
        <w:rPr>
          <w:rFonts w:ascii="Times New Roman" w:hAnsi="Times New Roman" w:cs="Times New Roman"/>
          <w:sz w:val="28"/>
          <w:szCs w:val="28"/>
        </w:rPr>
        <w:t xml:space="preserve">Кроме того, в этом аспекте стоит учитывать транзиторную бактериемию, которая наблюдается постоянно в течение дня: при чистке зубов, в особенности при использовании зубной нити, при жевании, а также во время стоматологических процедур, будь то зондирование, </w:t>
      </w:r>
      <w:r w:rsidRPr="005B7D40">
        <w:rPr>
          <w:rFonts w:ascii="Times New Roman" w:hAnsi="Times New Roman" w:cs="Times New Roman"/>
          <w:sz w:val="28"/>
          <w:szCs w:val="28"/>
        </w:rPr>
        <w:lastRenderedPageBreak/>
        <w:t>профессиональная гигиена, реставрация или удаление зуба</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{"citationItems":[{"id":"ITEM-1","itemData":{"DOI":"10.1016/j.transci.2008.06.008","ISSN":"14730502","abstract":"The oral microbiota is highly diverse consisting of more than 700 bacterial species. Notably, only half of these species can so far be cultivated. This may have an impact on how to interpret negative findings in blood cultures. The present paper gives an overview of the current knowledge on bacteraemia after common oral procedures such as tooth extraction, root scaling, periodontal probing, suture removal, orthodontic treatment, tooth restoration, non-surgical root canal treatment, chewing, tooth brushing, flossing, and use of tooth sticks. The possible relationship between periodontitis-related bacteraemia and cardiovascular diseases is also considered, as well as bacteraemia after oral procedures compared to procedures representing irritation or minor trauma to other mucosae. It may be that patients never seeing a dentist are more unfitted as blood donors than those recently having seen one. © 2008 Elsevier Ltd. All rights reserved.","author":[{"dropping-particle":"","family":"Olsen","given":"Ingar","non-dropping-particle":"","parse-names":false,"suffix":""}],"container-title":"Transfusion and Apheresis Science","id":"ITEM-1","issue":"2","issued":{"date-parts":[["2008"]]},"page":"173-178","publisher":"Elsevier Ltd","title":"Update on bacteraemia related to dental procedures","type":"article-journal","volume":"39"},"uris":["http://www.mendeley.com/documents/?uuid=252d7cbf-379f-4e33-a43d-990760d4ce02"]},{"id":"ITEM-2","itemData":{"DOI":"10.1111/odi.13047","author":[{"dropping-particle":"","family":"Beutler","given":"Jakob","non-dropping-particle":"","parse-names":false,"suffix":""},{"dropping-particle":"","family":"Jentsch","given":"H.F.R.","non-dropping-particle":"","parse-names":false,"suffix":""},{"dropping-particle":"","family":"Rodloff","given":"A.C.","non-dropping-particle":"","parse-names":false,"suffix":""},{"dropping-particle":"","family":"Stingu","given":"C.-S.","non-dropping-particle":"","parse-names":false,"suffix":""}],"container-title":"Oral Diseases","id":"ITEM-2","issue":"4","issued":{"date-parts":[["2019"]]},"page":"1185-1194","title":"Bacteremia after professional mechanical plaque removal in patients with chronic periodontitis","type":"article-journal","volume":"25"},"uris":["http://www.mendeley.com/documents/?uuid=903f98c8-530b-475a-a836-9f4faebe6360"]},{"id":"ITEM-3","itemData":{"author":[{"dropping-particle":"","family":"Bartova","given":"Jirina","non-dropping-particle":"","parse-names":false,"suffix":""},{"dropping-particle":"","family":"Sommerova","given":"Pavla","non-dropping-particle":"","parse-names":false,"suffix":""},{"dropping-particle":"","family":"Lyuya-mi","given":"Yelena et al.","non-dropping-particle":"","parse-names":false,"suffix":""}],"container-title":"Journal of Immunology Reserch","id":"ITEM-3","issued":{"date-parts":[["2014"]]},"page":"1-9","title":"Periodontitis as a Risk Factor of Atherosclerosis","type":"article-journal","volume":"2014"},"uris":["http://www.mendeley.com/documents/?uuid=3a14dd03-5fff-40a4-8ed0-404c11eac630"]}],"mendeley":{"formattedCitation":"[50, 58, 59]","plainTextFormattedCitation":"[50, 58, 59]","previouslyFormattedCitation":"[50, 58, 59]"},"properties":{"noteIndex":0},"schema":"https://github.com/citation-style-language/schema/raw/master/csl-citation.json"}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[50, 58, 59]</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Бактериемия сохраняется в течение часа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Bartova","given":"Jirina","non-dropping-particle":"","parse-names":false,"suffix":""},{"dropping-particle":"","family":"Sommerova","given":"Pavla","non-dropping-particle":"","parse-names":false,"suffix":""},{"dropping-particle":"","family":"Lyuya-mi","given":"Yelena et al.","non-dropping-particle":"","parse-names":false,"suffix":""}],"container-title":"Journal of Immunology Reserch","id":"ITEM-1","issued":{"date-parts":[["2014"]]},"page":"1-9","title":"Periodontitis as a Risk Factor of Atherosclerosis","type":"article-journal","volume":"2014"},"uris":["http://www.mendeley.com/documents/?uuid=3a14dd03-5fff-40a4-8ed0-404c11eac630"]}],"mendeley":{"formattedCitation":"[50]","plainTextFormattedCitation":"[50]","previouslyFormattedCitation":"[50]"},"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[50]</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К тому же у лиц с заболеваниями тканей пародонта отмечается более высокий уровень бактериемии вследствие повышения проницаемости сосудистой стенки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10.1902/jop.2013.1340012","author":[{"dropping-particle":"","family":"Reyes","given":"Leticia","non-dropping-particle":"","parse-names":false,"suffix":""},{"dropping-particle":"","family":"Herrera","given":"David","non-dropping-particle":"","parse-names":false,"suffix":""},{"dropping-particle":"","family":"Kozarov","given":"Emil et al.","non-dropping-particle":"","parse-names":false,"suffix":""}],"container-title":"Journal of Clinical Periodontology","id":"ITEM-1","issue":"4","issued":{"date-parts":[["2013"]]},"page":"30-50","title":"Periodontal bacterial invasion and infection: contribution to atherosclerotic pathology","type":"article-journal","volume":"84"},"uris":["http://www.mendeley.com/documents/?uuid=a1e67fe2-e098-4a6d-8f66-85bf85aa6593"]}],"mendeley":{"formattedCitation":"[60]","plainTextFormattedCitation":"[60]","previouslyFormattedCitation":"[60]"},"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[60]</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Другой предполагаемый механизм бактериемии заключается в </w:t>
      </w:r>
      <w:proofErr w:type="spellStart"/>
      <w:r w:rsidRPr="005B7D40">
        <w:rPr>
          <w:rFonts w:ascii="Times New Roman" w:hAnsi="Times New Roman" w:cs="Times New Roman"/>
          <w:sz w:val="28"/>
          <w:szCs w:val="28"/>
        </w:rPr>
        <w:t>трансклеточном</w:t>
      </w:r>
      <w:proofErr w:type="spellEnd"/>
      <w:r w:rsidRPr="005B7D40">
        <w:rPr>
          <w:rFonts w:ascii="Times New Roman" w:hAnsi="Times New Roman" w:cs="Times New Roman"/>
          <w:sz w:val="28"/>
          <w:szCs w:val="28"/>
        </w:rPr>
        <w:t xml:space="preserve"> переходе бактериальных агентов из </w:t>
      </w:r>
      <w:proofErr w:type="spellStart"/>
      <w:r w:rsidRPr="005B7D40">
        <w:rPr>
          <w:rFonts w:ascii="Times New Roman" w:hAnsi="Times New Roman" w:cs="Times New Roman"/>
          <w:sz w:val="28"/>
          <w:szCs w:val="28"/>
        </w:rPr>
        <w:t>пародонтальных</w:t>
      </w:r>
      <w:proofErr w:type="spellEnd"/>
      <w:r w:rsidRPr="005B7D40">
        <w:rPr>
          <w:rFonts w:ascii="Times New Roman" w:hAnsi="Times New Roman" w:cs="Times New Roman"/>
          <w:sz w:val="28"/>
          <w:szCs w:val="28"/>
        </w:rPr>
        <w:t xml:space="preserve"> карманов в сосуды микроциркуляторного русла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10.1111/j.1462-5822.2010.01564.x","author":[{"dropping-particle":"","family":"Takeuchi","given":"Hiroki","non-dropping-particle":"","parse-names":false,"suffix":""},{"dropping-particle":"","family":"Furuta","given":"Nobumichi","non-dropping-particle":"","parse-names":false,"suffix":""},{"dropping-particle":"","family":"Morisaki","given":"Ichijiro","non-dropping-particle":"","parse-names":false,"suffix":""},{"dropping-particle":"","family":"Amano","given":"Atsuo","non-dropping-particle":"","parse-names":false,"suffix":""}],"container-title":"Cellular Microbiology","id":"ITEM-1","issue":"January","issued":{"date-parts":[["2011"]]},"page":"677-691","title":"Exit of intracellular Porphyromonas gingivalis from gingival epithelial cells is mediated by endocytic recycling pathway","type":"article-journal","volume":"13"},"uris":["http://www.mendeley.com/documents/?uuid=9baac449-3cf8-4e2f-a76e-93e98deb59d1"]}],"mendeley":{"formattedCitation":"[61]","plainTextFormattedCitation":"[61]","previouslyFormattedCitation":"[61]"},"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[61]</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Он включает в себя несколько этапов: прикрепление к поверхности клетки хозяина, проникновение </w:t>
      </w:r>
      <w:r w:rsidR="002256B5">
        <w:rPr>
          <w:rFonts w:ascii="Times New Roman" w:hAnsi="Times New Roman" w:cs="Times New Roman"/>
          <w:sz w:val="28"/>
          <w:szCs w:val="28"/>
        </w:rPr>
        <w:t xml:space="preserve">внутрь посредством </w:t>
      </w:r>
      <w:proofErr w:type="spellStart"/>
      <w:r w:rsidR="002256B5">
        <w:rPr>
          <w:rFonts w:ascii="Times New Roman" w:hAnsi="Times New Roman" w:cs="Times New Roman"/>
          <w:sz w:val="28"/>
          <w:szCs w:val="28"/>
        </w:rPr>
        <w:t>эндоцитоза</w:t>
      </w:r>
      <w:proofErr w:type="spellEnd"/>
      <w:r w:rsidR="002256B5">
        <w:rPr>
          <w:rFonts w:ascii="Times New Roman" w:hAnsi="Times New Roman" w:cs="Times New Roman"/>
          <w:sz w:val="28"/>
          <w:szCs w:val="28"/>
        </w:rPr>
        <w:t xml:space="preserve"> при сохранении</w:t>
      </w:r>
      <w:r w:rsidRPr="005B7D40">
        <w:rPr>
          <w:rFonts w:ascii="Times New Roman" w:hAnsi="Times New Roman" w:cs="Times New Roman"/>
          <w:sz w:val="28"/>
          <w:szCs w:val="28"/>
        </w:rPr>
        <w:t xml:space="preserve"> жизнеспособности  бактерии, выход ее из клетки. Однако в настоящее время требуется более детальное изучение данного механизма распространения бактерий, в частности исследование путей выхода из клетки хозяина.</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Третий механизм бактериемии в англоязычной литературе обозначается как «метод Троянского коня» (</w:t>
      </w:r>
      <w:proofErr w:type="spellStart"/>
      <w:r w:rsidRPr="005B7D40">
        <w:rPr>
          <w:rFonts w:ascii="Times New Roman" w:hAnsi="Times New Roman" w:cs="Times New Roman"/>
          <w:sz w:val="28"/>
          <w:szCs w:val="28"/>
        </w:rPr>
        <w:t>the</w:t>
      </w:r>
      <w:proofErr w:type="spellEnd"/>
      <w:r w:rsidRPr="005B7D40">
        <w:rPr>
          <w:rFonts w:ascii="Times New Roman" w:hAnsi="Times New Roman" w:cs="Times New Roman"/>
          <w:sz w:val="28"/>
          <w:szCs w:val="28"/>
        </w:rPr>
        <w:t xml:space="preserve"> </w:t>
      </w:r>
      <w:proofErr w:type="spellStart"/>
      <w:r w:rsidRPr="005B7D40">
        <w:rPr>
          <w:rFonts w:ascii="Times New Roman" w:hAnsi="Times New Roman" w:cs="Times New Roman"/>
          <w:sz w:val="28"/>
          <w:szCs w:val="28"/>
        </w:rPr>
        <w:t>Trojan</w:t>
      </w:r>
      <w:proofErr w:type="spellEnd"/>
      <w:r w:rsidRPr="005B7D40">
        <w:rPr>
          <w:rFonts w:ascii="Times New Roman" w:hAnsi="Times New Roman" w:cs="Times New Roman"/>
          <w:sz w:val="28"/>
          <w:szCs w:val="28"/>
        </w:rPr>
        <w:t xml:space="preserve"> </w:t>
      </w:r>
      <w:proofErr w:type="spellStart"/>
      <w:r w:rsidRPr="005B7D40">
        <w:rPr>
          <w:rFonts w:ascii="Times New Roman" w:hAnsi="Times New Roman" w:cs="Times New Roman"/>
          <w:sz w:val="28"/>
          <w:szCs w:val="28"/>
        </w:rPr>
        <w:t>horse</w:t>
      </w:r>
      <w:proofErr w:type="spellEnd"/>
      <w:r w:rsidRPr="005B7D40">
        <w:rPr>
          <w:rFonts w:ascii="Times New Roman" w:hAnsi="Times New Roman" w:cs="Times New Roman"/>
          <w:sz w:val="28"/>
          <w:szCs w:val="28"/>
        </w:rPr>
        <w:t xml:space="preserve"> </w:t>
      </w:r>
      <w:proofErr w:type="spellStart"/>
      <w:r w:rsidRPr="005B7D40">
        <w:rPr>
          <w:rFonts w:ascii="Times New Roman" w:hAnsi="Times New Roman" w:cs="Times New Roman"/>
          <w:sz w:val="28"/>
          <w:szCs w:val="28"/>
        </w:rPr>
        <w:t>approach</w:t>
      </w:r>
      <w:proofErr w:type="spellEnd"/>
      <w:r w:rsidRPr="005B7D40">
        <w:rPr>
          <w:rFonts w:ascii="Times New Roman" w:hAnsi="Times New Roman" w:cs="Times New Roman"/>
          <w:sz w:val="28"/>
          <w:szCs w:val="28"/>
        </w:rPr>
        <w:t>): бактериальные агенты захватываются иммунокомпетентными клетками, однако остаются жизнеспособными и могут достигать отдаленных от первичного очага участков макроорганизма в составе макрофагов или дендритных клеток.</w:t>
      </w:r>
    </w:p>
    <w:p w:rsidR="005B7D40" w:rsidRPr="005B7D40" w:rsidRDefault="005B7D40" w:rsidP="009745CE">
      <w:pPr>
        <w:spacing w:line="360" w:lineRule="auto"/>
        <w:ind w:firstLine="708"/>
        <w:jc w:val="both"/>
        <w:rPr>
          <w:rFonts w:ascii="Times New Roman" w:hAnsi="Times New Roman" w:cs="Times New Roman"/>
          <w:sz w:val="28"/>
          <w:szCs w:val="28"/>
          <w:shd w:val="clear" w:color="auto" w:fill="FFFFFF"/>
        </w:rPr>
      </w:pPr>
      <w:r w:rsidRPr="005B7D40">
        <w:rPr>
          <w:rFonts w:ascii="Times New Roman" w:hAnsi="Times New Roman" w:cs="Times New Roman"/>
          <w:sz w:val="28"/>
          <w:szCs w:val="28"/>
        </w:rPr>
        <w:t>Таким образом, бактериальные агенты полости рта периодически оказываются в системном кровотоке. Считается, что они способны повреждать сосудистую стенку, вызывать локальный воспалительный процесс и, следовательно, индуцировать развитие атеросклероза. Для того</w:t>
      </w:r>
      <w:proofErr w:type="gramStart"/>
      <w:r w:rsidRPr="005B7D40">
        <w:rPr>
          <w:rFonts w:ascii="Times New Roman" w:hAnsi="Times New Roman" w:cs="Times New Roman"/>
          <w:sz w:val="28"/>
          <w:szCs w:val="28"/>
        </w:rPr>
        <w:t>,</w:t>
      </w:r>
      <w:proofErr w:type="gramEnd"/>
      <w:r w:rsidRPr="005B7D40">
        <w:rPr>
          <w:rFonts w:ascii="Times New Roman" w:hAnsi="Times New Roman" w:cs="Times New Roman"/>
          <w:sz w:val="28"/>
          <w:szCs w:val="28"/>
        </w:rPr>
        <w:t xml:space="preserve"> чтобы достичь различных участков сосудистой стенки, микроорганизмам необходимо избежать воздействия иммунокомпетентных клеток. </w:t>
      </w:r>
      <w:r w:rsidR="00FF497D">
        <w:rPr>
          <w:rFonts w:ascii="Times New Roman" w:hAnsi="Times New Roman" w:cs="Times New Roman"/>
          <w:sz w:val="28"/>
          <w:szCs w:val="28"/>
        </w:rPr>
        <w:t>Как отмечалось выше</w:t>
      </w:r>
      <w:r w:rsidRPr="005B7D40">
        <w:rPr>
          <w:rFonts w:ascii="Times New Roman" w:hAnsi="Times New Roman" w:cs="Times New Roman"/>
          <w:sz w:val="28"/>
          <w:szCs w:val="28"/>
        </w:rPr>
        <w:t xml:space="preserve">, в настоящее время есть теория о том, что бактериальный агент </w:t>
      </w:r>
      <w:r w:rsidRPr="005B7D40">
        <w:rPr>
          <w:rFonts w:ascii="Times New Roman" w:hAnsi="Times New Roman" w:cs="Times New Roman"/>
          <w:i/>
          <w:sz w:val="28"/>
          <w:szCs w:val="28"/>
          <w:shd w:val="clear" w:color="auto" w:fill="FFFFFF"/>
        </w:rPr>
        <w:t>Porphyromonas</w:t>
      </w:r>
      <w:r w:rsidRPr="005B7D40">
        <w:rPr>
          <w:rFonts w:ascii="Times New Roman" w:hAnsi="Times New Roman" w:cs="Times New Roman"/>
          <w:i/>
          <w:sz w:val="28"/>
          <w:szCs w:val="28"/>
        </w:rPr>
        <w:t xml:space="preserve"> </w:t>
      </w:r>
      <w:r w:rsidRPr="005B7D40">
        <w:rPr>
          <w:rFonts w:ascii="Times New Roman" w:hAnsi="Times New Roman" w:cs="Times New Roman"/>
          <w:i/>
          <w:sz w:val="28"/>
          <w:szCs w:val="28"/>
          <w:shd w:val="clear" w:color="auto" w:fill="FFFFFF"/>
        </w:rPr>
        <w:t>gingivalis</w:t>
      </w:r>
      <w:r w:rsidRPr="005B7D40">
        <w:rPr>
          <w:rFonts w:ascii="Times New Roman" w:hAnsi="Times New Roman" w:cs="Times New Roman"/>
          <w:sz w:val="28"/>
          <w:szCs w:val="28"/>
          <w:shd w:val="clear" w:color="auto" w:fill="FFFFFF"/>
        </w:rPr>
        <w:t xml:space="preserve"> способен </w:t>
      </w:r>
      <w:r w:rsidR="00FA49D7">
        <w:rPr>
          <w:rFonts w:ascii="Times New Roman" w:hAnsi="Times New Roman" w:cs="Times New Roman"/>
          <w:sz w:val="28"/>
          <w:szCs w:val="28"/>
          <w:shd w:val="clear" w:color="auto" w:fill="FFFFFF"/>
        </w:rPr>
        <w:t xml:space="preserve">не только </w:t>
      </w:r>
      <w:r w:rsidRPr="005B7D40">
        <w:rPr>
          <w:rFonts w:ascii="Times New Roman" w:hAnsi="Times New Roman" w:cs="Times New Roman"/>
          <w:sz w:val="28"/>
          <w:szCs w:val="28"/>
          <w:shd w:val="clear" w:color="auto" w:fill="FFFFFF"/>
        </w:rPr>
        <w:t>проникать в дендри</w:t>
      </w:r>
      <w:r w:rsidR="00FA49D7">
        <w:rPr>
          <w:rFonts w:ascii="Times New Roman" w:hAnsi="Times New Roman" w:cs="Times New Roman"/>
          <w:sz w:val="28"/>
          <w:szCs w:val="28"/>
          <w:shd w:val="clear" w:color="auto" w:fill="FFFFFF"/>
        </w:rPr>
        <w:t xml:space="preserve">тные и макрофагальные клетки, но и </w:t>
      </w:r>
      <w:r w:rsidRPr="005B7D40">
        <w:rPr>
          <w:rFonts w:ascii="Times New Roman" w:hAnsi="Times New Roman" w:cs="Times New Roman"/>
          <w:sz w:val="28"/>
          <w:szCs w:val="28"/>
          <w:shd w:val="clear" w:color="auto" w:fill="FFFFFF"/>
        </w:rPr>
        <w:t xml:space="preserve">нарушать процесс фагоцитоза </w:t>
      </w:r>
      <w:r w:rsidRPr="005B7D40">
        <w:rPr>
          <w:rFonts w:ascii="Times New Roman" w:hAnsi="Times New Roman" w:cs="Times New Roman"/>
          <w:sz w:val="28"/>
          <w:szCs w:val="28"/>
          <w:shd w:val="clear" w:color="auto" w:fill="FFFFFF"/>
        </w:rPr>
        <w:fldChar w:fldCharType="begin" w:fldLock="1"/>
      </w:r>
      <w:r w:rsidR="00495A7D">
        <w:rPr>
          <w:rFonts w:ascii="Times New Roman" w:hAnsi="Times New Roman" w:cs="Times New Roman"/>
          <w:sz w:val="28"/>
          <w:szCs w:val="28"/>
          <w:shd w:val="clear" w:color="auto" w:fill="FFFFFF"/>
        </w:rPr>
        <w:instrText>ADDIN CSL_CITATION {"citationItems":[{"id":"ITEM-1","itemData":{"DOI":"10.1902/jop.2013.1340012","author":[{"dropping-particle":"","family":"Reyes","given":"Leticia","non-dropping-particle":"","parse-names":false,"suffix":""},{"dropping-particle":"","family":"Herrera","given":"David","non-dropping-particle":"","parse-names":false,"suffix":""},{"dropping-particle":"","family":"Kozarov","given":"Emil et al.","non-dropping-particle":"","parse-names":false,"suffix":""}],"container-title":"Journal of Clinical Periodontology","id":"ITEM-1","issue":"4","issued":{"date-parts":[["2013"]]},"page":"30-50","title":"Periodontal bacterial invasion and infection: contribution to atherosclerotic pathology","type":"article-journal","volume":"84"},"uris":["http://www.mendeley.com/documents/?uuid=a1e67fe2-e098-4a6d-8f66-85bf85aa6593"]}],"mendeley":{"formattedCitation":"[60]","plainTextFormattedCitation":"[60]","previouslyFormattedCitation":"[60]"},"properties":{"noteIndex":0},"schema":"https://github.com/citation-style-language/schema/raw/master/csl-citation.json"}</w:instrText>
      </w:r>
      <w:r w:rsidRPr="005B7D40">
        <w:rPr>
          <w:rFonts w:ascii="Times New Roman" w:hAnsi="Times New Roman" w:cs="Times New Roman"/>
          <w:sz w:val="28"/>
          <w:szCs w:val="28"/>
          <w:shd w:val="clear" w:color="auto" w:fill="FFFFFF"/>
        </w:rPr>
        <w:fldChar w:fldCharType="separate"/>
      </w:r>
      <w:r w:rsidR="00495A7D" w:rsidRPr="00495A7D">
        <w:rPr>
          <w:rFonts w:ascii="Times New Roman" w:hAnsi="Times New Roman" w:cs="Times New Roman"/>
          <w:noProof/>
          <w:sz w:val="28"/>
          <w:szCs w:val="28"/>
          <w:shd w:val="clear" w:color="auto" w:fill="FFFFFF"/>
        </w:rPr>
        <w:t>[60]</w:t>
      </w:r>
      <w:r w:rsidRPr="005B7D40">
        <w:rPr>
          <w:rFonts w:ascii="Times New Roman" w:hAnsi="Times New Roman" w:cs="Times New Roman"/>
          <w:sz w:val="28"/>
          <w:szCs w:val="28"/>
          <w:shd w:val="clear" w:color="auto" w:fill="FFFFFF"/>
        </w:rPr>
        <w:fldChar w:fldCharType="end"/>
      </w:r>
      <w:r w:rsidRPr="005B7D40">
        <w:rPr>
          <w:rFonts w:ascii="Times New Roman" w:hAnsi="Times New Roman" w:cs="Times New Roman"/>
          <w:sz w:val="28"/>
          <w:szCs w:val="28"/>
          <w:shd w:val="clear" w:color="auto" w:fill="FFFFFF"/>
        </w:rPr>
        <w:t>. Данная теория требует более детального изучения.</w:t>
      </w:r>
    </w:p>
    <w:p w:rsidR="005B7D40" w:rsidRPr="005B7D40" w:rsidRDefault="005B7D40" w:rsidP="009745CE">
      <w:pPr>
        <w:spacing w:line="360" w:lineRule="auto"/>
        <w:ind w:firstLine="708"/>
        <w:jc w:val="both"/>
        <w:rPr>
          <w:rFonts w:ascii="Times New Roman" w:hAnsi="Times New Roman" w:cs="Times New Roman"/>
          <w:sz w:val="28"/>
          <w:szCs w:val="28"/>
        </w:rPr>
      </w:pPr>
      <w:proofErr w:type="gramStart"/>
      <w:r w:rsidRPr="005B7D40">
        <w:rPr>
          <w:rFonts w:ascii="Times New Roman" w:hAnsi="Times New Roman" w:cs="Times New Roman"/>
          <w:sz w:val="28"/>
          <w:szCs w:val="28"/>
        </w:rPr>
        <w:lastRenderedPageBreak/>
        <w:t>Однако наличие микроорганизмов в атеросклеротической бляшке не обязательно указывает на участие бактерии в развитии и прогрессировании атеросклероза</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{"citationItems":[{"id":"ITEM-1","itemData":{"DOI":"10.1111/odi.12205","ISSN":"16010825","abstract":"OBJECTIVE: The association of infections including periodontitis with atherosclerotic disease is well documented. In spite of the high diversity of the human oral microbiota, and its close contact with the circulatory system, few oral species were detected in atherosclerotic plaques. Thus, we attempted to evaluate the microbial diversity of atherosclerotic plaques from patients with different periodontal conditions, submitted to endarterectomy by a broad range microbial method. MATERIAL AND METHODS: Patients indicated for aorta endarterectomy due to myocardial infarction were submitted to periodontal clinical examination. The microbial diversity of atherosclerotic plaques (n=35) was evaluated by sequence analysis of bacterial 16S rRNA libraries. RESULTS: Bacterial DNA was detected in twelve endarterectomy specimens (34.3%). Twenty-three bacterial species/ phylotypes were identified. Proteobacteria and Firmicutes comprised 78.3% and 21.7% of the identified taxa, respectively. Fifteen (60.9%) phylotypes were reported as-yet-uncultivable or as-yet-uncharacterized species. Two uncultured phylotypes were previously detected in the human mouth. The periodontopathogen Aggregatibacter actinomycetemcomitans was detected in 7 samples (20%), followed by Pseudomonas species. There was no association between periodontal parameters and detection of A.actinomycetemcomitans or other phylotypes in atherosclerotic plaques. CONCLUSION: Our results suggest a role of the oral microbiota in the development of inflammation in atherogenesis, particularly of A. actinomycetemcomitans. This article is protected by copyright. All rights reserved.","author":[{"dropping-particle":"","family":"Calandrini","given":"C. A.","non-dropping-particle":"","parse-names":false,"suffix":""},{"dropping-particle":"","family":"Ribeiro","given":"A. C.","non-dropping-particle":"","parse-names":false,"suffix":""},{"dropping-particle":"","family":"Gonnelli","given":"A. C. et al.","non-dropping-particle":"","parse-names":false,"suffix":""}],"container-title":"Oral Diseases","id":"ITEM-1","issue":"3","issued":{"date-parts":[["2014"]]},"page":"128-134","title":"Microbial composition of atherosclerotic plaques","type":"article-journal","volume":"20"},"uris":["http://www.mendeley.com/documents/?uuid=fc0156bc-ce16-4b5f-9604-c56b8421fad4"]}],"mendeley":{"formattedCitation":"[54]","plainTextFormattedCitation":"[54]","previouslyFormattedCitation":"[54]"},"properties":{"noteIndex":0},"schema":"https://github.com/citation-style-language/schema/raw/master/csl-citation.json"}</w:instrText>
      </w:r>
      <w:r w:rsidRPr="005B7D40">
        <w:rPr>
          <w:rFonts w:ascii="Times New Roman" w:hAnsi="Times New Roman" w:cs="Times New Roman"/>
          <w:sz w:val="28"/>
          <w:szCs w:val="28"/>
        </w:rPr>
        <w:fldChar w:fldCharType="separate"/>
      </w:r>
      <w:r w:rsidR="007E2F79" w:rsidRPr="007E2F79">
        <w:rPr>
          <w:rFonts w:ascii="Times New Roman" w:hAnsi="Times New Roman" w:cs="Times New Roman"/>
          <w:noProof/>
          <w:sz w:val="28"/>
          <w:szCs w:val="28"/>
        </w:rPr>
        <w:t>[54]</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поэтому больше внимания в настоящее время уделяется тому, какими путями бактериальный агент способен влиять на сосудистую стенку.</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Что касается прямого влияния на сосудистую стенку, наибольшее количество исследований в указанном аспекте проведено также относительно возможного влияния </w:t>
      </w:r>
      <w:r w:rsidRPr="005B7D40">
        <w:rPr>
          <w:rFonts w:ascii="Times New Roman" w:hAnsi="Times New Roman" w:cs="Times New Roman"/>
          <w:i/>
          <w:sz w:val="28"/>
          <w:szCs w:val="28"/>
          <w:shd w:val="clear" w:color="auto" w:fill="FFFFFF"/>
        </w:rPr>
        <w:t>Porphyromonas</w:t>
      </w:r>
      <w:r w:rsidRPr="005B7D40">
        <w:rPr>
          <w:rFonts w:ascii="Times New Roman" w:hAnsi="Times New Roman" w:cs="Times New Roman"/>
          <w:i/>
          <w:sz w:val="28"/>
          <w:szCs w:val="28"/>
        </w:rPr>
        <w:t xml:space="preserve"> </w:t>
      </w:r>
      <w:r w:rsidRPr="005B7D40">
        <w:rPr>
          <w:rFonts w:ascii="Times New Roman" w:hAnsi="Times New Roman" w:cs="Times New Roman"/>
          <w:i/>
          <w:sz w:val="28"/>
          <w:szCs w:val="28"/>
          <w:shd w:val="clear" w:color="auto" w:fill="FFFFFF"/>
        </w:rPr>
        <w:t>gingivalis</w:t>
      </w:r>
      <w:r w:rsidRPr="005B7D40">
        <w:rPr>
          <w:rFonts w:ascii="Times New Roman" w:hAnsi="Times New Roman" w:cs="Times New Roman"/>
          <w:sz w:val="28"/>
          <w:szCs w:val="28"/>
        </w:rPr>
        <w:t xml:space="preserve">, как одного из самых агрессивных и вирулентных возбудителей. В отношении </w:t>
      </w:r>
      <w:r w:rsidRPr="005B7D40">
        <w:rPr>
          <w:rFonts w:ascii="Times New Roman" w:hAnsi="Times New Roman" w:cs="Times New Roman"/>
          <w:i/>
          <w:sz w:val="28"/>
          <w:szCs w:val="28"/>
          <w:lang w:val="en-US"/>
        </w:rPr>
        <w:t>Porphyromonas</w:t>
      </w:r>
      <w:r w:rsidRPr="005B7D40">
        <w:rPr>
          <w:rFonts w:ascii="Times New Roman" w:hAnsi="Times New Roman" w:cs="Times New Roman"/>
          <w:i/>
          <w:sz w:val="28"/>
          <w:szCs w:val="28"/>
        </w:rPr>
        <w:t xml:space="preserve"> </w:t>
      </w:r>
      <w:r w:rsidRPr="005B7D40">
        <w:rPr>
          <w:rFonts w:ascii="Times New Roman" w:hAnsi="Times New Roman" w:cs="Times New Roman"/>
          <w:i/>
          <w:sz w:val="28"/>
          <w:szCs w:val="28"/>
          <w:lang w:val="en-US"/>
        </w:rPr>
        <w:t>gingivalis</w:t>
      </w:r>
      <w:r w:rsidRPr="005B7D40">
        <w:rPr>
          <w:rFonts w:ascii="Times New Roman" w:hAnsi="Times New Roman" w:cs="Times New Roman"/>
          <w:i/>
          <w:sz w:val="28"/>
          <w:szCs w:val="28"/>
        </w:rPr>
        <w:t xml:space="preserve"> </w:t>
      </w:r>
      <w:r w:rsidRPr="005B7D40">
        <w:rPr>
          <w:rFonts w:ascii="Times New Roman" w:hAnsi="Times New Roman" w:cs="Times New Roman"/>
          <w:sz w:val="28"/>
          <w:szCs w:val="28"/>
        </w:rPr>
        <w:t xml:space="preserve">описана инвазия в эндотелиальные и мышечные клетки. </w:t>
      </w:r>
      <w:proofErr w:type="gramStart"/>
      <w:r w:rsidRPr="005B7D40">
        <w:rPr>
          <w:rFonts w:ascii="Times New Roman" w:hAnsi="Times New Roman" w:cs="Times New Roman"/>
          <w:sz w:val="28"/>
          <w:szCs w:val="28"/>
        </w:rPr>
        <w:t xml:space="preserve">Кроме того, данный микроорганизм способен взаимодействовать с </w:t>
      </w:r>
      <w:proofErr w:type="spellStart"/>
      <w:r w:rsidRPr="005B7D40">
        <w:rPr>
          <w:rFonts w:ascii="Times New Roman" w:hAnsi="Times New Roman" w:cs="Times New Roman"/>
          <w:sz w:val="28"/>
          <w:szCs w:val="28"/>
        </w:rPr>
        <w:t>Толл</w:t>
      </w:r>
      <w:proofErr w:type="spellEnd"/>
      <w:r w:rsidRPr="005B7D40">
        <w:rPr>
          <w:rFonts w:ascii="Times New Roman" w:hAnsi="Times New Roman" w:cs="Times New Roman"/>
          <w:sz w:val="28"/>
          <w:szCs w:val="28"/>
        </w:rPr>
        <w:t xml:space="preserve">-подобными рецепторами эндотелиальных клеток, вызывать экспрессию молекул адгезии, запуская, таким образом, реакцию клеточного иммунитета, приводить к </w:t>
      </w:r>
      <w:proofErr w:type="spellStart"/>
      <w:r w:rsidRPr="005B7D40">
        <w:rPr>
          <w:rFonts w:ascii="Times New Roman" w:hAnsi="Times New Roman" w:cs="Times New Roman"/>
          <w:sz w:val="28"/>
          <w:szCs w:val="28"/>
        </w:rPr>
        <w:t>апоптозу</w:t>
      </w:r>
      <w:proofErr w:type="spellEnd"/>
      <w:r w:rsidRPr="005B7D40">
        <w:rPr>
          <w:rFonts w:ascii="Times New Roman" w:hAnsi="Times New Roman" w:cs="Times New Roman"/>
          <w:sz w:val="28"/>
          <w:szCs w:val="28"/>
        </w:rPr>
        <w:t xml:space="preserve"> указанных клеток, что в свою очередь определяется как дисфункция эндотелия и является важным этапом патогенеза атеросклероза</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{"citationItems":[{"id":"ITEM-1","itemData":{"DOI":"10.1111/omi.12201","ISSN":"20411014","abstract":"© 2017 John Wiley  &amp;  Sons A/S. Published by John Wiley  &amp;  Sons Ltd Epidemiological studies have established a clinical association between periodontal disease and atherosclerosis. Bacteremia and endotoxemia episodes in patients with periodontitis appear to link these two diseases by inducing a body-wide production of cardiovascular markers. The presence of oral bacteria in atherosclerotic lesions in patients with periodontitis suggests that bacteria, or their antigenic components, induce alterations in the endothelium associated with atherosclerosis. Therefore, a causal mechanism explaining the association between both diseases can be constructed using in vitro models. This review presents current experimental approaches based on in vitro cell models used to shed light on the mechanism by which periodontal pathogenic microorganisms, and their antigenic components, induce proatherosclerotic endothelial activity. Monolayer cultures of endothelial vascular or arterial cells have been used to assess periodontal pathogenic bacteria and their antigenic compounds and endothelial activation. However, these models are not capable of reflecting the physiological characteristics of the endothelium inside vascularized tissue. Therefore, the shift from two-dimensional (2D) cellular models toward three-dimensional (3D) models of endothelial cells resembling an environment close to the physiological environment of the endothelial cell within the endothelium is useful for evaluating the physiological relevance of results regarding the endothelial dysfunction induced by periodontopathogens that are currently obtained from 2D models. The use of in vitro 3D cellular models can also be relevant to the search for therapeutic agents for chronic inflammatory diseases such as atherosclerosis. Here, we present some strategies for the assembly of 3D cultures with endothelial cells, which is useful for the study of periodontopathogen-mediated disease.","author":[{"dropping-particle":"","family":"Gualtero","given":"D. F.","non-dropping-particle":"","parse-names":false,"suffix":""},{"dropping-particle":"","family":"Lafaurie","given":"G. I.","non-dropping-particle":"","parse-names":false,"suffix":""},{"dropping-particle":"","family":"Fontanilla","given":"M. R.","non-dropping-particle":"","parse-names":false,"suffix":""}],"container-title":"Molecular Oral Microbiology","id":"ITEM-1","issue":"1","issued":{"date-parts":[["2018"]]},"page":"29-37","title":"Two-dimensional and three-dimensional models for studying atherosclerosis pathogenesis induced by periodontopathogenic microorganisms","type":"article-journal","volume":"33"},"uris":["http://www.mendeley.com/documents/?uuid=0c5ba5fc-b916-4ec9-bb4e-fcfc671d015d"]},{"id":"ITEM-2","itemData":{"DOI":"10.1371/journal.pone.0109761","ISSN":"19326203","abstract":"© 2014 Serra e Silva Filho et al. Background and Objective: The immune and infectious alterations occurring in periodontitis have been shown to alter the development and severity of cardiovascular disease. One of these relationships is the translocation of oral bacteria to atheroma plaques, thereby promoting plaque development. Thus, the aim of this study was to assess, by 16s cloning and sequencing, the microbial diversity of the subgingival environment and atheroma plaques of patients concomitantly suffering from periodontitis and obstructive coronary artery atherosclerosis (OCAA). Methods: Subgingival biofilm and coronary balloons used in percutaneous transluminal coronary angioplasty were collected from 18 subjects presenting with generalized moderate to severe periodontitis and OCAA. DNA was extracted and the gene 16S was amplified, cloned and sequenced. Results: Significant differences in microbial diversity were observed between both environments. While subgingival samples mostly contained the phylum Firmicutes, in coronary balloons, Proteobacteria (p &lt; 0.05) was predominant. In addition, the most commonly detected genera in coronary balloons were Acinetobacter, Alloprevotella, Pseudomonas, Enterobacter, Sphingomonas and Moraxella, while in subgingival samples Porphyromonas, Filifactor, Veillonella, Aggregatibacter and Treponema (p &lt; 0.05) were found. Interestingly, 17 identical phylotypes were found in atheroma and subgingival samples, indicating possible bacterial translocation between periodontal pockets and coronary arteries. Conclusion: Periodontal p ockets and atheromatous plaques of cardiovascular disease patients can present similarities in the microbial diversity.","author":[{"dropping-particle":"","family":"Serra E Silva Filho","given":"Wagner","non-dropping-particle":"","parse-names":false,"suffix":""},{"dropping-particle":"","family":"Casarin","given":"Renato C.V.","non-dropping-particle":"","parse-names":false,"suffix":""},{"dropping-particle":"","family":"Nicolela","given":"Eduardo L. et al.","non-dropping-particle":"","parse-names":false,"suffix":""}],"container-title":"PLoS ONE","id":"ITEM-2","issue":"10","issued":{"date-parts":[["2014"]]},"page":"1-7","title":"Microbial diversity similarities in periodontal pockets and atheromatous plaques of cardiovascular disease patients","type":"article-journal","volume":"9"},"uris":["http://www.mendeley.com/documents/?uuid=29559ff6-e9e8-423d-b2cd-551e694dfd29"]}],"mendeley":{"formattedCitation":"[62, 63]","plainTextFormattedCitation":"[62, 63]","previouslyFormattedCitation":"[62, 63]"},"properties":{"noteIndex":0},"schema":"https://github.com/citation-style-language/schema/raw/master/csl-citation.json"}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[62, 63]</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Также исследования показывают, что </w:t>
      </w:r>
      <w:r w:rsidRPr="005B7D40">
        <w:rPr>
          <w:rFonts w:ascii="Times New Roman" w:hAnsi="Times New Roman" w:cs="Times New Roman"/>
          <w:i/>
          <w:sz w:val="28"/>
          <w:szCs w:val="28"/>
        </w:rPr>
        <w:t xml:space="preserve">A. Actinomycetemcomitans </w:t>
      </w:r>
      <w:r w:rsidRPr="005B7D40">
        <w:rPr>
          <w:rFonts w:ascii="Times New Roman" w:hAnsi="Times New Roman" w:cs="Times New Roman"/>
          <w:sz w:val="28"/>
          <w:szCs w:val="28"/>
        </w:rPr>
        <w:t xml:space="preserve">обладает инвазивной способностью и может активировать трансформацию макрофагальных клеток в </w:t>
      </w:r>
      <w:proofErr w:type="gramStart"/>
      <w:r w:rsidRPr="005B7D40">
        <w:rPr>
          <w:rFonts w:ascii="Times New Roman" w:hAnsi="Times New Roman" w:cs="Times New Roman"/>
          <w:sz w:val="28"/>
          <w:szCs w:val="28"/>
        </w:rPr>
        <w:t>пенистые</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Mesa","given":"Francisco","non-dropping-particle":"","parse-names":false,"suffix":""},{"dropping-particle":"","family":"Marfil-","given":"Rafael","non-dropping-particle":"","parse-names":false,"suffix":""},{"dropping-particle":"","family":"Nibali","given":"Luigi","non-dropping-particle":"","parse-names":false,"suffix":""}],"container-title":"Clinical Lipidology","id":"ITEM-1","issue":"2","issued":{"date-parts":[["2014"]]},"page":"261-276","title":"Periodontitis, blood lipids and lipoproteins","type":"article-journal","volume":"9"},"uris":["http://www.mendeley.com/documents/?uuid=727c22a5-3fd8-4ade-85a0-0f21bc450113"]}],"mendeley":{"formattedCitation":"[64]","plainTextFormattedCitation":"[64]","previouslyFormattedCitation":"[64]"},"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[64]</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При этом инвазия микроорганизмов в клетки организма хозяина играет очень большую роль в патогенезе атеросклероза, так как </w:t>
      </w:r>
      <w:proofErr w:type="spellStart"/>
      <w:r w:rsidRPr="005B7D40">
        <w:rPr>
          <w:rFonts w:ascii="Times New Roman" w:hAnsi="Times New Roman" w:cs="Times New Roman"/>
          <w:sz w:val="28"/>
          <w:szCs w:val="28"/>
        </w:rPr>
        <w:t>неинвазивные</w:t>
      </w:r>
      <w:proofErr w:type="spellEnd"/>
      <w:r w:rsidRPr="005B7D40">
        <w:rPr>
          <w:rFonts w:ascii="Times New Roman" w:hAnsi="Times New Roman" w:cs="Times New Roman"/>
          <w:sz w:val="28"/>
          <w:szCs w:val="28"/>
        </w:rPr>
        <w:t xml:space="preserve"> штаммы </w:t>
      </w:r>
      <w:r w:rsidRPr="00CD0018">
        <w:rPr>
          <w:rFonts w:ascii="Times New Roman" w:hAnsi="Times New Roman" w:cs="Times New Roman"/>
          <w:i/>
          <w:sz w:val="28"/>
          <w:szCs w:val="28"/>
          <w:lang w:val="en-US"/>
        </w:rPr>
        <w:t>Porphyromonas</w:t>
      </w:r>
      <w:r w:rsidRPr="00CD0018">
        <w:rPr>
          <w:rFonts w:ascii="Times New Roman" w:hAnsi="Times New Roman" w:cs="Times New Roman"/>
          <w:i/>
          <w:sz w:val="28"/>
          <w:szCs w:val="28"/>
        </w:rPr>
        <w:t xml:space="preserve"> </w:t>
      </w:r>
      <w:r w:rsidRPr="00CD0018">
        <w:rPr>
          <w:rFonts w:ascii="Times New Roman" w:hAnsi="Times New Roman" w:cs="Times New Roman"/>
          <w:i/>
          <w:sz w:val="28"/>
          <w:szCs w:val="28"/>
          <w:lang w:val="en-US"/>
        </w:rPr>
        <w:t>gingivalis</w:t>
      </w:r>
      <w:r w:rsidRPr="005B7D40">
        <w:rPr>
          <w:rFonts w:ascii="Times New Roman" w:hAnsi="Times New Roman" w:cs="Times New Roman"/>
          <w:sz w:val="28"/>
          <w:szCs w:val="28"/>
        </w:rPr>
        <w:t xml:space="preserve"> обладают слабовыраженной </w:t>
      </w:r>
      <w:proofErr w:type="spellStart"/>
      <w:r w:rsidRPr="005B7D40">
        <w:rPr>
          <w:rFonts w:ascii="Times New Roman" w:hAnsi="Times New Roman" w:cs="Times New Roman"/>
          <w:sz w:val="28"/>
          <w:szCs w:val="28"/>
        </w:rPr>
        <w:t>проатерогенной</w:t>
      </w:r>
      <w:proofErr w:type="spellEnd"/>
      <w:r w:rsidRPr="005B7D40">
        <w:rPr>
          <w:rFonts w:ascii="Times New Roman" w:hAnsi="Times New Roman" w:cs="Times New Roman"/>
          <w:sz w:val="28"/>
          <w:szCs w:val="28"/>
        </w:rPr>
        <w:t xml:space="preserve"> активностью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Mesa","given":"Francisco","non-dropping-particle":"","parse-names":false,"suffix":""},{"dropping-particle":"","family":"Marfil-","given":"Rafael","non-dropping-particle":"","parse-names":false,"suffix":""},{"dropping-particle":"","family":"Nibali","given":"Luigi","non-dropping-particle":"","parse-names":false,"suffix":""}],"container-title":"Clinical Lipidology","id":"ITEM-1","issue":"2","issued":{"date-parts":[["2014"]]},"page":"261-276","title":"Periodontitis, blood lipids and lipoproteins","type":"article-journal","volume":"9"},"uris":["http://www.mendeley.com/documents/?uuid=727c22a5-3fd8-4ade-85a0-0f21bc450113"]}],"mendeley":{"formattedCitation":"[64]","plainTextFormattedCitation":"[64]","previouslyFormattedCitation":"[64]"},"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[64]</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Ряд исследований указывает на возможность проявлять </w:t>
      </w:r>
      <w:proofErr w:type="spellStart"/>
      <w:r w:rsidRPr="005B7D40">
        <w:rPr>
          <w:rFonts w:ascii="Times New Roman" w:hAnsi="Times New Roman" w:cs="Times New Roman"/>
          <w:sz w:val="28"/>
          <w:szCs w:val="28"/>
        </w:rPr>
        <w:t>проатерогенную</w:t>
      </w:r>
      <w:proofErr w:type="spellEnd"/>
      <w:r w:rsidRPr="005B7D40">
        <w:rPr>
          <w:rFonts w:ascii="Times New Roman" w:hAnsi="Times New Roman" w:cs="Times New Roman"/>
          <w:sz w:val="28"/>
          <w:szCs w:val="28"/>
        </w:rPr>
        <w:t xml:space="preserve"> активность не только </w:t>
      </w:r>
      <w:proofErr w:type="spellStart"/>
      <w:r w:rsidRPr="005B7D40">
        <w:rPr>
          <w:rFonts w:ascii="Times New Roman" w:hAnsi="Times New Roman" w:cs="Times New Roman"/>
          <w:sz w:val="28"/>
          <w:szCs w:val="28"/>
        </w:rPr>
        <w:t>пародонтопатогенов</w:t>
      </w:r>
      <w:proofErr w:type="spellEnd"/>
      <w:r w:rsidRPr="005B7D40">
        <w:rPr>
          <w:rFonts w:ascii="Times New Roman" w:hAnsi="Times New Roman" w:cs="Times New Roman"/>
          <w:sz w:val="28"/>
          <w:szCs w:val="28"/>
        </w:rPr>
        <w:t xml:space="preserve">. </w:t>
      </w:r>
      <w:proofErr w:type="gramStart"/>
      <w:r w:rsidRPr="005B7D40">
        <w:rPr>
          <w:rFonts w:ascii="Times New Roman" w:hAnsi="Times New Roman" w:cs="Times New Roman"/>
          <w:sz w:val="28"/>
          <w:szCs w:val="28"/>
        </w:rPr>
        <w:t xml:space="preserve">Так инвазивные штаммы </w:t>
      </w:r>
      <w:r w:rsidRPr="005B7D40">
        <w:rPr>
          <w:rFonts w:ascii="Times New Roman" w:hAnsi="Times New Roman" w:cs="Times New Roman"/>
          <w:i/>
          <w:sz w:val="28"/>
          <w:szCs w:val="28"/>
          <w:lang w:val="en-US"/>
        </w:rPr>
        <w:t>S</w:t>
      </w:r>
      <w:r w:rsidRPr="005B7D40">
        <w:rPr>
          <w:rFonts w:ascii="Times New Roman" w:hAnsi="Times New Roman" w:cs="Times New Roman"/>
          <w:i/>
          <w:sz w:val="28"/>
          <w:szCs w:val="28"/>
        </w:rPr>
        <w:t>.</w:t>
      </w:r>
      <w:r w:rsidRPr="005B7D40">
        <w:rPr>
          <w:rFonts w:ascii="Times New Roman" w:hAnsi="Times New Roman" w:cs="Times New Roman"/>
          <w:i/>
          <w:sz w:val="28"/>
          <w:szCs w:val="28"/>
          <w:lang w:val="en-US"/>
        </w:rPr>
        <w:t>mutans</w:t>
      </w:r>
      <w:r w:rsidRPr="005B7D40">
        <w:rPr>
          <w:rFonts w:ascii="Times New Roman" w:hAnsi="Times New Roman" w:cs="Times New Roman"/>
          <w:i/>
          <w:sz w:val="28"/>
          <w:szCs w:val="28"/>
        </w:rPr>
        <w:t xml:space="preserve"> </w:t>
      </w:r>
      <w:r w:rsidRPr="005B7D40">
        <w:rPr>
          <w:rFonts w:ascii="Times New Roman" w:hAnsi="Times New Roman" w:cs="Times New Roman"/>
          <w:sz w:val="28"/>
          <w:szCs w:val="28"/>
        </w:rPr>
        <w:t xml:space="preserve">могут участвовать в патогенезе атеросклероза путем связывания с коллагеном 1 типа, проникновения в эндотелиальные клетки и </w:t>
      </w:r>
      <w:proofErr w:type="spellStart"/>
      <w:r w:rsidRPr="005B7D40">
        <w:rPr>
          <w:rFonts w:ascii="Times New Roman" w:hAnsi="Times New Roman" w:cs="Times New Roman"/>
          <w:sz w:val="28"/>
          <w:szCs w:val="28"/>
        </w:rPr>
        <w:t>индуцирования</w:t>
      </w:r>
      <w:proofErr w:type="spellEnd"/>
      <w:r w:rsidRPr="005B7D40">
        <w:rPr>
          <w:rFonts w:ascii="Times New Roman" w:hAnsi="Times New Roman" w:cs="Times New Roman"/>
          <w:sz w:val="28"/>
          <w:szCs w:val="28"/>
        </w:rPr>
        <w:t xml:space="preserve"> продукции ИЛ-1, ИЛ-6, моноцитарного </w:t>
      </w:r>
      <w:proofErr w:type="spellStart"/>
      <w:r w:rsidRPr="005B7D40">
        <w:rPr>
          <w:rFonts w:ascii="Times New Roman" w:hAnsi="Times New Roman" w:cs="Times New Roman"/>
          <w:sz w:val="28"/>
          <w:szCs w:val="28"/>
        </w:rPr>
        <w:t>хемоатрактантного</w:t>
      </w:r>
      <w:proofErr w:type="spell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lastRenderedPageBreak/>
        <w:t>протеина-1, что в свою очередь приводит к увеличению количества пенистых клеток</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{"citationItems":[{"id":"ITEM-1","itemData":{"DOI":"10.1016/j.ijcard.2014.04.201","ISSN":"18741754","abstract":"Background Oral bacteria have been detected in atherosclerotic plaques at a variable frequency; however, the connection between oral health and vascular and oral bacterial profiles of patients with vascular disease is not clearly established. The aim of this study was to evaluate the presence of oral bacterial DNA in the mouth and atherosclerotic plaques, in addition to assessing the patients' caries and periodontal disease history. Methods Thirty samples of supragingival and subgingival plaque, saliva and atherosclerotic plaques of 13 patients with carotid stenosis or aortic aneurysm were evaluated, through real-time polymerase chain reaction, for the presence of Streptococcus mutans (SM), Prevotella intermedia (PI), Porphyromonas gingivalis (PG) and Treponema denticola (TD). All patients were submitted to oral examination using the DMFT (decayed, missing and filled teeth) and PSR (Periodontal Screening and Recording) indexes. Histopathological analysis of the atherosclerotic plaques was performed. Results Most of the patients were edentulous (76.9%). SM, PI, PG and TD were detected in 100.0%, 92.0%, 15.3% and 30.7% of the oral samples, respectively. SM was the most prevalent targeted bacteria in atherosclerotic plaques, detected in 100% of the samples, followed by PI (7.1%). The vascular samples were negative for PG and TD. There was a statistically significant difference (p &lt; 0.05) between the presence of PG and TD in the oral cavity and vascular samples. Conclusion SM was found at a high frequency in oral and vascular samples, even in edentulous patients, and its presence in atherosclerotic plaques suggests the possible involvement of this bacterium in the disease progression. © 2014 Elsevier Ireland Ltd.","author":[{"dropping-particle":"","family":"Fernandes","given":"Clarissa Pessoa","non-dropping-particle":"","parse-names":false,"suffix":""},{"dropping-particle":"","family":"Oliveira","given":"Francisco Artur Forte","non-dropping-particle":"","parse-names":false,"suffix":""},{"dropping-particle":"","family":"Silva","given":"Paulo Goberlânio De Barros et al.","non-dropping-particle":"","parse-names":false,"suffix":""}],"container-title":"International Journal of Cardiology","id":"ITEM-1","issue":"3","issued":{"date-parts":[["2014"]]},"page":"710-712","title":"Molecular analysis of oral bacteria in dental biofilm and atherosclerotic plaques of patients with vascular disease","type":"article-journal","volume":"174"},"uris":["http://www.mendeley.com/documents/?uuid=22120f87-c91f-490a-8d19-f48203b99b73"]}],"mendeley":{"formattedCitation":"[53]","plainTextFormattedCitation":"[53]","previouslyFormattedCitation":"[53]"},"properties":{"noteIndex":0},"schema":"https://github.com/citation-style-language/schema/raw/master/csl-citation.json"}</w:instrText>
      </w:r>
      <w:r w:rsidRPr="005B7D40">
        <w:rPr>
          <w:rFonts w:ascii="Times New Roman" w:hAnsi="Times New Roman" w:cs="Times New Roman"/>
          <w:sz w:val="28"/>
          <w:szCs w:val="28"/>
        </w:rPr>
        <w:fldChar w:fldCharType="separate"/>
      </w:r>
      <w:r w:rsidR="007E2F79" w:rsidRPr="007E2F79">
        <w:rPr>
          <w:rFonts w:ascii="Times New Roman" w:hAnsi="Times New Roman" w:cs="Times New Roman"/>
          <w:noProof/>
          <w:sz w:val="28"/>
          <w:szCs w:val="28"/>
        </w:rPr>
        <w:t>[53]</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Другие теории говорят о возможном опосредованном (непрямом) влиянии микроорганизмов полости рта через образование эндотоксинов и  воспалительных медиаторов. </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Есть свидетельства об увеличении активности секреторной </w:t>
      </w:r>
      <w:proofErr w:type="spellStart"/>
      <w:r w:rsidRPr="005B7D40">
        <w:rPr>
          <w:rFonts w:ascii="Times New Roman" w:hAnsi="Times New Roman" w:cs="Times New Roman"/>
          <w:sz w:val="28"/>
          <w:szCs w:val="28"/>
        </w:rPr>
        <w:t>фосфолипазы</w:t>
      </w:r>
      <w:proofErr w:type="spellEnd"/>
      <w:r w:rsidRPr="005B7D40">
        <w:rPr>
          <w:rFonts w:ascii="Times New Roman" w:hAnsi="Times New Roman" w:cs="Times New Roman"/>
          <w:sz w:val="28"/>
          <w:szCs w:val="28"/>
        </w:rPr>
        <w:t xml:space="preserve"> А</w:t>
      </w:r>
      <w:proofErr w:type="gramStart"/>
      <w:r w:rsidRPr="005B7D40">
        <w:rPr>
          <w:rFonts w:ascii="Times New Roman" w:hAnsi="Times New Roman" w:cs="Times New Roman"/>
          <w:sz w:val="28"/>
          <w:szCs w:val="28"/>
        </w:rPr>
        <w:t>2</w:t>
      </w:r>
      <w:proofErr w:type="gramEnd"/>
      <w:r w:rsidRPr="005B7D40">
        <w:rPr>
          <w:rFonts w:ascii="Times New Roman" w:hAnsi="Times New Roman" w:cs="Times New Roman"/>
          <w:sz w:val="28"/>
          <w:szCs w:val="28"/>
        </w:rPr>
        <w:t xml:space="preserve"> (секФЛА2) – энзима, относящегося к классу гидролаз. </w:t>
      </w:r>
      <w:proofErr w:type="gramStart"/>
      <w:r w:rsidRPr="005B7D40">
        <w:rPr>
          <w:rFonts w:ascii="Times New Roman" w:hAnsi="Times New Roman" w:cs="Times New Roman"/>
          <w:sz w:val="28"/>
          <w:szCs w:val="28"/>
        </w:rPr>
        <w:t xml:space="preserve">Указанный фермент </w:t>
      </w:r>
      <w:proofErr w:type="spellStart"/>
      <w:r w:rsidRPr="005B7D40">
        <w:rPr>
          <w:rFonts w:ascii="Times New Roman" w:hAnsi="Times New Roman" w:cs="Times New Roman"/>
          <w:sz w:val="28"/>
          <w:szCs w:val="28"/>
        </w:rPr>
        <w:t>экспрессируется</w:t>
      </w:r>
      <w:proofErr w:type="spellEnd"/>
      <w:r w:rsidRPr="005B7D40">
        <w:rPr>
          <w:rFonts w:ascii="Times New Roman" w:hAnsi="Times New Roman" w:cs="Times New Roman"/>
          <w:sz w:val="28"/>
          <w:szCs w:val="28"/>
        </w:rPr>
        <w:t xml:space="preserve"> на поверхности эндотелиальных клеток сосудистой стенки и ферментирует отщепления жирных кислот от </w:t>
      </w:r>
      <w:proofErr w:type="spellStart"/>
      <w:r w:rsidRPr="005B7D40">
        <w:rPr>
          <w:rFonts w:ascii="Times New Roman" w:hAnsi="Times New Roman" w:cs="Times New Roman"/>
          <w:sz w:val="28"/>
          <w:szCs w:val="28"/>
        </w:rPr>
        <w:t>глицерофосфолипидов</w:t>
      </w:r>
      <w:proofErr w:type="spellEnd"/>
      <w:r w:rsidRPr="005B7D40">
        <w:rPr>
          <w:rFonts w:ascii="Times New Roman" w:hAnsi="Times New Roman" w:cs="Times New Roman"/>
          <w:sz w:val="28"/>
          <w:szCs w:val="28"/>
        </w:rPr>
        <w:t xml:space="preserve"> с образованием </w:t>
      </w:r>
      <w:proofErr w:type="spellStart"/>
      <w:r w:rsidRPr="005B7D40">
        <w:rPr>
          <w:rFonts w:ascii="Times New Roman" w:hAnsi="Times New Roman" w:cs="Times New Roman"/>
          <w:sz w:val="28"/>
          <w:szCs w:val="28"/>
        </w:rPr>
        <w:t>провоспалительных</w:t>
      </w:r>
      <w:proofErr w:type="spellEnd"/>
      <w:r w:rsidRPr="005B7D40">
        <w:rPr>
          <w:rFonts w:ascii="Times New Roman" w:hAnsi="Times New Roman" w:cs="Times New Roman"/>
          <w:sz w:val="28"/>
          <w:szCs w:val="28"/>
        </w:rPr>
        <w:t xml:space="preserve"> соединений, в частности </w:t>
      </w:r>
      <w:proofErr w:type="spellStart"/>
      <w:r w:rsidRPr="005B7D40">
        <w:rPr>
          <w:rFonts w:ascii="Times New Roman" w:hAnsi="Times New Roman" w:cs="Times New Roman"/>
          <w:sz w:val="28"/>
          <w:szCs w:val="28"/>
        </w:rPr>
        <w:t>арахидоновой</w:t>
      </w:r>
      <w:proofErr w:type="spellEnd"/>
      <w:r w:rsidRPr="005B7D40">
        <w:rPr>
          <w:rFonts w:ascii="Times New Roman" w:hAnsi="Times New Roman" w:cs="Times New Roman"/>
          <w:sz w:val="28"/>
          <w:szCs w:val="28"/>
        </w:rPr>
        <w:t xml:space="preserve"> кислоты (предшественника </w:t>
      </w:r>
      <w:proofErr w:type="spellStart"/>
      <w:r w:rsidRPr="005B7D40">
        <w:rPr>
          <w:rFonts w:ascii="Times New Roman" w:hAnsi="Times New Roman" w:cs="Times New Roman"/>
          <w:sz w:val="28"/>
          <w:szCs w:val="28"/>
        </w:rPr>
        <w:t>простогландинов</w:t>
      </w:r>
      <w:proofErr w:type="spellEnd"/>
      <w:r w:rsidRPr="005B7D40">
        <w:rPr>
          <w:rFonts w:ascii="Times New Roman" w:hAnsi="Times New Roman" w:cs="Times New Roman"/>
          <w:sz w:val="28"/>
          <w:szCs w:val="28"/>
        </w:rPr>
        <w:t>)</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{"citationItems":[{"id":"ITEM-1","itemData":{"DOI":"10.1016/j.atherosclerosis.2015.07.039","ISSN":"18791484","abstract":"Objective: Periodontal infections have been linked to cardiovascular disease, including atherosclerosis, and systemic inflammation has been proposed as a possible mediator. Secretory phospholipase A2 (s-PLA2) and Lipoprotein-associated PLA2 (Lp-PLA2) are inflammatory enzymes associated with atherosclerosis. No data are available on the association between oral microbiota and PLA2s. We studied whether a relationship exists between periodontal microbiota and the activities of these enzymes. Methods: The Oral Infection and Vascular Disease Epidemiology Study (INVEST) collected subgingival biofilms and serum samples from 593 dentate men and women (age 68.7 ± 8.6 years). 4561 biofilm samples were collected in the two most posterior teeth of each quadrant (average 7/participant) for quantitative assessment of 11 bacterial species using DNA-DNA checkerboard hybridization. Mean concentration of s-PLA2 and activities of s-PLA2 and Lp-PLA2 were regressed on tertiles of etiologic dominance (ED). ED is defined as the level of presumed periodontopathic species/combined level of all eleven species measured, and represents the relative abundance of periodontopathic organisms. Analyses were adjusted for age, sex, race/ethnicity, education, smoking, BMI, diabetes, LDL cholesterol and HDL cholesterol, and systolic blood pressure. Results: Higher levels of s-PLA2 activity were observed across increasing tertiles of etiologic dominance (0.66 ± 0.04 nmol ml-1 min-1, 0.73 ± 0.04 nmol ml-1 min-1, 0.89 ± 0.04 nmol ml-1 min-1; p &lt; 0.001), with also a trend of association between Lp-PLA2 activity and ED (p = 0.07), while s-PLA2 concentration was unrelated to ED. Conclusion: Increasingly greater s-PLA2 activity at higher tertiles of etiologic dominance may provide a mechanistic explanatory link of the relationship between periodontal microbiota and vascular diseases. Additional studies investigating the role of s-PLA2 are needed.","author":[{"dropping-particle":"","family":"Boillot","given":"Adrien","non-dropping-particle":"","parse-names":false,"suffix":""},{"dropping-particle":"","family":"Demmer","given":"Ryan T.","non-dropping-particle":"","parse-names":false,"suffix":""},{"dropping-particle":"","family":"Mallat","given":"Ziad et al.","non-dropping-particle":"","parse-names":false,"suffix":""}],"container-title":"Atherosclerosis","id":"ITEM-1","issue":"2","issued":{"date-parts":[["2015"]]},"page":"418-423","publisher":"Elsevier Ltd","title":"Periodontal microbiota and phospholipases: The Oral Infections and Vascular Disease Epidemiology Study (INVEST)","type":"article-journal","volume":"242"},"uris":["http://www.mendeley.com/documents/?uuid=e82defaf-7132-49b4-a9e8-54ef277bd87c"]}],"mendeley":{"formattedCitation":"[65]","plainTextFormattedCitation":"[65]","previouslyFormattedCitation":"[65]"},"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[65]</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Также семейство ферментов ФЛА2 </w:t>
      </w:r>
      <w:proofErr w:type="spellStart"/>
      <w:r w:rsidRPr="005B7D40">
        <w:rPr>
          <w:rFonts w:ascii="Times New Roman" w:hAnsi="Times New Roman" w:cs="Times New Roman"/>
          <w:sz w:val="28"/>
          <w:szCs w:val="28"/>
        </w:rPr>
        <w:t>гидролизует</w:t>
      </w:r>
      <w:proofErr w:type="spellEnd"/>
      <w:r w:rsidRPr="005B7D40">
        <w:rPr>
          <w:rFonts w:ascii="Times New Roman" w:hAnsi="Times New Roman" w:cs="Times New Roman"/>
          <w:sz w:val="28"/>
          <w:szCs w:val="28"/>
        </w:rPr>
        <w:t xml:space="preserve"> фосфолипиды</w:t>
      </w:r>
      <w:r w:rsidR="00CD0018">
        <w:rPr>
          <w:rFonts w:ascii="Times New Roman" w:hAnsi="Times New Roman" w:cs="Times New Roman"/>
          <w:sz w:val="28"/>
          <w:szCs w:val="28"/>
        </w:rPr>
        <w:t>,</w:t>
      </w:r>
      <w:r w:rsidRPr="005B7D40">
        <w:rPr>
          <w:rFonts w:ascii="Times New Roman" w:hAnsi="Times New Roman" w:cs="Times New Roman"/>
          <w:sz w:val="28"/>
          <w:szCs w:val="28"/>
        </w:rPr>
        <w:t xml:space="preserve"> ЛПНП</w:t>
      </w:r>
      <w:r w:rsidR="00E30BAE">
        <w:rPr>
          <w:rFonts w:ascii="Times New Roman" w:hAnsi="Times New Roman" w:cs="Times New Roman"/>
          <w:sz w:val="28"/>
          <w:szCs w:val="28"/>
        </w:rPr>
        <w:t xml:space="preserve"> (липопротеины низкой плотности)</w:t>
      </w:r>
      <w:r w:rsidRPr="005B7D40">
        <w:rPr>
          <w:rFonts w:ascii="Times New Roman" w:hAnsi="Times New Roman" w:cs="Times New Roman"/>
          <w:sz w:val="28"/>
          <w:szCs w:val="28"/>
        </w:rPr>
        <w:t xml:space="preserve">, в результате образуются более плотные частицы, которые способны длительное время удерживаться во внеклеточном матриксе сосудистой стенки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10.1016/S0140-6736(12)60312-2.82.","author":[{"dropping-particle":"","family":"Каминный","given":"А.И.","non-dropping-particle":"","parse-names":false,"suffix":""},{"dropping-particle":"","family":"Павлунина","given":"Т.О.","non-dropping-particle":"","parse-names":false,"suffix":""},{"dropping-particle":"","family":"Шувалова","given":"Ю.А.","non-dropping-particle":"","parse-names":false,"suffix":""},{"dropping-particle":"","family":"Коротаева","given":"А.А.","non-dropping-particle":"","parse-names":false,"suffix":""}],"container-title":"Атеросклероз и дислипидемии","id":"ITEM-1","issued":{"date-parts":[["2012"]]},"page":"63-65","title":"Роль секреторной фосфолипазы А2 в развитии атеросклероза","type":"article-journal","volume":"16"},"uris":["http://www.mendeley.com/documents/?uuid=83226b9f-118f-4a5b-8a44-16e59174c267"]},{"id":"ITEM-2","itemData":{"author":[{"dropping-particle":"","family":"Залова","given":"Т.Б.","non-dropping-particle":"","parse-names":false,"suffix":""}],"container-title":"Вестник Кыргызско-Российского Славянского университета","id":"ITEM-2","issue":"7","issued":{"date-parts":[["2016"]]},"page":"89-91","title":"Роль липопротеин-ассоциированнной фосфолипазы А2 в развитии сосудистого ремоделирования и атеросклероза магистральных артерий","type":"article-journal","volume":"16"},"uris":["http://www.mendeley.com/documents/?uuid=f08cac29-296f-476a-8784-b984089d7c60"]}],"mendeley":{"formattedCitation":"[66, 67]","plainTextFormattedCitation":"[66, 67]","previouslyFormattedCitation":"[66, 67]"},"properties":{"noteIndex":0},"schema":"https://github.com/citation-style-language/schema/raw/master/csl-citation.json"}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[66, 67]</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w:t>
      </w:r>
      <w:r w:rsidR="00405C93">
        <w:rPr>
          <w:rFonts w:ascii="Times New Roman" w:hAnsi="Times New Roman" w:cs="Times New Roman"/>
          <w:sz w:val="28"/>
          <w:szCs w:val="28"/>
        </w:rPr>
        <w:t>что дополнительно способствует</w:t>
      </w:r>
      <w:r w:rsidRPr="005B7D40">
        <w:rPr>
          <w:rFonts w:ascii="Times New Roman" w:hAnsi="Times New Roman" w:cs="Times New Roman"/>
          <w:sz w:val="28"/>
          <w:szCs w:val="28"/>
        </w:rPr>
        <w:t xml:space="preserve"> прогрессированию атеросклероза. </w:t>
      </w:r>
    </w:p>
    <w:p w:rsidR="005B7D40" w:rsidRPr="005B7D40" w:rsidRDefault="005B7D40" w:rsidP="009745CE">
      <w:pPr>
        <w:spacing w:line="360" w:lineRule="auto"/>
        <w:ind w:firstLine="708"/>
        <w:jc w:val="both"/>
        <w:rPr>
          <w:rFonts w:ascii="Times New Roman" w:hAnsi="Times New Roman" w:cs="Times New Roman"/>
          <w:sz w:val="28"/>
          <w:szCs w:val="28"/>
        </w:rPr>
      </w:pPr>
      <w:proofErr w:type="gramStart"/>
      <w:r w:rsidRPr="005B7D40">
        <w:rPr>
          <w:rFonts w:ascii="Times New Roman" w:hAnsi="Times New Roman" w:cs="Times New Roman"/>
          <w:sz w:val="28"/>
          <w:szCs w:val="28"/>
        </w:rPr>
        <w:t xml:space="preserve">Ряд исследований обращает внимание на возможное влияние </w:t>
      </w:r>
      <w:proofErr w:type="spellStart"/>
      <w:r w:rsidRPr="005B7D40">
        <w:rPr>
          <w:rFonts w:ascii="Times New Roman" w:hAnsi="Times New Roman" w:cs="Times New Roman"/>
          <w:sz w:val="28"/>
          <w:szCs w:val="28"/>
        </w:rPr>
        <w:t>липополисахаридов</w:t>
      </w:r>
      <w:proofErr w:type="spellEnd"/>
      <w:r w:rsidRPr="005B7D40">
        <w:rPr>
          <w:rFonts w:ascii="Times New Roman" w:hAnsi="Times New Roman" w:cs="Times New Roman"/>
          <w:sz w:val="28"/>
          <w:szCs w:val="28"/>
        </w:rPr>
        <w:t xml:space="preserve"> (ЛПС) на возникновение и прогрессирование атеросклероза у пациентов с пародонтитом</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{"citationItems":[{"id":"ITEM-1","itemData":{"DOI":"10.1111/jcpe.12751","ISSN":"1600051X","abstract":"AIM:We aimed to study how lipopolysaccharide (LPS) in saliva and serum associates with each other, periodontal microbial burden, periodontitis and coronary artery disease (CAD).MATERIALS AND METHODS:The used Parogene cohort comprised N = 505 Finnish adults. Coronary diagnosis was acquired by coronary angiography, and the main outcomes were as follows: no significant CAD (n = 123), stable CAD (n = 184) and acute coronary syndrome (n = 169). Periodontitis was defined according to clinical and radiographic examinations. Levels for 75 strains of subgingival bacteria were determined by checkerboard DNA-DNA hybridization. Saliva and serum LPS activity was analysed by Limulus amebocyte lysate assay.RESULTS:The level of 11 bacterial strains, which were mainly oral and respiratory Gram-negative species, associated with salivary LPS levels in an age- and gender-adjusted linear regression. A total of 4.9% of the serum LPS, that is endotoxemia, variation was explainable by saliva LPS among patients with periodontitis (n = 247, R2 = .049, Pearson's r = .222, p &lt; .001). Endotoxemia associated with stable CAD in a confounder adjusted multinomial logistic regression model (OR 1.99, 95% CI 1.04-3.81, p = .039, 3rd tertile).CONCLUSIONS:In particular in periodontitis patients, subgingival microbial burden contributes to endotoxemia. LPS is a possible molecular mediator between periodontitis and CAD.","author":[{"dropping-particle":"","family":"Liljestrand","given":"John M.","non-dropping-particle":"","parse-names":false,"suffix":""},{"dropping-particle":"","family":"Paju","given":"Susanna","non-dropping-particle":"","parse-names":false,"suffix":""},{"dropping-particle":"","family":"Buhlin","given":"Kåre et al.","non-dropping-particle":"","parse-names":false,"suffix":""}],"container-title":"Journal of Clinical Periodontology","id":"ITEM-1","issue":"8","issued":{"date-parts":[["2017"]]},"page":"784-792","title":"Lipopolysaccharide, a possible molecular mediator between periodontitis and coronary artery disease","type":"article-journal","volume":"44"},"uris":["http://www.mendeley.com/documents/?uuid=f63ecc0e-e773-49e3-93ed-0fa085602cfd"]},{"id":"ITEM-2","itemData":{"author":[{"dropping-particle":"","family":"Конев","given":"Ю. В.","non-dropping-particle":"","parse-names":false,"suffix":""},{"dropping-particle":"","family":"Лазебник","given":"Л. Б.","non-dropping-particle":"","parse-names":false,"suffix":""}],"container-title":"Экспериментальная и клиническая гастроэнтерология","id":"ITEM-2","issued":{"date-parts":[["2011"]]},"page":"15-26","title":"Эндотоксин (ЛПС) в патогенезе атеросклероза","type":"article-journal","volume":"11"},"uris":["http://www.mendeley.com/documents/?uuid=96309c55-f027-4901-9078-fbf80a117620"]}],"mendeley":{"formattedCitation":"[68, 69]","plainTextFormattedCitation":"[68, 69]","previouslyFormattedCitation":"[68, 69]"},"properties":{"noteIndex":0},"schema":"https://github.com/citation-style-language/schema/raw/master/csl-citation.json"}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[68, 69]</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ЛПС представляет собой компонент клеточной стенки большинства грамотрицательных бактерий и состоит из гидрофобного липида А и связанной с ним полисахаридной части. В настоящее время </w:t>
      </w:r>
      <w:proofErr w:type="spellStart"/>
      <w:r w:rsidRPr="005B7D40">
        <w:rPr>
          <w:rFonts w:ascii="Times New Roman" w:hAnsi="Times New Roman" w:cs="Times New Roman"/>
          <w:sz w:val="28"/>
          <w:szCs w:val="28"/>
        </w:rPr>
        <w:t>липополисахарид</w:t>
      </w:r>
      <w:proofErr w:type="spellEnd"/>
      <w:r w:rsidRPr="005B7D40">
        <w:rPr>
          <w:rFonts w:ascii="Times New Roman" w:hAnsi="Times New Roman" w:cs="Times New Roman"/>
          <w:sz w:val="28"/>
          <w:szCs w:val="28"/>
        </w:rPr>
        <w:t xml:space="preserve">  рассматривается как эндотоксин, а циркулирующие в крови ЛПС, соответственно, как </w:t>
      </w:r>
      <w:proofErr w:type="spellStart"/>
      <w:r w:rsidRPr="005B7D40">
        <w:rPr>
          <w:rFonts w:ascii="Times New Roman" w:hAnsi="Times New Roman" w:cs="Times New Roman"/>
          <w:sz w:val="28"/>
          <w:szCs w:val="28"/>
        </w:rPr>
        <w:t>эндотоксинемия</w:t>
      </w:r>
      <w:proofErr w:type="spellEnd"/>
      <w:r w:rsidRPr="005B7D40">
        <w:rPr>
          <w:rFonts w:ascii="Times New Roman" w:hAnsi="Times New Roman" w:cs="Times New Roman"/>
          <w:sz w:val="28"/>
          <w:szCs w:val="28"/>
        </w:rPr>
        <w:t xml:space="preserve">. </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ЛПС попадает в кровь в физиологических условиях в незначительных количествах не только из полости рта, но и из кишечника, однако в виду наличия гуморальных и клеточных факторов, связывающих этот эндотоксин, влияния на организм он не оказывает. При стрессе, заболеваниях тканей пародонта наблюдается увеличение уровня ЛПС в крови и снижение </w:t>
      </w:r>
      <w:r w:rsidRPr="005B7D40">
        <w:rPr>
          <w:rFonts w:ascii="Times New Roman" w:hAnsi="Times New Roman" w:cs="Times New Roman"/>
          <w:sz w:val="28"/>
          <w:szCs w:val="28"/>
        </w:rPr>
        <w:lastRenderedPageBreak/>
        <w:t>активности анти-</w:t>
      </w:r>
      <w:proofErr w:type="spellStart"/>
      <w:r w:rsidRPr="005B7D40">
        <w:rPr>
          <w:rFonts w:ascii="Times New Roman" w:hAnsi="Times New Roman" w:cs="Times New Roman"/>
          <w:sz w:val="28"/>
          <w:szCs w:val="28"/>
        </w:rPr>
        <w:t>эндотосиновых</w:t>
      </w:r>
      <w:proofErr w:type="spellEnd"/>
      <w:r w:rsidRPr="005B7D40">
        <w:rPr>
          <w:rFonts w:ascii="Times New Roman" w:hAnsi="Times New Roman" w:cs="Times New Roman"/>
          <w:sz w:val="28"/>
          <w:szCs w:val="28"/>
        </w:rPr>
        <w:t xml:space="preserve"> факторов. В таком случае при попадании в кровоток указанная структура может связываться с </w:t>
      </w:r>
      <w:proofErr w:type="spellStart"/>
      <w:r w:rsidRPr="005B7D40">
        <w:rPr>
          <w:rFonts w:ascii="Times New Roman" w:hAnsi="Times New Roman" w:cs="Times New Roman"/>
          <w:sz w:val="28"/>
          <w:szCs w:val="28"/>
        </w:rPr>
        <w:t>Толл</w:t>
      </w:r>
      <w:proofErr w:type="spellEnd"/>
      <w:r w:rsidRPr="005B7D40">
        <w:rPr>
          <w:rFonts w:ascii="Times New Roman" w:hAnsi="Times New Roman" w:cs="Times New Roman"/>
          <w:sz w:val="28"/>
          <w:szCs w:val="28"/>
        </w:rPr>
        <w:t xml:space="preserve">-подобными рецепторами клеток; воздействовать на макрофаги, нейтрофилы, тромбоциты, Т-лимфоциты, эндотелиальные клетки; стимулировать высвобождение большого количества медиаторов воспаления, тем самым запуская выраженную воспалительную реакцию, что может влиять на развитие атеросклероза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{"citationItems":[{"id":"ITEM-1","itemData":{"DOI":"10.1189/jlb.3RU0316-151R","author":[{"dropping-particle":"","family":"Munford","given":"Robert S","non-dropping-particle":"","parse-names":false,"suffix":""}],"container-title":"Journal of Leukocyte Biology","id":"ITEM-1","issued":{"date-parts":[["2016"]]},"page":"687-698","title":"Endotoxemia — menace , marker , or mistake ?","type":"article-journal","volume":"100"},"uris":["http://www.mendeley.com/documents/?uuid=07c68425-cca4-416f-811e-93bfb0384d57"]}],"mendeley":{"formattedCitation":"[70]","plainTextFormattedCitation":"[70]","previouslyFormattedCitation":"[70]"},"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[70]</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w:t>
      </w:r>
    </w:p>
    <w:p w:rsidR="005B7D40" w:rsidRPr="005B7D40" w:rsidRDefault="005B7D40" w:rsidP="009745CE">
      <w:pPr>
        <w:spacing w:line="360" w:lineRule="auto"/>
        <w:ind w:firstLine="708"/>
        <w:jc w:val="both"/>
        <w:rPr>
          <w:rFonts w:ascii="Times New Roman" w:hAnsi="Times New Roman" w:cs="Times New Roman"/>
          <w:sz w:val="28"/>
          <w:szCs w:val="28"/>
        </w:rPr>
      </w:pPr>
      <w:proofErr w:type="gramStart"/>
      <w:r w:rsidRPr="005B7D40">
        <w:rPr>
          <w:rFonts w:ascii="Times New Roman" w:hAnsi="Times New Roman" w:cs="Times New Roman"/>
          <w:sz w:val="28"/>
          <w:szCs w:val="28"/>
        </w:rPr>
        <w:t>У пациентов с заболеваниями тканей пародонта, отмечается повышение  количества ЛПС как в слюне, так и в крови, а также повышение активности указанной структуры</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{"citationItems":[{"id":"ITEM-1","itemData":{"DOI":"10.1111/jcpe.12751","ISSN":"1600051X","abstract":"AIM:We aimed to study how lipopolysaccharide (LPS) in saliva and serum associates with each other, periodontal microbial burden, periodontitis and coronary artery disease (CAD).MATERIALS AND METHODS:The used Parogene cohort comprised N = 505 Finnish adults. Coronary diagnosis was acquired by coronary angiography, and the main outcomes were as follows: no significant CAD (n = 123), stable CAD (n = 184) and acute coronary syndrome (n = 169). Periodontitis was defined according to clinical and radiographic examinations. Levels for 75 strains of subgingival bacteria were determined by checkerboard DNA-DNA hybridization. Saliva and serum LPS activity was analysed by Limulus amebocyte lysate assay.RESULTS:The level of 11 bacterial strains, which were mainly oral and respiratory Gram-negative species, associated with salivary LPS levels in an age- and gender-adjusted linear regression. A total of 4.9% of the serum LPS, that is endotoxemia, variation was explainable by saliva LPS among patients with periodontitis (n = 247, R2 = .049, Pearson's r = .222, p &lt; .001). Endotoxemia associated with stable CAD in a confounder adjusted multinomial logistic regression model (OR 1.99, 95% CI 1.04-3.81, p = .039, 3rd tertile).CONCLUSIONS:In particular in periodontitis patients, subgingival microbial burden contributes to endotoxemia. LPS is a possible molecular mediator between periodontitis and CAD.","author":[{"dropping-particle":"","family":"Liljestrand","given":"John M.","non-dropping-particle":"","parse-names":false,"suffix":""},{"dropping-particle":"","family":"Paju","given":"Susanna","non-dropping-particle":"","parse-names":false,"suffix":""},{"dropping-particle":"","family":"Buhlin","given":"Kåre et al.","non-dropping-particle":"","parse-names":false,"suffix":""}],"container-title":"Journal of Clinical Periodontology","id":"ITEM-1","issue":"8","issued":{"date-parts":[["2017"]]},"page":"784-792","title":"Lipopolysaccharide, a possible molecular mediator between periodontitis and coronary artery disease","type":"article-journal","volume":"44"},"uris":["http://www.mendeley.com/documents/?uuid=f63ecc0e-e773-49e3-93ed-0fa085602cfd"]}],"mendeley":{"formattedCitation":"[68]","plainTextFormattedCitation":"[68]","previouslyFormattedCitation":"[68]"},"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[68]</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w:t>
      </w:r>
    </w:p>
    <w:p w:rsidR="005B7D40" w:rsidRPr="005B7D40" w:rsidRDefault="005B7D40" w:rsidP="009745CE">
      <w:pPr>
        <w:spacing w:line="360" w:lineRule="auto"/>
        <w:ind w:firstLine="708"/>
        <w:jc w:val="both"/>
        <w:rPr>
          <w:rFonts w:ascii="Times New Roman" w:hAnsi="Times New Roman" w:cs="Times New Roman"/>
          <w:sz w:val="28"/>
          <w:szCs w:val="28"/>
        </w:rPr>
      </w:pPr>
      <w:proofErr w:type="gramStart"/>
      <w:r w:rsidRPr="005B7D40">
        <w:rPr>
          <w:rFonts w:ascii="Times New Roman" w:hAnsi="Times New Roman" w:cs="Times New Roman"/>
          <w:sz w:val="28"/>
          <w:szCs w:val="28"/>
        </w:rPr>
        <w:t>Воспалительные медиаторы, такие как ФНО-альфа</w:t>
      </w:r>
      <w:r w:rsidR="00CD0018">
        <w:rPr>
          <w:rFonts w:ascii="Times New Roman" w:hAnsi="Times New Roman" w:cs="Times New Roman"/>
          <w:sz w:val="28"/>
          <w:szCs w:val="28"/>
        </w:rPr>
        <w:t xml:space="preserve"> (фактор некроза опухоли)</w:t>
      </w:r>
      <w:r w:rsidRPr="005B7D40">
        <w:rPr>
          <w:rFonts w:ascii="Times New Roman" w:hAnsi="Times New Roman" w:cs="Times New Roman"/>
          <w:sz w:val="28"/>
          <w:szCs w:val="28"/>
        </w:rPr>
        <w:t xml:space="preserve">, ИЛ-1, </w:t>
      </w:r>
      <w:proofErr w:type="spellStart"/>
      <w:r w:rsidR="00B00E2F">
        <w:rPr>
          <w:rFonts w:ascii="Times New Roman" w:hAnsi="Times New Roman" w:cs="Times New Roman"/>
          <w:sz w:val="28"/>
          <w:szCs w:val="28"/>
        </w:rPr>
        <w:t>простогландины</w:t>
      </w:r>
      <w:proofErr w:type="spellEnd"/>
      <w:r w:rsidRPr="005B7D40">
        <w:rPr>
          <w:rFonts w:ascii="Times New Roman" w:hAnsi="Times New Roman" w:cs="Times New Roman"/>
          <w:sz w:val="28"/>
          <w:szCs w:val="28"/>
        </w:rPr>
        <w:t xml:space="preserve"> могут также попадать в сосудистое русло непосредственно из очага первичной реакции – из тканей </w:t>
      </w:r>
      <w:proofErr w:type="spellStart"/>
      <w:r w:rsidRPr="005B7D40">
        <w:rPr>
          <w:rFonts w:ascii="Times New Roman" w:hAnsi="Times New Roman" w:cs="Times New Roman"/>
          <w:sz w:val="28"/>
          <w:szCs w:val="28"/>
        </w:rPr>
        <w:t>пародонтального</w:t>
      </w:r>
      <w:proofErr w:type="spellEnd"/>
      <w:r w:rsidRPr="005B7D40">
        <w:rPr>
          <w:rFonts w:ascii="Times New Roman" w:hAnsi="Times New Roman" w:cs="Times New Roman"/>
          <w:sz w:val="28"/>
          <w:szCs w:val="28"/>
        </w:rPr>
        <w:t xml:space="preserve"> комплекса, где произошла инвазия возбудителя, способствуя возникновению и прогрессированию атеросклероза</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Pr="005B7D40">
        <w:rPr>
          <w:rFonts w:ascii="Times New Roman" w:hAnsi="Times New Roman" w:cs="Times New Roman"/>
          <w:sz w:val="28"/>
          <w:szCs w:val="28"/>
        </w:rPr>
        <w:instrText>ADDIN CSL_CITATION {"citationItems":[{"id":"ITEM-1","itemData":{"DOI":"10.4067/S0034-98872011000600004","ISBN":"00349887 (ISSN)","abstract":"BACKGROUND Chronic inflammation and infections are involved in the development and progression of atherosclerotic vascular disease. AIM To evaluate the association between periodontitis and early atherosclerosis. MATERIAL AND METHODS Fifty-three subjects who received periodontal treatment and regular maintenance for at least 10 years, and 55 subjects with periodontitis but without a history of periodontal treatment were studied. Carotid artery intima-media wall thickness (CIMT) was measured with high-resolution B-mode ultrasonography. A blood sample was obtained to measure high sensitivity C-reactive protein, fibrinogen, lipoprotein cholesterol, leukocyte count and erythrocyte sedimentation rate. Covariates included age, gender, smoking, level of education, body mass index and physical activity. The benzoyl-DL-arginine-naphthylamide (BANA) test was used to determine the number of periodontal sites with periodontal pathogens. RESULTS CIMT value was significantly higher in subjects with periodontitis than those without it (0.775 ± 0.268 and 0.683 ± 0.131 mm respectively, p = 0.027). C-reactive protein, leukocyte count and percentage of sites with periodontal pathogens were also significantly higher in subjects with periodontitis. Regression analysis identified age, periodontitis, and smoking as independent predictors of CIMT. CONCLUSIONS These results suggest that untreated periodontitis is associated with early atherosclerotic carotid lesions and higher levels of inflammatory markers.","author":[{"dropping-particle":"","family":"Thasleema","given":"S. Aafrin","non-dropping-particle":"","parse-names":false,"suffix":""},{"dropping-particle":"","family":"Don","given":"K. R.","non-dropping-particle":"","parse-names":false,"suffix":""}],"container-title":"Drug Invention Today","id":"ITEM-1","issue":"1","issued":{"date-parts":[["2011"]]},"page":"717-724","title":"Association between atherosclerosis and periodontitis","type":"article-journal","volume":"11"},"uris":["http://www.mendeley.com/documents/?uuid=d057d41c-df11-44c0-b7e0-7cfee4779db2"]}],"mendeley":{"formattedCitation":"[6]","plainTextFormattedCitation":"[6]","previouslyFormattedCitation":"[6]"},"properties":{"noteIndex":0},"schema":"https://github.com/citation-style-language/schema/raw/master/csl-citation.json"}</w:instrText>
      </w:r>
      <w:r w:rsidRPr="005B7D40">
        <w:rPr>
          <w:rFonts w:ascii="Times New Roman" w:hAnsi="Times New Roman" w:cs="Times New Roman"/>
          <w:sz w:val="28"/>
          <w:szCs w:val="28"/>
        </w:rPr>
        <w:fldChar w:fldCharType="separate"/>
      </w:r>
      <w:r w:rsidRPr="005B7D40">
        <w:rPr>
          <w:rFonts w:ascii="Times New Roman" w:hAnsi="Times New Roman" w:cs="Times New Roman"/>
          <w:noProof/>
          <w:sz w:val="28"/>
          <w:szCs w:val="28"/>
        </w:rPr>
        <w:t>[6]</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указанные соединения могут активировать эндотелий, стимулировать экспрессию молекул адгезии </w:t>
      </w:r>
      <w:r w:rsidRPr="005B7D40">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{"citationItems":[{"id":"ITEM-1","itemData":{"DOI":"10.1371/journal.pone.0109761","ISSN":"19326203","abstract":"© 2014 Serra e Silva Filho et al. Background and Objective: The immune and infectious alterations occurring in periodontitis have been shown to alter the development and severity of cardiovascular disease. One of these relationships is the translocation of oral bacteria to atheroma plaques, thereby promoting plaque development. Thus, the aim of this study was to assess, by 16s cloning and sequencing, the microbial diversity of the subgingival environment and atheroma plaques of patients concomitantly suffering from periodontitis and obstructive coronary artery atherosclerosis (OCAA). Methods: Subgingival biofilm and coronary balloons used in percutaneous transluminal coronary angioplasty were collected from 18 subjects presenting with generalized moderate to severe periodontitis and OCAA. DNA was extracted and the gene 16S was amplified, cloned and sequenced. Results: Significant differences in microbial diversity were observed between both environments. While subgingival samples mostly contained the phylum Firmicutes, in coronary balloons, Proteobacteria (p &lt; 0.05) was predominant. In addition, the most commonly detected genera in coronary balloons were Acinetobacter, Alloprevotella, Pseudomonas, Enterobacter, Sphingomonas and Moraxella, while in subgingival samples Porphyromonas, Filifactor, Veillonella, Aggregatibacter and Treponema (p &lt; 0.05) were found. Interestingly, 17 identical phylotypes were found in atheroma and subgingival samples, indicating possible bacterial translocation between periodontal pockets and coronary arteries. Conclusion: Periodontal p ockets and atheromatous plaques of cardiovascular disease patients can present similarities in the microbial diversity.","author":[{"dropping-particle":"","family":"Serra E Silva Filho","given":"Wagner","non-dropping-particle":"","parse-names":false,"suffix":""},{"dropping-particle":"","family":"Casarin","given":"Renato C.V.","non-dropping-particle":"","parse-names":false,"suffix":""},{"dropping-particle":"","family":"Nicolela","given":"Eduardo L. et al.","non-dropping-particle":"","parse-names":false,"suffix":""}],"container-title":"PLoS ONE","id":"ITEM-1","issue":"10","issued":{"date-parts":[["2014"]]},"page":"1-7","title":"Microbial diversity similarities in periodontal pockets and atheromatous plaques of cardiovascular disease patients","type":"article-journal","volume":"9"},"uris":["http://www.mendeley.com/documents/?uuid=29559ff6-e9e8-423d-b2cd-551e694dfd29"]},{"id":"ITEM-2","itemData":{"author":[{"dropping-particle":"","family":"Bartova","given":"Jirina","non-dropping-particle":"","parse-names":false,"suffix":""},{"dropping-particle":"","family":"Sommerova","given":"Pavla","non-dropping-particle":"","parse-names":false,"suffix":""},{"dropping-particle":"","family":"Lyuya-mi","given":"Yelena et al.","non-dropping-particle":"","parse-names":false,"suffix":""}],"container-title":"Journal of Immunology Reserch","id":"ITEM-2","issued":{"date-parts":[["2014"]]},"page":"1-9","title":"Periodontitis as a Risk Factor of Atherosclerosis","type":"article-journal","volume":"2014"},"uris":["http://www.mendeley.com/documents/?uuid=3a14dd03-5fff-40a4-8ed0-404c11eac630"]}],"mendeley":{"formattedCitation":"[50, 63]","plainTextFormattedCitation":"[50, 63]","previouslyFormattedCitation":"[50, 63]"},"properties":{"noteIndex":0},"schema":"https://github.com/citation-style-language/schema/raw/master/csl-citation.json"}</w:instrText>
      </w:r>
      <w:r w:rsidRPr="005B7D40">
        <w:rPr>
          <w:rFonts w:ascii="Times New Roman" w:hAnsi="Times New Roman" w:cs="Times New Roman"/>
          <w:sz w:val="28"/>
          <w:szCs w:val="28"/>
        </w:rPr>
        <w:fldChar w:fldCharType="separate"/>
      </w:r>
      <w:r w:rsidR="007E2F79" w:rsidRPr="007E2F79">
        <w:rPr>
          <w:rFonts w:ascii="Times New Roman" w:hAnsi="Times New Roman" w:cs="Times New Roman"/>
          <w:noProof/>
          <w:sz w:val="28"/>
          <w:szCs w:val="28"/>
        </w:rPr>
        <w:t>[50, 63]</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Не последнюю роль могут играть белки теплового шока (</w:t>
      </w:r>
      <w:r w:rsidRPr="005B7D40">
        <w:rPr>
          <w:rFonts w:ascii="Times New Roman" w:hAnsi="Times New Roman" w:cs="Times New Roman"/>
          <w:sz w:val="28"/>
          <w:szCs w:val="28"/>
          <w:lang w:val="en-US"/>
        </w:rPr>
        <w:t>Heat</w:t>
      </w:r>
      <w:r w:rsidRPr="005B7D40">
        <w:rPr>
          <w:rFonts w:ascii="Times New Roman" w:hAnsi="Times New Roman" w:cs="Times New Roman"/>
          <w:sz w:val="28"/>
          <w:szCs w:val="28"/>
        </w:rPr>
        <w:t xml:space="preserve"> </w:t>
      </w:r>
      <w:r w:rsidRPr="005B7D40">
        <w:rPr>
          <w:rFonts w:ascii="Times New Roman" w:hAnsi="Times New Roman" w:cs="Times New Roman"/>
          <w:sz w:val="28"/>
          <w:szCs w:val="28"/>
          <w:lang w:val="en-US"/>
        </w:rPr>
        <w:t>Shock</w:t>
      </w:r>
      <w:r w:rsidRPr="005B7D40">
        <w:rPr>
          <w:rFonts w:ascii="Times New Roman" w:hAnsi="Times New Roman" w:cs="Times New Roman"/>
          <w:sz w:val="28"/>
          <w:szCs w:val="28"/>
        </w:rPr>
        <w:t xml:space="preserve"> </w:t>
      </w:r>
      <w:r w:rsidRPr="005B7D40">
        <w:rPr>
          <w:rFonts w:ascii="Times New Roman" w:hAnsi="Times New Roman" w:cs="Times New Roman"/>
          <w:sz w:val="28"/>
          <w:szCs w:val="28"/>
          <w:lang w:val="en-US"/>
        </w:rPr>
        <w:t>Proteins</w:t>
      </w:r>
      <w:r w:rsidRPr="005B7D40">
        <w:rPr>
          <w:rFonts w:ascii="Times New Roman" w:hAnsi="Times New Roman" w:cs="Times New Roman"/>
          <w:sz w:val="28"/>
          <w:szCs w:val="28"/>
        </w:rPr>
        <w:t>) бактерий и организма хозяина. Белки теплового шока изучаются уже на протяжении 30 лет, однако их функции все еще известны не до конца. Концентрации указанных белков значительно повышаются в клетках п</w:t>
      </w:r>
      <w:r w:rsidR="003F0033">
        <w:rPr>
          <w:rFonts w:ascii="Times New Roman" w:hAnsi="Times New Roman" w:cs="Times New Roman"/>
          <w:sz w:val="28"/>
          <w:szCs w:val="28"/>
        </w:rPr>
        <w:t xml:space="preserve">ри воздействии любых </w:t>
      </w:r>
      <w:proofErr w:type="spellStart"/>
      <w:r w:rsidR="003F0033">
        <w:rPr>
          <w:rFonts w:ascii="Times New Roman" w:hAnsi="Times New Roman" w:cs="Times New Roman"/>
          <w:sz w:val="28"/>
          <w:szCs w:val="28"/>
        </w:rPr>
        <w:t>стрессогенных</w:t>
      </w:r>
      <w:proofErr w:type="spellEnd"/>
      <w:r w:rsidRPr="005B7D40">
        <w:rPr>
          <w:rFonts w:ascii="Times New Roman" w:hAnsi="Times New Roman" w:cs="Times New Roman"/>
          <w:sz w:val="28"/>
          <w:szCs w:val="28"/>
        </w:rPr>
        <w:t xml:space="preserve"> факторов. </w:t>
      </w:r>
      <w:proofErr w:type="gramStart"/>
      <w:r w:rsidRPr="005B7D40">
        <w:rPr>
          <w:rFonts w:ascii="Times New Roman" w:hAnsi="Times New Roman" w:cs="Times New Roman"/>
          <w:sz w:val="28"/>
          <w:szCs w:val="28"/>
        </w:rPr>
        <w:t>Наличие белков теплового шока бактерий приводит к образованию соответствующих антител, присутствие которых связывают с прогрессированием атеросклероза</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Mesa","given":"Francisco","non-dropping-particle":"","parse-names":false,"suffix":""},{"dropping-particle":"","family":"Marfil-","given":"Rafael","non-dropping-particle":"","parse-names":false,"suffix":""},{"dropping-particle":"","family":"Nibali","given":"Luigi","non-dropping-particle":"","parse-names":false,"suffix":""}],"container-title":"Clinical Lipidology","id":"ITEM-1","issue":"2","issued":{"date-parts":[["2014"]]},"page":"261-276","title":"Periodontitis, blood lipids and lipoproteins","type":"article-journal","volume":"9"},"uris":["http://www.mendeley.com/documents/?uuid=727c22a5-3fd8-4ade-85a0-0f21bc450113"]},{"id":"ITEM-2","itemData":{"DOI":"10.15789/1563-0625-2019-2-201-208","author":[{"dropping-particle":"","family":"Ганковская","given":"Л.В.","non-dropping-particle":"","parse-names":false,"suffix":""},{"dropping-particle":"","family":"Понасенко","given":"О.А.","non-dropping-particle":"","parse-names":false,"suffix":""},{"dropping-particle":"","family":"Свитич","given":"О.А.","non-dropping-particle":"","parse-names":false,"suffix":""}],"container-title":"Медицинская иммунология","id":"ITEM-2","issue":"2","issued":{"date-parts":[["2019"]]},"page":"201-208","title":"Роль белка теплового шока 70 в патогенезе сердечно-сосудистой патологии","type":"article-journal","volume":"21"},"uris":["http://www.mendeley.com/documents/?uuid=a55cc2c2-bfb6-49c4-977c-f701c37fa442"]}],"mendeley":{"formattedCitation":"[64, 71]","plainTextFormattedCitation":"[64, 71]","previouslyFormattedCitation":"[64, 71]"},"properties":{"noteIndex":0},"schema":"https://github.com/citation-style-language/schema/raw/master/csl-citation.json"}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[64, 71]</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Однако, стоит </w:t>
      </w:r>
      <w:r w:rsidR="00401118">
        <w:rPr>
          <w:rFonts w:ascii="Times New Roman" w:hAnsi="Times New Roman" w:cs="Times New Roman"/>
          <w:sz w:val="28"/>
          <w:szCs w:val="28"/>
        </w:rPr>
        <w:t>упомянуть</w:t>
      </w:r>
      <w:r w:rsidRPr="005B7D40">
        <w:rPr>
          <w:rFonts w:ascii="Times New Roman" w:hAnsi="Times New Roman" w:cs="Times New Roman"/>
          <w:sz w:val="28"/>
          <w:szCs w:val="28"/>
        </w:rPr>
        <w:t xml:space="preserve">, что отмечается гомология между белками теплового шока бактерий и человека, что приводит к перекрёстным реакциям: воздействию антител на собственные белки организма-хозяина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10.3390/ijms19071978","author":[{"dropping-particle":"","family":"Aarabi","given":"Ghazal","non-dropping-particle":"","parse-names":false,"suffix":""},{"dropping-particle":"","family":"Heydecke","given":"Guido","non-dropping-particle":"","parse-names":false,"suffix":""},{"dropping-particle":"","family":"Seedorf","given":"Udo","non-dropping-particle":"","parse-names":false,"suffix":""}],"container-title":"International Journal of Molecular Science","id":"ITEM-1","issue":"7","issued":{"date-parts":[["2018"]]},"page":"1-12","title":"Roles of Oral Infections in the Pathomechanism of Atherosclerosis","type":"article-journal","volume":"19"},"uris":["http://www.mendeley.com/documents/?uuid=2bcd366a-57da-47a6-ac41-9b37a7dae417"]}],"mendeley":{"formattedCitation":"[72]","plainTextFormattedCitation":"[72]","previouslyFormattedCitation":"[72]"},"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[72]</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w:t>
      </w:r>
    </w:p>
    <w:p w:rsidR="005B7D40" w:rsidRPr="005B7D40" w:rsidRDefault="005B7D40" w:rsidP="009745CE">
      <w:pPr>
        <w:spacing w:line="360" w:lineRule="auto"/>
        <w:ind w:firstLine="708"/>
        <w:jc w:val="both"/>
        <w:rPr>
          <w:rFonts w:ascii="Times New Roman" w:hAnsi="Times New Roman" w:cs="Times New Roman"/>
          <w:sz w:val="28"/>
          <w:szCs w:val="28"/>
        </w:rPr>
      </w:pPr>
      <w:proofErr w:type="gramStart"/>
      <w:r w:rsidRPr="005B7D40">
        <w:rPr>
          <w:rFonts w:ascii="Times New Roman" w:hAnsi="Times New Roman" w:cs="Times New Roman"/>
          <w:sz w:val="28"/>
          <w:szCs w:val="28"/>
        </w:rPr>
        <w:lastRenderedPageBreak/>
        <w:t xml:space="preserve">Кроме того, у пациентов с заболеванием тканей пародонта отмечается </w:t>
      </w:r>
      <w:proofErr w:type="spellStart"/>
      <w:r w:rsidRPr="005B7D40">
        <w:rPr>
          <w:rFonts w:ascii="Times New Roman" w:hAnsi="Times New Roman" w:cs="Times New Roman"/>
          <w:sz w:val="28"/>
          <w:szCs w:val="28"/>
        </w:rPr>
        <w:t>дислипидемия</w:t>
      </w:r>
      <w:proofErr w:type="spellEnd"/>
      <w:r w:rsidRPr="005B7D40">
        <w:rPr>
          <w:rFonts w:ascii="Times New Roman" w:hAnsi="Times New Roman" w:cs="Times New Roman"/>
          <w:sz w:val="28"/>
          <w:szCs w:val="28"/>
        </w:rPr>
        <w:t xml:space="preserve">: более высокие уровни ЛПНП и триглицеридов (ТГ) на фоне сниженного уровня ЛПВП </w:t>
      </w:r>
      <w:r w:rsidR="00427042">
        <w:rPr>
          <w:rFonts w:ascii="Times New Roman" w:hAnsi="Times New Roman" w:cs="Times New Roman"/>
          <w:sz w:val="28"/>
          <w:szCs w:val="28"/>
        </w:rPr>
        <w:t>(липопротеинов высокой плотности)</w:t>
      </w:r>
      <w:proofErr w:type="gramEnd"/>
      <w:r w:rsidR="00427042">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{"citationItems":[{"id":"ITEM-1","itemData":{"author":[{"dropping-particle":"","family":"Han","given":"Su-jin","non-dropping-particle":"","parse-names":false,"suffix":""},{"dropping-particle":"","family":"Yi","given":"Yeo Jin","non-dropping-particle":"","parse-names":false,"suffix":""},{"dropping-particle":"","family":"Bae","given":"Kwang-hak","non-dropping-particle":"","parse-names":false,"suffix":""}],"id":"ITEM-1","issue":"2","issued":{"date-parts":[["2019"]]},"page":"937-944","publisher":"Clinical Oral Investigations","title":"The association between periodontitis and dyslipidemia according to smoking and harmful alcohol use in a representative sample of Korean adults","type":"article-journal","volume":"24"},"uris":["http://www.mendeley.com/documents/?uuid=876a5d9e-eafd-4958-9c26-c976b88d91ee"]},{"id":"ITEM-2","itemData":{"author":[{"dropping-particle":"","family":"Mesa","given":"Francisco","non-dropping-particle":"","parse-names":false,"suffix":""},{"dropping-particle":"","family":"Marfil-","given":"Rafael","non-dropping-particle":"","parse-names":false,"suffix":""},{"dropping-particle":"","family":"Nibali","given":"Luigi","non-dropping-particle":"","parse-names":false,"suffix":""}],"container-title":"Clinical Lipidology","id":"ITEM-2","issue":"2","issued":{"date-parts":[["2014"]]},"page":"261-276","title":"Periodontitis, blood lipids and lipoproteins","type":"article-journal","volume":"9"},"uris":["http://www.mendeley.com/documents/?uuid=727c22a5-3fd8-4ade-85a0-0f21bc450113"]}],"mendeley":{"formattedCitation":"[64, 73]","plainTextFormattedCitation":"[64, 73]","previouslyFormattedCitation":"[64, 73]"},"properties":{"noteIndex":0},"schema":"https://github.com/citation-style-language/schema/raw/master/csl-citation.json"}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[64, 73]</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В настоящее время известно, что </w:t>
      </w:r>
      <w:r w:rsidR="00427042">
        <w:rPr>
          <w:rFonts w:ascii="Times New Roman" w:hAnsi="Times New Roman" w:cs="Times New Roman"/>
          <w:sz w:val="28"/>
          <w:szCs w:val="28"/>
        </w:rPr>
        <w:t xml:space="preserve">бактерия </w:t>
      </w:r>
      <w:r w:rsidRPr="005B7D40">
        <w:rPr>
          <w:rFonts w:ascii="Times New Roman" w:hAnsi="Times New Roman" w:cs="Times New Roman"/>
          <w:i/>
          <w:sz w:val="28"/>
          <w:szCs w:val="28"/>
          <w:lang w:val="en-US"/>
        </w:rPr>
        <w:t>Porphyromonas</w:t>
      </w:r>
      <w:r w:rsidRPr="005B7D40">
        <w:rPr>
          <w:rFonts w:ascii="Times New Roman" w:hAnsi="Times New Roman" w:cs="Times New Roman"/>
          <w:i/>
          <w:sz w:val="28"/>
          <w:szCs w:val="28"/>
        </w:rPr>
        <w:t xml:space="preserve"> </w:t>
      </w:r>
      <w:r w:rsidRPr="005B7D40">
        <w:rPr>
          <w:rFonts w:ascii="Times New Roman" w:hAnsi="Times New Roman" w:cs="Times New Roman"/>
          <w:i/>
          <w:sz w:val="28"/>
          <w:szCs w:val="28"/>
          <w:lang w:val="en-US"/>
        </w:rPr>
        <w:t>gingivalis</w:t>
      </w:r>
      <w:r w:rsidRPr="005B7D40">
        <w:rPr>
          <w:rFonts w:ascii="Times New Roman" w:hAnsi="Times New Roman" w:cs="Times New Roman"/>
          <w:i/>
          <w:sz w:val="28"/>
          <w:szCs w:val="28"/>
        </w:rPr>
        <w:t xml:space="preserve"> </w:t>
      </w:r>
      <w:r w:rsidR="00427042">
        <w:rPr>
          <w:rFonts w:ascii="Times New Roman" w:hAnsi="Times New Roman" w:cs="Times New Roman"/>
          <w:sz w:val="28"/>
          <w:szCs w:val="28"/>
        </w:rPr>
        <w:t>способна</w:t>
      </w:r>
      <w:r w:rsidRPr="005B7D40">
        <w:rPr>
          <w:rFonts w:ascii="Times New Roman" w:hAnsi="Times New Roman" w:cs="Times New Roman"/>
          <w:sz w:val="28"/>
          <w:szCs w:val="28"/>
        </w:rPr>
        <w:t xml:space="preserve"> окислять ЛПНП, а окисленные формы в свою очередь могут взаимодействовать с ЛПС клеточной стенки указанного микроорганизма. В результате в крови образуются формы ЛПНП-ЛПС, которые повреждают сосудистую стенку и откладываются в интиме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Mesa","given":"Francisco","non-dropping-particle":"","parse-names":false,"suffix":""},{"dropping-particle":"","family":"Marfil-","given":"Rafael","non-dropping-particle":"","parse-names":false,"suffix":""},{"dropping-particle":"","family":"Nibali","given":"Luigi","non-dropping-particle":"","parse-names":false,"suffix":""}],"container-title":"Clinical Lipidology","id":"ITEM-1","issue":"2","issued":{"date-parts":[["2014"]]},"page":"261-276","title":"Periodontitis, blood lipids and lipoproteins","type":"article-journal","volume":"9"},"uris":["http://www.mendeley.com/documents/?uuid=727c22a5-3fd8-4ade-85a0-0f21bc450113"]}],"mendeley":{"formattedCitation":"[64]","plainTextFormattedCitation":"[64]","previouslyFormattedCitation":"[64]"},"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[64]</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w:t>
      </w:r>
    </w:p>
    <w:p w:rsidR="005B7D40" w:rsidRPr="005B7D40" w:rsidRDefault="005B7D40" w:rsidP="009745CE">
      <w:pPr>
        <w:spacing w:line="360" w:lineRule="auto"/>
        <w:ind w:firstLine="708"/>
        <w:jc w:val="both"/>
        <w:rPr>
          <w:rFonts w:ascii="Times New Roman" w:hAnsi="Times New Roman" w:cs="Times New Roman"/>
          <w:sz w:val="28"/>
          <w:szCs w:val="28"/>
        </w:rPr>
      </w:pPr>
      <w:r w:rsidRPr="005B7D40">
        <w:rPr>
          <w:rFonts w:ascii="Times New Roman" w:hAnsi="Times New Roman" w:cs="Times New Roman"/>
          <w:sz w:val="28"/>
          <w:szCs w:val="28"/>
        </w:rPr>
        <w:t xml:space="preserve">Таким образом, </w:t>
      </w:r>
      <w:r w:rsidR="007A7D78">
        <w:rPr>
          <w:rFonts w:ascii="Times New Roman" w:hAnsi="Times New Roman" w:cs="Times New Roman"/>
          <w:sz w:val="28"/>
          <w:szCs w:val="28"/>
        </w:rPr>
        <w:t>на сегодняшний день</w:t>
      </w:r>
      <w:r w:rsidRPr="005B7D40">
        <w:rPr>
          <w:rFonts w:ascii="Times New Roman" w:hAnsi="Times New Roman" w:cs="Times New Roman"/>
          <w:sz w:val="28"/>
          <w:szCs w:val="28"/>
        </w:rPr>
        <w:t xml:space="preserve"> нет сомнений, что бактерии тем или иным способом могут оказывать влияние на возникновение и развитие атеросклероза и что указанное взаимодействие является многогранным. </w:t>
      </w:r>
      <w:proofErr w:type="gramStart"/>
      <w:r w:rsidRPr="005B7D40">
        <w:rPr>
          <w:rFonts w:ascii="Times New Roman" w:hAnsi="Times New Roman" w:cs="Times New Roman"/>
          <w:sz w:val="28"/>
          <w:szCs w:val="28"/>
        </w:rPr>
        <w:t xml:space="preserve">Пародонтит принято рассматривать как фактор риска развития сердечно-сосудистой патологии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Bartova","given":"Jirina","non-dropping-particle":"","parse-names":false,"suffix":""},{"dropping-particle":"","family":"Sommerova","given":"Pavla","non-dropping-particle":"","parse-names":false,"suffix":""},{"dropping-particle":"","family":"Lyuya-mi","given":"Yelena et al.","non-dropping-particle":"","parse-names":false,"suffix":""}],"container-title":"Journal of Immunology Reserch","id":"ITEM-1","issued":{"date-parts":[["2014"]]},"page":"1-9","title":"Periodontitis as a Risk Factor of Atherosclerosis","type":"article-journal","volume":"2014"},"uris":["http://www.mendeley.com/documents/?uuid=3a14dd03-5fff-40a4-8ed0-404c11eac630"]}],"mendeley":{"formattedCitation":"[50]","plainTextFormattedCitation":"[50]","previouslyFormattedCitation":"[50]"},"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[50]</w:t>
      </w:r>
      <w:r w:rsidRPr="005B7D40">
        <w:rPr>
          <w:rFonts w:ascii="Times New Roman" w:hAnsi="Times New Roman" w:cs="Times New Roman"/>
          <w:sz w:val="28"/>
          <w:szCs w:val="28"/>
        </w:rPr>
        <w:fldChar w:fldCharType="end"/>
      </w:r>
      <w:r w:rsidRPr="005B7D40">
        <w:rPr>
          <w:rFonts w:ascii="Times New Roman" w:hAnsi="Times New Roman" w:cs="Times New Roman"/>
          <w:sz w:val="28"/>
          <w:szCs w:val="28"/>
        </w:rPr>
        <w:t xml:space="preserve">. Поэтому с целью снижения риска </w:t>
      </w:r>
      <w:r w:rsidR="00E76A77">
        <w:rPr>
          <w:rFonts w:ascii="Times New Roman" w:hAnsi="Times New Roman" w:cs="Times New Roman"/>
          <w:sz w:val="28"/>
          <w:szCs w:val="28"/>
        </w:rPr>
        <w:t>возникновения и</w:t>
      </w:r>
      <w:r w:rsidRPr="005B7D40">
        <w:rPr>
          <w:rFonts w:ascii="Times New Roman" w:hAnsi="Times New Roman" w:cs="Times New Roman"/>
          <w:sz w:val="28"/>
          <w:szCs w:val="28"/>
        </w:rPr>
        <w:t xml:space="preserve"> развития</w:t>
      </w:r>
      <w:r w:rsidR="00E76A77">
        <w:rPr>
          <w:rFonts w:ascii="Times New Roman" w:hAnsi="Times New Roman" w:cs="Times New Roman"/>
          <w:sz w:val="28"/>
          <w:szCs w:val="28"/>
        </w:rPr>
        <w:t xml:space="preserve"> атеросклероза</w:t>
      </w:r>
      <w:r w:rsidR="004D68E6">
        <w:rPr>
          <w:rFonts w:ascii="Times New Roman" w:hAnsi="Times New Roman" w:cs="Times New Roman"/>
          <w:sz w:val="28"/>
          <w:szCs w:val="28"/>
        </w:rPr>
        <w:t xml:space="preserve"> предлагается проводить лечение</w:t>
      </w:r>
      <w:r w:rsidRPr="005B7D40">
        <w:rPr>
          <w:rFonts w:ascii="Times New Roman" w:hAnsi="Times New Roman" w:cs="Times New Roman"/>
          <w:sz w:val="28"/>
          <w:szCs w:val="28"/>
        </w:rPr>
        <w:t xml:space="preserve"> заболеваний тканей пародонта</w:t>
      </w:r>
      <w:proofErr w:type="gramEnd"/>
      <w:r w:rsidRPr="005B7D40">
        <w:rPr>
          <w:rFonts w:ascii="Times New Roman" w:hAnsi="Times New Roman" w:cs="Times New Roman"/>
          <w:sz w:val="28"/>
          <w:szCs w:val="28"/>
        </w:rPr>
        <w:t xml:space="preserve"> </w:t>
      </w:r>
      <w:r w:rsidRPr="005B7D40">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Mesa","given":"Francisco","non-dropping-particle":"","parse-names":false,"suffix":""},{"dropping-particle":"","family":"Marfil-","given":"Rafael","non-dropping-particle":"","parse-names":false,"suffix":""},{"dropping-particle":"","family":"Nibali","given":"Luigi","non-dropping-particle":"","parse-names":false,"suffix":""}],"container-title":"Clinical Lipidology","id":"ITEM-1","issue":"2","issued":{"date-parts":[["2014"]]},"page":"261-276","title":"Periodontitis, blood lipids and lipoproteins","type":"article-journal","volume":"9"},"uris":["http://www.mendeley.com/documents/?uuid=727c22a5-3fd8-4ade-85a0-0f21bc450113"]}],"mendeley":{"formattedCitation":"[64]","plainTextFormattedCitation":"[64]","previouslyFormattedCitation":"[64]"},"properties":{"noteIndex":0},"schema":"https://github.com/citation-style-language/schema/raw/master/csl-citation.json"}</w:instrText>
      </w:r>
      <w:r w:rsidRPr="005B7D40">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[64]</w:t>
      </w:r>
      <w:r w:rsidRPr="005B7D40">
        <w:rPr>
          <w:rFonts w:ascii="Times New Roman" w:hAnsi="Times New Roman" w:cs="Times New Roman"/>
          <w:sz w:val="28"/>
          <w:szCs w:val="28"/>
        </w:rPr>
        <w:fldChar w:fldCharType="end"/>
      </w:r>
      <w:r w:rsidR="00A244E7">
        <w:rPr>
          <w:rFonts w:ascii="Times New Roman" w:hAnsi="Times New Roman" w:cs="Times New Roman"/>
          <w:sz w:val="28"/>
          <w:szCs w:val="28"/>
        </w:rPr>
        <w:t>.</w:t>
      </w:r>
    </w:p>
    <w:p w:rsidR="00065156" w:rsidRPr="0022729E" w:rsidRDefault="001A6D41" w:rsidP="009745CE">
      <w:pPr>
        <w:pStyle w:val="3"/>
        <w:spacing w:line="360" w:lineRule="auto"/>
        <w:jc w:val="both"/>
        <w:rPr>
          <w:rFonts w:ascii="Times New Roman" w:hAnsi="Times New Roman" w:cs="Times New Roman"/>
          <w:color w:val="auto"/>
          <w:sz w:val="28"/>
          <w:szCs w:val="28"/>
        </w:rPr>
      </w:pPr>
      <w:bookmarkStart w:id="9" w:name="_Toc40031554"/>
      <w:r>
        <w:rPr>
          <w:rFonts w:ascii="Times New Roman" w:hAnsi="Times New Roman" w:cs="Times New Roman"/>
          <w:color w:val="auto"/>
          <w:sz w:val="28"/>
          <w:szCs w:val="28"/>
        </w:rPr>
        <w:t>1.</w:t>
      </w:r>
      <w:r w:rsidRPr="001A6D41">
        <w:rPr>
          <w:rFonts w:ascii="Times New Roman" w:hAnsi="Times New Roman" w:cs="Times New Roman"/>
          <w:color w:val="auto"/>
          <w:sz w:val="28"/>
          <w:szCs w:val="28"/>
        </w:rPr>
        <w:t>3</w:t>
      </w:r>
      <w:r w:rsidR="004F0138" w:rsidRPr="0022729E">
        <w:rPr>
          <w:rFonts w:ascii="Times New Roman" w:hAnsi="Times New Roman" w:cs="Times New Roman"/>
          <w:color w:val="auto"/>
          <w:sz w:val="28"/>
          <w:szCs w:val="28"/>
        </w:rPr>
        <w:t xml:space="preserve"> </w:t>
      </w:r>
      <w:r w:rsidR="00065156" w:rsidRPr="0022729E">
        <w:rPr>
          <w:rFonts w:ascii="Times New Roman" w:hAnsi="Times New Roman" w:cs="Times New Roman"/>
          <w:color w:val="auto"/>
          <w:sz w:val="28"/>
          <w:szCs w:val="28"/>
        </w:rPr>
        <w:t xml:space="preserve">Атеросклероз как системное </w:t>
      </w:r>
      <w:r w:rsidR="00A45804" w:rsidRPr="0022729E">
        <w:rPr>
          <w:rFonts w:ascii="Times New Roman" w:hAnsi="Times New Roman" w:cs="Times New Roman"/>
          <w:color w:val="auto"/>
          <w:sz w:val="28"/>
          <w:szCs w:val="28"/>
        </w:rPr>
        <w:t xml:space="preserve">воспалительное </w:t>
      </w:r>
      <w:r w:rsidR="00065156" w:rsidRPr="0022729E">
        <w:rPr>
          <w:rFonts w:ascii="Times New Roman" w:hAnsi="Times New Roman" w:cs="Times New Roman"/>
          <w:color w:val="auto"/>
          <w:sz w:val="28"/>
          <w:szCs w:val="28"/>
        </w:rPr>
        <w:t>заболевание</w:t>
      </w:r>
      <w:bookmarkEnd w:id="9"/>
    </w:p>
    <w:p w:rsidR="00065156" w:rsidRPr="0022729E" w:rsidRDefault="0006515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В настоящее время заболевания </w:t>
      </w:r>
      <w:proofErr w:type="gramStart"/>
      <w:r w:rsidRPr="0022729E">
        <w:rPr>
          <w:rFonts w:ascii="Times New Roman" w:hAnsi="Times New Roman" w:cs="Times New Roman"/>
          <w:sz w:val="28"/>
          <w:szCs w:val="28"/>
        </w:rPr>
        <w:t>сердечно-сосудистой</w:t>
      </w:r>
      <w:proofErr w:type="gramEnd"/>
      <w:r w:rsidRPr="0022729E">
        <w:rPr>
          <w:rFonts w:ascii="Times New Roman" w:hAnsi="Times New Roman" w:cs="Times New Roman"/>
          <w:sz w:val="28"/>
          <w:szCs w:val="28"/>
        </w:rPr>
        <w:t xml:space="preserve"> системы занимают первое место </w:t>
      </w:r>
      <w:r w:rsidR="00B848BD" w:rsidRPr="0022729E">
        <w:rPr>
          <w:rFonts w:ascii="Times New Roman" w:hAnsi="Times New Roman" w:cs="Times New Roman"/>
          <w:sz w:val="28"/>
          <w:szCs w:val="28"/>
        </w:rPr>
        <w:t xml:space="preserve">в мире </w:t>
      </w:r>
      <w:r w:rsidRPr="0022729E">
        <w:rPr>
          <w:rFonts w:ascii="Times New Roman" w:hAnsi="Times New Roman" w:cs="Times New Roman"/>
          <w:sz w:val="28"/>
          <w:szCs w:val="28"/>
        </w:rPr>
        <w:t xml:space="preserve">по причине смертности населения </w:t>
      </w:r>
      <w:r w:rsidR="00F75849" w:rsidRPr="0022729E">
        <w:rPr>
          <w:rFonts w:ascii="Times New Roman" w:hAnsi="Times New Roman" w:cs="Times New Roman"/>
          <w:sz w:val="28"/>
          <w:szCs w:val="28"/>
        </w:rPr>
        <w:t xml:space="preserve">земного шара </w:t>
      </w:r>
      <w:r w:rsidRPr="0022729E">
        <w:rPr>
          <w:rFonts w:ascii="Times New Roman" w:hAnsi="Times New Roman" w:cs="Times New Roman"/>
          <w:sz w:val="28"/>
          <w:szCs w:val="28"/>
        </w:rPr>
        <w:t>и составляют 45% от общего числ</w:t>
      </w:r>
      <w:r w:rsidR="00F604BC" w:rsidRPr="0022729E">
        <w:rPr>
          <w:rFonts w:ascii="Times New Roman" w:hAnsi="Times New Roman" w:cs="Times New Roman"/>
          <w:sz w:val="28"/>
          <w:szCs w:val="28"/>
        </w:rPr>
        <w:t>а смертей жителей Европы в год</w:t>
      </w:r>
      <w:r w:rsidR="009E0C32" w:rsidRPr="0022729E">
        <w:rPr>
          <w:rFonts w:ascii="Times New Roman" w:hAnsi="Times New Roman" w:cs="Times New Roman"/>
          <w:sz w:val="28"/>
          <w:szCs w:val="28"/>
        </w:rPr>
        <w:t xml:space="preserve"> [</w:t>
      </w:r>
      <w:r w:rsidR="009E0C32" w:rsidRPr="0022729E">
        <w:rPr>
          <w:rFonts w:ascii="Times New Roman" w:hAnsi="Times New Roman" w:cs="Times New Roman"/>
          <w:sz w:val="28"/>
          <w:szCs w:val="28"/>
          <w:lang w:val="en-US"/>
        </w:rPr>
        <w:t>European</w:t>
      </w:r>
      <w:r w:rsidR="009E0C32" w:rsidRPr="0022729E">
        <w:rPr>
          <w:rFonts w:ascii="Times New Roman" w:hAnsi="Times New Roman" w:cs="Times New Roman"/>
          <w:sz w:val="28"/>
          <w:szCs w:val="28"/>
        </w:rPr>
        <w:t xml:space="preserve"> </w:t>
      </w:r>
      <w:r w:rsidR="009E0C32" w:rsidRPr="0022729E">
        <w:rPr>
          <w:rFonts w:ascii="Times New Roman" w:hAnsi="Times New Roman" w:cs="Times New Roman"/>
          <w:sz w:val="28"/>
          <w:szCs w:val="28"/>
          <w:lang w:val="en-US"/>
        </w:rPr>
        <w:t>Cardiovascular</w:t>
      </w:r>
      <w:r w:rsidR="009E0C32" w:rsidRPr="0022729E">
        <w:rPr>
          <w:rFonts w:ascii="Times New Roman" w:hAnsi="Times New Roman" w:cs="Times New Roman"/>
          <w:sz w:val="28"/>
          <w:szCs w:val="28"/>
        </w:rPr>
        <w:t xml:space="preserve"> </w:t>
      </w:r>
      <w:r w:rsidR="009E0C32" w:rsidRPr="0022729E">
        <w:rPr>
          <w:rFonts w:ascii="Times New Roman" w:hAnsi="Times New Roman" w:cs="Times New Roman"/>
          <w:sz w:val="28"/>
          <w:szCs w:val="28"/>
          <w:lang w:val="en-US"/>
        </w:rPr>
        <w:t>Disease</w:t>
      </w:r>
      <w:r w:rsidR="009E0C32" w:rsidRPr="0022729E">
        <w:rPr>
          <w:rFonts w:ascii="Times New Roman" w:hAnsi="Times New Roman" w:cs="Times New Roman"/>
          <w:sz w:val="28"/>
          <w:szCs w:val="28"/>
        </w:rPr>
        <w:t xml:space="preserve"> </w:t>
      </w:r>
      <w:r w:rsidR="009E0C32" w:rsidRPr="0022729E">
        <w:rPr>
          <w:rFonts w:ascii="Times New Roman" w:hAnsi="Times New Roman" w:cs="Times New Roman"/>
          <w:sz w:val="28"/>
          <w:szCs w:val="28"/>
          <w:lang w:val="en-US"/>
        </w:rPr>
        <w:t>Statistics</w:t>
      </w:r>
      <w:r w:rsidR="009E0C32" w:rsidRPr="0022729E">
        <w:rPr>
          <w:rFonts w:ascii="Times New Roman" w:hAnsi="Times New Roman" w:cs="Times New Roman"/>
          <w:sz w:val="28"/>
          <w:szCs w:val="28"/>
        </w:rPr>
        <w:t>, 2017]</w:t>
      </w:r>
      <w:r w:rsidRPr="0022729E">
        <w:rPr>
          <w:rFonts w:ascii="Times New Roman" w:hAnsi="Times New Roman" w:cs="Times New Roman"/>
          <w:sz w:val="28"/>
          <w:szCs w:val="28"/>
        </w:rPr>
        <w:t xml:space="preserve">. </w:t>
      </w:r>
      <w:proofErr w:type="gramStart"/>
      <w:r w:rsidR="00771C1F" w:rsidRPr="0022729E">
        <w:rPr>
          <w:rFonts w:ascii="Times New Roman" w:hAnsi="Times New Roman" w:cs="Times New Roman"/>
          <w:sz w:val="28"/>
          <w:szCs w:val="28"/>
        </w:rPr>
        <w:t xml:space="preserve">Примечателен тот факт, что отмечается тенденция к увеличению </w:t>
      </w:r>
      <w:r w:rsidR="00B848BD" w:rsidRPr="0022729E">
        <w:rPr>
          <w:rFonts w:ascii="Times New Roman" w:hAnsi="Times New Roman" w:cs="Times New Roman"/>
          <w:sz w:val="28"/>
          <w:szCs w:val="28"/>
        </w:rPr>
        <w:t>абсолютного</w:t>
      </w:r>
      <w:r w:rsidR="00771C1F" w:rsidRPr="0022729E">
        <w:rPr>
          <w:rFonts w:ascii="Times New Roman" w:hAnsi="Times New Roman" w:cs="Times New Roman"/>
          <w:sz w:val="28"/>
          <w:szCs w:val="28"/>
        </w:rPr>
        <w:t xml:space="preserve"> количества смертей в год от этой группы заболеваний, что, главным образом, связано с ростом</w:t>
      </w:r>
      <w:r w:rsidR="00B848BD" w:rsidRPr="0022729E">
        <w:rPr>
          <w:rFonts w:ascii="Times New Roman" w:hAnsi="Times New Roman" w:cs="Times New Roman"/>
          <w:sz w:val="28"/>
          <w:szCs w:val="28"/>
        </w:rPr>
        <w:t xml:space="preserve"> населения и</w:t>
      </w:r>
      <w:r w:rsidR="00771C1F" w:rsidRPr="0022729E">
        <w:rPr>
          <w:rFonts w:ascii="Times New Roman" w:hAnsi="Times New Roman" w:cs="Times New Roman"/>
          <w:sz w:val="28"/>
          <w:szCs w:val="28"/>
        </w:rPr>
        <w:t xml:space="preserve"> продолжительности жизни людей, хотя показатели смертности в возрастных группах за</w:t>
      </w:r>
      <w:r w:rsidR="00EA0D38" w:rsidRPr="0022729E">
        <w:rPr>
          <w:rFonts w:ascii="Times New Roman" w:hAnsi="Times New Roman" w:cs="Times New Roman"/>
          <w:sz w:val="28"/>
          <w:szCs w:val="28"/>
        </w:rPr>
        <w:t xml:space="preserve"> счет</w:t>
      </w:r>
      <w:r w:rsidR="00771C1F" w:rsidRPr="0022729E">
        <w:rPr>
          <w:rFonts w:ascii="Times New Roman" w:hAnsi="Times New Roman" w:cs="Times New Roman"/>
          <w:sz w:val="28"/>
          <w:szCs w:val="28"/>
        </w:rPr>
        <w:t xml:space="preserve"> активных профилактических и лечебных мероприятий удалось снизить</w:t>
      </w:r>
      <w:r w:rsidR="00EA0D38" w:rsidRPr="0022729E">
        <w:rPr>
          <w:rFonts w:ascii="Times New Roman" w:hAnsi="Times New Roman" w:cs="Times New Roman"/>
          <w:sz w:val="28"/>
          <w:szCs w:val="28"/>
        </w:rPr>
        <w:t xml:space="preserve"> на 39% в период с 1990 по 2013 года </w:t>
      </w:r>
      <w:r w:rsidR="00EA0D38"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{"citationItems":[{"id":"ITEM-1","itemData":{"DOI":"10.1056/NEJMoa1406656","author":[{"dropping-particle":"","family":"Roth","given":"Gregory A.","non-dropping-particle":"","parse-names":false,"suffix":""},{"dropping-particle":"","family":"Forouzanfar, Mohammad H., Moran","given":"Andrew E. et al.","non-dropping-particle":"","parse-names":false,"suffix":""}],"container-title":"The new England journal o f medicine","id":"ITEM-1","issue":"14","issued":{"date-parts":[["2015"]]},"page":"1333-1341","title":"Demographic and Epidemiologic Drivers of Global Cardiovascular Mortality","type":"article-journal","volume":"372"},"uris":["http://www.mendeley.com/documents/?uuid=93b39ed3-4672-412b-9379-82d59d4e07a7"]}],"mendeley":{"formattedCitation":"[74]","plainTextFormattedCitation":"[74]","previouslyFormattedCitation":"[74]"},"properties":{"noteIndex":0},"schema":"https://github.com/citation-style-language/schema/raw/master/csl-citation.json"}</w:instrText>
      </w:r>
      <w:r w:rsidR="00EA0D38"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[74]</w:t>
      </w:r>
      <w:r w:rsidR="00EA0D38" w:rsidRPr="0022729E">
        <w:rPr>
          <w:rFonts w:ascii="Times New Roman" w:hAnsi="Times New Roman" w:cs="Times New Roman"/>
          <w:sz w:val="28"/>
          <w:szCs w:val="28"/>
        </w:rPr>
        <w:fldChar w:fldCharType="end"/>
      </w:r>
      <w:r w:rsidR="00771C1F" w:rsidRPr="0022729E">
        <w:rPr>
          <w:rFonts w:ascii="Times New Roman" w:hAnsi="Times New Roman" w:cs="Times New Roman"/>
          <w:sz w:val="28"/>
          <w:szCs w:val="28"/>
        </w:rPr>
        <w:t>.</w:t>
      </w:r>
      <w:r w:rsidR="00B848BD" w:rsidRPr="0022729E">
        <w:rPr>
          <w:rFonts w:ascii="Times New Roman" w:hAnsi="Times New Roman" w:cs="Times New Roman"/>
          <w:sz w:val="28"/>
          <w:szCs w:val="28"/>
        </w:rPr>
        <w:t xml:space="preserve"> </w:t>
      </w:r>
      <w:proofErr w:type="gramEnd"/>
    </w:p>
    <w:p w:rsidR="005D475A" w:rsidRPr="0022729E" w:rsidRDefault="0006515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В свою очередь атеросклероз –</w:t>
      </w:r>
      <w:r w:rsidR="00F75849" w:rsidRPr="0022729E">
        <w:rPr>
          <w:rFonts w:ascii="Times New Roman" w:hAnsi="Times New Roman" w:cs="Times New Roman"/>
          <w:sz w:val="28"/>
          <w:szCs w:val="28"/>
        </w:rPr>
        <w:t xml:space="preserve"> чрезвычайно</w:t>
      </w:r>
      <w:r w:rsidRPr="0022729E">
        <w:rPr>
          <w:rFonts w:ascii="Times New Roman" w:hAnsi="Times New Roman" w:cs="Times New Roman"/>
          <w:sz w:val="28"/>
          <w:szCs w:val="28"/>
        </w:rPr>
        <w:t xml:space="preserve"> распространённая патология </w:t>
      </w:r>
      <w:proofErr w:type="gramStart"/>
      <w:r w:rsidRPr="0022729E">
        <w:rPr>
          <w:rFonts w:ascii="Times New Roman" w:hAnsi="Times New Roman" w:cs="Times New Roman"/>
          <w:sz w:val="28"/>
          <w:szCs w:val="28"/>
        </w:rPr>
        <w:t>сердечно-сосудистой</w:t>
      </w:r>
      <w:proofErr w:type="gramEnd"/>
      <w:r w:rsidRPr="0022729E">
        <w:rPr>
          <w:rFonts w:ascii="Times New Roman" w:hAnsi="Times New Roman" w:cs="Times New Roman"/>
          <w:sz w:val="28"/>
          <w:szCs w:val="28"/>
        </w:rPr>
        <w:t xml:space="preserve"> системы, являющаяся одной из самых частых причин развития ишемической болезни сердца и инсульта.</w:t>
      </w:r>
      <w:r w:rsidR="00B67543" w:rsidRPr="0022729E">
        <w:rPr>
          <w:rFonts w:ascii="Times New Roman" w:hAnsi="Times New Roman" w:cs="Times New Roman"/>
          <w:sz w:val="28"/>
          <w:szCs w:val="28"/>
        </w:rPr>
        <w:t xml:space="preserve"> Ранее считалось, </w:t>
      </w:r>
      <w:r w:rsidR="00B67543" w:rsidRPr="0022729E">
        <w:rPr>
          <w:rFonts w:ascii="Times New Roman" w:hAnsi="Times New Roman" w:cs="Times New Roman"/>
          <w:sz w:val="28"/>
          <w:szCs w:val="28"/>
        </w:rPr>
        <w:lastRenderedPageBreak/>
        <w:t>что данная патология неизбежно сопровождает старение</w:t>
      </w:r>
      <w:r w:rsidR="005D475A" w:rsidRPr="0022729E">
        <w:rPr>
          <w:rFonts w:ascii="Times New Roman" w:hAnsi="Times New Roman" w:cs="Times New Roman"/>
          <w:sz w:val="28"/>
          <w:szCs w:val="28"/>
        </w:rPr>
        <w:t xml:space="preserve"> организма</w:t>
      </w:r>
      <w:r w:rsidR="003B1252" w:rsidRPr="0022729E">
        <w:rPr>
          <w:rFonts w:ascii="Times New Roman" w:hAnsi="Times New Roman" w:cs="Times New Roman"/>
          <w:sz w:val="28"/>
          <w:szCs w:val="28"/>
        </w:rPr>
        <w:t>, так как клинические проявления наблюдались в пожилом возрасте. Однако сейчас достаточно часто определяются летальные исходы от осложнений атеросклероза у лиц в возрасте 20-40 лет</w:t>
      </w:r>
      <w:r w:rsidR="00E30920" w:rsidRPr="0022729E">
        <w:rPr>
          <w:rFonts w:ascii="Times New Roman" w:hAnsi="Times New Roman" w:cs="Times New Roman"/>
          <w:sz w:val="28"/>
          <w:szCs w:val="28"/>
        </w:rPr>
        <w:t xml:space="preserve"> </w:t>
      </w:r>
      <w:r w:rsidR="00E30920"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Миненко","given":"И.А.","non-dropping-particle":"","parse-names":false,"suffix":""},{"dropping-particle":"","family":"Хайруллин","given":"Р.Н.","non-dropping-particle":"","parse-names":false,"suffix":""}],"container-title":"Вестник новых медицинских технологий","id":"ITEM-1","issue":"1","issued":{"date-parts":[["2010"]]},"page":"52-54","title":"Диагностика и лечение атросклероза","type":"article-journal","volume":"17"},"uris":["http://www.mendeley.com/documents/?uuid=d850d1ae-680f-4b3f-8dad-321f1e4b9c9d"]}],"mendeley":{"formattedCitation":"[75]","plainTextFormattedCitation":"[75]","previouslyFormattedCitation":"[75]"},"properties":{"noteIndex":0},"schema":"https://github.com/citation-style-language/schema/raw/master/csl-citation.json"}</w:instrText>
      </w:r>
      <w:r w:rsidR="00E30920"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[75]</w:t>
      </w:r>
      <w:r w:rsidR="00E30920" w:rsidRPr="0022729E">
        <w:rPr>
          <w:rFonts w:ascii="Times New Roman" w:hAnsi="Times New Roman" w:cs="Times New Roman"/>
          <w:sz w:val="28"/>
          <w:szCs w:val="28"/>
        </w:rPr>
        <w:fldChar w:fldCharType="end"/>
      </w:r>
      <w:r w:rsidR="003B1252" w:rsidRPr="0022729E">
        <w:rPr>
          <w:rFonts w:ascii="Times New Roman" w:hAnsi="Times New Roman" w:cs="Times New Roman"/>
          <w:sz w:val="28"/>
          <w:szCs w:val="28"/>
        </w:rPr>
        <w:t>.</w:t>
      </w:r>
      <w:r w:rsidRPr="0022729E">
        <w:rPr>
          <w:rFonts w:ascii="Times New Roman" w:hAnsi="Times New Roman" w:cs="Times New Roman"/>
          <w:sz w:val="28"/>
          <w:szCs w:val="28"/>
        </w:rPr>
        <w:t xml:space="preserve"> </w:t>
      </w:r>
    </w:p>
    <w:p w:rsidR="00C11802" w:rsidRPr="0022729E" w:rsidRDefault="0006515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Атеросклероз</w:t>
      </w:r>
      <w:r w:rsidR="00F011D1" w:rsidRPr="0022729E">
        <w:rPr>
          <w:rFonts w:ascii="Times New Roman" w:hAnsi="Times New Roman" w:cs="Times New Roman"/>
          <w:sz w:val="28"/>
          <w:szCs w:val="28"/>
        </w:rPr>
        <w:t xml:space="preserve"> как патологический процесс</w:t>
      </w:r>
      <w:r w:rsidR="003A098B" w:rsidRPr="0022729E">
        <w:rPr>
          <w:rFonts w:ascii="Times New Roman" w:hAnsi="Times New Roman" w:cs="Times New Roman"/>
          <w:sz w:val="28"/>
          <w:szCs w:val="28"/>
        </w:rPr>
        <w:t xml:space="preserve"> представляет собой хроническое </w:t>
      </w:r>
      <w:r w:rsidR="00417328" w:rsidRPr="0022729E">
        <w:rPr>
          <w:rFonts w:ascii="Times New Roman" w:hAnsi="Times New Roman" w:cs="Times New Roman"/>
          <w:sz w:val="28"/>
          <w:szCs w:val="28"/>
        </w:rPr>
        <w:t xml:space="preserve">системное </w:t>
      </w:r>
      <w:r w:rsidR="006634E1" w:rsidRPr="0022729E">
        <w:rPr>
          <w:rFonts w:ascii="Times New Roman" w:hAnsi="Times New Roman" w:cs="Times New Roman"/>
          <w:sz w:val="28"/>
          <w:szCs w:val="28"/>
        </w:rPr>
        <w:t xml:space="preserve">воспаление, характеризующееся </w:t>
      </w:r>
      <w:r w:rsidRPr="0022729E">
        <w:rPr>
          <w:rFonts w:ascii="Times New Roman" w:hAnsi="Times New Roman" w:cs="Times New Roman"/>
          <w:sz w:val="28"/>
          <w:szCs w:val="28"/>
        </w:rPr>
        <w:t>у</w:t>
      </w:r>
      <w:r w:rsidR="00417328" w:rsidRPr="0022729E">
        <w:rPr>
          <w:rFonts w:ascii="Times New Roman" w:hAnsi="Times New Roman" w:cs="Times New Roman"/>
          <w:sz w:val="28"/>
          <w:szCs w:val="28"/>
        </w:rPr>
        <w:t>толщением комплекса интима-медиа</w:t>
      </w:r>
      <w:r w:rsidRPr="0022729E">
        <w:rPr>
          <w:rFonts w:ascii="Times New Roman" w:hAnsi="Times New Roman" w:cs="Times New Roman"/>
          <w:sz w:val="28"/>
          <w:szCs w:val="28"/>
        </w:rPr>
        <w:t xml:space="preserve"> сосудов за счет образова</w:t>
      </w:r>
      <w:r w:rsidR="008203F4" w:rsidRPr="0022729E">
        <w:rPr>
          <w:rFonts w:ascii="Times New Roman" w:hAnsi="Times New Roman" w:cs="Times New Roman"/>
          <w:sz w:val="28"/>
          <w:szCs w:val="28"/>
        </w:rPr>
        <w:t>ния атерос</w:t>
      </w:r>
      <w:r w:rsidR="006D150E" w:rsidRPr="0022729E">
        <w:rPr>
          <w:rFonts w:ascii="Times New Roman" w:hAnsi="Times New Roman" w:cs="Times New Roman"/>
          <w:sz w:val="28"/>
          <w:szCs w:val="28"/>
        </w:rPr>
        <w:t>клеротических бляшек - скоплений</w:t>
      </w:r>
      <w:r w:rsidRPr="0022729E">
        <w:rPr>
          <w:rFonts w:ascii="Times New Roman" w:hAnsi="Times New Roman" w:cs="Times New Roman"/>
          <w:sz w:val="28"/>
          <w:szCs w:val="28"/>
        </w:rPr>
        <w:t xml:space="preserve"> липидов под эндотелием</w:t>
      </w:r>
      <w:r w:rsidR="006D150E" w:rsidRPr="0022729E">
        <w:rPr>
          <w:rFonts w:ascii="Times New Roman" w:hAnsi="Times New Roman" w:cs="Times New Roman"/>
          <w:sz w:val="28"/>
          <w:szCs w:val="28"/>
        </w:rPr>
        <w:t>, в результате чего происходит реактивная перестройка сосудистой стенки и изменение ее функциональной активности</w:t>
      </w:r>
      <w:r w:rsidRPr="0022729E">
        <w:rPr>
          <w:rFonts w:ascii="Times New Roman" w:hAnsi="Times New Roman" w:cs="Times New Roman"/>
          <w:sz w:val="28"/>
          <w:szCs w:val="28"/>
        </w:rPr>
        <w:t xml:space="preserve">. </w:t>
      </w:r>
    </w:p>
    <w:p w:rsidR="002542B0" w:rsidRPr="0022729E" w:rsidRDefault="00524652"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Атеросклероз рассматривается как сложный, многофакторный процесс. </w:t>
      </w:r>
      <w:r w:rsidR="006D150E" w:rsidRPr="0022729E">
        <w:rPr>
          <w:rFonts w:ascii="Times New Roman" w:hAnsi="Times New Roman" w:cs="Times New Roman"/>
          <w:sz w:val="28"/>
          <w:szCs w:val="28"/>
        </w:rPr>
        <w:t xml:space="preserve">Согласно современным </w:t>
      </w:r>
      <w:r w:rsidR="006634E1" w:rsidRPr="0022729E">
        <w:rPr>
          <w:rFonts w:ascii="Times New Roman" w:hAnsi="Times New Roman" w:cs="Times New Roman"/>
          <w:sz w:val="28"/>
          <w:szCs w:val="28"/>
        </w:rPr>
        <w:t>представлениям о патогенезе данного заболевания, инициирующим моментом является повреждение внутренней оболочки сосудов</w:t>
      </w:r>
      <w:r w:rsidR="008203F4" w:rsidRPr="0022729E">
        <w:rPr>
          <w:rFonts w:ascii="Times New Roman" w:hAnsi="Times New Roman" w:cs="Times New Roman"/>
          <w:sz w:val="28"/>
          <w:szCs w:val="28"/>
        </w:rPr>
        <w:t xml:space="preserve"> - интимы</w:t>
      </w:r>
      <w:r w:rsidR="006634E1" w:rsidRPr="0022729E">
        <w:rPr>
          <w:rFonts w:ascii="Times New Roman" w:hAnsi="Times New Roman" w:cs="Times New Roman"/>
          <w:sz w:val="28"/>
          <w:szCs w:val="28"/>
        </w:rPr>
        <w:t xml:space="preserve">. </w:t>
      </w:r>
      <w:proofErr w:type="gramStart"/>
      <w:r w:rsidR="00CB3D8C" w:rsidRPr="0022729E">
        <w:rPr>
          <w:rFonts w:ascii="Times New Roman" w:hAnsi="Times New Roman" w:cs="Times New Roman"/>
          <w:sz w:val="28"/>
          <w:szCs w:val="28"/>
        </w:rPr>
        <w:t>Этому состоянию могут способствовать</w:t>
      </w:r>
      <w:r w:rsidR="00AE6D36" w:rsidRPr="0022729E">
        <w:rPr>
          <w:rFonts w:ascii="Times New Roman" w:hAnsi="Times New Roman" w:cs="Times New Roman"/>
          <w:sz w:val="28"/>
          <w:szCs w:val="28"/>
        </w:rPr>
        <w:t xml:space="preserve"> </w:t>
      </w:r>
      <w:r w:rsidR="00CB3D8C" w:rsidRPr="0022729E">
        <w:rPr>
          <w:rFonts w:ascii="Times New Roman" w:hAnsi="Times New Roman" w:cs="Times New Roman"/>
          <w:sz w:val="28"/>
          <w:szCs w:val="28"/>
        </w:rPr>
        <w:t>большое количество</w:t>
      </w:r>
      <w:r w:rsidR="00AE6D36" w:rsidRPr="0022729E">
        <w:rPr>
          <w:rFonts w:ascii="Times New Roman" w:hAnsi="Times New Roman" w:cs="Times New Roman"/>
          <w:sz w:val="28"/>
          <w:szCs w:val="28"/>
        </w:rPr>
        <w:t xml:space="preserve"> факторов, определяемых как риски развития атеросклероза: артериальн</w:t>
      </w:r>
      <w:r w:rsidR="00FA5FAB" w:rsidRPr="0022729E">
        <w:rPr>
          <w:rFonts w:ascii="Times New Roman" w:hAnsi="Times New Roman" w:cs="Times New Roman"/>
          <w:sz w:val="28"/>
          <w:szCs w:val="28"/>
        </w:rPr>
        <w:t>ая</w:t>
      </w:r>
      <w:r w:rsidR="00AE6D36" w:rsidRPr="0022729E">
        <w:rPr>
          <w:rFonts w:ascii="Times New Roman" w:hAnsi="Times New Roman" w:cs="Times New Roman"/>
          <w:sz w:val="28"/>
          <w:szCs w:val="28"/>
        </w:rPr>
        <w:t xml:space="preserve"> гипертензи</w:t>
      </w:r>
      <w:r w:rsidR="00FA5FAB" w:rsidRPr="0022729E">
        <w:rPr>
          <w:rFonts w:ascii="Times New Roman" w:hAnsi="Times New Roman" w:cs="Times New Roman"/>
          <w:sz w:val="28"/>
          <w:szCs w:val="28"/>
        </w:rPr>
        <w:t>я</w:t>
      </w:r>
      <w:r w:rsidR="00AE6D36" w:rsidRPr="0022729E">
        <w:rPr>
          <w:rFonts w:ascii="Times New Roman" w:hAnsi="Times New Roman" w:cs="Times New Roman"/>
          <w:sz w:val="28"/>
          <w:szCs w:val="28"/>
        </w:rPr>
        <w:t xml:space="preserve">, </w:t>
      </w:r>
      <w:r w:rsidR="00FA5FAB" w:rsidRPr="0022729E">
        <w:rPr>
          <w:rFonts w:ascii="Times New Roman" w:hAnsi="Times New Roman" w:cs="Times New Roman"/>
          <w:sz w:val="28"/>
          <w:szCs w:val="28"/>
        </w:rPr>
        <w:t>курение</w:t>
      </w:r>
      <w:r w:rsidR="00AE6D36" w:rsidRPr="0022729E">
        <w:rPr>
          <w:rFonts w:ascii="Times New Roman" w:hAnsi="Times New Roman" w:cs="Times New Roman"/>
          <w:sz w:val="28"/>
          <w:szCs w:val="28"/>
        </w:rPr>
        <w:t>, гормон</w:t>
      </w:r>
      <w:r w:rsidR="00FA5FAB" w:rsidRPr="0022729E">
        <w:rPr>
          <w:rFonts w:ascii="Times New Roman" w:hAnsi="Times New Roman" w:cs="Times New Roman"/>
          <w:sz w:val="28"/>
          <w:szCs w:val="28"/>
        </w:rPr>
        <w:t>альные нарушения,</w:t>
      </w:r>
      <w:r w:rsidR="00AE6D36" w:rsidRPr="0022729E">
        <w:rPr>
          <w:rFonts w:ascii="Times New Roman" w:hAnsi="Times New Roman" w:cs="Times New Roman"/>
          <w:sz w:val="28"/>
          <w:szCs w:val="28"/>
        </w:rPr>
        <w:t xml:space="preserve"> в частности развитие сахарного диабета, ожирение</w:t>
      </w:r>
      <w:r w:rsidRPr="0022729E">
        <w:rPr>
          <w:rFonts w:ascii="Times New Roman" w:hAnsi="Times New Roman" w:cs="Times New Roman"/>
          <w:sz w:val="28"/>
          <w:szCs w:val="28"/>
        </w:rPr>
        <w:t>, бактериальная, вирусная инфекции</w:t>
      </w:r>
      <w:r w:rsidR="00A32557">
        <w:rPr>
          <w:rFonts w:ascii="Times New Roman" w:hAnsi="Times New Roman" w:cs="Times New Roman"/>
          <w:sz w:val="28"/>
          <w:szCs w:val="28"/>
        </w:rPr>
        <w:t xml:space="preserve"> </w:t>
      </w:r>
      <w:r w:rsidR="00CB3D8C"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Кожевникова","given":"О.В.","non-dropping-particle":"","parse-names":false,"suffix":""},{"dropping-particle":"","family":"Смирнов","given":"И.Е.","non-dropping-particle":"","parse-names":false,"suffix":""}],"container-title":"Российский педиатрический журнал","id":"ITEM-1","issue":"4","issued":{"date-parts":[["2015"]]},"page":"36-42","title":"Факторы риска сердечно-сосудистой патологии у детей: свойства сосудов и атеросклероз","type":"article-journal","volume":"18"},"uris":["http://www.mendeley.com/documents/?uuid=7a61febb-0499-4a9a-bb39-a52585d6fda8"]}],"mendeley":{"formattedCitation":"[76]","plainTextFormattedCitation":"[76]","previouslyFormattedCitation":"[76]"},"properties":{"noteIndex":0},"schema":"https://github.com/citation-style-language/schema/raw/master/csl-citation.json"}</w:instrText>
      </w:r>
      <w:r w:rsidR="00CB3D8C"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[76]</w:t>
      </w:r>
      <w:r w:rsidR="00CB3D8C" w:rsidRPr="0022729E">
        <w:rPr>
          <w:rFonts w:ascii="Times New Roman" w:hAnsi="Times New Roman" w:cs="Times New Roman"/>
          <w:sz w:val="28"/>
          <w:szCs w:val="28"/>
        </w:rPr>
        <w:fldChar w:fldCharType="end"/>
      </w:r>
      <w:r w:rsidR="00AE6D36" w:rsidRPr="0022729E">
        <w:rPr>
          <w:rFonts w:ascii="Times New Roman" w:hAnsi="Times New Roman" w:cs="Times New Roman"/>
          <w:sz w:val="28"/>
          <w:szCs w:val="28"/>
        </w:rPr>
        <w:t>.</w:t>
      </w:r>
      <w:r w:rsidR="008203F4" w:rsidRPr="0022729E">
        <w:rPr>
          <w:rFonts w:ascii="Times New Roman" w:hAnsi="Times New Roman" w:cs="Times New Roman"/>
          <w:sz w:val="28"/>
          <w:szCs w:val="28"/>
        </w:rPr>
        <w:t xml:space="preserve"> </w:t>
      </w:r>
      <w:r w:rsidR="008E71CF" w:rsidRPr="0022729E">
        <w:rPr>
          <w:rFonts w:ascii="Times New Roman" w:hAnsi="Times New Roman" w:cs="Times New Roman"/>
          <w:sz w:val="28"/>
          <w:szCs w:val="28"/>
        </w:rPr>
        <w:t>Пародонтит также рассматривается как фактор риска атеросклероза</w:t>
      </w:r>
      <w:proofErr w:type="gramEnd"/>
      <w:r w:rsidR="008E71CF" w:rsidRPr="0022729E">
        <w:rPr>
          <w:rFonts w:ascii="Times New Roman" w:hAnsi="Times New Roman" w:cs="Times New Roman"/>
          <w:sz w:val="28"/>
          <w:szCs w:val="28"/>
        </w:rPr>
        <w:t xml:space="preserve"> </w:t>
      </w:r>
      <w:r w:rsidR="008E71CF"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Крючков","given":"Д.Ю.","non-dropping-particle":"","parse-names":false,"suffix":""},{"dropping-particle":"","family":"Романенко","given":"И.Г.","non-dropping-particle":"","parse-names":false,"suffix":""},{"dropping-particle":"","family":"Крючкова","given":"О.Н.","non-dropping-particle":"","parse-names":false,"suffix":""}],"container-title":"Крымский терапевтический журнал","id":"ITEM-1","issued":{"date-parts":[["2017"]]},"page":"58-60","title":"Пародонтит, как вероятный фактор риска прогрессирования атеросклероза","type":"article-journal","volume":"3"},"uris":["http://www.mendeley.com/documents/?uuid=9bb64b46-595a-4f64-b0ee-88c600e2dc3d"]}],"mendeley":{"formattedCitation":"[77]","plainTextFormattedCitation":"[77]","previouslyFormattedCitation":"[77]"},"properties":{"noteIndex":0},"schema":"https://github.com/citation-style-language/schema/raw/master/csl-citation.json"}</w:instrText>
      </w:r>
      <w:r w:rsidR="008E71CF"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[77]</w:t>
      </w:r>
      <w:r w:rsidR="008E71CF" w:rsidRPr="0022729E">
        <w:rPr>
          <w:rFonts w:ascii="Times New Roman" w:hAnsi="Times New Roman" w:cs="Times New Roman"/>
          <w:sz w:val="28"/>
          <w:szCs w:val="28"/>
        </w:rPr>
        <w:fldChar w:fldCharType="end"/>
      </w:r>
      <w:r w:rsidR="008E71CF" w:rsidRPr="0022729E">
        <w:rPr>
          <w:rFonts w:ascii="Times New Roman" w:hAnsi="Times New Roman" w:cs="Times New Roman"/>
          <w:sz w:val="28"/>
          <w:szCs w:val="28"/>
        </w:rPr>
        <w:t xml:space="preserve">. </w:t>
      </w:r>
      <w:r w:rsidR="00510C22" w:rsidRPr="0022729E">
        <w:rPr>
          <w:rFonts w:ascii="Times New Roman" w:hAnsi="Times New Roman" w:cs="Times New Roman"/>
          <w:sz w:val="28"/>
          <w:szCs w:val="28"/>
        </w:rPr>
        <w:t>В</w:t>
      </w:r>
      <w:r w:rsidR="00132EF9" w:rsidRPr="0022729E">
        <w:rPr>
          <w:rFonts w:ascii="Times New Roman" w:hAnsi="Times New Roman" w:cs="Times New Roman"/>
          <w:sz w:val="28"/>
          <w:szCs w:val="28"/>
        </w:rPr>
        <w:t xml:space="preserve"> результате повреждения </w:t>
      </w:r>
      <w:r w:rsidR="007967A5" w:rsidRPr="0022729E">
        <w:rPr>
          <w:rFonts w:ascii="Times New Roman" w:hAnsi="Times New Roman" w:cs="Times New Roman"/>
          <w:sz w:val="28"/>
          <w:szCs w:val="28"/>
        </w:rPr>
        <w:t>проявля</w:t>
      </w:r>
      <w:r w:rsidR="002542B0" w:rsidRPr="0022729E">
        <w:rPr>
          <w:rFonts w:ascii="Times New Roman" w:hAnsi="Times New Roman" w:cs="Times New Roman"/>
          <w:sz w:val="28"/>
          <w:szCs w:val="28"/>
        </w:rPr>
        <w:t>ет</w:t>
      </w:r>
      <w:r w:rsidR="00CB3D8C" w:rsidRPr="0022729E">
        <w:rPr>
          <w:rFonts w:ascii="Times New Roman" w:hAnsi="Times New Roman" w:cs="Times New Roman"/>
          <w:sz w:val="28"/>
          <w:szCs w:val="28"/>
        </w:rPr>
        <w:t>ся эндотелиальная дисфункция, вк</w:t>
      </w:r>
      <w:r w:rsidR="002542B0" w:rsidRPr="0022729E">
        <w:rPr>
          <w:rFonts w:ascii="Times New Roman" w:hAnsi="Times New Roman" w:cs="Times New Roman"/>
          <w:sz w:val="28"/>
          <w:szCs w:val="28"/>
        </w:rPr>
        <w:t xml:space="preserve">лючающая в том числе и </w:t>
      </w:r>
      <w:r w:rsidR="00C91131" w:rsidRPr="0022729E">
        <w:rPr>
          <w:rFonts w:ascii="Times New Roman" w:hAnsi="Times New Roman" w:cs="Times New Roman"/>
          <w:sz w:val="28"/>
          <w:szCs w:val="28"/>
        </w:rPr>
        <w:t xml:space="preserve">нарушение </w:t>
      </w:r>
      <w:r w:rsidR="007967A5" w:rsidRPr="0022729E">
        <w:rPr>
          <w:rFonts w:ascii="Times New Roman" w:hAnsi="Times New Roman" w:cs="Times New Roman"/>
          <w:sz w:val="28"/>
          <w:szCs w:val="28"/>
        </w:rPr>
        <w:t xml:space="preserve">секреции </w:t>
      </w:r>
      <w:proofErr w:type="spellStart"/>
      <w:r w:rsidR="007967A5" w:rsidRPr="0022729E">
        <w:rPr>
          <w:rFonts w:ascii="Times New Roman" w:hAnsi="Times New Roman" w:cs="Times New Roman"/>
          <w:sz w:val="28"/>
          <w:szCs w:val="28"/>
        </w:rPr>
        <w:t>вазодилатирующих</w:t>
      </w:r>
      <w:proofErr w:type="spellEnd"/>
      <w:r w:rsidR="007967A5" w:rsidRPr="0022729E">
        <w:rPr>
          <w:rFonts w:ascii="Times New Roman" w:hAnsi="Times New Roman" w:cs="Times New Roman"/>
          <w:sz w:val="28"/>
          <w:szCs w:val="28"/>
        </w:rPr>
        <w:t xml:space="preserve"> и </w:t>
      </w:r>
      <w:proofErr w:type="spellStart"/>
      <w:r w:rsidR="007967A5" w:rsidRPr="0022729E">
        <w:rPr>
          <w:rFonts w:ascii="Times New Roman" w:hAnsi="Times New Roman" w:cs="Times New Roman"/>
          <w:sz w:val="28"/>
          <w:szCs w:val="28"/>
        </w:rPr>
        <w:t>вазоконстрикторных</w:t>
      </w:r>
      <w:proofErr w:type="spellEnd"/>
      <w:r w:rsidR="007967A5" w:rsidRPr="0022729E">
        <w:rPr>
          <w:rFonts w:ascii="Times New Roman" w:hAnsi="Times New Roman" w:cs="Times New Roman"/>
          <w:sz w:val="28"/>
          <w:szCs w:val="28"/>
        </w:rPr>
        <w:t xml:space="preserve"> веществ, что</w:t>
      </w:r>
      <w:r w:rsidR="00747BCC" w:rsidRPr="0022729E">
        <w:rPr>
          <w:rFonts w:ascii="Times New Roman" w:hAnsi="Times New Roman" w:cs="Times New Roman"/>
          <w:sz w:val="28"/>
          <w:szCs w:val="28"/>
        </w:rPr>
        <w:t xml:space="preserve"> ещё больше</w:t>
      </w:r>
      <w:r w:rsidR="007967A5" w:rsidRPr="0022729E">
        <w:rPr>
          <w:rFonts w:ascii="Times New Roman" w:hAnsi="Times New Roman" w:cs="Times New Roman"/>
          <w:sz w:val="28"/>
          <w:szCs w:val="28"/>
        </w:rPr>
        <w:t xml:space="preserve"> способствует повышению проницаемости интимы и отложению в</w:t>
      </w:r>
      <w:r w:rsidR="00132EF9" w:rsidRPr="0022729E">
        <w:rPr>
          <w:rFonts w:ascii="Times New Roman" w:hAnsi="Times New Roman" w:cs="Times New Roman"/>
          <w:sz w:val="28"/>
          <w:szCs w:val="28"/>
        </w:rPr>
        <w:t xml:space="preserve"> стенке сосуда</w:t>
      </w:r>
      <w:r w:rsidR="007967A5" w:rsidRPr="0022729E">
        <w:rPr>
          <w:rFonts w:ascii="Times New Roman" w:hAnsi="Times New Roman" w:cs="Times New Roman"/>
          <w:sz w:val="28"/>
          <w:szCs w:val="28"/>
        </w:rPr>
        <w:t xml:space="preserve"> липопротеинов</w:t>
      </w:r>
      <w:r w:rsidR="00132EF9" w:rsidRPr="0022729E">
        <w:rPr>
          <w:rFonts w:ascii="Times New Roman" w:hAnsi="Times New Roman" w:cs="Times New Roman"/>
          <w:sz w:val="28"/>
          <w:szCs w:val="28"/>
        </w:rPr>
        <w:t xml:space="preserve"> </w:t>
      </w:r>
      <w:r w:rsidR="007967A5" w:rsidRPr="0022729E">
        <w:rPr>
          <w:rFonts w:ascii="Times New Roman" w:hAnsi="Times New Roman" w:cs="Times New Roman"/>
          <w:sz w:val="28"/>
          <w:szCs w:val="28"/>
        </w:rPr>
        <w:t>низкой плотности (ЛПНП)</w:t>
      </w:r>
      <w:r w:rsidR="00747BCC" w:rsidRPr="0022729E">
        <w:rPr>
          <w:rFonts w:ascii="Times New Roman" w:hAnsi="Times New Roman" w:cs="Times New Roman"/>
          <w:sz w:val="28"/>
          <w:szCs w:val="28"/>
        </w:rPr>
        <w:t xml:space="preserve">, а также приводит к возникновению динамического стеноза </w:t>
      </w:r>
      <w:r w:rsidR="00747BCC"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{"citationItems":[{"id":"ITEM-1","itemData":{"author":[{"dropping-particle":"","family":"Аронов","given":"Д. М.","non-dropping-particle":"","parse-names":false,"suffix":""},{"dropping-particle":"","family":"Лупанов","given":"В. П.","non-dropping-particle":"","parse-names":false,"suffix":""}],"container-title":"Атеросклероз и дислипидемии","id":"ITEM-1","issued":{"date-parts":[["2011"]]},"page":"48-56","title":"Некоторые аспекты патогенеза атеросклероза","type":"article-journal","volume":"1"},"uris":["http://www.mendeley.com/documents/?uuid=ca9fe3a8-f119-4235-a221-f20ec49e02f9"]}],"mendeley":{"formattedCitation":"[78]","plainTextFormattedCitation":"[78]","previouslyFormattedCitation":"[78]"},"properties":{"noteIndex":0},"schema":"https://github.com/citation-style-language/schema/raw/master/csl-citation.json"}</w:instrText>
      </w:r>
      <w:r w:rsidR="00747BCC"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[78]</w:t>
      </w:r>
      <w:r w:rsidR="00747BCC" w:rsidRPr="0022729E">
        <w:rPr>
          <w:rFonts w:ascii="Times New Roman" w:hAnsi="Times New Roman" w:cs="Times New Roman"/>
          <w:sz w:val="28"/>
          <w:szCs w:val="28"/>
        </w:rPr>
        <w:fldChar w:fldCharType="end"/>
      </w:r>
      <w:r w:rsidR="007967A5" w:rsidRPr="0022729E">
        <w:rPr>
          <w:rFonts w:ascii="Times New Roman" w:hAnsi="Times New Roman" w:cs="Times New Roman"/>
          <w:sz w:val="28"/>
          <w:szCs w:val="28"/>
        </w:rPr>
        <w:t>.</w:t>
      </w:r>
      <w:r w:rsidR="004C334F" w:rsidRPr="0022729E">
        <w:rPr>
          <w:rFonts w:ascii="Times New Roman" w:hAnsi="Times New Roman" w:cs="Times New Roman"/>
          <w:sz w:val="28"/>
          <w:szCs w:val="28"/>
        </w:rPr>
        <w:t xml:space="preserve"> </w:t>
      </w:r>
      <w:r w:rsidR="007967A5" w:rsidRPr="0022729E">
        <w:rPr>
          <w:rFonts w:ascii="Times New Roman" w:hAnsi="Times New Roman" w:cs="Times New Roman"/>
          <w:sz w:val="28"/>
          <w:szCs w:val="28"/>
        </w:rPr>
        <w:t xml:space="preserve">Последние </w:t>
      </w:r>
      <w:r w:rsidR="004C334F" w:rsidRPr="0022729E">
        <w:rPr>
          <w:rFonts w:ascii="Times New Roman" w:hAnsi="Times New Roman" w:cs="Times New Roman"/>
          <w:sz w:val="28"/>
          <w:szCs w:val="28"/>
        </w:rPr>
        <w:t>в свою очередь подвергаются окислению</w:t>
      </w:r>
      <w:r w:rsidR="0004690E" w:rsidRPr="0022729E">
        <w:rPr>
          <w:rFonts w:ascii="Times New Roman" w:hAnsi="Times New Roman" w:cs="Times New Roman"/>
          <w:sz w:val="28"/>
          <w:szCs w:val="28"/>
        </w:rPr>
        <w:t>, агрегации</w:t>
      </w:r>
      <w:r w:rsidR="004C334F" w:rsidRPr="0022729E">
        <w:rPr>
          <w:rFonts w:ascii="Times New Roman" w:hAnsi="Times New Roman" w:cs="Times New Roman"/>
          <w:sz w:val="28"/>
          <w:szCs w:val="28"/>
        </w:rPr>
        <w:t xml:space="preserve"> или </w:t>
      </w:r>
      <w:r w:rsidR="00AD6668" w:rsidRPr="0022729E">
        <w:rPr>
          <w:rFonts w:ascii="Times New Roman" w:hAnsi="Times New Roman" w:cs="Times New Roman"/>
          <w:sz w:val="28"/>
          <w:szCs w:val="28"/>
        </w:rPr>
        <w:t xml:space="preserve">ферментативной </w:t>
      </w:r>
      <w:r w:rsidR="004C334F" w:rsidRPr="0022729E">
        <w:rPr>
          <w:rFonts w:ascii="Times New Roman" w:hAnsi="Times New Roman" w:cs="Times New Roman"/>
          <w:sz w:val="28"/>
          <w:szCs w:val="28"/>
        </w:rPr>
        <w:t xml:space="preserve">модификации. </w:t>
      </w:r>
      <w:r w:rsidR="009A580D" w:rsidRPr="0022729E">
        <w:rPr>
          <w:rFonts w:ascii="Times New Roman" w:hAnsi="Times New Roman" w:cs="Times New Roman"/>
          <w:sz w:val="28"/>
          <w:szCs w:val="28"/>
        </w:rPr>
        <w:t xml:space="preserve">Кроме того, сами окисленные липопротеины изменяют реакцию сосудистой стенки на действия </w:t>
      </w:r>
      <w:proofErr w:type="spellStart"/>
      <w:r w:rsidR="009A580D" w:rsidRPr="0022729E">
        <w:rPr>
          <w:rFonts w:ascii="Times New Roman" w:hAnsi="Times New Roman" w:cs="Times New Roman"/>
          <w:sz w:val="28"/>
          <w:szCs w:val="28"/>
        </w:rPr>
        <w:t>ангиотензина</w:t>
      </w:r>
      <w:proofErr w:type="spellEnd"/>
      <w:r w:rsidR="009A580D" w:rsidRPr="0022729E">
        <w:rPr>
          <w:rFonts w:ascii="Times New Roman" w:hAnsi="Times New Roman" w:cs="Times New Roman"/>
          <w:sz w:val="28"/>
          <w:szCs w:val="28"/>
        </w:rPr>
        <w:t xml:space="preserve"> </w:t>
      </w:r>
      <w:r w:rsidR="009A580D" w:rsidRPr="0022729E">
        <w:rPr>
          <w:rFonts w:ascii="Times New Roman" w:hAnsi="Times New Roman" w:cs="Times New Roman"/>
          <w:sz w:val="28"/>
          <w:szCs w:val="28"/>
          <w:lang w:val="en-US"/>
        </w:rPr>
        <w:t>II</w:t>
      </w:r>
      <w:r w:rsidR="009A580D" w:rsidRPr="0022729E">
        <w:rPr>
          <w:rFonts w:ascii="Times New Roman" w:hAnsi="Times New Roman" w:cs="Times New Roman"/>
          <w:sz w:val="28"/>
          <w:szCs w:val="28"/>
        </w:rPr>
        <w:t xml:space="preserve"> – </w:t>
      </w:r>
      <w:proofErr w:type="spellStart"/>
      <w:r w:rsidR="009A580D" w:rsidRPr="0022729E">
        <w:rPr>
          <w:rFonts w:ascii="Times New Roman" w:hAnsi="Times New Roman" w:cs="Times New Roman"/>
          <w:sz w:val="28"/>
          <w:szCs w:val="28"/>
        </w:rPr>
        <w:t>олигопептидного</w:t>
      </w:r>
      <w:proofErr w:type="spellEnd"/>
      <w:r w:rsidR="009A580D" w:rsidRPr="0022729E">
        <w:rPr>
          <w:rFonts w:ascii="Times New Roman" w:hAnsi="Times New Roman" w:cs="Times New Roman"/>
          <w:sz w:val="28"/>
          <w:szCs w:val="28"/>
        </w:rPr>
        <w:t xml:space="preserve"> гормона, способствующего расширению просвета сосудистой стенки, что приводит к активации тромбоцитов</w:t>
      </w:r>
      <w:r w:rsidR="002542B0" w:rsidRPr="0022729E">
        <w:rPr>
          <w:rFonts w:ascii="Times New Roman" w:hAnsi="Times New Roman" w:cs="Times New Roman"/>
          <w:sz w:val="28"/>
          <w:szCs w:val="28"/>
        </w:rPr>
        <w:t xml:space="preserve"> </w:t>
      </w:r>
      <w:r w:rsidR="002542B0"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10.1016/j.atherosclerosis.2018.07.014","ISSN":"0021-9150","author":[{"dropping-particle":"","family":"Raggi","given":"Paolo","non-dropping-particle":"","parse-names":false,"suffix":""},{"dropping-particle":"","family":"Genest","given":"Jacques","non-dropping-particle":"","parse-names":false,"suffix":""},{"dropping-particle":"","family":"Giles","given":"Jon T. et al.","non-dropping-particle":"","parse-names":false,"suffix":""}],"container-title":"Atherosclerosis","id":"ITEM-1","issued":{"date-parts":[["2018"]]},"page":"98-108","publisher":"Elsevier Ltd","title":"Role of in fl ammation in the pathogenesis of atherosclerosis and therapeutic interventions","type":"article-journal","volume":"276"},"uris":["http://www.mendeley.com/documents/?uuid=d445a143-f778-43e8-9b62-ede5ff1fa8ed"]}],"mendeley":{"formattedCitation":"[79]","plainTextFormattedCitation":"[79]","previouslyFormattedCitation":"[79]"},"properties":{"noteIndex":0},"schema":"https://github.com/citation-style-language/schema/raw/master/csl-citation.json"}</w:instrText>
      </w:r>
      <w:r w:rsidR="002542B0"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[79]</w:t>
      </w:r>
      <w:r w:rsidR="002542B0" w:rsidRPr="0022729E">
        <w:rPr>
          <w:rFonts w:ascii="Times New Roman" w:hAnsi="Times New Roman" w:cs="Times New Roman"/>
          <w:sz w:val="28"/>
          <w:szCs w:val="28"/>
        </w:rPr>
        <w:fldChar w:fldCharType="end"/>
      </w:r>
      <w:r w:rsidR="009A580D" w:rsidRPr="0022729E">
        <w:rPr>
          <w:rFonts w:ascii="Times New Roman" w:hAnsi="Times New Roman" w:cs="Times New Roman"/>
          <w:sz w:val="28"/>
          <w:szCs w:val="28"/>
        </w:rPr>
        <w:t xml:space="preserve">. </w:t>
      </w:r>
    </w:p>
    <w:p w:rsidR="008203F4" w:rsidRPr="0022729E" w:rsidRDefault="00847141"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lastRenderedPageBreak/>
        <w:t>Таким образом,</w:t>
      </w:r>
      <w:r w:rsidR="0053482A" w:rsidRPr="0022729E">
        <w:rPr>
          <w:rFonts w:ascii="Times New Roman" w:hAnsi="Times New Roman" w:cs="Times New Roman"/>
          <w:sz w:val="28"/>
          <w:szCs w:val="28"/>
        </w:rPr>
        <w:t xml:space="preserve"> вследствие </w:t>
      </w:r>
      <w:r w:rsidRPr="0022729E">
        <w:rPr>
          <w:rFonts w:ascii="Times New Roman" w:hAnsi="Times New Roman" w:cs="Times New Roman"/>
          <w:sz w:val="28"/>
          <w:szCs w:val="28"/>
        </w:rPr>
        <w:t xml:space="preserve">собственно повреждения эндотелия и отложения липопротеинов активируется врождённый и приобретенный иммунитет.   </w:t>
      </w:r>
    </w:p>
    <w:p w:rsidR="00670D6A" w:rsidRPr="0022729E" w:rsidRDefault="002D567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Врожденный иммунитет </w:t>
      </w:r>
      <w:r w:rsidR="00670D6A" w:rsidRPr="0022729E">
        <w:rPr>
          <w:rFonts w:ascii="Times New Roman" w:hAnsi="Times New Roman" w:cs="Times New Roman"/>
          <w:sz w:val="28"/>
          <w:szCs w:val="28"/>
        </w:rPr>
        <w:t>реализуется</w:t>
      </w:r>
      <w:r w:rsidRPr="0022729E">
        <w:rPr>
          <w:rFonts w:ascii="Times New Roman" w:hAnsi="Times New Roman" w:cs="Times New Roman"/>
          <w:sz w:val="28"/>
          <w:szCs w:val="28"/>
        </w:rPr>
        <w:t xml:space="preserve"> за счет действия макрофагов. </w:t>
      </w:r>
      <w:proofErr w:type="gramStart"/>
      <w:r w:rsidR="00A307E7" w:rsidRPr="0022729E">
        <w:rPr>
          <w:rFonts w:ascii="Times New Roman" w:hAnsi="Times New Roman" w:cs="Times New Roman"/>
          <w:sz w:val="28"/>
          <w:szCs w:val="28"/>
        </w:rPr>
        <w:t>Пораженный эндотелий</w:t>
      </w:r>
      <w:r w:rsidR="0004690E" w:rsidRPr="0022729E">
        <w:rPr>
          <w:rFonts w:ascii="Times New Roman" w:hAnsi="Times New Roman" w:cs="Times New Roman"/>
          <w:sz w:val="28"/>
          <w:szCs w:val="28"/>
        </w:rPr>
        <w:t xml:space="preserve"> активируется</w:t>
      </w:r>
      <w:r w:rsidR="00AC4AAD">
        <w:rPr>
          <w:rFonts w:ascii="Times New Roman" w:hAnsi="Times New Roman" w:cs="Times New Roman"/>
          <w:sz w:val="28"/>
          <w:szCs w:val="28"/>
        </w:rPr>
        <w:t xml:space="preserve"> под действием окисленных</w:t>
      </w:r>
      <w:r w:rsidR="00830A3E" w:rsidRPr="0022729E">
        <w:rPr>
          <w:rFonts w:ascii="Times New Roman" w:hAnsi="Times New Roman" w:cs="Times New Roman"/>
          <w:sz w:val="28"/>
          <w:szCs w:val="28"/>
        </w:rPr>
        <w:t xml:space="preserve"> липопротеинов</w:t>
      </w:r>
      <w:r w:rsidR="0004690E" w:rsidRPr="0022729E">
        <w:rPr>
          <w:rFonts w:ascii="Times New Roman" w:hAnsi="Times New Roman" w:cs="Times New Roman"/>
          <w:sz w:val="28"/>
          <w:szCs w:val="28"/>
        </w:rPr>
        <w:t xml:space="preserve"> и</w:t>
      </w:r>
      <w:r w:rsidR="00A307E7" w:rsidRPr="0022729E">
        <w:rPr>
          <w:rFonts w:ascii="Times New Roman" w:hAnsi="Times New Roman" w:cs="Times New Roman"/>
          <w:sz w:val="28"/>
          <w:szCs w:val="28"/>
        </w:rPr>
        <w:t xml:space="preserve"> </w:t>
      </w:r>
      <w:proofErr w:type="spellStart"/>
      <w:r w:rsidR="0053482A" w:rsidRPr="0022729E">
        <w:rPr>
          <w:rFonts w:ascii="Times New Roman" w:hAnsi="Times New Roman" w:cs="Times New Roman"/>
          <w:sz w:val="28"/>
          <w:szCs w:val="28"/>
        </w:rPr>
        <w:t>эскпрессирует</w:t>
      </w:r>
      <w:proofErr w:type="spellEnd"/>
      <w:r w:rsidR="0053482A" w:rsidRPr="0022729E">
        <w:rPr>
          <w:rFonts w:ascii="Times New Roman" w:hAnsi="Times New Roman" w:cs="Times New Roman"/>
          <w:sz w:val="28"/>
          <w:szCs w:val="28"/>
        </w:rPr>
        <w:t xml:space="preserve"> молекулы адгезии</w:t>
      </w:r>
      <w:r w:rsidR="00FA5A03" w:rsidRPr="0022729E">
        <w:rPr>
          <w:rFonts w:ascii="Times New Roman" w:hAnsi="Times New Roman" w:cs="Times New Roman"/>
          <w:sz w:val="28"/>
          <w:szCs w:val="28"/>
        </w:rPr>
        <w:t xml:space="preserve"> (молекулы межклеточной адгезии</w:t>
      </w:r>
      <w:r w:rsidR="00460511" w:rsidRPr="0022729E">
        <w:rPr>
          <w:rFonts w:ascii="Times New Roman" w:hAnsi="Times New Roman" w:cs="Times New Roman"/>
          <w:sz w:val="28"/>
          <w:szCs w:val="28"/>
        </w:rPr>
        <w:t>-1</w:t>
      </w:r>
      <w:r w:rsidR="00FA5A03" w:rsidRPr="0022729E">
        <w:rPr>
          <w:rFonts w:ascii="Times New Roman" w:hAnsi="Times New Roman" w:cs="Times New Roman"/>
          <w:sz w:val="28"/>
          <w:szCs w:val="28"/>
        </w:rPr>
        <w:t>, молекулы адгезии сосудистого эндотелия</w:t>
      </w:r>
      <w:r w:rsidR="00460511" w:rsidRPr="0022729E">
        <w:rPr>
          <w:rFonts w:ascii="Times New Roman" w:hAnsi="Times New Roman" w:cs="Times New Roman"/>
          <w:sz w:val="28"/>
          <w:szCs w:val="28"/>
        </w:rPr>
        <w:t>-1</w:t>
      </w:r>
      <w:r w:rsidR="00FA5A03" w:rsidRPr="0022729E">
        <w:rPr>
          <w:rFonts w:ascii="Times New Roman" w:hAnsi="Times New Roman" w:cs="Times New Roman"/>
          <w:sz w:val="28"/>
          <w:szCs w:val="28"/>
        </w:rPr>
        <w:t xml:space="preserve">, </w:t>
      </w:r>
      <w:r w:rsidR="004C488B" w:rsidRPr="0022729E">
        <w:rPr>
          <w:rFonts w:ascii="Times New Roman" w:hAnsi="Times New Roman" w:cs="Times New Roman"/>
          <w:sz w:val="28"/>
          <w:szCs w:val="28"/>
          <w:lang w:val="en-US"/>
        </w:rPr>
        <w:t>E</w:t>
      </w:r>
      <w:r w:rsidR="00FA5A03" w:rsidRPr="0022729E">
        <w:rPr>
          <w:rFonts w:ascii="Times New Roman" w:hAnsi="Times New Roman" w:cs="Times New Roman"/>
          <w:sz w:val="28"/>
          <w:szCs w:val="28"/>
        </w:rPr>
        <w:t>-</w:t>
      </w:r>
      <w:proofErr w:type="spellStart"/>
      <w:r w:rsidR="00FA5A03" w:rsidRPr="0022729E">
        <w:rPr>
          <w:rFonts w:ascii="Times New Roman" w:hAnsi="Times New Roman" w:cs="Times New Roman"/>
          <w:sz w:val="28"/>
          <w:szCs w:val="28"/>
        </w:rPr>
        <w:t>селектин</w:t>
      </w:r>
      <w:proofErr w:type="spellEnd"/>
      <w:r w:rsidR="00FA5A03" w:rsidRPr="0022729E">
        <w:rPr>
          <w:rFonts w:ascii="Times New Roman" w:hAnsi="Times New Roman" w:cs="Times New Roman"/>
          <w:sz w:val="28"/>
          <w:szCs w:val="28"/>
        </w:rPr>
        <w:t>)</w:t>
      </w:r>
      <w:r w:rsidR="0053482A" w:rsidRPr="0022729E">
        <w:rPr>
          <w:rFonts w:ascii="Times New Roman" w:hAnsi="Times New Roman" w:cs="Times New Roman"/>
          <w:sz w:val="28"/>
          <w:szCs w:val="28"/>
        </w:rPr>
        <w:t>,</w:t>
      </w:r>
      <w:r w:rsidR="00E43C34" w:rsidRPr="0022729E">
        <w:rPr>
          <w:rFonts w:ascii="Times New Roman" w:hAnsi="Times New Roman" w:cs="Times New Roman"/>
          <w:sz w:val="28"/>
          <w:szCs w:val="28"/>
        </w:rPr>
        <w:t xml:space="preserve"> что позволяет</w:t>
      </w:r>
      <w:r w:rsidR="001F6E0A" w:rsidRPr="0022729E">
        <w:rPr>
          <w:rFonts w:ascii="Times New Roman" w:hAnsi="Times New Roman" w:cs="Times New Roman"/>
          <w:sz w:val="28"/>
          <w:szCs w:val="28"/>
        </w:rPr>
        <w:t xml:space="preserve"> циркулирующим</w:t>
      </w:r>
      <w:r w:rsidR="00E43C34" w:rsidRPr="0022729E">
        <w:rPr>
          <w:rFonts w:ascii="Times New Roman" w:hAnsi="Times New Roman" w:cs="Times New Roman"/>
          <w:sz w:val="28"/>
          <w:szCs w:val="28"/>
        </w:rPr>
        <w:t xml:space="preserve"> моноцитам ф</w:t>
      </w:r>
      <w:r w:rsidR="00ED4FA2" w:rsidRPr="0022729E">
        <w:rPr>
          <w:rFonts w:ascii="Times New Roman" w:hAnsi="Times New Roman" w:cs="Times New Roman"/>
          <w:sz w:val="28"/>
          <w:szCs w:val="28"/>
        </w:rPr>
        <w:t xml:space="preserve">иксироваться к поверхности клеток в данном участке, мигрировать в субэндотелиальные слои и под действием макрофагального </w:t>
      </w:r>
      <w:proofErr w:type="spellStart"/>
      <w:r w:rsidR="00ED4FA2" w:rsidRPr="0022729E">
        <w:rPr>
          <w:rFonts w:ascii="Times New Roman" w:hAnsi="Times New Roman" w:cs="Times New Roman"/>
          <w:sz w:val="28"/>
          <w:szCs w:val="28"/>
        </w:rPr>
        <w:t>колониестимулирущего</w:t>
      </w:r>
      <w:proofErr w:type="spellEnd"/>
      <w:r w:rsidR="00ED4FA2" w:rsidRPr="0022729E">
        <w:rPr>
          <w:rFonts w:ascii="Times New Roman" w:hAnsi="Times New Roman" w:cs="Times New Roman"/>
          <w:sz w:val="28"/>
          <w:szCs w:val="28"/>
        </w:rPr>
        <w:t xml:space="preserve"> фактора</w:t>
      </w:r>
      <w:r w:rsidR="009E284A" w:rsidRPr="0022729E">
        <w:rPr>
          <w:rFonts w:ascii="Times New Roman" w:hAnsi="Times New Roman" w:cs="Times New Roman"/>
          <w:sz w:val="28"/>
          <w:szCs w:val="28"/>
        </w:rPr>
        <w:t xml:space="preserve"> </w:t>
      </w:r>
      <w:r w:rsidR="00ED4FA2" w:rsidRPr="0022729E">
        <w:rPr>
          <w:rFonts w:ascii="Times New Roman" w:hAnsi="Times New Roman" w:cs="Times New Roman"/>
          <w:sz w:val="28"/>
          <w:szCs w:val="28"/>
        </w:rPr>
        <w:t>дифференцироваться в макрофаги</w:t>
      </w:r>
      <w:proofErr w:type="gramEnd"/>
      <w:r w:rsidR="00855C42" w:rsidRPr="0022729E">
        <w:rPr>
          <w:rFonts w:ascii="Times New Roman" w:hAnsi="Times New Roman" w:cs="Times New Roman"/>
          <w:sz w:val="28"/>
          <w:szCs w:val="28"/>
        </w:rPr>
        <w:t xml:space="preserve"> </w:t>
      </w:r>
      <w:r w:rsidR="00B06D9B"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{"citationItems":[{"id":"ITEM-1","itemData":{"DOI":"10.1016/j.tcm.2019.01.004","author":[{"dropping-particle":"","family":"Shah","given":"Prediman K","non-dropping-particle":"","parse-names":false,"suffix":""}],"container-title":"Trends in Cardiovascular Medicine","id":"ITEM-1","issue":"8","issued":{"date-parts":[["2019"]]},"page":"468-472","publisher":"Elsevier Inc.","title":"Inflammation , infection and atherosclerosis","type":"article-journal","volume":"29"},"uris":["http://www.mendeley.com/documents/?uuid=00544332-68bf-4b01-92d9-421b33cff846"]},{"id":"ITEM-2","itemData":{"author":[{"dropping-particle":"","family":"Цибулькин","given":"Н.А.","non-dropping-particle":"","parse-names":false,"suffix":""},{"dropping-particle":"","family":"Тухватуллина","given":"Г.В.","non-dropping-particle":"","parse-names":false,"suffix":""},{"dropping-particle":"","family":"Цибулькина","given":"В.Н.","non-dropping-particle":"","parse-names":false,"suffix":""},{"dropping-particle":"","family":"Абдрахманова","given":"А.И.","non-dropping-particle":"","parse-names":false,"suffix":""}],"container-title":"Практическая медицина","id":"ITEM-2","issue":"96","issued":{"date-parts":[["2016"]]},"page":"165-168","title":"Воспалительные механизмы в патогенезе атеросклероза","type":"article-journal","volume":"4"},"uris":["http://www.mendeley.com/documents/?uuid=d3488702-71dc-4a4e-9143-08e64a435c99"]},{"id":"ITEM-3","itemData":{"author":[{"dropping-particle":"","family":"Карпов","given":"А.М.","non-dropping-particle":"","parse-names":false,"suffix":""},{"dropping-particle":"","family":"Рвачева","given":"А.В.","non-dropping-particle":"","parse-names":false,"suffix":""},{"dropping-particle":"","family":"Шогенова","given":"М.Х.","non-dropping-particle":"","parse-names":false,"suffix":""}],"container-title":"Атеросклероз и дислипидемии","id":"ITEM-3","issued":{"date-parts":[["2014"]]},"page":"25-30","title":"Современные представления об иммуновопалительных механизмах атеросклероза","type":"article-journal","volume":"1"},"uris":["http://www.mendeley.com/documents/?uuid=41a45b18-c6fb-4a9c-8335-be68af2a1fca"]}],"mendeley":{"formattedCitation":"[80–82]","plainTextFormattedCitation":"[80–82]","previouslyFormattedCitation":"[80–82]"},"properties":{"noteIndex":0},"schema":"https://github.com/citation-style-language/schema/raw/master/csl-citation.json"}</w:instrText>
      </w:r>
      <w:r w:rsidR="00B06D9B"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[80–82]</w:t>
      </w:r>
      <w:r w:rsidR="00B06D9B" w:rsidRPr="0022729E">
        <w:rPr>
          <w:rFonts w:ascii="Times New Roman" w:hAnsi="Times New Roman" w:cs="Times New Roman"/>
          <w:sz w:val="28"/>
          <w:szCs w:val="28"/>
        </w:rPr>
        <w:fldChar w:fldCharType="end"/>
      </w:r>
      <w:r w:rsidR="00B06D9B" w:rsidRPr="0022729E">
        <w:rPr>
          <w:rFonts w:ascii="Times New Roman" w:hAnsi="Times New Roman" w:cs="Times New Roman"/>
          <w:sz w:val="28"/>
          <w:szCs w:val="28"/>
        </w:rPr>
        <w:t xml:space="preserve"> </w:t>
      </w:r>
      <w:r w:rsidR="00ED4FA2" w:rsidRPr="0022729E">
        <w:rPr>
          <w:rFonts w:ascii="Times New Roman" w:hAnsi="Times New Roman" w:cs="Times New Roman"/>
          <w:sz w:val="28"/>
          <w:szCs w:val="28"/>
        </w:rPr>
        <w:t>.</w:t>
      </w:r>
      <w:r w:rsidR="001F6E0A" w:rsidRPr="0022729E">
        <w:rPr>
          <w:rFonts w:ascii="Times New Roman" w:hAnsi="Times New Roman" w:cs="Times New Roman"/>
          <w:sz w:val="28"/>
          <w:szCs w:val="28"/>
        </w:rPr>
        <w:t xml:space="preserve"> Также эндотелиальные клетки продуцируют </w:t>
      </w:r>
      <w:proofErr w:type="spellStart"/>
      <w:r w:rsidR="001F6E0A" w:rsidRPr="0022729E">
        <w:rPr>
          <w:rFonts w:ascii="Times New Roman" w:hAnsi="Times New Roman" w:cs="Times New Roman"/>
          <w:sz w:val="28"/>
          <w:szCs w:val="28"/>
        </w:rPr>
        <w:t>хемокины</w:t>
      </w:r>
      <w:proofErr w:type="spellEnd"/>
      <w:r w:rsidR="001F6E0A" w:rsidRPr="0022729E">
        <w:rPr>
          <w:rFonts w:ascii="Times New Roman" w:hAnsi="Times New Roman" w:cs="Times New Roman"/>
          <w:sz w:val="28"/>
          <w:szCs w:val="28"/>
        </w:rPr>
        <w:t>, которые позволяют</w:t>
      </w:r>
      <w:r w:rsidR="006C11E0" w:rsidRPr="0022729E">
        <w:rPr>
          <w:rFonts w:ascii="Times New Roman" w:hAnsi="Times New Roman" w:cs="Times New Roman"/>
          <w:sz w:val="28"/>
          <w:szCs w:val="28"/>
        </w:rPr>
        <w:t xml:space="preserve"> дополнительно</w:t>
      </w:r>
      <w:r w:rsidR="001F6E0A" w:rsidRPr="0022729E">
        <w:rPr>
          <w:rFonts w:ascii="Times New Roman" w:hAnsi="Times New Roman" w:cs="Times New Roman"/>
          <w:sz w:val="28"/>
          <w:szCs w:val="28"/>
        </w:rPr>
        <w:t xml:space="preserve"> привлечь в данный участок </w:t>
      </w:r>
      <w:r w:rsidR="006C11E0" w:rsidRPr="0022729E">
        <w:rPr>
          <w:rFonts w:ascii="Times New Roman" w:hAnsi="Times New Roman" w:cs="Times New Roman"/>
          <w:sz w:val="28"/>
          <w:szCs w:val="28"/>
        </w:rPr>
        <w:t>иммунокомпетентные клетки.</w:t>
      </w:r>
      <w:r w:rsidR="00FA5A03" w:rsidRPr="0022729E">
        <w:rPr>
          <w:rFonts w:ascii="Times New Roman" w:hAnsi="Times New Roman" w:cs="Times New Roman"/>
          <w:sz w:val="28"/>
          <w:szCs w:val="28"/>
        </w:rPr>
        <w:t xml:space="preserve"> </w:t>
      </w:r>
      <w:r w:rsidRPr="0022729E">
        <w:rPr>
          <w:rFonts w:ascii="Times New Roman" w:hAnsi="Times New Roman" w:cs="Times New Roman"/>
          <w:sz w:val="28"/>
          <w:szCs w:val="28"/>
        </w:rPr>
        <w:t xml:space="preserve">В свою очередь макрофаги за счет экспрессии </w:t>
      </w:r>
      <w:r w:rsidR="001F6E0A" w:rsidRPr="0022729E">
        <w:rPr>
          <w:rFonts w:ascii="Times New Roman" w:hAnsi="Times New Roman" w:cs="Times New Roman"/>
          <w:sz w:val="28"/>
          <w:szCs w:val="28"/>
        </w:rPr>
        <w:t xml:space="preserve"> </w:t>
      </w:r>
      <w:proofErr w:type="spellStart"/>
      <w:r w:rsidR="001F6E0A" w:rsidRPr="0022729E">
        <w:rPr>
          <w:rFonts w:ascii="Times New Roman" w:hAnsi="Times New Roman" w:cs="Times New Roman"/>
          <w:sz w:val="28"/>
          <w:szCs w:val="28"/>
        </w:rPr>
        <w:t>скавенджер</w:t>
      </w:r>
      <w:proofErr w:type="spellEnd"/>
      <w:r w:rsidR="001F6E0A" w:rsidRPr="0022729E">
        <w:rPr>
          <w:rFonts w:ascii="Times New Roman" w:hAnsi="Times New Roman" w:cs="Times New Roman"/>
          <w:sz w:val="28"/>
          <w:szCs w:val="28"/>
        </w:rPr>
        <w:t xml:space="preserve"> </w:t>
      </w:r>
      <w:r w:rsidRPr="0022729E">
        <w:rPr>
          <w:rFonts w:ascii="Times New Roman" w:hAnsi="Times New Roman" w:cs="Times New Roman"/>
          <w:sz w:val="28"/>
          <w:szCs w:val="28"/>
        </w:rPr>
        <w:t xml:space="preserve">рецепторов </w:t>
      </w:r>
      <w:r w:rsidR="001F6E0A" w:rsidRPr="0022729E">
        <w:rPr>
          <w:rFonts w:ascii="Times New Roman" w:hAnsi="Times New Roman" w:cs="Times New Roman"/>
          <w:sz w:val="28"/>
          <w:szCs w:val="28"/>
        </w:rPr>
        <w:t xml:space="preserve">(или рецепторов-«мусорщиков») </w:t>
      </w:r>
      <w:r w:rsidRPr="0022729E">
        <w:rPr>
          <w:rFonts w:ascii="Times New Roman" w:hAnsi="Times New Roman" w:cs="Times New Roman"/>
          <w:sz w:val="28"/>
          <w:szCs w:val="28"/>
        </w:rPr>
        <w:t xml:space="preserve">к окисленным </w:t>
      </w:r>
      <w:r w:rsidR="00EF228E" w:rsidRPr="0022729E">
        <w:rPr>
          <w:rFonts w:ascii="Times New Roman" w:hAnsi="Times New Roman" w:cs="Times New Roman"/>
          <w:sz w:val="28"/>
          <w:szCs w:val="28"/>
        </w:rPr>
        <w:t xml:space="preserve">и изменённым </w:t>
      </w:r>
      <w:r w:rsidRPr="0022729E">
        <w:rPr>
          <w:rFonts w:ascii="Times New Roman" w:hAnsi="Times New Roman" w:cs="Times New Roman"/>
          <w:sz w:val="28"/>
          <w:szCs w:val="28"/>
        </w:rPr>
        <w:t>липопротеинам</w:t>
      </w:r>
      <w:r w:rsidR="001F6E0A" w:rsidRPr="0022729E">
        <w:rPr>
          <w:rFonts w:ascii="Times New Roman" w:hAnsi="Times New Roman" w:cs="Times New Roman"/>
          <w:sz w:val="28"/>
          <w:szCs w:val="28"/>
        </w:rPr>
        <w:t xml:space="preserve">  </w:t>
      </w:r>
      <w:r w:rsidR="00670D6A" w:rsidRPr="0022729E">
        <w:rPr>
          <w:rFonts w:ascii="Times New Roman" w:hAnsi="Times New Roman" w:cs="Times New Roman"/>
          <w:sz w:val="28"/>
          <w:szCs w:val="28"/>
        </w:rPr>
        <w:t xml:space="preserve">захватывают их и накапливают липиды. </w:t>
      </w:r>
      <w:r w:rsidR="007C63FD" w:rsidRPr="0022729E">
        <w:rPr>
          <w:rFonts w:ascii="Times New Roman" w:hAnsi="Times New Roman" w:cs="Times New Roman"/>
          <w:sz w:val="28"/>
          <w:szCs w:val="28"/>
        </w:rPr>
        <w:t xml:space="preserve">Макрофагальные клетки в конечном итоге теряют способность утилизировать липиды, насыщаются ими и </w:t>
      </w:r>
      <w:r w:rsidR="00460511" w:rsidRPr="0022729E">
        <w:rPr>
          <w:rFonts w:ascii="Times New Roman" w:hAnsi="Times New Roman" w:cs="Times New Roman"/>
          <w:sz w:val="28"/>
          <w:szCs w:val="28"/>
        </w:rPr>
        <w:t>определяются как</w:t>
      </w:r>
      <w:r w:rsidR="007C63FD" w:rsidRPr="0022729E">
        <w:rPr>
          <w:rFonts w:ascii="Times New Roman" w:hAnsi="Times New Roman" w:cs="Times New Roman"/>
          <w:sz w:val="28"/>
          <w:szCs w:val="28"/>
        </w:rPr>
        <w:t xml:space="preserve"> пенистые клетки</w:t>
      </w:r>
      <w:r w:rsidR="007967A5" w:rsidRPr="0022729E">
        <w:rPr>
          <w:rFonts w:ascii="Times New Roman" w:hAnsi="Times New Roman" w:cs="Times New Roman"/>
          <w:sz w:val="28"/>
          <w:szCs w:val="28"/>
        </w:rPr>
        <w:t xml:space="preserve"> из-за своего внешнего вида</w:t>
      </w:r>
      <w:r w:rsidR="00060AF6" w:rsidRPr="0022729E">
        <w:rPr>
          <w:rFonts w:ascii="Times New Roman" w:hAnsi="Times New Roman" w:cs="Times New Roman"/>
          <w:sz w:val="28"/>
          <w:szCs w:val="28"/>
        </w:rPr>
        <w:t xml:space="preserve"> (под микроскопом представляют собой скопление пузырьков)</w:t>
      </w:r>
      <w:r w:rsidR="007C63FD" w:rsidRPr="0022729E">
        <w:rPr>
          <w:rFonts w:ascii="Times New Roman" w:hAnsi="Times New Roman" w:cs="Times New Roman"/>
          <w:sz w:val="28"/>
          <w:szCs w:val="28"/>
        </w:rPr>
        <w:t>.</w:t>
      </w:r>
      <w:r w:rsidR="00A45804" w:rsidRPr="0022729E">
        <w:rPr>
          <w:rFonts w:ascii="Times New Roman" w:hAnsi="Times New Roman" w:cs="Times New Roman"/>
          <w:sz w:val="28"/>
          <w:szCs w:val="28"/>
        </w:rPr>
        <w:t xml:space="preserve"> Поглощенные липиды воздействуют на </w:t>
      </w:r>
      <w:proofErr w:type="spellStart"/>
      <w:r w:rsidR="00A45804" w:rsidRPr="0022729E">
        <w:rPr>
          <w:rFonts w:ascii="Times New Roman" w:hAnsi="Times New Roman" w:cs="Times New Roman"/>
          <w:sz w:val="28"/>
          <w:szCs w:val="28"/>
        </w:rPr>
        <w:t>инфламмасому</w:t>
      </w:r>
      <w:proofErr w:type="spellEnd"/>
      <w:r w:rsidR="00A45804" w:rsidRPr="0022729E">
        <w:rPr>
          <w:rFonts w:ascii="Times New Roman" w:hAnsi="Times New Roman" w:cs="Times New Roman"/>
          <w:sz w:val="28"/>
          <w:szCs w:val="28"/>
        </w:rPr>
        <w:t xml:space="preserve"> – сложный белковый комплекс, который способствует образованию цитокинов</w:t>
      </w:r>
      <w:r w:rsidR="001E1ED9" w:rsidRPr="0022729E">
        <w:rPr>
          <w:rFonts w:ascii="Times New Roman" w:hAnsi="Times New Roman" w:cs="Times New Roman"/>
          <w:sz w:val="28"/>
          <w:szCs w:val="28"/>
        </w:rPr>
        <w:t xml:space="preserve">, таких как </w:t>
      </w:r>
      <w:r w:rsidR="00460511" w:rsidRPr="0022729E">
        <w:rPr>
          <w:rFonts w:ascii="Times New Roman" w:hAnsi="Times New Roman" w:cs="Times New Roman"/>
          <w:sz w:val="28"/>
          <w:szCs w:val="28"/>
        </w:rPr>
        <w:t xml:space="preserve"> </w:t>
      </w:r>
      <w:proofErr w:type="spellStart"/>
      <w:r w:rsidR="00460511" w:rsidRPr="0022729E">
        <w:rPr>
          <w:rFonts w:ascii="Times New Roman" w:hAnsi="Times New Roman" w:cs="Times New Roman"/>
          <w:sz w:val="28"/>
          <w:szCs w:val="28"/>
        </w:rPr>
        <w:t>интерлейкины</w:t>
      </w:r>
      <w:proofErr w:type="spellEnd"/>
      <w:r w:rsidR="00460511" w:rsidRPr="0022729E">
        <w:rPr>
          <w:rFonts w:ascii="Times New Roman" w:hAnsi="Times New Roman" w:cs="Times New Roman"/>
          <w:sz w:val="28"/>
          <w:szCs w:val="28"/>
        </w:rPr>
        <w:t xml:space="preserve"> (</w:t>
      </w:r>
      <w:r w:rsidR="001E1ED9" w:rsidRPr="0022729E">
        <w:rPr>
          <w:rFonts w:ascii="Times New Roman" w:hAnsi="Times New Roman" w:cs="Times New Roman"/>
          <w:sz w:val="28"/>
          <w:szCs w:val="28"/>
        </w:rPr>
        <w:t>ИЛ-1, ИЛ-6, ИЛ-12</w:t>
      </w:r>
      <w:r w:rsidR="00460511" w:rsidRPr="0022729E">
        <w:rPr>
          <w:rFonts w:ascii="Times New Roman" w:hAnsi="Times New Roman" w:cs="Times New Roman"/>
          <w:sz w:val="28"/>
          <w:szCs w:val="28"/>
        </w:rPr>
        <w:t>)</w:t>
      </w:r>
      <w:r w:rsidR="00A45804" w:rsidRPr="0022729E">
        <w:rPr>
          <w:rFonts w:ascii="Times New Roman" w:hAnsi="Times New Roman" w:cs="Times New Roman"/>
          <w:sz w:val="28"/>
          <w:szCs w:val="28"/>
        </w:rPr>
        <w:t>, запускающих воспалительный процесс</w:t>
      </w:r>
      <w:r w:rsidR="00460511" w:rsidRPr="0022729E">
        <w:rPr>
          <w:rFonts w:ascii="Times New Roman" w:hAnsi="Times New Roman" w:cs="Times New Roman"/>
          <w:sz w:val="28"/>
          <w:szCs w:val="28"/>
        </w:rPr>
        <w:t xml:space="preserve"> путем активации </w:t>
      </w:r>
      <w:r w:rsidR="00460511" w:rsidRPr="0022729E">
        <w:rPr>
          <w:rFonts w:ascii="Times New Roman" w:hAnsi="Times New Roman" w:cs="Times New Roman"/>
          <w:sz w:val="28"/>
          <w:szCs w:val="28"/>
          <w:lang w:val="en-US"/>
        </w:rPr>
        <w:t>T</w:t>
      </w:r>
      <w:r w:rsidR="00460511" w:rsidRPr="0022729E">
        <w:rPr>
          <w:rFonts w:ascii="Times New Roman" w:hAnsi="Times New Roman" w:cs="Times New Roman"/>
          <w:sz w:val="28"/>
          <w:szCs w:val="28"/>
        </w:rPr>
        <w:t xml:space="preserve">-лимфоцитов и </w:t>
      </w:r>
      <w:r w:rsidR="005A4988" w:rsidRPr="0022729E">
        <w:rPr>
          <w:rFonts w:ascii="Times New Roman" w:hAnsi="Times New Roman" w:cs="Times New Roman"/>
          <w:sz w:val="28"/>
          <w:szCs w:val="28"/>
        </w:rPr>
        <w:t>привлечения</w:t>
      </w:r>
      <w:r w:rsidR="00460511" w:rsidRPr="0022729E">
        <w:rPr>
          <w:rFonts w:ascii="Times New Roman" w:hAnsi="Times New Roman" w:cs="Times New Roman"/>
          <w:sz w:val="28"/>
          <w:szCs w:val="28"/>
        </w:rPr>
        <w:t xml:space="preserve"> в данный участок макрофагов</w:t>
      </w:r>
      <w:r w:rsidR="001A62B8" w:rsidRPr="0022729E">
        <w:rPr>
          <w:rFonts w:ascii="Times New Roman" w:hAnsi="Times New Roman" w:cs="Times New Roman"/>
          <w:sz w:val="28"/>
          <w:szCs w:val="28"/>
        </w:rPr>
        <w:t xml:space="preserve"> </w:t>
      </w:r>
      <w:r w:rsidR="006878B7"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10.1161/CIRCRESAHA.118.311362","author":[{"dropping-particle":"","family":"Grebe","given":"Alena","non-dropping-particle":"","parse-names":false,"suffix":""},{"dropping-particle":"","family":"Hoss","given":"Florian","non-dropping-particle":"","parse-names":false,"suffix":""},{"dropping-particle":"","family":"Latz","given":"Eicke","non-dropping-particle":"","parse-names":false,"suffix":""}],"container-title":"Circulation Researh","id":"ITEM-1","issue":"12","issued":{"date-parts":[["2018"]]},"page":"1722-1740","title":"NLRP3 Inflammasome and the IL-1 Pathway in Atherosclerosis","type":"article-journal","volume":"122"},"uris":["http://www.mendeley.com/documents/?uuid=c9505b64-345b-412f-be52-c1551c0fe627"]},{"id":"ITEM-2","itemData":{"DOI":"10.1016/j.atherosclerosis.2018.07.014","ISSN":"0021-9150","author":[{"dropping-particle":"","family":"Raggi","given":"Paolo","non-dropping-particle":"","parse-names":false,"suffix":""},{"dropping-particle":"","family":"Genest","given":"Jacques","non-dropping-particle":"","parse-names":false,"suffix":""},{"dropping-particle":"","family":"Giles","given":"Jon T. et al.","non-dropping-particle":"","parse-names":false,"suffix":""}],"container-title":"Atherosclerosis","id":"ITEM-2","issued":{"date-parts":[["2018"]]},"page":"98-108","publisher":"Elsevier Ltd","title":"Role of in fl ammation in the pathogenesis of atherosclerosis and therapeutic interventions","type":"article-journal","volume":"276"},"uris":["http://www.mendeley.com/documents/?uuid=d445a143-f778-43e8-9b62-ede5ff1fa8ed"]}],"mendeley":{"formattedCitation":"[79, 83]","plainTextFormattedCitation":"[79, 83]","previouslyFormattedCitation":"[79, 83]"},"properties":{"noteIndex":0},"schema":"https://github.com/citation-style-language/schema/raw/master/csl-citation.json"}</w:instrText>
      </w:r>
      <w:r w:rsidR="006878B7"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[79, 83]</w:t>
      </w:r>
      <w:r w:rsidR="006878B7" w:rsidRPr="0022729E">
        <w:rPr>
          <w:rFonts w:ascii="Times New Roman" w:hAnsi="Times New Roman" w:cs="Times New Roman"/>
          <w:sz w:val="28"/>
          <w:szCs w:val="28"/>
        </w:rPr>
        <w:fldChar w:fldCharType="end"/>
      </w:r>
      <w:r w:rsidR="00A45804" w:rsidRPr="0022729E">
        <w:rPr>
          <w:rFonts w:ascii="Times New Roman" w:hAnsi="Times New Roman" w:cs="Times New Roman"/>
          <w:sz w:val="28"/>
          <w:szCs w:val="28"/>
        </w:rPr>
        <w:t>.</w:t>
      </w:r>
      <w:r w:rsidR="00AD6668" w:rsidRPr="0022729E">
        <w:rPr>
          <w:rFonts w:ascii="Times New Roman" w:hAnsi="Times New Roman" w:cs="Times New Roman"/>
          <w:sz w:val="28"/>
          <w:szCs w:val="28"/>
        </w:rPr>
        <w:t xml:space="preserve"> </w:t>
      </w:r>
    </w:p>
    <w:p w:rsidR="007C63FD" w:rsidRPr="0022729E" w:rsidRDefault="00855C42"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В прогрессировании</w:t>
      </w:r>
      <w:r w:rsidR="007C63FD" w:rsidRPr="0022729E">
        <w:rPr>
          <w:rFonts w:ascii="Times New Roman" w:hAnsi="Times New Roman" w:cs="Times New Roman"/>
          <w:sz w:val="28"/>
          <w:szCs w:val="28"/>
        </w:rPr>
        <w:t xml:space="preserve"> атеросклеротического процесса играют роль также нейтрофилы, которые выделяют гранулярные белки, способствующие </w:t>
      </w:r>
      <w:r w:rsidR="00863B56" w:rsidRPr="0022729E">
        <w:rPr>
          <w:rFonts w:ascii="Times New Roman" w:hAnsi="Times New Roman" w:cs="Times New Roman"/>
          <w:sz w:val="28"/>
          <w:szCs w:val="28"/>
        </w:rPr>
        <w:t>привлечению в участок поражения моноцитов</w:t>
      </w:r>
      <w:r w:rsidR="0007681E" w:rsidRPr="0022729E">
        <w:rPr>
          <w:rFonts w:ascii="Times New Roman" w:hAnsi="Times New Roman" w:cs="Times New Roman"/>
          <w:sz w:val="28"/>
          <w:szCs w:val="28"/>
        </w:rPr>
        <w:t xml:space="preserve"> и усиливающие </w:t>
      </w:r>
      <w:r w:rsidR="00863B56" w:rsidRPr="0022729E">
        <w:rPr>
          <w:rFonts w:ascii="Times New Roman" w:hAnsi="Times New Roman" w:cs="Times New Roman"/>
          <w:sz w:val="28"/>
          <w:szCs w:val="28"/>
        </w:rPr>
        <w:t>активность макрофагов.</w:t>
      </w:r>
      <w:r w:rsidR="0007681E" w:rsidRPr="0022729E">
        <w:rPr>
          <w:rFonts w:ascii="Times New Roman" w:hAnsi="Times New Roman" w:cs="Times New Roman"/>
          <w:sz w:val="28"/>
          <w:szCs w:val="28"/>
        </w:rPr>
        <w:t xml:space="preserve"> В настоящее время имеются данные о </w:t>
      </w:r>
      <w:proofErr w:type="spellStart"/>
      <w:r w:rsidR="0007681E" w:rsidRPr="0022729E">
        <w:rPr>
          <w:rFonts w:ascii="Times New Roman" w:hAnsi="Times New Roman" w:cs="Times New Roman"/>
          <w:sz w:val="28"/>
          <w:szCs w:val="28"/>
        </w:rPr>
        <w:t>провоспалительной</w:t>
      </w:r>
      <w:proofErr w:type="spellEnd"/>
      <w:r w:rsidR="0007681E" w:rsidRPr="0022729E">
        <w:rPr>
          <w:rFonts w:ascii="Times New Roman" w:hAnsi="Times New Roman" w:cs="Times New Roman"/>
          <w:sz w:val="28"/>
          <w:szCs w:val="28"/>
        </w:rPr>
        <w:t xml:space="preserve"> роли Т-лимфоцитов в</w:t>
      </w:r>
      <w:r w:rsidR="003C0770" w:rsidRPr="0022729E">
        <w:rPr>
          <w:rFonts w:ascii="Times New Roman" w:hAnsi="Times New Roman" w:cs="Times New Roman"/>
          <w:sz w:val="28"/>
          <w:szCs w:val="28"/>
        </w:rPr>
        <w:t xml:space="preserve"> атеросклеротической бляшке</w:t>
      </w:r>
      <w:r w:rsidR="0007681E" w:rsidRPr="0022729E">
        <w:rPr>
          <w:rFonts w:ascii="Times New Roman" w:hAnsi="Times New Roman" w:cs="Times New Roman"/>
          <w:sz w:val="28"/>
          <w:szCs w:val="28"/>
        </w:rPr>
        <w:t xml:space="preserve"> за счет высвобождения </w:t>
      </w:r>
      <w:r w:rsidR="0007681E" w:rsidRPr="0022729E">
        <w:rPr>
          <w:rFonts w:ascii="Times New Roman" w:hAnsi="Times New Roman" w:cs="Times New Roman"/>
          <w:sz w:val="28"/>
          <w:szCs w:val="28"/>
        </w:rPr>
        <w:lastRenderedPageBreak/>
        <w:t>цитокинов</w:t>
      </w:r>
      <w:r w:rsidR="003C0770" w:rsidRPr="0022729E">
        <w:rPr>
          <w:rFonts w:ascii="Times New Roman" w:hAnsi="Times New Roman" w:cs="Times New Roman"/>
          <w:sz w:val="28"/>
          <w:szCs w:val="28"/>
        </w:rPr>
        <w:t xml:space="preserve"> (в</w:t>
      </w:r>
      <w:r w:rsidR="0071508E">
        <w:rPr>
          <w:rFonts w:ascii="Times New Roman" w:hAnsi="Times New Roman" w:cs="Times New Roman"/>
          <w:sz w:val="28"/>
          <w:szCs w:val="28"/>
        </w:rPr>
        <w:t xml:space="preserve"> частности ИЛ-5, ИЛ-10). Влияние</w:t>
      </w:r>
      <w:r w:rsidR="003C0770" w:rsidRPr="0022729E">
        <w:rPr>
          <w:rFonts w:ascii="Times New Roman" w:hAnsi="Times New Roman" w:cs="Times New Roman"/>
          <w:sz w:val="28"/>
          <w:szCs w:val="28"/>
        </w:rPr>
        <w:t xml:space="preserve"> В-лимфоцитов на атеросклеротический процесс неоднородно: </w:t>
      </w:r>
      <w:r w:rsidR="003C0770" w:rsidRPr="0022729E">
        <w:rPr>
          <w:rFonts w:ascii="Times New Roman" w:hAnsi="Times New Roman" w:cs="Times New Roman"/>
          <w:sz w:val="28"/>
          <w:szCs w:val="28"/>
          <w:lang w:val="en-US"/>
        </w:rPr>
        <w:t>B</w:t>
      </w:r>
      <w:r w:rsidR="003C0770" w:rsidRPr="0022729E">
        <w:rPr>
          <w:rFonts w:ascii="Times New Roman" w:hAnsi="Times New Roman" w:cs="Times New Roman"/>
          <w:sz w:val="28"/>
          <w:szCs w:val="28"/>
        </w:rPr>
        <w:t xml:space="preserve">1-лимфоциты за счет образования иммуноглобулинов класса </w:t>
      </w:r>
      <w:r w:rsidR="003C0770" w:rsidRPr="0022729E">
        <w:rPr>
          <w:rFonts w:ascii="Times New Roman" w:hAnsi="Times New Roman" w:cs="Times New Roman"/>
          <w:sz w:val="28"/>
          <w:szCs w:val="28"/>
          <w:lang w:val="en-US"/>
        </w:rPr>
        <w:t>M</w:t>
      </w:r>
      <w:r w:rsidR="003C0770" w:rsidRPr="0022729E">
        <w:rPr>
          <w:rFonts w:ascii="Times New Roman" w:hAnsi="Times New Roman" w:cs="Times New Roman"/>
          <w:sz w:val="28"/>
          <w:szCs w:val="28"/>
        </w:rPr>
        <w:t xml:space="preserve"> (</w:t>
      </w:r>
      <w:r w:rsidR="003C0770" w:rsidRPr="0022729E">
        <w:rPr>
          <w:rFonts w:ascii="Times New Roman" w:hAnsi="Times New Roman" w:cs="Times New Roman"/>
          <w:sz w:val="28"/>
          <w:szCs w:val="28"/>
          <w:lang w:val="en-US"/>
        </w:rPr>
        <w:t>IgM</w:t>
      </w:r>
      <w:r w:rsidR="003C0770" w:rsidRPr="0022729E">
        <w:rPr>
          <w:rFonts w:ascii="Times New Roman" w:hAnsi="Times New Roman" w:cs="Times New Roman"/>
          <w:sz w:val="28"/>
          <w:szCs w:val="28"/>
        </w:rPr>
        <w:t xml:space="preserve">) тормозят </w:t>
      </w:r>
      <w:r w:rsidR="004034B2">
        <w:rPr>
          <w:rFonts w:ascii="Times New Roman" w:hAnsi="Times New Roman" w:cs="Times New Roman"/>
          <w:sz w:val="28"/>
          <w:szCs w:val="28"/>
        </w:rPr>
        <w:t xml:space="preserve">развитие </w:t>
      </w:r>
      <w:r w:rsidR="000816D7" w:rsidRPr="0022729E">
        <w:rPr>
          <w:rFonts w:ascii="Times New Roman" w:hAnsi="Times New Roman" w:cs="Times New Roman"/>
          <w:sz w:val="28"/>
          <w:szCs w:val="28"/>
        </w:rPr>
        <w:t xml:space="preserve">патологии, </w:t>
      </w:r>
      <w:r w:rsidR="00F41636" w:rsidRPr="0022729E">
        <w:rPr>
          <w:rFonts w:ascii="Times New Roman" w:hAnsi="Times New Roman" w:cs="Times New Roman"/>
          <w:sz w:val="28"/>
          <w:szCs w:val="28"/>
        </w:rPr>
        <w:t xml:space="preserve">а </w:t>
      </w:r>
      <w:r w:rsidR="00F41636" w:rsidRPr="0022729E">
        <w:rPr>
          <w:rFonts w:ascii="Times New Roman" w:hAnsi="Times New Roman" w:cs="Times New Roman"/>
          <w:sz w:val="28"/>
          <w:szCs w:val="28"/>
          <w:lang w:val="en-US"/>
        </w:rPr>
        <w:t>B</w:t>
      </w:r>
      <w:r w:rsidR="00F41636" w:rsidRPr="0022729E">
        <w:rPr>
          <w:rFonts w:ascii="Times New Roman" w:hAnsi="Times New Roman" w:cs="Times New Roman"/>
          <w:sz w:val="28"/>
          <w:szCs w:val="28"/>
        </w:rPr>
        <w:t>2-лимфоциты, наоборот, ускоряют данный процесс</w:t>
      </w:r>
      <w:r w:rsidR="001205F4" w:rsidRPr="0022729E">
        <w:rPr>
          <w:rFonts w:ascii="Times New Roman" w:hAnsi="Times New Roman" w:cs="Times New Roman"/>
          <w:sz w:val="28"/>
          <w:szCs w:val="28"/>
        </w:rPr>
        <w:t xml:space="preserve"> </w:t>
      </w:r>
      <w:r w:rsidR="00FE1516"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{"citationItems":[{"id":"ITEM-1","itemData":{"DOI":"10.1016/j.jjcc.2018.05.010","ISSN":"0914-5087","author":[{"dropping-particle":"","family":"Moriya","given":"Junji","non-dropping-particle":"","parse-names":false,"suffix":""}],"container-title":"Journal of Cardiology","id":"ITEM-1","issue":"1","issued":{"date-parts":[["2019"]]},"page":"22-27","publisher":"Japanese College of Cardiology","title":"Critical roles of inflammation in atherosclerosis","type":"article-journal","volume":"73"},"uris":["http://www.mendeley.com/documents/?uuid=11babefc-ab4c-4e23-8c30-23055ecae1db"]}],"mendeley":{"formattedCitation":"[84]","plainTextFormattedCitation":"[84]","previouslyFormattedCitation":"[84]"},"properties":{"noteIndex":0},"schema":"https://github.com/citation-style-language/schema/raw/master/csl-citation.json"}</w:instrText>
      </w:r>
      <w:r w:rsidR="00FE1516"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[84]</w:t>
      </w:r>
      <w:r w:rsidR="00FE1516" w:rsidRPr="0022729E">
        <w:rPr>
          <w:rFonts w:ascii="Times New Roman" w:hAnsi="Times New Roman" w:cs="Times New Roman"/>
          <w:sz w:val="28"/>
          <w:szCs w:val="28"/>
        </w:rPr>
        <w:fldChar w:fldCharType="end"/>
      </w:r>
      <w:r w:rsidR="00F41636" w:rsidRPr="0022729E">
        <w:rPr>
          <w:rFonts w:ascii="Times New Roman" w:hAnsi="Times New Roman" w:cs="Times New Roman"/>
          <w:sz w:val="28"/>
          <w:szCs w:val="28"/>
        </w:rPr>
        <w:t>.</w:t>
      </w:r>
    </w:p>
    <w:p w:rsidR="00F41636" w:rsidRPr="0022729E" w:rsidRDefault="00F4163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Таким образом, нет сомнений в важности роли воспаления в патогенезе атеросклероза. </w:t>
      </w:r>
      <w:proofErr w:type="gramStart"/>
      <w:r w:rsidRPr="0022729E">
        <w:rPr>
          <w:rFonts w:ascii="Times New Roman" w:hAnsi="Times New Roman" w:cs="Times New Roman"/>
          <w:sz w:val="28"/>
          <w:szCs w:val="28"/>
        </w:rPr>
        <w:t>Стоит отметить, что о воспалении в данном аспекте говорил еще Рудольф Вирхов в 1858 году в своей книге «Клеточная патология, основанная на физиологической и патологической гистологии», однако в настоящее время достаточно точно изучены механизмы развития этого тип</w:t>
      </w:r>
      <w:r w:rsidR="00295B4D" w:rsidRPr="0022729E">
        <w:rPr>
          <w:rFonts w:ascii="Times New Roman" w:hAnsi="Times New Roman" w:cs="Times New Roman"/>
          <w:sz w:val="28"/>
          <w:szCs w:val="28"/>
        </w:rPr>
        <w:t>ового патологического процесса, что позволяет успешно проводить противовоспалительную терапию в рамках лечения данного заболевания</w:t>
      </w:r>
      <w:r w:rsidR="00607ABD"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10.1111/joim.12476","author":[{"dropping-particle":"","family":"Slocum","given":"C","non-dropping-particle":"","parse-names":false,"suffix":""},{"dropping-particle":"","family":"Kramer","given":"C","non-dropping-particle":"","parse-names":false,"suffix":""},{"dropping-particle":"","family":"Genco","given":"C A","non-dropping-particle":"","parse-names":false,"suffix":""}],"container-title":"Journal of Internal Medicine","id":"ITEM-1","issue":"1","issued":{"date-parts":[["2016"]]},"page":"114-128","title":"Immune dysregulation mediated by the oral microbiome : potential link to chronic inflammation and atherosclerosis","type":"article-journal","volume":"280"},"uris":["http://www.mendeley.com/documents/?uuid=8958ef16-89d8-47c4-aa65-ad8a2a96e60a"]}],"mendeley":{"formattedCitation":"[85]","plainTextFormattedCitation":"[85]","previouslyFormattedCitation":"[85]"},"properties":{"noteIndex":0},"schema":"https://github.com/citation-style-language/schema/raw/master/csl-citation.json"}</w:instrText>
      </w:r>
      <w:r w:rsidR="00607ABD"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[85]</w:t>
      </w:r>
      <w:r w:rsidR="00607ABD" w:rsidRPr="0022729E">
        <w:rPr>
          <w:rFonts w:ascii="Times New Roman" w:hAnsi="Times New Roman" w:cs="Times New Roman"/>
          <w:sz w:val="28"/>
          <w:szCs w:val="28"/>
        </w:rPr>
        <w:fldChar w:fldCharType="end"/>
      </w:r>
      <w:r w:rsidR="00295B4D" w:rsidRPr="0022729E">
        <w:rPr>
          <w:rFonts w:ascii="Times New Roman" w:hAnsi="Times New Roman" w:cs="Times New Roman"/>
          <w:sz w:val="28"/>
          <w:szCs w:val="28"/>
        </w:rPr>
        <w:t>.</w:t>
      </w:r>
      <w:proofErr w:type="gramEnd"/>
    </w:p>
    <w:p w:rsidR="006E636B" w:rsidRPr="0022729E" w:rsidRDefault="00C141FE" w:rsidP="009745CE">
      <w:pPr>
        <w:spacing w:before="240"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Воспалительный процесс </w:t>
      </w:r>
      <w:r w:rsidR="00065156" w:rsidRPr="0022729E">
        <w:rPr>
          <w:rFonts w:ascii="Times New Roman" w:hAnsi="Times New Roman" w:cs="Times New Roman"/>
          <w:sz w:val="28"/>
          <w:szCs w:val="28"/>
        </w:rPr>
        <w:t>сопровождается перестройкой сосудистой стенки</w:t>
      </w:r>
      <w:r w:rsidR="00CD5B3A" w:rsidRPr="0022729E">
        <w:rPr>
          <w:rFonts w:ascii="Times New Roman" w:hAnsi="Times New Roman" w:cs="Times New Roman"/>
          <w:sz w:val="28"/>
          <w:szCs w:val="28"/>
        </w:rPr>
        <w:t>.</w:t>
      </w:r>
      <w:r w:rsidR="005858A1" w:rsidRPr="0022729E">
        <w:rPr>
          <w:rFonts w:ascii="Times New Roman" w:hAnsi="Times New Roman" w:cs="Times New Roman"/>
          <w:sz w:val="28"/>
          <w:szCs w:val="28"/>
        </w:rPr>
        <w:t xml:space="preserve"> </w:t>
      </w:r>
      <w:proofErr w:type="gramStart"/>
      <w:r w:rsidR="00CD5B3A" w:rsidRPr="0022729E">
        <w:rPr>
          <w:rFonts w:ascii="Times New Roman" w:hAnsi="Times New Roman" w:cs="Times New Roman"/>
          <w:sz w:val="28"/>
          <w:szCs w:val="28"/>
        </w:rPr>
        <w:t>Н</w:t>
      </w:r>
      <w:r w:rsidR="005858A1" w:rsidRPr="0022729E">
        <w:rPr>
          <w:rFonts w:ascii="Times New Roman" w:hAnsi="Times New Roman" w:cs="Times New Roman"/>
          <w:sz w:val="28"/>
          <w:szCs w:val="28"/>
        </w:rPr>
        <w:t xml:space="preserve">а </w:t>
      </w:r>
      <w:r w:rsidR="00B30340" w:rsidRPr="0022729E">
        <w:rPr>
          <w:rFonts w:ascii="Times New Roman" w:hAnsi="Times New Roman" w:cs="Times New Roman"/>
          <w:sz w:val="28"/>
          <w:szCs w:val="28"/>
        </w:rPr>
        <w:t xml:space="preserve">гладкомышечные клетки </w:t>
      </w:r>
      <w:proofErr w:type="spellStart"/>
      <w:r w:rsidR="005858A1" w:rsidRPr="0022729E">
        <w:rPr>
          <w:rFonts w:ascii="Times New Roman" w:hAnsi="Times New Roman" w:cs="Times New Roman"/>
          <w:sz w:val="28"/>
          <w:szCs w:val="28"/>
        </w:rPr>
        <w:t>медии</w:t>
      </w:r>
      <w:proofErr w:type="spellEnd"/>
      <w:r w:rsidR="005858A1" w:rsidRPr="0022729E">
        <w:rPr>
          <w:rFonts w:ascii="Times New Roman" w:hAnsi="Times New Roman" w:cs="Times New Roman"/>
          <w:sz w:val="28"/>
          <w:szCs w:val="28"/>
        </w:rPr>
        <w:t xml:space="preserve"> воздействуют липопротеины, цитокины и факторы роста, что приводит  к «активации» гладкомышечных клеток: они </w:t>
      </w:r>
      <w:r w:rsidR="00B30340" w:rsidRPr="0022729E">
        <w:rPr>
          <w:rFonts w:ascii="Times New Roman" w:hAnsi="Times New Roman" w:cs="Times New Roman"/>
          <w:sz w:val="28"/>
          <w:szCs w:val="28"/>
        </w:rPr>
        <w:t>мигрируют</w:t>
      </w:r>
      <w:r w:rsidR="006E636B" w:rsidRPr="0022729E">
        <w:rPr>
          <w:rFonts w:ascii="Times New Roman" w:hAnsi="Times New Roman" w:cs="Times New Roman"/>
          <w:sz w:val="28"/>
          <w:szCs w:val="28"/>
        </w:rPr>
        <w:t xml:space="preserve"> через внутреннюю эластическую мембрану</w:t>
      </w:r>
      <w:r w:rsidR="00B30340" w:rsidRPr="0022729E">
        <w:rPr>
          <w:rFonts w:ascii="Times New Roman" w:hAnsi="Times New Roman" w:cs="Times New Roman"/>
          <w:sz w:val="28"/>
          <w:szCs w:val="28"/>
        </w:rPr>
        <w:t xml:space="preserve"> в интиму сосуда, </w:t>
      </w:r>
      <w:r w:rsidR="00D0690E" w:rsidRPr="0022729E">
        <w:rPr>
          <w:rFonts w:ascii="Times New Roman" w:hAnsi="Times New Roman" w:cs="Times New Roman"/>
          <w:sz w:val="28"/>
          <w:szCs w:val="28"/>
        </w:rPr>
        <w:t xml:space="preserve">полностью или частично </w:t>
      </w:r>
      <w:r w:rsidR="00B30340" w:rsidRPr="0022729E">
        <w:rPr>
          <w:rFonts w:ascii="Times New Roman" w:hAnsi="Times New Roman" w:cs="Times New Roman"/>
          <w:sz w:val="28"/>
          <w:szCs w:val="28"/>
        </w:rPr>
        <w:t>теряют способность сокращаться, но приобретают свойства фибробластов</w:t>
      </w:r>
      <w:r w:rsidR="00E42AB9" w:rsidRPr="0022729E">
        <w:rPr>
          <w:rFonts w:ascii="Times New Roman" w:hAnsi="Times New Roman" w:cs="Times New Roman"/>
          <w:sz w:val="28"/>
          <w:szCs w:val="28"/>
        </w:rPr>
        <w:t xml:space="preserve"> </w:t>
      </w:r>
      <w:r w:rsidR="00F277CE">
        <w:rPr>
          <w:rFonts w:ascii="Times New Roman" w:hAnsi="Times New Roman" w:cs="Times New Roman"/>
          <w:sz w:val="28"/>
          <w:szCs w:val="28"/>
        </w:rPr>
        <w:t>–</w:t>
      </w:r>
      <w:r w:rsidR="00B76544" w:rsidRPr="0022729E">
        <w:rPr>
          <w:rFonts w:ascii="Times New Roman" w:hAnsi="Times New Roman" w:cs="Times New Roman"/>
          <w:sz w:val="28"/>
          <w:szCs w:val="28"/>
        </w:rPr>
        <w:t xml:space="preserve"> </w:t>
      </w:r>
      <w:r w:rsidR="00F277CE">
        <w:rPr>
          <w:rFonts w:ascii="Times New Roman" w:hAnsi="Times New Roman" w:cs="Times New Roman"/>
          <w:sz w:val="28"/>
          <w:szCs w:val="28"/>
        </w:rPr>
        <w:t xml:space="preserve">способность высвобождать </w:t>
      </w:r>
      <w:r w:rsidR="00CD5B3A" w:rsidRPr="0022729E">
        <w:rPr>
          <w:rFonts w:ascii="Times New Roman" w:hAnsi="Times New Roman" w:cs="Times New Roman"/>
          <w:sz w:val="28"/>
          <w:szCs w:val="28"/>
        </w:rPr>
        <w:t>коллаген и эластин</w:t>
      </w:r>
      <w:proofErr w:type="gramEnd"/>
      <w:r w:rsidR="001205F4" w:rsidRPr="0022729E">
        <w:rPr>
          <w:rFonts w:ascii="Times New Roman" w:hAnsi="Times New Roman" w:cs="Times New Roman"/>
          <w:sz w:val="28"/>
          <w:szCs w:val="28"/>
        </w:rPr>
        <w:t xml:space="preserve"> </w:t>
      </w:r>
      <w:r w:rsidR="00E91632"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10.1016/j.atherosclerosis.2018.07.014","ISSN":"0021-9150","author":[{"dropping-particle":"","family":"Raggi","given":"Paolo","non-dropping-particle":"","parse-names":false,"suffix":""},{"dropping-particle":"","family":"Genest","given":"Jacques","non-dropping-particle":"","parse-names":false,"suffix":""},{"dropping-particle":"","family":"Giles","given":"Jon T. et al.","non-dropping-particle":"","parse-names":false,"suffix":""}],"container-title":"Atherosclerosis","id":"ITEM-1","issued":{"date-parts":[["2018"]]},"page":"98-108","publisher":"Elsevier Ltd","title":"Role of in fl ammation in the pathogenesis of atherosclerosis and therapeutic interventions","type":"article-journal","volume":"276"},"uris":["http://www.mendeley.com/documents/?uuid=d445a143-f778-43e8-9b62-ede5ff1fa8ed"]},{"id":"ITEM-2","itemData":{"author":[{"dropping-particle":"","family":"Шогенова","given":"М. Х.","non-dropping-particle":"","parse-names":false,"suffix":""},{"dropping-particle":"","family":"Жетишева","given":"Р. А.","non-dropping-particle":"","parse-names":false,"suffix":""},{"dropping-particle":"","family":"Карпов","given":"А. М.","non-dropping-particle":"","parse-names":false,"suffix":""}],"container-title":"Атеросклероз и дислипидемии","id":"ITEM-2","issued":{"date-parts":[["2015"]]},"page":"17-21","title":"Роль окисленных липопротеинов низкой плотности и антител к ним в иммунно-воспалительном процессе при атеросклерозе","type":"article-journal","volume":"2"},"uris":["http://www.mendeley.com/documents/?uuid=7ba923ad-0d92-442c-96a3-c7109f0cf864"]},{"id":"ITEM-3","itemData":{"author":[{"dropping-particle":"","family":"Луста","given":"К.А.","non-dropping-particle":"","parse-names":false,"suffix":""},{"dropping-particle":"","family":"Орехов","given":"А.Н.","non-dropping-particle":"","parse-names":false,"suffix":""}],"container-title":"Клиническая и экспериментальная морфология","id":"ITEM-3","issue":"14","issued":{"date-parts":[["2015"]]},"page":"50-61","title":"Роль гладкомышечных клеток сосудистой стенки в атерогенезе","type":"article-journal","volume":"2"},"uris":["http://www.mendeley.com/documents/?uuid=cf389443-096e-49c0-b020-4633b6f32cbb"]}],"mendeley":{"formattedCitation":"[79, 86, 87]","plainTextFormattedCitation":"[79, 86, 87]","previouslyFormattedCitation":"[79, 86, 87]"},"properties":{"noteIndex":0},"schema":"https://github.com/citation-style-language/schema/raw/master/csl-citation.json"}</w:instrText>
      </w:r>
      <w:r w:rsidR="00E91632"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[79, 86, 87]</w:t>
      </w:r>
      <w:r w:rsidR="00E91632" w:rsidRPr="0022729E">
        <w:rPr>
          <w:rFonts w:ascii="Times New Roman" w:hAnsi="Times New Roman" w:cs="Times New Roman"/>
          <w:sz w:val="28"/>
          <w:szCs w:val="28"/>
        </w:rPr>
        <w:fldChar w:fldCharType="end"/>
      </w:r>
      <w:r w:rsidR="00065156" w:rsidRPr="0022729E">
        <w:rPr>
          <w:rFonts w:ascii="Times New Roman" w:hAnsi="Times New Roman" w:cs="Times New Roman"/>
          <w:sz w:val="28"/>
          <w:szCs w:val="28"/>
        </w:rPr>
        <w:t xml:space="preserve"> </w:t>
      </w:r>
      <w:r w:rsidR="00E42AB9" w:rsidRPr="0022729E">
        <w:rPr>
          <w:rFonts w:ascii="Times New Roman" w:hAnsi="Times New Roman" w:cs="Times New Roman"/>
          <w:sz w:val="28"/>
          <w:szCs w:val="28"/>
        </w:rPr>
        <w:t>Таким образом</w:t>
      </w:r>
      <w:r w:rsidR="002542B0" w:rsidRPr="0022729E">
        <w:rPr>
          <w:rFonts w:ascii="Times New Roman" w:hAnsi="Times New Roman" w:cs="Times New Roman"/>
          <w:sz w:val="28"/>
          <w:szCs w:val="28"/>
        </w:rPr>
        <w:t>,</w:t>
      </w:r>
      <w:r w:rsidR="00E42AB9" w:rsidRPr="0022729E">
        <w:rPr>
          <w:rFonts w:ascii="Times New Roman" w:hAnsi="Times New Roman" w:cs="Times New Roman"/>
          <w:sz w:val="28"/>
          <w:szCs w:val="28"/>
        </w:rPr>
        <w:t xml:space="preserve"> происходит реактивное разрастание соединительной ткани и изменение межклеточного матрикса</w:t>
      </w:r>
      <w:r w:rsidR="006E636B" w:rsidRPr="0022729E">
        <w:rPr>
          <w:rFonts w:ascii="Times New Roman" w:hAnsi="Times New Roman" w:cs="Times New Roman"/>
          <w:sz w:val="28"/>
          <w:szCs w:val="28"/>
        </w:rPr>
        <w:t>,</w:t>
      </w:r>
      <w:r w:rsidR="00D0690E" w:rsidRPr="0022729E">
        <w:rPr>
          <w:rFonts w:ascii="Times New Roman" w:hAnsi="Times New Roman" w:cs="Times New Roman"/>
          <w:sz w:val="28"/>
          <w:szCs w:val="28"/>
        </w:rPr>
        <w:t xml:space="preserve"> формируется соединительнотканная «покрышка»,</w:t>
      </w:r>
      <w:r w:rsidR="006E636B" w:rsidRPr="0022729E">
        <w:rPr>
          <w:rFonts w:ascii="Times New Roman" w:hAnsi="Times New Roman" w:cs="Times New Roman"/>
          <w:sz w:val="28"/>
          <w:szCs w:val="28"/>
        </w:rPr>
        <w:t xml:space="preserve"> </w:t>
      </w:r>
      <w:r w:rsidR="00D0690E" w:rsidRPr="0022729E">
        <w:rPr>
          <w:rFonts w:ascii="Times New Roman" w:hAnsi="Times New Roman" w:cs="Times New Roman"/>
          <w:sz w:val="28"/>
          <w:szCs w:val="28"/>
        </w:rPr>
        <w:t xml:space="preserve">отграничивающая липидное ядро от сосудистого русла, </w:t>
      </w:r>
      <w:r w:rsidR="006E636B" w:rsidRPr="0022729E">
        <w:rPr>
          <w:rFonts w:ascii="Times New Roman" w:hAnsi="Times New Roman" w:cs="Times New Roman"/>
          <w:sz w:val="28"/>
          <w:szCs w:val="28"/>
        </w:rPr>
        <w:t>что обозначается как формирование фиброзной бляшки</w:t>
      </w:r>
      <w:r w:rsidR="00E42AB9" w:rsidRPr="0022729E">
        <w:rPr>
          <w:rFonts w:ascii="Times New Roman" w:hAnsi="Times New Roman" w:cs="Times New Roman"/>
          <w:sz w:val="28"/>
          <w:szCs w:val="28"/>
        </w:rPr>
        <w:t>.</w:t>
      </w:r>
      <w:r w:rsidR="005858A1" w:rsidRPr="0022729E">
        <w:rPr>
          <w:rFonts w:ascii="Times New Roman" w:hAnsi="Times New Roman" w:cs="Times New Roman"/>
          <w:sz w:val="28"/>
          <w:szCs w:val="28"/>
        </w:rPr>
        <w:t xml:space="preserve"> </w:t>
      </w:r>
      <w:r w:rsidR="00085A59" w:rsidRPr="0022729E">
        <w:rPr>
          <w:rFonts w:ascii="Times New Roman" w:hAnsi="Times New Roman" w:cs="Times New Roman"/>
          <w:sz w:val="28"/>
          <w:szCs w:val="28"/>
        </w:rPr>
        <w:t>Истончение фиброзной покрышки, например, в результате прогрессирования воспалительного процесса</w:t>
      </w:r>
      <w:r w:rsidR="006A0D1F">
        <w:rPr>
          <w:rFonts w:ascii="Times New Roman" w:hAnsi="Times New Roman" w:cs="Times New Roman"/>
          <w:sz w:val="28"/>
          <w:szCs w:val="28"/>
        </w:rPr>
        <w:t>,</w:t>
      </w:r>
      <w:r w:rsidR="00085A59" w:rsidRPr="0022729E">
        <w:rPr>
          <w:rFonts w:ascii="Times New Roman" w:hAnsi="Times New Roman" w:cs="Times New Roman"/>
          <w:sz w:val="28"/>
          <w:szCs w:val="28"/>
        </w:rPr>
        <w:t xml:space="preserve"> может приводить к дестабилизации бляшки и формированию тромба.</w:t>
      </w:r>
    </w:p>
    <w:p w:rsidR="00152ECE" w:rsidRPr="0022729E" w:rsidRDefault="005858A1" w:rsidP="009745CE">
      <w:pPr>
        <w:spacing w:line="360" w:lineRule="auto"/>
        <w:ind w:firstLine="708"/>
        <w:jc w:val="both"/>
        <w:rPr>
          <w:rFonts w:ascii="Times New Roman" w:hAnsi="Times New Roman" w:cs="Times New Roman"/>
          <w:sz w:val="28"/>
          <w:szCs w:val="28"/>
        </w:rPr>
      </w:pPr>
      <w:proofErr w:type="gramStart"/>
      <w:r w:rsidRPr="0022729E">
        <w:rPr>
          <w:rFonts w:ascii="Times New Roman" w:hAnsi="Times New Roman" w:cs="Times New Roman"/>
          <w:sz w:val="28"/>
          <w:szCs w:val="28"/>
        </w:rPr>
        <w:t>Интересен тот факт, что современны</w:t>
      </w:r>
      <w:r w:rsidR="00D07DDD" w:rsidRPr="0022729E">
        <w:rPr>
          <w:rFonts w:ascii="Times New Roman" w:hAnsi="Times New Roman" w:cs="Times New Roman"/>
          <w:sz w:val="28"/>
          <w:szCs w:val="28"/>
        </w:rPr>
        <w:t>е данные убедительно доказывают, что гладкомышечные клет</w:t>
      </w:r>
      <w:r w:rsidR="00105B2D">
        <w:rPr>
          <w:rFonts w:ascii="Times New Roman" w:hAnsi="Times New Roman" w:cs="Times New Roman"/>
          <w:sz w:val="28"/>
          <w:szCs w:val="28"/>
        </w:rPr>
        <w:t>к</w:t>
      </w:r>
      <w:r w:rsidR="00D07DDD" w:rsidRPr="0022729E">
        <w:rPr>
          <w:rFonts w:ascii="Times New Roman" w:hAnsi="Times New Roman" w:cs="Times New Roman"/>
          <w:sz w:val="28"/>
          <w:szCs w:val="28"/>
        </w:rPr>
        <w:t>и</w:t>
      </w:r>
      <w:r w:rsidRPr="0022729E">
        <w:rPr>
          <w:rFonts w:ascii="Times New Roman" w:hAnsi="Times New Roman" w:cs="Times New Roman"/>
          <w:sz w:val="28"/>
          <w:szCs w:val="28"/>
        </w:rPr>
        <w:t xml:space="preserve"> могут приобретать способность поглощать окисленные липопротеины</w:t>
      </w:r>
      <w:r w:rsidR="006E636B" w:rsidRPr="0022729E">
        <w:rPr>
          <w:rFonts w:ascii="Times New Roman" w:hAnsi="Times New Roman" w:cs="Times New Roman"/>
          <w:sz w:val="28"/>
          <w:szCs w:val="28"/>
        </w:rPr>
        <w:t>, накапливать их</w:t>
      </w:r>
      <w:r w:rsidR="005A4988" w:rsidRPr="0022729E">
        <w:rPr>
          <w:rFonts w:ascii="Times New Roman" w:hAnsi="Times New Roman" w:cs="Times New Roman"/>
          <w:sz w:val="28"/>
          <w:szCs w:val="28"/>
        </w:rPr>
        <w:t xml:space="preserve"> и переходить на так называемый</w:t>
      </w:r>
      <w:r w:rsidR="006C674C">
        <w:rPr>
          <w:rFonts w:ascii="Times New Roman" w:hAnsi="Times New Roman" w:cs="Times New Roman"/>
          <w:sz w:val="28"/>
          <w:szCs w:val="28"/>
        </w:rPr>
        <w:t xml:space="preserve"> «макро</w:t>
      </w:r>
      <w:r w:rsidR="006E636B" w:rsidRPr="0022729E">
        <w:rPr>
          <w:rFonts w:ascii="Times New Roman" w:hAnsi="Times New Roman" w:cs="Times New Roman"/>
          <w:sz w:val="28"/>
          <w:szCs w:val="28"/>
        </w:rPr>
        <w:t>фагальный фенотип»</w:t>
      </w:r>
      <w:proofErr w:type="gramEnd"/>
      <w:r w:rsidR="00E91632" w:rsidRPr="0022729E">
        <w:rPr>
          <w:rFonts w:ascii="Times New Roman" w:hAnsi="Times New Roman" w:cs="Times New Roman"/>
          <w:sz w:val="28"/>
          <w:szCs w:val="28"/>
        </w:rPr>
        <w:t xml:space="preserve"> </w:t>
      </w:r>
      <w:r w:rsidR="00273FEF"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10.1016/j.atherosclerosis.2018.07.014","ISSN":"0021-9150","author":[{"dropping-particle":"","family":"Raggi","given":"Paolo","non-dropping-particle":"","parse-names":false,"suffix":""},{"dropping-particle":"","family":"Genest","given":"Jacques","non-dropping-particle":"","parse-names":false,"suffix":""},{"dropping-particle":"","family":"Giles","given":"Jon T. et al.","non-dropping-particle":"","parse-names":false,"suffix":""}],"container-title":"Atherosclerosis","id":"ITEM-1","issued":{"date-parts":[["2018"]]},"page":"98-108","publisher":"Elsevier Ltd","title":"Role of in fl ammation in the pathogenesis of atherosclerosis and therapeutic interventions","type":"article-journal","volume":"276"},"uris":["http://www.mendeley.com/documents/?uuid=d445a143-f778-43e8-9b62-ede5ff1fa8ed"]},{"id":"ITEM-2","itemData":{"author":[{"dropping-particle":"","family":"Луста","given":"К.А.","non-dropping-particle":"","parse-names":false,"suffix":""},{"dropping-particle":"","family":"Орехов","given":"А.Н.","non-dropping-particle":"","parse-names":false,"suffix":""}],"container-title":"Клиническая и экспериментальная морфология","id":"ITEM-2","issue":"14","issued":{"date-parts":[["2015"]]},"page":"50-61","title":"Роль гладкомышечных клеток сосудистой стенки в атерогенезе","type":"article-journal","volume":"2"},"uris":["http://www.mendeley.com/documents/?uuid=cf389443-096e-49c0-b020-4633b6f32cbb"]}],"mendeley":{"formattedCitation":"[79, 87]","plainTextFormattedCitation":"[79, 87]","previouslyFormattedCitation":"[79, 87]"},"properties":{"noteIndex":0},"schema":"https://github.com/citation-style-language/schema/raw/master/csl-citation.json"}</w:instrText>
      </w:r>
      <w:r w:rsidR="00273FEF"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[79, 87]</w:t>
      </w:r>
      <w:r w:rsidR="00273FEF" w:rsidRPr="0022729E">
        <w:rPr>
          <w:rFonts w:ascii="Times New Roman" w:hAnsi="Times New Roman" w:cs="Times New Roman"/>
          <w:sz w:val="28"/>
          <w:szCs w:val="28"/>
        </w:rPr>
        <w:fldChar w:fldCharType="end"/>
      </w:r>
      <w:r w:rsidR="006E636B" w:rsidRPr="0022729E">
        <w:rPr>
          <w:rFonts w:ascii="Times New Roman" w:hAnsi="Times New Roman" w:cs="Times New Roman"/>
          <w:sz w:val="28"/>
          <w:szCs w:val="28"/>
        </w:rPr>
        <w:t>.</w:t>
      </w:r>
      <w:r w:rsidR="00887C17" w:rsidRPr="0022729E">
        <w:rPr>
          <w:rFonts w:ascii="Times New Roman" w:hAnsi="Times New Roman" w:cs="Times New Roman"/>
          <w:sz w:val="28"/>
          <w:szCs w:val="28"/>
        </w:rPr>
        <w:t xml:space="preserve"> Лишь 50% обнаруженных в </w:t>
      </w:r>
      <w:r w:rsidR="00887C17" w:rsidRPr="0022729E">
        <w:rPr>
          <w:rFonts w:ascii="Times New Roman" w:hAnsi="Times New Roman" w:cs="Times New Roman"/>
          <w:sz w:val="28"/>
          <w:szCs w:val="28"/>
        </w:rPr>
        <w:lastRenderedPageBreak/>
        <w:t>атеросклеротических бляшках пенистых клеток представляют собой макрофаги.</w:t>
      </w:r>
      <w:r w:rsidR="006E636B" w:rsidRPr="0022729E">
        <w:rPr>
          <w:rFonts w:ascii="Times New Roman" w:hAnsi="Times New Roman" w:cs="Times New Roman"/>
          <w:sz w:val="28"/>
          <w:szCs w:val="28"/>
        </w:rPr>
        <w:t xml:space="preserve"> </w:t>
      </w:r>
      <w:r w:rsidR="00403877" w:rsidRPr="0022729E">
        <w:rPr>
          <w:rFonts w:ascii="Times New Roman" w:hAnsi="Times New Roman" w:cs="Times New Roman"/>
          <w:sz w:val="28"/>
          <w:szCs w:val="28"/>
        </w:rPr>
        <w:t>Однако гладкомышечные клетки справляются с задачей утилизации липидов несколько хуже макрофагов</w:t>
      </w:r>
      <w:r w:rsidR="009B3472" w:rsidRPr="0022729E">
        <w:rPr>
          <w:rFonts w:ascii="Times New Roman" w:hAnsi="Times New Roman" w:cs="Times New Roman"/>
          <w:sz w:val="28"/>
          <w:szCs w:val="28"/>
        </w:rPr>
        <w:t xml:space="preserve"> </w:t>
      </w:r>
      <w:r w:rsidR="009B3472" w:rsidRPr="0022729E">
        <w:rPr>
          <w:rFonts w:ascii="Times New Roman" w:hAnsi="Times New Roman" w:cs="Times New Roman"/>
          <w:sz w:val="28"/>
          <w:szCs w:val="28"/>
          <w:lang w:val="en-US"/>
        </w:rPr>
        <w:fldChar w:fldCharType="begin" w:fldLock="1"/>
      </w:r>
      <w:r w:rsidR="00495A7D">
        <w:rPr>
          <w:rFonts w:ascii="Times New Roman" w:hAnsi="Times New Roman" w:cs="Times New Roman"/>
          <w:sz w:val="28"/>
          <w:szCs w:val="28"/>
          <w:lang w:val="en-US"/>
        </w:rPr>
        <w:instrText>ADDIN</w:instrText>
      </w:r>
      <w:r w:rsidR="00495A7D" w:rsidRPr="00495A7D">
        <w:rPr>
          <w:rFonts w:ascii="Times New Roman" w:hAnsi="Times New Roman" w:cs="Times New Roman"/>
          <w:sz w:val="28"/>
          <w:szCs w:val="28"/>
        </w:rPr>
        <w:instrText xml:space="preserve"> </w:instrText>
      </w:r>
      <w:r w:rsidR="00495A7D">
        <w:rPr>
          <w:rFonts w:ascii="Times New Roman" w:hAnsi="Times New Roman" w:cs="Times New Roman"/>
          <w:sz w:val="28"/>
          <w:szCs w:val="28"/>
          <w:lang w:val="en-US"/>
        </w:rPr>
        <w:instrText>CSL</w:instrText>
      </w:r>
      <w:r w:rsidR="00495A7D" w:rsidRPr="00495A7D">
        <w:rPr>
          <w:rFonts w:ascii="Times New Roman" w:hAnsi="Times New Roman" w:cs="Times New Roman"/>
          <w:sz w:val="28"/>
          <w:szCs w:val="28"/>
        </w:rPr>
        <w:instrText>_</w:instrText>
      </w:r>
      <w:r w:rsidR="00495A7D">
        <w:rPr>
          <w:rFonts w:ascii="Times New Roman" w:hAnsi="Times New Roman" w:cs="Times New Roman"/>
          <w:sz w:val="28"/>
          <w:szCs w:val="28"/>
          <w:lang w:val="en-US"/>
        </w:rPr>
        <w:instrText>CITATION</w:instrText>
      </w:r>
      <w:r w:rsidR="00495A7D" w:rsidRPr="00495A7D">
        <w:rPr>
          <w:rFonts w:ascii="Times New Roman" w:hAnsi="Times New Roman" w:cs="Times New Roman"/>
          <w:sz w:val="28"/>
          <w:szCs w:val="28"/>
        </w:rPr>
        <w:instrText xml:space="preserve"> {"</w:instrText>
      </w:r>
      <w:r w:rsidR="00495A7D">
        <w:rPr>
          <w:rFonts w:ascii="Times New Roman" w:hAnsi="Times New Roman" w:cs="Times New Roman"/>
          <w:sz w:val="28"/>
          <w:szCs w:val="28"/>
          <w:lang w:val="en-US"/>
        </w:rPr>
        <w:instrText>citationItems</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id</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ITEM</w:instrText>
      </w:r>
      <w:r w:rsidR="00495A7D" w:rsidRPr="00495A7D">
        <w:rPr>
          <w:rFonts w:ascii="Times New Roman" w:hAnsi="Times New Roman" w:cs="Times New Roman"/>
          <w:sz w:val="28"/>
          <w:szCs w:val="28"/>
        </w:rPr>
        <w:instrText>-1","</w:instrText>
      </w:r>
      <w:r w:rsidR="00495A7D">
        <w:rPr>
          <w:rFonts w:ascii="Times New Roman" w:hAnsi="Times New Roman" w:cs="Times New Roman"/>
          <w:sz w:val="28"/>
          <w:szCs w:val="28"/>
          <w:lang w:val="en-US"/>
        </w:rPr>
        <w:instrText>itemData</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DOI</w:instrText>
      </w:r>
      <w:r w:rsidR="00495A7D" w:rsidRPr="00495A7D">
        <w:rPr>
          <w:rFonts w:ascii="Times New Roman" w:hAnsi="Times New Roman" w:cs="Times New Roman"/>
          <w:sz w:val="28"/>
          <w:szCs w:val="28"/>
        </w:rPr>
        <w:instrText>":"10.1111/</w:instrText>
      </w:r>
      <w:r w:rsidR="00495A7D">
        <w:rPr>
          <w:rFonts w:ascii="Times New Roman" w:hAnsi="Times New Roman" w:cs="Times New Roman"/>
          <w:sz w:val="28"/>
          <w:szCs w:val="28"/>
          <w:lang w:val="en-US"/>
        </w:rPr>
        <w:instrText>apha</w:instrText>
      </w:r>
      <w:r w:rsidR="00495A7D" w:rsidRPr="00495A7D">
        <w:rPr>
          <w:rFonts w:ascii="Times New Roman" w:hAnsi="Times New Roman" w:cs="Times New Roman"/>
          <w:sz w:val="28"/>
          <w:szCs w:val="28"/>
        </w:rPr>
        <w:instrText>.12466","</w:instrText>
      </w:r>
      <w:r w:rsidR="00495A7D">
        <w:rPr>
          <w:rFonts w:ascii="Times New Roman" w:hAnsi="Times New Roman" w:cs="Times New Roman"/>
          <w:sz w:val="28"/>
          <w:szCs w:val="28"/>
          <w:lang w:val="en-US"/>
        </w:rPr>
        <w:instrText>author</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dropping</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particle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family</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Chistiakov</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given</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D</w:instrText>
      </w:r>
      <w:r w:rsidR="00495A7D" w:rsidRPr="00495A7D">
        <w:rPr>
          <w:rFonts w:ascii="Times New Roman" w:hAnsi="Times New Roman" w:cs="Times New Roman"/>
          <w:sz w:val="28"/>
          <w:szCs w:val="28"/>
        </w:rPr>
        <w:instrText xml:space="preserve"> </w:instrText>
      </w:r>
      <w:r w:rsidR="00495A7D">
        <w:rPr>
          <w:rFonts w:ascii="Times New Roman" w:hAnsi="Times New Roman" w:cs="Times New Roman"/>
          <w:sz w:val="28"/>
          <w:szCs w:val="28"/>
          <w:lang w:val="en-US"/>
        </w:rPr>
        <w:instrText>A</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non</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dropping</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particle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parse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names</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false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suffix</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dropping</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particle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family</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Orekhov</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given</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A</w:instrText>
      </w:r>
      <w:r w:rsidR="00495A7D" w:rsidRPr="00495A7D">
        <w:rPr>
          <w:rFonts w:ascii="Times New Roman" w:hAnsi="Times New Roman" w:cs="Times New Roman"/>
          <w:sz w:val="28"/>
          <w:szCs w:val="28"/>
        </w:rPr>
        <w:instrText xml:space="preserve"> </w:instrText>
      </w:r>
      <w:r w:rsidR="00495A7D">
        <w:rPr>
          <w:rFonts w:ascii="Times New Roman" w:hAnsi="Times New Roman" w:cs="Times New Roman"/>
          <w:sz w:val="28"/>
          <w:szCs w:val="28"/>
          <w:lang w:val="en-US"/>
        </w:rPr>
        <w:instrText>N</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non</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dropping</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particle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parse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names</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false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suffix</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dropping</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particle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V</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family</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Bobryshev</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given</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Y</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non</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dropping</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particle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parse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names</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false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suffix</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container</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title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Acta</w:instrText>
      </w:r>
      <w:r w:rsidR="00495A7D" w:rsidRPr="00495A7D">
        <w:rPr>
          <w:rFonts w:ascii="Times New Roman" w:hAnsi="Times New Roman" w:cs="Times New Roman"/>
          <w:sz w:val="28"/>
          <w:szCs w:val="28"/>
        </w:rPr>
        <w:instrText xml:space="preserve"> </w:instrText>
      </w:r>
      <w:r w:rsidR="00495A7D">
        <w:rPr>
          <w:rFonts w:ascii="Times New Roman" w:hAnsi="Times New Roman" w:cs="Times New Roman"/>
          <w:sz w:val="28"/>
          <w:szCs w:val="28"/>
          <w:lang w:val="en-US"/>
        </w:rPr>
        <w:instrText>Physiologiga</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id</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ITEM</w:instrText>
      </w:r>
      <w:r w:rsidR="00495A7D" w:rsidRPr="00495A7D">
        <w:rPr>
          <w:rFonts w:ascii="Times New Roman" w:hAnsi="Times New Roman" w:cs="Times New Roman"/>
          <w:sz w:val="28"/>
          <w:szCs w:val="28"/>
        </w:rPr>
        <w:instrText>-1","</w:instrText>
      </w:r>
      <w:r w:rsidR="00495A7D">
        <w:rPr>
          <w:rFonts w:ascii="Times New Roman" w:hAnsi="Times New Roman" w:cs="Times New Roman"/>
          <w:sz w:val="28"/>
          <w:szCs w:val="28"/>
          <w:lang w:val="en-US"/>
        </w:rPr>
        <w:instrText>issue</w:instrText>
      </w:r>
      <w:r w:rsidR="00495A7D" w:rsidRPr="00495A7D">
        <w:rPr>
          <w:rFonts w:ascii="Times New Roman" w:hAnsi="Times New Roman" w:cs="Times New Roman"/>
          <w:sz w:val="28"/>
          <w:szCs w:val="28"/>
        </w:rPr>
        <w:instrText>":"2","</w:instrText>
      </w:r>
      <w:r w:rsidR="00495A7D">
        <w:rPr>
          <w:rFonts w:ascii="Times New Roman" w:hAnsi="Times New Roman" w:cs="Times New Roman"/>
          <w:sz w:val="28"/>
          <w:szCs w:val="28"/>
          <w:lang w:val="en-US"/>
        </w:rPr>
        <w:instrText>issued</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date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parts</w:instrText>
      </w:r>
      <w:r w:rsidR="00495A7D" w:rsidRPr="00495A7D">
        <w:rPr>
          <w:rFonts w:ascii="Times New Roman" w:hAnsi="Times New Roman" w:cs="Times New Roman"/>
          <w:sz w:val="28"/>
          <w:szCs w:val="28"/>
        </w:rPr>
        <w:instrText>":[["2015"]]},"</w:instrText>
      </w:r>
      <w:r w:rsidR="00495A7D">
        <w:rPr>
          <w:rFonts w:ascii="Times New Roman" w:hAnsi="Times New Roman" w:cs="Times New Roman"/>
          <w:sz w:val="28"/>
          <w:szCs w:val="28"/>
          <w:lang w:val="en-US"/>
        </w:rPr>
        <w:instrText>page</w:instrText>
      </w:r>
      <w:r w:rsidR="00495A7D" w:rsidRPr="00495A7D">
        <w:rPr>
          <w:rFonts w:ascii="Times New Roman" w:hAnsi="Times New Roman" w:cs="Times New Roman"/>
          <w:sz w:val="28"/>
          <w:szCs w:val="28"/>
        </w:rPr>
        <w:instrText>":"33-50","</w:instrText>
      </w:r>
      <w:r w:rsidR="00495A7D">
        <w:rPr>
          <w:rFonts w:ascii="Times New Roman" w:hAnsi="Times New Roman" w:cs="Times New Roman"/>
          <w:sz w:val="28"/>
          <w:szCs w:val="28"/>
          <w:lang w:val="en-US"/>
        </w:rPr>
        <w:instrText>title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Vascular</w:instrText>
      </w:r>
      <w:r w:rsidR="00495A7D" w:rsidRPr="00495A7D">
        <w:rPr>
          <w:rFonts w:ascii="Times New Roman" w:hAnsi="Times New Roman" w:cs="Times New Roman"/>
          <w:sz w:val="28"/>
          <w:szCs w:val="28"/>
        </w:rPr>
        <w:instrText xml:space="preserve"> </w:instrText>
      </w:r>
      <w:r w:rsidR="00495A7D">
        <w:rPr>
          <w:rFonts w:ascii="Times New Roman" w:hAnsi="Times New Roman" w:cs="Times New Roman"/>
          <w:sz w:val="28"/>
          <w:szCs w:val="28"/>
          <w:lang w:val="en-US"/>
        </w:rPr>
        <w:instrText>smooth</w:instrText>
      </w:r>
      <w:r w:rsidR="00495A7D" w:rsidRPr="00495A7D">
        <w:rPr>
          <w:rFonts w:ascii="Times New Roman" w:hAnsi="Times New Roman" w:cs="Times New Roman"/>
          <w:sz w:val="28"/>
          <w:szCs w:val="28"/>
        </w:rPr>
        <w:instrText xml:space="preserve"> </w:instrText>
      </w:r>
      <w:r w:rsidR="00495A7D">
        <w:rPr>
          <w:rFonts w:ascii="Times New Roman" w:hAnsi="Times New Roman" w:cs="Times New Roman"/>
          <w:sz w:val="28"/>
          <w:szCs w:val="28"/>
          <w:lang w:val="en-US"/>
        </w:rPr>
        <w:instrText>muscle</w:instrText>
      </w:r>
      <w:r w:rsidR="00495A7D" w:rsidRPr="00495A7D">
        <w:rPr>
          <w:rFonts w:ascii="Times New Roman" w:hAnsi="Times New Roman" w:cs="Times New Roman"/>
          <w:sz w:val="28"/>
          <w:szCs w:val="28"/>
        </w:rPr>
        <w:instrText xml:space="preserve"> </w:instrText>
      </w:r>
      <w:r w:rsidR="00495A7D">
        <w:rPr>
          <w:rFonts w:ascii="Times New Roman" w:hAnsi="Times New Roman" w:cs="Times New Roman"/>
          <w:sz w:val="28"/>
          <w:szCs w:val="28"/>
          <w:lang w:val="en-US"/>
        </w:rPr>
        <w:instrText>cell</w:instrText>
      </w:r>
      <w:r w:rsidR="00495A7D" w:rsidRPr="00495A7D">
        <w:rPr>
          <w:rFonts w:ascii="Times New Roman" w:hAnsi="Times New Roman" w:cs="Times New Roman"/>
          <w:sz w:val="28"/>
          <w:szCs w:val="28"/>
        </w:rPr>
        <w:instrText xml:space="preserve"> </w:instrText>
      </w:r>
      <w:r w:rsidR="00495A7D">
        <w:rPr>
          <w:rFonts w:ascii="Times New Roman" w:hAnsi="Times New Roman" w:cs="Times New Roman"/>
          <w:sz w:val="28"/>
          <w:szCs w:val="28"/>
          <w:lang w:val="en-US"/>
        </w:rPr>
        <w:instrText>in</w:instrText>
      </w:r>
      <w:r w:rsidR="00495A7D" w:rsidRPr="00495A7D">
        <w:rPr>
          <w:rFonts w:ascii="Times New Roman" w:hAnsi="Times New Roman" w:cs="Times New Roman"/>
          <w:sz w:val="28"/>
          <w:szCs w:val="28"/>
        </w:rPr>
        <w:instrText xml:space="preserve"> </w:instrText>
      </w:r>
      <w:r w:rsidR="00495A7D">
        <w:rPr>
          <w:rFonts w:ascii="Times New Roman" w:hAnsi="Times New Roman" w:cs="Times New Roman"/>
          <w:sz w:val="28"/>
          <w:szCs w:val="28"/>
          <w:lang w:val="en-US"/>
        </w:rPr>
        <w:instrText>atherosclerosis</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type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article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journal</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volume</w:instrText>
      </w:r>
      <w:r w:rsidR="00495A7D" w:rsidRPr="00495A7D">
        <w:rPr>
          <w:rFonts w:ascii="Times New Roman" w:hAnsi="Times New Roman" w:cs="Times New Roman"/>
          <w:sz w:val="28"/>
          <w:szCs w:val="28"/>
        </w:rPr>
        <w:instrText>":"214"},"</w:instrText>
      </w:r>
      <w:r w:rsidR="00495A7D">
        <w:rPr>
          <w:rFonts w:ascii="Times New Roman" w:hAnsi="Times New Roman" w:cs="Times New Roman"/>
          <w:sz w:val="28"/>
          <w:szCs w:val="28"/>
          <w:lang w:val="en-US"/>
        </w:rPr>
        <w:instrText>uris</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http</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www</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mendeley</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com</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documents</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uuid</w:instrText>
      </w:r>
      <w:r w:rsidR="00495A7D" w:rsidRPr="00495A7D">
        <w:rPr>
          <w:rFonts w:ascii="Times New Roman" w:hAnsi="Times New Roman" w:cs="Times New Roman"/>
          <w:sz w:val="28"/>
          <w:szCs w:val="28"/>
        </w:rPr>
        <w:instrText>=59</w:instrText>
      </w:r>
      <w:r w:rsidR="00495A7D">
        <w:rPr>
          <w:rFonts w:ascii="Times New Roman" w:hAnsi="Times New Roman" w:cs="Times New Roman"/>
          <w:sz w:val="28"/>
          <w:szCs w:val="28"/>
          <w:lang w:val="en-US"/>
        </w:rPr>
        <w:instrText>cfb</w:instrText>
      </w:r>
      <w:r w:rsidR="00495A7D" w:rsidRPr="00495A7D">
        <w:rPr>
          <w:rFonts w:ascii="Times New Roman" w:hAnsi="Times New Roman" w:cs="Times New Roman"/>
          <w:sz w:val="28"/>
          <w:szCs w:val="28"/>
        </w:rPr>
        <w:instrText>0</w:instrText>
      </w:r>
      <w:r w:rsidR="00495A7D">
        <w:rPr>
          <w:rFonts w:ascii="Times New Roman" w:hAnsi="Times New Roman" w:cs="Times New Roman"/>
          <w:sz w:val="28"/>
          <w:szCs w:val="28"/>
          <w:lang w:val="en-US"/>
        </w:rPr>
        <w:instrText>e</w:instrText>
      </w:r>
      <w:r w:rsidR="00495A7D" w:rsidRPr="00495A7D">
        <w:rPr>
          <w:rFonts w:ascii="Times New Roman" w:hAnsi="Times New Roman" w:cs="Times New Roman"/>
          <w:sz w:val="28"/>
          <w:szCs w:val="28"/>
        </w:rPr>
        <w:instrText>0-58</w:instrText>
      </w:r>
      <w:r w:rsidR="00495A7D">
        <w:rPr>
          <w:rFonts w:ascii="Times New Roman" w:hAnsi="Times New Roman" w:cs="Times New Roman"/>
          <w:sz w:val="28"/>
          <w:szCs w:val="28"/>
          <w:lang w:val="en-US"/>
        </w:rPr>
        <w:instrText>b</w:instrText>
      </w:r>
      <w:r w:rsidR="00495A7D" w:rsidRPr="00495A7D">
        <w:rPr>
          <w:rFonts w:ascii="Times New Roman" w:hAnsi="Times New Roman" w:cs="Times New Roman"/>
          <w:sz w:val="28"/>
          <w:szCs w:val="28"/>
        </w:rPr>
        <w:instrText>2-4</w:instrText>
      </w:r>
      <w:r w:rsidR="00495A7D">
        <w:rPr>
          <w:rFonts w:ascii="Times New Roman" w:hAnsi="Times New Roman" w:cs="Times New Roman"/>
          <w:sz w:val="28"/>
          <w:szCs w:val="28"/>
          <w:lang w:val="en-US"/>
        </w:rPr>
        <w:instrText>e</w:instrText>
      </w:r>
      <w:r w:rsidR="00495A7D" w:rsidRPr="00495A7D">
        <w:rPr>
          <w:rFonts w:ascii="Times New Roman" w:hAnsi="Times New Roman" w:cs="Times New Roman"/>
          <w:sz w:val="28"/>
          <w:szCs w:val="28"/>
        </w:rPr>
        <w:instrText>2</w:instrText>
      </w:r>
      <w:r w:rsidR="00495A7D">
        <w:rPr>
          <w:rFonts w:ascii="Times New Roman" w:hAnsi="Times New Roman" w:cs="Times New Roman"/>
          <w:sz w:val="28"/>
          <w:szCs w:val="28"/>
          <w:lang w:val="en-US"/>
        </w:rPr>
        <w:instrText>a</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b</w:instrText>
      </w:r>
      <w:r w:rsidR="00495A7D" w:rsidRPr="00495A7D">
        <w:rPr>
          <w:rFonts w:ascii="Times New Roman" w:hAnsi="Times New Roman" w:cs="Times New Roman"/>
          <w:sz w:val="28"/>
          <w:szCs w:val="28"/>
        </w:rPr>
        <w:instrText>49</w:instrText>
      </w:r>
      <w:r w:rsidR="00495A7D">
        <w:rPr>
          <w:rFonts w:ascii="Times New Roman" w:hAnsi="Times New Roman" w:cs="Times New Roman"/>
          <w:sz w:val="28"/>
          <w:szCs w:val="28"/>
          <w:lang w:val="en-US"/>
        </w:rPr>
        <w:instrText>f</w:instrText>
      </w:r>
      <w:r w:rsidR="00495A7D" w:rsidRPr="00495A7D">
        <w:rPr>
          <w:rFonts w:ascii="Times New Roman" w:hAnsi="Times New Roman" w:cs="Times New Roman"/>
          <w:sz w:val="28"/>
          <w:szCs w:val="28"/>
        </w:rPr>
        <w:instrText>-76980</w:instrText>
      </w:r>
      <w:r w:rsidR="00495A7D">
        <w:rPr>
          <w:rFonts w:ascii="Times New Roman" w:hAnsi="Times New Roman" w:cs="Times New Roman"/>
          <w:sz w:val="28"/>
          <w:szCs w:val="28"/>
          <w:lang w:val="en-US"/>
        </w:rPr>
        <w:instrText>b</w:instrText>
      </w:r>
      <w:r w:rsidR="00495A7D" w:rsidRPr="00495A7D">
        <w:rPr>
          <w:rFonts w:ascii="Times New Roman" w:hAnsi="Times New Roman" w:cs="Times New Roman"/>
          <w:sz w:val="28"/>
          <w:szCs w:val="28"/>
        </w:rPr>
        <w:instrText>1</w:instrText>
      </w:r>
      <w:r w:rsidR="00495A7D">
        <w:rPr>
          <w:rFonts w:ascii="Times New Roman" w:hAnsi="Times New Roman" w:cs="Times New Roman"/>
          <w:sz w:val="28"/>
          <w:szCs w:val="28"/>
          <w:lang w:val="en-US"/>
        </w:rPr>
        <w:instrText>f</w:instrText>
      </w:r>
      <w:r w:rsidR="00495A7D" w:rsidRPr="00495A7D">
        <w:rPr>
          <w:rFonts w:ascii="Times New Roman" w:hAnsi="Times New Roman" w:cs="Times New Roman"/>
          <w:sz w:val="28"/>
          <w:szCs w:val="28"/>
        </w:rPr>
        <w:instrText>0</w:instrText>
      </w:r>
      <w:r w:rsidR="00495A7D">
        <w:rPr>
          <w:rFonts w:ascii="Times New Roman" w:hAnsi="Times New Roman" w:cs="Times New Roman"/>
          <w:sz w:val="28"/>
          <w:szCs w:val="28"/>
          <w:lang w:val="en-US"/>
        </w:rPr>
        <w:instrText>b</w:instrText>
      </w:r>
      <w:r w:rsidR="00495A7D" w:rsidRPr="00495A7D">
        <w:rPr>
          <w:rFonts w:ascii="Times New Roman" w:hAnsi="Times New Roman" w:cs="Times New Roman"/>
          <w:sz w:val="28"/>
          <w:szCs w:val="28"/>
        </w:rPr>
        <w:instrText>03"]}],"</w:instrText>
      </w:r>
      <w:r w:rsidR="00495A7D">
        <w:rPr>
          <w:rFonts w:ascii="Times New Roman" w:hAnsi="Times New Roman" w:cs="Times New Roman"/>
          <w:sz w:val="28"/>
          <w:szCs w:val="28"/>
          <w:lang w:val="en-US"/>
        </w:rPr>
        <w:instrText>mendeley</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formattedCitation</w:instrText>
      </w:r>
      <w:r w:rsidR="00495A7D" w:rsidRPr="00495A7D">
        <w:rPr>
          <w:rFonts w:ascii="Times New Roman" w:hAnsi="Times New Roman" w:cs="Times New Roman"/>
          <w:sz w:val="28"/>
          <w:szCs w:val="28"/>
        </w:rPr>
        <w:instrText>":"[88]","</w:instrText>
      </w:r>
      <w:r w:rsidR="00495A7D">
        <w:rPr>
          <w:rFonts w:ascii="Times New Roman" w:hAnsi="Times New Roman" w:cs="Times New Roman"/>
          <w:sz w:val="28"/>
          <w:szCs w:val="28"/>
          <w:lang w:val="en-US"/>
        </w:rPr>
        <w:instrText>plainTextFormattedCitation</w:instrText>
      </w:r>
      <w:r w:rsidR="00495A7D" w:rsidRPr="00495A7D">
        <w:rPr>
          <w:rFonts w:ascii="Times New Roman" w:hAnsi="Times New Roman" w:cs="Times New Roman"/>
          <w:sz w:val="28"/>
          <w:szCs w:val="28"/>
        </w:rPr>
        <w:instrText>":"[88]","</w:instrText>
      </w:r>
      <w:r w:rsidR="00495A7D">
        <w:rPr>
          <w:rFonts w:ascii="Times New Roman" w:hAnsi="Times New Roman" w:cs="Times New Roman"/>
          <w:sz w:val="28"/>
          <w:szCs w:val="28"/>
          <w:lang w:val="en-US"/>
        </w:rPr>
        <w:instrText>previouslyFormattedCitation</w:instrText>
      </w:r>
      <w:r w:rsidR="00495A7D" w:rsidRPr="00495A7D">
        <w:rPr>
          <w:rFonts w:ascii="Times New Roman" w:hAnsi="Times New Roman" w:cs="Times New Roman"/>
          <w:sz w:val="28"/>
          <w:szCs w:val="28"/>
        </w:rPr>
        <w:instrText>":"[88]"},"</w:instrText>
      </w:r>
      <w:r w:rsidR="00495A7D">
        <w:rPr>
          <w:rFonts w:ascii="Times New Roman" w:hAnsi="Times New Roman" w:cs="Times New Roman"/>
          <w:sz w:val="28"/>
          <w:szCs w:val="28"/>
          <w:lang w:val="en-US"/>
        </w:rPr>
        <w:instrText>properties</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noteIndex</w:instrText>
      </w:r>
      <w:r w:rsidR="00495A7D" w:rsidRPr="00495A7D">
        <w:rPr>
          <w:rFonts w:ascii="Times New Roman" w:hAnsi="Times New Roman" w:cs="Times New Roman"/>
          <w:sz w:val="28"/>
          <w:szCs w:val="28"/>
        </w:rPr>
        <w:instrText>":0},"</w:instrText>
      </w:r>
      <w:r w:rsidR="00495A7D">
        <w:rPr>
          <w:rFonts w:ascii="Times New Roman" w:hAnsi="Times New Roman" w:cs="Times New Roman"/>
          <w:sz w:val="28"/>
          <w:szCs w:val="28"/>
          <w:lang w:val="en-US"/>
        </w:rPr>
        <w:instrText>schema</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https</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github</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com</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citation</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style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language</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schema</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raw</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master</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csl</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citation</w:instrText>
      </w:r>
      <w:r w:rsidR="00495A7D" w:rsidRPr="00495A7D">
        <w:rPr>
          <w:rFonts w:ascii="Times New Roman" w:hAnsi="Times New Roman" w:cs="Times New Roman"/>
          <w:sz w:val="28"/>
          <w:szCs w:val="28"/>
        </w:rPr>
        <w:instrText>.</w:instrText>
      </w:r>
      <w:r w:rsidR="00495A7D">
        <w:rPr>
          <w:rFonts w:ascii="Times New Roman" w:hAnsi="Times New Roman" w:cs="Times New Roman"/>
          <w:sz w:val="28"/>
          <w:szCs w:val="28"/>
          <w:lang w:val="en-US"/>
        </w:rPr>
        <w:instrText>json</w:instrText>
      </w:r>
      <w:r w:rsidR="00495A7D" w:rsidRPr="00495A7D">
        <w:rPr>
          <w:rFonts w:ascii="Times New Roman" w:hAnsi="Times New Roman" w:cs="Times New Roman"/>
          <w:sz w:val="28"/>
          <w:szCs w:val="28"/>
        </w:rPr>
        <w:instrText>"}</w:instrText>
      </w:r>
      <w:r w:rsidR="009B3472" w:rsidRPr="0022729E">
        <w:rPr>
          <w:rFonts w:ascii="Times New Roman" w:hAnsi="Times New Roman" w:cs="Times New Roman"/>
          <w:sz w:val="28"/>
          <w:szCs w:val="28"/>
          <w:lang w:val="en-US"/>
        </w:rPr>
        <w:fldChar w:fldCharType="separate"/>
      </w:r>
      <w:r w:rsidR="00495A7D" w:rsidRPr="00495A7D">
        <w:rPr>
          <w:rFonts w:ascii="Times New Roman" w:hAnsi="Times New Roman" w:cs="Times New Roman"/>
          <w:noProof/>
          <w:sz w:val="28"/>
          <w:szCs w:val="28"/>
        </w:rPr>
        <w:t>[88]</w:t>
      </w:r>
      <w:r w:rsidR="009B3472" w:rsidRPr="0022729E">
        <w:rPr>
          <w:rFonts w:ascii="Times New Roman" w:hAnsi="Times New Roman" w:cs="Times New Roman"/>
          <w:sz w:val="28"/>
          <w:szCs w:val="28"/>
          <w:lang w:val="en-US"/>
        </w:rPr>
        <w:fldChar w:fldCharType="end"/>
      </w:r>
      <w:r w:rsidR="009B3472" w:rsidRPr="0022729E">
        <w:rPr>
          <w:rFonts w:ascii="Times New Roman" w:hAnsi="Times New Roman" w:cs="Times New Roman"/>
          <w:sz w:val="28"/>
          <w:szCs w:val="28"/>
        </w:rPr>
        <w:t>.</w:t>
      </w:r>
      <w:r w:rsidR="00403877" w:rsidRPr="0022729E">
        <w:rPr>
          <w:rFonts w:ascii="Times New Roman" w:hAnsi="Times New Roman" w:cs="Times New Roman"/>
          <w:sz w:val="28"/>
          <w:szCs w:val="28"/>
        </w:rPr>
        <w:t xml:space="preserve"> </w:t>
      </w:r>
    </w:p>
    <w:p w:rsidR="00AD6668" w:rsidRPr="0022729E" w:rsidRDefault="00AD6668"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В конечном итоге клетки, накапливающие липиды, подвергаются </w:t>
      </w:r>
      <w:proofErr w:type="spellStart"/>
      <w:r w:rsidRPr="0022729E">
        <w:rPr>
          <w:rFonts w:ascii="Times New Roman" w:hAnsi="Times New Roman" w:cs="Times New Roman"/>
          <w:sz w:val="28"/>
          <w:szCs w:val="28"/>
        </w:rPr>
        <w:t>апоптозу</w:t>
      </w:r>
      <w:proofErr w:type="spellEnd"/>
      <w:r w:rsidRPr="0022729E">
        <w:rPr>
          <w:rFonts w:ascii="Times New Roman" w:hAnsi="Times New Roman" w:cs="Times New Roman"/>
          <w:sz w:val="28"/>
          <w:szCs w:val="28"/>
        </w:rPr>
        <w:t>, что приводит к скоплению липидов во внеклеточном пространстве. Таким образом</w:t>
      </w:r>
      <w:r w:rsidR="00EF228E" w:rsidRPr="0022729E">
        <w:rPr>
          <w:rFonts w:ascii="Times New Roman" w:hAnsi="Times New Roman" w:cs="Times New Roman"/>
          <w:sz w:val="28"/>
          <w:szCs w:val="28"/>
        </w:rPr>
        <w:t>,</w:t>
      </w:r>
      <w:r w:rsidRPr="0022729E">
        <w:rPr>
          <w:rFonts w:ascii="Times New Roman" w:hAnsi="Times New Roman" w:cs="Times New Roman"/>
          <w:sz w:val="28"/>
          <w:szCs w:val="28"/>
        </w:rPr>
        <w:t xml:space="preserve"> формируется ядро</w:t>
      </w:r>
      <w:r w:rsidR="00073D8B" w:rsidRPr="0022729E">
        <w:rPr>
          <w:rFonts w:ascii="Times New Roman" w:hAnsi="Times New Roman" w:cs="Times New Roman"/>
          <w:sz w:val="28"/>
          <w:szCs w:val="28"/>
        </w:rPr>
        <w:t xml:space="preserve"> атеросклеротической бляшки</w:t>
      </w:r>
      <w:r w:rsidR="00E939AE">
        <w:rPr>
          <w:rFonts w:ascii="Times New Roman" w:hAnsi="Times New Roman" w:cs="Times New Roman"/>
          <w:sz w:val="28"/>
          <w:szCs w:val="28"/>
        </w:rPr>
        <w:t>, представляюще</w:t>
      </w:r>
      <w:r w:rsidRPr="0022729E">
        <w:rPr>
          <w:rFonts w:ascii="Times New Roman" w:hAnsi="Times New Roman" w:cs="Times New Roman"/>
          <w:sz w:val="28"/>
          <w:szCs w:val="28"/>
        </w:rPr>
        <w:t>й собой липидно-белковый детрит</w:t>
      </w:r>
      <w:r w:rsidR="00073D8B" w:rsidRPr="0022729E">
        <w:rPr>
          <w:rFonts w:ascii="Times New Roman" w:hAnsi="Times New Roman" w:cs="Times New Roman"/>
          <w:sz w:val="28"/>
          <w:szCs w:val="28"/>
        </w:rPr>
        <w:t>, окруженный соединительной тканью</w:t>
      </w:r>
      <w:r w:rsidR="00EF228E" w:rsidRPr="0022729E">
        <w:rPr>
          <w:rFonts w:ascii="Times New Roman" w:hAnsi="Times New Roman" w:cs="Times New Roman"/>
          <w:sz w:val="28"/>
          <w:szCs w:val="28"/>
        </w:rPr>
        <w:t>.</w:t>
      </w:r>
      <w:r w:rsidR="00B76544" w:rsidRPr="0022729E">
        <w:rPr>
          <w:rFonts w:ascii="Times New Roman" w:hAnsi="Times New Roman" w:cs="Times New Roman"/>
          <w:sz w:val="28"/>
          <w:szCs w:val="28"/>
        </w:rPr>
        <w:t xml:space="preserve"> </w:t>
      </w:r>
      <w:proofErr w:type="gramStart"/>
      <w:r w:rsidR="00B76544" w:rsidRPr="0022729E">
        <w:rPr>
          <w:rFonts w:ascii="Times New Roman" w:hAnsi="Times New Roman" w:cs="Times New Roman"/>
          <w:sz w:val="28"/>
          <w:szCs w:val="28"/>
        </w:rPr>
        <w:t xml:space="preserve">Сам </w:t>
      </w:r>
      <w:r w:rsidR="00073D8B" w:rsidRPr="0022729E">
        <w:rPr>
          <w:rFonts w:ascii="Times New Roman" w:hAnsi="Times New Roman" w:cs="Times New Roman"/>
          <w:sz w:val="28"/>
          <w:szCs w:val="28"/>
        </w:rPr>
        <w:t xml:space="preserve">термин «атеросклероз», предложенный еще в 1904 году патологом </w:t>
      </w:r>
      <w:proofErr w:type="spellStart"/>
      <w:r w:rsidR="00073D8B" w:rsidRPr="0022729E">
        <w:rPr>
          <w:rFonts w:ascii="Times New Roman" w:hAnsi="Times New Roman" w:cs="Times New Roman"/>
          <w:sz w:val="28"/>
          <w:szCs w:val="28"/>
        </w:rPr>
        <w:t>Маршаном</w:t>
      </w:r>
      <w:proofErr w:type="spellEnd"/>
      <w:r w:rsidR="00073D8B" w:rsidRPr="0022729E">
        <w:rPr>
          <w:rFonts w:ascii="Times New Roman" w:hAnsi="Times New Roman" w:cs="Times New Roman"/>
          <w:sz w:val="28"/>
          <w:szCs w:val="28"/>
        </w:rPr>
        <w:t xml:space="preserve"> </w:t>
      </w:r>
      <w:r w:rsidR="00C81EFE" w:rsidRPr="0022729E">
        <w:rPr>
          <w:rFonts w:ascii="Times New Roman" w:hAnsi="Times New Roman" w:cs="Times New Roman"/>
          <w:sz w:val="28"/>
          <w:szCs w:val="28"/>
        </w:rPr>
        <w:t>(</w:t>
      </w:r>
      <w:r w:rsidR="00073D8B" w:rsidRPr="0022729E">
        <w:rPr>
          <w:rFonts w:ascii="Times New Roman" w:hAnsi="Times New Roman" w:cs="Times New Roman"/>
          <w:sz w:val="28"/>
          <w:szCs w:val="28"/>
          <w:lang w:val="en-US"/>
        </w:rPr>
        <w:t>F</w:t>
      </w:r>
      <w:r w:rsidR="00C81EFE" w:rsidRPr="0022729E">
        <w:rPr>
          <w:rFonts w:ascii="Times New Roman" w:hAnsi="Times New Roman" w:cs="Times New Roman"/>
          <w:sz w:val="28"/>
          <w:szCs w:val="28"/>
        </w:rPr>
        <w:t>.</w:t>
      </w:r>
      <w:proofErr w:type="gramEnd"/>
      <w:r w:rsidR="00C81EFE" w:rsidRPr="0022729E">
        <w:rPr>
          <w:rFonts w:ascii="Times New Roman" w:hAnsi="Times New Roman" w:cs="Times New Roman"/>
          <w:sz w:val="28"/>
          <w:szCs w:val="28"/>
        </w:rPr>
        <w:t xml:space="preserve"> </w:t>
      </w:r>
      <w:proofErr w:type="spellStart"/>
      <w:r w:rsidR="00073D8B" w:rsidRPr="0022729E">
        <w:rPr>
          <w:rFonts w:ascii="Times New Roman" w:hAnsi="Times New Roman" w:cs="Times New Roman"/>
          <w:sz w:val="28"/>
          <w:szCs w:val="28"/>
          <w:lang w:val="en-US"/>
        </w:rPr>
        <w:t>Marchand</w:t>
      </w:r>
      <w:proofErr w:type="spellEnd"/>
      <w:r w:rsidR="00C81EFE" w:rsidRPr="0022729E">
        <w:rPr>
          <w:rFonts w:ascii="Times New Roman" w:hAnsi="Times New Roman" w:cs="Times New Roman"/>
          <w:sz w:val="28"/>
          <w:szCs w:val="28"/>
        </w:rPr>
        <w:t xml:space="preserve">), удачно отражает </w:t>
      </w:r>
      <w:proofErr w:type="gramStart"/>
      <w:r w:rsidR="00C81EFE" w:rsidRPr="0022729E">
        <w:rPr>
          <w:rFonts w:ascii="Times New Roman" w:hAnsi="Times New Roman" w:cs="Times New Roman"/>
          <w:sz w:val="28"/>
          <w:szCs w:val="28"/>
        </w:rPr>
        <w:t>происходящие  в</w:t>
      </w:r>
      <w:proofErr w:type="gramEnd"/>
      <w:r w:rsidR="00C81EFE" w:rsidRPr="0022729E">
        <w:rPr>
          <w:rFonts w:ascii="Times New Roman" w:hAnsi="Times New Roman" w:cs="Times New Roman"/>
          <w:sz w:val="28"/>
          <w:szCs w:val="28"/>
        </w:rPr>
        <w:t xml:space="preserve"> стенке сосудов изменения. Термин образован от сочетания греческих слов </w:t>
      </w:r>
      <w:proofErr w:type="spellStart"/>
      <w:r w:rsidR="00C81EFE" w:rsidRPr="0022729E">
        <w:rPr>
          <w:rFonts w:ascii="Times New Roman" w:hAnsi="Times New Roman" w:cs="Times New Roman"/>
          <w:sz w:val="28"/>
          <w:szCs w:val="28"/>
          <w:lang w:val="en-US"/>
        </w:rPr>
        <w:t>athere</w:t>
      </w:r>
      <w:proofErr w:type="spellEnd"/>
      <w:r w:rsidR="00C81EFE" w:rsidRPr="0022729E">
        <w:rPr>
          <w:rFonts w:ascii="Times New Roman" w:hAnsi="Times New Roman" w:cs="Times New Roman"/>
          <w:sz w:val="28"/>
          <w:szCs w:val="28"/>
        </w:rPr>
        <w:t xml:space="preserve"> (кашица) и </w:t>
      </w:r>
      <w:r w:rsidR="00C81EFE" w:rsidRPr="0022729E">
        <w:rPr>
          <w:rFonts w:ascii="Times New Roman" w:hAnsi="Times New Roman" w:cs="Times New Roman"/>
          <w:sz w:val="28"/>
          <w:szCs w:val="28"/>
          <w:lang w:val="en-US"/>
        </w:rPr>
        <w:t>sclerosis</w:t>
      </w:r>
      <w:r w:rsidR="00C81EFE" w:rsidRPr="0022729E">
        <w:rPr>
          <w:rFonts w:ascii="Times New Roman" w:hAnsi="Times New Roman" w:cs="Times New Roman"/>
          <w:sz w:val="28"/>
          <w:szCs w:val="28"/>
        </w:rPr>
        <w:t xml:space="preserve"> (уплотнение).</w:t>
      </w:r>
    </w:p>
    <w:p w:rsidR="00065156" w:rsidRDefault="0006515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Атеросклероз не имеет своей особой клинической картин</w:t>
      </w:r>
      <w:r w:rsidR="001056C8" w:rsidRPr="0022729E">
        <w:rPr>
          <w:rFonts w:ascii="Times New Roman" w:hAnsi="Times New Roman" w:cs="Times New Roman"/>
          <w:sz w:val="28"/>
          <w:szCs w:val="28"/>
        </w:rPr>
        <w:t xml:space="preserve">ы и проявляется осложнениями, </w:t>
      </w:r>
      <w:r w:rsidR="00EF7BE4">
        <w:rPr>
          <w:rFonts w:ascii="Times New Roman" w:hAnsi="Times New Roman" w:cs="Times New Roman"/>
          <w:sz w:val="28"/>
          <w:szCs w:val="28"/>
        </w:rPr>
        <w:t>рез</w:t>
      </w:r>
      <w:r w:rsidR="00EF7BE4" w:rsidRPr="0022729E">
        <w:rPr>
          <w:rFonts w:ascii="Times New Roman" w:hAnsi="Times New Roman" w:cs="Times New Roman"/>
          <w:sz w:val="28"/>
          <w:szCs w:val="28"/>
        </w:rPr>
        <w:t>вившимися</w:t>
      </w:r>
      <w:r w:rsidRPr="0022729E">
        <w:rPr>
          <w:rFonts w:ascii="Times New Roman" w:hAnsi="Times New Roman" w:cs="Times New Roman"/>
          <w:sz w:val="28"/>
          <w:szCs w:val="28"/>
        </w:rPr>
        <w:t xml:space="preserve"> вследствие</w:t>
      </w:r>
      <w:r w:rsidR="00D204A3" w:rsidRPr="0022729E">
        <w:rPr>
          <w:rFonts w:ascii="Times New Roman" w:hAnsi="Times New Roman" w:cs="Times New Roman"/>
          <w:sz w:val="28"/>
          <w:szCs w:val="28"/>
        </w:rPr>
        <w:t xml:space="preserve"> уменьшения просвета сосуда и</w:t>
      </w:r>
      <w:r w:rsidR="00F011D1" w:rsidRPr="0022729E">
        <w:rPr>
          <w:rFonts w:ascii="Times New Roman" w:hAnsi="Times New Roman" w:cs="Times New Roman"/>
          <w:sz w:val="28"/>
          <w:szCs w:val="28"/>
        </w:rPr>
        <w:t xml:space="preserve"> недостаточного кровоснабжения, то есть</w:t>
      </w:r>
      <w:r w:rsidRPr="0022729E">
        <w:rPr>
          <w:rFonts w:ascii="Times New Roman" w:hAnsi="Times New Roman" w:cs="Times New Roman"/>
          <w:sz w:val="28"/>
          <w:szCs w:val="28"/>
        </w:rPr>
        <w:t xml:space="preserve"> ишемии</w:t>
      </w:r>
      <w:r w:rsidR="00D204A3" w:rsidRPr="0022729E">
        <w:rPr>
          <w:rFonts w:ascii="Times New Roman" w:hAnsi="Times New Roman" w:cs="Times New Roman"/>
          <w:sz w:val="28"/>
          <w:szCs w:val="28"/>
        </w:rPr>
        <w:t>,</w:t>
      </w:r>
      <w:r w:rsidRPr="0022729E">
        <w:rPr>
          <w:rFonts w:ascii="Times New Roman" w:hAnsi="Times New Roman" w:cs="Times New Roman"/>
          <w:sz w:val="28"/>
          <w:szCs w:val="28"/>
        </w:rPr>
        <w:t xml:space="preserve">  какого-либо органа, поэтому может длительное время оставаться незамеченным. </w:t>
      </w:r>
    </w:p>
    <w:p w:rsidR="00B67E8B" w:rsidRPr="008A6D0C" w:rsidRDefault="0048425D" w:rsidP="009745CE">
      <w:pPr>
        <w:spacing w:line="360" w:lineRule="auto"/>
        <w:ind w:firstLine="708"/>
        <w:jc w:val="both"/>
        <w:rPr>
          <w:rFonts w:ascii="Times New Roman" w:hAnsi="Times New Roman" w:cs="Times New Roman"/>
          <w:sz w:val="28"/>
          <w:szCs w:val="28"/>
        </w:rPr>
      </w:pPr>
      <w:r w:rsidRPr="008A6D0C">
        <w:rPr>
          <w:rFonts w:ascii="Times New Roman" w:hAnsi="Times New Roman" w:cs="Times New Roman"/>
          <w:sz w:val="28"/>
          <w:szCs w:val="28"/>
        </w:rPr>
        <w:t>А</w:t>
      </w:r>
      <w:r w:rsidR="009677B7" w:rsidRPr="008A6D0C">
        <w:rPr>
          <w:rFonts w:ascii="Times New Roman" w:hAnsi="Times New Roman" w:cs="Times New Roman"/>
          <w:sz w:val="28"/>
          <w:szCs w:val="28"/>
        </w:rPr>
        <w:t xml:space="preserve">теросклеротический процесс достаточно часто определяется в  брахицефальных артериях. Данная локализация процесса приводит к гемодинамическим нарушениям в головном мозге, что обуславливает развитие </w:t>
      </w:r>
      <w:proofErr w:type="spellStart"/>
      <w:r w:rsidR="009677B7" w:rsidRPr="008A6D0C">
        <w:rPr>
          <w:rFonts w:ascii="Times New Roman" w:hAnsi="Times New Roman" w:cs="Times New Roman"/>
          <w:sz w:val="28"/>
          <w:szCs w:val="28"/>
        </w:rPr>
        <w:t>дисциркуляторных</w:t>
      </w:r>
      <w:proofErr w:type="spellEnd"/>
      <w:r w:rsidR="009677B7" w:rsidRPr="008A6D0C">
        <w:rPr>
          <w:rFonts w:ascii="Times New Roman" w:hAnsi="Times New Roman" w:cs="Times New Roman"/>
          <w:sz w:val="28"/>
          <w:szCs w:val="28"/>
        </w:rPr>
        <w:t xml:space="preserve"> энцефалопатий</w:t>
      </w:r>
      <w:r w:rsidR="00133A8C" w:rsidRPr="008A6D0C">
        <w:rPr>
          <w:rFonts w:ascii="Times New Roman" w:hAnsi="Times New Roman" w:cs="Times New Roman"/>
          <w:sz w:val="28"/>
          <w:szCs w:val="28"/>
        </w:rPr>
        <w:t>, инсульта</w:t>
      </w:r>
      <w:r w:rsidR="00125242" w:rsidRPr="008A6D0C">
        <w:rPr>
          <w:rFonts w:ascii="Times New Roman" w:hAnsi="Times New Roman" w:cs="Times New Roman"/>
          <w:sz w:val="28"/>
          <w:szCs w:val="28"/>
        </w:rPr>
        <w:t xml:space="preserve"> </w:t>
      </w:r>
      <w:r w:rsidR="00125242" w:rsidRPr="008A6D0C">
        <w:rPr>
          <w:rFonts w:ascii="Times New Roman" w:hAnsi="Times New Roman" w:cs="Times New Roman"/>
          <w:sz w:val="28"/>
          <w:szCs w:val="28"/>
        </w:rPr>
        <w:fldChar w:fldCharType="begin" w:fldLock="1"/>
      </w:r>
      <w:r w:rsidR="00495A7D" w:rsidRPr="008A6D0C">
        <w:rPr>
          <w:rFonts w:ascii="Times New Roman" w:hAnsi="Times New Roman" w:cs="Times New Roman"/>
          <w:sz w:val="28"/>
          <w:szCs w:val="28"/>
        </w:rPr>
        <w:instrText>ADDIN CSL_CITATION {"citationItems":[{"id":"ITEM-1","itemData":{"author":[{"dropping-particle":"","family":"Diagnosis","given":"Ultrasound","non-dropping-particle":"","parse-names":false,"suffix":""},{"dropping-particle":"","family":"Approaches","given":"Treatment","non-dropping-particle":"","parse-names":false,"suffix":""}],"container-title":"Дальневосточный медицинский журнал","id":"ITEM-1","issued":{"date-parts":[["2013"]]},"page":"118-123","title":"Атеросклероз брахиоцефальных сосудов: классфикация, ультразвуковая диагностика, стандарты лечения","type":"article-journal","volume":"43"},"uris":["http://www.mendeley.com/documents/?uuid=8a914ef1-8940-45f1-92f9-4922a4003e0c"]}],"mendeley":{"formattedCitation":"[89]","plainTextFormattedCitation":"[89]","previouslyFormattedCitation":"[89]"},"properties":{"noteIndex":0},"schema":"https://github.com/citation-style-language/schema/raw/master/csl-citation.json"}</w:instrText>
      </w:r>
      <w:r w:rsidR="00125242" w:rsidRPr="008A6D0C">
        <w:rPr>
          <w:rFonts w:ascii="Times New Roman" w:hAnsi="Times New Roman" w:cs="Times New Roman"/>
          <w:sz w:val="28"/>
          <w:szCs w:val="28"/>
        </w:rPr>
        <w:fldChar w:fldCharType="separate"/>
      </w:r>
      <w:r w:rsidR="00495A7D" w:rsidRPr="008A6D0C">
        <w:rPr>
          <w:rFonts w:ascii="Times New Roman" w:hAnsi="Times New Roman" w:cs="Times New Roman"/>
          <w:noProof/>
          <w:sz w:val="28"/>
          <w:szCs w:val="28"/>
        </w:rPr>
        <w:t>[89]</w:t>
      </w:r>
      <w:r w:rsidR="00125242" w:rsidRPr="008A6D0C">
        <w:rPr>
          <w:rFonts w:ascii="Times New Roman" w:hAnsi="Times New Roman" w:cs="Times New Roman"/>
          <w:sz w:val="28"/>
          <w:szCs w:val="28"/>
        </w:rPr>
        <w:fldChar w:fldCharType="end"/>
      </w:r>
      <w:r w:rsidR="00DA4819" w:rsidRPr="008A6D0C">
        <w:rPr>
          <w:rFonts w:ascii="Times New Roman" w:hAnsi="Times New Roman" w:cs="Times New Roman"/>
          <w:sz w:val="28"/>
          <w:szCs w:val="28"/>
        </w:rPr>
        <w:t>.</w:t>
      </w:r>
      <w:r w:rsidR="00B67E8B" w:rsidRPr="008A6D0C">
        <w:rPr>
          <w:rFonts w:ascii="Times New Roman" w:hAnsi="Times New Roman" w:cs="Times New Roman"/>
          <w:sz w:val="28"/>
          <w:szCs w:val="28"/>
        </w:rPr>
        <w:t xml:space="preserve"> </w:t>
      </w:r>
      <w:r w:rsidR="00A21439" w:rsidRPr="008A6D0C">
        <w:rPr>
          <w:rFonts w:ascii="Times New Roman" w:hAnsi="Times New Roman" w:cs="Times New Roman"/>
          <w:sz w:val="28"/>
          <w:szCs w:val="28"/>
        </w:rPr>
        <w:t xml:space="preserve">Так как кровоснабжение полости рта главным образом осуществляется посредством ветвей наружной сонной артерии, то </w:t>
      </w:r>
      <w:r w:rsidR="00817808" w:rsidRPr="008A6D0C">
        <w:rPr>
          <w:rFonts w:ascii="Times New Roman" w:hAnsi="Times New Roman" w:cs="Times New Roman"/>
          <w:sz w:val="28"/>
          <w:szCs w:val="28"/>
        </w:rPr>
        <w:t>стеноз приводит к гипоксии тканей полости рта в том числе. Н</w:t>
      </w:r>
      <w:r w:rsidR="004604FE" w:rsidRPr="008A6D0C">
        <w:rPr>
          <w:rFonts w:ascii="Times New Roman" w:hAnsi="Times New Roman" w:cs="Times New Roman"/>
          <w:sz w:val="28"/>
          <w:szCs w:val="28"/>
        </w:rPr>
        <w:t xml:space="preserve">а этом фоне возможно развитие воспалительных заболеваний пародонта и повышения титров анаэробных микроорганизмов </w:t>
      </w:r>
      <w:r w:rsidR="004604FE" w:rsidRPr="008A6D0C">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10.1111/jre.12377","author":[{"dropping-particle":"","family":"Takedachi","given":"M.","non-dropping-particle":"","parse-names":false,"suffix":""},{"dropping-particle":"","family":"Iyama","given":"M.","non-dropping-particle":"","parse-names":false,"suffix":""},{"dropping-particle":"","family":"Sawada","given":"K. et al.","non-dropping-particle":"","parse-names":false,"suffix":""}],"container-title":"Journal of Periodontal research","id":"ITEM-1","issue":"1","issued":{"date-parts":[["2017"]]},"page":"127-134","title":"Hypoxia-inducible factor-1 a inhibits interleukin-6 and -8 production in gingival epithelial cells during hypoxia","type":"article-journal","volume":"52"},"uris":["http://www.mendeley.com/documents/?uuid=c58b7c95-ad5b-49e6-a537-865f238cc344"]}],"mendeley":{"formattedCitation":"[90]","plainTextFormattedCitation":"[90]","previouslyFormattedCitation":"[90]"},"properties":{"noteIndex":0},"schema":"https://github.com/citation-style-language/schema/raw/master/csl-citation.json"}</w:instrText>
      </w:r>
      <w:r w:rsidR="004604FE" w:rsidRPr="008A6D0C">
        <w:rPr>
          <w:rFonts w:ascii="Times New Roman" w:hAnsi="Times New Roman" w:cs="Times New Roman"/>
          <w:sz w:val="28"/>
          <w:szCs w:val="28"/>
        </w:rPr>
        <w:fldChar w:fldCharType="separate"/>
      </w:r>
      <w:r w:rsidR="004604FE" w:rsidRPr="008A6D0C">
        <w:rPr>
          <w:rFonts w:ascii="Times New Roman" w:hAnsi="Times New Roman" w:cs="Times New Roman"/>
          <w:noProof/>
          <w:sz w:val="28"/>
          <w:szCs w:val="28"/>
        </w:rPr>
        <w:t>[90]</w:t>
      </w:r>
      <w:r w:rsidR="004604FE" w:rsidRPr="008A6D0C">
        <w:rPr>
          <w:rFonts w:ascii="Times New Roman" w:hAnsi="Times New Roman" w:cs="Times New Roman"/>
          <w:sz w:val="28"/>
          <w:szCs w:val="28"/>
        </w:rPr>
        <w:fldChar w:fldCharType="end"/>
      </w:r>
      <w:r w:rsidR="004604FE" w:rsidRPr="008A6D0C">
        <w:rPr>
          <w:rFonts w:ascii="Times New Roman" w:hAnsi="Times New Roman" w:cs="Times New Roman"/>
          <w:sz w:val="28"/>
          <w:szCs w:val="28"/>
        </w:rPr>
        <w:t>.</w:t>
      </w:r>
    </w:p>
    <w:p w:rsidR="005D3689" w:rsidRPr="0022729E" w:rsidRDefault="005D3689" w:rsidP="009745CE">
      <w:pPr>
        <w:pStyle w:val="3"/>
        <w:spacing w:line="360" w:lineRule="auto"/>
        <w:jc w:val="both"/>
        <w:rPr>
          <w:rFonts w:ascii="Times New Roman" w:hAnsi="Times New Roman" w:cs="Times New Roman"/>
          <w:color w:val="auto"/>
          <w:sz w:val="28"/>
          <w:szCs w:val="28"/>
        </w:rPr>
      </w:pPr>
      <w:bookmarkStart w:id="10" w:name="_Toc40031555"/>
      <w:r w:rsidRPr="0022729E">
        <w:rPr>
          <w:rFonts w:ascii="Times New Roman" w:hAnsi="Times New Roman" w:cs="Times New Roman"/>
          <w:color w:val="auto"/>
          <w:sz w:val="28"/>
          <w:szCs w:val="28"/>
        </w:rPr>
        <w:t>1.4 Микробный состав атеросклеротических бляшек</w:t>
      </w:r>
      <w:bookmarkEnd w:id="10"/>
    </w:p>
    <w:p w:rsidR="005D3689" w:rsidRPr="0022729E" w:rsidRDefault="005D3689"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t xml:space="preserve">Исследование микробного состава атеросклеротических бляшек проводилось уже неоднократно, при этом полученные результаты весьма неоднородны, а иногда очень сильно разнятся. Указанные различия в данных </w:t>
      </w:r>
      <w:r w:rsidRPr="0022729E">
        <w:rPr>
          <w:rFonts w:ascii="Times New Roman" w:hAnsi="Times New Roman" w:cs="Times New Roman"/>
          <w:sz w:val="28"/>
          <w:szCs w:val="28"/>
        </w:rPr>
        <w:lastRenderedPageBreak/>
        <w:t xml:space="preserve">можно объяснить выбранными методами, использованными при анализе. </w:t>
      </w:r>
      <w:proofErr w:type="gramStart"/>
      <w:r w:rsidRPr="0022729E">
        <w:rPr>
          <w:rFonts w:ascii="Times New Roman" w:hAnsi="Times New Roman" w:cs="Times New Roman"/>
          <w:sz w:val="28"/>
          <w:szCs w:val="28"/>
        </w:rPr>
        <w:t>Так, авторы могут применять высокоспецифичные методы исследования, что позволяет обнаружить только определенные виды микроорганизмов</w:t>
      </w:r>
      <w:proofErr w:type="gramEnd"/>
      <w:r w:rsidRPr="0022729E">
        <w:rPr>
          <w:rFonts w:ascii="Times New Roman" w:hAnsi="Times New Roman" w:cs="Times New Roman"/>
          <w:sz w:val="28"/>
          <w:szCs w:val="28"/>
        </w:rPr>
        <w:t xml:space="preserve">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{"citationItems":[{"id":"ITEM-1","itemData":{"DOI":"10.1371/journal.pone.0109761","ISSN":"19326203","abstract":"© 2014 Serra e Silva Filho et al. Background and Objective: The immune and infectious alterations occurring in periodontitis have been shown to alter the development and severity of cardiovascular disease. One of these relationships is the translocation of oral bacteria to atheroma plaques, thereby promoting plaque development. Thus, the aim of this study was to assess, by 16s cloning and sequencing, the microbial diversity of the subgingival environment and atheroma plaques of patients concomitantly suffering from periodontitis and obstructive coronary artery atherosclerosis (OCAA). Methods: Subgingival biofilm and coronary balloons used in percutaneous transluminal coronary angioplasty were collected from 18 subjects presenting with generalized moderate to severe periodontitis and OCAA. DNA was extracted and the gene 16S was amplified, cloned and sequenced. Results: Significant differences in microbial diversity were observed between both environments. While subgingival samples mostly contained the phylum Firmicutes, in coronary balloons, Proteobacteria (p &lt; 0.05) was predominant. In addition, the most commonly detected genera in coronary balloons were Acinetobacter, Alloprevotella, Pseudomonas, Enterobacter, Sphingomonas and Moraxella, while in subgingival samples Porphyromonas, Filifactor, Veillonella, Aggregatibacter and Treponema (p &lt; 0.05) were found. Interestingly, 17 identical phylotypes were found in atheroma and subgingival samples, indicating possible bacterial translocation between periodontal pockets and coronary arteries. Conclusion: Periodontal p ockets and atheromatous plaques of cardiovascular disease patients can present similarities in the microbial diversity.","author":[{"dropping-particle":"","family":"Serra E Silva Filho","given":"Wagner","non-dropping-particle":"","parse-names":false,"suffix":""},{"dropping-particle":"","family":"Casarin","given":"Renato C.V.","non-dropping-particle":"","parse-names":false,"suffix":""},{"dropping-particle":"","family":"Nicolela","given":"Eduardo L. et al.","non-dropping-particle":"","parse-names":false,"suffix":""}],"container-title":"PLoS ONE","id":"ITEM-1","issue":"10","issued":{"date-parts":[["2014"]]},"page":"1-7","title":"Microbial diversity similarities in periodontal pockets and atheromatous plaques of cardiovascular disease patients","type":"article-journal","volume":"9"},"uris":["http://www.mendeley.com/documents/?uuid=29559ff6-e9e8-423d-b2cd-551e694dfd29"]},{"id":"ITEM-2","itemData":{"DOI":"10.1902/jop.2013.1340012","author":[{"dropping-particle":"","family":"Reyes","given":"Leticia","non-dropping-particle":"","parse-names":false,"suffix":""},{"dropping-particle":"","family":"Herrera","given":"David","non-dropping-particle":"","parse-names":false,"suffix":""},{"dropping-particle":"","family":"Kozarov","given":"Emil et al.","non-dropping-particle":"","parse-names":false,"suffix":""}],"container-title":"Journal of Clinical Periodontology","id":"ITEM-2","issue":"4","issued":{"date-parts":[["2013"]]},"page":"30-50","title":"Periodontal bacterial invasion and infection: contribution to atherosclerotic pathology","type":"article-journal","volume":"84"},"uris":["http://www.mendeley.com/documents/?uuid=a1e67fe2-e098-4a6d-8f66-85bf85aa6593"]}],"mendeley":{"formattedCitation":"[60, 63]","plainTextFormattedCitation":"[60, 63]","previouslyFormattedCitation":"[60, 63]"},"properties":{"noteIndex":0},"schema":"https://github.com/citation-style-language/schema/raw/master/csl-citation.json"}</w:instrText>
      </w:r>
      <w:r w:rsidRPr="0022729E">
        <w:rPr>
          <w:rFonts w:ascii="Times New Roman" w:hAnsi="Times New Roman" w:cs="Times New Roman"/>
          <w:sz w:val="28"/>
          <w:szCs w:val="28"/>
        </w:rPr>
        <w:fldChar w:fldCharType="separate"/>
      </w:r>
      <w:r w:rsidR="007E2F79" w:rsidRPr="007E2F79">
        <w:rPr>
          <w:rFonts w:ascii="Times New Roman" w:hAnsi="Times New Roman" w:cs="Times New Roman"/>
          <w:noProof/>
          <w:sz w:val="28"/>
          <w:szCs w:val="28"/>
        </w:rPr>
        <w:t>[60, 63]</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xml:space="preserve">. </w:t>
      </w:r>
    </w:p>
    <w:p w:rsidR="005D3689" w:rsidRPr="0022729E" w:rsidRDefault="005D3689"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При изучении микробного состава  необходимо учитывать тот факт, что в полости рта в принципе присутствует большое количество видов бактериальных агентов. Часть из них может существовать в некультивируемом состоянии, то есть в форме, которая при воздействии неблагоприятных условий снижает свою метаболическую активность и  прекращает свой рост на питательных средах, но сохраняет свою жизнеспособность. Посев на лабораторных средах в таком случае не дает полной информации о микробном составе изучаемого материала и требует иных методов диагностики, например, полимеразной цепной реакции - ПЦР.</w:t>
      </w:r>
    </w:p>
    <w:p w:rsidR="005D3689" w:rsidRPr="0022729E" w:rsidRDefault="005D3689"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В отношении микробного состава атеросклеротических бляшек более  информативные данные представлены при изучении непосредственно образцов, полученных в результате </w:t>
      </w:r>
      <w:proofErr w:type="spellStart"/>
      <w:r w:rsidRPr="0022729E">
        <w:rPr>
          <w:rFonts w:ascii="Times New Roman" w:hAnsi="Times New Roman" w:cs="Times New Roman"/>
          <w:sz w:val="28"/>
          <w:szCs w:val="28"/>
        </w:rPr>
        <w:t>эндартерэктомии</w:t>
      </w:r>
      <w:proofErr w:type="spellEnd"/>
      <w:r w:rsidRPr="0022729E">
        <w:rPr>
          <w:rFonts w:ascii="Times New Roman" w:hAnsi="Times New Roman" w:cs="Times New Roman"/>
          <w:sz w:val="28"/>
          <w:szCs w:val="28"/>
        </w:rPr>
        <w:t xml:space="preserve"> по сравнению с данными, полученными </w:t>
      </w:r>
      <w:r w:rsidR="00BD7EDA">
        <w:rPr>
          <w:rFonts w:ascii="Times New Roman" w:hAnsi="Times New Roman" w:cs="Times New Roman"/>
          <w:sz w:val="28"/>
          <w:szCs w:val="28"/>
        </w:rPr>
        <w:t>при заборе</w:t>
      </w:r>
      <w:r w:rsidRPr="0022729E">
        <w:rPr>
          <w:rFonts w:ascii="Times New Roman" w:hAnsi="Times New Roman" w:cs="Times New Roman"/>
          <w:sz w:val="28"/>
          <w:szCs w:val="28"/>
        </w:rPr>
        <w:t xml:space="preserve"> материала с помощью стерильных бумажных штифтов, </w:t>
      </w:r>
      <w:proofErr w:type="gramStart"/>
      <w:r w:rsidRPr="0022729E">
        <w:rPr>
          <w:rFonts w:ascii="Times New Roman" w:hAnsi="Times New Roman" w:cs="Times New Roman"/>
          <w:sz w:val="28"/>
          <w:szCs w:val="28"/>
        </w:rPr>
        <w:t>так</w:t>
      </w:r>
      <w:proofErr w:type="gramEnd"/>
      <w:r w:rsidRPr="0022729E">
        <w:rPr>
          <w:rFonts w:ascii="Times New Roman" w:hAnsi="Times New Roman" w:cs="Times New Roman"/>
          <w:sz w:val="28"/>
          <w:szCs w:val="28"/>
        </w:rPr>
        <w:t xml:space="preserve"> как в настоящее время известно, что ряд </w:t>
      </w:r>
      <w:proofErr w:type="spellStart"/>
      <w:r w:rsidRPr="0022729E">
        <w:rPr>
          <w:rFonts w:ascii="Times New Roman" w:hAnsi="Times New Roman" w:cs="Times New Roman"/>
          <w:sz w:val="28"/>
          <w:szCs w:val="28"/>
        </w:rPr>
        <w:t>пародонтопатогенов</w:t>
      </w:r>
      <w:proofErr w:type="spellEnd"/>
      <w:r w:rsidRPr="0022729E">
        <w:rPr>
          <w:rFonts w:ascii="Times New Roman" w:hAnsi="Times New Roman" w:cs="Times New Roman"/>
          <w:sz w:val="28"/>
          <w:szCs w:val="28"/>
        </w:rPr>
        <w:t xml:space="preserve"> способен к инвазии в клетки организма хозяина.</w:t>
      </w:r>
    </w:p>
    <w:p w:rsidR="005D3689" w:rsidRPr="0022729E" w:rsidRDefault="005D3689"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Кроме того, высказывается предположение о том, что обнаружение микроорганизмов может зависеть от конкретной э</w:t>
      </w:r>
      <w:r w:rsidRPr="0022729E">
        <w:rPr>
          <w:rFonts w:ascii="Times New Roman" w:hAnsi="Times New Roman" w:cs="Times New Roman"/>
          <w:sz w:val="28"/>
          <w:szCs w:val="28"/>
        </w:rPr>
        <w:softHyphen/>
        <w:t xml:space="preserve">тиологии атеросклеротического поражения </w:t>
      </w:r>
      <w:r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10.1902/jop.2013.1340012","author":[{"dropping-particle":"","family":"Reyes","given":"Leticia","non-dropping-particle":"","parse-names":false,"suffix":""},{"dropping-particle":"","family":"Herrera","given":"David","non-dropping-particle":"","parse-names":false,"suffix":""},{"dropping-particle":"","family":"Kozarov","given":"Emil et al.","non-dropping-particle":"","parse-names":false,"suffix":""}],"container-title":"Journal of Clinical Periodontology","id":"ITEM-1","issue":"4","issued":{"date-parts":[["2013"]]},"page":"30-50","title":"Periodontal bacterial invasion and infection: contribution to atherosclerotic pathology","type":"article-journal","volume":"84"},"uris":["http://www.mendeley.com/documents/?uuid=a1e67fe2-e098-4a6d-8f66-85bf85aa6593"]}],"mendeley":{"formattedCitation":"[60]","plainTextFormattedCitation":"[60]","previouslyFormattedCitation":"[60]"},"properties":{"noteIndex":0},"schema":"https://github.com/citation-style-language/schema/raw/master/csl-citation.json"}</w:instrText>
      </w:r>
      <w:r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[60]</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xml:space="preserve">. Не исключено, что на присутствие микроорганизмов в </w:t>
      </w:r>
      <w:proofErr w:type="spellStart"/>
      <w:r w:rsidRPr="0022729E">
        <w:rPr>
          <w:rFonts w:ascii="Times New Roman" w:hAnsi="Times New Roman" w:cs="Times New Roman"/>
          <w:sz w:val="28"/>
          <w:szCs w:val="28"/>
        </w:rPr>
        <w:t>атероматозных</w:t>
      </w:r>
      <w:proofErr w:type="spellEnd"/>
      <w:r w:rsidRPr="0022729E">
        <w:rPr>
          <w:rFonts w:ascii="Times New Roman" w:hAnsi="Times New Roman" w:cs="Times New Roman"/>
          <w:sz w:val="28"/>
          <w:szCs w:val="28"/>
        </w:rPr>
        <w:t xml:space="preserve"> бляшках влияет иммунный ответ хозяина.</w:t>
      </w:r>
    </w:p>
    <w:p w:rsidR="005D3689" w:rsidRPr="0022729E" w:rsidRDefault="005D3689" w:rsidP="009745CE">
      <w:pPr>
        <w:spacing w:line="360" w:lineRule="auto"/>
        <w:jc w:val="both"/>
        <w:rPr>
          <w:rFonts w:ascii="Times New Roman" w:hAnsi="Times New Roman" w:cs="Times New Roman"/>
          <w:sz w:val="28"/>
          <w:szCs w:val="28"/>
          <w:lang w:val="en-US"/>
        </w:rPr>
      </w:pPr>
      <w:r w:rsidRPr="0022729E">
        <w:rPr>
          <w:rFonts w:ascii="Times New Roman" w:hAnsi="Times New Roman" w:cs="Times New Roman"/>
          <w:sz w:val="28"/>
          <w:szCs w:val="28"/>
        </w:rPr>
        <w:tab/>
        <w:t xml:space="preserve">Множество исследований направлено на выявление в составе атеросклеротических бляшек </w:t>
      </w:r>
      <w:proofErr w:type="spellStart"/>
      <w:r w:rsidRPr="0022729E">
        <w:rPr>
          <w:rFonts w:ascii="Times New Roman" w:hAnsi="Times New Roman" w:cs="Times New Roman"/>
          <w:sz w:val="28"/>
          <w:szCs w:val="28"/>
        </w:rPr>
        <w:t>пародонтоп</w:t>
      </w:r>
      <w:r w:rsidRPr="0022729E">
        <w:rPr>
          <w:rFonts w:ascii="Times New Roman" w:hAnsi="Times New Roman" w:cs="Times New Roman"/>
          <w:sz w:val="28"/>
          <w:szCs w:val="28"/>
        </w:rPr>
        <w:softHyphen/>
        <w:t>атогев</w:t>
      </w:r>
      <w:proofErr w:type="spellEnd"/>
      <w:r w:rsidRPr="0022729E">
        <w:rPr>
          <w:rFonts w:ascii="Times New Roman" w:hAnsi="Times New Roman" w:cs="Times New Roman"/>
          <w:sz w:val="28"/>
          <w:szCs w:val="28"/>
        </w:rPr>
        <w:t xml:space="preserve">, так как заболевания пародонта встречаются достаточно часто. Хотя стоит отметить, что полость рта не единственный источник микроорганизмов. Так, в атеросклеротических бляшках могут быть </w:t>
      </w:r>
      <w:proofErr w:type="gramStart"/>
      <w:r w:rsidRPr="0022729E">
        <w:rPr>
          <w:rFonts w:ascii="Times New Roman" w:hAnsi="Times New Roman" w:cs="Times New Roman"/>
          <w:sz w:val="28"/>
          <w:szCs w:val="28"/>
        </w:rPr>
        <w:t>обнаружены</w:t>
      </w:r>
      <w:proofErr w:type="gramEnd"/>
      <w:r w:rsidRPr="0022729E">
        <w:rPr>
          <w:rFonts w:ascii="Times New Roman" w:hAnsi="Times New Roman" w:cs="Times New Roman"/>
          <w:sz w:val="28"/>
          <w:szCs w:val="28"/>
        </w:rPr>
        <w:t>:</w:t>
      </w:r>
    </w:p>
    <w:p w:rsidR="005D3689" w:rsidRPr="0022729E" w:rsidRDefault="005D3689" w:rsidP="009745CE">
      <w:pPr>
        <w:pStyle w:val="a7"/>
        <w:numPr>
          <w:ilvl w:val="0"/>
          <w:numId w:val="14"/>
        </w:numPr>
        <w:spacing w:line="360" w:lineRule="auto"/>
        <w:jc w:val="both"/>
        <w:rPr>
          <w:rFonts w:ascii="Times New Roman" w:hAnsi="Times New Roman" w:cs="Times New Roman"/>
          <w:sz w:val="28"/>
          <w:szCs w:val="28"/>
        </w:rPr>
      </w:pPr>
      <w:r w:rsidRPr="0022729E">
        <w:rPr>
          <w:rFonts w:ascii="Times New Roman" w:hAnsi="Times New Roman" w:cs="Times New Roman"/>
          <w:i/>
          <w:sz w:val="28"/>
          <w:szCs w:val="28"/>
          <w:lang w:val="en-US"/>
        </w:rPr>
        <w:lastRenderedPageBreak/>
        <w:t>Helicobacter</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pylori</w:t>
      </w:r>
      <w:r w:rsidRPr="0022729E">
        <w:rPr>
          <w:rFonts w:ascii="Times New Roman" w:hAnsi="Times New Roman" w:cs="Times New Roman"/>
          <w:sz w:val="28"/>
          <w:szCs w:val="28"/>
        </w:rPr>
        <w:t xml:space="preserve">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Karbasi-afshar","given":"Reza","non-dropping-particle":"","parse-names":false,"suffix":""},{"dropping-particle":"","family":"Khedmat","given":"Hossein","non-dropping-particle":"","parse-names":false,"suffix":""},{"dropping-particle":"","family":"Izadi","given":"Morteza","non-dropping-particle":"","parse-names":false,"suffix":""}],"container-title":"Acta Med Iran","id":"ITEM-1","issue":"2","issued":{"date-parts":[["2015"]]},"page":"78-88","title":"Helicobacter pylori Infection and Atherosclerosis : a Systematic Review","type":"article-journal","volume":"53"},"uris":["http://www.mendeley.com/documents/?uuid=6adda12c-26d2-45f1-93f1-bced1ce2b336"]},{"id":"ITEM-2","itemData":{"author":[{"dropping-particle":"","family":"He","given":"Cong","non-dropping-particle":"","parse-names":false,"suffix":""},{"dropping-particle":"","family":"Yang","given":"Zhen","non-dropping-particle":"","parse-names":false,"suffix":""},{"dropping-particle":"","family":"Lu","given":"Nong-hua","non-dropping-particle":"","parse-names":false,"suffix":""}],"container-title":"Journal of Atherosclerosis and Thrombosis","id":"ITEM-2","issue":"12","issued":{"date-parts":[["2014"]]},"page":"1229-1242","title":"Helicobacter pylori — An Infectious Risk Factor for Atherosclerosis ?","type":"article-journal","volume":"21"},"uris":["http://www.mendeley.com/documents/?uuid=91afe26b-2d91-452a-abd2-00572c2eba35"]},{"id":"ITEM-3","itemData":{"DOI":"10.1038/nrcardio.2016.183","ISSN":"1759-5002","author":[{"dropping-particle":"","family":"Jonsson","given":"Annika Lindskog","non-dropping-particle":"","parse-names":false,"suffix":""},{"dropping-particle":"","family":"Bäckhed","given":"Fredrik","non-dropping-particle":"","parse-names":false,"suffix":""}],"container-title":"Nature Publishing Group","id":"ITEM-3","issue":"2","issued":{"date-parts":[["2017"]]},"page":"79-87","publisher":"Nature Publishing Group","title":"Role of gut microbiota in atherosclerosis","type":"article-journal","volume":"14"},"uris":["http://www.mendeley.com/documents/?uuid=a7626d3b-19ec-41a8-8275-3a648a542499"]},{"id":"ITEM-4","itemData":{"author":[{"dropping-particle":"","family":"Шептулин","given":"А.А.","non-dropping-particle":"","parse-names":false,"suffix":""}],"container-title":"Клиническая медицина","id":"ITEM-4","issue":"2","issued":{"date-parts":[["2014"]]},"page":"33-39","title":"Инфекция Helicobacter pylori: что еще, кроме заболеваний желудка?","type":"article-journal","volume":"29"},"uris":["http://www.mendeley.com/documents/?uuid=5b1da318-6cdb-4e9b-b580-f84c828a3b6f"]}],"mendeley":{"formattedCitation":"[91–94]","plainTextFormattedCitation":"[91–94]","previouslyFormattedCitation":"[91–94]"},"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[91–94]</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xml:space="preserve"> – Грамотрицательная спиралевидная бактерия, инфицирующая желудок и двенадцатиперстную кишку. В настоящее время указанный микроорганизм ассоциирован с рядом заболеваний верхнего отдела желудочно-кишечного тракта.</w:t>
      </w:r>
    </w:p>
    <w:p w:rsidR="005D3689" w:rsidRPr="0022729E" w:rsidRDefault="005D3689" w:rsidP="009745CE">
      <w:pPr>
        <w:pStyle w:val="a7"/>
        <w:numPr>
          <w:ilvl w:val="0"/>
          <w:numId w:val="14"/>
        </w:numPr>
        <w:spacing w:line="360" w:lineRule="auto"/>
        <w:jc w:val="both"/>
        <w:rPr>
          <w:rFonts w:ascii="Times New Roman" w:hAnsi="Times New Roman" w:cs="Times New Roman"/>
          <w:sz w:val="28"/>
          <w:szCs w:val="28"/>
        </w:rPr>
      </w:pPr>
      <w:r w:rsidRPr="0022729E">
        <w:rPr>
          <w:rFonts w:ascii="Times New Roman" w:hAnsi="Times New Roman" w:cs="Times New Roman"/>
          <w:i/>
          <w:sz w:val="28"/>
          <w:szCs w:val="28"/>
          <w:lang w:val="en-US"/>
        </w:rPr>
        <w:t>Chlamydia pneumonia</w:t>
      </w:r>
      <w:r w:rsidRPr="0022729E">
        <w:rPr>
          <w:rFonts w:ascii="Times New Roman" w:hAnsi="Times New Roman" w:cs="Times New Roman"/>
          <w:sz w:val="28"/>
          <w:szCs w:val="28"/>
          <w:lang w:val="en-US"/>
        </w:rPr>
        <w:t xml:space="preserve">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lang w:val="en-US"/>
        </w:rPr>
        <w:instrText>ADDIN CSL_CITATION {"citationItems":[{"id":"ITEM-1","itemData":{"DOI":"10.1038/nrcardio.2016.183","ISSN":"1759-5002","author":[{"dropping-particle":"","family":"Jonsson","given":"Annika Lindskog","non-dropping-particle":"","parse-names":false,"suffix":""},{"dropping-particle":"","family":"Bäckhed","given":"Fredrik","non-dropping-particle":"","parse-names":false,"suffix":""}],"container-title":"Nature Publishing Group","id":"ITEM-1","issue":"2","issued":{"date-parts":[["2017"]]},"page":"79-87","publisher":"Nature Publishing Group","title":"Role of gut microbiota in atherosclerosis","type":"article-journal","volume":"14"},"uris":["http://www.mendeley.com/documents/?uuid=a7626d3b-19ec-41a8-8275-3a648a542499"]},{"id":"ITEM-2","itemData":{"DOI":"10.1111/omi.12201","ISSN":"20411014","abstract":"© 2017 John Wiley  &amp;  Sons A/S. Published by John Wiley  &amp;  Sons Ltd Epidemiological studies have established a clinical association between periodontal disease and atherosclerosis. Bacteremia and endotoxemia episodes in patients with periodontitis appear to link these two diseases by inducing a body-wide production of cardiovascular markers. The presence of oral bacteria in atherosclerotic lesions in patients with periodontitis suggests that bacteria, or their antigenic components, induce alterations in the endothelium associated with atherosclerosis. Therefore, a causal mechanism explaining the association between both diseases can be constructed using in vitro models. This review presents current experimental approaches based on in vitro cell models used to shed light on the mechanism by which periodontal pathogenic microorganisms, and their antigenic components, induce proatherosclerotic endothelial activity. Monolayer cultures of endothelial vascular or arterial cells have been used to assess periodontal pathogenic bacteria and their antigenic compounds and endothelial activation. However, these models are not capable of reflecting the physiological characteristics of the endothelium inside vascularized tissue. Therefore, the shift from two-dimensional (2D) cellular models toward three-dimensional (3D) models of endothelial cells resembling an environment close to the physiological environment of the endothelial cell within the endothelium is useful for evaluating the physiological relevance of results regarding the endothelial dysfunction induced by periodontopathogens that are currently obtained from 2D models. The use of in vitro 3D cellular models can also be relevant to the search for therapeutic agents for chronic inflammatory diseases such as atherosclerosis. Here, we present some strategies for the assembly of 3D cultures with endothelial cells, which is useful for the study of periodontopathogen-mediated disease.","author":[{"dropping-particle":"","family":"Gualtero","given":"D. F.","non-dropping-particle":"","parse-names":false,"suffix":""},{"dropping-particle":"","family":"Lafaurie","given":"G. I.","non-dropping-particle":"","parse-names":false,"suffix":""},{"dropping-particle":"","family":"Fontanilla","given":"M. R.","non-dropping-particle":"","parse-names":false,"suffix":""}],"container-title":"Molecular Oral Microbiology","id":"ITEM-2","issue":"1","issued":{"date-parts":[["2018"]]},"page":"29-37","title":"Two-dimensional and three-dimensional models for studying atherosclerosis pathogenesis induced by periodontopathogenic microorganisms","type":"article-journal","volume":"33"},"uris":["http://www.mendeley.com/documents/?uuid=0c5ba5fc-b916-4ec9-bb4e-fcfc671d015d"]},{"id":"ITEM-3","itemData":{"author":[{"dropping-particle":"","family":"Карпунина","given":"Н.С.","non-dropping-particle":"","parse-names":false,"suffix":""},{"dropping-particle":"","family":"Туев","given":"А.В.","non-dropping-particle":"","parse-names":false,"suffix":""}],"container-title":"Кардиология","id":"ITEM-3","issue":"13","issued":{"date-parts":[["2010"]]},"page":"252-257","title":"Chlamydophila pneumoniae и атерогенез: свидетель или главный подозреваемый?","type":"article-journal","volume":"4"},"uris":["http://www.mendeley.com/documents/?uuid=bddf1e71-c1e9-47d0-8555-07b222b4b574"]}],"mendeley":{"formattedCitation":"[62, 93, 95]","plainTextFormattedCitation":"[62, 93, 95]","previouslyFormattedCitation":"[62, 93, 95]"},"properties":{"noteIndex":0},"schema":"https://github.com/citation-style-language/schema/raw/master/csl-citation.json"}</w:instrText>
      </w:r>
      <w:r w:rsidRPr="0022729E">
        <w:rPr>
          <w:rFonts w:ascii="Times New Roman" w:hAnsi="Times New Roman" w:cs="Times New Roman"/>
          <w:sz w:val="28"/>
          <w:szCs w:val="28"/>
        </w:rPr>
        <w:fldChar w:fldCharType="separate"/>
      </w:r>
      <w:r w:rsidR="007E2F79" w:rsidRPr="007E2F79">
        <w:rPr>
          <w:rFonts w:ascii="Times New Roman" w:hAnsi="Times New Roman" w:cs="Times New Roman"/>
          <w:noProof/>
          <w:sz w:val="28"/>
          <w:szCs w:val="28"/>
          <w:lang w:val="en-US"/>
        </w:rPr>
        <w:t>[62, 93, 95]</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lang w:val="en-US"/>
        </w:rPr>
        <w:t xml:space="preserve"> – </w:t>
      </w:r>
      <w:r w:rsidRPr="0022729E">
        <w:rPr>
          <w:rFonts w:ascii="Times New Roman" w:hAnsi="Times New Roman" w:cs="Times New Roman"/>
          <w:sz w:val="28"/>
          <w:szCs w:val="28"/>
        </w:rPr>
        <w:t>респираторный</w:t>
      </w:r>
      <w:r w:rsidRPr="0022729E">
        <w:rPr>
          <w:rFonts w:ascii="Times New Roman" w:hAnsi="Times New Roman" w:cs="Times New Roman"/>
          <w:sz w:val="28"/>
          <w:szCs w:val="28"/>
          <w:lang w:val="en-US"/>
        </w:rPr>
        <w:t xml:space="preserve"> </w:t>
      </w:r>
      <w:r w:rsidRPr="0022729E">
        <w:rPr>
          <w:rFonts w:ascii="Times New Roman" w:hAnsi="Times New Roman" w:cs="Times New Roman"/>
          <w:sz w:val="28"/>
          <w:szCs w:val="28"/>
        </w:rPr>
        <w:t>патоген</w:t>
      </w:r>
      <w:r w:rsidRPr="0022729E">
        <w:rPr>
          <w:rFonts w:ascii="Times New Roman" w:hAnsi="Times New Roman" w:cs="Times New Roman"/>
          <w:sz w:val="28"/>
          <w:szCs w:val="28"/>
          <w:lang w:val="en-US"/>
        </w:rPr>
        <w:t xml:space="preserve">, </w:t>
      </w:r>
      <w:r w:rsidRPr="0022729E">
        <w:rPr>
          <w:rFonts w:ascii="Times New Roman" w:hAnsi="Times New Roman" w:cs="Times New Roman"/>
          <w:sz w:val="28"/>
          <w:szCs w:val="28"/>
        </w:rPr>
        <w:t>вызывающий</w:t>
      </w:r>
      <w:r w:rsidRPr="0022729E">
        <w:rPr>
          <w:rFonts w:ascii="Times New Roman" w:hAnsi="Times New Roman" w:cs="Times New Roman"/>
          <w:sz w:val="28"/>
          <w:szCs w:val="28"/>
          <w:lang w:val="en-US"/>
        </w:rPr>
        <w:t xml:space="preserve"> </w:t>
      </w:r>
      <w:r w:rsidRPr="0022729E">
        <w:rPr>
          <w:rFonts w:ascii="Times New Roman" w:hAnsi="Times New Roman" w:cs="Times New Roman"/>
          <w:sz w:val="28"/>
          <w:szCs w:val="28"/>
        </w:rPr>
        <w:t>пневмонию</w:t>
      </w:r>
      <w:r w:rsidRPr="0022729E">
        <w:rPr>
          <w:rFonts w:ascii="Times New Roman" w:hAnsi="Times New Roman" w:cs="Times New Roman"/>
          <w:sz w:val="28"/>
          <w:szCs w:val="28"/>
          <w:lang w:val="en-US"/>
        </w:rPr>
        <w:t xml:space="preserve">. </w:t>
      </w:r>
      <w:r w:rsidRPr="0022729E">
        <w:rPr>
          <w:rFonts w:ascii="Times New Roman" w:hAnsi="Times New Roman" w:cs="Times New Roman"/>
          <w:sz w:val="28"/>
          <w:szCs w:val="28"/>
        </w:rPr>
        <w:t>Обнаружение указанного микроорганизма может представлять определенные трудности в связи с тем, что он является облигатным внутриклеточный паразитом.</w:t>
      </w:r>
    </w:p>
    <w:p w:rsidR="005D3689" w:rsidRPr="0022729E" w:rsidRDefault="005D3689" w:rsidP="009745CE">
      <w:pPr>
        <w:pStyle w:val="a7"/>
        <w:numPr>
          <w:ilvl w:val="0"/>
          <w:numId w:val="14"/>
        </w:numPr>
        <w:spacing w:line="360" w:lineRule="auto"/>
        <w:jc w:val="both"/>
        <w:rPr>
          <w:rFonts w:ascii="Times New Roman" w:hAnsi="Times New Roman" w:cs="Times New Roman"/>
          <w:sz w:val="28"/>
          <w:szCs w:val="28"/>
        </w:rPr>
      </w:pPr>
      <w:proofErr w:type="gramStart"/>
      <w:r w:rsidRPr="0022729E">
        <w:rPr>
          <w:rFonts w:ascii="Times New Roman" w:hAnsi="Times New Roman" w:cs="Times New Roman"/>
          <w:sz w:val="28"/>
          <w:szCs w:val="28"/>
        </w:rPr>
        <w:t xml:space="preserve">Представители рода </w:t>
      </w:r>
      <w:r w:rsidRPr="00FF1675">
        <w:rPr>
          <w:rFonts w:ascii="Times New Roman" w:hAnsi="Times New Roman" w:cs="Times New Roman"/>
          <w:i/>
          <w:sz w:val="28"/>
          <w:szCs w:val="28"/>
          <w:lang w:val="en-US"/>
        </w:rPr>
        <w:t>Enterobacter</w:t>
      </w:r>
      <w:proofErr w:type="gramEnd"/>
      <w:r w:rsidRPr="0022729E">
        <w:rPr>
          <w:rFonts w:ascii="Times New Roman" w:hAnsi="Times New Roman" w:cs="Times New Roman"/>
          <w:sz w:val="28"/>
          <w:szCs w:val="28"/>
        </w:rPr>
        <w:t xml:space="preserve"> </w:t>
      </w: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_</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citationItems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itemData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DOI</w:instrText>
      </w:r>
      <w:r w:rsidR="007E2F79" w:rsidRPr="007E2F79">
        <w:rPr>
          <w:rFonts w:ascii="Times New Roman" w:hAnsi="Times New Roman" w:cs="Times New Roman"/>
          <w:sz w:val="28"/>
          <w:szCs w:val="28"/>
        </w:rPr>
        <w:instrText>":"10.1371/</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pone</w:instrText>
      </w:r>
      <w:r w:rsidR="007E2F79" w:rsidRPr="007E2F79">
        <w:rPr>
          <w:rFonts w:ascii="Times New Roman" w:hAnsi="Times New Roman" w:cs="Times New Roman"/>
          <w:sz w:val="28"/>
          <w:szCs w:val="28"/>
        </w:rPr>
        <w:instrText>.0109761","</w:instrText>
      </w:r>
      <w:r w:rsidR="007E2F79">
        <w:rPr>
          <w:rFonts w:ascii="Times New Roman" w:hAnsi="Times New Roman" w:cs="Times New Roman"/>
          <w:sz w:val="28"/>
          <w:szCs w:val="28"/>
          <w:lang w:val="en-US"/>
        </w:rPr>
        <w:instrText>ISSN</w:instrText>
      </w:r>
      <w:r w:rsidR="007E2F79" w:rsidRPr="007E2F79">
        <w:rPr>
          <w:rFonts w:ascii="Times New Roman" w:hAnsi="Times New Roman" w:cs="Times New Roman"/>
          <w:sz w:val="28"/>
          <w:szCs w:val="28"/>
        </w:rPr>
        <w:instrText>":"19326203","</w:instrText>
      </w:r>
      <w:r w:rsidR="007E2F79">
        <w:rPr>
          <w:rFonts w:ascii="Times New Roman" w:hAnsi="Times New Roman" w:cs="Times New Roman"/>
          <w:sz w:val="28"/>
          <w:szCs w:val="28"/>
          <w:lang w:val="en-US"/>
        </w:rPr>
        <w:instrText>abstract</w:instrText>
      </w:r>
      <w:r w:rsidR="007E2F79" w:rsidRPr="007E2F79">
        <w:rPr>
          <w:rFonts w:ascii="Times New Roman" w:hAnsi="Times New Roman" w:cs="Times New Roman"/>
          <w:sz w:val="28"/>
          <w:szCs w:val="28"/>
        </w:rPr>
        <w:instrText xml:space="preserve">":"© 2014 </w:instrText>
      </w:r>
      <w:r w:rsidR="007E2F79">
        <w:rPr>
          <w:rFonts w:ascii="Times New Roman" w:hAnsi="Times New Roman" w:cs="Times New Roman"/>
          <w:sz w:val="28"/>
          <w:szCs w:val="28"/>
          <w:lang w:val="en-US"/>
        </w:rPr>
        <w:instrText>Serra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Silva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Filho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Background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Objective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immune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infectious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alterations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occurring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periodontitis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have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been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shown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alter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development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severity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cardiovascular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disease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One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relationships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translocation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atheroma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thereby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promoting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development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Thus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aim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study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assess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by</w:instrText>
      </w:r>
      <w:r w:rsidR="007E2F79" w:rsidRPr="007E2F79">
        <w:rPr>
          <w:rFonts w:ascii="Times New Roman" w:hAnsi="Times New Roman" w:cs="Times New Roman"/>
          <w:sz w:val="28"/>
          <w:szCs w:val="28"/>
        </w:rPr>
        <w:instrText xml:space="preserve"> 16</w:instrText>
      </w:r>
      <w:r w:rsidR="007E2F79">
        <w:rPr>
          <w:rFonts w:ascii="Times New Roman" w:hAnsi="Times New Roman" w:cs="Times New Roman"/>
          <w:sz w:val="28"/>
          <w:szCs w:val="28"/>
          <w:lang w:val="en-US"/>
        </w:rPr>
        <w:instrTex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cloning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sequencing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microbial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diversity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environment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atheroma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concomitantly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suffering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from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periodontitis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obstructive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coronary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artery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atherosclerosis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OCAA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Methods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biofilm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coronary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balloons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used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percutaneous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transluminal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coronary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angioplasty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collected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from</w:instrText>
      </w:r>
      <w:r w:rsidR="007E2F79" w:rsidRPr="007E2F79">
        <w:rPr>
          <w:rFonts w:ascii="Times New Roman" w:hAnsi="Times New Roman" w:cs="Times New Roman"/>
          <w:sz w:val="28"/>
          <w:szCs w:val="28"/>
        </w:rPr>
        <w:instrText xml:space="preserve"> 18 </w:instrText>
      </w:r>
      <w:r w:rsidR="007E2F79">
        <w:rPr>
          <w:rFonts w:ascii="Times New Roman" w:hAnsi="Times New Roman" w:cs="Times New Roman"/>
          <w:sz w:val="28"/>
          <w:szCs w:val="28"/>
          <w:lang w:val="en-US"/>
        </w:rPr>
        <w:instrText>subjects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presenting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with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generalized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moderate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severe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periodontitis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OCAA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DNA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extracted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gene</w:instrText>
      </w:r>
      <w:r w:rsidR="007E2F79" w:rsidRPr="007E2F79">
        <w:rPr>
          <w:rFonts w:ascii="Times New Roman" w:hAnsi="Times New Roman" w:cs="Times New Roman"/>
          <w:sz w:val="28"/>
          <w:szCs w:val="28"/>
        </w:rPr>
        <w:instrText xml:space="preserve"> 16</w:instrText>
      </w:r>
      <w:r w:rsidR="007E2F79">
        <w:rPr>
          <w:rFonts w:ascii="Times New Roman" w:hAnsi="Times New Roman" w:cs="Times New Roman"/>
          <w:sz w:val="28"/>
          <w:szCs w:val="28"/>
          <w:lang w:val="en-US"/>
        </w:rPr>
        <w:instrTex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amplified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cloned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sequenced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Results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Significant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differences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microbial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diversity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observed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between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both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environments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While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samples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mostly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contained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phylum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Firmicutes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coronary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balloons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Proteobacteria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w:instrText>
      </w:r>
      <w:r w:rsidR="007E2F79" w:rsidRPr="007E2F79">
        <w:rPr>
          <w:rFonts w:ascii="Times New Roman" w:hAnsi="Times New Roman" w:cs="Times New Roman"/>
          <w:sz w:val="28"/>
          <w:szCs w:val="28"/>
        </w:rPr>
        <w:instrText xml:space="preserve"> &lt; 0.05)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predominant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addition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most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commonly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detected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genera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coronary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balloons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Acinetobacter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Alloprevotella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Pseudomonas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Enterobacter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Sphingomonas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Moraxella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while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samples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Porphyromonas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Filifactor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Veillonella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Aggregatibacter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Treponema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w:instrText>
      </w:r>
      <w:r w:rsidR="007E2F79" w:rsidRPr="007E2F79">
        <w:rPr>
          <w:rFonts w:ascii="Times New Roman" w:hAnsi="Times New Roman" w:cs="Times New Roman"/>
          <w:sz w:val="28"/>
          <w:szCs w:val="28"/>
        </w:rPr>
        <w:instrText xml:space="preserve"> &lt; 0.05)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found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Interestingly</w:instrText>
      </w:r>
      <w:r w:rsidR="007E2F79" w:rsidRPr="007E2F79">
        <w:rPr>
          <w:rFonts w:ascii="Times New Roman" w:hAnsi="Times New Roman" w:cs="Times New Roman"/>
          <w:sz w:val="28"/>
          <w:szCs w:val="28"/>
        </w:rPr>
        <w:instrText xml:space="preserve">, 17 </w:instrText>
      </w:r>
      <w:r w:rsidR="007E2F79">
        <w:rPr>
          <w:rFonts w:ascii="Times New Roman" w:hAnsi="Times New Roman" w:cs="Times New Roman"/>
          <w:sz w:val="28"/>
          <w:szCs w:val="28"/>
          <w:lang w:val="en-US"/>
        </w:rPr>
        <w:instrText>identical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phylotypes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found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atheroma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samples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indicating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possible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translocation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between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pockets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coronary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arteries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Conclusion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ockets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atheromatous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cardiovascular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disease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present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similarities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microbial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diversity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author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Serra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Silva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Filho</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Wagner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Casarin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Renato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V</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Nicolela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Eduardo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container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PLoS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ONE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issue</w:instrText>
      </w:r>
      <w:r w:rsidR="007E2F79" w:rsidRPr="007E2F79">
        <w:rPr>
          <w:rFonts w:ascii="Times New Roman" w:hAnsi="Times New Roman" w:cs="Times New Roman"/>
          <w:sz w:val="28"/>
          <w:szCs w:val="28"/>
        </w:rPr>
        <w:instrText>":"10","</w:instrText>
      </w:r>
      <w:r w:rsidR="007E2F79">
        <w:rPr>
          <w:rFonts w:ascii="Times New Roman" w:hAnsi="Times New Roman" w:cs="Times New Roman"/>
          <w:sz w:val="28"/>
          <w:szCs w:val="28"/>
          <w:lang w:val="en-US"/>
        </w:rPr>
        <w:instrText>issued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date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parts</w:instrText>
      </w:r>
      <w:r w:rsidR="007E2F79" w:rsidRPr="007E2F79">
        <w:rPr>
          <w:rFonts w:ascii="Times New Roman" w:hAnsi="Times New Roman" w:cs="Times New Roman"/>
          <w:sz w:val="28"/>
          <w:szCs w:val="28"/>
        </w:rPr>
        <w:instrText>":[["2014"]]},"</w:instrText>
      </w:r>
      <w:r w:rsidR="007E2F79">
        <w:rPr>
          <w:rFonts w:ascii="Times New Roman" w:hAnsi="Times New Roman" w:cs="Times New Roman"/>
          <w:sz w:val="28"/>
          <w:szCs w:val="28"/>
          <w:lang w:val="en-US"/>
        </w:rPr>
        <w:instrText>page</w:instrText>
      </w:r>
      <w:r w:rsidR="007E2F79" w:rsidRPr="007E2F79">
        <w:rPr>
          <w:rFonts w:ascii="Times New Roman" w:hAnsi="Times New Roman" w:cs="Times New Roman"/>
          <w:sz w:val="28"/>
          <w:szCs w:val="28"/>
        </w:rPr>
        <w:instrText>":"1-7","</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Microbial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diversity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similarities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pockets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atheromatous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cardiovascular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disease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type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volume</w:instrText>
      </w:r>
      <w:r w:rsidR="007E2F79" w:rsidRPr="007E2F79">
        <w:rPr>
          <w:rFonts w:ascii="Times New Roman" w:hAnsi="Times New Roman" w:cs="Times New Roman"/>
          <w:sz w:val="28"/>
          <w:szCs w:val="28"/>
        </w:rPr>
        <w:instrText>":"9"},"</w:instrText>
      </w:r>
      <w:r w:rsidR="007E2F79">
        <w:rPr>
          <w:rFonts w:ascii="Times New Roman" w:hAnsi="Times New Roman" w:cs="Times New Roman"/>
          <w:sz w:val="28"/>
          <w:szCs w:val="28"/>
          <w:lang w:val="en-US"/>
        </w:rPr>
        <w:instrText>uris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www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documents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uuid</w:instrText>
      </w:r>
      <w:r w:rsidR="007E2F79" w:rsidRPr="007E2F79">
        <w:rPr>
          <w:rFonts w:ascii="Times New Roman" w:hAnsi="Times New Roman" w:cs="Times New Roman"/>
          <w:sz w:val="28"/>
          <w:szCs w:val="28"/>
        </w:rPr>
        <w:instrText>=29559</w:instrText>
      </w:r>
      <w:r w:rsidR="007E2F79">
        <w:rPr>
          <w:rFonts w:ascii="Times New Roman" w:hAnsi="Times New Roman" w:cs="Times New Roman"/>
          <w:sz w:val="28"/>
          <w:szCs w:val="28"/>
          <w:lang w:val="en-US"/>
        </w:rPr>
        <w:instrText>ff</w:instrText>
      </w:r>
      <w:r w:rsidR="007E2F79" w:rsidRPr="007E2F79">
        <w:rPr>
          <w:rFonts w:ascii="Times New Roman" w:hAnsi="Times New Roman" w:cs="Times New Roman"/>
          <w:sz w:val="28"/>
          <w:szCs w:val="28"/>
        </w:rPr>
        <w:instrText>6-</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9</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8-423</w:instrText>
      </w:r>
      <w:r w:rsidR="007E2F79">
        <w:rPr>
          <w:rFonts w:ascii="Times New Roman" w:hAnsi="Times New Roman" w:cs="Times New Roman"/>
          <w:sz w:val="28"/>
          <w:szCs w:val="28"/>
          <w:lang w:val="en-US"/>
        </w:rPr>
        <w:instrText>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b</w:instrText>
      </w:r>
      <w:r w:rsidR="007E2F79" w:rsidRPr="007E2F79">
        <w:rPr>
          <w:rFonts w:ascii="Times New Roman" w:hAnsi="Times New Roman" w:cs="Times New Roman"/>
          <w:sz w:val="28"/>
          <w:szCs w:val="28"/>
        </w:rPr>
        <w:instrText>2</w:instrText>
      </w:r>
      <w:r w:rsidR="007E2F79">
        <w:rPr>
          <w:rFonts w:ascii="Times New Roman" w:hAnsi="Times New Roman" w:cs="Times New Roman"/>
          <w:sz w:val="28"/>
          <w:szCs w:val="28"/>
          <w:lang w:val="en-US"/>
        </w:rPr>
        <w:instrText>cd</w:instrText>
      </w:r>
      <w:r w:rsidR="007E2F79" w:rsidRPr="007E2F79">
        <w:rPr>
          <w:rFonts w:ascii="Times New Roman" w:hAnsi="Times New Roman" w:cs="Times New Roman"/>
          <w:sz w:val="28"/>
          <w:szCs w:val="28"/>
        </w:rPr>
        <w:instrText>-551</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694</w:instrText>
      </w:r>
      <w:r w:rsidR="007E2F79">
        <w:rPr>
          <w:rFonts w:ascii="Times New Roman" w:hAnsi="Times New Roman" w:cs="Times New Roman"/>
          <w:sz w:val="28"/>
          <w:szCs w:val="28"/>
          <w:lang w:val="en-US"/>
        </w:rPr>
        <w:instrText>dfd</w:instrText>
      </w:r>
      <w:r w:rsidR="007E2F79" w:rsidRPr="007E2F79">
        <w:rPr>
          <w:rFonts w:ascii="Times New Roman" w:hAnsi="Times New Roman" w:cs="Times New Roman"/>
          <w:sz w:val="28"/>
          <w:szCs w:val="28"/>
        </w:rPr>
        <w:instrText>29"]}],"</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formattedCitation</w:instrText>
      </w:r>
      <w:r w:rsidR="007E2F79" w:rsidRPr="007E2F79">
        <w:rPr>
          <w:rFonts w:ascii="Times New Roman" w:hAnsi="Times New Roman" w:cs="Times New Roman"/>
          <w:sz w:val="28"/>
          <w:szCs w:val="28"/>
        </w:rPr>
        <w:instrText>":"[63]","</w:instrText>
      </w:r>
      <w:r w:rsidR="007E2F79">
        <w:rPr>
          <w:rFonts w:ascii="Times New Roman" w:hAnsi="Times New Roman" w:cs="Times New Roman"/>
          <w:sz w:val="28"/>
          <w:szCs w:val="28"/>
          <w:lang w:val="en-US"/>
        </w:rPr>
        <w:instrText>plainTextFormattedCitation</w:instrText>
      </w:r>
      <w:r w:rsidR="007E2F79" w:rsidRPr="007E2F79">
        <w:rPr>
          <w:rFonts w:ascii="Times New Roman" w:hAnsi="Times New Roman" w:cs="Times New Roman"/>
          <w:sz w:val="28"/>
          <w:szCs w:val="28"/>
        </w:rPr>
        <w:instrText>":"[63]","</w:instrText>
      </w:r>
      <w:r w:rsidR="007E2F79">
        <w:rPr>
          <w:rFonts w:ascii="Times New Roman" w:hAnsi="Times New Roman" w:cs="Times New Roman"/>
          <w:sz w:val="28"/>
          <w:szCs w:val="28"/>
          <w:lang w:val="en-US"/>
        </w:rPr>
        <w:instrText>previouslyFormattedCitation</w:instrText>
      </w:r>
      <w:r w:rsidR="007E2F79" w:rsidRPr="007E2F79">
        <w:rPr>
          <w:rFonts w:ascii="Times New Roman" w:hAnsi="Times New Roman" w:cs="Times New Roman"/>
          <w:sz w:val="28"/>
          <w:szCs w:val="28"/>
        </w:rPr>
        <w:instrText>":"[63]"},"</w:instrText>
      </w:r>
      <w:r w:rsidR="007E2F79">
        <w:rPr>
          <w:rFonts w:ascii="Times New Roman" w:hAnsi="Times New Roman" w:cs="Times New Roman"/>
          <w:sz w:val="28"/>
          <w:szCs w:val="28"/>
          <w:lang w:val="en-US"/>
        </w:rPr>
        <w:instrText>properties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noteIndex</w:instrText>
      </w:r>
      <w:r w:rsidR="007E2F79" w:rsidRPr="007E2F79">
        <w:rPr>
          <w:rFonts w:ascii="Times New Roman" w:hAnsi="Times New Roman" w:cs="Times New Roman"/>
          <w:sz w:val="28"/>
          <w:szCs w:val="28"/>
        </w:rPr>
        <w:instrText>":0},"</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github</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style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language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raw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master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json</w:instrText>
      </w:r>
      <w:r w:rsidR="007E2F79" w:rsidRPr="007E2F79">
        <w:rPr>
          <w:rFonts w:ascii="Times New Roman" w:hAnsi="Times New Roman" w:cs="Times New Roman"/>
          <w:sz w:val="28"/>
          <w:szCs w:val="28"/>
        </w:rPr>
        <w:instrText>"}</w:instrText>
      </w:r>
      <w:r w:rsidRPr="0022729E">
        <w:rPr>
          <w:rFonts w:ascii="Times New Roman" w:hAnsi="Times New Roman" w:cs="Times New Roman"/>
          <w:sz w:val="28"/>
          <w:szCs w:val="28"/>
          <w:lang w:val="en-US"/>
        </w:rPr>
        <w:fldChar w:fldCharType="separate"/>
      </w:r>
      <w:r w:rsidR="007E2F79" w:rsidRPr="007E2F79">
        <w:rPr>
          <w:rFonts w:ascii="Times New Roman" w:hAnsi="Times New Roman" w:cs="Times New Roman"/>
          <w:noProof/>
          <w:sz w:val="28"/>
          <w:szCs w:val="28"/>
        </w:rPr>
        <w:t>[63]</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rPr>
        <w:t xml:space="preserve">, которые являются нормальной флорой желудочно-кишечного тракта, однако могут вызывать заболевания дыхательной системы, мочевыводящих путей. </w:t>
      </w:r>
    </w:p>
    <w:p w:rsidR="005D3689" w:rsidRPr="0022729E" w:rsidRDefault="005D3689" w:rsidP="009745CE">
      <w:pPr>
        <w:pStyle w:val="a7"/>
        <w:numPr>
          <w:ilvl w:val="0"/>
          <w:numId w:val="14"/>
        </w:numPr>
        <w:spacing w:line="360" w:lineRule="auto"/>
        <w:jc w:val="both"/>
        <w:rPr>
          <w:rFonts w:ascii="Times New Roman" w:hAnsi="Times New Roman" w:cs="Times New Roman"/>
          <w:sz w:val="28"/>
          <w:szCs w:val="28"/>
        </w:rPr>
      </w:pPr>
      <w:proofErr w:type="gramStart"/>
      <w:r w:rsidRPr="0022729E">
        <w:rPr>
          <w:rFonts w:ascii="Times New Roman" w:hAnsi="Times New Roman" w:cs="Times New Roman"/>
          <w:sz w:val="28"/>
          <w:szCs w:val="28"/>
        </w:rPr>
        <w:t xml:space="preserve">Представители рода </w:t>
      </w:r>
      <w:r w:rsidRPr="00FF1675">
        <w:rPr>
          <w:rFonts w:ascii="Times New Roman" w:hAnsi="Times New Roman" w:cs="Times New Roman"/>
          <w:i/>
          <w:sz w:val="28"/>
          <w:szCs w:val="28"/>
          <w:lang w:val="en-US"/>
        </w:rPr>
        <w:t>Moraxella</w:t>
      </w:r>
      <w:r w:rsidRPr="0022729E">
        <w:rPr>
          <w:rFonts w:ascii="Times New Roman" w:hAnsi="Times New Roman" w:cs="Times New Roman"/>
          <w:sz w:val="28"/>
          <w:szCs w:val="28"/>
        </w:rPr>
        <w:t xml:space="preserve">, в частности </w:t>
      </w:r>
      <w:proofErr w:type="spellStart"/>
      <w:r w:rsidRPr="0022729E">
        <w:rPr>
          <w:rFonts w:ascii="Times New Roman" w:hAnsi="Times New Roman" w:cs="Times New Roman"/>
          <w:i/>
          <w:sz w:val="28"/>
          <w:szCs w:val="28"/>
        </w:rPr>
        <w:t>Moraxella</w:t>
      </w:r>
      <w:proofErr w:type="spellEnd"/>
      <w:r w:rsidRPr="0022729E">
        <w:rPr>
          <w:rFonts w:ascii="Times New Roman" w:hAnsi="Times New Roman" w:cs="Times New Roman"/>
          <w:i/>
          <w:sz w:val="28"/>
          <w:szCs w:val="28"/>
        </w:rPr>
        <w:t xml:space="preserve"> </w:t>
      </w:r>
      <w:proofErr w:type="spellStart"/>
      <w:r w:rsidRPr="0022729E">
        <w:rPr>
          <w:rFonts w:ascii="Times New Roman" w:hAnsi="Times New Roman" w:cs="Times New Roman"/>
          <w:i/>
          <w:sz w:val="28"/>
          <w:szCs w:val="28"/>
        </w:rPr>
        <w:t>osloensis</w:t>
      </w:r>
      <w:proofErr w:type="spellEnd"/>
      <w:proofErr w:type="gramEnd"/>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fldChar w:fldCharType="begin" w:fldLock="1"/>
      </w:r>
      <w:r w:rsidR="007E2F79">
        <w:rPr>
          <w:rFonts w:ascii="Times New Roman" w:hAnsi="Times New Roman" w:cs="Times New Roman"/>
          <w:i/>
          <w:sz w:val="28"/>
          <w:szCs w:val="28"/>
          <w:lang w:val="en-US"/>
        </w:rPr>
        <w:instrText>ADDIN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CSL</w:instrText>
      </w:r>
      <w:r w:rsidR="007E2F79" w:rsidRPr="007E2F79">
        <w:rPr>
          <w:rFonts w:ascii="Times New Roman" w:hAnsi="Times New Roman" w:cs="Times New Roman"/>
          <w:i/>
          <w:sz w:val="28"/>
          <w:szCs w:val="28"/>
        </w:rPr>
        <w:instrText>_</w:instrText>
      </w:r>
      <w:r w:rsidR="007E2F79">
        <w:rPr>
          <w:rFonts w:ascii="Times New Roman" w:hAnsi="Times New Roman" w:cs="Times New Roman"/>
          <w:i/>
          <w:sz w:val="28"/>
          <w:szCs w:val="28"/>
          <w:lang w:val="en-US"/>
        </w:rPr>
        <w:instrText>CITATION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citationItems</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id</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ITEM</w:instrText>
      </w:r>
      <w:r w:rsidR="007E2F79" w:rsidRPr="007E2F79">
        <w:rPr>
          <w:rFonts w:ascii="Times New Roman" w:hAnsi="Times New Roman" w:cs="Times New Roman"/>
          <w:i/>
          <w:sz w:val="28"/>
          <w:szCs w:val="28"/>
        </w:rPr>
        <w:instrText>-1","</w:instrText>
      </w:r>
      <w:r w:rsidR="007E2F79">
        <w:rPr>
          <w:rFonts w:ascii="Times New Roman" w:hAnsi="Times New Roman" w:cs="Times New Roman"/>
          <w:i/>
          <w:sz w:val="28"/>
          <w:szCs w:val="28"/>
          <w:lang w:val="en-US"/>
        </w:rPr>
        <w:instrText>itemData</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DOI</w:instrText>
      </w:r>
      <w:r w:rsidR="007E2F79" w:rsidRPr="007E2F79">
        <w:rPr>
          <w:rFonts w:ascii="Times New Roman" w:hAnsi="Times New Roman" w:cs="Times New Roman"/>
          <w:i/>
          <w:sz w:val="28"/>
          <w:szCs w:val="28"/>
        </w:rPr>
        <w:instrText>":"10.1371/</w:instrText>
      </w:r>
      <w:r w:rsidR="007E2F79">
        <w:rPr>
          <w:rFonts w:ascii="Times New Roman" w:hAnsi="Times New Roman" w:cs="Times New Roman"/>
          <w:i/>
          <w:sz w:val="28"/>
          <w:szCs w:val="28"/>
          <w:lang w:val="en-US"/>
        </w:rPr>
        <w:instrText>journal</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pone</w:instrText>
      </w:r>
      <w:r w:rsidR="007E2F79" w:rsidRPr="007E2F79">
        <w:rPr>
          <w:rFonts w:ascii="Times New Roman" w:hAnsi="Times New Roman" w:cs="Times New Roman"/>
          <w:i/>
          <w:sz w:val="28"/>
          <w:szCs w:val="28"/>
        </w:rPr>
        <w:instrText>.0109761","</w:instrText>
      </w:r>
      <w:r w:rsidR="007E2F79">
        <w:rPr>
          <w:rFonts w:ascii="Times New Roman" w:hAnsi="Times New Roman" w:cs="Times New Roman"/>
          <w:i/>
          <w:sz w:val="28"/>
          <w:szCs w:val="28"/>
          <w:lang w:val="en-US"/>
        </w:rPr>
        <w:instrText>ISSN</w:instrText>
      </w:r>
      <w:r w:rsidR="007E2F79" w:rsidRPr="007E2F79">
        <w:rPr>
          <w:rFonts w:ascii="Times New Roman" w:hAnsi="Times New Roman" w:cs="Times New Roman"/>
          <w:i/>
          <w:sz w:val="28"/>
          <w:szCs w:val="28"/>
        </w:rPr>
        <w:instrText>":"19326203","</w:instrText>
      </w:r>
      <w:r w:rsidR="007E2F79">
        <w:rPr>
          <w:rFonts w:ascii="Times New Roman" w:hAnsi="Times New Roman" w:cs="Times New Roman"/>
          <w:i/>
          <w:sz w:val="28"/>
          <w:szCs w:val="28"/>
          <w:lang w:val="en-US"/>
        </w:rPr>
        <w:instrText>abstract</w:instrText>
      </w:r>
      <w:r w:rsidR="007E2F79" w:rsidRPr="007E2F79">
        <w:rPr>
          <w:rFonts w:ascii="Times New Roman" w:hAnsi="Times New Roman" w:cs="Times New Roman"/>
          <w:i/>
          <w:sz w:val="28"/>
          <w:szCs w:val="28"/>
        </w:rPr>
        <w:instrText xml:space="preserve">":"© 2014 </w:instrText>
      </w:r>
      <w:r w:rsidR="007E2F79">
        <w:rPr>
          <w:rFonts w:ascii="Times New Roman" w:hAnsi="Times New Roman" w:cs="Times New Roman"/>
          <w:i/>
          <w:sz w:val="28"/>
          <w:szCs w:val="28"/>
          <w:lang w:val="en-US"/>
        </w:rPr>
        <w:instrText>Serra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Silva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Filho</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et</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Background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Objective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immune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infectious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alterations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occurring</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periodontitis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have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been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shown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to</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alter</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development</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severity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of</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cardiovascular</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disease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One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of</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these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relationships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translocation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of</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oral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bacteria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to</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atheroma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plaques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thereby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promoting</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plaque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development</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Thus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aim</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of</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this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study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was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to</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assess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by</w:instrText>
      </w:r>
      <w:r w:rsidR="007E2F79" w:rsidRPr="007E2F79">
        <w:rPr>
          <w:rFonts w:ascii="Times New Roman" w:hAnsi="Times New Roman" w:cs="Times New Roman"/>
          <w:i/>
          <w:sz w:val="28"/>
          <w:szCs w:val="28"/>
        </w:rPr>
        <w:instrText xml:space="preserve"> 16</w:instrText>
      </w:r>
      <w:r w:rsidR="007E2F79">
        <w:rPr>
          <w:rFonts w:ascii="Times New Roman" w:hAnsi="Times New Roman" w:cs="Times New Roman"/>
          <w:i/>
          <w:sz w:val="28"/>
          <w:szCs w:val="28"/>
          <w:lang w:val="en-US"/>
        </w:rPr>
        <w:instrText>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cloning</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sequencing</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microbial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diversity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of</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subgingival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environment</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atheroma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plaques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of</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patients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concomitantly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suffering</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from</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periodontitis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obstructive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coronary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artery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atherosclerosis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OCAA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Methods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Subgingival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biofilm</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coronary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balloons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used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percutaneous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transluminal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coronary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angioplasty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were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collected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from</w:instrText>
      </w:r>
      <w:r w:rsidR="007E2F79" w:rsidRPr="007E2F79">
        <w:rPr>
          <w:rFonts w:ascii="Times New Roman" w:hAnsi="Times New Roman" w:cs="Times New Roman"/>
          <w:i/>
          <w:sz w:val="28"/>
          <w:szCs w:val="28"/>
        </w:rPr>
        <w:instrText xml:space="preserve"> 18 </w:instrText>
      </w:r>
      <w:r w:rsidR="007E2F79">
        <w:rPr>
          <w:rFonts w:ascii="Times New Roman" w:hAnsi="Times New Roman" w:cs="Times New Roman"/>
          <w:i/>
          <w:sz w:val="28"/>
          <w:szCs w:val="28"/>
          <w:lang w:val="en-US"/>
        </w:rPr>
        <w:instrText>subjects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presenting</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with</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generalized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moderate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to</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severe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periodontitis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OCAA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DNA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was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extracted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gene</w:instrText>
      </w:r>
      <w:r w:rsidR="007E2F79" w:rsidRPr="007E2F79">
        <w:rPr>
          <w:rFonts w:ascii="Times New Roman" w:hAnsi="Times New Roman" w:cs="Times New Roman"/>
          <w:i/>
          <w:sz w:val="28"/>
          <w:szCs w:val="28"/>
        </w:rPr>
        <w:instrText xml:space="preserve"> 16</w:instrText>
      </w:r>
      <w:r w:rsidR="007E2F79">
        <w:rPr>
          <w:rFonts w:ascii="Times New Roman" w:hAnsi="Times New Roman" w:cs="Times New Roman"/>
          <w:i/>
          <w:sz w:val="28"/>
          <w:szCs w:val="28"/>
          <w:lang w:val="en-US"/>
        </w:rPr>
        <w:instrText>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was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amplified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cloned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sequenced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Results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Significant</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differences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microbial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diversity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were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observed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between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both</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environments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While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subgingival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samples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mostly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contained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phylum</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Firmicutes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coronary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balloons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Proteobacteria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w:instrText>
      </w:r>
      <w:r w:rsidR="007E2F79" w:rsidRPr="007E2F79">
        <w:rPr>
          <w:rFonts w:ascii="Times New Roman" w:hAnsi="Times New Roman" w:cs="Times New Roman"/>
          <w:i/>
          <w:sz w:val="28"/>
          <w:szCs w:val="28"/>
        </w:rPr>
        <w:instrText xml:space="preserve"> &lt; 0.05) </w:instrText>
      </w:r>
      <w:r w:rsidR="007E2F79">
        <w:rPr>
          <w:rFonts w:ascii="Times New Roman" w:hAnsi="Times New Roman" w:cs="Times New Roman"/>
          <w:i/>
          <w:sz w:val="28"/>
          <w:szCs w:val="28"/>
          <w:lang w:val="en-US"/>
        </w:rPr>
        <w:instrText>was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predominant</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addition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most</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commonly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detected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genera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coronary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balloons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were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Acinetobacter</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Alloprevotella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Pseudomonas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Enterobacter</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Sphingomonas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Moraxella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while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subgingival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samples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Porphyromonas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Filifactor</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Veillonella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Aggregatibacter</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Treponema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w:instrText>
      </w:r>
      <w:r w:rsidR="007E2F79" w:rsidRPr="007E2F79">
        <w:rPr>
          <w:rFonts w:ascii="Times New Roman" w:hAnsi="Times New Roman" w:cs="Times New Roman"/>
          <w:i/>
          <w:sz w:val="28"/>
          <w:szCs w:val="28"/>
        </w:rPr>
        <w:instrText xml:space="preserve"> &lt; 0.05) </w:instrText>
      </w:r>
      <w:r w:rsidR="007E2F79">
        <w:rPr>
          <w:rFonts w:ascii="Times New Roman" w:hAnsi="Times New Roman" w:cs="Times New Roman"/>
          <w:i/>
          <w:sz w:val="28"/>
          <w:szCs w:val="28"/>
          <w:lang w:val="en-US"/>
        </w:rPr>
        <w:instrText>were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found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Interestingly</w:instrText>
      </w:r>
      <w:r w:rsidR="007E2F79" w:rsidRPr="007E2F79">
        <w:rPr>
          <w:rFonts w:ascii="Times New Roman" w:hAnsi="Times New Roman" w:cs="Times New Roman"/>
          <w:i/>
          <w:sz w:val="28"/>
          <w:szCs w:val="28"/>
        </w:rPr>
        <w:instrText xml:space="preserve">, 17 </w:instrText>
      </w:r>
      <w:r w:rsidR="007E2F79">
        <w:rPr>
          <w:rFonts w:ascii="Times New Roman" w:hAnsi="Times New Roman" w:cs="Times New Roman"/>
          <w:i/>
          <w:sz w:val="28"/>
          <w:szCs w:val="28"/>
          <w:lang w:val="en-US"/>
        </w:rPr>
        <w:instrText>identical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phylotypes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were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found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atheroma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subgingival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samples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indicating</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possible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bacterial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translocation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between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periodontal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pockets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coronary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arteries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Conclusion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Periodontal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ockets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atheromatous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plaques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of</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cardiovascular</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disease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patients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can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present</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similarities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the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microbial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diversity</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author</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dropping</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particle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family</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Serra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Silva</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Filho</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given</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Wagner</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non</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dropping</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particle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parse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names</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false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suffix</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dropping</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particle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family</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Casarin</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given</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Renato</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V</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non</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dropping</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particle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parse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names</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false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suffix</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dropping</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particle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family</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Nicolela</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given</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Eduardo</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et</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al</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non</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dropping</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particle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parse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names</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false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suffix</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container</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title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PLoS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ONE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id</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ITEM</w:instrText>
      </w:r>
      <w:r w:rsidR="007E2F79" w:rsidRPr="007E2F79">
        <w:rPr>
          <w:rFonts w:ascii="Times New Roman" w:hAnsi="Times New Roman" w:cs="Times New Roman"/>
          <w:i/>
          <w:sz w:val="28"/>
          <w:szCs w:val="28"/>
        </w:rPr>
        <w:instrText>-1","</w:instrText>
      </w:r>
      <w:r w:rsidR="007E2F79">
        <w:rPr>
          <w:rFonts w:ascii="Times New Roman" w:hAnsi="Times New Roman" w:cs="Times New Roman"/>
          <w:i/>
          <w:sz w:val="28"/>
          <w:szCs w:val="28"/>
          <w:lang w:val="en-US"/>
        </w:rPr>
        <w:instrText>issue</w:instrText>
      </w:r>
      <w:r w:rsidR="007E2F79" w:rsidRPr="007E2F79">
        <w:rPr>
          <w:rFonts w:ascii="Times New Roman" w:hAnsi="Times New Roman" w:cs="Times New Roman"/>
          <w:i/>
          <w:sz w:val="28"/>
          <w:szCs w:val="28"/>
        </w:rPr>
        <w:instrText>":"10","</w:instrText>
      </w:r>
      <w:r w:rsidR="007E2F79">
        <w:rPr>
          <w:rFonts w:ascii="Times New Roman" w:hAnsi="Times New Roman" w:cs="Times New Roman"/>
          <w:i/>
          <w:sz w:val="28"/>
          <w:szCs w:val="28"/>
          <w:lang w:val="en-US"/>
        </w:rPr>
        <w:instrText>issued</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date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parts</w:instrText>
      </w:r>
      <w:r w:rsidR="007E2F79" w:rsidRPr="007E2F79">
        <w:rPr>
          <w:rFonts w:ascii="Times New Roman" w:hAnsi="Times New Roman" w:cs="Times New Roman"/>
          <w:i/>
          <w:sz w:val="28"/>
          <w:szCs w:val="28"/>
        </w:rPr>
        <w:instrText>":[["2014"]]},"</w:instrText>
      </w:r>
      <w:r w:rsidR="007E2F79">
        <w:rPr>
          <w:rFonts w:ascii="Times New Roman" w:hAnsi="Times New Roman" w:cs="Times New Roman"/>
          <w:i/>
          <w:sz w:val="28"/>
          <w:szCs w:val="28"/>
          <w:lang w:val="en-US"/>
        </w:rPr>
        <w:instrText>page</w:instrText>
      </w:r>
      <w:r w:rsidR="007E2F79" w:rsidRPr="007E2F79">
        <w:rPr>
          <w:rFonts w:ascii="Times New Roman" w:hAnsi="Times New Roman" w:cs="Times New Roman"/>
          <w:i/>
          <w:sz w:val="28"/>
          <w:szCs w:val="28"/>
        </w:rPr>
        <w:instrText>":"1-7","</w:instrText>
      </w:r>
      <w:r w:rsidR="007E2F79">
        <w:rPr>
          <w:rFonts w:ascii="Times New Roman" w:hAnsi="Times New Roman" w:cs="Times New Roman"/>
          <w:i/>
          <w:sz w:val="28"/>
          <w:szCs w:val="28"/>
          <w:lang w:val="en-US"/>
        </w:rPr>
        <w:instrText>title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Microbial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diversity</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similarities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in</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periodontal</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pockets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and</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atheromatous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plaques</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of</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cardiovascular</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disease</w:instrText>
      </w:r>
      <w:r w:rsidR="007E2F79" w:rsidRPr="007E2F79">
        <w:rPr>
          <w:rFonts w:ascii="Times New Roman" w:hAnsi="Times New Roman" w:cs="Times New Roman"/>
          <w:i/>
          <w:sz w:val="28"/>
          <w:szCs w:val="28"/>
        </w:rPr>
        <w:instrText xml:space="preserve"> </w:instrText>
      </w:r>
      <w:r w:rsidR="007E2F79">
        <w:rPr>
          <w:rFonts w:ascii="Times New Roman" w:hAnsi="Times New Roman" w:cs="Times New Roman"/>
          <w:i/>
          <w:sz w:val="28"/>
          <w:szCs w:val="28"/>
          <w:lang w:val="en-US"/>
        </w:rPr>
        <w:instrText>patients</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type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article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journal</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volume</w:instrText>
      </w:r>
      <w:r w:rsidR="007E2F79" w:rsidRPr="007E2F79">
        <w:rPr>
          <w:rFonts w:ascii="Times New Roman" w:hAnsi="Times New Roman" w:cs="Times New Roman"/>
          <w:i/>
          <w:sz w:val="28"/>
          <w:szCs w:val="28"/>
        </w:rPr>
        <w:instrText>":"9"},"</w:instrText>
      </w:r>
      <w:r w:rsidR="007E2F79">
        <w:rPr>
          <w:rFonts w:ascii="Times New Roman" w:hAnsi="Times New Roman" w:cs="Times New Roman"/>
          <w:i/>
          <w:sz w:val="28"/>
          <w:szCs w:val="28"/>
          <w:lang w:val="en-US"/>
        </w:rPr>
        <w:instrText>uris</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http</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www</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mendeley</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com</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documents</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uuid</w:instrText>
      </w:r>
      <w:r w:rsidR="007E2F79" w:rsidRPr="007E2F79">
        <w:rPr>
          <w:rFonts w:ascii="Times New Roman" w:hAnsi="Times New Roman" w:cs="Times New Roman"/>
          <w:i/>
          <w:sz w:val="28"/>
          <w:szCs w:val="28"/>
        </w:rPr>
        <w:instrText>=29559</w:instrText>
      </w:r>
      <w:r w:rsidR="007E2F79">
        <w:rPr>
          <w:rFonts w:ascii="Times New Roman" w:hAnsi="Times New Roman" w:cs="Times New Roman"/>
          <w:i/>
          <w:sz w:val="28"/>
          <w:szCs w:val="28"/>
          <w:lang w:val="en-US"/>
        </w:rPr>
        <w:instrText>ff</w:instrText>
      </w:r>
      <w:r w:rsidR="007E2F79" w:rsidRPr="007E2F79">
        <w:rPr>
          <w:rFonts w:ascii="Times New Roman" w:hAnsi="Times New Roman" w:cs="Times New Roman"/>
          <w:i/>
          <w:sz w:val="28"/>
          <w:szCs w:val="28"/>
        </w:rPr>
        <w:instrText>6-</w:instrText>
      </w:r>
      <w:r w:rsidR="007E2F79">
        <w:rPr>
          <w:rFonts w:ascii="Times New Roman" w:hAnsi="Times New Roman" w:cs="Times New Roman"/>
          <w:i/>
          <w:sz w:val="28"/>
          <w:szCs w:val="28"/>
          <w:lang w:val="en-US"/>
        </w:rPr>
        <w:instrText>e</w:instrText>
      </w:r>
      <w:r w:rsidR="007E2F79" w:rsidRPr="007E2F79">
        <w:rPr>
          <w:rFonts w:ascii="Times New Roman" w:hAnsi="Times New Roman" w:cs="Times New Roman"/>
          <w:i/>
          <w:sz w:val="28"/>
          <w:szCs w:val="28"/>
        </w:rPr>
        <w:instrText>9</w:instrText>
      </w:r>
      <w:r w:rsidR="007E2F79">
        <w:rPr>
          <w:rFonts w:ascii="Times New Roman" w:hAnsi="Times New Roman" w:cs="Times New Roman"/>
          <w:i/>
          <w:sz w:val="28"/>
          <w:szCs w:val="28"/>
          <w:lang w:val="en-US"/>
        </w:rPr>
        <w:instrText>e</w:instrText>
      </w:r>
      <w:r w:rsidR="007E2F79" w:rsidRPr="007E2F79">
        <w:rPr>
          <w:rFonts w:ascii="Times New Roman" w:hAnsi="Times New Roman" w:cs="Times New Roman"/>
          <w:i/>
          <w:sz w:val="28"/>
          <w:szCs w:val="28"/>
        </w:rPr>
        <w:instrText>8-423</w:instrText>
      </w:r>
      <w:r w:rsidR="007E2F79">
        <w:rPr>
          <w:rFonts w:ascii="Times New Roman" w:hAnsi="Times New Roman" w:cs="Times New Roman"/>
          <w:i/>
          <w:sz w:val="28"/>
          <w:szCs w:val="28"/>
          <w:lang w:val="en-US"/>
        </w:rPr>
        <w:instrText>d</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b</w:instrText>
      </w:r>
      <w:r w:rsidR="007E2F79" w:rsidRPr="007E2F79">
        <w:rPr>
          <w:rFonts w:ascii="Times New Roman" w:hAnsi="Times New Roman" w:cs="Times New Roman"/>
          <w:i/>
          <w:sz w:val="28"/>
          <w:szCs w:val="28"/>
        </w:rPr>
        <w:instrText>2</w:instrText>
      </w:r>
      <w:r w:rsidR="007E2F79">
        <w:rPr>
          <w:rFonts w:ascii="Times New Roman" w:hAnsi="Times New Roman" w:cs="Times New Roman"/>
          <w:i/>
          <w:sz w:val="28"/>
          <w:szCs w:val="28"/>
          <w:lang w:val="en-US"/>
        </w:rPr>
        <w:instrText>cd</w:instrText>
      </w:r>
      <w:r w:rsidR="007E2F79" w:rsidRPr="007E2F79">
        <w:rPr>
          <w:rFonts w:ascii="Times New Roman" w:hAnsi="Times New Roman" w:cs="Times New Roman"/>
          <w:i/>
          <w:sz w:val="28"/>
          <w:szCs w:val="28"/>
        </w:rPr>
        <w:instrText>-551</w:instrText>
      </w:r>
      <w:r w:rsidR="007E2F79">
        <w:rPr>
          <w:rFonts w:ascii="Times New Roman" w:hAnsi="Times New Roman" w:cs="Times New Roman"/>
          <w:i/>
          <w:sz w:val="28"/>
          <w:szCs w:val="28"/>
          <w:lang w:val="en-US"/>
        </w:rPr>
        <w:instrText>e</w:instrText>
      </w:r>
      <w:r w:rsidR="007E2F79" w:rsidRPr="007E2F79">
        <w:rPr>
          <w:rFonts w:ascii="Times New Roman" w:hAnsi="Times New Roman" w:cs="Times New Roman"/>
          <w:i/>
          <w:sz w:val="28"/>
          <w:szCs w:val="28"/>
        </w:rPr>
        <w:instrText>694</w:instrText>
      </w:r>
      <w:r w:rsidR="007E2F79">
        <w:rPr>
          <w:rFonts w:ascii="Times New Roman" w:hAnsi="Times New Roman" w:cs="Times New Roman"/>
          <w:i/>
          <w:sz w:val="28"/>
          <w:szCs w:val="28"/>
          <w:lang w:val="en-US"/>
        </w:rPr>
        <w:instrText>dfd</w:instrText>
      </w:r>
      <w:r w:rsidR="007E2F79" w:rsidRPr="007E2F79">
        <w:rPr>
          <w:rFonts w:ascii="Times New Roman" w:hAnsi="Times New Roman" w:cs="Times New Roman"/>
          <w:i/>
          <w:sz w:val="28"/>
          <w:szCs w:val="28"/>
        </w:rPr>
        <w:instrText>29"]}],"</w:instrText>
      </w:r>
      <w:r w:rsidR="007E2F79">
        <w:rPr>
          <w:rFonts w:ascii="Times New Roman" w:hAnsi="Times New Roman" w:cs="Times New Roman"/>
          <w:i/>
          <w:sz w:val="28"/>
          <w:szCs w:val="28"/>
          <w:lang w:val="en-US"/>
        </w:rPr>
        <w:instrText>mendeley</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formattedCitation</w:instrText>
      </w:r>
      <w:r w:rsidR="007E2F79" w:rsidRPr="007E2F79">
        <w:rPr>
          <w:rFonts w:ascii="Times New Roman" w:hAnsi="Times New Roman" w:cs="Times New Roman"/>
          <w:i/>
          <w:sz w:val="28"/>
          <w:szCs w:val="28"/>
        </w:rPr>
        <w:instrText>":"[63]","</w:instrText>
      </w:r>
      <w:r w:rsidR="007E2F79">
        <w:rPr>
          <w:rFonts w:ascii="Times New Roman" w:hAnsi="Times New Roman" w:cs="Times New Roman"/>
          <w:i/>
          <w:sz w:val="28"/>
          <w:szCs w:val="28"/>
          <w:lang w:val="en-US"/>
        </w:rPr>
        <w:instrText>plainTextFormattedCitation</w:instrText>
      </w:r>
      <w:r w:rsidR="007E2F79" w:rsidRPr="007E2F79">
        <w:rPr>
          <w:rFonts w:ascii="Times New Roman" w:hAnsi="Times New Roman" w:cs="Times New Roman"/>
          <w:i/>
          <w:sz w:val="28"/>
          <w:szCs w:val="28"/>
        </w:rPr>
        <w:instrText>":"[63]","</w:instrText>
      </w:r>
      <w:r w:rsidR="007E2F79">
        <w:rPr>
          <w:rFonts w:ascii="Times New Roman" w:hAnsi="Times New Roman" w:cs="Times New Roman"/>
          <w:i/>
          <w:sz w:val="28"/>
          <w:szCs w:val="28"/>
          <w:lang w:val="en-US"/>
        </w:rPr>
        <w:instrText>previouslyFormattedCitation</w:instrText>
      </w:r>
      <w:r w:rsidR="007E2F79" w:rsidRPr="007E2F79">
        <w:rPr>
          <w:rFonts w:ascii="Times New Roman" w:hAnsi="Times New Roman" w:cs="Times New Roman"/>
          <w:i/>
          <w:sz w:val="28"/>
          <w:szCs w:val="28"/>
        </w:rPr>
        <w:instrText>":"[63]"},"</w:instrText>
      </w:r>
      <w:r w:rsidR="007E2F79">
        <w:rPr>
          <w:rFonts w:ascii="Times New Roman" w:hAnsi="Times New Roman" w:cs="Times New Roman"/>
          <w:i/>
          <w:sz w:val="28"/>
          <w:szCs w:val="28"/>
          <w:lang w:val="en-US"/>
        </w:rPr>
        <w:instrText>properties</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noteIndex</w:instrText>
      </w:r>
      <w:r w:rsidR="007E2F79" w:rsidRPr="007E2F79">
        <w:rPr>
          <w:rFonts w:ascii="Times New Roman" w:hAnsi="Times New Roman" w:cs="Times New Roman"/>
          <w:i/>
          <w:sz w:val="28"/>
          <w:szCs w:val="28"/>
        </w:rPr>
        <w:instrText>":0},"</w:instrText>
      </w:r>
      <w:r w:rsidR="007E2F79">
        <w:rPr>
          <w:rFonts w:ascii="Times New Roman" w:hAnsi="Times New Roman" w:cs="Times New Roman"/>
          <w:i/>
          <w:sz w:val="28"/>
          <w:szCs w:val="28"/>
          <w:lang w:val="en-US"/>
        </w:rPr>
        <w:instrText>schema</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https</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github</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com</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citation</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style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language</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schema</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raw</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master</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csl</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citation</w:instrText>
      </w:r>
      <w:r w:rsidR="007E2F79" w:rsidRPr="007E2F79">
        <w:rPr>
          <w:rFonts w:ascii="Times New Roman" w:hAnsi="Times New Roman" w:cs="Times New Roman"/>
          <w:i/>
          <w:sz w:val="28"/>
          <w:szCs w:val="28"/>
        </w:rPr>
        <w:instrText>.</w:instrText>
      </w:r>
      <w:r w:rsidR="007E2F79">
        <w:rPr>
          <w:rFonts w:ascii="Times New Roman" w:hAnsi="Times New Roman" w:cs="Times New Roman"/>
          <w:i/>
          <w:sz w:val="28"/>
          <w:szCs w:val="28"/>
          <w:lang w:val="en-US"/>
        </w:rPr>
        <w:instrText>json</w:instrText>
      </w:r>
      <w:r w:rsidR="007E2F79" w:rsidRPr="007E2F79">
        <w:rPr>
          <w:rFonts w:ascii="Times New Roman" w:hAnsi="Times New Roman" w:cs="Times New Roman"/>
          <w:i/>
          <w:sz w:val="28"/>
          <w:szCs w:val="28"/>
        </w:rPr>
        <w:instrText>"}</w:instrText>
      </w:r>
      <w:r w:rsidRPr="0022729E">
        <w:rPr>
          <w:rFonts w:ascii="Times New Roman" w:hAnsi="Times New Roman" w:cs="Times New Roman"/>
          <w:i/>
          <w:sz w:val="28"/>
          <w:szCs w:val="28"/>
          <w:lang w:val="en-US"/>
        </w:rPr>
        <w:fldChar w:fldCharType="separate"/>
      </w:r>
      <w:r w:rsidR="007E2F79" w:rsidRPr="007E2F79">
        <w:rPr>
          <w:rFonts w:ascii="Times New Roman" w:hAnsi="Times New Roman" w:cs="Times New Roman"/>
          <w:noProof/>
          <w:sz w:val="28"/>
          <w:szCs w:val="28"/>
        </w:rPr>
        <w:t>[63]</w:t>
      </w:r>
      <w:r w:rsidRPr="0022729E">
        <w:rPr>
          <w:rFonts w:ascii="Times New Roman" w:hAnsi="Times New Roman" w:cs="Times New Roman"/>
          <w:i/>
          <w:sz w:val="28"/>
          <w:szCs w:val="28"/>
          <w:lang w:val="en-US"/>
        </w:rPr>
        <w:fldChar w:fldCharType="end"/>
      </w:r>
      <w:r w:rsidRPr="0022729E">
        <w:rPr>
          <w:rFonts w:ascii="Times New Roman" w:hAnsi="Times New Roman" w:cs="Times New Roman"/>
          <w:sz w:val="28"/>
          <w:szCs w:val="28"/>
        </w:rPr>
        <w:t xml:space="preserve">. Представители данного рода являются нормальной микрофлорой носоглотки и в меньшей степени половых органов. При определенных условиях могут вызывать респираторные заболевания, а также отиты, синуситы, конъюнктивиты. </w:t>
      </w:r>
    </w:p>
    <w:p w:rsidR="005D3689" w:rsidRPr="0022729E" w:rsidRDefault="005D3689" w:rsidP="009745CE">
      <w:pPr>
        <w:spacing w:line="360" w:lineRule="auto"/>
        <w:ind w:firstLine="427"/>
        <w:jc w:val="both"/>
        <w:rPr>
          <w:rFonts w:ascii="Times New Roman" w:hAnsi="Times New Roman" w:cs="Times New Roman"/>
          <w:sz w:val="28"/>
          <w:szCs w:val="28"/>
        </w:rPr>
      </w:pPr>
      <w:r w:rsidRPr="0022729E">
        <w:rPr>
          <w:rFonts w:ascii="Times New Roman" w:hAnsi="Times New Roman" w:cs="Times New Roman"/>
          <w:sz w:val="28"/>
          <w:szCs w:val="28"/>
        </w:rPr>
        <w:t>Также стоит отметить, что в атеросклеротических бляшках, как правило, обнаруживают несколько видов бактерий.</w:t>
      </w:r>
    </w:p>
    <w:p w:rsidR="005D3689" w:rsidRPr="0022729E" w:rsidRDefault="005D3689" w:rsidP="009745CE">
      <w:pPr>
        <w:spacing w:line="360" w:lineRule="auto"/>
        <w:ind w:firstLine="427"/>
        <w:jc w:val="both"/>
        <w:rPr>
          <w:rFonts w:ascii="Times New Roman" w:hAnsi="Times New Roman" w:cs="Times New Roman"/>
          <w:sz w:val="28"/>
          <w:szCs w:val="28"/>
        </w:rPr>
      </w:pPr>
      <w:r w:rsidRPr="0022729E">
        <w:rPr>
          <w:rFonts w:ascii="Times New Roman" w:hAnsi="Times New Roman" w:cs="Times New Roman"/>
          <w:sz w:val="28"/>
          <w:szCs w:val="28"/>
        </w:rPr>
        <w:t xml:space="preserve">Различия в результатах обнаружения </w:t>
      </w:r>
      <w:proofErr w:type="spellStart"/>
      <w:r w:rsidRPr="0022729E">
        <w:rPr>
          <w:rFonts w:ascii="Times New Roman" w:hAnsi="Times New Roman" w:cs="Times New Roman"/>
          <w:sz w:val="28"/>
          <w:szCs w:val="28"/>
        </w:rPr>
        <w:t>пародонтопатогенов</w:t>
      </w:r>
      <w:proofErr w:type="spellEnd"/>
      <w:r w:rsidRPr="0022729E">
        <w:rPr>
          <w:rFonts w:ascii="Times New Roman" w:hAnsi="Times New Roman" w:cs="Times New Roman"/>
          <w:sz w:val="28"/>
          <w:szCs w:val="28"/>
        </w:rPr>
        <w:t xml:space="preserve"> могут быть также объяснены популяцией, относительно которой проводилось исследование: например, при анализе атеросклеротических бляшек японцев главным образом выявлялся вид </w:t>
      </w:r>
      <w:r w:rsidRPr="0022729E">
        <w:rPr>
          <w:rFonts w:ascii="Times New Roman" w:hAnsi="Times New Roman" w:cs="Times New Roman"/>
          <w:i/>
          <w:sz w:val="28"/>
          <w:szCs w:val="28"/>
        </w:rPr>
        <w:t>Aggregatibacter actinomycetemcomitans</w:t>
      </w:r>
      <w:r w:rsidRPr="0022729E">
        <w:rPr>
          <w:rFonts w:ascii="Times New Roman" w:hAnsi="Times New Roman" w:cs="Times New Roman"/>
          <w:sz w:val="28"/>
          <w:szCs w:val="28"/>
        </w:rPr>
        <w:t xml:space="preserve"> (в 20%  наблюдаемых образцах) [</w:t>
      </w:r>
      <w:proofErr w:type="spellStart"/>
      <w:r w:rsidRPr="0022729E">
        <w:rPr>
          <w:rFonts w:ascii="Times New Roman" w:hAnsi="Times New Roman" w:cs="Times New Roman"/>
          <w:sz w:val="28"/>
          <w:szCs w:val="28"/>
        </w:rPr>
        <w:t>Ohki</w:t>
      </w:r>
      <w:proofErr w:type="spellEnd"/>
      <w:r w:rsidRPr="0022729E">
        <w:rPr>
          <w:rFonts w:ascii="Times New Roman" w:hAnsi="Times New Roman" w:cs="Times New Roman"/>
          <w:sz w:val="28"/>
          <w:szCs w:val="28"/>
        </w:rPr>
        <w:t xml:space="preserve"> </w:t>
      </w:r>
      <w:proofErr w:type="spellStart"/>
      <w:r w:rsidRPr="0022729E">
        <w:rPr>
          <w:rFonts w:ascii="Times New Roman" w:hAnsi="Times New Roman" w:cs="Times New Roman"/>
          <w:sz w:val="28"/>
          <w:szCs w:val="28"/>
        </w:rPr>
        <w:t>et</w:t>
      </w:r>
      <w:proofErr w:type="spellEnd"/>
      <w:r w:rsidRPr="0022729E">
        <w:rPr>
          <w:rFonts w:ascii="Times New Roman" w:hAnsi="Times New Roman" w:cs="Times New Roman"/>
          <w:sz w:val="28"/>
          <w:szCs w:val="28"/>
        </w:rPr>
        <w:t xml:space="preserve"> </w:t>
      </w:r>
      <w:proofErr w:type="spellStart"/>
      <w:r w:rsidRPr="0022729E">
        <w:rPr>
          <w:rFonts w:ascii="Times New Roman" w:hAnsi="Times New Roman" w:cs="Times New Roman"/>
          <w:sz w:val="28"/>
          <w:szCs w:val="28"/>
        </w:rPr>
        <w:t>al</w:t>
      </w:r>
      <w:proofErr w:type="spellEnd"/>
      <w:r w:rsidRPr="0022729E">
        <w:rPr>
          <w:rFonts w:ascii="Times New Roman" w:hAnsi="Times New Roman" w:cs="Times New Roman"/>
          <w:sz w:val="28"/>
          <w:szCs w:val="28"/>
        </w:rPr>
        <w:t xml:space="preserve">, 2012]. </w:t>
      </w:r>
      <w:proofErr w:type="gramStart"/>
      <w:r w:rsidRPr="0022729E">
        <w:rPr>
          <w:rFonts w:ascii="Times New Roman" w:hAnsi="Times New Roman" w:cs="Times New Roman"/>
          <w:sz w:val="28"/>
          <w:szCs w:val="28"/>
        </w:rPr>
        <w:t xml:space="preserve">В исследовании, проведенном в Бразилии, микроорганизмы были выделены уже из 34% полученных образцов (исследовалось 35 атеросклеротических бляшек, полученных в результате </w:t>
      </w:r>
      <w:proofErr w:type="spellStart"/>
      <w:r w:rsidRPr="0022729E">
        <w:rPr>
          <w:rFonts w:ascii="Times New Roman" w:hAnsi="Times New Roman" w:cs="Times New Roman"/>
          <w:sz w:val="28"/>
          <w:szCs w:val="28"/>
        </w:rPr>
        <w:t>эндартерэктомии</w:t>
      </w:r>
      <w:proofErr w:type="spellEnd"/>
      <w:r w:rsidRPr="0022729E">
        <w:rPr>
          <w:rFonts w:ascii="Times New Roman" w:hAnsi="Times New Roman" w:cs="Times New Roman"/>
          <w:sz w:val="28"/>
          <w:szCs w:val="28"/>
        </w:rPr>
        <w:t xml:space="preserve">), где вновь наиболее распространенным видом стал </w:t>
      </w:r>
      <w:r w:rsidRPr="0022729E">
        <w:rPr>
          <w:rFonts w:ascii="Times New Roman" w:hAnsi="Times New Roman" w:cs="Times New Roman"/>
          <w:i/>
          <w:sz w:val="28"/>
          <w:szCs w:val="28"/>
        </w:rPr>
        <w:t>Aggregatibacter actinomycetemcomitans</w:t>
      </w:r>
      <w:proofErr w:type="gramEnd"/>
      <w:r w:rsidRPr="0022729E">
        <w:rPr>
          <w:rFonts w:ascii="Times New Roman" w:hAnsi="Times New Roman" w:cs="Times New Roman"/>
          <w:i/>
          <w:sz w:val="28"/>
          <w:szCs w:val="28"/>
        </w:rPr>
        <w:t xml:space="preserve">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{"citationItems":[{"id":"ITEM-1","itemData":{"DOI":"10.1111/odi.12205","ISSN":"16010825","abstract":"OBJECTIVE: The association of infections including periodontitis with atherosclerotic disease is well documented. In spite of the high diversity of the human oral microbiota, and its close contact with the circulatory system, few oral species were detected in atherosclerotic plaques. Thus, we attempted to evaluate the microbial diversity of atherosclerotic plaques from patients with different periodontal conditions, submitted to endarterectomy by a broad range microbial method. MATERIAL AND METHODS: Patients indicated for aorta endarterectomy due to myocardial infarction were submitted to periodontal clinical examination. The microbial diversity of atherosclerotic plaques (n=35) was evaluated by sequence analysis of bacterial 16S rRNA libraries. RESULTS: Bacterial DNA was detected in twelve endarterectomy specimens (34.3%). Twenty-three bacterial species/ phylotypes were identified. Proteobacteria and Firmicutes comprised 78.3% and 21.7% of the identified taxa, respectively. Fifteen (60.9%) phylotypes were reported as-yet-uncultivable or as-yet-uncharacterized species. Two uncultured phylotypes were previously detected in the human mouth. The periodontopathogen Aggregatibacter actinomycetemcomitans was detected in 7 samples (20%), followed by Pseudomonas species. There was no association between periodontal parameters and detection of A.actinomycetemcomitans or other phylotypes in atherosclerotic plaques. CONCLUSION: Our results suggest a role of the oral microbiota in the development of inflammation in atherogenesis, particularly of A. actinomycetemcomitans. This article is protected by copyright. All rights reserved.","author":[{"dropping-particle":"","family":"Calandrini","given":"C. A.","non-dropping-particle":"","parse-names":false,"suffix":""},{"dropping-particle":"","family":"Ribeiro","given":"A. C.","non-dropping-particle":"","parse-names":false,"suffix":""},{"dropping-particle":"","family":"Gonnelli","given":"A. C. et al.","non-dropping-particle":"","parse-names":false,"suffix":""}],"container-title":"Oral Diseases","id":"ITEM-1","issue":"3","issued":{"date-parts":[["2014"]]},"page":"128-134","title":"Microbial composition of atherosclerotic plaques","type":"article-journal","volume":"20"},"uris":["http://www.mendeley.com/documents/?uuid=fc0156bc-ce16-4b5f-9604-c56b8421fad4"]}],"mendeley":{"formattedCitation":"[54]","plainTextFormattedCitation":"[54]","previouslyFormattedCitation":"[54]"},"properties":{"noteIndex":0},"schema":"https://github.com/citation-style-language/schema/raw/master/csl-citation.json"}</w:instrText>
      </w:r>
      <w:r w:rsidRPr="0022729E">
        <w:rPr>
          <w:rFonts w:ascii="Times New Roman" w:hAnsi="Times New Roman" w:cs="Times New Roman"/>
          <w:sz w:val="28"/>
          <w:szCs w:val="28"/>
        </w:rPr>
        <w:fldChar w:fldCharType="separate"/>
      </w:r>
      <w:r w:rsidR="007E2F79" w:rsidRPr="007E2F79">
        <w:rPr>
          <w:rFonts w:ascii="Times New Roman" w:hAnsi="Times New Roman" w:cs="Times New Roman"/>
          <w:noProof/>
          <w:sz w:val="28"/>
          <w:szCs w:val="28"/>
        </w:rPr>
        <w:t>[54]</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xml:space="preserve">. Интересно, что авторы в данном исследовании также сравнивали частоту </w:t>
      </w:r>
      <w:r w:rsidRPr="0022729E">
        <w:rPr>
          <w:rFonts w:ascii="Times New Roman" w:hAnsi="Times New Roman" w:cs="Times New Roman"/>
          <w:sz w:val="28"/>
          <w:szCs w:val="28"/>
        </w:rPr>
        <w:lastRenderedPageBreak/>
        <w:t xml:space="preserve">встречаемости типов бактерий: </w:t>
      </w:r>
      <w:proofErr w:type="spellStart"/>
      <w:r w:rsidRPr="0022729E">
        <w:rPr>
          <w:rFonts w:ascii="Times New Roman" w:hAnsi="Times New Roman" w:cs="Times New Roman"/>
          <w:sz w:val="28"/>
          <w:szCs w:val="28"/>
        </w:rPr>
        <w:t>протеобактерии</w:t>
      </w:r>
      <w:proofErr w:type="spellEnd"/>
      <w:r w:rsidRPr="0022729E">
        <w:rPr>
          <w:rFonts w:ascii="Times New Roman" w:hAnsi="Times New Roman" w:cs="Times New Roman"/>
          <w:sz w:val="28"/>
          <w:szCs w:val="28"/>
        </w:rPr>
        <w:t xml:space="preserve"> обнаруживаются в подавляющем большинстве случаев (78,3% </w:t>
      </w:r>
      <w:proofErr w:type="spellStart"/>
      <w:r w:rsidRPr="0022729E">
        <w:rPr>
          <w:rFonts w:ascii="Times New Roman" w:hAnsi="Times New Roman" w:cs="Times New Roman"/>
          <w:sz w:val="28"/>
          <w:szCs w:val="28"/>
        </w:rPr>
        <w:t>протеобактерий</w:t>
      </w:r>
      <w:proofErr w:type="spellEnd"/>
      <w:r w:rsidRPr="0022729E">
        <w:rPr>
          <w:rFonts w:ascii="Times New Roman" w:hAnsi="Times New Roman" w:cs="Times New Roman"/>
          <w:sz w:val="28"/>
          <w:szCs w:val="28"/>
        </w:rPr>
        <w:t xml:space="preserve"> против 21,7% </w:t>
      </w:r>
      <w:proofErr w:type="spellStart"/>
      <w:r w:rsidRPr="0022729E">
        <w:rPr>
          <w:rFonts w:ascii="Times New Roman" w:hAnsi="Times New Roman" w:cs="Times New Roman"/>
          <w:sz w:val="28"/>
          <w:szCs w:val="28"/>
        </w:rPr>
        <w:t>фирмикутов</w:t>
      </w:r>
      <w:proofErr w:type="spellEnd"/>
      <w:r w:rsidRPr="0022729E">
        <w:rPr>
          <w:rFonts w:ascii="Times New Roman" w:hAnsi="Times New Roman" w:cs="Times New Roman"/>
          <w:sz w:val="28"/>
          <w:szCs w:val="28"/>
        </w:rPr>
        <w:t xml:space="preserve">)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{"citationItems":[{"id":"ITEM-1","itemData":{"DOI":"10.1111/odi.12205","ISSN":"16010825","abstract":"OBJECTIVE: The association of infections including periodontitis with atherosclerotic disease is well documented. In spite of the high diversity of the human oral microbiota, and its close contact with the circulatory system, few oral species were detected in atherosclerotic plaques. Thus, we attempted to evaluate the microbial diversity of atherosclerotic plaques from patients with different periodontal conditions, submitted to endarterectomy by a broad range microbial method. MATERIAL AND METHODS: Patients indicated for aorta endarterectomy due to myocardial infarction were submitted to periodontal clinical examination. The microbial diversity of atherosclerotic plaques (n=35) was evaluated by sequence analysis of bacterial 16S rRNA libraries. RESULTS: Bacterial DNA was detected in twelve endarterectomy specimens (34.3%). Twenty-three bacterial species/ phylotypes were identified. Proteobacteria and Firmicutes comprised 78.3% and 21.7% of the identified taxa, respectively. Fifteen (60.9%) phylotypes were reported as-yet-uncultivable or as-yet-uncharacterized species. Two uncultured phylotypes were previously detected in the human mouth. The periodontopathogen Aggregatibacter actinomycetemcomitans was detected in 7 samples (20%), followed by Pseudomonas species. There was no association between periodontal parameters and detection of A.actinomycetemcomitans or other phylotypes in atherosclerotic plaques. CONCLUSION: Our results suggest a role of the oral microbiota in the development of inflammation in atherogenesis, particularly of A. actinomycetemcomitans. This article is protected by copyright. All rights reserved.","author":[{"dropping-particle":"","family":"Calandrini","given":"C. A.","non-dropping-particle":"","parse-names":false,"suffix":""},{"dropping-particle":"","family":"Ribeiro","given":"A. C.","non-dropping-particle":"","parse-names":false,"suffix":""},{"dropping-particle":"","family":"Gonnelli","given":"A. C. et al.","non-dropping-particle":"","parse-names":false,"suffix":""}],"container-title":"Oral Diseases","id":"ITEM-1","issue":"3","issued":{"date-parts":[["2014"]]},"page":"128-134","title":"Microbial composition of atherosclerotic plaques","type":"article-journal","volume":"20"},"uris":["http://www.mendeley.com/documents/?uuid=fc0156bc-ce16-4b5f-9604-c56b8421fad4"]}],"mendeley":{"formattedCitation":"[54]","plainTextFormattedCitation":"[54]","previouslyFormattedCitation":"[54]"},"properties":{"noteIndex":0},"schema":"https://github.com/citation-style-language/schema/raw/master/csl-citation.json"}</w:instrText>
      </w:r>
      <w:r w:rsidRPr="0022729E">
        <w:rPr>
          <w:rFonts w:ascii="Times New Roman" w:hAnsi="Times New Roman" w:cs="Times New Roman"/>
          <w:sz w:val="28"/>
          <w:szCs w:val="28"/>
        </w:rPr>
        <w:fldChar w:fldCharType="separate"/>
      </w:r>
      <w:r w:rsidR="007E2F79" w:rsidRPr="007E2F79">
        <w:rPr>
          <w:rFonts w:ascii="Times New Roman" w:hAnsi="Times New Roman" w:cs="Times New Roman"/>
          <w:noProof/>
          <w:sz w:val="28"/>
          <w:szCs w:val="28"/>
        </w:rPr>
        <w:t>[54]</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xml:space="preserve">. В иных исследованиях бактерия </w:t>
      </w:r>
      <w:r w:rsidRPr="0022729E">
        <w:rPr>
          <w:rFonts w:ascii="Times New Roman" w:hAnsi="Times New Roman" w:cs="Times New Roman"/>
          <w:i/>
          <w:sz w:val="28"/>
          <w:szCs w:val="28"/>
        </w:rPr>
        <w:t xml:space="preserve">Aggregatibacter actinomycetemcomitans </w:t>
      </w:r>
      <w:r w:rsidRPr="0022729E">
        <w:rPr>
          <w:rFonts w:ascii="Times New Roman" w:hAnsi="Times New Roman" w:cs="Times New Roman"/>
          <w:sz w:val="28"/>
          <w:szCs w:val="28"/>
        </w:rPr>
        <w:t xml:space="preserve">была обнаружена в 0% </w:t>
      </w: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_</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citationItems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itemData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DOI</w:instrText>
      </w:r>
      <w:r w:rsidR="007E2F79" w:rsidRPr="007E2F79">
        <w:rPr>
          <w:rFonts w:ascii="Times New Roman" w:hAnsi="Times New Roman" w:cs="Times New Roman"/>
          <w:sz w:val="28"/>
          <w:szCs w:val="28"/>
        </w:rPr>
        <w:instrText>":"10.1016/</w:instrText>
      </w:r>
      <w:r w:rsidR="007E2F79">
        <w:rPr>
          <w:rFonts w:ascii="Times New Roman" w:hAnsi="Times New Roman" w:cs="Times New Roman"/>
          <w:sz w:val="28"/>
          <w:szCs w:val="28"/>
          <w:lang w:val="en-US"/>
        </w:rPr>
        <w:instrText>j</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anaerobe</w:instrText>
      </w:r>
      <w:r w:rsidR="007E2F79" w:rsidRPr="007E2F79">
        <w:rPr>
          <w:rFonts w:ascii="Times New Roman" w:hAnsi="Times New Roman" w:cs="Times New Roman"/>
          <w:sz w:val="28"/>
          <w:szCs w:val="28"/>
        </w:rPr>
        <w:instrText>.2017.02.003","</w:instrText>
      </w:r>
      <w:r w:rsidR="007E2F79">
        <w:rPr>
          <w:rFonts w:ascii="Times New Roman" w:hAnsi="Times New Roman" w:cs="Times New Roman"/>
          <w:sz w:val="28"/>
          <w:szCs w:val="28"/>
          <w:lang w:val="en-US"/>
        </w:rPr>
        <w:instrText>ISSN</w:instrText>
      </w:r>
      <w:r w:rsidR="007E2F79" w:rsidRPr="007E2F79">
        <w:rPr>
          <w:rFonts w:ascii="Times New Roman" w:hAnsi="Times New Roman" w:cs="Times New Roman"/>
          <w:sz w:val="28"/>
          <w:szCs w:val="28"/>
        </w:rPr>
        <w:instrText>":"1075-9964","</w:instrText>
      </w:r>
      <w:r w:rsidR="007E2F79">
        <w:rPr>
          <w:rFonts w:ascii="Times New Roman" w:hAnsi="Times New Roman" w:cs="Times New Roman"/>
          <w:sz w:val="28"/>
          <w:szCs w:val="28"/>
          <w:lang w:val="en-US"/>
        </w:rPr>
        <w:instrText>author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Mahendra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Mahendra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Nagarajan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Mathew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K</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container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Indian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Research</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issue</w:instrText>
      </w:r>
      <w:r w:rsidR="007E2F79" w:rsidRPr="007E2F79">
        <w:rPr>
          <w:rFonts w:ascii="Times New Roman" w:hAnsi="Times New Roman" w:cs="Times New Roman"/>
          <w:sz w:val="28"/>
          <w:szCs w:val="28"/>
        </w:rPr>
        <w:instrText>":"2","</w:instrText>
      </w:r>
      <w:r w:rsidR="007E2F79">
        <w:rPr>
          <w:rFonts w:ascii="Times New Roman" w:hAnsi="Times New Roman" w:cs="Times New Roman"/>
          <w:sz w:val="28"/>
          <w:szCs w:val="28"/>
          <w:lang w:val="en-US"/>
        </w:rPr>
        <w:instrText>issued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date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parts</w:instrText>
      </w:r>
      <w:r w:rsidR="007E2F79" w:rsidRPr="007E2F79">
        <w:rPr>
          <w:rFonts w:ascii="Times New Roman" w:hAnsi="Times New Roman" w:cs="Times New Roman"/>
          <w:sz w:val="28"/>
          <w:szCs w:val="28"/>
        </w:rPr>
        <w:instrText>":[["2015"]]},"</w:instrText>
      </w:r>
      <w:r w:rsidR="007E2F79">
        <w:rPr>
          <w:rFonts w:ascii="Times New Roman" w:hAnsi="Times New Roman" w:cs="Times New Roman"/>
          <w:sz w:val="28"/>
          <w:szCs w:val="28"/>
          <w:lang w:val="en-US"/>
        </w:rPr>
        <w:instrText>note</w:instrText>
      </w:r>
      <w:r w:rsidR="007E2F79" w:rsidRPr="007E2F79">
        <w:rPr>
          <w:rFonts w:ascii="Times New Roman" w:hAnsi="Times New Roman" w:cs="Times New Roman"/>
          <w:sz w:val="28"/>
          <w:szCs w:val="28"/>
        </w:rPr>
        <w:instrText>":"Статья загружена другая, потому что у нужной нет формата пдф в свободном доступе","</w:instrText>
      </w:r>
      <w:r w:rsidR="007E2F79">
        <w:rPr>
          <w:rFonts w:ascii="Times New Roman" w:hAnsi="Times New Roman" w:cs="Times New Roman"/>
          <w:sz w:val="28"/>
          <w:szCs w:val="28"/>
          <w:lang w:val="en-US"/>
        </w:rPr>
        <w:instrText>page</w:instrText>
      </w:r>
      <w:r w:rsidR="007E2F79" w:rsidRPr="007E2F79">
        <w:rPr>
          <w:rFonts w:ascii="Times New Roman" w:hAnsi="Times New Roman" w:cs="Times New Roman"/>
          <w:sz w:val="28"/>
          <w:szCs w:val="28"/>
        </w:rPr>
        <w:instrText>":"189-195","</w:instrText>
      </w:r>
      <w:r w:rsidR="007E2F79">
        <w:rPr>
          <w:rFonts w:ascii="Times New Roman" w:hAnsi="Times New Roman" w:cs="Times New Roman"/>
          <w:sz w:val="28"/>
          <w:szCs w:val="28"/>
          <w:lang w:val="en-US"/>
        </w:rPr>
        <w:instrText>publisher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Elsevier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Ltd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Prevalence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eight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putative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pathogens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coronary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artery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disease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comparing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with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noncardiac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subjects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control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study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type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volume</w:instrText>
      </w:r>
      <w:r w:rsidR="007E2F79" w:rsidRPr="007E2F79">
        <w:rPr>
          <w:rFonts w:ascii="Times New Roman" w:hAnsi="Times New Roman" w:cs="Times New Roman"/>
          <w:sz w:val="28"/>
          <w:szCs w:val="28"/>
        </w:rPr>
        <w:instrText>":"26"},"</w:instrText>
      </w:r>
      <w:r w:rsidR="007E2F79">
        <w:rPr>
          <w:rFonts w:ascii="Times New Roman" w:hAnsi="Times New Roman" w:cs="Times New Roman"/>
          <w:sz w:val="28"/>
          <w:szCs w:val="28"/>
          <w:lang w:val="en-US"/>
        </w:rPr>
        <w:instrText>uris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www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documents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uuid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3</w:instrText>
      </w:r>
      <w:r w:rsidR="007E2F79">
        <w:rPr>
          <w:rFonts w:ascii="Times New Roman" w:hAnsi="Times New Roman" w:cs="Times New Roman"/>
          <w:sz w:val="28"/>
          <w:szCs w:val="28"/>
          <w:lang w:val="en-US"/>
        </w:rPr>
        <w:instrText>fd</w:instrText>
      </w:r>
      <w:r w:rsidR="007E2F79" w:rsidRPr="007E2F79">
        <w:rPr>
          <w:rFonts w:ascii="Times New Roman" w:hAnsi="Times New Roman" w:cs="Times New Roman"/>
          <w:sz w:val="28"/>
          <w:szCs w:val="28"/>
        </w:rPr>
        <w:instrText>7</w:instrText>
      </w:r>
      <w:r w:rsidR="007E2F79">
        <w:rPr>
          <w:rFonts w:ascii="Times New Roman" w:hAnsi="Times New Roman" w:cs="Times New Roman"/>
          <w:sz w:val="28"/>
          <w:szCs w:val="28"/>
          <w:lang w:val="en-US"/>
        </w:rPr>
        <w:instrText>aea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f</w:instrText>
      </w:r>
      <w:r w:rsidR="007E2F79" w:rsidRPr="007E2F79">
        <w:rPr>
          <w:rFonts w:ascii="Times New Roman" w:hAnsi="Times New Roman" w:cs="Times New Roman"/>
          <w:sz w:val="28"/>
          <w:szCs w:val="28"/>
        </w:rPr>
        <w:instrText>2-4207-</w:instrText>
      </w:r>
      <w:r w:rsidR="007E2F79">
        <w:rPr>
          <w:rFonts w:ascii="Times New Roman" w:hAnsi="Times New Roman" w:cs="Times New Roman"/>
          <w:sz w:val="28"/>
          <w:szCs w:val="28"/>
          <w:lang w:val="en-US"/>
        </w:rPr>
        <w:instrText>b</w:instrText>
      </w:r>
      <w:r w:rsidR="007E2F79" w:rsidRPr="007E2F79">
        <w:rPr>
          <w:rFonts w:ascii="Times New Roman" w:hAnsi="Times New Roman" w:cs="Times New Roman"/>
          <w:sz w:val="28"/>
          <w:szCs w:val="28"/>
        </w:rPr>
        <w:instrText>235-</w:instrText>
      </w:r>
      <w:r w:rsidR="007E2F79">
        <w:rPr>
          <w:rFonts w:ascii="Times New Roman" w:hAnsi="Times New Roman" w:cs="Times New Roman"/>
          <w:sz w:val="28"/>
          <w:szCs w:val="28"/>
          <w:lang w:val="en-US"/>
        </w:rPr>
        <w:instrText>b</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ad</w:instrText>
      </w:r>
      <w:r w:rsidR="007E2F79" w:rsidRPr="007E2F79">
        <w:rPr>
          <w:rFonts w:ascii="Times New Roman" w:hAnsi="Times New Roman" w:cs="Times New Roman"/>
          <w:sz w:val="28"/>
          <w:szCs w:val="28"/>
        </w:rPr>
        <w:instrText>68</w:instrText>
      </w:r>
      <w:r w:rsidR="007E2F79">
        <w:rPr>
          <w:rFonts w:ascii="Times New Roman" w:hAnsi="Times New Roman" w:cs="Times New Roman"/>
          <w:sz w:val="28"/>
          <w:szCs w:val="28"/>
          <w:lang w:val="en-US"/>
        </w:rPr>
        <w:instrText>ffcb</w:instrText>
      </w:r>
      <w:r w:rsidR="007E2F79" w:rsidRPr="007E2F79">
        <w:rPr>
          <w:rFonts w:ascii="Times New Roman" w:hAnsi="Times New Roman" w:cs="Times New Roman"/>
          <w:sz w:val="28"/>
          <w:szCs w:val="28"/>
        </w:rPr>
        <w:instrText>19"]}],"</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formattedCitation</w:instrText>
      </w:r>
      <w:r w:rsidR="007E2F79" w:rsidRPr="007E2F79">
        <w:rPr>
          <w:rFonts w:ascii="Times New Roman" w:hAnsi="Times New Roman" w:cs="Times New Roman"/>
          <w:sz w:val="28"/>
          <w:szCs w:val="28"/>
        </w:rPr>
        <w:instrText>":"[96]","</w:instrText>
      </w:r>
      <w:r w:rsidR="007E2F79">
        <w:rPr>
          <w:rFonts w:ascii="Times New Roman" w:hAnsi="Times New Roman" w:cs="Times New Roman"/>
          <w:sz w:val="28"/>
          <w:szCs w:val="28"/>
          <w:lang w:val="en-US"/>
        </w:rPr>
        <w:instrText>plainTextFormattedCitation</w:instrText>
      </w:r>
      <w:r w:rsidR="007E2F79" w:rsidRPr="007E2F79">
        <w:rPr>
          <w:rFonts w:ascii="Times New Roman" w:hAnsi="Times New Roman" w:cs="Times New Roman"/>
          <w:sz w:val="28"/>
          <w:szCs w:val="28"/>
        </w:rPr>
        <w:instrText>":"[96]","</w:instrText>
      </w:r>
      <w:r w:rsidR="007E2F79">
        <w:rPr>
          <w:rFonts w:ascii="Times New Roman" w:hAnsi="Times New Roman" w:cs="Times New Roman"/>
          <w:sz w:val="28"/>
          <w:szCs w:val="28"/>
          <w:lang w:val="en-US"/>
        </w:rPr>
        <w:instrText>previouslyFormattedCitation</w:instrText>
      </w:r>
      <w:r w:rsidR="007E2F79" w:rsidRPr="007E2F79">
        <w:rPr>
          <w:rFonts w:ascii="Times New Roman" w:hAnsi="Times New Roman" w:cs="Times New Roman"/>
          <w:sz w:val="28"/>
          <w:szCs w:val="28"/>
        </w:rPr>
        <w:instrText>":"[96]"},"</w:instrText>
      </w:r>
      <w:r w:rsidR="007E2F79">
        <w:rPr>
          <w:rFonts w:ascii="Times New Roman" w:hAnsi="Times New Roman" w:cs="Times New Roman"/>
          <w:sz w:val="28"/>
          <w:szCs w:val="28"/>
          <w:lang w:val="en-US"/>
        </w:rPr>
        <w:instrText>properties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noteIndex</w:instrText>
      </w:r>
      <w:r w:rsidR="007E2F79" w:rsidRPr="007E2F79">
        <w:rPr>
          <w:rFonts w:ascii="Times New Roman" w:hAnsi="Times New Roman" w:cs="Times New Roman"/>
          <w:sz w:val="28"/>
          <w:szCs w:val="28"/>
        </w:rPr>
        <w:instrText>":0},"</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github</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style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language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raw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master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json</w:instrText>
      </w:r>
      <w:r w:rsidR="007E2F79" w:rsidRPr="007E2F79">
        <w:rPr>
          <w:rFonts w:ascii="Times New Roman" w:hAnsi="Times New Roman" w:cs="Times New Roman"/>
          <w:sz w:val="28"/>
          <w:szCs w:val="28"/>
        </w:rPr>
        <w:instrText>"}</w:instrText>
      </w:r>
      <w:r w:rsidRPr="0022729E">
        <w:rPr>
          <w:rFonts w:ascii="Times New Roman" w:hAnsi="Times New Roman" w:cs="Times New Roman"/>
          <w:sz w:val="28"/>
          <w:szCs w:val="28"/>
          <w:lang w:val="en-US"/>
        </w:rPr>
        <w:fldChar w:fldCharType="separate"/>
      </w:r>
      <w:r w:rsidR="004604FE" w:rsidRPr="004604FE">
        <w:rPr>
          <w:rFonts w:ascii="Times New Roman" w:hAnsi="Times New Roman" w:cs="Times New Roman"/>
          <w:noProof/>
          <w:sz w:val="28"/>
          <w:szCs w:val="28"/>
        </w:rPr>
        <w:t>[96]</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rPr>
        <w:t xml:space="preserve">, 14% </w:t>
      </w: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_</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citationItems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itemData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DOI</w:instrText>
      </w:r>
      <w:r w:rsidR="007E2F79" w:rsidRPr="007E2F79">
        <w:rPr>
          <w:rFonts w:ascii="Times New Roman" w:hAnsi="Times New Roman" w:cs="Times New Roman"/>
          <w:sz w:val="28"/>
          <w:szCs w:val="28"/>
        </w:rPr>
        <w:instrText>":"10.3855/</w:instrText>
      </w:r>
      <w:r w:rsidR="007E2F79">
        <w:rPr>
          <w:rFonts w:ascii="Times New Roman" w:hAnsi="Times New Roman" w:cs="Times New Roman"/>
          <w:sz w:val="28"/>
          <w:szCs w:val="28"/>
          <w:lang w:val="en-US"/>
        </w:rPr>
        <w:instrText>jidc</w:instrText>
      </w:r>
      <w:r w:rsidR="007E2F79" w:rsidRPr="007E2F79">
        <w:rPr>
          <w:rFonts w:ascii="Times New Roman" w:hAnsi="Times New Roman" w:cs="Times New Roman"/>
          <w:sz w:val="28"/>
          <w:szCs w:val="28"/>
        </w:rPr>
        <w:instrText>.10980","</w:instrText>
      </w:r>
      <w:r w:rsidR="007E2F79">
        <w:rPr>
          <w:rFonts w:ascii="Times New Roman" w:hAnsi="Times New Roman" w:cs="Times New Roman"/>
          <w:sz w:val="28"/>
          <w:szCs w:val="28"/>
          <w:lang w:val="en-US"/>
        </w:rPr>
        <w:instrText>ISSN</w:instrText>
      </w:r>
      <w:r w:rsidR="007E2F79" w:rsidRPr="007E2F79">
        <w:rPr>
          <w:rFonts w:ascii="Times New Roman" w:hAnsi="Times New Roman" w:cs="Times New Roman"/>
          <w:sz w:val="28"/>
          <w:szCs w:val="28"/>
        </w:rPr>
        <w:instrText>":"19722680","</w:instrText>
      </w:r>
      <w:r w:rsidR="007E2F79">
        <w:rPr>
          <w:rFonts w:ascii="Times New Roman" w:hAnsi="Times New Roman" w:cs="Times New Roman"/>
          <w:sz w:val="28"/>
          <w:szCs w:val="28"/>
          <w:lang w:val="en-US"/>
        </w:rPr>
        <w:instrText>abstract</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Introduction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known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connection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between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periodontitis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atherosclerosis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presence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periopathogens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blood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vessels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However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changes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microflora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related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aging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process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possible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effects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atherosclerosis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have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yet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analyzed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aim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study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assess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temporal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changes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frequency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blood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vessels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with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atherosclerosis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Methodology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study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included</w:instrText>
      </w:r>
      <w:r w:rsidR="007E2F79" w:rsidRPr="007E2F79">
        <w:rPr>
          <w:rFonts w:ascii="Times New Roman" w:hAnsi="Times New Roman" w:cs="Times New Roman"/>
          <w:sz w:val="28"/>
          <w:szCs w:val="28"/>
        </w:rPr>
        <w:instrText xml:space="preserve"> 100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with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atherosclerosis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periodontitis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divided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two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groups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below</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over</w:instrText>
      </w:r>
      <w:r w:rsidR="007E2F79" w:rsidRPr="007E2F79">
        <w:rPr>
          <w:rFonts w:ascii="Times New Roman" w:hAnsi="Times New Roman" w:cs="Times New Roman"/>
          <w:sz w:val="28"/>
          <w:szCs w:val="28"/>
        </w:rPr>
        <w:instrText xml:space="preserve"> 60 </w:instrText>
      </w:r>
      <w:r w:rsidR="007E2F79">
        <w:rPr>
          <w:rFonts w:ascii="Times New Roman" w:hAnsi="Times New Roman" w:cs="Times New Roman"/>
          <w:sz w:val="28"/>
          <w:szCs w:val="28"/>
          <w:lang w:val="en-US"/>
        </w:rPr>
        <w:instrText>years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age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Clinical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examinations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performedand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specimens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collected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well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biopsy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specimens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from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following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arteries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coronary</w:instrText>
      </w:r>
      <w:r w:rsidR="007E2F79" w:rsidRPr="007E2F79">
        <w:rPr>
          <w:rFonts w:ascii="Times New Roman" w:hAnsi="Times New Roman" w:cs="Times New Roman"/>
          <w:sz w:val="28"/>
          <w:szCs w:val="28"/>
        </w:rPr>
        <w:instrText xml:space="preserve"> (34), </w:instrText>
      </w:r>
      <w:r w:rsidR="007E2F79">
        <w:rPr>
          <w:rFonts w:ascii="Times New Roman" w:hAnsi="Times New Roman" w:cs="Times New Roman"/>
          <w:sz w:val="28"/>
          <w:szCs w:val="28"/>
          <w:lang w:val="en-US"/>
        </w:rPr>
        <w:instrText>carotid</w:instrText>
      </w:r>
      <w:r w:rsidR="007E2F79" w:rsidRPr="007E2F79">
        <w:rPr>
          <w:rFonts w:ascii="Times New Roman" w:hAnsi="Times New Roman" w:cs="Times New Roman"/>
          <w:sz w:val="28"/>
          <w:szCs w:val="28"/>
        </w:rPr>
        <w:instrText xml:space="preserve"> (29), </w:instrText>
      </w:r>
      <w:r w:rsidR="007E2F79">
        <w:rPr>
          <w:rFonts w:ascii="Times New Roman" w:hAnsi="Times New Roman" w:cs="Times New Roman"/>
          <w:sz w:val="28"/>
          <w:szCs w:val="28"/>
          <w:lang w:val="en-US"/>
        </w:rPr>
        <w:instrText>abdominal</w:instrText>
      </w:r>
      <w:r w:rsidR="007E2F79" w:rsidRPr="007E2F79">
        <w:rPr>
          <w:rFonts w:ascii="Times New Roman" w:hAnsi="Times New Roman" w:cs="Times New Roman"/>
          <w:sz w:val="28"/>
          <w:szCs w:val="28"/>
        </w:rPr>
        <w:instrText xml:space="preserve"> (10), </w:instrText>
      </w:r>
      <w:r w:rsidR="007E2F79">
        <w:rPr>
          <w:rFonts w:ascii="Times New Roman" w:hAnsi="Times New Roman" w:cs="Times New Roman"/>
          <w:sz w:val="28"/>
          <w:szCs w:val="28"/>
          <w:lang w:val="en-US"/>
        </w:rPr>
        <w:instrText>femoral</w:instrText>
      </w:r>
      <w:r w:rsidR="007E2F79" w:rsidRPr="007E2F79">
        <w:rPr>
          <w:rFonts w:ascii="Times New Roman" w:hAnsi="Times New Roman" w:cs="Times New Roman"/>
          <w:sz w:val="28"/>
          <w:szCs w:val="28"/>
        </w:rPr>
        <w:instrText xml:space="preserve"> (10), </w:instrText>
      </w:r>
      <w:r w:rsidR="007E2F79">
        <w:rPr>
          <w:rFonts w:ascii="Times New Roman" w:hAnsi="Times New Roman" w:cs="Times New Roman"/>
          <w:sz w:val="28"/>
          <w:szCs w:val="28"/>
          <w:lang w:val="en-US"/>
        </w:rPr>
        <w:instrText>mammary</w:instrText>
      </w:r>
      <w:r w:rsidR="007E2F79" w:rsidRPr="007E2F79">
        <w:rPr>
          <w:rFonts w:ascii="Times New Roman" w:hAnsi="Times New Roman" w:cs="Times New Roman"/>
          <w:sz w:val="28"/>
          <w:szCs w:val="28"/>
        </w:rPr>
        <w:instrText xml:space="preserve"> (13)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iliac</w:instrText>
      </w:r>
      <w:r w:rsidR="007E2F79" w:rsidRPr="007E2F79">
        <w:rPr>
          <w:rFonts w:ascii="Times New Roman" w:hAnsi="Times New Roman" w:cs="Times New Roman"/>
          <w:sz w:val="28"/>
          <w:szCs w:val="28"/>
        </w:rPr>
        <w:instrText xml:space="preserve"> (4). </w:instrText>
      </w:r>
      <w:r w:rsidR="007E2F79">
        <w:rPr>
          <w:rFonts w:ascii="Times New Roman" w:hAnsi="Times New Roman" w:cs="Times New Roman"/>
          <w:sz w:val="28"/>
          <w:szCs w:val="28"/>
          <w:lang w:val="en-US"/>
        </w:rPr>
        <w:instrText>Subgingival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artery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specimens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subjected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PCR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detection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5 </w:instrText>
      </w:r>
      <w:r w:rsidR="007E2F79">
        <w:rPr>
          <w:rFonts w:ascii="Times New Roman" w:hAnsi="Times New Roman" w:cs="Times New Roman"/>
          <w:sz w:val="28"/>
          <w:szCs w:val="28"/>
          <w:lang w:val="en-US"/>
        </w:rPr>
        <w:instrText>major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pathogens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Porphyromonas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gingivalis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Prevotella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intermedia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Pi</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Aggregatibacter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actinomycetemcomitans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Tannerella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forsythensis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Treponema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denticola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Results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most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least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frequent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both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age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groups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both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types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samples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frequencies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versus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samples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Tf</w:instrText>
      </w:r>
      <w:r w:rsidR="007E2F79" w:rsidRPr="007E2F79">
        <w:rPr>
          <w:rFonts w:ascii="Times New Roman" w:hAnsi="Times New Roman" w:cs="Times New Roman"/>
          <w:sz w:val="28"/>
          <w:szCs w:val="28"/>
        </w:rPr>
        <w:instrText xml:space="preserve"> (76%:53%), </w:instrText>
      </w:r>
      <w:r w:rsidR="007E2F79">
        <w:rPr>
          <w:rFonts w:ascii="Times New Roman" w:hAnsi="Times New Roman" w:cs="Times New Roman"/>
          <w:sz w:val="28"/>
          <w:szCs w:val="28"/>
          <w:lang w:val="en-US"/>
        </w:rPr>
        <w:instrText>Pi</w:instrText>
      </w:r>
      <w:r w:rsidR="007E2F79" w:rsidRPr="007E2F79">
        <w:rPr>
          <w:rFonts w:ascii="Times New Roman" w:hAnsi="Times New Roman" w:cs="Times New Roman"/>
          <w:sz w:val="28"/>
          <w:szCs w:val="28"/>
        </w:rPr>
        <w:instrText xml:space="preserve"> (71%:31%), </w:instrText>
      </w:r>
      <w:r w:rsidR="007E2F79">
        <w:rPr>
          <w:rFonts w:ascii="Times New Roman" w:hAnsi="Times New Roman" w:cs="Times New Roman"/>
          <w:sz w:val="28"/>
          <w:szCs w:val="28"/>
          <w:lang w:val="en-US"/>
        </w:rPr>
        <w:instrText>Pg</w:instrText>
      </w:r>
      <w:r w:rsidR="007E2F79" w:rsidRPr="007E2F79">
        <w:rPr>
          <w:rFonts w:ascii="Times New Roman" w:hAnsi="Times New Roman" w:cs="Times New Roman"/>
          <w:sz w:val="28"/>
          <w:szCs w:val="28"/>
        </w:rPr>
        <w:instrText xml:space="preserve"> (60%:38%), </w:instrText>
      </w:r>
      <w:r w:rsidR="007E2F79">
        <w:rPr>
          <w:rFonts w:ascii="Times New Roman" w:hAnsi="Times New Roman" w:cs="Times New Roman"/>
          <w:sz w:val="28"/>
          <w:szCs w:val="28"/>
          <w:lang w:val="en-US"/>
        </w:rPr>
        <w:instrText>Aa</w:instrText>
      </w:r>
      <w:r w:rsidR="007E2F79" w:rsidRPr="007E2F79">
        <w:rPr>
          <w:rFonts w:ascii="Times New Roman" w:hAnsi="Times New Roman" w:cs="Times New Roman"/>
          <w:sz w:val="28"/>
          <w:szCs w:val="28"/>
        </w:rPr>
        <w:instrText xml:space="preserve"> (39%:14%)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Td</w:instrText>
      </w:r>
      <w:r w:rsidR="007E2F79" w:rsidRPr="007E2F79">
        <w:rPr>
          <w:rFonts w:ascii="Times New Roman" w:hAnsi="Times New Roman" w:cs="Times New Roman"/>
          <w:sz w:val="28"/>
          <w:szCs w:val="28"/>
        </w:rPr>
        <w:instrText xml:space="preserve"> (21%:6%). </w:instrText>
      </w:r>
      <w:r w:rsidR="007E2F79">
        <w:rPr>
          <w:rFonts w:ascii="Times New Roman" w:hAnsi="Times New Roman" w:cs="Times New Roman"/>
          <w:sz w:val="28"/>
          <w:szCs w:val="28"/>
          <w:lang w:val="en-US"/>
        </w:rPr>
        <w:instrText>Only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Pi</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showed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significant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difference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prevalence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between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younger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older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most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colonized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artery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coronaria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followed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carotis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abdominalis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mammaria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femoralis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Conclusions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age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distance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blood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vessel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from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cavity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influenced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microbiological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findings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author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Kannosh</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Ibrahim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Staletovic</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Danijela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Toljic</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Bosko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container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Infection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Developing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Countries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issue</w:instrText>
      </w:r>
      <w:r w:rsidR="007E2F79" w:rsidRPr="007E2F79">
        <w:rPr>
          <w:rFonts w:ascii="Times New Roman" w:hAnsi="Times New Roman" w:cs="Times New Roman"/>
          <w:sz w:val="28"/>
          <w:szCs w:val="28"/>
        </w:rPr>
        <w:instrText>":"12","</w:instrText>
      </w:r>
      <w:r w:rsidR="007E2F79">
        <w:rPr>
          <w:rFonts w:ascii="Times New Roman" w:hAnsi="Times New Roman" w:cs="Times New Roman"/>
          <w:sz w:val="28"/>
          <w:szCs w:val="28"/>
          <w:lang w:val="en-US"/>
        </w:rPr>
        <w:instrText>issued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date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parts</w:instrText>
      </w:r>
      <w:r w:rsidR="007E2F79" w:rsidRPr="007E2F79">
        <w:rPr>
          <w:rFonts w:ascii="Times New Roman" w:hAnsi="Times New Roman" w:cs="Times New Roman"/>
          <w:sz w:val="28"/>
          <w:szCs w:val="28"/>
        </w:rPr>
        <w:instrText>":[["2018"]]},"</w:instrText>
      </w:r>
      <w:r w:rsidR="007E2F79">
        <w:rPr>
          <w:rFonts w:ascii="Times New Roman" w:hAnsi="Times New Roman" w:cs="Times New Roman"/>
          <w:sz w:val="28"/>
          <w:szCs w:val="28"/>
          <w:lang w:val="en-US"/>
        </w:rPr>
        <w:instrText>page</w:instrText>
      </w:r>
      <w:r w:rsidR="007E2F79" w:rsidRPr="007E2F79">
        <w:rPr>
          <w:rFonts w:ascii="Times New Roman" w:hAnsi="Times New Roman" w:cs="Times New Roman"/>
          <w:sz w:val="28"/>
          <w:szCs w:val="28"/>
        </w:rPr>
        <w:instrText>":"1088-1095","</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presence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periopathogenic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age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related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comparative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analysis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type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volume</w:instrText>
      </w:r>
      <w:r w:rsidR="007E2F79" w:rsidRPr="007E2F79">
        <w:rPr>
          <w:rFonts w:ascii="Times New Roman" w:hAnsi="Times New Roman" w:cs="Times New Roman"/>
          <w:sz w:val="28"/>
          <w:szCs w:val="28"/>
        </w:rPr>
        <w:instrText>":"12"},"</w:instrText>
      </w:r>
      <w:r w:rsidR="007E2F79">
        <w:rPr>
          <w:rFonts w:ascii="Times New Roman" w:hAnsi="Times New Roman" w:cs="Times New Roman"/>
          <w:sz w:val="28"/>
          <w:szCs w:val="28"/>
          <w:lang w:val="en-US"/>
        </w:rPr>
        <w:instrText>uris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www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documents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uuid</w:instrText>
      </w:r>
      <w:r w:rsidR="007E2F79" w:rsidRPr="007E2F79">
        <w:rPr>
          <w:rFonts w:ascii="Times New Roman" w:hAnsi="Times New Roman" w:cs="Times New Roman"/>
          <w:sz w:val="28"/>
          <w:szCs w:val="28"/>
        </w:rPr>
        <w:instrText>=5</w:instrText>
      </w:r>
      <w:r w:rsidR="007E2F79">
        <w:rPr>
          <w:rFonts w:ascii="Times New Roman" w:hAnsi="Times New Roman" w:cs="Times New Roman"/>
          <w:sz w:val="28"/>
          <w:szCs w:val="28"/>
          <w:lang w:val="en-US"/>
        </w:rPr>
        <w:instrText>d</w:instrText>
      </w:r>
      <w:r w:rsidR="007E2F79" w:rsidRPr="007E2F79">
        <w:rPr>
          <w:rFonts w:ascii="Times New Roman" w:hAnsi="Times New Roman" w:cs="Times New Roman"/>
          <w:sz w:val="28"/>
          <w:szCs w:val="28"/>
        </w:rPr>
        <w:instrText>22</w:instrText>
      </w:r>
      <w:r w:rsidR="007E2F79">
        <w:rPr>
          <w:rFonts w:ascii="Times New Roman" w:hAnsi="Times New Roman" w:cs="Times New Roman"/>
          <w:sz w:val="28"/>
          <w:szCs w:val="28"/>
          <w:lang w:val="en-US"/>
        </w:rPr>
        <w:instrText>aad</w:instrText>
      </w:r>
      <w:r w:rsidR="007E2F79" w:rsidRPr="007E2F79">
        <w:rPr>
          <w:rFonts w:ascii="Times New Roman" w:hAnsi="Times New Roman" w:cs="Times New Roman"/>
          <w:sz w:val="28"/>
          <w:szCs w:val="28"/>
        </w:rPr>
        <w:instrText>7-2593-4766-</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61</w:instrText>
      </w:r>
      <w:r w:rsidR="007E2F79">
        <w:rPr>
          <w:rFonts w:ascii="Times New Roman" w:hAnsi="Times New Roman" w:cs="Times New Roman"/>
          <w:sz w:val="28"/>
          <w:szCs w:val="28"/>
          <w:lang w:val="en-US"/>
        </w:rPr>
        <w:instrText>d</w:instrText>
      </w:r>
      <w:r w:rsidR="007E2F79" w:rsidRPr="007E2F79">
        <w:rPr>
          <w:rFonts w:ascii="Times New Roman" w:hAnsi="Times New Roman" w:cs="Times New Roman"/>
          <w:sz w:val="28"/>
          <w:szCs w:val="28"/>
        </w:rPr>
        <w:instrText>-56</w:instrText>
      </w:r>
      <w:r w:rsidR="007E2F79">
        <w:rPr>
          <w:rFonts w:ascii="Times New Roman" w:hAnsi="Times New Roman" w:cs="Times New Roman"/>
          <w:sz w:val="28"/>
          <w:szCs w:val="28"/>
          <w:lang w:val="en-US"/>
        </w:rPr>
        <w:instrText>d</w:instrText>
      </w:r>
      <w:r w:rsidR="007E2F79" w:rsidRPr="007E2F79">
        <w:rPr>
          <w:rFonts w:ascii="Times New Roman" w:hAnsi="Times New Roman" w:cs="Times New Roman"/>
          <w:sz w:val="28"/>
          <w:szCs w:val="28"/>
        </w:rPr>
        <w:instrText>9</w:instrText>
      </w:r>
      <w:r w:rsidR="007E2F79">
        <w:rPr>
          <w:rFonts w:ascii="Times New Roman" w:hAnsi="Times New Roman" w:cs="Times New Roman"/>
          <w:sz w:val="28"/>
          <w:szCs w:val="28"/>
          <w:lang w:val="en-US"/>
        </w:rPr>
        <w:instrText>ed</w:instrText>
      </w:r>
      <w:r w:rsidR="007E2F79" w:rsidRPr="007E2F79">
        <w:rPr>
          <w:rFonts w:ascii="Times New Roman" w:hAnsi="Times New Roman" w:cs="Times New Roman"/>
          <w:sz w:val="28"/>
          <w:szCs w:val="28"/>
        </w:rPr>
        <w:instrText>6</w:instrText>
      </w:r>
      <w:r w:rsidR="007E2F79">
        <w:rPr>
          <w:rFonts w:ascii="Times New Roman" w:hAnsi="Times New Roman" w:cs="Times New Roman"/>
          <w:sz w:val="28"/>
          <w:szCs w:val="28"/>
          <w:lang w:val="en-US"/>
        </w:rPr>
        <w:instrText>fa</w:instrText>
      </w:r>
      <w:r w:rsidR="007E2F79" w:rsidRPr="007E2F79">
        <w:rPr>
          <w:rFonts w:ascii="Times New Roman" w:hAnsi="Times New Roman" w:cs="Times New Roman"/>
          <w:sz w:val="28"/>
          <w:szCs w:val="28"/>
        </w:rPr>
        <w:instrText>92</w:instrText>
      </w:r>
      <w:r w:rsidR="007E2F79">
        <w:rPr>
          <w:rFonts w:ascii="Times New Roman" w:hAnsi="Times New Roman" w:cs="Times New Roman"/>
          <w:sz w:val="28"/>
          <w:szCs w:val="28"/>
          <w:lang w:val="en-US"/>
        </w:rPr>
        <w:instrText>b</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formattedCitation</w:instrText>
      </w:r>
      <w:r w:rsidR="007E2F79" w:rsidRPr="007E2F79">
        <w:rPr>
          <w:rFonts w:ascii="Times New Roman" w:hAnsi="Times New Roman" w:cs="Times New Roman"/>
          <w:sz w:val="28"/>
          <w:szCs w:val="28"/>
        </w:rPr>
        <w:instrText>":"[52]","</w:instrText>
      </w:r>
      <w:r w:rsidR="007E2F79">
        <w:rPr>
          <w:rFonts w:ascii="Times New Roman" w:hAnsi="Times New Roman" w:cs="Times New Roman"/>
          <w:sz w:val="28"/>
          <w:szCs w:val="28"/>
          <w:lang w:val="en-US"/>
        </w:rPr>
        <w:instrText>plainTextFormattedCitation</w:instrText>
      </w:r>
      <w:r w:rsidR="007E2F79" w:rsidRPr="007E2F79">
        <w:rPr>
          <w:rFonts w:ascii="Times New Roman" w:hAnsi="Times New Roman" w:cs="Times New Roman"/>
          <w:sz w:val="28"/>
          <w:szCs w:val="28"/>
        </w:rPr>
        <w:instrText>":"[52]","</w:instrText>
      </w:r>
      <w:r w:rsidR="007E2F79">
        <w:rPr>
          <w:rFonts w:ascii="Times New Roman" w:hAnsi="Times New Roman" w:cs="Times New Roman"/>
          <w:sz w:val="28"/>
          <w:szCs w:val="28"/>
          <w:lang w:val="en-US"/>
        </w:rPr>
        <w:instrText>previouslyFormattedCitation</w:instrText>
      </w:r>
      <w:r w:rsidR="007E2F79" w:rsidRPr="007E2F79">
        <w:rPr>
          <w:rFonts w:ascii="Times New Roman" w:hAnsi="Times New Roman" w:cs="Times New Roman"/>
          <w:sz w:val="28"/>
          <w:szCs w:val="28"/>
        </w:rPr>
        <w:instrText>":"[52]"},"</w:instrText>
      </w:r>
      <w:r w:rsidR="007E2F79">
        <w:rPr>
          <w:rFonts w:ascii="Times New Roman" w:hAnsi="Times New Roman" w:cs="Times New Roman"/>
          <w:sz w:val="28"/>
          <w:szCs w:val="28"/>
          <w:lang w:val="en-US"/>
        </w:rPr>
        <w:instrText>properties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noteIndex</w:instrText>
      </w:r>
      <w:r w:rsidR="007E2F79" w:rsidRPr="007E2F79">
        <w:rPr>
          <w:rFonts w:ascii="Times New Roman" w:hAnsi="Times New Roman" w:cs="Times New Roman"/>
          <w:sz w:val="28"/>
          <w:szCs w:val="28"/>
        </w:rPr>
        <w:instrText>":0},"</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github</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style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language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raw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master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json</w:instrText>
      </w:r>
      <w:r w:rsidR="007E2F79" w:rsidRPr="007E2F79">
        <w:rPr>
          <w:rFonts w:ascii="Times New Roman" w:hAnsi="Times New Roman" w:cs="Times New Roman"/>
          <w:sz w:val="28"/>
          <w:szCs w:val="28"/>
        </w:rPr>
        <w:instrText>"}</w:instrText>
      </w:r>
      <w:r w:rsidRPr="0022729E">
        <w:rPr>
          <w:rFonts w:ascii="Times New Roman" w:hAnsi="Times New Roman" w:cs="Times New Roman"/>
          <w:sz w:val="28"/>
          <w:szCs w:val="28"/>
          <w:lang w:val="en-US"/>
        </w:rPr>
        <w:fldChar w:fldCharType="separate"/>
      </w:r>
      <w:proofErr w:type="gramStart"/>
      <w:r w:rsidR="007E2F79" w:rsidRPr="007E2F79">
        <w:rPr>
          <w:rFonts w:ascii="Times New Roman" w:hAnsi="Times New Roman" w:cs="Times New Roman"/>
          <w:noProof/>
          <w:sz w:val="28"/>
          <w:szCs w:val="28"/>
        </w:rPr>
        <w:t>[52]</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rPr>
        <w:t xml:space="preserve">, 17,39%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{"citationItems":[{"id":"ITEM-1","itemData":{"author":[{"dropping-particle":"","family":"Atarbashi-moghadam","given":"Fazele","non-dropping-particle":"","parse-names":false,"suffix":""},{"dropping-particle":"","family":"Havaei","given":"Seyed Rohollah","non-dropping-particle":"","parse-names":false,"suffix":""},{"dropping-particle":"","family":"Havaei","given":"Seyed Asghar","non-dropping-particle":"","parse-names":false,"suffix":""}],"container-title":"ARYA Atherosclerosis","id":"ITEM-1","issue":"2","issued":{"date-parts":[["2018"]]},"page":"53-57","title":"Periopathogens in atherosclerotic plaques of patients with both cardiovascular disease and chronic periodontitis","type":"article-journal","volume":"14"},"uris":["http://www.mendeley.com/documents/?uuid=ec52963f-5595-4c27-bda4-a657c017350a"]}],"mendeley":{"formattedCitation":"[97]","plainTextFormattedCitation":"[97]","previouslyFormattedCitation":"[97]"},"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[97]</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19,7</w:t>
      </w:r>
      <w:proofErr w:type="gramEnd"/>
      <w:r w:rsidRPr="0022729E">
        <w:rPr>
          <w:rFonts w:ascii="Times New Roman" w:hAnsi="Times New Roman" w:cs="Times New Roman"/>
          <w:sz w:val="28"/>
          <w:szCs w:val="28"/>
        </w:rPr>
        <w:t xml:space="preserve">% </w:t>
      </w: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_</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citationItems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itemData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DOI</w:instrText>
      </w:r>
      <w:r w:rsidR="007E2F79" w:rsidRPr="007E2F79">
        <w:rPr>
          <w:rFonts w:ascii="Times New Roman" w:hAnsi="Times New Roman" w:cs="Times New Roman"/>
          <w:sz w:val="28"/>
          <w:szCs w:val="28"/>
        </w:rPr>
        <w:instrText>":"10.1016/</w:instrText>
      </w:r>
      <w:r w:rsidR="007E2F79">
        <w:rPr>
          <w:rFonts w:ascii="Times New Roman" w:hAnsi="Times New Roman" w:cs="Times New Roman"/>
          <w:sz w:val="28"/>
          <w:szCs w:val="28"/>
          <w:lang w:val="en-US"/>
        </w:rPr>
        <w:instrText>j</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ahj</w:instrText>
      </w:r>
      <w:r w:rsidR="007E2F79" w:rsidRPr="007E2F79">
        <w:rPr>
          <w:rFonts w:ascii="Times New Roman" w:hAnsi="Times New Roman" w:cs="Times New Roman"/>
          <w:sz w:val="28"/>
          <w:szCs w:val="28"/>
        </w:rPr>
        <w:instrText>.2011.10.012","</w:instrText>
      </w:r>
      <w:r w:rsidR="007E2F79">
        <w:rPr>
          <w:rFonts w:ascii="Times New Roman" w:hAnsi="Times New Roman" w:cs="Times New Roman"/>
          <w:sz w:val="28"/>
          <w:szCs w:val="28"/>
          <w:lang w:val="en-US"/>
        </w:rPr>
        <w:instrText>ISSN</w:instrText>
      </w:r>
      <w:r w:rsidR="007E2F79" w:rsidRPr="007E2F79">
        <w:rPr>
          <w:rFonts w:ascii="Times New Roman" w:hAnsi="Times New Roman" w:cs="Times New Roman"/>
          <w:sz w:val="28"/>
          <w:szCs w:val="28"/>
        </w:rPr>
        <w:instrText>":"0002-8703","</w:instrText>
      </w:r>
      <w:r w:rsidR="007E2F79">
        <w:rPr>
          <w:rFonts w:ascii="Times New Roman" w:hAnsi="Times New Roman" w:cs="Times New Roman"/>
          <w:sz w:val="28"/>
          <w:szCs w:val="28"/>
          <w:lang w:val="en-US"/>
        </w:rPr>
        <w:instrText>author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Ohki</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Takahiro</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Itabashi</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Yuji</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Kohno</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Takashi</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Yoshizawa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Akihiro</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container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American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Heart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issue</w:instrText>
      </w:r>
      <w:r w:rsidR="007E2F79" w:rsidRPr="007E2F79">
        <w:rPr>
          <w:rFonts w:ascii="Times New Roman" w:hAnsi="Times New Roman" w:cs="Times New Roman"/>
          <w:sz w:val="28"/>
          <w:szCs w:val="28"/>
        </w:rPr>
        <w:instrText>":"2","</w:instrText>
      </w:r>
      <w:r w:rsidR="007E2F79">
        <w:rPr>
          <w:rFonts w:ascii="Times New Roman" w:hAnsi="Times New Roman" w:cs="Times New Roman"/>
          <w:sz w:val="28"/>
          <w:szCs w:val="28"/>
          <w:lang w:val="en-US"/>
        </w:rPr>
        <w:instrText>issued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date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parts</w:instrText>
      </w:r>
      <w:r w:rsidR="007E2F79" w:rsidRPr="007E2F79">
        <w:rPr>
          <w:rFonts w:ascii="Times New Roman" w:hAnsi="Times New Roman" w:cs="Times New Roman"/>
          <w:sz w:val="28"/>
          <w:szCs w:val="28"/>
        </w:rPr>
        <w:instrText>":[["2012"]]},"</w:instrText>
      </w:r>
      <w:r w:rsidR="007E2F79">
        <w:rPr>
          <w:rFonts w:ascii="Times New Roman" w:hAnsi="Times New Roman" w:cs="Times New Roman"/>
          <w:sz w:val="28"/>
          <w:szCs w:val="28"/>
          <w:lang w:val="en-US"/>
        </w:rPr>
        <w:instrText>page</w:instrText>
      </w:r>
      <w:r w:rsidR="007E2F79" w:rsidRPr="007E2F79">
        <w:rPr>
          <w:rFonts w:ascii="Times New Roman" w:hAnsi="Times New Roman" w:cs="Times New Roman"/>
          <w:sz w:val="28"/>
          <w:szCs w:val="28"/>
        </w:rPr>
        <w:instrText>":"164-167","</w:instrText>
      </w:r>
      <w:r w:rsidR="007E2F79">
        <w:rPr>
          <w:rFonts w:ascii="Times New Roman" w:hAnsi="Times New Roman" w:cs="Times New Roman"/>
          <w:sz w:val="28"/>
          <w:szCs w:val="28"/>
          <w:lang w:val="en-US"/>
        </w:rPr>
        <w:instrText>publisher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Mosby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Inc</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Detection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thrombi</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with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acute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myocardial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infarction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polymerase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chain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reaction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type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volume</w:instrText>
      </w:r>
      <w:r w:rsidR="007E2F79" w:rsidRPr="007E2F79">
        <w:rPr>
          <w:rFonts w:ascii="Times New Roman" w:hAnsi="Times New Roman" w:cs="Times New Roman"/>
          <w:sz w:val="28"/>
          <w:szCs w:val="28"/>
        </w:rPr>
        <w:instrText>":"163"},"</w:instrText>
      </w:r>
      <w:r w:rsidR="007E2F79">
        <w:rPr>
          <w:rFonts w:ascii="Times New Roman" w:hAnsi="Times New Roman" w:cs="Times New Roman"/>
          <w:sz w:val="28"/>
          <w:szCs w:val="28"/>
          <w:lang w:val="en-US"/>
        </w:rPr>
        <w:instrText>uris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www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documents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uuid</w:instrText>
      </w:r>
      <w:r w:rsidR="007E2F79" w:rsidRPr="007E2F79">
        <w:rPr>
          <w:rFonts w:ascii="Times New Roman" w:hAnsi="Times New Roman" w:cs="Times New Roman"/>
          <w:sz w:val="28"/>
          <w:szCs w:val="28"/>
        </w:rPr>
        <w:instrText>=9</w:instrText>
      </w:r>
      <w:r w:rsidR="007E2F79">
        <w:rPr>
          <w:rFonts w:ascii="Times New Roman" w:hAnsi="Times New Roman" w:cs="Times New Roman"/>
          <w:sz w:val="28"/>
          <w:szCs w:val="28"/>
          <w:lang w:val="en-US"/>
        </w:rPr>
        <w:instrText>ecf</w:instrText>
      </w:r>
      <w:r w:rsidR="007E2F79" w:rsidRPr="007E2F79">
        <w:rPr>
          <w:rFonts w:ascii="Times New Roman" w:hAnsi="Times New Roman" w:cs="Times New Roman"/>
          <w:sz w:val="28"/>
          <w:szCs w:val="28"/>
        </w:rPr>
        <w:instrText>2</w:instrText>
      </w:r>
      <w:r w:rsidR="007E2F79">
        <w:rPr>
          <w:rFonts w:ascii="Times New Roman" w:hAnsi="Times New Roman" w:cs="Times New Roman"/>
          <w:sz w:val="28"/>
          <w:szCs w:val="28"/>
          <w:lang w:val="en-US"/>
        </w:rPr>
        <w:instrText>ea</w:instrText>
      </w:r>
      <w:r w:rsidR="007E2F79" w:rsidRPr="007E2F79">
        <w:rPr>
          <w:rFonts w:ascii="Times New Roman" w:hAnsi="Times New Roman" w:cs="Times New Roman"/>
          <w:sz w:val="28"/>
          <w:szCs w:val="28"/>
        </w:rPr>
        <w:instrText>4-15</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6-4</w:instrText>
      </w:r>
      <w:r w:rsidR="007E2F79">
        <w:rPr>
          <w:rFonts w:ascii="Times New Roman" w:hAnsi="Times New Roman" w:cs="Times New Roman"/>
          <w:sz w:val="28"/>
          <w:szCs w:val="28"/>
          <w:lang w:val="en-US"/>
        </w:rPr>
        <w:instrText>da</w:instrText>
      </w:r>
      <w:r w:rsidR="007E2F79" w:rsidRPr="007E2F79">
        <w:rPr>
          <w:rFonts w:ascii="Times New Roman" w:hAnsi="Times New Roman" w:cs="Times New Roman"/>
          <w:sz w:val="28"/>
          <w:szCs w:val="28"/>
        </w:rPr>
        <w:instrText>3-9067-393</w:instrText>
      </w:r>
      <w:r w:rsidR="007E2F79">
        <w:rPr>
          <w:rFonts w:ascii="Times New Roman" w:hAnsi="Times New Roman" w:cs="Times New Roman"/>
          <w:sz w:val="28"/>
          <w:szCs w:val="28"/>
          <w:lang w:val="en-US"/>
        </w:rPr>
        <w:instrText>dbf</w:instrText>
      </w:r>
      <w:r w:rsidR="007E2F79" w:rsidRPr="007E2F79">
        <w:rPr>
          <w:rFonts w:ascii="Times New Roman" w:hAnsi="Times New Roman" w:cs="Times New Roman"/>
          <w:sz w:val="28"/>
          <w:szCs w:val="28"/>
        </w:rPr>
        <w:instrText>1539</w:instrText>
      </w:r>
      <w:r w:rsidR="007E2F79">
        <w:rPr>
          <w:rFonts w:ascii="Times New Roman" w:hAnsi="Times New Roman" w:cs="Times New Roman"/>
          <w:sz w:val="28"/>
          <w:szCs w:val="28"/>
          <w:lang w:val="en-US"/>
        </w:rPr>
        <w:instrText>ec</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formattedCitation</w:instrText>
      </w:r>
      <w:r w:rsidR="007E2F79" w:rsidRPr="007E2F79">
        <w:rPr>
          <w:rFonts w:ascii="Times New Roman" w:hAnsi="Times New Roman" w:cs="Times New Roman"/>
          <w:sz w:val="28"/>
          <w:szCs w:val="28"/>
        </w:rPr>
        <w:instrText>":"[98]","</w:instrText>
      </w:r>
      <w:r w:rsidR="007E2F79">
        <w:rPr>
          <w:rFonts w:ascii="Times New Roman" w:hAnsi="Times New Roman" w:cs="Times New Roman"/>
          <w:sz w:val="28"/>
          <w:szCs w:val="28"/>
          <w:lang w:val="en-US"/>
        </w:rPr>
        <w:instrText>plainTextFormattedCitation</w:instrText>
      </w:r>
      <w:r w:rsidR="007E2F79" w:rsidRPr="007E2F79">
        <w:rPr>
          <w:rFonts w:ascii="Times New Roman" w:hAnsi="Times New Roman" w:cs="Times New Roman"/>
          <w:sz w:val="28"/>
          <w:szCs w:val="28"/>
        </w:rPr>
        <w:instrText>":"[98]","</w:instrText>
      </w:r>
      <w:r w:rsidR="007E2F79">
        <w:rPr>
          <w:rFonts w:ascii="Times New Roman" w:hAnsi="Times New Roman" w:cs="Times New Roman"/>
          <w:sz w:val="28"/>
          <w:szCs w:val="28"/>
          <w:lang w:val="en-US"/>
        </w:rPr>
        <w:instrText>previouslyFormattedCitation</w:instrText>
      </w:r>
      <w:r w:rsidR="007E2F79" w:rsidRPr="007E2F79">
        <w:rPr>
          <w:rFonts w:ascii="Times New Roman" w:hAnsi="Times New Roman" w:cs="Times New Roman"/>
          <w:sz w:val="28"/>
          <w:szCs w:val="28"/>
        </w:rPr>
        <w:instrText>":"[98]"},"</w:instrText>
      </w:r>
      <w:r w:rsidR="007E2F79">
        <w:rPr>
          <w:rFonts w:ascii="Times New Roman" w:hAnsi="Times New Roman" w:cs="Times New Roman"/>
          <w:sz w:val="28"/>
          <w:szCs w:val="28"/>
          <w:lang w:val="en-US"/>
        </w:rPr>
        <w:instrText>properties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noteIndex</w:instrText>
      </w:r>
      <w:r w:rsidR="007E2F79" w:rsidRPr="007E2F79">
        <w:rPr>
          <w:rFonts w:ascii="Times New Roman" w:hAnsi="Times New Roman" w:cs="Times New Roman"/>
          <w:sz w:val="28"/>
          <w:szCs w:val="28"/>
        </w:rPr>
        <w:instrText>":0},"</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github</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style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language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raw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master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json</w:instrText>
      </w:r>
      <w:r w:rsidR="007E2F79" w:rsidRPr="007E2F79">
        <w:rPr>
          <w:rFonts w:ascii="Times New Roman" w:hAnsi="Times New Roman" w:cs="Times New Roman"/>
          <w:sz w:val="28"/>
          <w:szCs w:val="28"/>
        </w:rPr>
        <w:instrText>"}</w:instrText>
      </w:r>
      <w:r w:rsidRPr="0022729E">
        <w:rPr>
          <w:rFonts w:ascii="Times New Roman" w:hAnsi="Times New Roman" w:cs="Times New Roman"/>
          <w:sz w:val="28"/>
          <w:szCs w:val="28"/>
          <w:lang w:val="en-US"/>
        </w:rPr>
        <w:fldChar w:fldCharType="separate"/>
      </w:r>
      <w:r w:rsidR="004604FE" w:rsidRPr="004604FE">
        <w:rPr>
          <w:rFonts w:ascii="Times New Roman" w:hAnsi="Times New Roman" w:cs="Times New Roman"/>
          <w:noProof/>
          <w:sz w:val="28"/>
          <w:szCs w:val="28"/>
        </w:rPr>
        <w:t>[98]</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rPr>
        <w:t xml:space="preserve">, 66,7%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{"citationItems":[{"id":"ITEM-1","itemData":{"DOI":"10.1902/jop.2011.100719","author":[{"dropping-particle":"","family":"Reaction","given":"Polymerase Chain","non-dropping-particle":"","parse-names":false,"suffix":""},{"dropping-particle":"","family":"Antonio","given":"Jose","non-dropping-particle":"","parse-names":false,"suffix":""},{"dropping-particle":"","family":"Marı","given":"Jose","non-dropping-particle":"","parse-names":false,"suffix":""}],"container-title":"Journal of Periodontology","id":"ITEM-1","issue":"10","issued":{"date-parts":[["2011"]]},"page":"1469-1477","title":"Detection of Periodontal Bacteria in Atheromatous Plaque by Nested","type":"article-journal","volume":"82"},"uris":["http://www.mendeley.com/documents/?uuid=0c917ce9-e19e-4daf-8979-ba6f79951c4e"]}],"mendeley":{"formattedCitation":"[99]","plainTextFormattedCitation":"[99]","previouslyFormattedCitation":"[99]"},"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[99]</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xml:space="preserve"> образцах сосудистой стенки.</w:t>
      </w:r>
    </w:p>
    <w:p w:rsidR="005D3689" w:rsidRPr="0022729E" w:rsidRDefault="005D3689" w:rsidP="009745CE">
      <w:pPr>
        <w:spacing w:after="0" w:line="360" w:lineRule="auto"/>
        <w:jc w:val="both"/>
        <w:rPr>
          <w:rFonts w:ascii="Times New Roman" w:hAnsi="Times New Roman" w:cs="Times New Roman"/>
          <w:sz w:val="28"/>
          <w:szCs w:val="28"/>
        </w:rPr>
      </w:pPr>
      <w:r w:rsidRPr="0022729E">
        <w:rPr>
          <w:rFonts w:ascii="Times New Roman" w:hAnsi="Times New Roman" w:cs="Times New Roman"/>
          <w:sz w:val="28"/>
          <w:szCs w:val="28"/>
        </w:rPr>
        <w:tab/>
        <w:t xml:space="preserve">Другим микроорганизмом, чья ДНК наиболее часто определяется в атеросклеротических бляшках, является </w:t>
      </w:r>
      <w:r w:rsidRPr="0022729E">
        <w:rPr>
          <w:rFonts w:ascii="Times New Roman" w:hAnsi="Times New Roman" w:cs="Times New Roman"/>
          <w:i/>
          <w:sz w:val="28"/>
          <w:szCs w:val="28"/>
          <w:lang w:val="en-US"/>
        </w:rPr>
        <w:t>Porphyromonas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gingivalis</w:t>
      </w:r>
      <w:r w:rsidRPr="0022729E">
        <w:rPr>
          <w:rFonts w:ascii="Times New Roman" w:hAnsi="Times New Roman" w:cs="Times New Roman"/>
          <w:i/>
          <w:sz w:val="28"/>
          <w:szCs w:val="28"/>
        </w:rPr>
        <w:t xml:space="preserve">. </w:t>
      </w:r>
      <w:proofErr w:type="gramStart"/>
      <w:r w:rsidRPr="0022729E">
        <w:rPr>
          <w:rFonts w:ascii="Times New Roman" w:hAnsi="Times New Roman" w:cs="Times New Roman"/>
          <w:sz w:val="28"/>
          <w:szCs w:val="28"/>
        </w:rPr>
        <w:t xml:space="preserve">В этом случае также нет однородных результатов: присутствие ДНК указанного микроорганизма было обнаружено в 3,4%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10.1016/j.ahj.2011.10.012","ISSN":"0002-8703","author":[{"dropping-particle":"","family":"Ohki","given":"Takahiro","non-dropping-particle":"","parse-names":false,"suffix":""},{"dropping-particle":"","family":"Itabashi","given":"Yuji","non-dropping-particle":"","parse-names":false,"suffix":""},{"dropping-particle":"","family":"Kohno","given":"Takashi","non-dropping-particle":"","parse-names":false,"suffix":""},{"dropping-particle":"","family":"Yoshizawa","given":"Akihiro","non-dropping-particle":"","parse-names":false,"suffix":""}],"container-title":"American Heart Journal","id":"ITEM-1","issue":"2","issued":{"date-parts":[["2012"]]},"page":"164-167","publisher":"Mosby, Inc.","title":"Detection of periodontal bacteria in thrombi of patients with acute myocardial infarction by polymerase chain reaction","type":"article-journal","volume":"163"},"uris":["http://www.mendeley.com/documents/?uuid=9ecf2ea4-15a6-4da3-9067-393dbf1539ec"]}],"mendeley":{"formattedCitation":"[98]","plainTextFormattedCitation":"[98]","previouslyFormattedCitation":"[98]"},"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[98]</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13,04</w:t>
      </w:r>
      <w:proofErr w:type="gramEnd"/>
      <w:r w:rsidRPr="0022729E">
        <w:rPr>
          <w:rFonts w:ascii="Times New Roman" w:hAnsi="Times New Roman" w:cs="Times New Roman"/>
          <w:sz w:val="28"/>
          <w:szCs w:val="28"/>
        </w:rPr>
        <w:t xml:space="preserve">%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{"citationItems":[{"id":"ITEM-1","itemData":{"author":[{"dropping-particle":"","family":"Atarbashi-moghadam","given":"Fazele","non-dropping-particle":"","parse-names":false,"suffix":""},{"dropping-particle":"","family":"Havaei","given":"Seyed Rohollah","non-dropping-particle":"","parse-names":false,"suffix":""},{"dropping-particle":"","family":"Havaei","given":"Seyed Asghar","non-dropping-particle":"","parse-names":false,"suffix":""}],"container-title":"ARYA Atherosclerosis","id":"ITEM-1","issue":"2","issued":{"date-parts":[["2018"]]},"page":"53-57","title":"Periopathogens in atherosclerotic plaques of patients with both cardiovascular disease and chronic periodontitis","type":"article-journal","volume":"14"},"uris":["http://www.mendeley.com/documents/?uuid=ec52963f-5595-4c27-bda4-a657c017350a"]}],"mendeley":{"formattedCitation":"[97]","plainTextFormattedCitation":"[97]","previouslyFormattedCitation":"[97]"},"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[97]</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xml:space="preserve">, 38%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{"citationItems":[{"id":"ITEM-1","itemData":{"DOI":"10.3855/jidc.10980","ISSN":"19722680","abstract":"Introduction: There is a known connection between periodontitis and atherosclerosis and the presence of periopathogens in blood vessels. However, changes of the oral microflora related to the aging process and its possible effects on atherosclerosis, have yet to be analyzed. The aim of this study was to assess temporal changes in the frequency of periodontal bacteria in the subgingival plaque and in atherosclerotic blood vessels of patients with atherosclerosis. Methodology:The study included 100 patients with atherosclerosis and periodontitis, divided into two groups, below and over 60 years of age. Clinical examinations were performedand subgingival plaque specimens were collected as well as biopsy specimens from the following arteries: coronary (34), carotid (29), abdominal (10), femoral (10), mammary (13) and iliac (4). Subgingival and artery specimens were subjected to PCR detection of 5 major periodontal pathogens: Porphyromonas gingivalis (Pg), Prevotella intermedia (Pi), Aggregatibacter actinomycetemcomitans (Aa), Tannerella forsythensis (Tf) and Treponema denticola (Td). Results:Tf was the most and Td the least frequent bacteria in both age groups and in both types of samples. The frequencies of bacteria in subgingival versus atherosclerotic samples were: Tf (76%:53%), Pi (71%:31%), Pg (60%:38%), Aa (39%:14%) and Td (21%:6%). Only Aa and Pi showed a significant difference of prevalence between younger and older patients. The most colonized artery was a. coronaria, followed by a. carotis, a. abdominalis, a. mammaria, and a. femoralis. Conclusions: Patient’s age and the distance of a given blood vessel from the oral cavity influenced microbiological findings in the atherotic plaque.","author":[{"dropping-particle":"","family":"Kannosh","given":"Ibrahim","non-dropping-particle":"","parse-names":false,"suffix":""},{"dropping-particle":"","family":"Staletovic","given":"Danijela","non-dropping-particle":"","parse-names":false,"suffix":""},{"dropping-particle":"","family":"Toljic","given":"Bosko et al.","non-dropping-particle":"","parse-names":false,"suffix":""}],"container-title":"Journal of Infection in Developing Countries","id":"ITEM-1","issue":"12","issued":{"date-parts":[["2018"]]},"page":"1088-1095","title":"The presence of periopathogenic bacteria in subgingival and atherosclerotic plaques– An age related comparative analysis","type":"article-journal","volume":"12"},"uris":["http://www.mendeley.com/documents/?uuid=5d22aad7-2593-4766-a61d-56d9ed6fa92b"]}],"mendeley":{"formattedCitation":"[52]","plainTextFormattedCitation":"[52]","previouslyFormattedCitation":"[52]"},"properties":{"noteIndex":0},"schema":"https://github.com/citation-style-language/schema/raw/master/csl-citation.json"}</w:instrText>
      </w:r>
      <w:r w:rsidRPr="0022729E">
        <w:rPr>
          <w:rFonts w:ascii="Times New Roman" w:hAnsi="Times New Roman" w:cs="Times New Roman"/>
          <w:sz w:val="28"/>
          <w:szCs w:val="28"/>
        </w:rPr>
        <w:fldChar w:fldCharType="separate"/>
      </w:r>
      <w:r w:rsidR="007E2F79" w:rsidRPr="007E2F79">
        <w:rPr>
          <w:rFonts w:ascii="Times New Roman" w:hAnsi="Times New Roman" w:cs="Times New Roman"/>
          <w:noProof/>
          <w:sz w:val="28"/>
          <w:szCs w:val="28"/>
        </w:rPr>
        <w:t>[52]</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xml:space="preserve">, 45,1% </w:t>
      </w:r>
    </w:p>
    <w:p w:rsidR="005D3689" w:rsidRPr="0022729E" w:rsidRDefault="005D3689" w:rsidP="009745CE">
      <w:pPr>
        <w:spacing w:after="0" w:line="360" w:lineRule="auto"/>
        <w:jc w:val="both"/>
        <w:rPr>
          <w:rFonts w:ascii="Times New Roman" w:hAnsi="Times New Roman" w:cs="Times New Roman"/>
          <w:sz w:val="28"/>
          <w:szCs w:val="28"/>
        </w:rPr>
      </w:pP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_</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citationItems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itemData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DOI</w:instrText>
      </w:r>
      <w:r w:rsidR="007E2F79" w:rsidRPr="007E2F79">
        <w:rPr>
          <w:rFonts w:ascii="Times New Roman" w:hAnsi="Times New Roman" w:cs="Times New Roman"/>
          <w:sz w:val="28"/>
          <w:szCs w:val="28"/>
        </w:rPr>
        <w:instrText>":"10.1016/</w:instrText>
      </w:r>
      <w:r w:rsidR="007E2F79">
        <w:rPr>
          <w:rFonts w:ascii="Times New Roman" w:hAnsi="Times New Roman" w:cs="Times New Roman"/>
          <w:sz w:val="28"/>
          <w:szCs w:val="28"/>
          <w:lang w:val="en-US"/>
        </w:rPr>
        <w:instrText>j</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anaerobe</w:instrText>
      </w:r>
      <w:r w:rsidR="007E2F79" w:rsidRPr="007E2F79">
        <w:rPr>
          <w:rFonts w:ascii="Times New Roman" w:hAnsi="Times New Roman" w:cs="Times New Roman"/>
          <w:sz w:val="28"/>
          <w:szCs w:val="28"/>
        </w:rPr>
        <w:instrText>.2017.02.003","</w:instrText>
      </w:r>
      <w:r w:rsidR="007E2F79">
        <w:rPr>
          <w:rFonts w:ascii="Times New Roman" w:hAnsi="Times New Roman" w:cs="Times New Roman"/>
          <w:sz w:val="28"/>
          <w:szCs w:val="28"/>
          <w:lang w:val="en-US"/>
        </w:rPr>
        <w:instrText>ISSN</w:instrText>
      </w:r>
      <w:r w:rsidR="007E2F79" w:rsidRPr="007E2F79">
        <w:rPr>
          <w:rFonts w:ascii="Times New Roman" w:hAnsi="Times New Roman" w:cs="Times New Roman"/>
          <w:sz w:val="28"/>
          <w:szCs w:val="28"/>
        </w:rPr>
        <w:instrText>":"1075-9964","</w:instrText>
      </w:r>
      <w:r w:rsidR="007E2F79">
        <w:rPr>
          <w:rFonts w:ascii="Times New Roman" w:hAnsi="Times New Roman" w:cs="Times New Roman"/>
          <w:sz w:val="28"/>
          <w:szCs w:val="28"/>
          <w:lang w:val="en-US"/>
        </w:rPr>
        <w:instrText>author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Mahendra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Mahendra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Nagarajan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Mathew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K</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container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Indian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Research</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issue</w:instrText>
      </w:r>
      <w:r w:rsidR="007E2F79" w:rsidRPr="007E2F79">
        <w:rPr>
          <w:rFonts w:ascii="Times New Roman" w:hAnsi="Times New Roman" w:cs="Times New Roman"/>
          <w:sz w:val="28"/>
          <w:szCs w:val="28"/>
        </w:rPr>
        <w:instrText>":"2","</w:instrText>
      </w:r>
      <w:r w:rsidR="007E2F79">
        <w:rPr>
          <w:rFonts w:ascii="Times New Roman" w:hAnsi="Times New Roman" w:cs="Times New Roman"/>
          <w:sz w:val="28"/>
          <w:szCs w:val="28"/>
          <w:lang w:val="en-US"/>
        </w:rPr>
        <w:instrText>issued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date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parts</w:instrText>
      </w:r>
      <w:r w:rsidR="007E2F79" w:rsidRPr="007E2F79">
        <w:rPr>
          <w:rFonts w:ascii="Times New Roman" w:hAnsi="Times New Roman" w:cs="Times New Roman"/>
          <w:sz w:val="28"/>
          <w:szCs w:val="28"/>
        </w:rPr>
        <w:instrText>":[["2015"]]},"</w:instrText>
      </w:r>
      <w:r w:rsidR="007E2F79">
        <w:rPr>
          <w:rFonts w:ascii="Times New Roman" w:hAnsi="Times New Roman" w:cs="Times New Roman"/>
          <w:sz w:val="28"/>
          <w:szCs w:val="28"/>
          <w:lang w:val="en-US"/>
        </w:rPr>
        <w:instrText>note</w:instrText>
      </w:r>
      <w:r w:rsidR="007E2F79" w:rsidRPr="007E2F79">
        <w:rPr>
          <w:rFonts w:ascii="Times New Roman" w:hAnsi="Times New Roman" w:cs="Times New Roman"/>
          <w:sz w:val="28"/>
          <w:szCs w:val="28"/>
        </w:rPr>
        <w:instrText>":"Статья загружена другая, потому что у нужной нет формата пдф в свободном доступе","</w:instrText>
      </w:r>
      <w:r w:rsidR="007E2F79">
        <w:rPr>
          <w:rFonts w:ascii="Times New Roman" w:hAnsi="Times New Roman" w:cs="Times New Roman"/>
          <w:sz w:val="28"/>
          <w:szCs w:val="28"/>
          <w:lang w:val="en-US"/>
        </w:rPr>
        <w:instrText>page</w:instrText>
      </w:r>
      <w:r w:rsidR="007E2F79" w:rsidRPr="007E2F79">
        <w:rPr>
          <w:rFonts w:ascii="Times New Roman" w:hAnsi="Times New Roman" w:cs="Times New Roman"/>
          <w:sz w:val="28"/>
          <w:szCs w:val="28"/>
        </w:rPr>
        <w:instrText>":"189-195","</w:instrText>
      </w:r>
      <w:r w:rsidR="007E2F79">
        <w:rPr>
          <w:rFonts w:ascii="Times New Roman" w:hAnsi="Times New Roman" w:cs="Times New Roman"/>
          <w:sz w:val="28"/>
          <w:szCs w:val="28"/>
          <w:lang w:val="en-US"/>
        </w:rPr>
        <w:instrText>publisher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Elsevier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Ltd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Prevalence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eight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putative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pathogens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coronary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artery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disease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comparing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with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noncardiac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subjects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control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study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type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volume</w:instrText>
      </w:r>
      <w:r w:rsidR="007E2F79" w:rsidRPr="007E2F79">
        <w:rPr>
          <w:rFonts w:ascii="Times New Roman" w:hAnsi="Times New Roman" w:cs="Times New Roman"/>
          <w:sz w:val="28"/>
          <w:szCs w:val="28"/>
        </w:rPr>
        <w:instrText>":"26"},"</w:instrText>
      </w:r>
      <w:r w:rsidR="007E2F79">
        <w:rPr>
          <w:rFonts w:ascii="Times New Roman" w:hAnsi="Times New Roman" w:cs="Times New Roman"/>
          <w:sz w:val="28"/>
          <w:szCs w:val="28"/>
          <w:lang w:val="en-US"/>
        </w:rPr>
        <w:instrText>uris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www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documents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uuid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3</w:instrText>
      </w:r>
      <w:r w:rsidR="007E2F79">
        <w:rPr>
          <w:rFonts w:ascii="Times New Roman" w:hAnsi="Times New Roman" w:cs="Times New Roman"/>
          <w:sz w:val="28"/>
          <w:szCs w:val="28"/>
          <w:lang w:val="en-US"/>
        </w:rPr>
        <w:instrText>fd</w:instrText>
      </w:r>
      <w:r w:rsidR="007E2F79" w:rsidRPr="007E2F79">
        <w:rPr>
          <w:rFonts w:ascii="Times New Roman" w:hAnsi="Times New Roman" w:cs="Times New Roman"/>
          <w:sz w:val="28"/>
          <w:szCs w:val="28"/>
        </w:rPr>
        <w:instrText>7</w:instrText>
      </w:r>
      <w:r w:rsidR="007E2F79">
        <w:rPr>
          <w:rFonts w:ascii="Times New Roman" w:hAnsi="Times New Roman" w:cs="Times New Roman"/>
          <w:sz w:val="28"/>
          <w:szCs w:val="28"/>
          <w:lang w:val="en-US"/>
        </w:rPr>
        <w:instrText>aea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f</w:instrText>
      </w:r>
      <w:r w:rsidR="007E2F79" w:rsidRPr="007E2F79">
        <w:rPr>
          <w:rFonts w:ascii="Times New Roman" w:hAnsi="Times New Roman" w:cs="Times New Roman"/>
          <w:sz w:val="28"/>
          <w:szCs w:val="28"/>
        </w:rPr>
        <w:instrText>2-4207-</w:instrText>
      </w:r>
      <w:r w:rsidR="007E2F79">
        <w:rPr>
          <w:rFonts w:ascii="Times New Roman" w:hAnsi="Times New Roman" w:cs="Times New Roman"/>
          <w:sz w:val="28"/>
          <w:szCs w:val="28"/>
          <w:lang w:val="en-US"/>
        </w:rPr>
        <w:instrText>b</w:instrText>
      </w:r>
      <w:r w:rsidR="007E2F79" w:rsidRPr="007E2F79">
        <w:rPr>
          <w:rFonts w:ascii="Times New Roman" w:hAnsi="Times New Roman" w:cs="Times New Roman"/>
          <w:sz w:val="28"/>
          <w:szCs w:val="28"/>
        </w:rPr>
        <w:instrText>235-</w:instrText>
      </w:r>
      <w:r w:rsidR="007E2F79">
        <w:rPr>
          <w:rFonts w:ascii="Times New Roman" w:hAnsi="Times New Roman" w:cs="Times New Roman"/>
          <w:sz w:val="28"/>
          <w:szCs w:val="28"/>
          <w:lang w:val="en-US"/>
        </w:rPr>
        <w:instrText>b</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ad</w:instrText>
      </w:r>
      <w:r w:rsidR="007E2F79" w:rsidRPr="007E2F79">
        <w:rPr>
          <w:rFonts w:ascii="Times New Roman" w:hAnsi="Times New Roman" w:cs="Times New Roman"/>
          <w:sz w:val="28"/>
          <w:szCs w:val="28"/>
        </w:rPr>
        <w:instrText>68</w:instrText>
      </w:r>
      <w:r w:rsidR="007E2F79">
        <w:rPr>
          <w:rFonts w:ascii="Times New Roman" w:hAnsi="Times New Roman" w:cs="Times New Roman"/>
          <w:sz w:val="28"/>
          <w:szCs w:val="28"/>
          <w:lang w:val="en-US"/>
        </w:rPr>
        <w:instrText>ffcb</w:instrText>
      </w:r>
      <w:r w:rsidR="007E2F79" w:rsidRPr="007E2F79">
        <w:rPr>
          <w:rFonts w:ascii="Times New Roman" w:hAnsi="Times New Roman" w:cs="Times New Roman"/>
          <w:sz w:val="28"/>
          <w:szCs w:val="28"/>
        </w:rPr>
        <w:instrText>19"]}],"</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formattedCitation</w:instrText>
      </w:r>
      <w:r w:rsidR="007E2F79" w:rsidRPr="007E2F79">
        <w:rPr>
          <w:rFonts w:ascii="Times New Roman" w:hAnsi="Times New Roman" w:cs="Times New Roman"/>
          <w:sz w:val="28"/>
          <w:szCs w:val="28"/>
        </w:rPr>
        <w:instrText>":"[96]","</w:instrText>
      </w:r>
      <w:r w:rsidR="007E2F79">
        <w:rPr>
          <w:rFonts w:ascii="Times New Roman" w:hAnsi="Times New Roman" w:cs="Times New Roman"/>
          <w:sz w:val="28"/>
          <w:szCs w:val="28"/>
          <w:lang w:val="en-US"/>
        </w:rPr>
        <w:instrText>plainTextFormattedCitation</w:instrText>
      </w:r>
      <w:r w:rsidR="007E2F79" w:rsidRPr="007E2F79">
        <w:rPr>
          <w:rFonts w:ascii="Times New Roman" w:hAnsi="Times New Roman" w:cs="Times New Roman"/>
          <w:sz w:val="28"/>
          <w:szCs w:val="28"/>
        </w:rPr>
        <w:instrText>":"[96]","</w:instrText>
      </w:r>
      <w:r w:rsidR="007E2F79">
        <w:rPr>
          <w:rFonts w:ascii="Times New Roman" w:hAnsi="Times New Roman" w:cs="Times New Roman"/>
          <w:sz w:val="28"/>
          <w:szCs w:val="28"/>
          <w:lang w:val="en-US"/>
        </w:rPr>
        <w:instrText>previouslyFormattedCitation</w:instrText>
      </w:r>
      <w:r w:rsidR="007E2F79" w:rsidRPr="007E2F79">
        <w:rPr>
          <w:rFonts w:ascii="Times New Roman" w:hAnsi="Times New Roman" w:cs="Times New Roman"/>
          <w:sz w:val="28"/>
          <w:szCs w:val="28"/>
        </w:rPr>
        <w:instrText>":"[96]"},"</w:instrText>
      </w:r>
      <w:r w:rsidR="007E2F79">
        <w:rPr>
          <w:rFonts w:ascii="Times New Roman" w:hAnsi="Times New Roman" w:cs="Times New Roman"/>
          <w:sz w:val="28"/>
          <w:szCs w:val="28"/>
          <w:lang w:val="en-US"/>
        </w:rPr>
        <w:instrText>properties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noteIndex</w:instrText>
      </w:r>
      <w:r w:rsidR="007E2F79" w:rsidRPr="007E2F79">
        <w:rPr>
          <w:rFonts w:ascii="Times New Roman" w:hAnsi="Times New Roman" w:cs="Times New Roman"/>
          <w:sz w:val="28"/>
          <w:szCs w:val="28"/>
        </w:rPr>
        <w:instrText>":0},"</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github</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style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language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raw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master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json</w:instrText>
      </w:r>
      <w:r w:rsidR="007E2F79" w:rsidRPr="007E2F79">
        <w:rPr>
          <w:rFonts w:ascii="Times New Roman" w:hAnsi="Times New Roman" w:cs="Times New Roman"/>
          <w:sz w:val="28"/>
          <w:szCs w:val="28"/>
        </w:rPr>
        <w:instrText>"}</w:instrText>
      </w:r>
      <w:r w:rsidRPr="0022729E">
        <w:rPr>
          <w:rFonts w:ascii="Times New Roman" w:hAnsi="Times New Roman" w:cs="Times New Roman"/>
          <w:sz w:val="28"/>
          <w:szCs w:val="28"/>
          <w:lang w:val="en-US"/>
        </w:rPr>
        <w:fldChar w:fldCharType="separate"/>
      </w:r>
      <w:proofErr w:type="gramStart"/>
      <w:r w:rsidR="004604FE" w:rsidRPr="004604FE">
        <w:rPr>
          <w:rFonts w:ascii="Times New Roman" w:hAnsi="Times New Roman" w:cs="Times New Roman"/>
          <w:noProof/>
          <w:sz w:val="28"/>
          <w:szCs w:val="28"/>
        </w:rPr>
        <w:t>[96]</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rPr>
        <w:t xml:space="preserve">, 50%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{"citationItems":[{"id":"ITEM-1","itemData":{"DOI":"10.1016/j.anaerobe.2010.08.007","ISSN":"1075-9964","author":[{"dropping-particle":"","family":"Marcelino","given":"Silvia L","non-dropping-particle":"","parse-names":false,"suffix":""},{"dropping-particle":"","family":"Jr","given":"Elerson Gaetti-jardim","non-dropping-particle":"","parse-names":false,"suffix":""},{"dropping-particle":"","family":"Nakano","given":"Viviane et al.","non-dropping-particle":"","parse-names":false,"suffix":""}],"container-title":"Anaerobe","id":"ITEM-1","issue":"6","issued":{"date-parts":[["2010"]]},"page":"629-632","publisher":"Elsevier Ltd","title":"Presence of periodontopathic bacteria in coronary arteries from patients with chronic periodontitis","type":"article-journal","volume":"16"},"uris":["http://www.mendeley.com/documents/?uuid=617f269b-639a-41ea-a8cf-1243dcdd3ff3"]}],"mendeley":{"formattedCitation":"[100]","plainTextFormattedCitation":"[100]","previouslyFormattedCitation":"[100]"},"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[100]</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52</w:t>
      </w:r>
      <w:proofErr w:type="gramEnd"/>
      <w:r w:rsidRPr="0022729E">
        <w:rPr>
          <w:rFonts w:ascii="Times New Roman" w:hAnsi="Times New Roman" w:cs="Times New Roman"/>
          <w:sz w:val="28"/>
          <w:szCs w:val="28"/>
        </w:rPr>
        <w:t xml:space="preserve">%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10.1007/s00595-010-4496-5","author":[{"dropping-particle":"","family":"Surgery","given":"Applied","non-dropping-particle":"","parse-names":false,"suffix":""},{"dropping-particle":"","family":"Medical","given":"Tokyo","non-dropping-particle":"","parse-names":false,"suffix":""},{"dropping-particle":"","family":"Vascular","given":"Ochanomizu","non-dropping-particle":"","parse-names":false,"suffix":""},{"dropping-particle":"","family":"Clinic","given":"Vein","non-dropping-particle":"","parse-names":false,"suffix":""}],"container-title":"Surgery Today","id":"ITEM-1","issue":"10","issued":{"date-parts":[["2011"]]},"page":"1395-1400","title":"Differential Detection Rate of Periodontopathic Bacteria","type":"article-journal","volume":"41"},"uris":["http://www.mendeley.com/documents/?uuid=195c3aee-fece-469f-a0da-6267946804c4"]}],"mendeley":{"formattedCitation":"[101]","plainTextFormattedCitation":"[101]","previouslyFormattedCitation":"[101]"},"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[101]</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xml:space="preserve">, 78,57% </w:t>
      </w: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_</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citationItems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itemData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DOI</w:instrText>
      </w:r>
      <w:r w:rsidR="007E2F79" w:rsidRPr="007E2F79">
        <w:rPr>
          <w:rFonts w:ascii="Times New Roman" w:hAnsi="Times New Roman" w:cs="Times New Roman"/>
          <w:sz w:val="28"/>
          <w:szCs w:val="28"/>
        </w:rPr>
        <w:instrText>":"10.1902/</w:instrText>
      </w:r>
      <w:r w:rsidR="007E2F79">
        <w:rPr>
          <w:rFonts w:ascii="Times New Roman" w:hAnsi="Times New Roman" w:cs="Times New Roman"/>
          <w:sz w:val="28"/>
          <w:szCs w:val="28"/>
          <w:lang w:val="en-US"/>
        </w:rPr>
        <w:instrText>jop</w:instrText>
      </w:r>
      <w:r w:rsidR="007E2F79" w:rsidRPr="007E2F79">
        <w:rPr>
          <w:rFonts w:ascii="Times New Roman" w:hAnsi="Times New Roman" w:cs="Times New Roman"/>
          <w:sz w:val="28"/>
          <w:szCs w:val="28"/>
        </w:rPr>
        <w:instrText>.2011.100719","</w:instrText>
      </w:r>
      <w:r w:rsidR="007E2F79">
        <w:rPr>
          <w:rFonts w:ascii="Times New Roman" w:hAnsi="Times New Roman" w:cs="Times New Roman"/>
          <w:sz w:val="28"/>
          <w:szCs w:val="28"/>
          <w:lang w:val="en-US"/>
        </w:rPr>
        <w:instrText>author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Reaction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Polymerase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Chain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Antonio</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Mar</w:instrText>
      </w:r>
      <w:r w:rsidR="007E2F79" w:rsidRPr="007E2F79">
        <w:rPr>
          <w:rFonts w:ascii="Times New Roman" w:hAnsi="Times New Roman" w:cs="Times New Roman"/>
          <w:sz w:val="28"/>
          <w:szCs w:val="28"/>
        </w:rPr>
        <w:instrText>ı","</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container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Periodontology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issue</w:instrText>
      </w:r>
      <w:r w:rsidR="007E2F79" w:rsidRPr="007E2F79">
        <w:rPr>
          <w:rFonts w:ascii="Times New Roman" w:hAnsi="Times New Roman" w:cs="Times New Roman"/>
          <w:sz w:val="28"/>
          <w:szCs w:val="28"/>
        </w:rPr>
        <w:instrText>":"10","</w:instrText>
      </w:r>
      <w:r w:rsidR="007E2F79">
        <w:rPr>
          <w:rFonts w:ascii="Times New Roman" w:hAnsi="Times New Roman" w:cs="Times New Roman"/>
          <w:sz w:val="28"/>
          <w:szCs w:val="28"/>
          <w:lang w:val="en-US"/>
        </w:rPr>
        <w:instrText>issued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date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parts</w:instrText>
      </w:r>
      <w:r w:rsidR="007E2F79" w:rsidRPr="007E2F79">
        <w:rPr>
          <w:rFonts w:ascii="Times New Roman" w:hAnsi="Times New Roman" w:cs="Times New Roman"/>
          <w:sz w:val="28"/>
          <w:szCs w:val="28"/>
        </w:rPr>
        <w:instrText>":[["2011"]]},"</w:instrText>
      </w:r>
      <w:r w:rsidR="007E2F79">
        <w:rPr>
          <w:rFonts w:ascii="Times New Roman" w:hAnsi="Times New Roman" w:cs="Times New Roman"/>
          <w:sz w:val="28"/>
          <w:szCs w:val="28"/>
          <w:lang w:val="en-US"/>
        </w:rPr>
        <w:instrText>page</w:instrText>
      </w:r>
      <w:r w:rsidR="007E2F79" w:rsidRPr="007E2F79">
        <w:rPr>
          <w:rFonts w:ascii="Times New Roman" w:hAnsi="Times New Roman" w:cs="Times New Roman"/>
          <w:sz w:val="28"/>
          <w:szCs w:val="28"/>
        </w:rPr>
        <w:instrText>":"1469-1477","</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Detection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Atheromatous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Nested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type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volume</w:instrText>
      </w:r>
      <w:r w:rsidR="007E2F79" w:rsidRPr="007E2F79">
        <w:rPr>
          <w:rFonts w:ascii="Times New Roman" w:hAnsi="Times New Roman" w:cs="Times New Roman"/>
          <w:sz w:val="28"/>
          <w:szCs w:val="28"/>
        </w:rPr>
        <w:instrText>":"82"},"</w:instrText>
      </w:r>
      <w:r w:rsidR="007E2F79">
        <w:rPr>
          <w:rFonts w:ascii="Times New Roman" w:hAnsi="Times New Roman" w:cs="Times New Roman"/>
          <w:sz w:val="28"/>
          <w:szCs w:val="28"/>
          <w:lang w:val="en-US"/>
        </w:rPr>
        <w:instrText>uris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www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documents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uuid</w:instrText>
      </w:r>
      <w:r w:rsidR="007E2F79" w:rsidRPr="007E2F79">
        <w:rPr>
          <w:rFonts w:ascii="Times New Roman" w:hAnsi="Times New Roman" w:cs="Times New Roman"/>
          <w:sz w:val="28"/>
          <w:szCs w:val="28"/>
        </w:rPr>
        <w:instrText>=0</w:instrText>
      </w:r>
      <w:r w:rsidR="007E2F79">
        <w:rPr>
          <w:rFonts w:ascii="Times New Roman" w:hAnsi="Times New Roman" w:cs="Times New Roman"/>
          <w:sz w:val="28"/>
          <w:szCs w:val="28"/>
          <w:lang w:val="en-US"/>
        </w:rPr>
        <w:instrText>c</w:instrText>
      </w:r>
      <w:r w:rsidR="007E2F79" w:rsidRPr="007E2F79">
        <w:rPr>
          <w:rFonts w:ascii="Times New Roman" w:hAnsi="Times New Roman" w:cs="Times New Roman"/>
          <w:sz w:val="28"/>
          <w:szCs w:val="28"/>
        </w:rPr>
        <w:instrText>917</w:instrText>
      </w:r>
      <w:r w:rsidR="007E2F79">
        <w:rPr>
          <w:rFonts w:ascii="Times New Roman" w:hAnsi="Times New Roman" w:cs="Times New Roman"/>
          <w:sz w:val="28"/>
          <w:szCs w:val="28"/>
          <w:lang w:val="en-US"/>
        </w:rPr>
        <w:instrText>ce</w:instrText>
      </w:r>
      <w:r w:rsidR="007E2F79" w:rsidRPr="007E2F79">
        <w:rPr>
          <w:rFonts w:ascii="Times New Roman" w:hAnsi="Times New Roman" w:cs="Times New Roman"/>
          <w:sz w:val="28"/>
          <w:szCs w:val="28"/>
        </w:rPr>
        <w:instrText>9-</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19</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-4</w:instrText>
      </w:r>
      <w:r w:rsidR="007E2F79">
        <w:rPr>
          <w:rFonts w:ascii="Times New Roman" w:hAnsi="Times New Roman" w:cs="Times New Roman"/>
          <w:sz w:val="28"/>
          <w:szCs w:val="28"/>
          <w:lang w:val="en-US"/>
        </w:rPr>
        <w:instrText>daf</w:instrText>
      </w:r>
      <w:r w:rsidR="007E2F79" w:rsidRPr="007E2F79">
        <w:rPr>
          <w:rFonts w:ascii="Times New Roman" w:hAnsi="Times New Roman" w:cs="Times New Roman"/>
          <w:sz w:val="28"/>
          <w:szCs w:val="28"/>
        </w:rPr>
        <w:instrText>-8979-</w:instrText>
      </w:r>
      <w:r w:rsidR="007E2F79">
        <w:rPr>
          <w:rFonts w:ascii="Times New Roman" w:hAnsi="Times New Roman" w:cs="Times New Roman"/>
          <w:sz w:val="28"/>
          <w:szCs w:val="28"/>
          <w:lang w:val="en-US"/>
        </w:rPr>
        <w:instrText>ba</w:instrText>
      </w:r>
      <w:r w:rsidR="007E2F79" w:rsidRPr="007E2F79">
        <w:rPr>
          <w:rFonts w:ascii="Times New Roman" w:hAnsi="Times New Roman" w:cs="Times New Roman"/>
          <w:sz w:val="28"/>
          <w:szCs w:val="28"/>
        </w:rPr>
        <w:instrText>6</w:instrText>
      </w:r>
      <w:r w:rsidR="007E2F79">
        <w:rPr>
          <w:rFonts w:ascii="Times New Roman" w:hAnsi="Times New Roman" w:cs="Times New Roman"/>
          <w:sz w:val="28"/>
          <w:szCs w:val="28"/>
          <w:lang w:val="en-US"/>
        </w:rPr>
        <w:instrText>f</w:instrText>
      </w:r>
      <w:r w:rsidR="007E2F79" w:rsidRPr="007E2F79">
        <w:rPr>
          <w:rFonts w:ascii="Times New Roman" w:hAnsi="Times New Roman" w:cs="Times New Roman"/>
          <w:sz w:val="28"/>
          <w:szCs w:val="28"/>
        </w:rPr>
        <w:instrText>79951</w:instrText>
      </w:r>
      <w:r w:rsidR="007E2F79">
        <w:rPr>
          <w:rFonts w:ascii="Times New Roman" w:hAnsi="Times New Roman" w:cs="Times New Roman"/>
          <w:sz w:val="28"/>
          <w:szCs w:val="28"/>
          <w:lang w:val="en-US"/>
        </w:rPr>
        <w:instrText>c</w:instrText>
      </w:r>
      <w:r w:rsidR="007E2F79" w:rsidRPr="007E2F79">
        <w:rPr>
          <w:rFonts w:ascii="Times New Roman" w:hAnsi="Times New Roman" w:cs="Times New Roman"/>
          <w:sz w:val="28"/>
          <w:szCs w:val="28"/>
        </w:rPr>
        <w:instrText>4</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formattedCitation</w:instrText>
      </w:r>
      <w:r w:rsidR="007E2F79" w:rsidRPr="007E2F79">
        <w:rPr>
          <w:rFonts w:ascii="Times New Roman" w:hAnsi="Times New Roman" w:cs="Times New Roman"/>
          <w:sz w:val="28"/>
          <w:szCs w:val="28"/>
        </w:rPr>
        <w:instrText>":"[99]","</w:instrText>
      </w:r>
      <w:r w:rsidR="007E2F79">
        <w:rPr>
          <w:rFonts w:ascii="Times New Roman" w:hAnsi="Times New Roman" w:cs="Times New Roman"/>
          <w:sz w:val="28"/>
          <w:szCs w:val="28"/>
          <w:lang w:val="en-US"/>
        </w:rPr>
        <w:instrText>plainTextFormattedCitation</w:instrText>
      </w:r>
      <w:r w:rsidR="007E2F79" w:rsidRPr="007E2F79">
        <w:rPr>
          <w:rFonts w:ascii="Times New Roman" w:hAnsi="Times New Roman" w:cs="Times New Roman"/>
          <w:sz w:val="28"/>
          <w:szCs w:val="28"/>
        </w:rPr>
        <w:instrText>":"[99]","</w:instrText>
      </w:r>
      <w:r w:rsidR="007E2F79">
        <w:rPr>
          <w:rFonts w:ascii="Times New Roman" w:hAnsi="Times New Roman" w:cs="Times New Roman"/>
          <w:sz w:val="28"/>
          <w:szCs w:val="28"/>
          <w:lang w:val="en-US"/>
        </w:rPr>
        <w:instrText>previouslyFormattedCitation</w:instrText>
      </w:r>
      <w:r w:rsidR="007E2F79" w:rsidRPr="007E2F79">
        <w:rPr>
          <w:rFonts w:ascii="Times New Roman" w:hAnsi="Times New Roman" w:cs="Times New Roman"/>
          <w:sz w:val="28"/>
          <w:szCs w:val="28"/>
        </w:rPr>
        <w:instrText>":"[99]"},"</w:instrText>
      </w:r>
      <w:r w:rsidR="007E2F79">
        <w:rPr>
          <w:rFonts w:ascii="Times New Roman" w:hAnsi="Times New Roman" w:cs="Times New Roman"/>
          <w:sz w:val="28"/>
          <w:szCs w:val="28"/>
          <w:lang w:val="en-US"/>
        </w:rPr>
        <w:instrText>properties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noteIndex</w:instrText>
      </w:r>
      <w:r w:rsidR="007E2F79" w:rsidRPr="007E2F79">
        <w:rPr>
          <w:rFonts w:ascii="Times New Roman" w:hAnsi="Times New Roman" w:cs="Times New Roman"/>
          <w:sz w:val="28"/>
          <w:szCs w:val="28"/>
        </w:rPr>
        <w:instrText>":0},"</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github</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style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language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raw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master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json</w:instrText>
      </w:r>
      <w:r w:rsidR="007E2F79" w:rsidRPr="007E2F79">
        <w:rPr>
          <w:rFonts w:ascii="Times New Roman" w:hAnsi="Times New Roman" w:cs="Times New Roman"/>
          <w:sz w:val="28"/>
          <w:szCs w:val="28"/>
        </w:rPr>
        <w:instrText>"}</w:instrText>
      </w:r>
      <w:r w:rsidRPr="0022729E">
        <w:rPr>
          <w:rFonts w:ascii="Times New Roman" w:hAnsi="Times New Roman" w:cs="Times New Roman"/>
          <w:sz w:val="28"/>
          <w:szCs w:val="28"/>
          <w:lang w:val="en-US"/>
        </w:rPr>
        <w:fldChar w:fldCharType="separate"/>
      </w:r>
      <w:r w:rsidR="004604FE" w:rsidRPr="004604FE">
        <w:rPr>
          <w:rFonts w:ascii="Times New Roman" w:hAnsi="Times New Roman" w:cs="Times New Roman"/>
          <w:noProof/>
          <w:sz w:val="28"/>
          <w:szCs w:val="28"/>
        </w:rPr>
        <w:t>[99]</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rPr>
        <w:t xml:space="preserve"> образцах атеросклеротических бляшек. </w:t>
      </w:r>
    </w:p>
    <w:p w:rsidR="005D3689" w:rsidRPr="0022729E" w:rsidRDefault="005D3689"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Ряд исследований выявил наличие ДНК других микроорганизмов полости рта в образцах сосудистой стенки:</w:t>
      </w:r>
    </w:p>
    <w:p w:rsidR="005D3689" w:rsidRPr="0022729E" w:rsidRDefault="005D3689" w:rsidP="009745CE">
      <w:pPr>
        <w:pStyle w:val="a7"/>
        <w:numPr>
          <w:ilvl w:val="0"/>
          <w:numId w:val="18"/>
        </w:numPr>
        <w:spacing w:line="360" w:lineRule="auto"/>
        <w:jc w:val="both"/>
        <w:rPr>
          <w:rFonts w:ascii="Times New Roman" w:hAnsi="Times New Roman" w:cs="Times New Roman"/>
          <w:sz w:val="28"/>
          <w:szCs w:val="28"/>
        </w:rPr>
      </w:pPr>
      <w:proofErr w:type="gramStart"/>
      <w:r w:rsidRPr="0022729E">
        <w:rPr>
          <w:rFonts w:ascii="Times New Roman" w:hAnsi="Times New Roman" w:cs="Times New Roman"/>
          <w:sz w:val="28"/>
          <w:szCs w:val="28"/>
        </w:rPr>
        <w:t xml:space="preserve">ДНК </w:t>
      </w:r>
      <w:r w:rsidRPr="0022729E">
        <w:rPr>
          <w:rFonts w:ascii="Times New Roman" w:hAnsi="Times New Roman" w:cs="Times New Roman"/>
          <w:i/>
          <w:sz w:val="28"/>
          <w:szCs w:val="28"/>
          <w:lang w:val="en-US"/>
        </w:rPr>
        <w:t>Campylobacter</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rectus</w:t>
      </w:r>
      <w:r w:rsidRPr="0022729E">
        <w:rPr>
          <w:rFonts w:ascii="Times New Roman" w:hAnsi="Times New Roman" w:cs="Times New Roman"/>
          <w:sz w:val="28"/>
          <w:szCs w:val="28"/>
        </w:rPr>
        <w:t xml:space="preserve"> идентифицировано в 8,69%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{"citationItems":[{"id":"ITEM-1","itemData":{"author":[{"dropping-particle":"","family":"Atarbashi-moghadam","given":"Fazele","non-dropping-particle":"","parse-names":false,"suffix":""},{"dropping-particle":"","family":"Havaei","given":"Seyed Rohollah","non-dropping-particle":"","parse-names":false,"suffix":""},{"dropping-particle":"","family":"Havaei","given":"Seyed Asghar","non-dropping-particle":"","parse-names":false,"suffix":""}],"container-title":"ARYA Atherosclerosis","id":"ITEM-1","issue":"2","issued":{"date-parts":[["2018"]]},"page":"53-57","title":"Periopathogens in atherosclerotic plaques of patients with both cardiovascular disease and chronic periodontitis","type":"article-journal","volume":"14"},"uris":["http://www.mendeley.com/documents/?uuid=ec52963f-5595-4c27-bda4-a657c017350a"]}],"mendeley":{"formattedCitation":"[97]","plainTextFormattedCitation":"[97]","previouslyFormattedCitation":"[97]"},"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[97]</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9,52</w:t>
      </w:r>
      <w:proofErr w:type="gramEnd"/>
      <w:r w:rsidRPr="0022729E">
        <w:rPr>
          <w:rFonts w:ascii="Times New Roman" w:hAnsi="Times New Roman" w:cs="Times New Roman"/>
          <w:sz w:val="28"/>
          <w:szCs w:val="28"/>
        </w:rPr>
        <w:t xml:space="preserve">% </w:t>
      </w: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_</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citationItems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itemData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DOI</w:instrText>
      </w:r>
      <w:r w:rsidR="007E2F79" w:rsidRPr="007E2F79">
        <w:rPr>
          <w:rFonts w:ascii="Times New Roman" w:hAnsi="Times New Roman" w:cs="Times New Roman"/>
          <w:sz w:val="28"/>
          <w:szCs w:val="28"/>
        </w:rPr>
        <w:instrText>":"10.1902/</w:instrText>
      </w:r>
      <w:r w:rsidR="007E2F79">
        <w:rPr>
          <w:rFonts w:ascii="Times New Roman" w:hAnsi="Times New Roman" w:cs="Times New Roman"/>
          <w:sz w:val="28"/>
          <w:szCs w:val="28"/>
          <w:lang w:val="en-US"/>
        </w:rPr>
        <w:instrText>jop</w:instrText>
      </w:r>
      <w:r w:rsidR="007E2F79" w:rsidRPr="007E2F79">
        <w:rPr>
          <w:rFonts w:ascii="Times New Roman" w:hAnsi="Times New Roman" w:cs="Times New Roman"/>
          <w:sz w:val="28"/>
          <w:szCs w:val="28"/>
        </w:rPr>
        <w:instrText>.2011.100719","</w:instrText>
      </w:r>
      <w:r w:rsidR="007E2F79">
        <w:rPr>
          <w:rFonts w:ascii="Times New Roman" w:hAnsi="Times New Roman" w:cs="Times New Roman"/>
          <w:sz w:val="28"/>
          <w:szCs w:val="28"/>
          <w:lang w:val="en-US"/>
        </w:rPr>
        <w:instrText>author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Reaction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Polymerase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Chain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Antonio</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Mar</w:instrText>
      </w:r>
      <w:r w:rsidR="007E2F79" w:rsidRPr="007E2F79">
        <w:rPr>
          <w:rFonts w:ascii="Times New Roman" w:hAnsi="Times New Roman" w:cs="Times New Roman"/>
          <w:sz w:val="28"/>
          <w:szCs w:val="28"/>
        </w:rPr>
        <w:instrText>ı","</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container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Periodontology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issue</w:instrText>
      </w:r>
      <w:r w:rsidR="007E2F79" w:rsidRPr="007E2F79">
        <w:rPr>
          <w:rFonts w:ascii="Times New Roman" w:hAnsi="Times New Roman" w:cs="Times New Roman"/>
          <w:sz w:val="28"/>
          <w:szCs w:val="28"/>
        </w:rPr>
        <w:instrText>":"10","</w:instrText>
      </w:r>
      <w:r w:rsidR="007E2F79">
        <w:rPr>
          <w:rFonts w:ascii="Times New Roman" w:hAnsi="Times New Roman" w:cs="Times New Roman"/>
          <w:sz w:val="28"/>
          <w:szCs w:val="28"/>
          <w:lang w:val="en-US"/>
        </w:rPr>
        <w:instrText>issued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date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parts</w:instrText>
      </w:r>
      <w:r w:rsidR="007E2F79" w:rsidRPr="007E2F79">
        <w:rPr>
          <w:rFonts w:ascii="Times New Roman" w:hAnsi="Times New Roman" w:cs="Times New Roman"/>
          <w:sz w:val="28"/>
          <w:szCs w:val="28"/>
        </w:rPr>
        <w:instrText>":[["2011"]]},"</w:instrText>
      </w:r>
      <w:r w:rsidR="007E2F79">
        <w:rPr>
          <w:rFonts w:ascii="Times New Roman" w:hAnsi="Times New Roman" w:cs="Times New Roman"/>
          <w:sz w:val="28"/>
          <w:szCs w:val="28"/>
          <w:lang w:val="en-US"/>
        </w:rPr>
        <w:instrText>page</w:instrText>
      </w:r>
      <w:r w:rsidR="007E2F79" w:rsidRPr="007E2F79">
        <w:rPr>
          <w:rFonts w:ascii="Times New Roman" w:hAnsi="Times New Roman" w:cs="Times New Roman"/>
          <w:sz w:val="28"/>
          <w:szCs w:val="28"/>
        </w:rPr>
        <w:instrText>":"1469-1477","</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Detection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Atheromatous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Nested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type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volume</w:instrText>
      </w:r>
      <w:r w:rsidR="007E2F79" w:rsidRPr="007E2F79">
        <w:rPr>
          <w:rFonts w:ascii="Times New Roman" w:hAnsi="Times New Roman" w:cs="Times New Roman"/>
          <w:sz w:val="28"/>
          <w:szCs w:val="28"/>
        </w:rPr>
        <w:instrText>":"82"},"</w:instrText>
      </w:r>
      <w:r w:rsidR="007E2F79">
        <w:rPr>
          <w:rFonts w:ascii="Times New Roman" w:hAnsi="Times New Roman" w:cs="Times New Roman"/>
          <w:sz w:val="28"/>
          <w:szCs w:val="28"/>
          <w:lang w:val="en-US"/>
        </w:rPr>
        <w:instrText>uris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www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documents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uuid</w:instrText>
      </w:r>
      <w:r w:rsidR="007E2F79" w:rsidRPr="007E2F79">
        <w:rPr>
          <w:rFonts w:ascii="Times New Roman" w:hAnsi="Times New Roman" w:cs="Times New Roman"/>
          <w:sz w:val="28"/>
          <w:szCs w:val="28"/>
        </w:rPr>
        <w:instrText>=0</w:instrText>
      </w:r>
      <w:r w:rsidR="007E2F79">
        <w:rPr>
          <w:rFonts w:ascii="Times New Roman" w:hAnsi="Times New Roman" w:cs="Times New Roman"/>
          <w:sz w:val="28"/>
          <w:szCs w:val="28"/>
          <w:lang w:val="en-US"/>
        </w:rPr>
        <w:instrText>c</w:instrText>
      </w:r>
      <w:r w:rsidR="007E2F79" w:rsidRPr="007E2F79">
        <w:rPr>
          <w:rFonts w:ascii="Times New Roman" w:hAnsi="Times New Roman" w:cs="Times New Roman"/>
          <w:sz w:val="28"/>
          <w:szCs w:val="28"/>
        </w:rPr>
        <w:instrText>917</w:instrText>
      </w:r>
      <w:r w:rsidR="007E2F79">
        <w:rPr>
          <w:rFonts w:ascii="Times New Roman" w:hAnsi="Times New Roman" w:cs="Times New Roman"/>
          <w:sz w:val="28"/>
          <w:szCs w:val="28"/>
          <w:lang w:val="en-US"/>
        </w:rPr>
        <w:instrText>ce</w:instrText>
      </w:r>
      <w:r w:rsidR="007E2F79" w:rsidRPr="007E2F79">
        <w:rPr>
          <w:rFonts w:ascii="Times New Roman" w:hAnsi="Times New Roman" w:cs="Times New Roman"/>
          <w:sz w:val="28"/>
          <w:szCs w:val="28"/>
        </w:rPr>
        <w:instrText>9-</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19</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-4</w:instrText>
      </w:r>
      <w:r w:rsidR="007E2F79">
        <w:rPr>
          <w:rFonts w:ascii="Times New Roman" w:hAnsi="Times New Roman" w:cs="Times New Roman"/>
          <w:sz w:val="28"/>
          <w:szCs w:val="28"/>
          <w:lang w:val="en-US"/>
        </w:rPr>
        <w:instrText>daf</w:instrText>
      </w:r>
      <w:r w:rsidR="007E2F79" w:rsidRPr="007E2F79">
        <w:rPr>
          <w:rFonts w:ascii="Times New Roman" w:hAnsi="Times New Roman" w:cs="Times New Roman"/>
          <w:sz w:val="28"/>
          <w:szCs w:val="28"/>
        </w:rPr>
        <w:instrText>-8979-</w:instrText>
      </w:r>
      <w:r w:rsidR="007E2F79">
        <w:rPr>
          <w:rFonts w:ascii="Times New Roman" w:hAnsi="Times New Roman" w:cs="Times New Roman"/>
          <w:sz w:val="28"/>
          <w:szCs w:val="28"/>
          <w:lang w:val="en-US"/>
        </w:rPr>
        <w:instrText>ba</w:instrText>
      </w:r>
      <w:r w:rsidR="007E2F79" w:rsidRPr="007E2F79">
        <w:rPr>
          <w:rFonts w:ascii="Times New Roman" w:hAnsi="Times New Roman" w:cs="Times New Roman"/>
          <w:sz w:val="28"/>
          <w:szCs w:val="28"/>
        </w:rPr>
        <w:instrText>6</w:instrText>
      </w:r>
      <w:r w:rsidR="007E2F79">
        <w:rPr>
          <w:rFonts w:ascii="Times New Roman" w:hAnsi="Times New Roman" w:cs="Times New Roman"/>
          <w:sz w:val="28"/>
          <w:szCs w:val="28"/>
          <w:lang w:val="en-US"/>
        </w:rPr>
        <w:instrText>f</w:instrText>
      </w:r>
      <w:r w:rsidR="007E2F79" w:rsidRPr="007E2F79">
        <w:rPr>
          <w:rFonts w:ascii="Times New Roman" w:hAnsi="Times New Roman" w:cs="Times New Roman"/>
          <w:sz w:val="28"/>
          <w:szCs w:val="28"/>
        </w:rPr>
        <w:instrText>79951</w:instrText>
      </w:r>
      <w:r w:rsidR="007E2F79">
        <w:rPr>
          <w:rFonts w:ascii="Times New Roman" w:hAnsi="Times New Roman" w:cs="Times New Roman"/>
          <w:sz w:val="28"/>
          <w:szCs w:val="28"/>
          <w:lang w:val="en-US"/>
        </w:rPr>
        <w:instrText>c</w:instrText>
      </w:r>
      <w:r w:rsidR="007E2F79" w:rsidRPr="007E2F79">
        <w:rPr>
          <w:rFonts w:ascii="Times New Roman" w:hAnsi="Times New Roman" w:cs="Times New Roman"/>
          <w:sz w:val="28"/>
          <w:szCs w:val="28"/>
        </w:rPr>
        <w:instrText>4</w:instrText>
      </w:r>
      <w:r w:rsidR="007E2F79">
        <w:rPr>
          <w:rFonts w:ascii="Times New Roman" w:hAnsi="Times New Roman" w:cs="Times New Roman"/>
          <w:sz w:val="28"/>
          <w:szCs w:val="28"/>
          <w:lang w:val="en-US"/>
        </w:rPr>
        <w:instrText>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formattedCitation</w:instrText>
      </w:r>
      <w:r w:rsidR="007E2F79" w:rsidRPr="007E2F79">
        <w:rPr>
          <w:rFonts w:ascii="Times New Roman" w:hAnsi="Times New Roman" w:cs="Times New Roman"/>
          <w:sz w:val="28"/>
          <w:szCs w:val="28"/>
        </w:rPr>
        <w:instrText>":"[99]","</w:instrText>
      </w:r>
      <w:r w:rsidR="007E2F79">
        <w:rPr>
          <w:rFonts w:ascii="Times New Roman" w:hAnsi="Times New Roman" w:cs="Times New Roman"/>
          <w:sz w:val="28"/>
          <w:szCs w:val="28"/>
          <w:lang w:val="en-US"/>
        </w:rPr>
        <w:instrText>plainTextFormattedCitation</w:instrText>
      </w:r>
      <w:r w:rsidR="007E2F79" w:rsidRPr="007E2F79">
        <w:rPr>
          <w:rFonts w:ascii="Times New Roman" w:hAnsi="Times New Roman" w:cs="Times New Roman"/>
          <w:sz w:val="28"/>
          <w:szCs w:val="28"/>
        </w:rPr>
        <w:instrText>":"[99]","</w:instrText>
      </w:r>
      <w:r w:rsidR="007E2F79">
        <w:rPr>
          <w:rFonts w:ascii="Times New Roman" w:hAnsi="Times New Roman" w:cs="Times New Roman"/>
          <w:sz w:val="28"/>
          <w:szCs w:val="28"/>
          <w:lang w:val="en-US"/>
        </w:rPr>
        <w:instrText>previouslyFormattedCitation</w:instrText>
      </w:r>
      <w:r w:rsidR="007E2F79" w:rsidRPr="007E2F79">
        <w:rPr>
          <w:rFonts w:ascii="Times New Roman" w:hAnsi="Times New Roman" w:cs="Times New Roman"/>
          <w:sz w:val="28"/>
          <w:szCs w:val="28"/>
        </w:rPr>
        <w:instrText>":"[99]"},"</w:instrText>
      </w:r>
      <w:r w:rsidR="007E2F79">
        <w:rPr>
          <w:rFonts w:ascii="Times New Roman" w:hAnsi="Times New Roman" w:cs="Times New Roman"/>
          <w:sz w:val="28"/>
          <w:szCs w:val="28"/>
          <w:lang w:val="en-US"/>
        </w:rPr>
        <w:instrText>properties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noteIndex</w:instrText>
      </w:r>
      <w:r w:rsidR="007E2F79" w:rsidRPr="007E2F79">
        <w:rPr>
          <w:rFonts w:ascii="Times New Roman" w:hAnsi="Times New Roman" w:cs="Times New Roman"/>
          <w:sz w:val="28"/>
          <w:szCs w:val="28"/>
        </w:rPr>
        <w:instrText>":0},"</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github</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style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language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raw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master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json</w:instrText>
      </w:r>
      <w:r w:rsidR="007E2F79" w:rsidRPr="007E2F79">
        <w:rPr>
          <w:rFonts w:ascii="Times New Roman" w:hAnsi="Times New Roman" w:cs="Times New Roman"/>
          <w:sz w:val="28"/>
          <w:szCs w:val="28"/>
        </w:rPr>
        <w:instrText>"}</w:instrText>
      </w:r>
      <w:r w:rsidRPr="0022729E">
        <w:rPr>
          <w:rFonts w:ascii="Times New Roman" w:hAnsi="Times New Roman" w:cs="Times New Roman"/>
          <w:sz w:val="28"/>
          <w:szCs w:val="28"/>
          <w:lang w:val="en-US"/>
        </w:rPr>
        <w:fldChar w:fldCharType="separate"/>
      </w:r>
      <w:r w:rsidR="004604FE" w:rsidRPr="004604FE">
        <w:rPr>
          <w:rFonts w:ascii="Times New Roman" w:hAnsi="Times New Roman" w:cs="Times New Roman"/>
          <w:noProof/>
          <w:sz w:val="28"/>
          <w:szCs w:val="28"/>
        </w:rPr>
        <w:t>[99]</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rPr>
        <w:t xml:space="preserve">, 21,6%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10.1016/j.anaerobe.2017.02.003","ISSN":"1075-9964","author":[{"dropping-particle":"","family":"Mahendra","given":"J.","non-dropping-particle":"","parse-names":false,"suffix":""},{"dropping-particle":"","family":"Mahendra","given":"L.","non-dropping-particle":"","parse-names":false,"suffix":""},{"dropping-particle":"","family":"Nagarajan","given":"A.","non-dropping-particle":"","parse-names":false,"suffix":""},{"dropping-particle":"","family":"Mathew","given":"K.","non-dropping-particle":"","parse-names":false,"suffix":""}],"container-title":"Indian Journal of Dental Research","id":"ITEM-1","issue":"2","issued":{"date-parts":[["2015"]]},"note":"Статья загружена другая, потому что у нужной нет формата пдф в свободном доступе","page":"189-195","publisher":"Elsevier Ltd","title":"Prevalence of eight putative periodontal pathogens in atherosclerotic plaque of coronary artery disease patients and comparing them with noncardiac subjects: A case-control study","type":"article-journal","volume":"26"},"uris":["http://www.mendeley.com/documents/?uuid=e3fd7aea-e1f2-4207-b235-b1ad68ffcb19"]}],"mendeley":{"formattedCitation":"[96]","plainTextFormattedCitation":"[96]","previouslyFormattedCitation":"[96]"},"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[96]</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xml:space="preserve">; </w:t>
      </w:r>
    </w:p>
    <w:p w:rsidR="005D3689" w:rsidRPr="0022729E" w:rsidRDefault="005D3689" w:rsidP="009745CE">
      <w:pPr>
        <w:pStyle w:val="a7"/>
        <w:numPr>
          <w:ilvl w:val="0"/>
          <w:numId w:val="18"/>
        </w:numPr>
        <w:spacing w:line="360" w:lineRule="auto"/>
        <w:jc w:val="both"/>
        <w:rPr>
          <w:rFonts w:ascii="Times New Roman" w:hAnsi="Times New Roman" w:cs="Times New Roman"/>
          <w:sz w:val="28"/>
          <w:szCs w:val="28"/>
          <w:lang w:val="en-US"/>
        </w:rPr>
      </w:pPr>
      <w:r w:rsidRPr="0022729E">
        <w:rPr>
          <w:rFonts w:ascii="Times New Roman" w:hAnsi="Times New Roman" w:cs="Times New Roman"/>
          <w:i/>
          <w:sz w:val="28"/>
          <w:szCs w:val="28"/>
          <w:lang w:val="en-US"/>
        </w:rPr>
        <w:t xml:space="preserve">Tanerella forsythia </w:t>
      </w:r>
      <w:r w:rsidRPr="0022729E">
        <w:rPr>
          <w:rFonts w:ascii="Times New Roman" w:hAnsi="Times New Roman" w:cs="Times New Roman"/>
          <w:sz w:val="28"/>
          <w:szCs w:val="28"/>
          <w:lang w:val="en-US"/>
        </w:rPr>
        <w:t xml:space="preserve">- </w:t>
      </w:r>
      <w:r w:rsidRPr="0022729E">
        <w:rPr>
          <w:rFonts w:ascii="Times New Roman" w:hAnsi="Times New Roman" w:cs="Times New Roman"/>
          <w:sz w:val="28"/>
          <w:szCs w:val="28"/>
        </w:rPr>
        <w:t>в</w:t>
      </w:r>
      <w:r w:rsidRPr="0022729E">
        <w:rPr>
          <w:rFonts w:ascii="Times New Roman" w:hAnsi="Times New Roman" w:cs="Times New Roman"/>
          <w:sz w:val="28"/>
          <w:szCs w:val="28"/>
          <w:lang w:val="en-US"/>
        </w:rPr>
        <w:t xml:space="preserve"> 31,4%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lang w:val="en-US"/>
        </w:rPr>
        <w:instrText>ADDIN CSL_CITATION {"citationItems":[{"id":"ITEM-1","itemData":{"DOI":"10.1016/j.anaerobe.2017.02.003","ISSN":"1075-9964","author":[{"dropping-particle":"","family":"Mahendra","given":"J.","non-dropping-particle":"","parse-names":false,"suffix":""},{"dropping-particle":"","family":"Mahendra","given":"L.","non-dropping-particle":"","parse-names":false,"suffix":""},{"dropping-particle":"","family":"Nagarajan","given":"A.","non-dropping-particle":"","parse-names":false,"suffix":""},{"dropping-particle":"","family":"Mathew","given":"K.","non-dropping-particle":"","parse-names":false,"suffix":""}],"container-title":"Indian Journal of Dental Research","id":"ITEM-1","issue":"2","issued":{"date-parts":[["2015"]]},"note":"Статья загружена другая, потому что у нужной нет формата пдф в свободном доступе","page":"189-195","publisher":"Elsevier Ltd","title":"Prevalence of eight putative periodontal pathogens in atherosclerotic plaque of coronary artery disease patients and comparing them with noncardiac subjects: A case-control study","type":"article-journal","volume":"26"},"uris":["http://www.mendeley.com/documents/?uuid=e3fd7aea-e1f2-4207-b235-b1ad68ffcb19"]}],"mendeley":{"formattedCitation":"[96]","plainTextFormattedCitation":"[96]","previouslyFormattedCitation":"[96]"},"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lang w:val="en-US"/>
        </w:rPr>
        <w:t>[96]</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lang w:val="en-US"/>
        </w:rPr>
        <w:t xml:space="preserve">, 53%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lang w:val="en-US"/>
        </w:rPr>
        <w:instrText>ADDIN CSL_CITATION {"citationItems":[{"id":"ITEM-1","itemData":{"DOI":"10.3855/jidc.10980","ISSN":"19722680","abstract":"Introduction: There is a known connection between periodontitis and atherosclerosis and the presence of periopathogens in blood vessels. However, changes of the oral microflora related to the aging process and its possible effects on atherosclerosis, have yet to be analyzed. The aim of this study was to assess temporal changes in the frequency of periodontal bacteria in the subgingival plaque and in atherosclerotic blood vessels of patients with atherosclerosis. Methodology:The study included 100 patients with atherosclerosis and periodontitis, divided into two groups, below and over 60 years of age. Clinical examinations were performedand subgingival plaque specimens were collected as well as biopsy specimens from the following arteries: coronary (34), carotid (29), abdominal (10), femoral (10), mammary (13) and iliac (4). Subgingival and artery specimens were subjected to PCR detection of 5 major periodontal pathogens: Porphyromonas gingivalis (Pg), Prevotella intermedia (Pi), Aggregatibacter actinomycetemcomitans (Aa), Tannerella forsythensis (Tf) and Treponema denticola (Td). Results:Tf was the most and Td the least frequent bacteria in both age groups and in both types of samples. The frequencies of bacteria in subgingival versus atherosclerotic samples were: Tf (76%:53%), Pi (71%:31%), Pg (60%:38%), Aa (39%:14%) and Td (21%:6%). Only Aa and Pi showed a significant difference of prevalence between younger and older patients. The most colonized artery was a. coronaria, followed by a. carotis, a. abdominalis, a. mammaria, and a. femoralis. Conclusions: Patient’s age and the distance of a given blood vessel from the oral cavity influenced microbiological findings in the atherotic plaque.","author":[{"dropping-particle":"","family":"Kannosh","given":"Ibrahim","non-dropping-particle":"","parse-names":false,"suffix":""},{"dropping-particle":"","family":"Staletovic","given":"Danijela","non-dropping-particle":"","parse-names":false,"suffix":""},{"dropping-particle":"","family":"Toljic","given":"Bosko et al.","non-dropping-particle":"","parse-names":false,"suffix":""}],"container-title":"Journal of Infection in Developing Countries","id":"ITEM-1","issue":"12","issued":{"date-parts":[["2018"]]},"page":"1088-1095","title":"The presence of periopathogenic bacteria in subgingival and atherosclerotic plaques– An age related comparative analysis","type":"article-journal","volume":"12"},"uris":["http://www.mendeley.com/documents/?uuid=5d22aad7-2593-4766-a61d-56d9ed6fa92b"]}],"mendeley":{"formattedCitation":"[52]","plainTextFormattedCitation":"[52]","previouslyFormattedCitation":"[52]"},"properties":{"noteIndex":0},"schema":"https://github.com/citation-style-language/schema/raw/master/csl-citation.json"}</w:instrText>
      </w:r>
      <w:r w:rsidRPr="0022729E">
        <w:rPr>
          <w:rFonts w:ascii="Times New Roman" w:hAnsi="Times New Roman" w:cs="Times New Roman"/>
          <w:sz w:val="28"/>
          <w:szCs w:val="28"/>
        </w:rPr>
        <w:fldChar w:fldCharType="separate"/>
      </w:r>
      <w:r w:rsidR="007E2F79" w:rsidRPr="007E2F79">
        <w:rPr>
          <w:rFonts w:ascii="Times New Roman" w:hAnsi="Times New Roman" w:cs="Times New Roman"/>
          <w:noProof/>
          <w:sz w:val="28"/>
          <w:szCs w:val="28"/>
          <w:lang w:val="en-US"/>
        </w:rPr>
        <w:t>[52]</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lang w:val="en-US"/>
        </w:rPr>
        <w:t xml:space="preserve">, 61.9%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lang w:val="en-US"/>
        </w:rPr>
        <w:instrText>ADDIN CSL_CITATION {"citationItems":[{"id":"ITEM-1","itemData":{"DOI":"10.1902/jop.2011.100719","author":[{"dropping-particle":"","family":"Reaction","given":"Polymerase Chain","non-dropping-particle":"","parse-names":false,"suffix":""},{"dropping-particle":"","family":"Antonio","given":"Jose","non-dropping-particle":"","parse-names":false,"suffix":""},{"dropping-particle":"","family":"Marı","given":"Jose","non-dropping-particle":"","parse-names":false,"suffix":""}],"container-title":"Journal of Periodontology","id":"ITEM-1","issue":"10","issued":{"date-parts":[["2011"]]},"page":"1469-1477","title":"Detection of Periodontal Bacteria in Atheromatous Plaque by Nested","type":"article-journal","volume":"82"},"uris":["http://www.mendeley.com/documents/?uuid=0c917ce9-e19e-4daf-8979-ba6f79951c4e"]}],"mendeley":{"formattedCitation":"[99]","plainTextFormattedCitation":"[99]","previouslyFormattedCitation":"[99]"},"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lang w:val="en-US"/>
        </w:rPr>
        <w:t>[99]</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lang w:val="en-US"/>
        </w:rPr>
        <w:t xml:space="preserve"> </w:t>
      </w:r>
      <w:r w:rsidRPr="0022729E">
        <w:rPr>
          <w:rFonts w:ascii="Times New Roman" w:hAnsi="Times New Roman" w:cs="Times New Roman"/>
          <w:sz w:val="28"/>
          <w:szCs w:val="28"/>
        </w:rPr>
        <w:t>исследуемых</w:t>
      </w:r>
      <w:r w:rsidRPr="0022729E">
        <w:rPr>
          <w:rFonts w:ascii="Times New Roman" w:hAnsi="Times New Roman" w:cs="Times New Roman"/>
          <w:sz w:val="28"/>
          <w:szCs w:val="28"/>
          <w:lang w:val="en-US"/>
        </w:rPr>
        <w:t xml:space="preserve"> </w:t>
      </w:r>
      <w:r w:rsidRPr="0022729E">
        <w:rPr>
          <w:rFonts w:ascii="Times New Roman" w:hAnsi="Times New Roman" w:cs="Times New Roman"/>
          <w:sz w:val="28"/>
          <w:szCs w:val="28"/>
        </w:rPr>
        <w:t>образцов</w:t>
      </w:r>
      <w:r w:rsidRPr="0022729E">
        <w:rPr>
          <w:rFonts w:ascii="Times New Roman" w:hAnsi="Times New Roman" w:cs="Times New Roman"/>
          <w:sz w:val="28"/>
          <w:szCs w:val="28"/>
          <w:lang w:val="en-US"/>
        </w:rPr>
        <w:t xml:space="preserve">. </w:t>
      </w:r>
    </w:p>
    <w:p w:rsidR="005D3689" w:rsidRPr="0022729E" w:rsidRDefault="005D3689" w:rsidP="009745CE">
      <w:pPr>
        <w:pStyle w:val="a7"/>
        <w:numPr>
          <w:ilvl w:val="0"/>
          <w:numId w:val="18"/>
        </w:numPr>
        <w:spacing w:line="360" w:lineRule="auto"/>
        <w:jc w:val="both"/>
        <w:rPr>
          <w:rFonts w:ascii="Times New Roman" w:hAnsi="Times New Roman" w:cs="Times New Roman"/>
          <w:sz w:val="28"/>
          <w:szCs w:val="28"/>
        </w:rPr>
      </w:pPr>
      <w:r w:rsidRPr="0022729E">
        <w:rPr>
          <w:rFonts w:ascii="Times New Roman" w:hAnsi="Times New Roman" w:cs="Times New Roman"/>
          <w:i/>
          <w:sz w:val="28"/>
          <w:szCs w:val="28"/>
          <w:lang w:val="en-US"/>
        </w:rPr>
        <w:t>Treponema denticola</w:t>
      </w:r>
      <w:r w:rsidRPr="0022729E">
        <w:rPr>
          <w:rFonts w:ascii="Times New Roman" w:hAnsi="Times New Roman" w:cs="Times New Roman"/>
          <w:sz w:val="28"/>
          <w:szCs w:val="28"/>
          <w:lang w:val="en-US"/>
        </w:rPr>
        <w:t xml:space="preserve"> </w:t>
      </w:r>
      <w:r w:rsidRPr="0022729E">
        <w:rPr>
          <w:rFonts w:ascii="Times New Roman" w:hAnsi="Times New Roman" w:cs="Times New Roman"/>
          <w:sz w:val="28"/>
          <w:szCs w:val="28"/>
        </w:rPr>
        <w:t>в</w:t>
      </w:r>
      <w:r w:rsidRPr="0022729E">
        <w:rPr>
          <w:rFonts w:ascii="Times New Roman" w:hAnsi="Times New Roman" w:cs="Times New Roman"/>
          <w:sz w:val="28"/>
          <w:szCs w:val="28"/>
          <w:lang w:val="en-US"/>
        </w:rPr>
        <w:t xml:space="preserve"> 2,3% </w:t>
      </w: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 CSL_CITATION {"citationItems":[{"id":"ITEM-1","itemData":{"DOI":"10.1016/j.ahj.2011.10.012","ISSN":"0002-8703","author":[{"dropping-particle":"","family":"Ohki","given":"Takahiro","non-dropping-particle":"","parse-names":false,"suffix":""},{"dropping-particle":"","family":"Itabashi","given":"Yuji","non-dropping-particle":"","parse-names":false,"suffix":""},{"dropping-particle":"","family":"Kohno","given":"Takashi","non-dropping-particle":"","parse-names":false,"suffix":""},{"dropping-particle":"","family":"Yoshizawa","given":"Akihiro","non-dropping-particle":"","parse-names":false,"suffix":""}],"container-title":"American Heart Journal","id":"ITEM-1","issue":"2","issued":{"date-parts":[["2012"]]},"page":"164-167","publisher":"Mosby, Inc.","title":"Detection of periodontal bacteria in thrombi of patients with acute myocardial infarction by polymerase chain reaction","type":"article-journal","volume":"163"},"uris":["http://www.mendeley.com/documents/?uuid=9ecf2ea4-15a6-4da3-9067-393dbf1539ec"]}],"mendeley":{"formattedCitation":"[98]","plainTextFormattedCitation":"[98]","previouslyFormattedCitation":"[98]"},"properties":{"noteIndex":0},"schema":"https://github.com/citation-style-language/schema/raw/master/csl-citation.json"}</w:instrText>
      </w:r>
      <w:r w:rsidRPr="0022729E">
        <w:rPr>
          <w:rFonts w:ascii="Times New Roman" w:hAnsi="Times New Roman" w:cs="Times New Roman"/>
          <w:sz w:val="28"/>
          <w:szCs w:val="28"/>
          <w:lang w:val="en-US"/>
        </w:rPr>
        <w:fldChar w:fldCharType="separate"/>
      </w:r>
      <w:r w:rsidR="004604FE" w:rsidRPr="004604FE">
        <w:rPr>
          <w:rFonts w:ascii="Times New Roman" w:hAnsi="Times New Roman" w:cs="Times New Roman"/>
          <w:noProof/>
          <w:sz w:val="28"/>
          <w:szCs w:val="28"/>
          <w:lang w:val="en-US"/>
        </w:rPr>
        <w:t>[98]</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lang w:val="en-US"/>
        </w:rPr>
        <w:t xml:space="preserve">, 6% </w:t>
      </w: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 CSL_CITATION {"citationItems":[{"id":"ITEM-1","itemData":{"DOI":"10.3855/jidc.10980","ISSN":"19722680","abstract":"Introduction: There is a known connection between periodontitis and atherosclerosis and the presence of periopathogens in blood vessels. However, changes of the oral microflora related to the aging process and its possible effects on atherosclerosis, have yet to be analyzed. The aim of this study was to assess temporal changes in the frequency of periodontal bacteria in the subgingival plaque and in atherosclerotic blood vessels of patients with atherosclerosis. Methodology:The study included 100 patients with atherosclerosis and periodontitis, divided into two groups, below and over 60 years of age. Clinical examinations were performedand subgingival plaque specimens were collected as well as biopsy specimens from the following arteries: coronary (34), carotid (29), abdominal (10), femoral (10), mammary (13) and iliac (4). Subgingival and artery specimens were subjected to PCR detection of 5 major periodontal pathogens: Porphyromonas gingivalis (Pg), Prevotella intermedia (Pi), Aggregatibacter actinomycetemcomitans (Aa), Tannerella forsythensis (Tf) and Treponema denticola (Td). Results:Tf was the most and Td the least frequent bacteria in both age groups and in both types of samples. The frequencies of bacteria in subgingival versus atherosclerotic samples were: Tf (76%:53%), Pi (71%:31%), Pg (60%:38%), Aa (39%:14%) and Td (21%:6%). Only Aa and Pi showed a significant difference of prevalence between younger and older patients. The most colonized artery was a. coronaria, followed by a. carotis, a. abdominalis, a. mammaria, and a. femoralis. Conclusions: Patient’s age and the distance of a given blood vessel from the oral cavity influenced microbiological findings in the atherotic plaque.","author":[{"dropping-particle":"","family":"Kannosh","given":"Ibrahim","non-dropping-particle":"","parse-names":false,"suffix":""},{"dropping-particle":"","family":"Staletovic","given":"Danijela","non-dropping-particle":"","parse-names":false,"suffix":""},{"dropping-particle":"","family":"Toljic","given":"Bosko et al.","non-dropping-particle":"","parse-names":false,"suffix":""}],"container-title":"Journal of Infection in Developing Countries","id":"ITEM-1","issue":"12","issued":{"date-parts":[["2018"]]},"page":"1088-1095","title":"The presence of periopathogenic bacteria in subgingival and atherosclerotic plaques– An age related comparative analysis","type":"article-journal","volume":"12"},"uris":["http://www.mendeley.com/documents/?uuid=5d22aad7-2593-4766-a61d-56d9ed6fa92b"]}],"mendeley":{"formattedCitation":"[52]","plainTextFormattedCitation":"[52]","previouslyFormattedCitation":"[52]"},"properties":{"noteIndex":0},"schema":"https://github.com/citation-style-language/schema/raw/master/csl-citation.json"}</w:instrText>
      </w:r>
      <w:r w:rsidRPr="0022729E">
        <w:rPr>
          <w:rFonts w:ascii="Times New Roman" w:hAnsi="Times New Roman" w:cs="Times New Roman"/>
          <w:sz w:val="28"/>
          <w:szCs w:val="28"/>
          <w:lang w:val="en-US"/>
        </w:rPr>
        <w:fldChar w:fldCharType="separate"/>
      </w:r>
      <w:r w:rsidR="007E2F79" w:rsidRPr="007E2F79">
        <w:rPr>
          <w:rFonts w:ascii="Times New Roman" w:hAnsi="Times New Roman" w:cs="Times New Roman"/>
          <w:noProof/>
          <w:sz w:val="28"/>
          <w:szCs w:val="28"/>
          <w:lang w:val="en-US"/>
        </w:rPr>
        <w:t>[52]</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lang w:val="en-US"/>
        </w:rPr>
        <w:t xml:space="preserve">, 51% </w:t>
      </w: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 CSL_CITATION {"citationItems":[{"id":"ITEM-1","itemData":{"DOI":"10.1016/j.anaerobe.2017.02.003","ISSN":"1075-9964","author":[{"dropping-particle":"","family":"Mahendra","given":"J.","non-dropping-particle":"","parse-names":false,"suffix":""},{"dropping-particle":"","family":"Mahendra","given":"L.","non-dropping-particle":"","parse-names":false,"suffix":""},{"dropping-particle":"","family":"Nagarajan","given":"A.","non-dropping-particle":"","parse-names":false,"suffix":""},{"dropping-particle":"","family":"Mathew","given":"K.","non-dropping-particle":"","parse-names":false,"suffix":""}],"container-title":"Indian Journal of Dental Research","id":"ITEM-1","issue":"2","issued":{"date-parts":[["2015"]]},"note":"Статья загружена другая, потому что у нужной нет формата пдф в свободном доступе","page":"189-195","publisher":"Elsevier Ltd","title":"Prevalence of eight putative periodontal pathogens in atherosclerotic plaque of coronary artery disease patients and comparing them with noncardiac subjects: A case-control study","type":"article-journal","volume":"26"},"uris":["http://www.mendeley.com/documents/?uuid=e3fd7aea-e1f2-4207-b235-b1ad68ffcb19"]}],"mendeley":{"formattedCitation":"[96]","plainTextFormattedCitation":"[96]","previouslyFormattedCitation":"[96]"},"properties":{"noteIndex":0},"schema":"https://github.com/citation-style-language/schema/raw/master/csl-citation.json"}</w:instrText>
      </w:r>
      <w:r w:rsidRPr="0022729E">
        <w:rPr>
          <w:rFonts w:ascii="Times New Roman" w:hAnsi="Times New Roman" w:cs="Times New Roman"/>
          <w:sz w:val="28"/>
          <w:szCs w:val="28"/>
          <w:lang w:val="en-US"/>
        </w:rPr>
        <w:fldChar w:fldCharType="separate"/>
      </w:r>
      <w:r w:rsidR="004604FE" w:rsidRPr="004604FE">
        <w:rPr>
          <w:rFonts w:ascii="Times New Roman" w:hAnsi="Times New Roman" w:cs="Times New Roman"/>
          <w:noProof/>
          <w:sz w:val="28"/>
          <w:szCs w:val="28"/>
          <w:lang w:val="en-US"/>
        </w:rPr>
        <w:t>[96]</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rPr>
        <w:t>.</w:t>
      </w:r>
    </w:p>
    <w:p w:rsidR="005D3689" w:rsidRPr="0022729E" w:rsidRDefault="005D3689" w:rsidP="009745CE">
      <w:pPr>
        <w:pStyle w:val="a7"/>
        <w:numPr>
          <w:ilvl w:val="0"/>
          <w:numId w:val="18"/>
        </w:numPr>
        <w:spacing w:line="360" w:lineRule="auto"/>
        <w:jc w:val="both"/>
        <w:rPr>
          <w:rFonts w:ascii="Times New Roman" w:hAnsi="Times New Roman" w:cs="Times New Roman"/>
          <w:sz w:val="28"/>
          <w:szCs w:val="28"/>
        </w:rPr>
      </w:pPr>
      <w:r w:rsidRPr="0022729E">
        <w:rPr>
          <w:rFonts w:ascii="Times New Roman" w:hAnsi="Times New Roman" w:cs="Times New Roman"/>
          <w:i/>
          <w:sz w:val="28"/>
          <w:szCs w:val="28"/>
          <w:lang w:val="en-US"/>
        </w:rPr>
        <w:t xml:space="preserve">Prevotella intermedia </w:t>
      </w:r>
      <w:r w:rsidRPr="0022729E">
        <w:rPr>
          <w:rFonts w:ascii="Times New Roman" w:hAnsi="Times New Roman" w:cs="Times New Roman"/>
          <w:sz w:val="28"/>
          <w:szCs w:val="28"/>
        </w:rPr>
        <w:t xml:space="preserve">в 23,5%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10.1016/j.anaerobe.2017.02.003","ISSN":"1075-9964","author":[{"dropping-particle":"","family":"Mahendra","given":"J.","non-dropping-particle":"","parse-names":false,"suffix":""},{"dropping-particle":"","family":"Mahendra","given":"L.","non-dropping-particle":"","parse-names":false,"suffix":""},{"dropping-particle":"","family":"Nagarajan","given":"A.","non-dropping-particle":"","parse-names":false,"suffix":""},{"dropping-particle":"","family":"Mathew","given":"K.","non-dropping-particle":"","parse-names":false,"suffix":""}],"container-title":"Indian Journal of Dental Research","id":"ITEM-1","issue":"2","issued":{"date-parts":[["2015"]]},"note":"Статья загружена другая, потому что у нужной нет формата пдф в свободном доступе","page":"189-195","publisher":"Elsevier Ltd","title":"Prevalence of eight putative periodontal pathogens in atherosclerotic plaque of coronary artery disease patients and comparing them with noncardiac subjects: A case-control study","type":"article-journal","volume":"26"},"uris":["http://www.mendeley.com/documents/?uuid=e3fd7aea-e1f2-4207-b235-b1ad68ffcb19"]}],"mendeley":{"formattedCitation":"[96]","plainTextFormattedCitation":"[96]","previouslyFormattedCitation":"[96]"},"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[96]</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lang w:val="en-US"/>
        </w:rPr>
        <w:t xml:space="preserve">, 31% </w:t>
      </w: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 CSL_CITATION {"citationItems":[{"id":"ITEM-1","itemData":{"DOI":"10.3855/jidc.10980","ISSN":"19722680","abstract":"Introduction: There is a known connection between periodontitis and atherosclerosis and the presence of periopathogens in blood vessels. However, changes of the oral microflora related to the aging process and its possible effects on atherosclerosis, have yet to be analyzed. The aim of this study was to assess temporal changes in the frequency of periodontal bacteria in the subgingival plaque and in atherosclerotic blood vessels of patients with atherosclerosis. Methodology:The study included 100 patients with atherosclerosis and periodontitis, divided into two groups, below and over 60 years of age. Clinical examinations were performedand subgingival plaque specimens were collected as well as biopsy specimens from the following arteries: coronary (34), carotid (29), abdominal (10), femoral (10), mammary (13) and iliac (4). Subgingival and artery specimens were subjected to PCR detection of 5 major periodontal pathogens: Porphyromonas gingivalis (Pg), Prevotella intermedia (Pi), Aggregatibacter actinomycetemcomitans (Aa), Tannerella forsythensis (Tf) and Treponema denticola (Td). Results:Tf was the most and Td the least frequent bacteria in both age groups and in both types of samples. The frequencies of bacteria in subgingival versus atherosclerotic samples were: Tf (76%:53%), Pi (71%:31%), Pg (60%:38%), Aa (39%:14%) and Td (21%:6%). Only Aa and Pi showed a significant difference of prevalence between younger and older patients. The most colonized artery was a. coronaria, followed by a. carotis, a. abdominalis, a. mammaria, and a. femoralis. Conclusions: Patient’s age and the distance of a given blood vessel from the oral cavity influenced microbiological findings in the atherotic plaque.","author":[{"dropping-particle":"","family":"Kannosh","given":"Ibrahim","non-dropping-particle":"","parse-names":false,"suffix":""},{"dropping-particle":"","family":"Staletovic","given":"Danijela","non-dropping-particle":"","parse-names":false,"suffix":""},{"dropping-particle":"","family":"Toljic","given":"Bosko et al.","non-dropping-particle":"","parse-names":false,"suffix":""}],"container-title":"Journal of Infection in Developing Countries","id":"ITEM-1","issue":"12","issued":{"date-parts":[["2018"]]},"page":"1088-1095","title":"The presence of periopathogenic bacteria in subgingival and atherosclerotic plaques– An age related comparative analysis","type":"article-journal","volume":"12"},"uris":["http://www.mendeley.com/documents/?uuid=5d22aad7-2593-4766-a61d-56d9ed6fa92b"]}],"mendeley":{"formattedCitation":"[52]","plainTextFormattedCitation":"[52]","previouslyFormattedCitation":"[52]"},"properties":{"noteIndex":0},"schema":"https://github.com/citation-style-language/schema/raw/master/csl-citation.json"}</w:instrText>
      </w:r>
      <w:r w:rsidRPr="0022729E">
        <w:rPr>
          <w:rFonts w:ascii="Times New Roman" w:hAnsi="Times New Roman" w:cs="Times New Roman"/>
          <w:sz w:val="28"/>
          <w:szCs w:val="28"/>
          <w:lang w:val="en-US"/>
        </w:rPr>
        <w:fldChar w:fldCharType="separate"/>
      </w:r>
      <w:r w:rsidR="007E2F79" w:rsidRPr="007E2F79">
        <w:rPr>
          <w:rFonts w:ascii="Times New Roman" w:hAnsi="Times New Roman" w:cs="Times New Roman"/>
          <w:noProof/>
          <w:sz w:val="28"/>
          <w:szCs w:val="28"/>
          <w:lang w:val="en-US"/>
        </w:rPr>
        <w:t>[52]</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lang w:val="en-US"/>
        </w:rPr>
        <w:t>.</w:t>
      </w:r>
    </w:p>
    <w:p w:rsidR="005D3689" w:rsidRPr="0022729E" w:rsidRDefault="005D3689"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Интересно, что микроорганизмы </w:t>
      </w:r>
      <w:r w:rsidRPr="0022729E">
        <w:rPr>
          <w:rFonts w:ascii="Times New Roman" w:hAnsi="Times New Roman" w:cs="Times New Roman"/>
          <w:i/>
          <w:sz w:val="28"/>
          <w:szCs w:val="28"/>
          <w:lang w:val="en-US"/>
        </w:rPr>
        <w:t>Campylobacter</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rectus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Porphyromonas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gingivalis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Porphyromonas</w:t>
      </w:r>
      <w:r w:rsidRPr="0022729E">
        <w:rPr>
          <w:rFonts w:ascii="Times New Roman" w:hAnsi="Times New Roman" w:cs="Times New Roman"/>
          <w:i/>
          <w:sz w:val="28"/>
          <w:szCs w:val="28"/>
        </w:rPr>
        <w:t xml:space="preserve"> </w:t>
      </w:r>
      <w:proofErr w:type="spellStart"/>
      <w:r w:rsidRPr="0022729E">
        <w:rPr>
          <w:rFonts w:ascii="Times New Roman" w:hAnsi="Times New Roman" w:cs="Times New Roman"/>
          <w:i/>
          <w:sz w:val="28"/>
          <w:szCs w:val="28"/>
          <w:lang w:val="en-US"/>
        </w:rPr>
        <w:t>endodontalis</w:t>
      </w:r>
      <w:proofErr w:type="spellEnd"/>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Prevotella</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intermedia</w:t>
      </w:r>
      <w:r w:rsidRPr="0022729E">
        <w:rPr>
          <w:rFonts w:ascii="Times New Roman" w:hAnsi="Times New Roman" w:cs="Times New Roman"/>
          <w:sz w:val="28"/>
          <w:szCs w:val="28"/>
        </w:rPr>
        <w:t xml:space="preserve"> и </w:t>
      </w:r>
      <w:r w:rsidRPr="0022729E">
        <w:rPr>
          <w:rFonts w:ascii="Times New Roman" w:hAnsi="Times New Roman" w:cs="Times New Roman"/>
          <w:i/>
          <w:sz w:val="28"/>
          <w:szCs w:val="28"/>
          <w:lang w:val="en-US"/>
        </w:rPr>
        <w:t>Prevotella</w:t>
      </w:r>
      <w:r w:rsidRPr="0022729E">
        <w:rPr>
          <w:rFonts w:ascii="Times New Roman" w:hAnsi="Times New Roman" w:cs="Times New Roman"/>
          <w:i/>
          <w:sz w:val="28"/>
          <w:szCs w:val="28"/>
        </w:rPr>
        <w:t xml:space="preserve"> </w:t>
      </w:r>
      <w:proofErr w:type="spellStart"/>
      <w:r w:rsidRPr="0022729E">
        <w:rPr>
          <w:rFonts w:ascii="Times New Roman" w:hAnsi="Times New Roman" w:cs="Times New Roman"/>
          <w:i/>
          <w:sz w:val="28"/>
          <w:szCs w:val="28"/>
          <w:lang w:val="en-US"/>
        </w:rPr>
        <w:t>nigrescens</w:t>
      </w:r>
      <w:proofErr w:type="spellEnd"/>
      <w:r w:rsidRPr="0022729E">
        <w:rPr>
          <w:rFonts w:ascii="Times New Roman" w:hAnsi="Times New Roman" w:cs="Times New Roman"/>
          <w:i/>
          <w:sz w:val="28"/>
          <w:szCs w:val="28"/>
        </w:rPr>
        <w:t xml:space="preserve"> </w:t>
      </w:r>
      <w:r w:rsidRPr="0022729E">
        <w:rPr>
          <w:rFonts w:ascii="Times New Roman" w:hAnsi="Times New Roman" w:cs="Times New Roman"/>
          <w:sz w:val="28"/>
          <w:szCs w:val="28"/>
        </w:rPr>
        <w:t xml:space="preserve">являются специфичными для атеросклеротических бляшек, так как не обнаруживаются в других тканях организма </w:t>
      </w:r>
      <w:r w:rsidRPr="0022729E">
        <w:rPr>
          <w:rFonts w:ascii="Times New Roman" w:hAnsi="Times New Roman" w:cs="Times New Roman"/>
          <w:sz w:val="28"/>
          <w:szCs w:val="28"/>
        </w:rPr>
        <w:fldChar w:fldCharType="begin" w:fldLock="1"/>
      </w:r>
      <w:r w:rsidR="00495A7D">
        <w:rPr>
          <w:rFonts w:ascii="Times New Roman" w:hAnsi="Times New Roman" w:cs="Times New Roman"/>
          <w:sz w:val="28"/>
          <w:szCs w:val="28"/>
        </w:rPr>
        <w:instrText>ADDIN CSL_CITATION {"citationItems":[{"id":"ITEM-1","itemData":{"DOI":"10.3390/ijms19071978","author":[{"dropping-particle":"","family":"Aarabi","given":"Ghazal","non-dropping-particle":"","parse-names":false,"suffix":""},{"dropping-particle":"","family":"Heydecke","given":"Guido","non-dropping-particle":"","parse-names":false,"suffix":""},{"dropping-particle":"","family":"Seedorf","given":"Udo","non-dropping-particle":"","parse-names":false,"suffix":""}],"container-title":"International Journal of Molecular Science","id":"ITEM-1","issue":"7","issued":{"date-parts":[["2018"]]},"page":"1-12","title":"Roles of Oral Infections in the Pathomechanism of Atherosclerosis","type":"article-journal","volume":"19"},"uris":["http://www.mendeley.com/documents/?uuid=2bcd366a-57da-47a6-ac41-9b37a7dae417"]}],"mendeley":{"formattedCitation":"[72]","plainTextFormattedCitation":"[72]","previouslyFormattedCitation":"[72]"},"properties":{"noteIndex":0},"schema":"https://github.com/citation-style-language/schema/raw/master/csl-citation.json"}</w:instrText>
      </w:r>
      <w:r w:rsidRPr="0022729E">
        <w:rPr>
          <w:rFonts w:ascii="Times New Roman" w:hAnsi="Times New Roman" w:cs="Times New Roman"/>
          <w:sz w:val="28"/>
          <w:szCs w:val="28"/>
        </w:rPr>
        <w:fldChar w:fldCharType="separate"/>
      </w:r>
      <w:r w:rsidR="00495A7D" w:rsidRPr="00495A7D">
        <w:rPr>
          <w:rFonts w:ascii="Times New Roman" w:hAnsi="Times New Roman" w:cs="Times New Roman"/>
          <w:noProof/>
          <w:sz w:val="28"/>
          <w:szCs w:val="28"/>
        </w:rPr>
        <w:t>[72]</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w:t>
      </w:r>
    </w:p>
    <w:p w:rsidR="005D3689" w:rsidRPr="0022729E" w:rsidRDefault="005D3689" w:rsidP="009745CE">
      <w:pPr>
        <w:spacing w:line="360" w:lineRule="auto"/>
        <w:ind w:firstLine="708"/>
        <w:jc w:val="both"/>
        <w:rPr>
          <w:rFonts w:ascii="Times New Roman" w:hAnsi="Times New Roman" w:cs="Times New Roman"/>
          <w:sz w:val="28"/>
          <w:szCs w:val="28"/>
        </w:rPr>
      </w:pPr>
      <w:proofErr w:type="gramStart"/>
      <w:r w:rsidRPr="0022729E">
        <w:rPr>
          <w:rFonts w:ascii="Times New Roman" w:hAnsi="Times New Roman" w:cs="Times New Roman"/>
          <w:sz w:val="28"/>
          <w:szCs w:val="28"/>
        </w:rPr>
        <w:t xml:space="preserve">Помимо </w:t>
      </w:r>
      <w:proofErr w:type="spellStart"/>
      <w:r w:rsidRPr="0022729E">
        <w:rPr>
          <w:rFonts w:ascii="Times New Roman" w:hAnsi="Times New Roman" w:cs="Times New Roman"/>
          <w:sz w:val="28"/>
          <w:szCs w:val="28"/>
        </w:rPr>
        <w:t>пародонтопатогенов</w:t>
      </w:r>
      <w:proofErr w:type="spellEnd"/>
      <w:r w:rsidRPr="0022729E">
        <w:rPr>
          <w:rFonts w:ascii="Times New Roman" w:hAnsi="Times New Roman" w:cs="Times New Roman"/>
          <w:sz w:val="28"/>
          <w:szCs w:val="28"/>
        </w:rPr>
        <w:t xml:space="preserve"> в атеросклеротических бляшках может быть обнаружен </w:t>
      </w:r>
      <w:r w:rsidRPr="0022729E">
        <w:rPr>
          <w:rFonts w:ascii="Times New Roman" w:hAnsi="Times New Roman" w:cs="Times New Roman"/>
          <w:i/>
          <w:sz w:val="28"/>
          <w:szCs w:val="28"/>
          <w:lang w:val="en-US"/>
        </w:rPr>
        <w:t>Streptoccocus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mutans</w:t>
      </w:r>
      <w:proofErr w:type="gramEnd"/>
      <w:r w:rsidRPr="0022729E">
        <w:rPr>
          <w:rFonts w:ascii="Times New Roman" w:hAnsi="Times New Roman" w:cs="Times New Roman"/>
          <w:i/>
          <w:sz w:val="28"/>
          <w:szCs w:val="28"/>
        </w:rPr>
        <w:t xml:space="preserve"> </w:t>
      </w:r>
      <w:r w:rsidRPr="0022729E">
        <w:rPr>
          <w:rFonts w:ascii="Times New Roman" w:hAnsi="Times New Roman" w:cs="Times New Roman"/>
          <w:sz w:val="28"/>
          <w:szCs w:val="28"/>
          <w:lang w:val="en-US"/>
        </w:rPr>
        <w:fldChar w:fldCharType="begin" w:fldLock="1"/>
      </w:r>
      <w:r w:rsidR="007E2F79">
        <w:rPr>
          <w:rFonts w:ascii="Times New Roman" w:hAnsi="Times New Roman" w:cs="Times New Roman"/>
          <w:sz w:val="28"/>
          <w:szCs w:val="28"/>
          <w:lang w:val="en-US"/>
        </w:rPr>
        <w:instrText>ADDIN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_</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citationItems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itemData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DOI</w:instrText>
      </w:r>
      <w:r w:rsidR="007E2F79" w:rsidRPr="007E2F79">
        <w:rPr>
          <w:rFonts w:ascii="Times New Roman" w:hAnsi="Times New Roman" w:cs="Times New Roman"/>
          <w:sz w:val="28"/>
          <w:szCs w:val="28"/>
        </w:rPr>
        <w:instrText>":"10.1016/</w:instrText>
      </w:r>
      <w:r w:rsidR="007E2F79">
        <w:rPr>
          <w:rFonts w:ascii="Times New Roman" w:hAnsi="Times New Roman" w:cs="Times New Roman"/>
          <w:sz w:val="28"/>
          <w:szCs w:val="28"/>
          <w:lang w:val="en-US"/>
        </w:rPr>
        <w:instrText>j</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ijcard</w:instrText>
      </w:r>
      <w:r w:rsidR="007E2F79" w:rsidRPr="007E2F79">
        <w:rPr>
          <w:rFonts w:ascii="Times New Roman" w:hAnsi="Times New Roman" w:cs="Times New Roman"/>
          <w:sz w:val="28"/>
          <w:szCs w:val="28"/>
        </w:rPr>
        <w:instrText>.2014.04.201","</w:instrText>
      </w:r>
      <w:r w:rsidR="007E2F79">
        <w:rPr>
          <w:rFonts w:ascii="Times New Roman" w:hAnsi="Times New Roman" w:cs="Times New Roman"/>
          <w:sz w:val="28"/>
          <w:szCs w:val="28"/>
          <w:lang w:val="en-US"/>
        </w:rPr>
        <w:instrText>ISSN</w:instrText>
      </w:r>
      <w:r w:rsidR="007E2F79" w:rsidRPr="007E2F79">
        <w:rPr>
          <w:rFonts w:ascii="Times New Roman" w:hAnsi="Times New Roman" w:cs="Times New Roman"/>
          <w:sz w:val="28"/>
          <w:szCs w:val="28"/>
        </w:rPr>
        <w:instrText>":"18741754","</w:instrText>
      </w:r>
      <w:r w:rsidR="007E2F79">
        <w:rPr>
          <w:rFonts w:ascii="Times New Roman" w:hAnsi="Times New Roman" w:cs="Times New Roman"/>
          <w:sz w:val="28"/>
          <w:szCs w:val="28"/>
          <w:lang w:val="en-US"/>
        </w:rPr>
        <w:instrText>abstract</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Background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have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been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detected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variable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frequency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however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connection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between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health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vascular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profiles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with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vascular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disease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not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clearly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established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aim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study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evaluate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presence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DNA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mouth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addition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assessing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caries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disease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history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Methods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Thirty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samples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supragingival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subgingival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saliva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13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with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carotid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stenosis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aortic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aneurysm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evaluated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through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time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polymerase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chain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reaction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for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presence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Streptococcus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mutans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Prevotella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intermedia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PI</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Porphyromonas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gingivalis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Treponema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denticola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All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submitted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examination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using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DMFT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decayed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missing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filled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teeth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PSR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Periodontal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Screening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Recording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indexes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Histopathological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analysis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performed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Results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Most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edentulous</w:instrText>
      </w:r>
      <w:r w:rsidR="007E2F79" w:rsidRPr="007E2F79">
        <w:rPr>
          <w:rFonts w:ascii="Times New Roman" w:hAnsi="Times New Roman" w:cs="Times New Roman"/>
          <w:sz w:val="28"/>
          <w:szCs w:val="28"/>
        </w:rPr>
        <w:instrText xml:space="preserve"> (76.9%). </w:instrText>
      </w:r>
      <w:r w:rsidR="007E2F79">
        <w:rPr>
          <w:rFonts w:ascii="Times New Roman" w:hAnsi="Times New Roman" w:cs="Times New Roman"/>
          <w:sz w:val="28"/>
          <w:szCs w:val="28"/>
          <w:lang w:val="en-US"/>
        </w:rPr>
        <w:instrText>SM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PI</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detected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100.0%, 92.0%, 15.3%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30.7%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samples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respectively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most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prevalent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targeted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detected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100%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samples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followed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PI</w:instrText>
      </w:r>
      <w:r w:rsidR="007E2F79" w:rsidRPr="007E2F79">
        <w:rPr>
          <w:rFonts w:ascii="Times New Roman" w:hAnsi="Times New Roman" w:cs="Times New Roman"/>
          <w:sz w:val="28"/>
          <w:szCs w:val="28"/>
        </w:rPr>
        <w:instrText xml:space="preserve"> (7.1%).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vascular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samples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negative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for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There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statistically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significant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difference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w:instrText>
      </w:r>
      <w:r w:rsidR="007E2F79" w:rsidRPr="007E2F79">
        <w:rPr>
          <w:rFonts w:ascii="Times New Roman" w:hAnsi="Times New Roman" w:cs="Times New Roman"/>
          <w:sz w:val="28"/>
          <w:szCs w:val="28"/>
        </w:rPr>
        <w:instrText xml:space="preserve"> &lt; 0.05) </w:instrText>
      </w:r>
      <w:r w:rsidR="007E2F79">
        <w:rPr>
          <w:rFonts w:ascii="Times New Roman" w:hAnsi="Times New Roman" w:cs="Times New Roman"/>
          <w:sz w:val="28"/>
          <w:szCs w:val="28"/>
          <w:lang w:val="en-US"/>
        </w:rPr>
        <w:instrText>between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presence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PG</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cavity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vascular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samples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Conclusion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was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found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high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frequency</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vascular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samples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even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edentulous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presence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suggests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possible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involvement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bacterium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the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disease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progression</w:instrText>
      </w:r>
      <w:r w:rsidR="007E2F79" w:rsidRPr="007E2F79">
        <w:rPr>
          <w:rFonts w:ascii="Times New Roman" w:hAnsi="Times New Roman" w:cs="Times New Roman"/>
          <w:sz w:val="28"/>
          <w:szCs w:val="28"/>
        </w:rPr>
        <w:instrText xml:space="preserve">. © 2014 </w:instrText>
      </w:r>
      <w:r w:rsidR="007E2F79">
        <w:rPr>
          <w:rFonts w:ascii="Times New Roman" w:hAnsi="Times New Roman" w:cs="Times New Roman"/>
          <w:sz w:val="28"/>
          <w:szCs w:val="28"/>
          <w:lang w:val="en-US"/>
        </w:rPr>
        <w:instrText>Elsevier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Ireland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Ltd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author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Fernandes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Clarissa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Pessoa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Oliveira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Francisco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Artur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Forte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family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Silva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given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Paulo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Goberl</w:instrText>
      </w:r>
      <w:r w:rsidR="007E2F79" w:rsidRPr="007E2F79">
        <w:rPr>
          <w:rFonts w:ascii="Times New Roman" w:hAnsi="Times New Roman" w:cs="Times New Roman"/>
          <w:sz w:val="28"/>
          <w:szCs w:val="28"/>
        </w:rPr>
        <w:instrText>â</w:instrText>
      </w:r>
      <w:r w:rsidR="007E2F79">
        <w:rPr>
          <w:rFonts w:ascii="Times New Roman" w:hAnsi="Times New Roman" w:cs="Times New Roman"/>
          <w:sz w:val="28"/>
          <w:szCs w:val="28"/>
          <w:lang w:val="en-US"/>
        </w:rPr>
        <w:instrText>nio</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Barros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et</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dropping</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names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false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suffix</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container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International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Cardiology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ITEM</w:instrText>
      </w:r>
      <w:r w:rsidR="007E2F79" w:rsidRPr="007E2F79">
        <w:rPr>
          <w:rFonts w:ascii="Times New Roman" w:hAnsi="Times New Roman" w:cs="Times New Roman"/>
          <w:sz w:val="28"/>
          <w:szCs w:val="28"/>
        </w:rPr>
        <w:instrText>-1","</w:instrText>
      </w:r>
      <w:r w:rsidR="007E2F79">
        <w:rPr>
          <w:rFonts w:ascii="Times New Roman" w:hAnsi="Times New Roman" w:cs="Times New Roman"/>
          <w:sz w:val="28"/>
          <w:szCs w:val="28"/>
          <w:lang w:val="en-US"/>
        </w:rPr>
        <w:instrText>issue</w:instrText>
      </w:r>
      <w:r w:rsidR="007E2F79" w:rsidRPr="007E2F79">
        <w:rPr>
          <w:rFonts w:ascii="Times New Roman" w:hAnsi="Times New Roman" w:cs="Times New Roman"/>
          <w:sz w:val="28"/>
          <w:szCs w:val="28"/>
        </w:rPr>
        <w:instrText>":"3","</w:instrText>
      </w:r>
      <w:r w:rsidR="007E2F79">
        <w:rPr>
          <w:rFonts w:ascii="Times New Roman" w:hAnsi="Times New Roman" w:cs="Times New Roman"/>
          <w:sz w:val="28"/>
          <w:szCs w:val="28"/>
          <w:lang w:val="en-US"/>
        </w:rPr>
        <w:instrText>issued</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date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parts</w:instrText>
      </w:r>
      <w:r w:rsidR="007E2F79" w:rsidRPr="007E2F79">
        <w:rPr>
          <w:rFonts w:ascii="Times New Roman" w:hAnsi="Times New Roman" w:cs="Times New Roman"/>
          <w:sz w:val="28"/>
          <w:szCs w:val="28"/>
        </w:rPr>
        <w:instrText>":[["2014"]]},"</w:instrText>
      </w:r>
      <w:r w:rsidR="007E2F79">
        <w:rPr>
          <w:rFonts w:ascii="Times New Roman" w:hAnsi="Times New Roman" w:cs="Times New Roman"/>
          <w:sz w:val="28"/>
          <w:szCs w:val="28"/>
          <w:lang w:val="en-US"/>
        </w:rPr>
        <w:instrText>page</w:instrText>
      </w:r>
      <w:r w:rsidR="007E2F79" w:rsidRPr="007E2F79">
        <w:rPr>
          <w:rFonts w:ascii="Times New Roman" w:hAnsi="Times New Roman" w:cs="Times New Roman"/>
          <w:sz w:val="28"/>
          <w:szCs w:val="28"/>
        </w:rPr>
        <w:instrText>":"710-712","</w:instrText>
      </w:r>
      <w:r w:rsidR="007E2F79">
        <w:rPr>
          <w:rFonts w:ascii="Times New Roman" w:hAnsi="Times New Roman" w:cs="Times New Roman"/>
          <w:sz w:val="28"/>
          <w:szCs w:val="28"/>
          <w:lang w:val="en-US"/>
        </w:rPr>
        <w:instrText>title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Molecular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analysis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oral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bacteria</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in</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dental</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biofilm</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and</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atherosclerotic</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plaques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of</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patients</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with</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vascular</w:instrText>
      </w:r>
      <w:r w:rsidR="007E2F79" w:rsidRPr="007E2F79">
        <w:rPr>
          <w:rFonts w:ascii="Times New Roman" w:hAnsi="Times New Roman" w:cs="Times New Roman"/>
          <w:sz w:val="28"/>
          <w:szCs w:val="28"/>
        </w:rPr>
        <w:instrText xml:space="preserve"> </w:instrText>
      </w:r>
      <w:r w:rsidR="007E2F79">
        <w:rPr>
          <w:rFonts w:ascii="Times New Roman" w:hAnsi="Times New Roman" w:cs="Times New Roman"/>
          <w:sz w:val="28"/>
          <w:szCs w:val="28"/>
          <w:lang w:val="en-US"/>
        </w:rPr>
        <w:instrText>disease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type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article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journal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volume</w:instrText>
      </w:r>
      <w:r w:rsidR="007E2F79" w:rsidRPr="007E2F79">
        <w:rPr>
          <w:rFonts w:ascii="Times New Roman" w:hAnsi="Times New Roman" w:cs="Times New Roman"/>
          <w:sz w:val="28"/>
          <w:szCs w:val="28"/>
        </w:rPr>
        <w:instrText>":"174"},"</w:instrText>
      </w:r>
      <w:r w:rsidR="007E2F79">
        <w:rPr>
          <w:rFonts w:ascii="Times New Roman" w:hAnsi="Times New Roman" w:cs="Times New Roman"/>
          <w:sz w:val="28"/>
          <w:szCs w:val="28"/>
          <w:lang w:val="en-US"/>
        </w:rPr>
        <w:instrText>uris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www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documents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uuid</w:instrText>
      </w:r>
      <w:r w:rsidR="007E2F79" w:rsidRPr="007E2F79">
        <w:rPr>
          <w:rFonts w:ascii="Times New Roman" w:hAnsi="Times New Roman" w:cs="Times New Roman"/>
          <w:sz w:val="28"/>
          <w:szCs w:val="28"/>
        </w:rPr>
        <w:instrText>=22120</w:instrText>
      </w:r>
      <w:r w:rsidR="007E2F79">
        <w:rPr>
          <w:rFonts w:ascii="Times New Roman" w:hAnsi="Times New Roman" w:cs="Times New Roman"/>
          <w:sz w:val="28"/>
          <w:szCs w:val="28"/>
          <w:lang w:val="en-US"/>
        </w:rPr>
        <w:instrText>f</w:instrText>
      </w:r>
      <w:r w:rsidR="007E2F79" w:rsidRPr="007E2F79">
        <w:rPr>
          <w:rFonts w:ascii="Times New Roman" w:hAnsi="Times New Roman" w:cs="Times New Roman"/>
          <w:sz w:val="28"/>
          <w:szCs w:val="28"/>
        </w:rPr>
        <w:instrText>87-</w:instrText>
      </w:r>
      <w:r w:rsidR="007E2F79">
        <w:rPr>
          <w:rFonts w:ascii="Times New Roman" w:hAnsi="Times New Roman" w:cs="Times New Roman"/>
          <w:sz w:val="28"/>
          <w:szCs w:val="28"/>
          <w:lang w:val="en-US"/>
        </w:rPr>
        <w:instrText>c</w:instrText>
      </w:r>
      <w:r w:rsidR="007E2F79" w:rsidRPr="007E2F79">
        <w:rPr>
          <w:rFonts w:ascii="Times New Roman" w:hAnsi="Times New Roman" w:cs="Times New Roman"/>
          <w:sz w:val="28"/>
          <w:szCs w:val="28"/>
        </w:rPr>
        <w:instrText>91</w:instrText>
      </w:r>
      <w:r w:rsidR="007E2F79">
        <w:rPr>
          <w:rFonts w:ascii="Times New Roman" w:hAnsi="Times New Roman" w:cs="Times New Roman"/>
          <w:sz w:val="28"/>
          <w:szCs w:val="28"/>
          <w:lang w:val="en-US"/>
        </w:rPr>
        <w:instrText>f</w:instrText>
      </w:r>
      <w:r w:rsidR="007E2F79" w:rsidRPr="007E2F79">
        <w:rPr>
          <w:rFonts w:ascii="Times New Roman" w:hAnsi="Times New Roman" w:cs="Times New Roman"/>
          <w:sz w:val="28"/>
          <w:szCs w:val="28"/>
        </w:rPr>
        <w:instrText>-490</w:instrText>
      </w:r>
      <w:r w:rsidR="007E2F79">
        <w:rPr>
          <w:rFonts w:ascii="Times New Roman" w:hAnsi="Times New Roman" w:cs="Times New Roman"/>
          <w:sz w:val="28"/>
          <w:szCs w:val="28"/>
          <w:lang w:val="en-US"/>
        </w:rPr>
        <w:instrText>a</w:instrText>
      </w:r>
      <w:r w:rsidR="007E2F79" w:rsidRPr="007E2F79">
        <w:rPr>
          <w:rFonts w:ascii="Times New Roman" w:hAnsi="Times New Roman" w:cs="Times New Roman"/>
          <w:sz w:val="28"/>
          <w:szCs w:val="28"/>
        </w:rPr>
        <w:instrText>-8</w:instrText>
      </w:r>
      <w:r w:rsidR="007E2F79">
        <w:rPr>
          <w:rFonts w:ascii="Times New Roman" w:hAnsi="Times New Roman" w:cs="Times New Roman"/>
          <w:sz w:val="28"/>
          <w:szCs w:val="28"/>
          <w:lang w:val="en-US"/>
        </w:rPr>
        <w:instrText>d</w:instrText>
      </w:r>
      <w:r w:rsidR="007E2F79" w:rsidRPr="007E2F79">
        <w:rPr>
          <w:rFonts w:ascii="Times New Roman" w:hAnsi="Times New Roman" w:cs="Times New Roman"/>
          <w:sz w:val="28"/>
          <w:szCs w:val="28"/>
        </w:rPr>
        <w:instrText>19-</w:instrText>
      </w:r>
      <w:r w:rsidR="007E2F79">
        <w:rPr>
          <w:rFonts w:ascii="Times New Roman" w:hAnsi="Times New Roman" w:cs="Times New Roman"/>
          <w:sz w:val="28"/>
          <w:szCs w:val="28"/>
          <w:lang w:val="en-US"/>
        </w:rPr>
        <w:instrText>f</w:instrText>
      </w:r>
      <w:r w:rsidR="007E2F79" w:rsidRPr="007E2F79">
        <w:rPr>
          <w:rFonts w:ascii="Times New Roman" w:hAnsi="Times New Roman" w:cs="Times New Roman"/>
          <w:sz w:val="28"/>
          <w:szCs w:val="28"/>
        </w:rPr>
        <w:instrText>48203</w:instrText>
      </w:r>
      <w:r w:rsidR="007E2F79">
        <w:rPr>
          <w:rFonts w:ascii="Times New Roman" w:hAnsi="Times New Roman" w:cs="Times New Roman"/>
          <w:sz w:val="28"/>
          <w:szCs w:val="28"/>
          <w:lang w:val="en-US"/>
        </w:rPr>
        <w:instrText>b</w:instrText>
      </w:r>
      <w:r w:rsidR="007E2F79" w:rsidRPr="007E2F79">
        <w:rPr>
          <w:rFonts w:ascii="Times New Roman" w:hAnsi="Times New Roman" w:cs="Times New Roman"/>
          <w:sz w:val="28"/>
          <w:szCs w:val="28"/>
        </w:rPr>
        <w:instrText>99</w:instrText>
      </w:r>
      <w:r w:rsidR="007E2F79">
        <w:rPr>
          <w:rFonts w:ascii="Times New Roman" w:hAnsi="Times New Roman" w:cs="Times New Roman"/>
          <w:sz w:val="28"/>
          <w:szCs w:val="28"/>
          <w:lang w:val="en-US"/>
        </w:rPr>
        <w:instrText>b</w:instrText>
      </w:r>
      <w:r w:rsidR="007E2F79" w:rsidRPr="007E2F79">
        <w:rPr>
          <w:rFonts w:ascii="Times New Roman" w:hAnsi="Times New Roman" w:cs="Times New Roman"/>
          <w:sz w:val="28"/>
          <w:szCs w:val="28"/>
        </w:rPr>
        <w:instrText>73"]}],"</w:instrText>
      </w:r>
      <w:r w:rsidR="007E2F79">
        <w:rPr>
          <w:rFonts w:ascii="Times New Roman" w:hAnsi="Times New Roman" w:cs="Times New Roman"/>
          <w:sz w:val="28"/>
          <w:szCs w:val="28"/>
          <w:lang w:val="en-US"/>
        </w:rPr>
        <w:instrText>mendeley</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formattedCitation</w:instrText>
      </w:r>
      <w:r w:rsidR="007E2F79" w:rsidRPr="007E2F79">
        <w:rPr>
          <w:rFonts w:ascii="Times New Roman" w:hAnsi="Times New Roman" w:cs="Times New Roman"/>
          <w:sz w:val="28"/>
          <w:szCs w:val="28"/>
        </w:rPr>
        <w:instrText>":"[53]","</w:instrText>
      </w:r>
      <w:r w:rsidR="007E2F79">
        <w:rPr>
          <w:rFonts w:ascii="Times New Roman" w:hAnsi="Times New Roman" w:cs="Times New Roman"/>
          <w:sz w:val="28"/>
          <w:szCs w:val="28"/>
          <w:lang w:val="en-US"/>
        </w:rPr>
        <w:instrText>plainTextFormattedCitation</w:instrText>
      </w:r>
      <w:r w:rsidR="007E2F79" w:rsidRPr="007E2F79">
        <w:rPr>
          <w:rFonts w:ascii="Times New Roman" w:hAnsi="Times New Roman" w:cs="Times New Roman"/>
          <w:sz w:val="28"/>
          <w:szCs w:val="28"/>
        </w:rPr>
        <w:instrText>":"[53]","</w:instrText>
      </w:r>
      <w:r w:rsidR="007E2F79">
        <w:rPr>
          <w:rFonts w:ascii="Times New Roman" w:hAnsi="Times New Roman" w:cs="Times New Roman"/>
          <w:sz w:val="28"/>
          <w:szCs w:val="28"/>
          <w:lang w:val="en-US"/>
        </w:rPr>
        <w:instrText>previouslyFormattedCitation</w:instrText>
      </w:r>
      <w:r w:rsidR="007E2F79" w:rsidRPr="007E2F79">
        <w:rPr>
          <w:rFonts w:ascii="Times New Roman" w:hAnsi="Times New Roman" w:cs="Times New Roman"/>
          <w:sz w:val="28"/>
          <w:szCs w:val="28"/>
        </w:rPr>
        <w:instrText>":"[53]"},"</w:instrText>
      </w:r>
      <w:r w:rsidR="007E2F79">
        <w:rPr>
          <w:rFonts w:ascii="Times New Roman" w:hAnsi="Times New Roman" w:cs="Times New Roman"/>
          <w:sz w:val="28"/>
          <w:szCs w:val="28"/>
          <w:lang w:val="en-US"/>
        </w:rPr>
        <w:instrText>properties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noteIndex</w:instrText>
      </w:r>
      <w:r w:rsidR="007E2F79" w:rsidRPr="007E2F79">
        <w:rPr>
          <w:rFonts w:ascii="Times New Roman" w:hAnsi="Times New Roman" w:cs="Times New Roman"/>
          <w:sz w:val="28"/>
          <w:szCs w:val="28"/>
        </w:rPr>
        <w:instrText>":0},"</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https</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github</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com</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style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language</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schema</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raw</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master</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csl</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citation</w:instrText>
      </w:r>
      <w:r w:rsidR="007E2F79" w:rsidRPr="007E2F79">
        <w:rPr>
          <w:rFonts w:ascii="Times New Roman" w:hAnsi="Times New Roman" w:cs="Times New Roman"/>
          <w:sz w:val="28"/>
          <w:szCs w:val="28"/>
        </w:rPr>
        <w:instrText>.</w:instrText>
      </w:r>
      <w:r w:rsidR="007E2F79">
        <w:rPr>
          <w:rFonts w:ascii="Times New Roman" w:hAnsi="Times New Roman" w:cs="Times New Roman"/>
          <w:sz w:val="28"/>
          <w:szCs w:val="28"/>
          <w:lang w:val="en-US"/>
        </w:rPr>
        <w:instrText>json</w:instrText>
      </w:r>
      <w:r w:rsidR="007E2F79" w:rsidRPr="007E2F79">
        <w:rPr>
          <w:rFonts w:ascii="Times New Roman" w:hAnsi="Times New Roman" w:cs="Times New Roman"/>
          <w:sz w:val="28"/>
          <w:szCs w:val="28"/>
        </w:rPr>
        <w:instrText>"}</w:instrText>
      </w:r>
      <w:r w:rsidRPr="0022729E">
        <w:rPr>
          <w:rFonts w:ascii="Times New Roman" w:hAnsi="Times New Roman" w:cs="Times New Roman"/>
          <w:sz w:val="28"/>
          <w:szCs w:val="28"/>
          <w:lang w:val="en-US"/>
        </w:rPr>
        <w:fldChar w:fldCharType="separate"/>
      </w:r>
      <w:r w:rsidR="007E2F79" w:rsidRPr="007E2F79">
        <w:rPr>
          <w:rFonts w:ascii="Times New Roman" w:hAnsi="Times New Roman" w:cs="Times New Roman"/>
          <w:noProof/>
          <w:sz w:val="28"/>
          <w:szCs w:val="28"/>
        </w:rPr>
        <w:t>[53]</w:t>
      </w:r>
      <w:r w:rsidRPr="0022729E">
        <w:rPr>
          <w:rFonts w:ascii="Times New Roman" w:hAnsi="Times New Roman" w:cs="Times New Roman"/>
          <w:sz w:val="28"/>
          <w:szCs w:val="28"/>
          <w:lang w:val="en-US"/>
        </w:rPr>
        <w:fldChar w:fldCharType="end"/>
      </w:r>
      <w:r w:rsidRPr="0022729E">
        <w:rPr>
          <w:rFonts w:ascii="Times New Roman" w:hAnsi="Times New Roman" w:cs="Times New Roman"/>
          <w:sz w:val="28"/>
          <w:szCs w:val="28"/>
        </w:rPr>
        <w:t xml:space="preserve">. В указанном исследовании было изучено 14 образцов атеросклеротических бляшек, </w:t>
      </w:r>
      <w:r w:rsidRPr="0022729E">
        <w:rPr>
          <w:rFonts w:ascii="Times New Roman" w:hAnsi="Times New Roman" w:cs="Times New Roman"/>
          <w:i/>
          <w:sz w:val="28"/>
          <w:szCs w:val="28"/>
          <w:lang w:val="en-US"/>
        </w:rPr>
        <w:t>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mutans</w:t>
      </w:r>
      <w:r w:rsidRPr="0022729E">
        <w:rPr>
          <w:rFonts w:ascii="Times New Roman" w:hAnsi="Times New Roman" w:cs="Times New Roman"/>
          <w:sz w:val="28"/>
          <w:szCs w:val="28"/>
        </w:rPr>
        <w:t xml:space="preserve"> был выделен в 100% образцах. </w:t>
      </w:r>
    </w:p>
    <w:p w:rsidR="005D3689" w:rsidRPr="0022729E" w:rsidRDefault="005D3689"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lastRenderedPageBreak/>
        <w:t xml:space="preserve">Интересно, что ДНК бактерий, вызывающих заболевания полости рта, определяется не только в сонных и коронарных артериях, но также и в грудных, абдоминальных, бедренных сосудах. </w:t>
      </w:r>
      <w:proofErr w:type="gramStart"/>
      <w:r w:rsidRPr="0022729E">
        <w:rPr>
          <w:rFonts w:ascii="Times New Roman" w:hAnsi="Times New Roman" w:cs="Times New Roman"/>
          <w:sz w:val="28"/>
          <w:szCs w:val="28"/>
        </w:rPr>
        <w:t>При этом отмечается тенденция: чем ближе пораженный атеросклерозом сосуд к полости рта, тем больше вероятность обнаружения в нем ДНК микроорганизмов</w:t>
      </w:r>
      <w:r w:rsidR="009D78F7">
        <w:rPr>
          <w:rFonts w:ascii="Times New Roman" w:hAnsi="Times New Roman" w:cs="Times New Roman"/>
          <w:sz w:val="28"/>
          <w:szCs w:val="28"/>
        </w:rPr>
        <w:t xml:space="preserve"> полости рта</w:t>
      </w:r>
      <w:proofErr w:type="gramEnd"/>
      <w:r w:rsidRPr="0022729E">
        <w:rPr>
          <w:rFonts w:ascii="Times New Roman" w:hAnsi="Times New Roman" w:cs="Times New Roman"/>
          <w:sz w:val="28"/>
          <w:szCs w:val="28"/>
        </w:rPr>
        <w:t xml:space="preserve">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{"citationItems":[{"id":"ITEM-1","itemData":{"DOI":"10.3855/jidc.10980","ISSN":"19722680","abstract":"Introduction: There is a known connection between periodontitis and atherosclerosis and the presence of periopathogens in blood vessels. However, changes of the oral microflora related to the aging process and its possible effects on atherosclerosis, have yet to be analyzed. The aim of this study was to assess temporal changes in the frequency of periodontal bacteria in the subgingival plaque and in atherosclerotic blood vessels of patients with atherosclerosis. Methodology:The study included 100 patients with atherosclerosis and periodontitis, divided into two groups, below and over 60 years of age. Clinical examinations were performedand subgingival plaque specimens were collected as well as biopsy specimens from the following arteries: coronary (34), carotid (29), abdominal (10), femoral (10), mammary (13) and iliac (4). Subgingival and artery specimens were subjected to PCR detection of 5 major periodontal pathogens: Porphyromonas gingivalis (Pg), Prevotella intermedia (Pi), Aggregatibacter actinomycetemcomitans (Aa), Tannerella forsythensis (Tf) and Treponema denticola (Td). Results:Tf was the most and Td the least frequent bacteria in both age groups and in both types of samples. The frequencies of bacteria in subgingival versus atherosclerotic samples were: Tf (76%:53%), Pi (71%:31%), Pg (60%:38%), Aa (39%:14%) and Td (21%:6%). Only Aa and Pi showed a significant difference of prevalence between younger and older patients. The most colonized artery was a. coronaria, followed by a. carotis, a. abdominalis, a. mammaria, and a. femoralis. Conclusions: Patient’s age and the distance of a given blood vessel from the oral cavity influenced microbiological findings in the atherotic plaque.","author":[{"dropping-particle":"","family":"Kannosh","given":"Ibrahim","non-dropping-particle":"","parse-names":false,"suffix":""},{"dropping-particle":"","family":"Staletovic","given":"Danijela","non-dropping-particle":"","parse-names":false,"suffix":""},{"dropping-particle":"","family":"Toljic","given":"Bosko et al.","non-dropping-particle":"","parse-names":false,"suffix":""}],"container-title":"Journal of Infection in Developing Countries","id":"ITEM-1","issue":"12","issued":{"date-parts":[["2018"]]},"page":"1088-1095","title":"The presence of periopathogenic bacteria in subgingival and atherosclerotic plaques– An age related comparative analysis","type":"article-journal","volume":"12"},"uris":["http://www.mendeley.com/documents/?uuid=5d22aad7-2593-4766-a61d-56d9ed6fa92b"]}],"mendeley":{"formattedCitation":"[52]","plainTextFormattedCitation":"[52]","previouslyFormattedCitation":"[52]"},"properties":{"noteIndex":0},"schema":"https://github.com/citation-style-language/schema/raw/master/csl-citation.json"}</w:instrText>
      </w:r>
      <w:r w:rsidRPr="0022729E">
        <w:rPr>
          <w:rFonts w:ascii="Times New Roman" w:hAnsi="Times New Roman" w:cs="Times New Roman"/>
          <w:sz w:val="28"/>
          <w:szCs w:val="28"/>
        </w:rPr>
        <w:fldChar w:fldCharType="separate"/>
      </w:r>
      <w:r w:rsidR="007E2F79" w:rsidRPr="007E2F79">
        <w:rPr>
          <w:rFonts w:ascii="Times New Roman" w:hAnsi="Times New Roman" w:cs="Times New Roman"/>
          <w:noProof/>
          <w:sz w:val="28"/>
          <w:szCs w:val="28"/>
        </w:rPr>
        <w:t>[52]</w:t>
      </w:r>
      <w:r w:rsidRPr="0022729E">
        <w:rPr>
          <w:rFonts w:ascii="Times New Roman" w:hAnsi="Times New Roman" w:cs="Times New Roman"/>
          <w:sz w:val="28"/>
          <w:szCs w:val="28"/>
        </w:rPr>
        <w:fldChar w:fldCharType="end"/>
      </w:r>
      <w:r w:rsidRPr="0022729E">
        <w:rPr>
          <w:rFonts w:ascii="Times New Roman" w:hAnsi="Times New Roman" w:cs="Times New Roman"/>
          <w:sz w:val="28"/>
          <w:szCs w:val="28"/>
        </w:rPr>
        <w:t>, поэтому чаще всего бактериальные агенты определяются в сонных артериях.</w:t>
      </w:r>
    </w:p>
    <w:p w:rsidR="005D3689" w:rsidRPr="0022729E" w:rsidRDefault="005D3689"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Кроме того, в настоящее время нет сомнений в том, что микроорганизмы, обнаруживаемые в атеросклеротических бляшках, сохраняют свою жизнеспособность. </w:t>
      </w:r>
      <w:proofErr w:type="spellStart"/>
      <w:proofErr w:type="gramStart"/>
      <w:r w:rsidRPr="0022729E">
        <w:rPr>
          <w:rFonts w:ascii="Times New Roman" w:hAnsi="Times New Roman" w:cs="Times New Roman"/>
          <w:sz w:val="28"/>
          <w:szCs w:val="28"/>
          <w:lang w:val="en-US"/>
        </w:rPr>
        <w:t>Kozarov</w:t>
      </w:r>
      <w:proofErr w:type="spellEnd"/>
      <w:r w:rsidRPr="0022729E">
        <w:rPr>
          <w:rFonts w:ascii="Times New Roman" w:hAnsi="Times New Roman" w:cs="Times New Roman"/>
          <w:sz w:val="28"/>
          <w:szCs w:val="28"/>
        </w:rPr>
        <w:t xml:space="preserve"> и другие авторы ещё в 2005 году впервые доказали это утверждение.</w:t>
      </w:r>
      <w:proofErr w:type="gramEnd"/>
      <w:r w:rsidRPr="0022729E">
        <w:rPr>
          <w:rFonts w:ascii="Times New Roman" w:hAnsi="Times New Roman" w:cs="Times New Roman"/>
          <w:sz w:val="28"/>
          <w:szCs w:val="28"/>
        </w:rPr>
        <w:t xml:space="preserve"> В ходе исследования в атеросклеротических бляшках были обнаружены </w:t>
      </w:r>
      <w:r w:rsidRPr="0022729E">
        <w:rPr>
          <w:rFonts w:ascii="Times New Roman" w:hAnsi="Times New Roman" w:cs="Times New Roman"/>
          <w:i/>
          <w:sz w:val="28"/>
          <w:szCs w:val="28"/>
          <w:lang w:val="en-US"/>
        </w:rPr>
        <w:t>Porphyromonas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gingivalis</w:t>
      </w:r>
      <w:r w:rsidRPr="0022729E">
        <w:rPr>
          <w:rFonts w:ascii="Times New Roman" w:hAnsi="Times New Roman" w:cs="Times New Roman"/>
          <w:sz w:val="28"/>
          <w:szCs w:val="28"/>
        </w:rPr>
        <w:t xml:space="preserve"> и </w:t>
      </w:r>
      <w:r w:rsidRPr="0022729E">
        <w:rPr>
          <w:rFonts w:ascii="Times New Roman" w:hAnsi="Times New Roman" w:cs="Times New Roman"/>
          <w:i/>
          <w:sz w:val="28"/>
          <w:szCs w:val="28"/>
        </w:rPr>
        <w:t xml:space="preserve">Aggregatibacter </w:t>
      </w:r>
      <w:proofErr w:type="spellStart"/>
      <w:r w:rsidRPr="0022729E">
        <w:rPr>
          <w:rFonts w:ascii="Times New Roman" w:hAnsi="Times New Roman" w:cs="Times New Roman"/>
          <w:i/>
          <w:sz w:val="28"/>
          <w:szCs w:val="28"/>
        </w:rPr>
        <w:t>actinomycetemcomitan</w:t>
      </w:r>
      <w:proofErr w:type="spellEnd"/>
      <w:r w:rsidRPr="0022729E">
        <w:rPr>
          <w:rFonts w:ascii="Times New Roman" w:hAnsi="Times New Roman" w:cs="Times New Roman"/>
          <w:i/>
          <w:sz w:val="28"/>
          <w:szCs w:val="28"/>
          <w:lang w:val="en-US"/>
        </w:rPr>
        <w:t>s</w:t>
      </w:r>
      <w:r w:rsidRPr="0022729E">
        <w:rPr>
          <w:rFonts w:ascii="Times New Roman" w:hAnsi="Times New Roman" w:cs="Times New Roman"/>
          <w:i/>
          <w:sz w:val="28"/>
          <w:szCs w:val="28"/>
        </w:rPr>
        <w:t xml:space="preserve">. </w:t>
      </w:r>
      <w:r w:rsidRPr="0022729E">
        <w:rPr>
          <w:rFonts w:ascii="Times New Roman" w:hAnsi="Times New Roman" w:cs="Times New Roman"/>
          <w:sz w:val="28"/>
          <w:szCs w:val="28"/>
        </w:rPr>
        <w:t xml:space="preserve">Попытки культивировать бактериальные агенты на </w:t>
      </w:r>
      <w:proofErr w:type="gramStart"/>
      <w:r w:rsidRPr="0022729E">
        <w:rPr>
          <w:rFonts w:ascii="Times New Roman" w:hAnsi="Times New Roman" w:cs="Times New Roman"/>
          <w:sz w:val="28"/>
          <w:szCs w:val="28"/>
        </w:rPr>
        <w:t>кровяном</w:t>
      </w:r>
      <w:proofErr w:type="gramEnd"/>
      <w:r w:rsidRPr="0022729E">
        <w:rPr>
          <w:rFonts w:ascii="Times New Roman" w:hAnsi="Times New Roman" w:cs="Times New Roman"/>
          <w:sz w:val="28"/>
          <w:szCs w:val="28"/>
        </w:rPr>
        <w:t xml:space="preserve"> </w:t>
      </w:r>
      <w:proofErr w:type="spellStart"/>
      <w:r w:rsidRPr="0022729E">
        <w:rPr>
          <w:rFonts w:ascii="Times New Roman" w:hAnsi="Times New Roman" w:cs="Times New Roman"/>
          <w:sz w:val="28"/>
          <w:szCs w:val="28"/>
        </w:rPr>
        <w:t>агаре</w:t>
      </w:r>
      <w:proofErr w:type="spellEnd"/>
      <w:r w:rsidRPr="0022729E">
        <w:rPr>
          <w:rFonts w:ascii="Times New Roman" w:hAnsi="Times New Roman" w:cs="Times New Roman"/>
          <w:sz w:val="28"/>
          <w:szCs w:val="28"/>
        </w:rPr>
        <w:t xml:space="preserve"> результатов не дали. Однако после инкубации </w:t>
      </w:r>
      <w:proofErr w:type="spellStart"/>
      <w:r w:rsidRPr="0022729E">
        <w:rPr>
          <w:rFonts w:ascii="Times New Roman" w:hAnsi="Times New Roman" w:cs="Times New Roman"/>
          <w:sz w:val="28"/>
          <w:szCs w:val="28"/>
        </w:rPr>
        <w:t>гомогената</w:t>
      </w:r>
      <w:proofErr w:type="spellEnd"/>
      <w:r w:rsidRPr="0022729E">
        <w:rPr>
          <w:rFonts w:ascii="Times New Roman" w:hAnsi="Times New Roman" w:cs="Times New Roman"/>
          <w:sz w:val="28"/>
          <w:szCs w:val="28"/>
        </w:rPr>
        <w:t xml:space="preserve"> атеросклеротической бляшки и человеческих эндотелиальных клеток сонной артерии (</w:t>
      </w:r>
      <w:r w:rsidRPr="0022729E">
        <w:rPr>
          <w:rFonts w:ascii="Times New Roman" w:hAnsi="Times New Roman" w:cs="Times New Roman"/>
          <w:sz w:val="28"/>
          <w:szCs w:val="28"/>
          <w:lang w:val="en-US"/>
        </w:rPr>
        <w:t>HCAEC</w:t>
      </w:r>
      <w:r w:rsidRPr="0022729E">
        <w:rPr>
          <w:rFonts w:ascii="Times New Roman" w:hAnsi="Times New Roman" w:cs="Times New Roman"/>
          <w:sz w:val="28"/>
          <w:szCs w:val="28"/>
        </w:rPr>
        <w:t xml:space="preserve">) указанные микроорганизмы были обнаружены в эндотелиальных клетках. Нахождение бактериальных агентов в клетках, не способных к фагоцитозу, свидетельствует об активной инвазии и рассматривается как убедительное доказательство жизнеспособности бактерий </w:t>
      </w:r>
      <w:r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{"citationItems":[{"id":"ITEM-1","itemData":{"author":[{"dropping-particle":"","family":"Kozarov V.","given":"","non-dropping-particle":"","parse-names":false,"suffix":""},{"dropping-particle":"","family":"Dorn Brian R.","given":"","non-dropping-particle":"","parse-names":false,"suffix":""},{"dropping-particle":"","family":"Shelburne Charles E.","given":"","non-dropping-particle":"","parse-names":false,"suffix":""}],"container-title":"Atherosclerosis, Thrombosis, and Vascular Biology","id":"ITEM-1","issued":{"date-parts":[["2005"]]},"page":"17-18","title":"Human Atherosclerotic Plaque Contains Viable Invasive Actinobacillus actinomycetemcomitans and Porphyromonas","type":"article-journal","volume":"25"},"uris":["http://www.mendeley.com/documents/?uuid=c4e0c030-c4ad-43aa-ba9c-caad444bc6ac"]}],"mendeley":{"formattedCitation":"[102]","plainTextFormattedCitation":"[102]","previouslyFormattedCitation":"[102]"},"properties":{"noteIndex":0},"schema":"https://github.com/citation-style-language/schema/raw/master/csl-citation.json"}</w:instrText>
      </w:r>
      <w:r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[102]</w:t>
      </w:r>
      <w:r w:rsidRPr="0022729E">
        <w:rPr>
          <w:rFonts w:ascii="Times New Roman" w:hAnsi="Times New Roman" w:cs="Times New Roman"/>
          <w:sz w:val="28"/>
          <w:szCs w:val="28"/>
        </w:rPr>
        <w:fldChar w:fldCharType="end"/>
      </w:r>
      <w:r w:rsidR="00B00E2F">
        <w:rPr>
          <w:rFonts w:ascii="Times New Roman" w:hAnsi="Times New Roman" w:cs="Times New Roman"/>
          <w:sz w:val="28"/>
          <w:szCs w:val="28"/>
        </w:rPr>
        <w:t>.</w:t>
      </w:r>
    </w:p>
    <w:p w:rsidR="005D3689" w:rsidRPr="00A244E7" w:rsidRDefault="005D3689"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Вопрос обнаружения микроорганизмов в атеросклеротических бляшках требует дальнейшего изучения. Хотя в литературе достаточно много свидетель</w:t>
      </w:r>
      <w:proofErr w:type="gramStart"/>
      <w:r w:rsidRPr="0022729E">
        <w:rPr>
          <w:rFonts w:ascii="Times New Roman" w:hAnsi="Times New Roman" w:cs="Times New Roman"/>
          <w:sz w:val="28"/>
          <w:szCs w:val="28"/>
        </w:rPr>
        <w:t>ств пр</w:t>
      </w:r>
      <w:proofErr w:type="gramEnd"/>
      <w:r w:rsidRPr="0022729E">
        <w:rPr>
          <w:rFonts w:ascii="Times New Roman" w:hAnsi="Times New Roman" w:cs="Times New Roman"/>
          <w:sz w:val="28"/>
          <w:szCs w:val="28"/>
        </w:rPr>
        <w:t xml:space="preserve">исутствия микроорганизмов полости рта в </w:t>
      </w:r>
      <w:proofErr w:type="spellStart"/>
      <w:r w:rsidRPr="0022729E">
        <w:rPr>
          <w:rFonts w:ascii="Times New Roman" w:hAnsi="Times New Roman" w:cs="Times New Roman"/>
          <w:sz w:val="28"/>
          <w:szCs w:val="28"/>
        </w:rPr>
        <w:t>атероматозных</w:t>
      </w:r>
      <w:proofErr w:type="spellEnd"/>
      <w:r w:rsidRPr="0022729E">
        <w:rPr>
          <w:rFonts w:ascii="Times New Roman" w:hAnsi="Times New Roman" w:cs="Times New Roman"/>
          <w:sz w:val="28"/>
          <w:szCs w:val="28"/>
        </w:rPr>
        <w:t xml:space="preserve"> бляшках, существуют исследования, в ходе которых бактерий в них не было обнаружено. Исследования направлены на изучения состояния тканей в определённый момент времени, но и пародонтит, и  атеросклероз являются динамическими процессами, поэтому авторы отмечают необходимость разработки нового подхода к решению поставленного вопроса.</w:t>
      </w:r>
    </w:p>
    <w:p w:rsidR="009231F1" w:rsidRPr="00F62018" w:rsidRDefault="005D3689" w:rsidP="009745CE">
      <w:pPr>
        <w:pStyle w:val="3"/>
        <w:spacing w:line="360" w:lineRule="auto"/>
        <w:jc w:val="both"/>
        <w:rPr>
          <w:rFonts w:ascii="Times New Roman" w:hAnsi="Times New Roman" w:cs="Times New Roman"/>
          <w:color w:val="00B050"/>
          <w:sz w:val="28"/>
          <w:szCs w:val="28"/>
        </w:rPr>
      </w:pPr>
      <w:bookmarkStart w:id="11" w:name="_Toc40031556"/>
      <w:r>
        <w:rPr>
          <w:rFonts w:ascii="Times New Roman" w:hAnsi="Times New Roman" w:cs="Times New Roman"/>
          <w:color w:val="auto"/>
          <w:sz w:val="28"/>
          <w:szCs w:val="28"/>
        </w:rPr>
        <w:lastRenderedPageBreak/>
        <w:t>1.</w:t>
      </w:r>
      <w:r w:rsidRPr="005D3689">
        <w:rPr>
          <w:rFonts w:ascii="Times New Roman" w:hAnsi="Times New Roman" w:cs="Times New Roman"/>
          <w:color w:val="auto"/>
          <w:sz w:val="28"/>
          <w:szCs w:val="28"/>
        </w:rPr>
        <w:t>5</w:t>
      </w:r>
      <w:r w:rsidR="009231F1" w:rsidRPr="0022729E">
        <w:rPr>
          <w:rFonts w:ascii="Times New Roman" w:hAnsi="Times New Roman" w:cs="Times New Roman"/>
          <w:color w:val="auto"/>
          <w:sz w:val="28"/>
          <w:szCs w:val="28"/>
        </w:rPr>
        <w:t xml:space="preserve"> Методы идентификации бактерий в биологическом материале</w:t>
      </w:r>
      <w:bookmarkEnd w:id="11"/>
      <w:r w:rsidR="00F62018">
        <w:rPr>
          <w:rFonts w:ascii="Times New Roman" w:hAnsi="Times New Roman" w:cs="Times New Roman"/>
          <w:color w:val="auto"/>
          <w:sz w:val="28"/>
          <w:szCs w:val="28"/>
        </w:rPr>
        <w:t xml:space="preserve"> </w:t>
      </w:r>
    </w:p>
    <w:p w:rsidR="00C4420A" w:rsidRPr="0022729E" w:rsidRDefault="001C6AE5"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В настоящее время идентификация микроорганизмов</w:t>
      </w:r>
      <w:r w:rsidR="003A710F" w:rsidRPr="0022729E">
        <w:rPr>
          <w:rFonts w:ascii="Times New Roman" w:hAnsi="Times New Roman" w:cs="Times New Roman"/>
          <w:sz w:val="28"/>
          <w:szCs w:val="28"/>
        </w:rPr>
        <w:t xml:space="preserve"> может быть основана на использовании фенотипических методов, которые оценивают морфологию, рост бактерий, их биохимическую активность. Такие методы позволяют определить семейство и вид изучаемого микроорганизма. </w:t>
      </w:r>
      <w:r w:rsidR="00C4420A" w:rsidRPr="0022729E">
        <w:rPr>
          <w:rFonts w:ascii="Times New Roman" w:hAnsi="Times New Roman" w:cs="Times New Roman"/>
          <w:sz w:val="28"/>
          <w:szCs w:val="28"/>
        </w:rPr>
        <w:t>Стоит отметить, что многие изучаемые параметры могут сильно зависеть от условий культивирования и используемых питательных сред.</w:t>
      </w:r>
      <w:r w:rsidR="00904043" w:rsidRPr="0022729E">
        <w:rPr>
          <w:rFonts w:ascii="Times New Roman" w:hAnsi="Times New Roman" w:cs="Times New Roman"/>
          <w:sz w:val="28"/>
          <w:szCs w:val="28"/>
        </w:rPr>
        <w:t xml:space="preserve"> Морфологические свойства определяют с помощью микроскопии, </w:t>
      </w:r>
      <w:proofErr w:type="spellStart"/>
      <w:r w:rsidR="00904043" w:rsidRPr="0022729E">
        <w:rPr>
          <w:rFonts w:ascii="Times New Roman" w:hAnsi="Times New Roman" w:cs="Times New Roman"/>
          <w:sz w:val="28"/>
          <w:szCs w:val="28"/>
        </w:rPr>
        <w:t>культуральные</w:t>
      </w:r>
      <w:proofErr w:type="spellEnd"/>
      <w:r w:rsidR="00904043" w:rsidRPr="0022729E">
        <w:rPr>
          <w:rFonts w:ascii="Times New Roman" w:hAnsi="Times New Roman" w:cs="Times New Roman"/>
          <w:sz w:val="28"/>
          <w:szCs w:val="28"/>
        </w:rPr>
        <w:t xml:space="preserve"> – посредством бактериологического посева на плотные, жидкие и полужидкие питательные среды.</w:t>
      </w:r>
    </w:p>
    <w:p w:rsidR="00085029" w:rsidRPr="0022729E" w:rsidRDefault="009C1133" w:rsidP="00974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w:t>
      </w:r>
      <w:bookmarkStart w:id="12" w:name="_GoBack"/>
      <w:bookmarkEnd w:id="12"/>
      <w:r w:rsidR="00085029" w:rsidRPr="0022729E">
        <w:rPr>
          <w:rFonts w:ascii="Times New Roman" w:hAnsi="Times New Roman" w:cs="Times New Roman"/>
          <w:sz w:val="28"/>
          <w:szCs w:val="28"/>
        </w:rPr>
        <w:t xml:space="preserve"> традиционный метод идентификации бактерий, который включает в себя посев на питательные среды с последующим выделением чистых культур и установлением таксономических характеристик микроорганизма, занимает достаточно долгое время. Также метод может быть весьма затруднительным ввиду особых требований к условиям проведения.</w:t>
      </w:r>
    </w:p>
    <w:p w:rsidR="00E74673" w:rsidRPr="0022729E" w:rsidRDefault="00E74673"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Шагом вперед стало появление метода масс-спектрометрии</w:t>
      </w:r>
      <w:r w:rsidR="005E2778" w:rsidRPr="0022729E">
        <w:rPr>
          <w:rFonts w:ascii="Times New Roman" w:hAnsi="Times New Roman" w:cs="Times New Roman"/>
          <w:sz w:val="28"/>
          <w:szCs w:val="28"/>
        </w:rPr>
        <w:t xml:space="preserve"> (</w:t>
      </w:r>
      <w:r w:rsidR="005E2778" w:rsidRPr="0022729E">
        <w:rPr>
          <w:rFonts w:ascii="Times New Roman" w:hAnsi="Times New Roman" w:cs="Times New Roman"/>
          <w:sz w:val="28"/>
          <w:szCs w:val="28"/>
          <w:lang w:val="en-US"/>
        </w:rPr>
        <w:t>MALDI</w:t>
      </w:r>
      <w:r w:rsidR="005E2778" w:rsidRPr="0022729E">
        <w:rPr>
          <w:rFonts w:ascii="Times New Roman" w:hAnsi="Times New Roman" w:cs="Times New Roman"/>
          <w:sz w:val="28"/>
          <w:szCs w:val="28"/>
        </w:rPr>
        <w:t>-</w:t>
      </w:r>
      <w:r w:rsidR="005E2778" w:rsidRPr="0022729E">
        <w:rPr>
          <w:rFonts w:ascii="Times New Roman" w:hAnsi="Times New Roman" w:cs="Times New Roman"/>
          <w:sz w:val="28"/>
          <w:szCs w:val="28"/>
          <w:lang w:val="en-US"/>
        </w:rPr>
        <w:t>TOF</w:t>
      </w:r>
      <w:r w:rsidR="005E2778" w:rsidRPr="0022729E">
        <w:rPr>
          <w:rFonts w:ascii="Times New Roman" w:hAnsi="Times New Roman" w:cs="Times New Roman"/>
          <w:sz w:val="28"/>
          <w:szCs w:val="28"/>
        </w:rPr>
        <w:t xml:space="preserve"> </w:t>
      </w:r>
      <w:r w:rsidR="005E2778" w:rsidRPr="0022729E">
        <w:rPr>
          <w:rFonts w:ascii="Times New Roman" w:hAnsi="Times New Roman" w:cs="Times New Roman"/>
          <w:sz w:val="28"/>
          <w:szCs w:val="28"/>
          <w:lang w:val="en-US"/>
        </w:rPr>
        <w:t>MS</w:t>
      </w:r>
      <w:r w:rsidR="005E2778" w:rsidRPr="0022729E">
        <w:rPr>
          <w:rFonts w:ascii="Times New Roman" w:hAnsi="Times New Roman" w:cs="Times New Roman"/>
          <w:sz w:val="28"/>
          <w:szCs w:val="28"/>
        </w:rPr>
        <w:t>)</w:t>
      </w:r>
      <w:r w:rsidRPr="0022729E">
        <w:rPr>
          <w:rFonts w:ascii="Times New Roman" w:hAnsi="Times New Roman" w:cs="Times New Roman"/>
          <w:sz w:val="28"/>
          <w:szCs w:val="28"/>
        </w:rPr>
        <w:t>. В основе метода леж</w:t>
      </w:r>
      <w:r w:rsidR="001B649B">
        <w:rPr>
          <w:rFonts w:ascii="Times New Roman" w:hAnsi="Times New Roman" w:cs="Times New Roman"/>
          <w:sz w:val="28"/>
          <w:szCs w:val="28"/>
        </w:rPr>
        <w:t xml:space="preserve">ит использование </w:t>
      </w:r>
      <w:proofErr w:type="spellStart"/>
      <w:r w:rsidR="001B649B">
        <w:rPr>
          <w:rFonts w:ascii="Times New Roman" w:hAnsi="Times New Roman" w:cs="Times New Roman"/>
          <w:sz w:val="28"/>
          <w:szCs w:val="28"/>
        </w:rPr>
        <w:t>короткоимпульсн</w:t>
      </w:r>
      <w:r w:rsidRPr="0022729E">
        <w:rPr>
          <w:rFonts w:ascii="Times New Roman" w:hAnsi="Times New Roman" w:cs="Times New Roman"/>
          <w:sz w:val="28"/>
          <w:szCs w:val="28"/>
        </w:rPr>
        <w:t>ого</w:t>
      </w:r>
      <w:proofErr w:type="spellEnd"/>
      <w:r w:rsidRPr="0022729E">
        <w:rPr>
          <w:rFonts w:ascii="Times New Roman" w:hAnsi="Times New Roman" w:cs="Times New Roman"/>
          <w:sz w:val="28"/>
          <w:szCs w:val="28"/>
        </w:rPr>
        <w:t xml:space="preserve"> азотного лазера, который</w:t>
      </w:r>
      <w:r w:rsidR="005E2778" w:rsidRPr="0022729E">
        <w:rPr>
          <w:rFonts w:ascii="Times New Roman" w:hAnsi="Times New Roman" w:cs="Times New Roman"/>
          <w:sz w:val="28"/>
          <w:szCs w:val="28"/>
        </w:rPr>
        <w:t xml:space="preserve"> в присутствии матрицы</w:t>
      </w:r>
      <w:r w:rsidRPr="0022729E">
        <w:rPr>
          <w:rFonts w:ascii="Times New Roman" w:hAnsi="Times New Roman" w:cs="Times New Roman"/>
          <w:sz w:val="28"/>
          <w:szCs w:val="28"/>
        </w:rPr>
        <w:t xml:space="preserve"> ионизирует молекулы бактериальной клетки (</w:t>
      </w:r>
      <w:r w:rsidR="00747FC5" w:rsidRPr="0022729E">
        <w:rPr>
          <w:rFonts w:ascii="Times New Roman" w:hAnsi="Times New Roman" w:cs="Times New Roman"/>
          <w:sz w:val="28"/>
          <w:szCs w:val="28"/>
        </w:rPr>
        <w:t xml:space="preserve">например, </w:t>
      </w:r>
      <w:r w:rsidRPr="0022729E">
        <w:rPr>
          <w:rFonts w:ascii="Times New Roman" w:hAnsi="Times New Roman" w:cs="Times New Roman"/>
          <w:sz w:val="28"/>
          <w:szCs w:val="28"/>
        </w:rPr>
        <w:t>ДНК, белки</w:t>
      </w:r>
      <w:r w:rsidR="005E2778" w:rsidRPr="0022729E">
        <w:rPr>
          <w:rFonts w:ascii="Times New Roman" w:hAnsi="Times New Roman" w:cs="Times New Roman"/>
          <w:sz w:val="28"/>
          <w:szCs w:val="28"/>
        </w:rPr>
        <w:t xml:space="preserve">, </w:t>
      </w:r>
      <w:proofErr w:type="spellStart"/>
      <w:r w:rsidR="005E2778" w:rsidRPr="0022729E">
        <w:rPr>
          <w:rFonts w:ascii="Times New Roman" w:hAnsi="Times New Roman" w:cs="Times New Roman"/>
          <w:sz w:val="28"/>
          <w:szCs w:val="28"/>
        </w:rPr>
        <w:t>липополисахариды</w:t>
      </w:r>
      <w:proofErr w:type="spellEnd"/>
      <w:r w:rsidR="00EA5197">
        <w:rPr>
          <w:rFonts w:ascii="Times New Roman" w:hAnsi="Times New Roman" w:cs="Times New Roman"/>
          <w:sz w:val="28"/>
          <w:szCs w:val="28"/>
        </w:rPr>
        <w:t>). Образо</w:t>
      </w:r>
      <w:r w:rsidRPr="0022729E">
        <w:rPr>
          <w:rFonts w:ascii="Times New Roman" w:hAnsi="Times New Roman" w:cs="Times New Roman"/>
          <w:sz w:val="28"/>
          <w:szCs w:val="28"/>
        </w:rPr>
        <w:t>вавшиеся ионы</w:t>
      </w:r>
      <w:r w:rsidR="005E2778" w:rsidRPr="0022729E">
        <w:rPr>
          <w:rFonts w:ascii="Times New Roman" w:hAnsi="Times New Roman" w:cs="Times New Roman"/>
          <w:sz w:val="28"/>
          <w:szCs w:val="28"/>
        </w:rPr>
        <w:t xml:space="preserve"> представляют собой газовую фазу, которая движется в электрическом поле</w:t>
      </w:r>
      <w:r w:rsidR="00676E02" w:rsidRPr="0022729E">
        <w:rPr>
          <w:rFonts w:ascii="Times New Roman" w:hAnsi="Times New Roman" w:cs="Times New Roman"/>
          <w:sz w:val="28"/>
          <w:szCs w:val="28"/>
        </w:rPr>
        <w:t xml:space="preserve"> по направлению к детектору. Такой метод позволяет дать качественную и количественную характеристику </w:t>
      </w:r>
      <w:proofErr w:type="spellStart"/>
      <w:r w:rsidR="00676E02" w:rsidRPr="0022729E">
        <w:rPr>
          <w:rFonts w:ascii="Times New Roman" w:hAnsi="Times New Roman" w:cs="Times New Roman"/>
          <w:sz w:val="28"/>
          <w:szCs w:val="28"/>
        </w:rPr>
        <w:t>биомолекул</w:t>
      </w:r>
      <w:proofErr w:type="spellEnd"/>
      <w:r w:rsidR="00676E02" w:rsidRPr="0022729E">
        <w:rPr>
          <w:rFonts w:ascii="Times New Roman" w:hAnsi="Times New Roman" w:cs="Times New Roman"/>
          <w:sz w:val="28"/>
          <w:szCs w:val="28"/>
        </w:rPr>
        <w:t xml:space="preserve"> в изучаемом материале. </w:t>
      </w:r>
      <w:r w:rsidR="00293AFE" w:rsidRPr="0022729E">
        <w:rPr>
          <w:rFonts w:ascii="Times New Roman" w:hAnsi="Times New Roman" w:cs="Times New Roman"/>
          <w:sz w:val="28"/>
          <w:szCs w:val="28"/>
        </w:rPr>
        <w:t>Определение видовой принадлежности микр</w:t>
      </w:r>
      <w:r w:rsidR="006A7A30">
        <w:rPr>
          <w:rFonts w:ascii="Times New Roman" w:hAnsi="Times New Roman" w:cs="Times New Roman"/>
          <w:sz w:val="28"/>
          <w:szCs w:val="28"/>
        </w:rPr>
        <w:t>оорганизма основано на сравнении</w:t>
      </w:r>
      <w:r w:rsidR="00293AFE" w:rsidRPr="0022729E">
        <w:rPr>
          <w:rFonts w:ascii="Times New Roman" w:hAnsi="Times New Roman" w:cs="Times New Roman"/>
          <w:sz w:val="28"/>
          <w:szCs w:val="28"/>
        </w:rPr>
        <w:t xml:space="preserve"> полученн</w:t>
      </w:r>
      <w:r w:rsidR="004D59CE" w:rsidRPr="0022729E">
        <w:rPr>
          <w:rFonts w:ascii="Times New Roman" w:hAnsi="Times New Roman" w:cs="Times New Roman"/>
          <w:sz w:val="28"/>
          <w:szCs w:val="28"/>
        </w:rPr>
        <w:t>ого масс-спектра и масс-спектра</w:t>
      </w:r>
      <w:r w:rsidR="00293AFE" w:rsidRPr="0022729E">
        <w:rPr>
          <w:rFonts w:ascii="Times New Roman" w:hAnsi="Times New Roman" w:cs="Times New Roman"/>
          <w:sz w:val="28"/>
          <w:szCs w:val="28"/>
        </w:rPr>
        <w:t xml:space="preserve"> базы данных. </w:t>
      </w:r>
      <w:proofErr w:type="gramStart"/>
      <w:r w:rsidR="00676E02" w:rsidRPr="0022729E">
        <w:rPr>
          <w:rFonts w:ascii="Times New Roman" w:hAnsi="Times New Roman" w:cs="Times New Roman"/>
          <w:sz w:val="28"/>
          <w:szCs w:val="28"/>
        </w:rPr>
        <w:t>Стоит отметить, что для проведения указанного метода необходимо выделение чистой культуры</w:t>
      </w:r>
      <w:proofErr w:type="gramEnd"/>
      <w:r w:rsidR="004D59CE" w:rsidRPr="0022729E">
        <w:rPr>
          <w:rFonts w:ascii="Times New Roman" w:hAnsi="Times New Roman" w:cs="Times New Roman"/>
          <w:sz w:val="28"/>
          <w:szCs w:val="28"/>
        </w:rPr>
        <w:t xml:space="preserve"> </w:t>
      </w:r>
      <w:r w:rsidR="006429A3"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Припутневич","given":"Т.В.","non-dropping-particle":"","parse-names":false,"suffix":""},{"dropping-particle":"","family":"Мелкумян","given":"А.Р.","non-dropping-particle":"","parse-names":false,"suffix":""}],"container-title":"Клиническая лабораторная диагностика","id":"ITEM-1","issue":"12","issued":{"date-parts":[["2016"]]},"page":"842-848","title":"Масс-спектрометрия - новое слово в клинической микробиологии","type":"article-journal","volume":"61"},"uris":["http://www.mendeley.com/documents/?uuid=bb2ce8d5-6510-4df0-bb05-21f80956188a"]},{"id":"ITEM-2","itemData":{"DOI":"10.18821/0869-2084-2016-61-4-249-256","author":[{"dropping-particle":"","family":"Бочарова","given":"Ю.А.","non-dropping-particle":"","parse-names":false,"suffix":""},{"dropping-particle":"","family":"Чеботарь","given":"И.В.","non-dropping-particle":"","parse-names":false,"suffix":""},{"dropping-particle":"","family":"Маянский","given":"Н.А.","non-dropping-particle":"","parse-names":false,"suffix":""}],"container-title":"Клиническая лабораторная диагностика","id":"ITEM-2","issue":"4","issued":{"date-parts":[["2016"]]},"page":"249-256","title":"Возможности, проблемы и перспективы масс-спектрометрических технологий в медицинской микробиологии (обзор литературы)","type":"article-journal","volume":"61"},"uris":["http://www.mendeley.com/documents/?uuid=8677fa0f-6580-4c14-a9ce-23b5beaa075e"]}],"mendeley":{"formattedCitation":"[103, 104]","plainTextFormattedCitation":"[103, 104]","previouslyFormattedCitation":"[103, 104]"},"properties":{"noteIndex":0},"schema":"https://github.com/citation-style-language/schema/raw/master/csl-citation.json"}</w:instrText>
      </w:r>
      <w:r w:rsidR="006429A3"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[103, 104]</w:t>
      </w:r>
      <w:r w:rsidR="006429A3" w:rsidRPr="0022729E">
        <w:rPr>
          <w:rFonts w:ascii="Times New Roman" w:hAnsi="Times New Roman" w:cs="Times New Roman"/>
          <w:sz w:val="28"/>
          <w:szCs w:val="28"/>
        </w:rPr>
        <w:fldChar w:fldCharType="end"/>
      </w:r>
      <w:r w:rsidR="00676E02" w:rsidRPr="0022729E">
        <w:rPr>
          <w:rFonts w:ascii="Times New Roman" w:hAnsi="Times New Roman" w:cs="Times New Roman"/>
          <w:sz w:val="28"/>
          <w:szCs w:val="28"/>
        </w:rPr>
        <w:t>.</w:t>
      </w:r>
    </w:p>
    <w:p w:rsidR="003A710F" w:rsidRPr="0022729E" w:rsidRDefault="003A710F"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lastRenderedPageBreak/>
        <w:t xml:space="preserve">Также возможно использование генотипических методов, которые основаны на изучении ДНК и позволяют установить даже конкретный штамм бактериального агента. </w:t>
      </w:r>
      <w:r w:rsidR="00904043" w:rsidRPr="0022729E">
        <w:rPr>
          <w:rFonts w:ascii="Times New Roman" w:hAnsi="Times New Roman" w:cs="Times New Roman"/>
          <w:sz w:val="28"/>
          <w:szCs w:val="28"/>
        </w:rPr>
        <w:t xml:space="preserve">Появление указанных методов позволило значительно расширить представления </w:t>
      </w:r>
      <w:r w:rsidR="0017529A" w:rsidRPr="0022729E">
        <w:rPr>
          <w:rFonts w:ascii="Times New Roman" w:hAnsi="Times New Roman" w:cs="Times New Roman"/>
          <w:sz w:val="28"/>
          <w:szCs w:val="28"/>
        </w:rPr>
        <w:t>о микроорганизмах</w:t>
      </w:r>
      <w:r w:rsidR="00904043" w:rsidRPr="0022729E">
        <w:rPr>
          <w:rFonts w:ascii="Times New Roman" w:hAnsi="Times New Roman" w:cs="Times New Roman"/>
          <w:sz w:val="28"/>
          <w:szCs w:val="28"/>
        </w:rPr>
        <w:t>.</w:t>
      </w:r>
      <w:r w:rsidR="006429A3" w:rsidRPr="0022729E">
        <w:rPr>
          <w:rFonts w:ascii="Times New Roman" w:hAnsi="Times New Roman" w:cs="Times New Roman"/>
          <w:sz w:val="28"/>
          <w:szCs w:val="28"/>
        </w:rPr>
        <w:t xml:space="preserve"> Например, метод ДНК-ДНК гибридизации позволяет определить степень родства изучаемых микроорганизмов.</w:t>
      </w:r>
    </w:p>
    <w:p w:rsidR="009231F1" w:rsidRPr="0022729E" w:rsidRDefault="005D239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В настоящее время одним из наиболее часто используемых </w:t>
      </w:r>
      <w:r w:rsidR="00904043" w:rsidRPr="0022729E">
        <w:rPr>
          <w:rFonts w:ascii="Times New Roman" w:hAnsi="Times New Roman" w:cs="Times New Roman"/>
          <w:sz w:val="28"/>
          <w:szCs w:val="28"/>
        </w:rPr>
        <w:t xml:space="preserve">генетических </w:t>
      </w:r>
      <w:r w:rsidRPr="0022729E">
        <w:rPr>
          <w:rFonts w:ascii="Times New Roman" w:hAnsi="Times New Roman" w:cs="Times New Roman"/>
          <w:sz w:val="28"/>
          <w:szCs w:val="28"/>
        </w:rPr>
        <w:t>методов является полимеразная цепная реакция.</w:t>
      </w:r>
    </w:p>
    <w:p w:rsidR="009231F1" w:rsidRPr="0022729E" w:rsidRDefault="009231F1"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Полимеразная цепная реакция (ПЦР) -  метод молекулярный биологии, заключающийся в амплификации </w:t>
      </w:r>
      <w:r w:rsidRPr="0022729E">
        <w:rPr>
          <w:rFonts w:ascii="Times New Roman" w:hAnsi="Times New Roman" w:cs="Times New Roman"/>
          <w:sz w:val="28"/>
          <w:szCs w:val="28"/>
          <w:lang w:val="en-US"/>
        </w:rPr>
        <w:t>in</w:t>
      </w:r>
      <w:r w:rsidRPr="0022729E">
        <w:rPr>
          <w:rFonts w:ascii="Times New Roman" w:hAnsi="Times New Roman" w:cs="Times New Roman"/>
          <w:sz w:val="28"/>
          <w:szCs w:val="28"/>
        </w:rPr>
        <w:t xml:space="preserve"> </w:t>
      </w:r>
      <w:r w:rsidRPr="0022729E">
        <w:rPr>
          <w:rFonts w:ascii="Times New Roman" w:hAnsi="Times New Roman" w:cs="Times New Roman"/>
          <w:sz w:val="28"/>
          <w:szCs w:val="28"/>
          <w:lang w:val="en-US"/>
        </w:rPr>
        <w:t>vitro</w:t>
      </w:r>
      <w:r w:rsidRPr="0022729E">
        <w:rPr>
          <w:rFonts w:ascii="Times New Roman" w:hAnsi="Times New Roman" w:cs="Times New Roman"/>
          <w:sz w:val="28"/>
          <w:szCs w:val="28"/>
        </w:rPr>
        <w:t xml:space="preserve"> - увеличении количества копий специфической последовательности нуклеотидов (определённых фрагментов) в молекуле ДНК или РНК</w:t>
      </w:r>
      <w:r w:rsidR="00214AEA" w:rsidRPr="0022729E">
        <w:rPr>
          <w:rFonts w:ascii="Times New Roman" w:hAnsi="Times New Roman" w:cs="Times New Roman"/>
          <w:sz w:val="28"/>
          <w:szCs w:val="28"/>
        </w:rPr>
        <w:t xml:space="preserve"> </w:t>
      </w:r>
      <w:r w:rsidR="00214AEA"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{"citationItems":[{"id":"ITEM-1","itemData":{"author":[{"dropping-particle":"","family":"Орадова","given":"А.Ш.","non-dropping-particle":"","parse-names":false,"suffix":""}],"container-title":"Вестник КазНМУ","id":"ITEM-1","issue":"1","issued":{"date-parts":[["2013"]]},"page":"306-310","title":"Полимеразная цепная реакция в лабораторной диагностике","type":"article-journal","volume":"4"},"uris":["http://www.mendeley.com/documents/?uuid=c0a69950-7e31-4121-9d2f-567234960cc0"]}],"mendeley":{"formattedCitation":"[105]","plainTextFormattedCitation":"[105]","previouslyFormattedCitation":"[105]"},"properties":{"noteIndex":0},"schema":"https://github.com/citation-style-language/schema/raw/master/csl-citation.json"}</w:instrText>
      </w:r>
      <w:r w:rsidR="00214AEA"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[105]</w:t>
      </w:r>
      <w:r w:rsidR="00214AEA" w:rsidRPr="0022729E">
        <w:rPr>
          <w:rFonts w:ascii="Times New Roman" w:hAnsi="Times New Roman" w:cs="Times New Roman"/>
          <w:sz w:val="28"/>
          <w:szCs w:val="28"/>
        </w:rPr>
        <w:fldChar w:fldCharType="end"/>
      </w:r>
      <w:r w:rsidRPr="0022729E">
        <w:rPr>
          <w:rFonts w:ascii="Times New Roman" w:hAnsi="Times New Roman" w:cs="Times New Roman"/>
          <w:sz w:val="28"/>
          <w:szCs w:val="28"/>
        </w:rPr>
        <w:t>.</w:t>
      </w:r>
    </w:p>
    <w:p w:rsidR="009231F1" w:rsidRPr="0022729E" w:rsidRDefault="009231F1"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Открытие молекулы ДНК – дезоксирибонуклеиновой кислоты – произошло в 1869 И. </w:t>
      </w:r>
      <w:proofErr w:type="spellStart"/>
      <w:r w:rsidRPr="0022729E">
        <w:rPr>
          <w:rFonts w:ascii="Times New Roman" w:hAnsi="Times New Roman" w:cs="Times New Roman"/>
          <w:sz w:val="28"/>
          <w:szCs w:val="28"/>
        </w:rPr>
        <w:t>Мишером</w:t>
      </w:r>
      <w:proofErr w:type="spellEnd"/>
      <w:r w:rsidRPr="0022729E">
        <w:rPr>
          <w:rFonts w:ascii="Times New Roman" w:hAnsi="Times New Roman" w:cs="Times New Roman"/>
          <w:sz w:val="28"/>
          <w:szCs w:val="28"/>
        </w:rPr>
        <w:t xml:space="preserve">. Однако ученый не придал значения своей находке. Также важным шагом стало открытие правила </w:t>
      </w:r>
      <w:proofErr w:type="spellStart"/>
      <w:r w:rsidRPr="0022729E">
        <w:rPr>
          <w:rFonts w:ascii="Times New Roman" w:hAnsi="Times New Roman" w:cs="Times New Roman"/>
          <w:sz w:val="28"/>
          <w:szCs w:val="28"/>
        </w:rPr>
        <w:t>Чаргаффа</w:t>
      </w:r>
      <w:proofErr w:type="spellEnd"/>
      <w:r w:rsidRPr="0022729E">
        <w:rPr>
          <w:rFonts w:ascii="Times New Roman" w:hAnsi="Times New Roman" w:cs="Times New Roman"/>
          <w:sz w:val="28"/>
          <w:szCs w:val="28"/>
        </w:rPr>
        <w:t xml:space="preserve">: количество пуриновых оснований равно количеству пиримидиновых. Правило </w:t>
      </w:r>
      <w:proofErr w:type="spellStart"/>
      <w:r w:rsidRPr="0022729E">
        <w:rPr>
          <w:rFonts w:ascii="Times New Roman" w:hAnsi="Times New Roman" w:cs="Times New Roman"/>
          <w:sz w:val="28"/>
          <w:szCs w:val="28"/>
        </w:rPr>
        <w:t>Чаргаффа</w:t>
      </w:r>
      <w:proofErr w:type="spellEnd"/>
      <w:r w:rsidRPr="0022729E">
        <w:rPr>
          <w:rFonts w:ascii="Times New Roman" w:hAnsi="Times New Roman" w:cs="Times New Roman"/>
          <w:sz w:val="28"/>
          <w:szCs w:val="28"/>
        </w:rPr>
        <w:t xml:space="preserve">, рентгеноструктурный анализ позволили в 1953 году открыть структуру молекулы ДНК и обосновать принцип </w:t>
      </w:r>
      <w:proofErr w:type="spellStart"/>
      <w:r w:rsidRPr="0022729E">
        <w:rPr>
          <w:rFonts w:ascii="Times New Roman" w:hAnsi="Times New Roman" w:cs="Times New Roman"/>
          <w:sz w:val="28"/>
          <w:szCs w:val="28"/>
        </w:rPr>
        <w:t>комплементарности</w:t>
      </w:r>
      <w:proofErr w:type="spellEnd"/>
      <w:r w:rsidRPr="0022729E">
        <w:rPr>
          <w:rFonts w:ascii="Times New Roman" w:hAnsi="Times New Roman" w:cs="Times New Roman"/>
          <w:sz w:val="28"/>
          <w:szCs w:val="28"/>
        </w:rPr>
        <w:t xml:space="preserve">. </w:t>
      </w:r>
    </w:p>
    <w:p w:rsidR="009231F1" w:rsidRPr="0022729E" w:rsidRDefault="009231F1"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Однако возможность проведения ПЦР для диагностики появилась лишь в 1970-х </w:t>
      </w:r>
      <w:proofErr w:type="spellStart"/>
      <w:proofErr w:type="gramStart"/>
      <w:r w:rsidRPr="0022729E">
        <w:rPr>
          <w:rFonts w:ascii="Times New Roman" w:hAnsi="Times New Roman" w:cs="Times New Roman"/>
          <w:sz w:val="28"/>
          <w:szCs w:val="28"/>
        </w:rPr>
        <w:t>гг</w:t>
      </w:r>
      <w:proofErr w:type="spellEnd"/>
      <w:proofErr w:type="gramEnd"/>
      <w:r w:rsidRPr="0022729E">
        <w:rPr>
          <w:rFonts w:ascii="Times New Roman" w:hAnsi="Times New Roman" w:cs="Times New Roman"/>
          <w:sz w:val="28"/>
          <w:szCs w:val="28"/>
        </w:rPr>
        <w:t xml:space="preserve">: в 1976 году из бактерии </w:t>
      </w:r>
      <w:proofErr w:type="spellStart"/>
      <w:r w:rsidRPr="0022729E">
        <w:rPr>
          <w:rFonts w:ascii="Times New Roman" w:hAnsi="Times New Roman" w:cs="Times New Roman"/>
          <w:i/>
          <w:sz w:val="28"/>
          <w:szCs w:val="28"/>
          <w:lang w:val="en-US"/>
        </w:rPr>
        <w:t>Thermus</w:t>
      </w:r>
      <w:proofErr w:type="spellEnd"/>
      <w:r w:rsidRPr="0022729E">
        <w:rPr>
          <w:rFonts w:ascii="Times New Roman" w:hAnsi="Times New Roman" w:cs="Times New Roman"/>
          <w:i/>
          <w:sz w:val="28"/>
          <w:szCs w:val="28"/>
        </w:rPr>
        <w:t xml:space="preserve"> </w:t>
      </w:r>
      <w:proofErr w:type="spellStart"/>
      <w:r w:rsidRPr="0022729E">
        <w:rPr>
          <w:rFonts w:ascii="Times New Roman" w:hAnsi="Times New Roman" w:cs="Times New Roman"/>
          <w:i/>
          <w:sz w:val="28"/>
          <w:szCs w:val="28"/>
          <w:lang w:val="en-US"/>
        </w:rPr>
        <w:t>aquaticus</w:t>
      </w:r>
      <w:proofErr w:type="spellEnd"/>
      <w:r w:rsidRPr="0022729E">
        <w:rPr>
          <w:rFonts w:ascii="Times New Roman" w:hAnsi="Times New Roman" w:cs="Times New Roman"/>
          <w:sz w:val="28"/>
          <w:szCs w:val="28"/>
        </w:rPr>
        <w:t xml:space="preserve"> была выделен фермент </w:t>
      </w:r>
      <w:proofErr w:type="spellStart"/>
      <w:r w:rsidRPr="0022729E">
        <w:rPr>
          <w:rFonts w:ascii="Times New Roman" w:hAnsi="Times New Roman" w:cs="Times New Roman"/>
          <w:sz w:val="28"/>
          <w:szCs w:val="28"/>
          <w:lang w:val="en-US"/>
        </w:rPr>
        <w:t>Taq</w:t>
      </w:r>
      <w:proofErr w:type="spellEnd"/>
      <w:r w:rsidRPr="0022729E">
        <w:rPr>
          <w:rFonts w:ascii="Times New Roman" w:hAnsi="Times New Roman" w:cs="Times New Roman"/>
          <w:sz w:val="28"/>
          <w:szCs w:val="28"/>
        </w:rPr>
        <w:t xml:space="preserve">-полимераза. В отличие от применявшейся ранее ДНК-полимеразы, указанный фермент обладал </w:t>
      </w:r>
      <w:proofErr w:type="spellStart"/>
      <w:r w:rsidRPr="0022729E">
        <w:rPr>
          <w:rFonts w:ascii="Times New Roman" w:hAnsi="Times New Roman" w:cs="Times New Roman"/>
          <w:sz w:val="28"/>
          <w:szCs w:val="28"/>
        </w:rPr>
        <w:t>термостабильностью</w:t>
      </w:r>
      <w:proofErr w:type="spellEnd"/>
      <w:r w:rsidRPr="0022729E">
        <w:rPr>
          <w:rFonts w:ascii="Times New Roman" w:hAnsi="Times New Roman" w:cs="Times New Roman"/>
          <w:sz w:val="28"/>
          <w:szCs w:val="28"/>
        </w:rPr>
        <w:t>, а значит, не было необходимости добавлять его в реакционную смесь после каждого цикла нагревания</w:t>
      </w:r>
      <w:r w:rsidR="00214AEA" w:rsidRPr="0022729E">
        <w:rPr>
          <w:rFonts w:ascii="Times New Roman" w:hAnsi="Times New Roman" w:cs="Times New Roman"/>
          <w:sz w:val="28"/>
          <w:szCs w:val="28"/>
        </w:rPr>
        <w:t xml:space="preserve"> </w:t>
      </w:r>
      <w:r w:rsidR="00214AEA"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Гильмиярова","given":"Ф.Н.","non-dropping-particle":"","parse-names":false,"suffix":""},{"dropping-particle":"","family":"Колотьева","given":"И.А.","non-dropping-particle":"","parse-names":false,"suffix":""},{"dropping-particle":"","family":"Гусякова","given":"О.А.","non-dropping-particle":"","parse-names":false,"suffix":""},{"dropping-particle":"","family":"Сидорова","given":"И.Ф.","non-dropping-particle":"","parse-names":false,"suffix":""}],"container-title":"Ремедиум","id":"ITEM-1","issue":"154","issued":{"date-parts":[["2017"]]},"page":"17-21","title":"Полимеразная цепная реакция. История открытия. Новый этап развития","type":"article-journal","volume":"4"},"uris":["http://www.mendeley.com/documents/?uuid=cd5d6ee4-f69d-4e7a-b135-a52f5aa587a1"]}],"mendeley":{"formattedCitation":"[106]","plainTextFormattedCitation":"[106]","previouslyFormattedCitation":"[106]"},"properties":{"noteIndex":0},"schema":"https://github.com/citation-style-language/schema/raw/master/csl-citation.json"}</w:instrText>
      </w:r>
      <w:r w:rsidR="00214AEA"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[106]</w:t>
      </w:r>
      <w:r w:rsidR="00214AEA" w:rsidRPr="0022729E">
        <w:rPr>
          <w:rFonts w:ascii="Times New Roman" w:hAnsi="Times New Roman" w:cs="Times New Roman"/>
          <w:sz w:val="28"/>
          <w:szCs w:val="28"/>
        </w:rPr>
        <w:fldChar w:fldCharType="end"/>
      </w:r>
      <w:r w:rsidRPr="0022729E">
        <w:rPr>
          <w:rFonts w:ascii="Times New Roman" w:hAnsi="Times New Roman" w:cs="Times New Roman"/>
          <w:sz w:val="28"/>
          <w:szCs w:val="28"/>
        </w:rPr>
        <w:t>.</w:t>
      </w:r>
    </w:p>
    <w:p w:rsidR="009231F1" w:rsidRPr="0022729E" w:rsidRDefault="009231F1"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Наиболее частой мишенью для ПЦР-реакции в настоящее время  является ген, кодирующий 16</w:t>
      </w:r>
      <w:r w:rsidRPr="0022729E">
        <w:rPr>
          <w:rFonts w:ascii="Times New Roman" w:hAnsi="Times New Roman" w:cs="Times New Roman"/>
          <w:sz w:val="28"/>
          <w:szCs w:val="28"/>
          <w:lang w:val="en-US"/>
        </w:rPr>
        <w:t>S</w:t>
      </w:r>
      <w:r w:rsidRPr="0022729E">
        <w:rPr>
          <w:rFonts w:ascii="Times New Roman" w:hAnsi="Times New Roman" w:cs="Times New Roman"/>
          <w:sz w:val="28"/>
          <w:szCs w:val="28"/>
        </w:rPr>
        <w:t xml:space="preserve"> </w:t>
      </w:r>
      <w:proofErr w:type="spellStart"/>
      <w:r w:rsidRPr="0022729E">
        <w:rPr>
          <w:rFonts w:ascii="Times New Roman" w:hAnsi="Times New Roman" w:cs="Times New Roman"/>
          <w:sz w:val="28"/>
          <w:szCs w:val="28"/>
        </w:rPr>
        <w:t>рибосомальную</w:t>
      </w:r>
      <w:proofErr w:type="spellEnd"/>
      <w:r w:rsidRPr="0022729E">
        <w:rPr>
          <w:rFonts w:ascii="Times New Roman" w:hAnsi="Times New Roman" w:cs="Times New Roman"/>
          <w:sz w:val="28"/>
          <w:szCs w:val="28"/>
        </w:rPr>
        <w:t xml:space="preserve"> РНК (рРНК) – компонент </w:t>
      </w:r>
      <w:r w:rsidRPr="0022729E">
        <w:rPr>
          <w:rFonts w:ascii="Times New Roman" w:hAnsi="Times New Roman" w:cs="Times New Roman"/>
          <w:sz w:val="28"/>
          <w:szCs w:val="28"/>
        </w:rPr>
        <w:lastRenderedPageBreak/>
        <w:t>малой 30</w:t>
      </w:r>
      <w:r w:rsidRPr="0022729E">
        <w:rPr>
          <w:rFonts w:ascii="Times New Roman" w:hAnsi="Times New Roman" w:cs="Times New Roman"/>
          <w:sz w:val="28"/>
          <w:szCs w:val="28"/>
          <w:lang w:val="en-US"/>
        </w:rPr>
        <w:t>S</w:t>
      </w:r>
      <w:r w:rsidRPr="0022729E">
        <w:rPr>
          <w:rFonts w:ascii="Times New Roman" w:hAnsi="Times New Roman" w:cs="Times New Roman"/>
          <w:sz w:val="28"/>
          <w:szCs w:val="28"/>
        </w:rPr>
        <w:t xml:space="preserve"> субъединицы </w:t>
      </w:r>
      <w:proofErr w:type="spellStart"/>
      <w:r w:rsidRPr="0022729E">
        <w:rPr>
          <w:rFonts w:ascii="Times New Roman" w:hAnsi="Times New Roman" w:cs="Times New Roman"/>
          <w:sz w:val="28"/>
          <w:szCs w:val="28"/>
        </w:rPr>
        <w:t>прокариотических</w:t>
      </w:r>
      <w:proofErr w:type="spellEnd"/>
      <w:r w:rsidRPr="0022729E">
        <w:rPr>
          <w:rFonts w:ascii="Times New Roman" w:hAnsi="Times New Roman" w:cs="Times New Roman"/>
          <w:sz w:val="28"/>
          <w:szCs w:val="28"/>
        </w:rPr>
        <w:t xml:space="preserve"> рибосом. Выбор обусловлен тем фактом, что указанный ген имеет чрезвычайно консервативные участки, общие для всех прокариот, а также вариабельные участки, которые позволяют определить род или вид бактериального агента. </w:t>
      </w:r>
    </w:p>
    <w:p w:rsidR="009231F1" w:rsidRPr="0022729E" w:rsidRDefault="009231F1"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ПЦР-реакция инициируется специальными </w:t>
      </w:r>
      <w:proofErr w:type="spellStart"/>
      <w:r w:rsidRPr="0022729E">
        <w:rPr>
          <w:rFonts w:ascii="Times New Roman" w:hAnsi="Times New Roman" w:cs="Times New Roman"/>
          <w:sz w:val="28"/>
          <w:szCs w:val="28"/>
        </w:rPr>
        <w:t>праймерами</w:t>
      </w:r>
      <w:proofErr w:type="spellEnd"/>
      <w:r w:rsidRPr="0022729E">
        <w:rPr>
          <w:rFonts w:ascii="Times New Roman" w:hAnsi="Times New Roman" w:cs="Times New Roman"/>
          <w:sz w:val="28"/>
          <w:szCs w:val="28"/>
        </w:rPr>
        <w:t xml:space="preserve"> (короткими последовательностями нуклеотидов), которые за счет принципа </w:t>
      </w:r>
      <w:proofErr w:type="spellStart"/>
      <w:r w:rsidRPr="0022729E">
        <w:rPr>
          <w:rFonts w:ascii="Times New Roman" w:hAnsi="Times New Roman" w:cs="Times New Roman"/>
          <w:sz w:val="28"/>
          <w:szCs w:val="28"/>
        </w:rPr>
        <w:t>комплементарности</w:t>
      </w:r>
      <w:proofErr w:type="spellEnd"/>
      <w:r w:rsidRPr="0022729E">
        <w:rPr>
          <w:rFonts w:ascii="Times New Roman" w:hAnsi="Times New Roman" w:cs="Times New Roman"/>
          <w:sz w:val="28"/>
          <w:szCs w:val="28"/>
        </w:rPr>
        <w:t xml:space="preserve"> способны «узнавать» определенные участки искомой ДНК. Для многократного увеличения копий исходной молекулы необходима серия повторяющихся циклов. Цикл состоит из нескольких этапов:</w:t>
      </w:r>
    </w:p>
    <w:p w:rsidR="009231F1" w:rsidRPr="0022729E" w:rsidRDefault="009231F1" w:rsidP="009745CE">
      <w:pPr>
        <w:pStyle w:val="a7"/>
        <w:numPr>
          <w:ilvl w:val="0"/>
          <w:numId w:val="33"/>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 xml:space="preserve">Денатурация – переход </w:t>
      </w:r>
      <w:proofErr w:type="spellStart"/>
      <w:r w:rsidRPr="0022729E">
        <w:rPr>
          <w:rFonts w:ascii="Times New Roman" w:hAnsi="Times New Roman" w:cs="Times New Roman"/>
          <w:sz w:val="28"/>
          <w:szCs w:val="28"/>
        </w:rPr>
        <w:t>двухцепочечной</w:t>
      </w:r>
      <w:proofErr w:type="spellEnd"/>
      <w:r w:rsidRPr="0022729E">
        <w:rPr>
          <w:rFonts w:ascii="Times New Roman" w:hAnsi="Times New Roman" w:cs="Times New Roman"/>
          <w:sz w:val="28"/>
          <w:szCs w:val="28"/>
        </w:rPr>
        <w:t xml:space="preserve"> молекулы ДНК в </w:t>
      </w:r>
      <w:proofErr w:type="spellStart"/>
      <w:r w:rsidRPr="0022729E">
        <w:rPr>
          <w:rFonts w:ascii="Times New Roman" w:hAnsi="Times New Roman" w:cs="Times New Roman"/>
          <w:sz w:val="28"/>
          <w:szCs w:val="28"/>
        </w:rPr>
        <w:t>одноцепочечную</w:t>
      </w:r>
      <w:proofErr w:type="spellEnd"/>
      <w:r w:rsidRPr="0022729E">
        <w:rPr>
          <w:rFonts w:ascii="Times New Roman" w:hAnsi="Times New Roman" w:cs="Times New Roman"/>
          <w:sz w:val="28"/>
          <w:szCs w:val="28"/>
        </w:rPr>
        <w:t xml:space="preserve"> под действием высокой температуры.</w:t>
      </w:r>
    </w:p>
    <w:p w:rsidR="009231F1" w:rsidRPr="0022729E" w:rsidRDefault="009231F1" w:rsidP="009745CE">
      <w:pPr>
        <w:pStyle w:val="a7"/>
        <w:numPr>
          <w:ilvl w:val="0"/>
          <w:numId w:val="33"/>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 xml:space="preserve">Отжиг -  присоединение </w:t>
      </w:r>
      <w:proofErr w:type="spellStart"/>
      <w:r w:rsidRPr="0022729E">
        <w:rPr>
          <w:rFonts w:ascii="Times New Roman" w:hAnsi="Times New Roman" w:cs="Times New Roman"/>
          <w:sz w:val="28"/>
          <w:szCs w:val="28"/>
        </w:rPr>
        <w:t>праймеров</w:t>
      </w:r>
      <w:proofErr w:type="spellEnd"/>
      <w:r w:rsidRPr="0022729E">
        <w:rPr>
          <w:rFonts w:ascii="Times New Roman" w:hAnsi="Times New Roman" w:cs="Times New Roman"/>
          <w:sz w:val="28"/>
          <w:szCs w:val="28"/>
        </w:rPr>
        <w:t xml:space="preserve"> к однонитевой ДНК-мишени</w:t>
      </w:r>
    </w:p>
    <w:p w:rsidR="009231F1" w:rsidRPr="0022729E" w:rsidRDefault="009231F1" w:rsidP="009745CE">
      <w:pPr>
        <w:pStyle w:val="a7"/>
        <w:numPr>
          <w:ilvl w:val="0"/>
          <w:numId w:val="33"/>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 xml:space="preserve">Элонгация (синтез), осуществляемый посредством фермента </w:t>
      </w:r>
      <w:proofErr w:type="spellStart"/>
      <w:r w:rsidRPr="0022729E">
        <w:rPr>
          <w:rFonts w:ascii="Times New Roman" w:hAnsi="Times New Roman" w:cs="Times New Roman"/>
          <w:sz w:val="28"/>
          <w:szCs w:val="28"/>
          <w:lang w:val="en-US"/>
        </w:rPr>
        <w:t>Taq</w:t>
      </w:r>
      <w:proofErr w:type="spellEnd"/>
      <w:r w:rsidRPr="0022729E">
        <w:rPr>
          <w:rFonts w:ascii="Times New Roman" w:hAnsi="Times New Roman" w:cs="Times New Roman"/>
          <w:sz w:val="28"/>
          <w:szCs w:val="28"/>
        </w:rPr>
        <w:t>-полимераза.</w:t>
      </w:r>
    </w:p>
    <w:p w:rsidR="002B10F6" w:rsidRPr="0022729E" w:rsidRDefault="002B10F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Выявление специфического гена производится посредством электрофореза в специальном геле (</w:t>
      </w:r>
      <w:proofErr w:type="spellStart"/>
      <w:r w:rsidRPr="0022729E">
        <w:rPr>
          <w:rFonts w:ascii="Times New Roman" w:hAnsi="Times New Roman" w:cs="Times New Roman"/>
          <w:sz w:val="28"/>
          <w:szCs w:val="28"/>
        </w:rPr>
        <w:t>агарозном</w:t>
      </w:r>
      <w:proofErr w:type="spellEnd"/>
      <w:r w:rsidRPr="0022729E">
        <w:rPr>
          <w:rFonts w:ascii="Times New Roman" w:hAnsi="Times New Roman" w:cs="Times New Roman"/>
          <w:sz w:val="28"/>
          <w:szCs w:val="28"/>
        </w:rPr>
        <w:t>/полиакриламидном). Количественная оценка стала возможной после внедрения специальных флуоресцентных ДНК-зондов</w:t>
      </w:r>
      <w:r w:rsidR="00B2559A" w:rsidRPr="0022729E">
        <w:rPr>
          <w:rFonts w:ascii="Times New Roman" w:hAnsi="Times New Roman" w:cs="Times New Roman"/>
          <w:sz w:val="28"/>
          <w:szCs w:val="28"/>
        </w:rPr>
        <w:t xml:space="preserve"> </w:t>
      </w:r>
      <w:r w:rsidR="00B2559A"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Третьяк","given":"А.Т.","non-dropping-particle":"","parse-names":false,"suffix":""},{"dropping-particle":"","family":"Востокова","given":"Л.П.","non-dropping-particle":"","parse-names":false,"suffix":""},{"dropping-particle":"","family":"Чухловин","given":"А. Б.","non-dropping-particle":"","parse-names":false,"suffix":""}],"container-title":"Педиатр","id":"ITEM-1","issue":"4","issued":{"date-parts":[["2013"]]},"page":"84-92","title":"Роль и место ДНК-диагностики в инфекционной клинике","type":"article-journal","volume":"4"},"uris":["http://www.mendeley.com/documents/?uuid=2e479698-fd57-41ce-8763-ed4d42f2f58e"]}],"mendeley":{"formattedCitation":"[107]","plainTextFormattedCitation":"[107]","previouslyFormattedCitation":"[107]"},"properties":{"noteIndex":0},"schema":"https://github.com/citation-style-language/schema/raw/master/csl-citation.json"}</w:instrText>
      </w:r>
      <w:r w:rsidR="00B2559A"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[107]</w:t>
      </w:r>
      <w:r w:rsidR="00B2559A" w:rsidRPr="0022729E">
        <w:rPr>
          <w:rFonts w:ascii="Times New Roman" w:hAnsi="Times New Roman" w:cs="Times New Roman"/>
          <w:sz w:val="28"/>
          <w:szCs w:val="28"/>
        </w:rPr>
        <w:fldChar w:fldCharType="end"/>
      </w:r>
      <w:r w:rsidRPr="0022729E">
        <w:rPr>
          <w:rFonts w:ascii="Times New Roman" w:hAnsi="Times New Roman" w:cs="Times New Roman"/>
          <w:sz w:val="28"/>
          <w:szCs w:val="28"/>
        </w:rPr>
        <w:t>.</w:t>
      </w:r>
    </w:p>
    <w:p w:rsidR="009231F1" w:rsidRPr="0022729E" w:rsidRDefault="009231F1"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В настоящее время разработано несколько вариантов проведения ПЦР-реакции. Например, выделяют:</w:t>
      </w:r>
    </w:p>
    <w:p w:rsidR="009231F1" w:rsidRPr="0022729E" w:rsidRDefault="009231F1" w:rsidP="009745CE">
      <w:pPr>
        <w:pStyle w:val="a7"/>
        <w:numPr>
          <w:ilvl w:val="0"/>
          <w:numId w:val="3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ПЦР с отложенным/«горячим» стартом (</w:t>
      </w:r>
      <w:r w:rsidRPr="0022729E">
        <w:rPr>
          <w:rFonts w:ascii="Times New Roman" w:hAnsi="Times New Roman" w:cs="Times New Roman"/>
          <w:sz w:val="28"/>
          <w:szCs w:val="28"/>
          <w:lang w:val="en-US"/>
        </w:rPr>
        <w:t>hot</w:t>
      </w:r>
      <w:r w:rsidRPr="0022729E">
        <w:rPr>
          <w:rFonts w:ascii="Times New Roman" w:hAnsi="Times New Roman" w:cs="Times New Roman"/>
          <w:sz w:val="28"/>
          <w:szCs w:val="28"/>
        </w:rPr>
        <w:t>-</w:t>
      </w:r>
      <w:r w:rsidRPr="0022729E">
        <w:rPr>
          <w:rFonts w:ascii="Times New Roman" w:hAnsi="Times New Roman" w:cs="Times New Roman"/>
          <w:sz w:val="28"/>
          <w:szCs w:val="28"/>
          <w:lang w:val="en-US"/>
        </w:rPr>
        <w:t>start</w:t>
      </w:r>
      <w:r w:rsidRPr="0022729E">
        <w:rPr>
          <w:rFonts w:ascii="Times New Roman" w:hAnsi="Times New Roman" w:cs="Times New Roman"/>
          <w:sz w:val="28"/>
          <w:szCs w:val="28"/>
        </w:rPr>
        <w:t xml:space="preserve"> </w:t>
      </w:r>
      <w:r w:rsidRPr="0022729E">
        <w:rPr>
          <w:rFonts w:ascii="Times New Roman" w:hAnsi="Times New Roman" w:cs="Times New Roman"/>
          <w:sz w:val="28"/>
          <w:szCs w:val="28"/>
          <w:lang w:val="en-US"/>
        </w:rPr>
        <w:t>PCR</w:t>
      </w:r>
      <w:r w:rsidRPr="0022729E">
        <w:rPr>
          <w:rFonts w:ascii="Times New Roman" w:hAnsi="Times New Roman" w:cs="Times New Roman"/>
          <w:sz w:val="28"/>
          <w:szCs w:val="28"/>
        </w:rPr>
        <w:t>): суть реакции заключается в предотвращении возможности  ДНК-полимеразы проявлять свою ферментативную активность при низких температурах</w:t>
      </w:r>
      <w:r w:rsidR="005652D1" w:rsidRPr="0022729E">
        <w:rPr>
          <w:rFonts w:ascii="Times New Roman" w:hAnsi="Times New Roman" w:cs="Times New Roman"/>
          <w:sz w:val="28"/>
          <w:szCs w:val="28"/>
        </w:rPr>
        <w:t xml:space="preserve"> (до начала отжига)</w:t>
      </w:r>
      <w:r w:rsidRPr="0022729E">
        <w:rPr>
          <w:rFonts w:ascii="Times New Roman" w:hAnsi="Times New Roman" w:cs="Times New Roman"/>
          <w:sz w:val="28"/>
          <w:szCs w:val="28"/>
        </w:rPr>
        <w:t>, что приводит к снижению образования неспецифических продуктов</w:t>
      </w:r>
      <w:r w:rsidR="005652D1" w:rsidRPr="0022729E">
        <w:rPr>
          <w:rFonts w:ascii="Times New Roman" w:hAnsi="Times New Roman" w:cs="Times New Roman"/>
          <w:sz w:val="28"/>
          <w:szCs w:val="28"/>
        </w:rPr>
        <w:t xml:space="preserve"> </w:t>
      </w:r>
      <w:r w:rsidR="005652D1"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{"citationItems":[{"id":"ITEM-1","itemData":{"author":[{"dropping-particle":"","family":"Чемерис","given":"Д. А.","non-dropping-particle":"","parse-names":false,"suffix":""},{"dropping-particle":"","family":"Магданов","given":"Э. Г.","non-dropping-particle":"","parse-names":false,"suffix":""},{"dropping-particle":"","family":"Машков","given":"О. И.","non-dropping-particle":"","parse-names":false,"suffix":""}],"container-title":"Биомика","id":"ITEM-1","issue":"1","issued":{"date-parts":[["2011"]]},"page":"1-8","title":"ПЦР с отложенным горячим или задержанным) стартом","type":"article-journal","volume":"2"},"uris":["http://www.mendeley.com/documents/?uuid=aea62e7d-c9cf-479e-baa0-4a615bcedf61"]}],"mendeley":{"formattedCitation":"[108]","plainTextFormattedCitation":"[108]","previouslyFormattedCitation":"[108]"},"properties":{"noteIndex":0},"schema":"https://github.com/citation-style-language/schema/raw/master/csl-citation.json"}</w:instrText>
      </w:r>
      <w:r w:rsidR="005652D1"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[108]</w:t>
      </w:r>
      <w:r w:rsidR="005652D1" w:rsidRPr="0022729E">
        <w:rPr>
          <w:rFonts w:ascii="Times New Roman" w:hAnsi="Times New Roman" w:cs="Times New Roman"/>
          <w:sz w:val="28"/>
          <w:szCs w:val="28"/>
        </w:rPr>
        <w:fldChar w:fldCharType="end"/>
      </w:r>
      <w:r w:rsidRPr="0022729E">
        <w:rPr>
          <w:rFonts w:ascii="Times New Roman" w:hAnsi="Times New Roman" w:cs="Times New Roman"/>
          <w:sz w:val="28"/>
          <w:szCs w:val="28"/>
        </w:rPr>
        <w:t>.</w:t>
      </w:r>
    </w:p>
    <w:p w:rsidR="009231F1" w:rsidRPr="0022729E" w:rsidRDefault="009231F1" w:rsidP="009745CE">
      <w:pPr>
        <w:pStyle w:val="a7"/>
        <w:numPr>
          <w:ilvl w:val="0"/>
          <w:numId w:val="3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lastRenderedPageBreak/>
        <w:t>ПЦР с обратной транскрипцией для определения известной последовательности молекулы РНК</w:t>
      </w:r>
      <w:r w:rsidR="005652D1" w:rsidRPr="0022729E">
        <w:rPr>
          <w:rFonts w:ascii="Times New Roman" w:hAnsi="Times New Roman" w:cs="Times New Roman"/>
          <w:sz w:val="28"/>
          <w:szCs w:val="28"/>
        </w:rPr>
        <w:t xml:space="preserve"> </w:t>
      </w:r>
      <w:r w:rsidR="005652D1"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Сизикова","given":"Т.Е.","non-dropping-particle":"","parse-names":false,"suffix":""},{"dropping-particle":"","family":"Мельникова","given":"Е.В.","non-dropping-particle":"","parse-names":false,"suffix":""},{"dropping-particle":"","family":"Маношкин","given":"А.В.","non-dropping-particle":"","parse-names":false,"suffix":""}],"container-title":"Клиническая лабораторная диагностика","id":"ITEM-1","issued":{"date-parts":[["2013"]]},"page":"41-44","title":"Использование внешних и внутренних контрольных образцов при постановке полимеразной цепной реакции и обратной транскрипции полимеразной цепной реакции","type":"article-journal","volume":"3"},"uris":["http://www.mendeley.com/documents/?uuid=9d0769e7-6de3-4a71-8c41-1981474566f5"]}],"mendeley":{"formattedCitation":"[109]","plainTextFormattedCitation":"[109]","previouslyFormattedCitation":"[109]"},"properties":{"noteIndex":0},"schema":"https://github.com/citation-style-language/schema/raw/master/csl-citation.json"}</w:instrText>
      </w:r>
      <w:r w:rsidR="005652D1"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[109]</w:t>
      </w:r>
      <w:r w:rsidR="005652D1" w:rsidRPr="0022729E">
        <w:rPr>
          <w:rFonts w:ascii="Times New Roman" w:hAnsi="Times New Roman" w:cs="Times New Roman"/>
          <w:sz w:val="28"/>
          <w:szCs w:val="28"/>
        </w:rPr>
        <w:fldChar w:fldCharType="end"/>
      </w:r>
      <w:r w:rsidRPr="0022729E">
        <w:rPr>
          <w:rFonts w:ascii="Times New Roman" w:hAnsi="Times New Roman" w:cs="Times New Roman"/>
          <w:sz w:val="28"/>
          <w:szCs w:val="28"/>
        </w:rPr>
        <w:t>.</w:t>
      </w:r>
    </w:p>
    <w:p w:rsidR="009231F1" w:rsidRPr="0022729E" w:rsidRDefault="009231F1" w:rsidP="009745CE">
      <w:pPr>
        <w:pStyle w:val="a7"/>
        <w:numPr>
          <w:ilvl w:val="0"/>
          <w:numId w:val="3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ПЦР с анализом «по конечной точке» (</w:t>
      </w:r>
      <w:r w:rsidRPr="0022729E">
        <w:rPr>
          <w:rFonts w:ascii="Times New Roman" w:hAnsi="Times New Roman" w:cs="Times New Roman"/>
          <w:sz w:val="28"/>
          <w:szCs w:val="28"/>
          <w:lang w:val="en-US"/>
        </w:rPr>
        <w:t>End</w:t>
      </w:r>
      <w:r w:rsidRPr="0022729E">
        <w:rPr>
          <w:rFonts w:ascii="Times New Roman" w:hAnsi="Times New Roman" w:cs="Times New Roman"/>
          <w:sz w:val="28"/>
          <w:szCs w:val="28"/>
        </w:rPr>
        <w:t>-</w:t>
      </w:r>
      <w:r w:rsidRPr="0022729E">
        <w:rPr>
          <w:rFonts w:ascii="Times New Roman" w:hAnsi="Times New Roman" w:cs="Times New Roman"/>
          <w:sz w:val="28"/>
          <w:szCs w:val="28"/>
          <w:lang w:val="en-US"/>
        </w:rPr>
        <w:t>point</w:t>
      </w:r>
      <w:r w:rsidRPr="0022729E">
        <w:rPr>
          <w:rFonts w:ascii="Times New Roman" w:hAnsi="Times New Roman" w:cs="Times New Roman"/>
          <w:sz w:val="28"/>
          <w:szCs w:val="28"/>
        </w:rPr>
        <w:t xml:space="preserve"> </w:t>
      </w:r>
      <w:r w:rsidRPr="0022729E">
        <w:rPr>
          <w:rFonts w:ascii="Times New Roman" w:hAnsi="Times New Roman" w:cs="Times New Roman"/>
          <w:sz w:val="28"/>
          <w:szCs w:val="28"/>
          <w:lang w:val="en-US"/>
        </w:rPr>
        <w:t>PCR</w:t>
      </w:r>
      <w:r w:rsidRPr="0022729E">
        <w:rPr>
          <w:rFonts w:ascii="Times New Roman" w:hAnsi="Times New Roman" w:cs="Times New Roman"/>
          <w:sz w:val="28"/>
          <w:szCs w:val="28"/>
        </w:rPr>
        <w:t>) – оценка результатов, не открывая пробирок, по наличию флюоресценции.</w:t>
      </w:r>
    </w:p>
    <w:p w:rsidR="009231F1" w:rsidRPr="0022729E" w:rsidRDefault="009231F1" w:rsidP="009745CE">
      <w:pPr>
        <w:pStyle w:val="a7"/>
        <w:numPr>
          <w:ilvl w:val="0"/>
          <w:numId w:val="3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ПЦР в режиме «реального времени» (</w:t>
      </w:r>
      <w:r w:rsidRPr="0022729E">
        <w:rPr>
          <w:rFonts w:ascii="Times New Roman" w:hAnsi="Times New Roman" w:cs="Times New Roman"/>
          <w:sz w:val="28"/>
          <w:szCs w:val="28"/>
          <w:lang w:val="en-US"/>
        </w:rPr>
        <w:t>Real</w:t>
      </w:r>
      <w:r w:rsidRPr="0022729E">
        <w:rPr>
          <w:rFonts w:ascii="Times New Roman" w:hAnsi="Times New Roman" w:cs="Times New Roman"/>
          <w:sz w:val="28"/>
          <w:szCs w:val="28"/>
        </w:rPr>
        <w:t>-</w:t>
      </w:r>
      <w:r w:rsidRPr="0022729E">
        <w:rPr>
          <w:rFonts w:ascii="Times New Roman" w:hAnsi="Times New Roman" w:cs="Times New Roman"/>
          <w:sz w:val="28"/>
          <w:szCs w:val="28"/>
          <w:lang w:val="en-US"/>
        </w:rPr>
        <w:t>Time</w:t>
      </w:r>
      <w:r w:rsidRPr="0022729E">
        <w:rPr>
          <w:rFonts w:ascii="Times New Roman" w:hAnsi="Times New Roman" w:cs="Times New Roman"/>
          <w:sz w:val="28"/>
          <w:szCs w:val="28"/>
        </w:rPr>
        <w:t xml:space="preserve"> </w:t>
      </w:r>
      <w:r w:rsidRPr="0022729E">
        <w:rPr>
          <w:rFonts w:ascii="Times New Roman" w:hAnsi="Times New Roman" w:cs="Times New Roman"/>
          <w:sz w:val="28"/>
          <w:szCs w:val="28"/>
          <w:lang w:val="en-US"/>
        </w:rPr>
        <w:t>PCR</w:t>
      </w:r>
      <w:r w:rsidRPr="0022729E">
        <w:rPr>
          <w:rFonts w:ascii="Times New Roman" w:hAnsi="Times New Roman" w:cs="Times New Roman"/>
          <w:sz w:val="28"/>
          <w:szCs w:val="28"/>
        </w:rPr>
        <w:t>) – по</w:t>
      </w:r>
      <w:r w:rsidR="00415AEF" w:rsidRPr="0022729E">
        <w:rPr>
          <w:rFonts w:ascii="Times New Roman" w:hAnsi="Times New Roman" w:cs="Times New Roman"/>
          <w:sz w:val="28"/>
          <w:szCs w:val="28"/>
        </w:rPr>
        <w:t>зволяет провести количественную оценку</w:t>
      </w:r>
      <w:r w:rsidRPr="0022729E">
        <w:rPr>
          <w:rFonts w:ascii="Times New Roman" w:hAnsi="Times New Roman" w:cs="Times New Roman"/>
          <w:sz w:val="28"/>
          <w:szCs w:val="28"/>
        </w:rPr>
        <w:t xml:space="preserve"> исходной молекулы ДНК</w:t>
      </w:r>
      <w:r w:rsidR="0000487E" w:rsidRPr="0022729E">
        <w:rPr>
          <w:rFonts w:ascii="Times New Roman" w:hAnsi="Times New Roman" w:cs="Times New Roman"/>
          <w:sz w:val="28"/>
          <w:szCs w:val="28"/>
        </w:rPr>
        <w:t xml:space="preserve"> </w:t>
      </w:r>
      <w:r w:rsidR="0000487E"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{"citationItems":[{"id":"ITEM-1","itemData":{"author":[{"dropping-particle":"","family":"Гарафутдинов","given":"Р. Р.","non-dropping-particle":"","parse-names":false,"suffix":""},{"dropping-particle":"","family":"Чемерис","given":"А. В.","non-dropping-particle":"","parse-names":false,"suffix":""},{"dropping-particle":"","family":"Вахитов","given":"В. А.","non-dropping-particle":"","parse-names":false,"suffix":""}],"container-title":"Вестник Башкирского университета","id":"ITEM-1","issued":{"date-parts":[["2012"]]},"page":"59-67","title":"Способы детекции результатов полимеразной цепной реакции в режиме реального времени","type":"article-journal","volume":"5"},"uris":["http://www.mendeley.com/documents/?uuid=ccb5af0d-c057-451e-9a85-9dd82d4b9d0f"]}],"mendeley":{"formattedCitation":"[110]","plainTextFormattedCitation":"[110]","previouslyFormattedCitation":"[110]"},"properties":{"noteIndex":0},"schema":"https://github.com/citation-style-language/schema/raw/master/csl-citation.json"}</w:instrText>
      </w:r>
      <w:r w:rsidR="0000487E"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[110]</w:t>
      </w:r>
      <w:r w:rsidR="0000487E" w:rsidRPr="0022729E">
        <w:rPr>
          <w:rFonts w:ascii="Times New Roman" w:hAnsi="Times New Roman" w:cs="Times New Roman"/>
          <w:sz w:val="28"/>
          <w:szCs w:val="28"/>
        </w:rPr>
        <w:fldChar w:fldCharType="end"/>
      </w:r>
      <w:r w:rsidRPr="0022729E">
        <w:rPr>
          <w:rFonts w:ascii="Times New Roman" w:hAnsi="Times New Roman" w:cs="Times New Roman"/>
          <w:sz w:val="28"/>
          <w:szCs w:val="28"/>
        </w:rPr>
        <w:t>.</w:t>
      </w:r>
    </w:p>
    <w:p w:rsidR="005652D1" w:rsidRPr="0022729E" w:rsidRDefault="005652D1" w:rsidP="009745CE">
      <w:pPr>
        <w:pStyle w:val="a7"/>
        <w:numPr>
          <w:ilvl w:val="0"/>
          <w:numId w:val="3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Мультиплексная (</w:t>
      </w:r>
      <w:proofErr w:type="spellStart"/>
      <w:r w:rsidRPr="0022729E">
        <w:rPr>
          <w:rFonts w:ascii="Times New Roman" w:hAnsi="Times New Roman" w:cs="Times New Roman"/>
          <w:sz w:val="28"/>
          <w:szCs w:val="28"/>
        </w:rPr>
        <w:t>мультипраймерная</w:t>
      </w:r>
      <w:proofErr w:type="spellEnd"/>
      <w:r w:rsidRPr="0022729E">
        <w:rPr>
          <w:rFonts w:ascii="Times New Roman" w:hAnsi="Times New Roman" w:cs="Times New Roman"/>
          <w:sz w:val="28"/>
          <w:szCs w:val="28"/>
        </w:rPr>
        <w:t>) ПЦР – в одной</w:t>
      </w:r>
      <w:r w:rsidR="00415AEF" w:rsidRPr="0022729E">
        <w:rPr>
          <w:rFonts w:ascii="Times New Roman" w:hAnsi="Times New Roman" w:cs="Times New Roman"/>
          <w:sz w:val="28"/>
          <w:szCs w:val="28"/>
        </w:rPr>
        <w:t xml:space="preserve"> пробирке возможен анализ двух и более молекул ДНК.</w:t>
      </w:r>
    </w:p>
    <w:p w:rsidR="009231F1" w:rsidRPr="0022729E" w:rsidRDefault="009231F1"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В настоящее время ПЦР-диагностика занимает значимую нишу в определении видовой принадлежности микроорганизма. И сейчас отмечается тенденция к увеличению количества исследований, проводимых с помощью данного метода.</w:t>
      </w:r>
    </w:p>
    <w:p w:rsidR="00194A6E" w:rsidRPr="0022729E" w:rsidRDefault="007A32A2" w:rsidP="009745CE">
      <w:pPr>
        <w:jc w:val="both"/>
        <w:rPr>
          <w:rFonts w:ascii="Times New Roman" w:hAnsi="Times New Roman" w:cs="Times New Roman"/>
          <w:sz w:val="28"/>
          <w:szCs w:val="28"/>
        </w:rPr>
      </w:pPr>
      <w:r w:rsidRPr="0022729E">
        <w:rPr>
          <w:rFonts w:ascii="Times New Roman" w:hAnsi="Times New Roman" w:cs="Times New Roman"/>
          <w:sz w:val="28"/>
          <w:szCs w:val="28"/>
        </w:rPr>
        <w:br w:type="page"/>
      </w:r>
    </w:p>
    <w:p w:rsidR="00560C1C" w:rsidRPr="0022729E" w:rsidRDefault="00560C1C" w:rsidP="009745CE">
      <w:pPr>
        <w:pStyle w:val="1"/>
        <w:spacing w:line="360" w:lineRule="auto"/>
        <w:jc w:val="both"/>
        <w:rPr>
          <w:rFonts w:ascii="Times New Roman" w:hAnsi="Times New Roman" w:cs="Times New Roman"/>
          <w:color w:val="auto"/>
        </w:rPr>
      </w:pPr>
      <w:bookmarkStart w:id="13" w:name="_Toc40031557"/>
      <w:r w:rsidRPr="0022729E">
        <w:rPr>
          <w:rFonts w:ascii="Times New Roman" w:hAnsi="Times New Roman" w:cs="Times New Roman"/>
          <w:color w:val="auto"/>
        </w:rPr>
        <w:lastRenderedPageBreak/>
        <w:t>Глава 2. Материалы и методы</w:t>
      </w:r>
      <w:bookmarkEnd w:id="13"/>
    </w:p>
    <w:p w:rsidR="002C0601" w:rsidRPr="0022729E" w:rsidRDefault="002C0601" w:rsidP="009745CE">
      <w:pPr>
        <w:pStyle w:val="3"/>
        <w:spacing w:line="360" w:lineRule="auto"/>
        <w:jc w:val="both"/>
        <w:rPr>
          <w:rFonts w:ascii="Times New Roman" w:hAnsi="Times New Roman" w:cs="Times New Roman"/>
          <w:color w:val="auto"/>
          <w:sz w:val="28"/>
          <w:szCs w:val="28"/>
        </w:rPr>
      </w:pPr>
      <w:bookmarkStart w:id="14" w:name="_Toc40031558"/>
      <w:r w:rsidRPr="0022729E">
        <w:rPr>
          <w:rFonts w:ascii="Times New Roman" w:hAnsi="Times New Roman" w:cs="Times New Roman"/>
          <w:color w:val="auto"/>
          <w:sz w:val="28"/>
          <w:szCs w:val="28"/>
        </w:rPr>
        <w:t>2.1 Клиническая характеристика пациентов</w:t>
      </w:r>
      <w:bookmarkEnd w:id="14"/>
    </w:p>
    <w:p w:rsidR="00560C1C" w:rsidRPr="0022729E" w:rsidRDefault="00560C1C"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Для достижения поставленных задач было проведено обследование</w:t>
      </w:r>
      <w:r w:rsidR="00F62018">
        <w:rPr>
          <w:rFonts w:ascii="Times New Roman" w:hAnsi="Times New Roman" w:cs="Times New Roman"/>
          <w:sz w:val="28"/>
          <w:szCs w:val="28"/>
        </w:rPr>
        <w:t xml:space="preserve"> </w:t>
      </w:r>
      <w:r w:rsidR="00F62018" w:rsidRPr="00147B4C">
        <w:rPr>
          <w:rFonts w:ascii="Times New Roman" w:hAnsi="Times New Roman" w:cs="Times New Roman"/>
          <w:sz w:val="28"/>
          <w:szCs w:val="28"/>
        </w:rPr>
        <w:t>полости рта</w:t>
      </w:r>
      <w:r w:rsidRPr="00F62018">
        <w:rPr>
          <w:rFonts w:ascii="Times New Roman" w:hAnsi="Times New Roman" w:cs="Times New Roman"/>
          <w:color w:val="00B050"/>
          <w:sz w:val="28"/>
          <w:szCs w:val="28"/>
        </w:rPr>
        <w:t xml:space="preserve"> </w:t>
      </w:r>
      <w:r w:rsidRPr="0022729E">
        <w:rPr>
          <w:rFonts w:ascii="Times New Roman" w:hAnsi="Times New Roman" w:cs="Times New Roman"/>
          <w:sz w:val="28"/>
          <w:szCs w:val="28"/>
        </w:rPr>
        <w:t>и забор микробиологического материала у 20 пациентов (5 женщин и 15 мужчин) в возрасте от 47 до 79 лет (</w:t>
      </w:r>
      <w:r w:rsidRPr="0022729E">
        <w:rPr>
          <w:rFonts w:ascii="Times New Roman" w:hAnsi="Times New Roman" w:cs="Times New Roman"/>
          <w:sz w:val="28"/>
          <w:szCs w:val="28"/>
          <w:lang w:val="en-US"/>
        </w:rPr>
        <w:t>M</w:t>
      </w:r>
      <w:r w:rsidRPr="0022729E">
        <w:rPr>
          <w:rFonts w:ascii="Times New Roman" w:hAnsi="Times New Roman" w:cs="Times New Roman"/>
          <w:sz w:val="28"/>
          <w:szCs w:val="28"/>
        </w:rPr>
        <w:t>±</w:t>
      </w:r>
      <w:r w:rsidRPr="0022729E">
        <w:rPr>
          <w:rFonts w:ascii="Times New Roman" w:hAnsi="Times New Roman" w:cs="Times New Roman"/>
          <w:sz w:val="28"/>
          <w:szCs w:val="28"/>
          <w:lang w:val="en-US"/>
        </w:rPr>
        <w:t>m</w:t>
      </w:r>
      <w:r w:rsidRPr="0022729E">
        <w:rPr>
          <w:rFonts w:ascii="Times New Roman" w:hAnsi="Times New Roman" w:cs="Times New Roman"/>
          <w:sz w:val="28"/>
          <w:szCs w:val="28"/>
        </w:rPr>
        <w:t xml:space="preserve"> = 64,20±</w:t>
      </w:r>
      <w:r w:rsidR="00670F3D">
        <w:rPr>
          <w:rFonts w:ascii="Times New Roman" w:hAnsi="Times New Roman" w:cs="Times New Roman"/>
          <w:sz w:val="28"/>
          <w:szCs w:val="28"/>
        </w:rPr>
        <w:t xml:space="preserve"> </w:t>
      </w:r>
      <w:r w:rsidR="00670F3D" w:rsidRPr="0022729E">
        <w:rPr>
          <w:rFonts w:ascii="Times New Roman" w:hAnsi="Times New Roman" w:cs="Times New Roman"/>
          <w:sz w:val="28"/>
          <w:szCs w:val="28"/>
        </w:rPr>
        <w:t>1,93</w:t>
      </w:r>
      <w:r w:rsidRPr="0022729E">
        <w:rPr>
          <w:rFonts w:ascii="Times New Roman" w:hAnsi="Times New Roman" w:cs="Times New Roman"/>
          <w:sz w:val="28"/>
          <w:szCs w:val="28"/>
        </w:rPr>
        <w:t xml:space="preserve">). Испытуемые были разделены на две группы: основная группа пациентов включала в себя 10 человек с установленным диагнозом атеросклероза </w:t>
      </w:r>
      <w:proofErr w:type="spellStart"/>
      <w:r w:rsidRPr="0022729E">
        <w:rPr>
          <w:rFonts w:ascii="Times New Roman" w:hAnsi="Times New Roman" w:cs="Times New Roman"/>
          <w:sz w:val="28"/>
          <w:szCs w:val="28"/>
        </w:rPr>
        <w:t>брахиоцефальных</w:t>
      </w:r>
      <w:proofErr w:type="spellEnd"/>
      <w:r w:rsidRPr="0022729E">
        <w:rPr>
          <w:rFonts w:ascii="Times New Roman" w:hAnsi="Times New Roman" w:cs="Times New Roman"/>
          <w:sz w:val="28"/>
          <w:szCs w:val="28"/>
        </w:rPr>
        <w:t xml:space="preserve"> артерий и стеноза сонных артерий. </w:t>
      </w:r>
    </w:p>
    <w:p w:rsidR="00560C1C" w:rsidRPr="0022729E" w:rsidRDefault="00560C1C"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Вторая группа, группа контроля, также состояла из 10 пациентов, но включала в себя лиц с атеросклеротическими поражениями коронарных сосудов без значимых признаков стеноза </w:t>
      </w:r>
      <w:proofErr w:type="spellStart"/>
      <w:r w:rsidRPr="0022729E">
        <w:rPr>
          <w:rFonts w:ascii="Times New Roman" w:hAnsi="Times New Roman" w:cs="Times New Roman"/>
          <w:sz w:val="28"/>
          <w:szCs w:val="28"/>
        </w:rPr>
        <w:t>брахиоцефальных</w:t>
      </w:r>
      <w:proofErr w:type="spellEnd"/>
      <w:r w:rsidRPr="0022729E">
        <w:rPr>
          <w:rFonts w:ascii="Times New Roman" w:hAnsi="Times New Roman" w:cs="Times New Roman"/>
          <w:sz w:val="28"/>
          <w:szCs w:val="28"/>
        </w:rPr>
        <w:t xml:space="preserve"> артерий</w:t>
      </w:r>
      <w:r w:rsidR="002E395A">
        <w:rPr>
          <w:rFonts w:ascii="Times New Roman" w:hAnsi="Times New Roman" w:cs="Times New Roman"/>
          <w:sz w:val="28"/>
          <w:szCs w:val="28"/>
        </w:rPr>
        <w:t xml:space="preserve"> (сужение просвета сосуда менее 70%)</w:t>
      </w:r>
      <w:r w:rsidRPr="0022729E">
        <w:rPr>
          <w:rFonts w:ascii="Times New Roman" w:hAnsi="Times New Roman" w:cs="Times New Roman"/>
          <w:sz w:val="28"/>
          <w:szCs w:val="28"/>
        </w:rPr>
        <w:t xml:space="preserve">. </w:t>
      </w:r>
    </w:p>
    <w:p w:rsidR="00560C1C" w:rsidRPr="0022729E" w:rsidRDefault="00560C1C"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Наличие или отсутствие указанных изменений</w:t>
      </w:r>
      <w:r w:rsidR="001D27AE">
        <w:rPr>
          <w:rFonts w:ascii="Times New Roman" w:hAnsi="Times New Roman" w:cs="Times New Roman"/>
          <w:sz w:val="28"/>
          <w:szCs w:val="28"/>
        </w:rPr>
        <w:t xml:space="preserve"> </w:t>
      </w:r>
      <w:proofErr w:type="spellStart"/>
      <w:r w:rsidR="001D27AE">
        <w:rPr>
          <w:rFonts w:ascii="Times New Roman" w:hAnsi="Times New Roman" w:cs="Times New Roman"/>
          <w:sz w:val="28"/>
          <w:szCs w:val="28"/>
        </w:rPr>
        <w:t>брахиоцефальных</w:t>
      </w:r>
      <w:proofErr w:type="spellEnd"/>
      <w:r w:rsidR="001D27AE">
        <w:rPr>
          <w:rFonts w:ascii="Times New Roman" w:hAnsi="Times New Roman" w:cs="Times New Roman"/>
          <w:sz w:val="28"/>
          <w:szCs w:val="28"/>
        </w:rPr>
        <w:t xml:space="preserve"> артерий</w:t>
      </w:r>
      <w:r w:rsidRPr="0022729E">
        <w:rPr>
          <w:rFonts w:ascii="Times New Roman" w:hAnsi="Times New Roman" w:cs="Times New Roman"/>
          <w:sz w:val="28"/>
          <w:szCs w:val="28"/>
        </w:rPr>
        <w:t xml:space="preserve"> было определено с помощью ультразвуковой допплерографии (УЗГД) при поступлении в кардиологическое отделение «КВМТ им. Н.И. Пирогова СПбГУ» и отмечено в медицинской карте.</w:t>
      </w:r>
    </w:p>
    <w:p w:rsidR="00560C1C" w:rsidRPr="0022729E" w:rsidRDefault="00560C1C"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Кроме того, критерием включения служило наличие информированного согласия пациентов на участие в исследовании.</w:t>
      </w:r>
    </w:p>
    <w:p w:rsidR="007A32A2" w:rsidRPr="0022729E" w:rsidRDefault="00560C1C"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Критериями исключения из исследования были:</w:t>
      </w:r>
    </w:p>
    <w:p w:rsidR="00697461" w:rsidRPr="0022729E" w:rsidRDefault="00902D75" w:rsidP="009745CE">
      <w:pPr>
        <w:pStyle w:val="a7"/>
        <w:numPr>
          <w:ilvl w:val="0"/>
          <w:numId w:val="2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Н</w:t>
      </w:r>
      <w:r w:rsidR="007A32A2" w:rsidRPr="0022729E">
        <w:rPr>
          <w:rFonts w:ascii="Times New Roman" w:hAnsi="Times New Roman" w:cs="Times New Roman"/>
          <w:sz w:val="28"/>
          <w:szCs w:val="28"/>
        </w:rPr>
        <w:t>аличие заболеваний тканей пародонта</w:t>
      </w:r>
      <w:r w:rsidR="004E29DE" w:rsidRPr="0022729E">
        <w:rPr>
          <w:rFonts w:ascii="Times New Roman" w:hAnsi="Times New Roman" w:cs="Times New Roman"/>
          <w:sz w:val="28"/>
          <w:szCs w:val="28"/>
        </w:rPr>
        <w:t xml:space="preserve"> или терапии по этому случаю в течение последних 6 месяцев</w:t>
      </w:r>
      <w:r w:rsidR="007A32A2" w:rsidRPr="0022729E">
        <w:rPr>
          <w:rFonts w:ascii="Times New Roman" w:hAnsi="Times New Roman" w:cs="Times New Roman"/>
          <w:sz w:val="28"/>
          <w:szCs w:val="28"/>
        </w:rPr>
        <w:t xml:space="preserve">, </w:t>
      </w:r>
      <w:r w:rsidR="004E29DE" w:rsidRPr="0022729E">
        <w:rPr>
          <w:rFonts w:ascii="Times New Roman" w:hAnsi="Times New Roman" w:cs="Times New Roman"/>
          <w:sz w:val="28"/>
          <w:szCs w:val="28"/>
        </w:rPr>
        <w:t xml:space="preserve">а также </w:t>
      </w:r>
      <w:r w:rsidR="007A32A2" w:rsidRPr="0022729E">
        <w:rPr>
          <w:rFonts w:ascii="Times New Roman" w:hAnsi="Times New Roman" w:cs="Times New Roman"/>
          <w:sz w:val="28"/>
          <w:szCs w:val="28"/>
        </w:rPr>
        <w:t xml:space="preserve">воспалительных изменений </w:t>
      </w:r>
      <w:r w:rsidR="00560C1C" w:rsidRPr="0022729E">
        <w:rPr>
          <w:rFonts w:ascii="Times New Roman" w:hAnsi="Times New Roman" w:cs="Times New Roman"/>
          <w:sz w:val="28"/>
          <w:szCs w:val="28"/>
        </w:rPr>
        <w:t xml:space="preserve"> </w:t>
      </w:r>
      <w:r w:rsidR="00697461" w:rsidRPr="0022729E">
        <w:rPr>
          <w:rFonts w:ascii="Times New Roman" w:hAnsi="Times New Roman" w:cs="Times New Roman"/>
          <w:sz w:val="28"/>
          <w:szCs w:val="28"/>
        </w:rPr>
        <w:t>слизистой оболочки полости рта.</w:t>
      </w:r>
    </w:p>
    <w:p w:rsidR="00902D75" w:rsidRPr="0022729E" w:rsidRDefault="00902D75" w:rsidP="009745CE">
      <w:pPr>
        <w:pStyle w:val="a7"/>
        <w:numPr>
          <w:ilvl w:val="0"/>
          <w:numId w:val="2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Н</w:t>
      </w:r>
      <w:r w:rsidR="00560C1C" w:rsidRPr="0022729E">
        <w:rPr>
          <w:rFonts w:ascii="Times New Roman" w:hAnsi="Times New Roman" w:cs="Times New Roman"/>
          <w:sz w:val="28"/>
          <w:szCs w:val="28"/>
        </w:rPr>
        <w:t>аличие тяжелой сопутствующей патологии внутренних органов</w:t>
      </w:r>
      <w:r w:rsidR="00295DFF" w:rsidRPr="0022729E">
        <w:rPr>
          <w:rFonts w:ascii="Times New Roman" w:hAnsi="Times New Roman" w:cs="Times New Roman"/>
          <w:sz w:val="28"/>
          <w:szCs w:val="28"/>
        </w:rPr>
        <w:t xml:space="preserve"> (не</w:t>
      </w:r>
      <w:r w:rsidR="001D27AE">
        <w:rPr>
          <w:rFonts w:ascii="Times New Roman" w:hAnsi="Times New Roman" w:cs="Times New Roman"/>
          <w:sz w:val="28"/>
          <w:szCs w:val="28"/>
        </w:rPr>
        <w:t xml:space="preserve"> </w:t>
      </w:r>
      <w:r w:rsidR="00295DFF" w:rsidRPr="0022729E">
        <w:rPr>
          <w:rFonts w:ascii="Times New Roman" w:hAnsi="Times New Roman" w:cs="Times New Roman"/>
          <w:sz w:val="28"/>
          <w:szCs w:val="28"/>
        </w:rPr>
        <w:t>кардиологического профиля)</w:t>
      </w:r>
      <w:r w:rsidR="00560C1C" w:rsidRPr="0022729E">
        <w:rPr>
          <w:rFonts w:ascii="Times New Roman" w:hAnsi="Times New Roman" w:cs="Times New Roman"/>
          <w:sz w:val="28"/>
          <w:szCs w:val="28"/>
        </w:rPr>
        <w:t xml:space="preserve"> в стадии </w:t>
      </w:r>
      <w:proofErr w:type="spellStart"/>
      <w:r w:rsidRPr="0022729E">
        <w:rPr>
          <w:rFonts w:ascii="Times New Roman" w:hAnsi="Times New Roman" w:cs="Times New Roman"/>
          <w:sz w:val="28"/>
          <w:szCs w:val="28"/>
        </w:rPr>
        <w:t>субкомпенсации</w:t>
      </w:r>
      <w:proofErr w:type="spellEnd"/>
      <w:r w:rsidRPr="0022729E">
        <w:rPr>
          <w:rFonts w:ascii="Times New Roman" w:hAnsi="Times New Roman" w:cs="Times New Roman"/>
          <w:sz w:val="28"/>
          <w:szCs w:val="28"/>
        </w:rPr>
        <w:t xml:space="preserve"> и декомпенсации</w:t>
      </w:r>
    </w:p>
    <w:p w:rsidR="00902D75" w:rsidRPr="0022729E" w:rsidRDefault="00902D75" w:rsidP="009745CE">
      <w:pPr>
        <w:pStyle w:val="a7"/>
        <w:numPr>
          <w:ilvl w:val="0"/>
          <w:numId w:val="2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З</w:t>
      </w:r>
      <w:r w:rsidR="004E29DE" w:rsidRPr="0022729E">
        <w:rPr>
          <w:rFonts w:ascii="Times New Roman" w:hAnsi="Times New Roman" w:cs="Times New Roman"/>
          <w:sz w:val="28"/>
          <w:szCs w:val="28"/>
        </w:rPr>
        <w:t>локачественных</w:t>
      </w:r>
      <w:r w:rsidR="00560C1C" w:rsidRPr="0022729E">
        <w:rPr>
          <w:rFonts w:ascii="Times New Roman" w:hAnsi="Times New Roman" w:cs="Times New Roman"/>
          <w:sz w:val="28"/>
          <w:szCs w:val="28"/>
        </w:rPr>
        <w:t xml:space="preserve"> и доб</w:t>
      </w:r>
      <w:r w:rsidR="004E29DE" w:rsidRPr="0022729E">
        <w:rPr>
          <w:rFonts w:ascii="Times New Roman" w:hAnsi="Times New Roman" w:cs="Times New Roman"/>
          <w:sz w:val="28"/>
          <w:szCs w:val="28"/>
        </w:rPr>
        <w:t>рокачественных новообразований</w:t>
      </w:r>
    </w:p>
    <w:p w:rsidR="00902D75" w:rsidRPr="0022729E" w:rsidRDefault="004E29DE" w:rsidP="009745CE">
      <w:pPr>
        <w:pStyle w:val="a7"/>
        <w:numPr>
          <w:ilvl w:val="0"/>
          <w:numId w:val="2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Системных заболеваний</w:t>
      </w:r>
      <w:r w:rsidR="00902D75" w:rsidRPr="0022729E">
        <w:rPr>
          <w:rFonts w:ascii="Times New Roman" w:hAnsi="Times New Roman" w:cs="Times New Roman"/>
          <w:sz w:val="28"/>
          <w:szCs w:val="28"/>
        </w:rPr>
        <w:t xml:space="preserve"> крови</w:t>
      </w:r>
    </w:p>
    <w:p w:rsidR="00902D75" w:rsidRPr="0022729E" w:rsidRDefault="00902D75" w:rsidP="009745CE">
      <w:pPr>
        <w:pStyle w:val="a7"/>
        <w:numPr>
          <w:ilvl w:val="0"/>
          <w:numId w:val="2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lastRenderedPageBreak/>
        <w:t>С</w:t>
      </w:r>
      <w:r w:rsidR="007A32A2" w:rsidRPr="0022729E">
        <w:rPr>
          <w:rFonts w:ascii="Times New Roman" w:hAnsi="Times New Roman" w:cs="Times New Roman"/>
          <w:sz w:val="28"/>
          <w:szCs w:val="28"/>
        </w:rPr>
        <w:t>ах</w:t>
      </w:r>
      <w:r w:rsidR="004E29DE" w:rsidRPr="0022729E">
        <w:rPr>
          <w:rFonts w:ascii="Times New Roman" w:hAnsi="Times New Roman" w:cs="Times New Roman"/>
          <w:sz w:val="28"/>
          <w:szCs w:val="28"/>
        </w:rPr>
        <w:t>арного</w:t>
      </w:r>
      <w:r w:rsidR="007A32A2" w:rsidRPr="0022729E">
        <w:rPr>
          <w:rFonts w:ascii="Times New Roman" w:hAnsi="Times New Roman" w:cs="Times New Roman"/>
          <w:sz w:val="28"/>
          <w:szCs w:val="28"/>
        </w:rPr>
        <w:t xml:space="preserve"> диабет</w:t>
      </w:r>
      <w:r w:rsidR="004E29DE" w:rsidRPr="0022729E">
        <w:rPr>
          <w:rFonts w:ascii="Times New Roman" w:hAnsi="Times New Roman" w:cs="Times New Roman"/>
          <w:sz w:val="28"/>
          <w:szCs w:val="28"/>
        </w:rPr>
        <w:t>а</w:t>
      </w:r>
      <w:r w:rsidR="007A32A2" w:rsidRPr="0022729E">
        <w:rPr>
          <w:rFonts w:ascii="Times New Roman" w:hAnsi="Times New Roman" w:cs="Times New Roman"/>
          <w:sz w:val="28"/>
          <w:szCs w:val="28"/>
        </w:rPr>
        <w:t xml:space="preserve"> </w:t>
      </w:r>
      <w:r w:rsidR="00694DEE" w:rsidRPr="0022729E">
        <w:rPr>
          <w:rFonts w:ascii="Times New Roman" w:hAnsi="Times New Roman" w:cs="Times New Roman"/>
          <w:sz w:val="28"/>
          <w:szCs w:val="28"/>
        </w:rPr>
        <w:t>1-го и 2-го типов</w:t>
      </w:r>
    </w:p>
    <w:p w:rsidR="00C852C3" w:rsidRPr="0022729E" w:rsidRDefault="00C852C3" w:rsidP="009745CE">
      <w:pPr>
        <w:pStyle w:val="a7"/>
        <w:numPr>
          <w:ilvl w:val="0"/>
          <w:numId w:val="2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Вредной привычки - курения</w:t>
      </w:r>
    </w:p>
    <w:p w:rsidR="00C852C3" w:rsidRPr="0022729E" w:rsidRDefault="00902D75" w:rsidP="009745CE">
      <w:pPr>
        <w:pStyle w:val="a7"/>
        <w:numPr>
          <w:ilvl w:val="0"/>
          <w:numId w:val="2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П</w:t>
      </w:r>
      <w:r w:rsidR="00560C1C" w:rsidRPr="0022729E">
        <w:rPr>
          <w:rFonts w:ascii="Times New Roman" w:hAnsi="Times New Roman" w:cs="Times New Roman"/>
          <w:sz w:val="28"/>
          <w:szCs w:val="28"/>
        </w:rPr>
        <w:t>риём антибактериальных препаратов</w:t>
      </w:r>
      <w:r w:rsidR="00C852C3" w:rsidRPr="0022729E">
        <w:rPr>
          <w:rFonts w:ascii="Times New Roman" w:hAnsi="Times New Roman" w:cs="Times New Roman"/>
          <w:sz w:val="28"/>
          <w:szCs w:val="28"/>
        </w:rPr>
        <w:t xml:space="preserve">, </w:t>
      </w:r>
      <w:proofErr w:type="spellStart"/>
      <w:r w:rsidR="00C852C3" w:rsidRPr="0022729E">
        <w:rPr>
          <w:rFonts w:ascii="Times New Roman" w:hAnsi="Times New Roman" w:cs="Times New Roman"/>
          <w:sz w:val="28"/>
          <w:szCs w:val="28"/>
        </w:rPr>
        <w:t>глюкокортикостероидов</w:t>
      </w:r>
      <w:proofErr w:type="spellEnd"/>
    </w:p>
    <w:p w:rsidR="00560C1C" w:rsidRPr="0022729E" w:rsidRDefault="00694DEE" w:rsidP="009745CE">
      <w:pPr>
        <w:pStyle w:val="a7"/>
        <w:numPr>
          <w:ilvl w:val="0"/>
          <w:numId w:val="24"/>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w:t>
      </w:r>
      <w:r w:rsidR="00560C1C" w:rsidRPr="0022729E">
        <w:rPr>
          <w:rFonts w:ascii="Times New Roman" w:hAnsi="Times New Roman" w:cs="Times New Roman"/>
          <w:sz w:val="28"/>
          <w:szCs w:val="28"/>
        </w:rPr>
        <w:t xml:space="preserve">тказ от участия в обследовании. </w:t>
      </w:r>
    </w:p>
    <w:p w:rsidR="00560C1C" w:rsidRPr="0022729E" w:rsidRDefault="00560C1C" w:rsidP="009745CE">
      <w:pPr>
        <w:spacing w:line="360" w:lineRule="auto"/>
        <w:ind w:firstLine="708"/>
        <w:jc w:val="both"/>
        <w:rPr>
          <w:rFonts w:ascii="Times New Roman" w:hAnsi="Times New Roman" w:cs="Times New Roman"/>
          <w:sz w:val="28"/>
          <w:szCs w:val="28"/>
        </w:rPr>
      </w:pPr>
      <w:proofErr w:type="gramStart"/>
      <w:r w:rsidRPr="0022729E">
        <w:rPr>
          <w:rFonts w:ascii="Times New Roman" w:hAnsi="Times New Roman" w:cs="Times New Roman"/>
          <w:sz w:val="28"/>
          <w:szCs w:val="28"/>
        </w:rPr>
        <w:t xml:space="preserve">Всем пациентам в рамках исследования было проведено обследование, включавшее в </w:t>
      </w:r>
      <w:r w:rsidR="002C0601" w:rsidRPr="0022729E">
        <w:rPr>
          <w:rFonts w:ascii="Times New Roman" w:hAnsi="Times New Roman" w:cs="Times New Roman"/>
          <w:sz w:val="28"/>
          <w:szCs w:val="28"/>
        </w:rPr>
        <w:t xml:space="preserve">себя </w:t>
      </w:r>
      <w:r w:rsidRPr="0022729E">
        <w:rPr>
          <w:rFonts w:ascii="Times New Roman" w:hAnsi="Times New Roman" w:cs="Times New Roman"/>
          <w:sz w:val="28"/>
          <w:szCs w:val="28"/>
        </w:rPr>
        <w:t>осмотр полост</w:t>
      </w:r>
      <w:r w:rsidR="00694DEE" w:rsidRPr="0022729E">
        <w:rPr>
          <w:rFonts w:ascii="Times New Roman" w:hAnsi="Times New Roman" w:cs="Times New Roman"/>
          <w:sz w:val="28"/>
          <w:szCs w:val="28"/>
        </w:rPr>
        <w:t>и рта с записью зубной формулы</w:t>
      </w:r>
      <w:r w:rsidR="00697461" w:rsidRPr="0022729E">
        <w:rPr>
          <w:rFonts w:ascii="Times New Roman" w:hAnsi="Times New Roman" w:cs="Times New Roman"/>
          <w:sz w:val="28"/>
          <w:szCs w:val="28"/>
        </w:rPr>
        <w:t xml:space="preserve">, </w:t>
      </w:r>
      <w:r w:rsidRPr="0022729E">
        <w:rPr>
          <w:rFonts w:ascii="Times New Roman" w:hAnsi="Times New Roman" w:cs="Times New Roman"/>
          <w:sz w:val="28"/>
          <w:szCs w:val="28"/>
        </w:rPr>
        <w:t>а также забор микробиологического материала с поверхности слизистой оболочки  полости рта в области дорсальной поверхности языка, твердого неба, слизистой оболочки щеки, вестибулярной поверхности альвеолярного отростка в области первых и вторых моляров верхней челюсти (при их отсутствии – в проекции указанных зубов).</w:t>
      </w:r>
      <w:proofErr w:type="gramEnd"/>
    </w:p>
    <w:p w:rsidR="002C0601" w:rsidRPr="0022729E" w:rsidRDefault="002C0601" w:rsidP="009745CE">
      <w:pPr>
        <w:pStyle w:val="3"/>
        <w:spacing w:line="360" w:lineRule="auto"/>
        <w:jc w:val="both"/>
        <w:rPr>
          <w:rFonts w:ascii="Times New Roman" w:hAnsi="Times New Roman" w:cs="Times New Roman"/>
          <w:color w:val="auto"/>
          <w:sz w:val="28"/>
          <w:szCs w:val="28"/>
        </w:rPr>
      </w:pPr>
      <w:bookmarkStart w:id="15" w:name="_Toc40031559"/>
      <w:r w:rsidRPr="0022729E">
        <w:rPr>
          <w:rFonts w:ascii="Times New Roman" w:hAnsi="Times New Roman" w:cs="Times New Roman"/>
          <w:color w:val="auto"/>
          <w:sz w:val="28"/>
          <w:szCs w:val="28"/>
        </w:rPr>
        <w:t xml:space="preserve">2.2 </w:t>
      </w:r>
      <w:r w:rsidR="00921C3D" w:rsidRPr="0022729E">
        <w:rPr>
          <w:rFonts w:ascii="Times New Roman" w:hAnsi="Times New Roman" w:cs="Times New Roman"/>
          <w:color w:val="auto"/>
          <w:sz w:val="28"/>
          <w:szCs w:val="28"/>
        </w:rPr>
        <w:t>Оценка стоматологического статуса</w:t>
      </w:r>
      <w:bookmarkEnd w:id="15"/>
    </w:p>
    <w:p w:rsidR="00DD5255" w:rsidRPr="0022729E" w:rsidRDefault="00560C1C"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Стоматологическое обследование включало в себя</w:t>
      </w:r>
      <w:r w:rsidR="00DD5255" w:rsidRPr="0022729E">
        <w:rPr>
          <w:rFonts w:ascii="Times New Roman" w:hAnsi="Times New Roman" w:cs="Times New Roman"/>
          <w:sz w:val="28"/>
          <w:szCs w:val="28"/>
        </w:rPr>
        <w:t xml:space="preserve">: </w:t>
      </w:r>
    </w:p>
    <w:p w:rsidR="00DD5255" w:rsidRPr="0022729E" w:rsidRDefault="00DD5255" w:rsidP="009745CE">
      <w:pPr>
        <w:pStyle w:val="a7"/>
        <w:numPr>
          <w:ilvl w:val="0"/>
          <w:numId w:val="23"/>
        </w:numPr>
        <w:spacing w:line="360" w:lineRule="auto"/>
        <w:jc w:val="both"/>
        <w:rPr>
          <w:rFonts w:ascii="Times New Roman" w:hAnsi="Times New Roman" w:cs="Times New Roman"/>
          <w:sz w:val="28"/>
          <w:szCs w:val="28"/>
        </w:rPr>
      </w:pPr>
      <w:proofErr w:type="gramStart"/>
      <w:r w:rsidRPr="0022729E">
        <w:rPr>
          <w:rFonts w:ascii="Times New Roman" w:hAnsi="Times New Roman" w:cs="Times New Roman"/>
          <w:sz w:val="28"/>
          <w:szCs w:val="28"/>
        </w:rPr>
        <w:t>О</w:t>
      </w:r>
      <w:r w:rsidR="00921C3D" w:rsidRPr="0022729E">
        <w:rPr>
          <w:rFonts w:ascii="Times New Roman" w:hAnsi="Times New Roman" w:cs="Times New Roman"/>
          <w:sz w:val="28"/>
          <w:szCs w:val="28"/>
        </w:rPr>
        <w:t>прос</w:t>
      </w:r>
      <w:r w:rsidRPr="0022729E">
        <w:rPr>
          <w:rFonts w:ascii="Times New Roman" w:hAnsi="Times New Roman" w:cs="Times New Roman"/>
          <w:sz w:val="28"/>
          <w:szCs w:val="28"/>
        </w:rPr>
        <w:t>: сбор жалоб, анамнеза жизни</w:t>
      </w:r>
      <w:r w:rsidR="00105B53">
        <w:rPr>
          <w:rFonts w:ascii="Times New Roman" w:hAnsi="Times New Roman" w:cs="Times New Roman"/>
          <w:sz w:val="28"/>
          <w:szCs w:val="28"/>
        </w:rPr>
        <w:t xml:space="preserve"> (возраст, пол, перенесенные и сопутствующие заболевания, наличие вредных привычек)</w:t>
      </w:r>
      <w:r w:rsidRPr="0022729E">
        <w:rPr>
          <w:rFonts w:ascii="Times New Roman" w:hAnsi="Times New Roman" w:cs="Times New Roman"/>
          <w:sz w:val="28"/>
          <w:szCs w:val="28"/>
        </w:rPr>
        <w:t xml:space="preserve"> и заболевания</w:t>
      </w:r>
      <w:r w:rsidR="00105B53">
        <w:rPr>
          <w:rFonts w:ascii="Times New Roman" w:hAnsi="Times New Roman" w:cs="Times New Roman"/>
          <w:sz w:val="28"/>
          <w:szCs w:val="28"/>
        </w:rPr>
        <w:t xml:space="preserve"> (давность развития заболевания, проводимое лечение)</w:t>
      </w:r>
      <w:proofErr w:type="gramEnd"/>
    </w:p>
    <w:p w:rsidR="00DD5255" w:rsidRPr="0022729E" w:rsidRDefault="00DD5255" w:rsidP="009745CE">
      <w:pPr>
        <w:pStyle w:val="a7"/>
        <w:numPr>
          <w:ilvl w:val="0"/>
          <w:numId w:val="23"/>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Внешний осмотр</w:t>
      </w:r>
    </w:p>
    <w:p w:rsidR="00242455" w:rsidRPr="0022729E" w:rsidRDefault="00DD5255" w:rsidP="009745CE">
      <w:pPr>
        <w:pStyle w:val="a7"/>
        <w:numPr>
          <w:ilvl w:val="0"/>
          <w:numId w:val="23"/>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w:t>
      </w:r>
      <w:r w:rsidR="00560C1C" w:rsidRPr="0022729E">
        <w:rPr>
          <w:rFonts w:ascii="Times New Roman" w:hAnsi="Times New Roman" w:cs="Times New Roman"/>
          <w:sz w:val="28"/>
          <w:szCs w:val="28"/>
        </w:rPr>
        <w:t>смотр полости рта</w:t>
      </w:r>
      <w:r w:rsidRPr="0022729E">
        <w:rPr>
          <w:rFonts w:ascii="Times New Roman" w:hAnsi="Times New Roman" w:cs="Times New Roman"/>
          <w:sz w:val="28"/>
          <w:szCs w:val="28"/>
        </w:rPr>
        <w:t xml:space="preserve">: оценка </w:t>
      </w:r>
      <w:r w:rsidR="00697461" w:rsidRPr="0022729E">
        <w:rPr>
          <w:rFonts w:ascii="Times New Roman" w:hAnsi="Times New Roman" w:cs="Times New Roman"/>
          <w:sz w:val="28"/>
          <w:szCs w:val="28"/>
        </w:rPr>
        <w:t xml:space="preserve">состояния </w:t>
      </w:r>
      <w:r w:rsidRPr="0022729E">
        <w:rPr>
          <w:rFonts w:ascii="Times New Roman" w:hAnsi="Times New Roman" w:cs="Times New Roman"/>
          <w:sz w:val="28"/>
          <w:szCs w:val="28"/>
        </w:rPr>
        <w:t xml:space="preserve">слизистой оболочки, состояния зубных рядов с заполнением зубной формулы, а также </w:t>
      </w:r>
      <w:r w:rsidR="00560C1C" w:rsidRPr="0022729E">
        <w:rPr>
          <w:rFonts w:ascii="Times New Roman" w:hAnsi="Times New Roman" w:cs="Times New Roman"/>
          <w:sz w:val="28"/>
          <w:szCs w:val="28"/>
        </w:rPr>
        <w:t xml:space="preserve">определением индекса КПУ. </w:t>
      </w:r>
    </w:p>
    <w:p w:rsidR="00D7605F" w:rsidRPr="0022729E" w:rsidRDefault="00D7605F" w:rsidP="009745CE">
      <w:pPr>
        <w:spacing w:line="360" w:lineRule="auto"/>
        <w:ind w:firstLine="360"/>
        <w:jc w:val="both"/>
        <w:rPr>
          <w:rFonts w:ascii="Times New Roman" w:hAnsi="Times New Roman" w:cs="Times New Roman"/>
          <w:sz w:val="28"/>
          <w:szCs w:val="28"/>
        </w:rPr>
      </w:pPr>
      <w:r w:rsidRPr="0022729E">
        <w:rPr>
          <w:rFonts w:ascii="Times New Roman" w:hAnsi="Times New Roman" w:cs="Times New Roman"/>
          <w:sz w:val="28"/>
          <w:szCs w:val="28"/>
        </w:rPr>
        <w:t xml:space="preserve">Индекс КПУ, предложенный еще в 1938 </w:t>
      </w:r>
      <w:r w:rsidRPr="0022729E">
        <w:rPr>
          <w:rFonts w:ascii="Times New Roman" w:hAnsi="Times New Roman" w:cs="Times New Roman"/>
          <w:sz w:val="28"/>
          <w:szCs w:val="28"/>
          <w:lang w:val="en-US"/>
        </w:rPr>
        <w:t>Klein</w:t>
      </w:r>
      <w:r w:rsidRPr="0022729E">
        <w:rPr>
          <w:rFonts w:ascii="Times New Roman" w:hAnsi="Times New Roman" w:cs="Times New Roman"/>
          <w:sz w:val="28"/>
          <w:szCs w:val="28"/>
        </w:rPr>
        <w:t>, заключается в подсчете зубов, пораженных кариесом (К), запломбированных (П), удаленных (У) по случаю кариеса или его осложнения.</w:t>
      </w:r>
    </w:p>
    <w:p w:rsidR="00242455" w:rsidRPr="0022729E" w:rsidRDefault="00242455" w:rsidP="009745CE">
      <w:pPr>
        <w:spacing w:line="360" w:lineRule="auto"/>
        <w:ind w:firstLine="360"/>
        <w:jc w:val="both"/>
        <w:rPr>
          <w:rFonts w:ascii="Times New Roman" w:hAnsi="Times New Roman" w:cs="Times New Roman"/>
          <w:sz w:val="28"/>
          <w:szCs w:val="28"/>
        </w:rPr>
      </w:pPr>
      <w:r w:rsidRPr="0022729E">
        <w:rPr>
          <w:rFonts w:ascii="Times New Roman" w:hAnsi="Times New Roman" w:cs="Times New Roman"/>
          <w:sz w:val="28"/>
          <w:szCs w:val="28"/>
        </w:rPr>
        <w:t xml:space="preserve">В ходе исследования не представлялось возможным провести рентгенологическую оценку состояния твердых тканей, а оценка воспалительных изменений со стороны </w:t>
      </w:r>
      <w:proofErr w:type="spellStart"/>
      <w:r w:rsidRPr="0022729E">
        <w:rPr>
          <w:rFonts w:ascii="Times New Roman" w:hAnsi="Times New Roman" w:cs="Times New Roman"/>
          <w:sz w:val="28"/>
          <w:szCs w:val="28"/>
        </w:rPr>
        <w:t>пародонтального</w:t>
      </w:r>
      <w:proofErr w:type="spellEnd"/>
      <w:r w:rsidRPr="0022729E">
        <w:rPr>
          <w:rFonts w:ascii="Times New Roman" w:hAnsi="Times New Roman" w:cs="Times New Roman"/>
          <w:sz w:val="28"/>
          <w:szCs w:val="28"/>
        </w:rPr>
        <w:t xml:space="preserve"> комплекса основывалась на визуальном осмотре</w:t>
      </w:r>
      <w:r w:rsidR="007628BC">
        <w:rPr>
          <w:rFonts w:ascii="Times New Roman" w:hAnsi="Times New Roman" w:cs="Times New Roman"/>
          <w:sz w:val="28"/>
          <w:szCs w:val="28"/>
        </w:rPr>
        <w:t>.</w:t>
      </w:r>
    </w:p>
    <w:p w:rsidR="001D2D51" w:rsidRPr="0022729E" w:rsidRDefault="001D2D51" w:rsidP="009745CE">
      <w:pPr>
        <w:pStyle w:val="3"/>
        <w:spacing w:line="360" w:lineRule="auto"/>
        <w:jc w:val="both"/>
        <w:rPr>
          <w:rFonts w:ascii="Times New Roman" w:hAnsi="Times New Roman" w:cs="Times New Roman"/>
          <w:color w:val="auto"/>
          <w:sz w:val="28"/>
          <w:szCs w:val="28"/>
        </w:rPr>
      </w:pPr>
      <w:bookmarkStart w:id="16" w:name="_Toc40031560"/>
      <w:r w:rsidRPr="0022729E">
        <w:rPr>
          <w:rFonts w:ascii="Times New Roman" w:hAnsi="Times New Roman" w:cs="Times New Roman"/>
          <w:color w:val="auto"/>
          <w:sz w:val="28"/>
          <w:szCs w:val="28"/>
        </w:rPr>
        <w:lastRenderedPageBreak/>
        <w:t>2.3 Забор микробиологического материала</w:t>
      </w:r>
      <w:bookmarkEnd w:id="16"/>
    </w:p>
    <w:p w:rsidR="00560C1C" w:rsidRPr="0022729E" w:rsidRDefault="00560C1C" w:rsidP="009745CE">
      <w:pPr>
        <w:spacing w:line="360" w:lineRule="auto"/>
        <w:ind w:firstLine="708"/>
        <w:jc w:val="both"/>
        <w:rPr>
          <w:rFonts w:ascii="Times New Roman" w:hAnsi="Times New Roman" w:cs="Times New Roman"/>
          <w:sz w:val="28"/>
          <w:szCs w:val="28"/>
        </w:rPr>
      </w:pPr>
      <w:proofErr w:type="gramStart"/>
      <w:r w:rsidRPr="0022729E">
        <w:rPr>
          <w:rFonts w:ascii="Times New Roman" w:hAnsi="Times New Roman" w:cs="Times New Roman"/>
          <w:sz w:val="28"/>
          <w:szCs w:val="28"/>
        </w:rPr>
        <w:t xml:space="preserve">Забор микробиологического материала у пациентов производился путем мазка со слизистой оболочки полости рта в области дорсальной поверхности языка, твердого неба, слизистой оболочки щеки, вестибулярной поверхности альвеолярного отростка в области первых и вторых моляров верхней челюсти (при их отсутствии – в проекции указанных зубов) с помощью стерильных бумажных абсорбирующих штифтов </w:t>
      </w:r>
      <w:proofErr w:type="spellStart"/>
      <w:r w:rsidRPr="0022729E">
        <w:rPr>
          <w:rFonts w:ascii="Times New Roman" w:hAnsi="Times New Roman" w:cs="Times New Roman"/>
          <w:sz w:val="28"/>
          <w:szCs w:val="28"/>
          <w:lang w:val="en-US"/>
        </w:rPr>
        <w:t>PetroPoint</w:t>
      </w:r>
      <w:proofErr w:type="spellEnd"/>
      <w:r w:rsidRPr="0022729E">
        <w:rPr>
          <w:rFonts w:ascii="Times New Roman" w:hAnsi="Times New Roman" w:cs="Times New Roman"/>
          <w:sz w:val="28"/>
          <w:szCs w:val="28"/>
        </w:rPr>
        <w:t xml:space="preserve"> фирмы </w:t>
      </w:r>
      <w:proofErr w:type="spellStart"/>
      <w:r w:rsidRPr="0022729E">
        <w:rPr>
          <w:rFonts w:ascii="Times New Roman" w:hAnsi="Times New Roman" w:cs="Times New Roman"/>
          <w:sz w:val="28"/>
          <w:szCs w:val="28"/>
          <w:lang w:val="en-US"/>
        </w:rPr>
        <w:t>Petrodent</w:t>
      </w:r>
      <w:proofErr w:type="spellEnd"/>
      <w:r w:rsidRPr="0022729E">
        <w:rPr>
          <w:rFonts w:ascii="Times New Roman" w:hAnsi="Times New Roman" w:cs="Times New Roman"/>
          <w:sz w:val="28"/>
          <w:szCs w:val="28"/>
        </w:rPr>
        <w:t xml:space="preserve"> (размер №35 по </w:t>
      </w:r>
      <w:r w:rsidRPr="0022729E">
        <w:rPr>
          <w:rFonts w:ascii="Times New Roman" w:hAnsi="Times New Roman" w:cs="Times New Roman"/>
          <w:sz w:val="28"/>
          <w:szCs w:val="28"/>
          <w:lang w:val="en-US"/>
        </w:rPr>
        <w:t>ISO</w:t>
      </w:r>
      <w:r w:rsidRPr="0022729E">
        <w:rPr>
          <w:rFonts w:ascii="Times New Roman" w:hAnsi="Times New Roman" w:cs="Times New Roman"/>
          <w:sz w:val="28"/>
          <w:szCs w:val="28"/>
        </w:rPr>
        <w:t>).</w:t>
      </w:r>
      <w:proofErr w:type="gramEnd"/>
      <w:r w:rsidRPr="0022729E">
        <w:rPr>
          <w:rFonts w:ascii="Times New Roman" w:hAnsi="Times New Roman" w:cs="Times New Roman"/>
          <w:sz w:val="28"/>
          <w:szCs w:val="28"/>
        </w:rPr>
        <w:t xml:space="preserve"> После забора абсорбенты были сразу помещены в герметичные стерильные пробирки типа </w:t>
      </w:r>
      <w:r w:rsidRPr="0022729E">
        <w:rPr>
          <w:rFonts w:ascii="Times New Roman" w:hAnsi="Times New Roman" w:cs="Times New Roman"/>
          <w:sz w:val="28"/>
          <w:szCs w:val="28"/>
          <w:lang w:val="en-US"/>
        </w:rPr>
        <w:t>Eppendorf</w:t>
      </w:r>
      <w:r w:rsidRPr="0022729E">
        <w:rPr>
          <w:rFonts w:ascii="Times New Roman" w:hAnsi="Times New Roman" w:cs="Times New Roman"/>
          <w:sz w:val="28"/>
          <w:szCs w:val="28"/>
        </w:rPr>
        <w:t xml:space="preserve"> с бесцветной транспортной средой, помещены в </w:t>
      </w:r>
      <w:proofErr w:type="spellStart"/>
      <w:r w:rsidR="009B67AB" w:rsidRPr="0022729E">
        <w:rPr>
          <w:rFonts w:ascii="Times New Roman" w:hAnsi="Times New Roman" w:cs="Times New Roman"/>
          <w:sz w:val="28"/>
          <w:szCs w:val="28"/>
        </w:rPr>
        <w:t>термоконтейнеры</w:t>
      </w:r>
      <w:proofErr w:type="spellEnd"/>
      <w:r w:rsidR="009B67AB" w:rsidRPr="0022729E">
        <w:rPr>
          <w:rFonts w:ascii="Times New Roman" w:hAnsi="Times New Roman" w:cs="Times New Roman"/>
          <w:sz w:val="28"/>
          <w:szCs w:val="28"/>
        </w:rPr>
        <w:t xml:space="preserve"> с </w:t>
      </w:r>
      <w:proofErr w:type="spellStart"/>
      <w:r w:rsidR="009B67AB" w:rsidRPr="0022729E">
        <w:rPr>
          <w:rFonts w:ascii="Times New Roman" w:hAnsi="Times New Roman" w:cs="Times New Roman"/>
          <w:sz w:val="28"/>
          <w:szCs w:val="28"/>
        </w:rPr>
        <w:t>хладогеном</w:t>
      </w:r>
      <w:proofErr w:type="spellEnd"/>
      <w:r w:rsidRPr="0022729E">
        <w:rPr>
          <w:rFonts w:ascii="Times New Roman" w:hAnsi="Times New Roman" w:cs="Times New Roman"/>
          <w:sz w:val="28"/>
          <w:szCs w:val="28"/>
        </w:rPr>
        <w:t xml:space="preserve"> и направлены в </w:t>
      </w:r>
      <w:r w:rsidR="009B67AB" w:rsidRPr="0022729E">
        <w:rPr>
          <w:rFonts w:ascii="Times New Roman" w:hAnsi="Times New Roman" w:cs="Times New Roman"/>
          <w:sz w:val="28"/>
          <w:szCs w:val="28"/>
        </w:rPr>
        <w:t>лабораторию</w:t>
      </w:r>
      <w:r w:rsidRPr="0022729E">
        <w:rPr>
          <w:rFonts w:ascii="Times New Roman" w:hAnsi="Times New Roman" w:cs="Times New Roman"/>
          <w:sz w:val="28"/>
          <w:szCs w:val="28"/>
        </w:rPr>
        <w:t>.</w:t>
      </w:r>
    </w:p>
    <w:p w:rsidR="001D2D51" w:rsidRPr="0022729E" w:rsidRDefault="001D2D51" w:rsidP="009745CE">
      <w:pPr>
        <w:pStyle w:val="3"/>
        <w:spacing w:line="360" w:lineRule="auto"/>
        <w:jc w:val="both"/>
        <w:rPr>
          <w:rFonts w:ascii="Times New Roman" w:hAnsi="Times New Roman" w:cs="Times New Roman"/>
          <w:color w:val="auto"/>
          <w:sz w:val="28"/>
          <w:szCs w:val="28"/>
        </w:rPr>
      </w:pPr>
      <w:bookmarkStart w:id="17" w:name="_Toc40031561"/>
      <w:r w:rsidRPr="0022729E">
        <w:rPr>
          <w:rFonts w:ascii="Times New Roman" w:hAnsi="Times New Roman" w:cs="Times New Roman"/>
          <w:color w:val="auto"/>
          <w:sz w:val="28"/>
          <w:szCs w:val="28"/>
        </w:rPr>
        <w:t>2.4 Полимеразная цепная реакция</w:t>
      </w:r>
      <w:bookmarkEnd w:id="17"/>
    </w:p>
    <w:p w:rsidR="00560C1C" w:rsidRDefault="00560C1C"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Для достижения поставленных задач был использован метод ПЦР в режиме реального времени (</w:t>
      </w:r>
      <w:r w:rsidRPr="0022729E">
        <w:rPr>
          <w:rFonts w:ascii="Times New Roman" w:hAnsi="Times New Roman" w:cs="Times New Roman"/>
          <w:sz w:val="28"/>
          <w:szCs w:val="28"/>
          <w:lang w:val="en-US"/>
        </w:rPr>
        <w:t>Real</w:t>
      </w:r>
      <w:r w:rsidRPr="0022729E">
        <w:rPr>
          <w:rFonts w:ascii="Times New Roman" w:hAnsi="Times New Roman" w:cs="Times New Roman"/>
          <w:sz w:val="28"/>
          <w:szCs w:val="28"/>
        </w:rPr>
        <w:t xml:space="preserve"> </w:t>
      </w:r>
      <w:r w:rsidRPr="0022729E">
        <w:rPr>
          <w:rFonts w:ascii="Times New Roman" w:hAnsi="Times New Roman" w:cs="Times New Roman"/>
          <w:sz w:val="28"/>
          <w:szCs w:val="28"/>
          <w:lang w:val="en-US"/>
        </w:rPr>
        <w:t>Time</w:t>
      </w:r>
      <w:r w:rsidRPr="0022729E">
        <w:rPr>
          <w:rFonts w:ascii="Times New Roman" w:hAnsi="Times New Roman" w:cs="Times New Roman"/>
          <w:sz w:val="28"/>
          <w:szCs w:val="28"/>
        </w:rPr>
        <w:t xml:space="preserve"> </w:t>
      </w:r>
      <w:r w:rsidRPr="0022729E">
        <w:rPr>
          <w:rFonts w:ascii="Times New Roman" w:hAnsi="Times New Roman" w:cs="Times New Roman"/>
          <w:sz w:val="28"/>
          <w:szCs w:val="28"/>
          <w:lang w:val="en-US"/>
        </w:rPr>
        <w:t>PCR</w:t>
      </w:r>
      <w:r w:rsidRPr="0022729E">
        <w:rPr>
          <w:rFonts w:ascii="Times New Roman" w:hAnsi="Times New Roman" w:cs="Times New Roman"/>
          <w:sz w:val="28"/>
          <w:szCs w:val="28"/>
        </w:rPr>
        <w:t>), который позволяет определить не только качественную составляющую, то есть наличие в исследуемом образце микроорганизма, но еще и установить количество искомой специфической последовательности молекулы ДНК или РНК.</w:t>
      </w:r>
    </w:p>
    <w:p w:rsidR="009259E8" w:rsidRPr="009259E8" w:rsidRDefault="009259E8" w:rsidP="009259E8">
      <w:pPr>
        <w:pStyle w:val="2"/>
        <w:spacing w:line="360" w:lineRule="auto"/>
        <w:rPr>
          <w:rFonts w:ascii="Times New Roman" w:hAnsi="Times New Roman" w:cs="Times New Roman"/>
          <w:color w:val="auto"/>
          <w:sz w:val="28"/>
          <w:szCs w:val="28"/>
        </w:rPr>
      </w:pPr>
      <w:bookmarkStart w:id="18" w:name="_Toc40031562"/>
      <w:r>
        <w:rPr>
          <w:rFonts w:ascii="Times New Roman" w:hAnsi="Times New Roman" w:cs="Times New Roman"/>
          <w:color w:val="auto"/>
          <w:sz w:val="28"/>
          <w:szCs w:val="28"/>
        </w:rPr>
        <w:t xml:space="preserve">2.4.1 </w:t>
      </w:r>
      <w:r w:rsidRPr="009259E8">
        <w:rPr>
          <w:rFonts w:ascii="Times New Roman" w:hAnsi="Times New Roman" w:cs="Times New Roman"/>
          <w:color w:val="auto"/>
          <w:sz w:val="28"/>
          <w:szCs w:val="28"/>
        </w:rPr>
        <w:t xml:space="preserve">Выделение ДНК из </w:t>
      </w:r>
      <w:r>
        <w:rPr>
          <w:rFonts w:ascii="Times New Roman" w:hAnsi="Times New Roman" w:cs="Times New Roman"/>
          <w:color w:val="auto"/>
          <w:sz w:val="28"/>
          <w:szCs w:val="28"/>
        </w:rPr>
        <w:t xml:space="preserve">биологического </w:t>
      </w:r>
      <w:r w:rsidRPr="009259E8">
        <w:rPr>
          <w:rFonts w:ascii="Times New Roman" w:hAnsi="Times New Roman" w:cs="Times New Roman"/>
          <w:color w:val="auto"/>
          <w:sz w:val="28"/>
          <w:szCs w:val="28"/>
        </w:rPr>
        <w:t>материала</w:t>
      </w:r>
      <w:bookmarkEnd w:id="18"/>
    </w:p>
    <w:p w:rsidR="007165AC" w:rsidRDefault="007165AC" w:rsidP="00974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Выделение </w:t>
      </w:r>
      <w:r w:rsidR="00F94FA1">
        <w:rPr>
          <w:rFonts w:ascii="Times New Roman" w:hAnsi="Times New Roman" w:cs="Times New Roman"/>
          <w:sz w:val="28"/>
          <w:szCs w:val="28"/>
        </w:rPr>
        <w:t>молекулы</w:t>
      </w:r>
      <w:r w:rsidR="0056735F">
        <w:rPr>
          <w:rFonts w:ascii="Times New Roman" w:hAnsi="Times New Roman" w:cs="Times New Roman"/>
          <w:sz w:val="28"/>
          <w:szCs w:val="28"/>
        </w:rPr>
        <w:t xml:space="preserve"> ДНК из полученных мазков – биологического материала - производилось с помощью системы «ДНК-экспресс» (научно-произв</w:t>
      </w:r>
      <w:r w:rsidR="00CB182A">
        <w:rPr>
          <w:rFonts w:ascii="Times New Roman" w:hAnsi="Times New Roman" w:cs="Times New Roman"/>
          <w:sz w:val="28"/>
          <w:szCs w:val="28"/>
        </w:rPr>
        <w:t xml:space="preserve">одственная фирма </w:t>
      </w:r>
      <w:proofErr w:type="spellStart"/>
      <w:r w:rsidR="00CB182A">
        <w:rPr>
          <w:rFonts w:ascii="Times New Roman" w:hAnsi="Times New Roman" w:cs="Times New Roman"/>
          <w:sz w:val="28"/>
          <w:szCs w:val="28"/>
        </w:rPr>
        <w:t>Литех</w:t>
      </w:r>
      <w:proofErr w:type="spellEnd"/>
      <w:r w:rsidR="00CB182A">
        <w:rPr>
          <w:rFonts w:ascii="Times New Roman" w:hAnsi="Times New Roman" w:cs="Times New Roman"/>
          <w:sz w:val="28"/>
          <w:szCs w:val="28"/>
        </w:rPr>
        <w:t>, Россия) в порядке, обозначенном инструкцией.</w:t>
      </w:r>
    </w:p>
    <w:p w:rsidR="00CB182A" w:rsidRPr="002152AF" w:rsidRDefault="00CB182A" w:rsidP="002152AF">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пробирку </w:t>
      </w:r>
      <w:r>
        <w:rPr>
          <w:rFonts w:ascii="Times New Roman" w:hAnsi="Times New Roman" w:cs="Times New Roman"/>
          <w:bCs/>
          <w:sz w:val="28"/>
          <w:szCs w:val="28"/>
          <w:lang w:val="en-US"/>
        </w:rPr>
        <w:t>Eppendorf</w:t>
      </w:r>
      <w:r>
        <w:rPr>
          <w:rFonts w:ascii="Times New Roman" w:hAnsi="Times New Roman" w:cs="Times New Roman"/>
          <w:bCs/>
          <w:sz w:val="28"/>
          <w:szCs w:val="28"/>
        </w:rPr>
        <w:t xml:space="preserve">, содержащую исходный биологический материал, был добавлен реагент (120 </w:t>
      </w:r>
      <w:proofErr w:type="spellStart"/>
      <w:r>
        <w:rPr>
          <w:rFonts w:ascii="Times New Roman" w:hAnsi="Times New Roman" w:cs="Times New Roman"/>
          <w:bCs/>
          <w:sz w:val="28"/>
          <w:szCs w:val="28"/>
        </w:rPr>
        <w:t>мкл</w:t>
      </w:r>
      <w:proofErr w:type="spellEnd"/>
      <w:r>
        <w:rPr>
          <w:rFonts w:ascii="Times New Roman" w:hAnsi="Times New Roman" w:cs="Times New Roman"/>
          <w:bCs/>
          <w:sz w:val="28"/>
          <w:szCs w:val="28"/>
        </w:rPr>
        <w:t>), затем производилось центрифугирование в течение 10 секунд. Далее были удалены бумажные абсорбирующие штифты, пробирки помещены в термостат (</w:t>
      </w:r>
      <w:r w:rsidR="002152AF">
        <w:rPr>
          <w:rFonts w:ascii="Times New Roman" w:hAnsi="Times New Roman" w:cs="Times New Roman"/>
          <w:bCs/>
          <w:sz w:val="28"/>
          <w:szCs w:val="28"/>
        </w:rPr>
        <w:t xml:space="preserve">температура </w:t>
      </w:r>
      <w:r w:rsidR="002152AF">
        <w:rPr>
          <w:rFonts w:ascii="Times New Roman" w:hAnsi="Times New Roman" w:cs="Times New Roman"/>
          <w:bCs/>
          <w:sz w:val="28"/>
          <w:szCs w:val="28"/>
          <w:lang w:val="en-US"/>
        </w:rPr>
        <w:t>t</w:t>
      </w:r>
      <w:r w:rsidR="002152AF" w:rsidRPr="002152AF">
        <w:rPr>
          <w:rFonts w:ascii="Times New Roman" w:hAnsi="Times New Roman" w:cs="Times New Roman"/>
          <w:bCs/>
          <w:sz w:val="28"/>
          <w:szCs w:val="28"/>
        </w:rPr>
        <w:t>=98</w:t>
      </w:r>
      <w:proofErr w:type="spellStart"/>
      <w:r w:rsidR="002152AF" w:rsidRPr="002152AF">
        <w:rPr>
          <w:rFonts w:ascii="Times New Roman" w:hAnsi="Times New Roman" w:cs="Times New Roman"/>
          <w:bCs/>
          <w:sz w:val="28"/>
          <w:szCs w:val="28"/>
          <w:vertAlign w:val="superscript"/>
          <w:lang w:val="en-US"/>
        </w:rPr>
        <w:t>o</w:t>
      </w:r>
      <w:r w:rsidR="002152AF">
        <w:rPr>
          <w:rFonts w:ascii="Times New Roman" w:hAnsi="Times New Roman" w:cs="Times New Roman"/>
          <w:bCs/>
          <w:sz w:val="28"/>
          <w:szCs w:val="28"/>
          <w:lang w:val="en-US"/>
        </w:rPr>
        <w:t>C</w:t>
      </w:r>
      <w:proofErr w:type="spellEnd"/>
      <w:r w:rsidR="002152AF">
        <w:rPr>
          <w:rFonts w:ascii="Times New Roman" w:hAnsi="Times New Roman" w:cs="Times New Roman"/>
          <w:bCs/>
          <w:sz w:val="28"/>
          <w:szCs w:val="28"/>
        </w:rPr>
        <w:t xml:space="preserve">, время 20 минут). После инкубации произведено центрифугирование </w:t>
      </w:r>
      <w:r w:rsidR="002152AF">
        <w:rPr>
          <w:rFonts w:ascii="Times New Roman" w:hAnsi="Times New Roman" w:cs="Times New Roman"/>
          <w:bCs/>
          <w:sz w:val="28"/>
          <w:szCs w:val="28"/>
        </w:rPr>
        <w:lastRenderedPageBreak/>
        <w:t>(13000 оборотов  в минуту при температуре 25</w:t>
      </w:r>
      <w:r w:rsidR="002152AF" w:rsidRPr="002152AF">
        <w:rPr>
          <w:rFonts w:ascii="Times New Roman" w:hAnsi="Times New Roman" w:cs="Times New Roman"/>
          <w:bCs/>
          <w:sz w:val="28"/>
          <w:szCs w:val="28"/>
          <w:vertAlign w:val="superscript"/>
        </w:rPr>
        <w:t>о</w:t>
      </w:r>
      <w:r w:rsidR="002152AF">
        <w:rPr>
          <w:rFonts w:ascii="Times New Roman" w:hAnsi="Times New Roman" w:cs="Times New Roman"/>
          <w:bCs/>
          <w:sz w:val="28"/>
          <w:szCs w:val="28"/>
          <w:lang w:val="en-US"/>
        </w:rPr>
        <w:t>C</w:t>
      </w:r>
      <w:r w:rsidR="002152AF">
        <w:rPr>
          <w:rFonts w:ascii="Times New Roman" w:hAnsi="Times New Roman" w:cs="Times New Roman"/>
          <w:bCs/>
          <w:sz w:val="28"/>
          <w:szCs w:val="28"/>
        </w:rPr>
        <w:t xml:space="preserve"> в течение 15 секунд)  с целью получения </w:t>
      </w:r>
      <w:proofErr w:type="spellStart"/>
      <w:r w:rsidR="002152AF">
        <w:rPr>
          <w:rFonts w:ascii="Times New Roman" w:hAnsi="Times New Roman" w:cs="Times New Roman"/>
          <w:bCs/>
          <w:sz w:val="28"/>
          <w:szCs w:val="28"/>
        </w:rPr>
        <w:t>надосадочного</w:t>
      </w:r>
      <w:proofErr w:type="spellEnd"/>
      <w:r w:rsidR="002152AF">
        <w:rPr>
          <w:rFonts w:ascii="Times New Roman" w:hAnsi="Times New Roman" w:cs="Times New Roman"/>
          <w:bCs/>
          <w:sz w:val="28"/>
          <w:szCs w:val="28"/>
        </w:rPr>
        <w:t xml:space="preserve"> компонента.</w:t>
      </w:r>
    </w:p>
    <w:p w:rsidR="00560C1C" w:rsidRPr="008148C1" w:rsidRDefault="009259E8" w:rsidP="009745CE">
      <w:pPr>
        <w:pStyle w:val="2"/>
        <w:spacing w:line="360" w:lineRule="auto"/>
        <w:jc w:val="both"/>
        <w:rPr>
          <w:rFonts w:ascii="Times New Roman" w:hAnsi="Times New Roman" w:cs="Times New Roman"/>
          <w:color w:val="auto"/>
          <w:sz w:val="28"/>
          <w:szCs w:val="28"/>
        </w:rPr>
      </w:pPr>
      <w:bookmarkStart w:id="19" w:name="_Toc40031563"/>
      <w:r>
        <w:rPr>
          <w:rFonts w:ascii="Times New Roman" w:hAnsi="Times New Roman" w:cs="Times New Roman"/>
          <w:color w:val="auto"/>
          <w:sz w:val="28"/>
          <w:szCs w:val="28"/>
        </w:rPr>
        <w:t>2.4.2</w:t>
      </w:r>
      <w:r w:rsidR="00C139AF" w:rsidRPr="0022729E">
        <w:rPr>
          <w:rFonts w:ascii="Times New Roman" w:hAnsi="Times New Roman" w:cs="Times New Roman"/>
          <w:color w:val="auto"/>
          <w:sz w:val="28"/>
          <w:szCs w:val="28"/>
        </w:rPr>
        <w:t xml:space="preserve"> </w:t>
      </w:r>
      <w:proofErr w:type="spellStart"/>
      <w:r w:rsidR="004A1622" w:rsidRPr="0022729E">
        <w:rPr>
          <w:rFonts w:ascii="Times New Roman" w:hAnsi="Times New Roman" w:cs="Times New Roman"/>
          <w:color w:val="auto"/>
          <w:sz w:val="28"/>
          <w:szCs w:val="28"/>
        </w:rPr>
        <w:t>Праймеры</w:t>
      </w:r>
      <w:proofErr w:type="spellEnd"/>
      <w:r w:rsidR="004A1622" w:rsidRPr="0022729E">
        <w:rPr>
          <w:rFonts w:ascii="Times New Roman" w:hAnsi="Times New Roman" w:cs="Times New Roman"/>
          <w:color w:val="auto"/>
          <w:sz w:val="28"/>
          <w:szCs w:val="28"/>
        </w:rPr>
        <w:t xml:space="preserve"> </w:t>
      </w:r>
      <w:r w:rsidR="00D33915" w:rsidRPr="0022729E">
        <w:rPr>
          <w:rFonts w:ascii="Times New Roman" w:hAnsi="Times New Roman" w:cs="Times New Roman"/>
          <w:color w:val="auto"/>
          <w:sz w:val="28"/>
          <w:szCs w:val="28"/>
        </w:rPr>
        <w:t>и зонды</w:t>
      </w:r>
      <w:bookmarkEnd w:id="19"/>
    </w:p>
    <w:p w:rsidR="0022729E" w:rsidRDefault="0022729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r>
      <w:r w:rsidR="009C1D17">
        <w:rPr>
          <w:rFonts w:ascii="Times New Roman" w:hAnsi="Times New Roman" w:cs="Times New Roman"/>
          <w:sz w:val="28"/>
          <w:szCs w:val="28"/>
        </w:rPr>
        <w:t xml:space="preserve">Стоит отметить, что для трех из указанных ранее пяти </w:t>
      </w:r>
      <w:proofErr w:type="spellStart"/>
      <w:r w:rsidR="009C1D17">
        <w:rPr>
          <w:rFonts w:ascii="Times New Roman" w:hAnsi="Times New Roman" w:cs="Times New Roman"/>
          <w:sz w:val="28"/>
          <w:szCs w:val="28"/>
        </w:rPr>
        <w:t>пародонтопатогенов</w:t>
      </w:r>
      <w:proofErr w:type="spellEnd"/>
      <w:r w:rsidR="009C1D17">
        <w:rPr>
          <w:rFonts w:ascii="Times New Roman" w:hAnsi="Times New Roman" w:cs="Times New Roman"/>
          <w:sz w:val="28"/>
          <w:szCs w:val="28"/>
        </w:rPr>
        <w:t>, специфических для атеросклеротических бляшек (</w:t>
      </w:r>
      <w:r w:rsidR="009C1D17" w:rsidRPr="0022729E">
        <w:rPr>
          <w:rFonts w:ascii="Times New Roman" w:hAnsi="Times New Roman" w:cs="Times New Roman"/>
          <w:i/>
          <w:sz w:val="28"/>
          <w:szCs w:val="28"/>
          <w:lang w:val="en-US"/>
        </w:rPr>
        <w:t>Campylobacter</w:t>
      </w:r>
      <w:r w:rsidR="009C1D17" w:rsidRPr="0022729E">
        <w:rPr>
          <w:rFonts w:ascii="Times New Roman" w:hAnsi="Times New Roman" w:cs="Times New Roman"/>
          <w:i/>
          <w:sz w:val="28"/>
          <w:szCs w:val="28"/>
        </w:rPr>
        <w:t xml:space="preserve"> </w:t>
      </w:r>
      <w:r w:rsidR="009C1D17" w:rsidRPr="0022729E">
        <w:rPr>
          <w:rFonts w:ascii="Times New Roman" w:hAnsi="Times New Roman" w:cs="Times New Roman"/>
          <w:i/>
          <w:sz w:val="28"/>
          <w:szCs w:val="28"/>
          <w:lang w:val="en-US"/>
        </w:rPr>
        <w:t>rectus</w:t>
      </w:r>
      <w:r w:rsidR="009C1D17" w:rsidRPr="0022729E">
        <w:rPr>
          <w:rFonts w:ascii="Times New Roman" w:hAnsi="Times New Roman" w:cs="Times New Roman"/>
          <w:i/>
          <w:sz w:val="28"/>
          <w:szCs w:val="28"/>
        </w:rPr>
        <w:t xml:space="preserve">, </w:t>
      </w:r>
      <w:r w:rsidR="009C1D17" w:rsidRPr="0022729E">
        <w:rPr>
          <w:rFonts w:ascii="Times New Roman" w:hAnsi="Times New Roman" w:cs="Times New Roman"/>
          <w:i/>
          <w:sz w:val="28"/>
          <w:szCs w:val="28"/>
          <w:lang w:val="en-US"/>
        </w:rPr>
        <w:t>Porphyromonas</w:t>
      </w:r>
      <w:r w:rsidR="009C1D17" w:rsidRPr="0022729E">
        <w:rPr>
          <w:rFonts w:ascii="Times New Roman" w:hAnsi="Times New Roman" w:cs="Times New Roman"/>
          <w:i/>
          <w:sz w:val="28"/>
          <w:szCs w:val="28"/>
        </w:rPr>
        <w:t xml:space="preserve"> </w:t>
      </w:r>
      <w:r w:rsidR="009C1D17" w:rsidRPr="0022729E">
        <w:rPr>
          <w:rFonts w:ascii="Times New Roman" w:hAnsi="Times New Roman" w:cs="Times New Roman"/>
          <w:i/>
          <w:sz w:val="28"/>
          <w:szCs w:val="28"/>
          <w:lang w:val="en-US"/>
        </w:rPr>
        <w:t>gingivalis</w:t>
      </w:r>
      <w:r w:rsidR="009C1D17" w:rsidRPr="0022729E">
        <w:rPr>
          <w:rFonts w:ascii="Times New Roman" w:hAnsi="Times New Roman" w:cs="Times New Roman"/>
          <w:i/>
          <w:sz w:val="28"/>
          <w:szCs w:val="28"/>
        </w:rPr>
        <w:t xml:space="preserve">, </w:t>
      </w:r>
      <w:r w:rsidR="009C1D17" w:rsidRPr="0022729E">
        <w:rPr>
          <w:rFonts w:ascii="Times New Roman" w:hAnsi="Times New Roman" w:cs="Times New Roman"/>
          <w:i/>
          <w:sz w:val="28"/>
          <w:szCs w:val="28"/>
          <w:lang w:val="en-US"/>
        </w:rPr>
        <w:t>Porphyromonas</w:t>
      </w:r>
      <w:r w:rsidR="009C1D17" w:rsidRPr="0022729E">
        <w:rPr>
          <w:rFonts w:ascii="Times New Roman" w:hAnsi="Times New Roman" w:cs="Times New Roman"/>
          <w:i/>
          <w:sz w:val="28"/>
          <w:szCs w:val="28"/>
        </w:rPr>
        <w:t xml:space="preserve"> </w:t>
      </w:r>
      <w:proofErr w:type="spellStart"/>
      <w:r w:rsidR="009C1D17" w:rsidRPr="0022729E">
        <w:rPr>
          <w:rFonts w:ascii="Times New Roman" w:hAnsi="Times New Roman" w:cs="Times New Roman"/>
          <w:i/>
          <w:sz w:val="28"/>
          <w:szCs w:val="28"/>
          <w:lang w:val="en-US"/>
        </w:rPr>
        <w:t>endodontalis</w:t>
      </w:r>
      <w:proofErr w:type="spellEnd"/>
      <w:r w:rsidR="009C1D17" w:rsidRPr="0022729E">
        <w:rPr>
          <w:rFonts w:ascii="Times New Roman" w:hAnsi="Times New Roman" w:cs="Times New Roman"/>
          <w:i/>
          <w:sz w:val="28"/>
          <w:szCs w:val="28"/>
        </w:rPr>
        <w:t xml:space="preserve">, </w:t>
      </w:r>
      <w:r w:rsidR="009C1D17" w:rsidRPr="0022729E">
        <w:rPr>
          <w:rFonts w:ascii="Times New Roman" w:hAnsi="Times New Roman" w:cs="Times New Roman"/>
          <w:i/>
          <w:sz w:val="28"/>
          <w:szCs w:val="28"/>
          <w:lang w:val="en-US"/>
        </w:rPr>
        <w:t>Prevotella</w:t>
      </w:r>
      <w:r w:rsidR="009C1D17" w:rsidRPr="0022729E">
        <w:rPr>
          <w:rFonts w:ascii="Times New Roman" w:hAnsi="Times New Roman" w:cs="Times New Roman"/>
          <w:i/>
          <w:sz w:val="28"/>
          <w:szCs w:val="28"/>
        </w:rPr>
        <w:t xml:space="preserve"> </w:t>
      </w:r>
      <w:r w:rsidR="009C1D17" w:rsidRPr="0022729E">
        <w:rPr>
          <w:rFonts w:ascii="Times New Roman" w:hAnsi="Times New Roman" w:cs="Times New Roman"/>
          <w:i/>
          <w:sz w:val="28"/>
          <w:szCs w:val="28"/>
          <w:lang w:val="en-US"/>
        </w:rPr>
        <w:t>intermedia</w:t>
      </w:r>
      <w:r w:rsidR="009C1D17" w:rsidRPr="0022729E">
        <w:rPr>
          <w:rFonts w:ascii="Times New Roman" w:hAnsi="Times New Roman" w:cs="Times New Roman"/>
          <w:sz w:val="28"/>
          <w:szCs w:val="28"/>
        </w:rPr>
        <w:t xml:space="preserve"> и </w:t>
      </w:r>
      <w:r w:rsidR="009C1D17" w:rsidRPr="0022729E">
        <w:rPr>
          <w:rFonts w:ascii="Times New Roman" w:hAnsi="Times New Roman" w:cs="Times New Roman"/>
          <w:i/>
          <w:sz w:val="28"/>
          <w:szCs w:val="28"/>
          <w:lang w:val="en-US"/>
        </w:rPr>
        <w:t>Prevotella</w:t>
      </w:r>
      <w:r w:rsidR="009C1D17" w:rsidRPr="0022729E">
        <w:rPr>
          <w:rFonts w:ascii="Times New Roman" w:hAnsi="Times New Roman" w:cs="Times New Roman"/>
          <w:i/>
          <w:sz w:val="28"/>
          <w:szCs w:val="28"/>
        </w:rPr>
        <w:t xml:space="preserve"> </w:t>
      </w:r>
      <w:r w:rsidR="009C1D17">
        <w:rPr>
          <w:rFonts w:ascii="Times New Roman" w:hAnsi="Times New Roman" w:cs="Times New Roman"/>
          <w:i/>
          <w:sz w:val="28"/>
          <w:szCs w:val="28"/>
        </w:rPr>
        <w:t xml:space="preserve"> </w:t>
      </w:r>
      <w:proofErr w:type="spellStart"/>
      <w:r w:rsidR="009C1D17">
        <w:rPr>
          <w:rFonts w:ascii="Times New Roman" w:hAnsi="Times New Roman" w:cs="Times New Roman"/>
          <w:i/>
          <w:sz w:val="28"/>
          <w:szCs w:val="28"/>
          <w:lang w:val="en-US"/>
        </w:rPr>
        <w:t>nigrescens</w:t>
      </w:r>
      <w:proofErr w:type="spellEnd"/>
      <w:r w:rsidR="009C1D17" w:rsidRPr="009C1D17">
        <w:rPr>
          <w:rFonts w:ascii="Times New Roman" w:hAnsi="Times New Roman" w:cs="Times New Roman"/>
          <w:i/>
          <w:sz w:val="28"/>
          <w:szCs w:val="28"/>
        </w:rPr>
        <w:t>)</w:t>
      </w:r>
      <w:r w:rsidR="009C1D17">
        <w:rPr>
          <w:rFonts w:ascii="Times New Roman" w:hAnsi="Times New Roman" w:cs="Times New Roman"/>
          <w:i/>
          <w:sz w:val="28"/>
          <w:szCs w:val="28"/>
        </w:rPr>
        <w:t xml:space="preserve">, </w:t>
      </w:r>
      <w:r w:rsidR="009C1D17">
        <w:rPr>
          <w:rFonts w:ascii="Times New Roman" w:hAnsi="Times New Roman" w:cs="Times New Roman"/>
          <w:sz w:val="28"/>
          <w:szCs w:val="28"/>
        </w:rPr>
        <w:t xml:space="preserve">а именно для </w:t>
      </w:r>
      <w:r w:rsidR="009C1D17" w:rsidRPr="0022729E">
        <w:rPr>
          <w:rFonts w:ascii="Times New Roman" w:hAnsi="Times New Roman" w:cs="Times New Roman"/>
          <w:i/>
          <w:sz w:val="28"/>
          <w:szCs w:val="28"/>
          <w:lang w:val="en-US"/>
        </w:rPr>
        <w:t>Campylobacter</w:t>
      </w:r>
      <w:r w:rsidR="009C1D17" w:rsidRPr="0022729E">
        <w:rPr>
          <w:rFonts w:ascii="Times New Roman" w:hAnsi="Times New Roman" w:cs="Times New Roman"/>
          <w:i/>
          <w:sz w:val="28"/>
          <w:szCs w:val="28"/>
        </w:rPr>
        <w:t xml:space="preserve"> </w:t>
      </w:r>
      <w:r w:rsidR="009C1D17" w:rsidRPr="0022729E">
        <w:rPr>
          <w:rFonts w:ascii="Times New Roman" w:hAnsi="Times New Roman" w:cs="Times New Roman"/>
          <w:i/>
          <w:sz w:val="28"/>
          <w:szCs w:val="28"/>
          <w:lang w:val="en-US"/>
        </w:rPr>
        <w:t>rectus</w:t>
      </w:r>
      <w:r w:rsidR="009C1D17">
        <w:rPr>
          <w:rFonts w:ascii="Times New Roman" w:hAnsi="Times New Roman" w:cs="Times New Roman"/>
          <w:sz w:val="28"/>
          <w:szCs w:val="28"/>
        </w:rPr>
        <w:t xml:space="preserve"> и </w:t>
      </w:r>
      <w:r w:rsidR="009C1D17" w:rsidRPr="0022729E">
        <w:rPr>
          <w:rFonts w:ascii="Times New Roman" w:hAnsi="Times New Roman" w:cs="Times New Roman"/>
          <w:i/>
          <w:sz w:val="28"/>
          <w:szCs w:val="28"/>
          <w:lang w:val="en-US"/>
        </w:rPr>
        <w:t>Porphyromonas</w:t>
      </w:r>
      <w:r w:rsidR="009C1D17" w:rsidRPr="0022729E">
        <w:rPr>
          <w:rFonts w:ascii="Times New Roman" w:hAnsi="Times New Roman" w:cs="Times New Roman"/>
          <w:i/>
          <w:sz w:val="28"/>
          <w:szCs w:val="28"/>
        </w:rPr>
        <w:t xml:space="preserve"> </w:t>
      </w:r>
      <w:proofErr w:type="spellStart"/>
      <w:r w:rsidR="009C1D17" w:rsidRPr="0022729E">
        <w:rPr>
          <w:rFonts w:ascii="Times New Roman" w:hAnsi="Times New Roman" w:cs="Times New Roman"/>
          <w:i/>
          <w:sz w:val="28"/>
          <w:szCs w:val="28"/>
          <w:lang w:val="en-US"/>
        </w:rPr>
        <w:t>endodontalis</w:t>
      </w:r>
      <w:proofErr w:type="spellEnd"/>
      <w:r w:rsidR="009C1D17">
        <w:rPr>
          <w:rFonts w:ascii="Times New Roman" w:hAnsi="Times New Roman" w:cs="Times New Roman"/>
          <w:i/>
          <w:sz w:val="28"/>
          <w:szCs w:val="28"/>
        </w:rPr>
        <w:t xml:space="preserve">, </w:t>
      </w:r>
      <w:r w:rsidR="009C1D17">
        <w:rPr>
          <w:rFonts w:ascii="Times New Roman" w:hAnsi="Times New Roman" w:cs="Times New Roman"/>
          <w:sz w:val="28"/>
          <w:szCs w:val="28"/>
        </w:rPr>
        <w:t xml:space="preserve">существует необходимость индивидуального синтеза </w:t>
      </w:r>
      <w:proofErr w:type="spellStart"/>
      <w:r w:rsidR="009C1D17">
        <w:rPr>
          <w:rFonts w:ascii="Times New Roman" w:hAnsi="Times New Roman" w:cs="Times New Roman"/>
          <w:sz w:val="28"/>
          <w:szCs w:val="28"/>
        </w:rPr>
        <w:t>праймеров</w:t>
      </w:r>
      <w:proofErr w:type="spellEnd"/>
      <w:r w:rsidR="009C1D17">
        <w:rPr>
          <w:rFonts w:ascii="Times New Roman" w:hAnsi="Times New Roman" w:cs="Times New Roman"/>
          <w:sz w:val="28"/>
          <w:szCs w:val="28"/>
        </w:rPr>
        <w:t>, что осложняет проведение исследования.</w:t>
      </w:r>
    </w:p>
    <w:p w:rsidR="009C1D17" w:rsidRPr="009C1D17" w:rsidRDefault="009C1D17"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Данные </w:t>
      </w:r>
      <w:r w:rsidR="00DA3D66">
        <w:rPr>
          <w:rFonts w:ascii="Times New Roman" w:hAnsi="Times New Roman" w:cs="Times New Roman"/>
          <w:sz w:val="28"/>
          <w:szCs w:val="28"/>
        </w:rPr>
        <w:t xml:space="preserve">об </w:t>
      </w:r>
      <w:proofErr w:type="gramStart"/>
      <w:r w:rsidR="00DA3D66">
        <w:rPr>
          <w:rFonts w:ascii="Times New Roman" w:hAnsi="Times New Roman" w:cs="Times New Roman"/>
          <w:sz w:val="28"/>
          <w:szCs w:val="28"/>
        </w:rPr>
        <w:t>использованных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праймерах</w:t>
      </w:r>
      <w:proofErr w:type="spellEnd"/>
      <w:r>
        <w:rPr>
          <w:rFonts w:ascii="Times New Roman" w:hAnsi="Times New Roman" w:cs="Times New Roman"/>
          <w:sz w:val="28"/>
          <w:szCs w:val="28"/>
        </w:rPr>
        <w:t xml:space="preserve"> представлены в таблице 1.</w:t>
      </w:r>
    </w:p>
    <w:p w:rsidR="009C1D17" w:rsidRPr="00E55BAB" w:rsidRDefault="009C1D17" w:rsidP="00E55BAB">
      <w:pPr>
        <w:jc w:val="right"/>
        <w:rPr>
          <w:rFonts w:ascii="Times New Roman" w:hAnsi="Times New Roman" w:cs="Times New Roman"/>
          <w:i/>
          <w:sz w:val="28"/>
          <w:szCs w:val="28"/>
          <w:lang w:val="en-US"/>
        </w:rPr>
      </w:pPr>
      <w:r w:rsidRPr="00E55BAB">
        <w:rPr>
          <w:rFonts w:ascii="Times New Roman" w:hAnsi="Times New Roman" w:cs="Times New Roman"/>
          <w:i/>
          <w:sz w:val="28"/>
          <w:szCs w:val="28"/>
        </w:rPr>
        <w:t>Таблица</w:t>
      </w:r>
      <w:r w:rsidRPr="00E55BAB">
        <w:rPr>
          <w:rFonts w:ascii="Times New Roman" w:hAnsi="Times New Roman" w:cs="Times New Roman"/>
          <w:i/>
          <w:sz w:val="28"/>
          <w:szCs w:val="28"/>
          <w:lang w:val="en-US"/>
        </w:rPr>
        <w:t xml:space="preserve"> 1.</w:t>
      </w:r>
    </w:p>
    <w:p w:rsidR="009C1D17" w:rsidRPr="00E55BAB" w:rsidRDefault="009C1D17" w:rsidP="00E55BAB">
      <w:pPr>
        <w:jc w:val="center"/>
        <w:rPr>
          <w:rFonts w:ascii="Times New Roman" w:hAnsi="Times New Roman" w:cs="Times New Roman"/>
          <w:i/>
          <w:sz w:val="28"/>
          <w:szCs w:val="28"/>
          <w:lang w:val="en-US"/>
        </w:rPr>
      </w:pPr>
      <w:proofErr w:type="spellStart"/>
      <w:r w:rsidRPr="00E55BAB">
        <w:rPr>
          <w:rFonts w:ascii="Times New Roman" w:hAnsi="Times New Roman" w:cs="Times New Roman"/>
          <w:i/>
          <w:sz w:val="28"/>
          <w:szCs w:val="28"/>
        </w:rPr>
        <w:t>Праймеры</w:t>
      </w:r>
      <w:proofErr w:type="spellEnd"/>
      <w:r w:rsidRPr="00E55BAB">
        <w:rPr>
          <w:rFonts w:ascii="Times New Roman" w:hAnsi="Times New Roman" w:cs="Times New Roman"/>
          <w:i/>
          <w:sz w:val="28"/>
          <w:szCs w:val="28"/>
          <w:lang w:val="en-US"/>
        </w:rPr>
        <w:t xml:space="preserve"> </w:t>
      </w:r>
      <w:r w:rsidRPr="00E55BAB">
        <w:rPr>
          <w:rFonts w:ascii="Times New Roman" w:hAnsi="Times New Roman" w:cs="Times New Roman"/>
          <w:i/>
          <w:sz w:val="28"/>
          <w:szCs w:val="28"/>
        </w:rPr>
        <w:t>для</w:t>
      </w:r>
      <w:r w:rsidRPr="00E55BAB">
        <w:rPr>
          <w:rFonts w:ascii="Times New Roman" w:hAnsi="Times New Roman" w:cs="Times New Roman"/>
          <w:i/>
          <w:sz w:val="28"/>
          <w:szCs w:val="28"/>
          <w:lang w:val="en-US"/>
        </w:rPr>
        <w:t xml:space="preserve"> Campylobacter rectus, Porphyromonas gingivalis, Prevotella intermedia</w:t>
      </w:r>
    </w:p>
    <w:tbl>
      <w:tblPr>
        <w:tblStyle w:val="af3"/>
        <w:tblW w:w="0" w:type="auto"/>
        <w:tblLook w:val="04A0" w:firstRow="1" w:lastRow="0" w:firstColumn="1" w:lastColumn="0" w:noHBand="0" w:noVBand="1"/>
      </w:tblPr>
      <w:tblGrid>
        <w:gridCol w:w="2357"/>
        <w:gridCol w:w="1436"/>
        <w:gridCol w:w="5778"/>
      </w:tblGrid>
      <w:tr w:rsidR="00C103B8" w:rsidTr="00C103B8">
        <w:tc>
          <w:tcPr>
            <w:tcW w:w="2376" w:type="dxa"/>
          </w:tcPr>
          <w:p w:rsidR="00C103B8" w:rsidRDefault="00C103B8"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rPr>
              <w:t>Микроорганизм</w:t>
            </w:r>
          </w:p>
        </w:tc>
        <w:tc>
          <w:tcPr>
            <w:tcW w:w="7195" w:type="dxa"/>
            <w:gridSpan w:val="2"/>
          </w:tcPr>
          <w:p w:rsidR="00C103B8" w:rsidRPr="00B737C1" w:rsidRDefault="00C103B8" w:rsidP="00B737C1">
            <w:pPr>
              <w:spacing w:line="360" w:lineRule="auto"/>
              <w:rPr>
                <w:rFonts w:ascii="Times New Roman" w:hAnsi="Times New Roman" w:cs="Times New Roman"/>
                <w:sz w:val="28"/>
                <w:szCs w:val="28"/>
              </w:rPr>
            </w:pPr>
            <w:proofErr w:type="spellStart"/>
            <w:r w:rsidRPr="00B737C1">
              <w:rPr>
                <w:rFonts w:ascii="Times New Roman" w:hAnsi="Times New Roman" w:cs="Times New Roman"/>
                <w:sz w:val="28"/>
                <w:szCs w:val="28"/>
              </w:rPr>
              <w:t>Праймеры</w:t>
            </w:r>
            <w:proofErr w:type="spellEnd"/>
            <w:r w:rsidR="002B108D">
              <w:rPr>
                <w:rFonts w:ascii="Times New Roman" w:hAnsi="Times New Roman" w:cs="Times New Roman"/>
                <w:sz w:val="28"/>
                <w:szCs w:val="28"/>
              </w:rPr>
              <w:t xml:space="preserve"> (5’→3’)</w:t>
            </w:r>
          </w:p>
        </w:tc>
      </w:tr>
      <w:tr w:rsidR="00C103B8" w:rsidRPr="009259E8" w:rsidTr="00C103B8">
        <w:trPr>
          <w:trHeight w:val="486"/>
        </w:trPr>
        <w:tc>
          <w:tcPr>
            <w:tcW w:w="2376" w:type="dxa"/>
            <w:vMerge w:val="restart"/>
          </w:tcPr>
          <w:p w:rsidR="00C103B8" w:rsidRPr="009259E8" w:rsidRDefault="00C103B8" w:rsidP="009745CE">
            <w:pPr>
              <w:spacing w:line="360" w:lineRule="auto"/>
              <w:jc w:val="both"/>
              <w:rPr>
                <w:rFonts w:ascii="Times New Roman" w:hAnsi="Times New Roman" w:cs="Times New Roman"/>
                <w:i/>
                <w:sz w:val="28"/>
                <w:szCs w:val="28"/>
              </w:rPr>
            </w:pPr>
            <w:r w:rsidRPr="002C1B89">
              <w:rPr>
                <w:rFonts w:ascii="Times New Roman" w:hAnsi="Times New Roman" w:cs="Times New Roman"/>
                <w:i/>
                <w:sz w:val="28"/>
                <w:szCs w:val="28"/>
                <w:lang w:val="en-US"/>
              </w:rPr>
              <w:t>Porphyromonas</w:t>
            </w:r>
            <w:r w:rsidRPr="009259E8">
              <w:rPr>
                <w:rFonts w:ascii="Times New Roman" w:hAnsi="Times New Roman" w:cs="Times New Roman"/>
                <w:i/>
                <w:sz w:val="28"/>
                <w:szCs w:val="28"/>
              </w:rPr>
              <w:t xml:space="preserve"> </w:t>
            </w:r>
            <w:r w:rsidRPr="002C1B89">
              <w:rPr>
                <w:rFonts w:ascii="Times New Roman" w:hAnsi="Times New Roman" w:cs="Times New Roman"/>
                <w:i/>
                <w:sz w:val="28"/>
                <w:szCs w:val="28"/>
                <w:lang w:val="en-US"/>
              </w:rPr>
              <w:t>gingivalis</w:t>
            </w:r>
          </w:p>
        </w:tc>
        <w:tc>
          <w:tcPr>
            <w:tcW w:w="1309" w:type="dxa"/>
          </w:tcPr>
          <w:p w:rsidR="00C103B8" w:rsidRPr="00C103B8" w:rsidRDefault="00C103B8"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rPr>
              <w:t>Прямой</w:t>
            </w:r>
          </w:p>
        </w:tc>
        <w:tc>
          <w:tcPr>
            <w:tcW w:w="5886" w:type="dxa"/>
          </w:tcPr>
          <w:p w:rsidR="00C103B8" w:rsidRPr="009259E8" w:rsidRDefault="00DD720D"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AGGCAGCTTGCCATA</w:t>
            </w:r>
            <w:r w:rsidR="006E7750">
              <w:rPr>
                <w:rFonts w:ascii="Times New Roman" w:hAnsi="Times New Roman" w:cs="Times New Roman"/>
                <w:sz w:val="28"/>
                <w:szCs w:val="28"/>
                <w:lang w:val="en-US"/>
              </w:rPr>
              <w:t>CTG</w:t>
            </w:r>
            <w:r w:rsidRPr="00DD720D">
              <w:rPr>
                <w:rFonts w:ascii="Times New Roman" w:hAnsi="Times New Roman" w:cs="Times New Roman"/>
                <w:sz w:val="28"/>
                <w:szCs w:val="28"/>
                <w:lang w:val="en-US"/>
              </w:rPr>
              <w:t>C</w:t>
            </w:r>
          </w:p>
        </w:tc>
      </w:tr>
      <w:tr w:rsidR="00C103B8" w:rsidRPr="00592943" w:rsidTr="00C103B8">
        <w:trPr>
          <w:trHeight w:val="468"/>
        </w:trPr>
        <w:tc>
          <w:tcPr>
            <w:tcW w:w="2376" w:type="dxa"/>
            <w:vMerge/>
          </w:tcPr>
          <w:p w:rsidR="00C103B8" w:rsidRPr="009259E8" w:rsidRDefault="00C103B8" w:rsidP="009745CE">
            <w:pPr>
              <w:spacing w:line="360" w:lineRule="auto"/>
              <w:jc w:val="both"/>
              <w:rPr>
                <w:rFonts w:ascii="Times New Roman" w:hAnsi="Times New Roman" w:cs="Times New Roman"/>
                <w:sz w:val="28"/>
                <w:szCs w:val="28"/>
              </w:rPr>
            </w:pPr>
          </w:p>
        </w:tc>
        <w:tc>
          <w:tcPr>
            <w:tcW w:w="1309" w:type="dxa"/>
          </w:tcPr>
          <w:p w:rsidR="00C103B8" w:rsidRDefault="00C103B8"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rPr>
              <w:t>Обратный</w:t>
            </w:r>
          </w:p>
        </w:tc>
        <w:tc>
          <w:tcPr>
            <w:tcW w:w="5886" w:type="dxa"/>
          </w:tcPr>
          <w:p w:rsidR="00C103B8" w:rsidRPr="00DD720D" w:rsidRDefault="006E7750" w:rsidP="009745C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ACTCTTAGCAACTACCGA</w:t>
            </w:r>
            <w:r w:rsidR="00DD720D" w:rsidRPr="00DD720D">
              <w:rPr>
                <w:rFonts w:ascii="Times New Roman" w:hAnsi="Times New Roman" w:cs="Times New Roman"/>
                <w:sz w:val="28"/>
                <w:szCs w:val="28"/>
                <w:lang w:val="en-US"/>
              </w:rPr>
              <w:t>TGT</w:t>
            </w:r>
          </w:p>
        </w:tc>
      </w:tr>
      <w:tr w:rsidR="00C103B8" w:rsidTr="00C103B8">
        <w:trPr>
          <w:trHeight w:val="525"/>
        </w:trPr>
        <w:tc>
          <w:tcPr>
            <w:tcW w:w="2376" w:type="dxa"/>
            <w:vMerge w:val="restart"/>
          </w:tcPr>
          <w:p w:rsidR="00C103B8" w:rsidRPr="002C1B89" w:rsidRDefault="00C103B8" w:rsidP="009745CE">
            <w:pPr>
              <w:spacing w:line="360" w:lineRule="auto"/>
              <w:jc w:val="both"/>
              <w:rPr>
                <w:rFonts w:ascii="Times New Roman" w:hAnsi="Times New Roman" w:cs="Times New Roman"/>
                <w:i/>
                <w:sz w:val="28"/>
                <w:szCs w:val="28"/>
                <w:lang w:val="en-US"/>
              </w:rPr>
            </w:pPr>
            <w:r w:rsidRPr="002C1B89">
              <w:rPr>
                <w:rFonts w:ascii="Times New Roman" w:hAnsi="Times New Roman" w:cs="Times New Roman"/>
                <w:i/>
                <w:sz w:val="28"/>
                <w:szCs w:val="28"/>
                <w:lang w:val="en-US"/>
              </w:rPr>
              <w:t>Prevotella intermedia</w:t>
            </w:r>
          </w:p>
        </w:tc>
        <w:tc>
          <w:tcPr>
            <w:tcW w:w="1309" w:type="dxa"/>
          </w:tcPr>
          <w:p w:rsidR="00C103B8" w:rsidRPr="00C103B8" w:rsidRDefault="00C103B8"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rPr>
              <w:t>Прямой</w:t>
            </w:r>
          </w:p>
        </w:tc>
        <w:tc>
          <w:tcPr>
            <w:tcW w:w="5886" w:type="dxa"/>
          </w:tcPr>
          <w:p w:rsidR="00C103B8" w:rsidRPr="00C103B8" w:rsidRDefault="008148C1" w:rsidP="009745C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AATACAGCCTTCGAGGGTTT</w:t>
            </w:r>
          </w:p>
        </w:tc>
      </w:tr>
      <w:tr w:rsidR="00C103B8" w:rsidTr="00C103B8">
        <w:trPr>
          <w:trHeight w:val="318"/>
        </w:trPr>
        <w:tc>
          <w:tcPr>
            <w:tcW w:w="2376" w:type="dxa"/>
            <w:vMerge/>
          </w:tcPr>
          <w:p w:rsidR="00C103B8" w:rsidRDefault="00C103B8" w:rsidP="009745CE">
            <w:pPr>
              <w:spacing w:line="360" w:lineRule="auto"/>
              <w:jc w:val="both"/>
              <w:rPr>
                <w:rFonts w:ascii="Times New Roman" w:hAnsi="Times New Roman" w:cs="Times New Roman"/>
                <w:sz w:val="28"/>
                <w:szCs w:val="28"/>
                <w:lang w:val="en-US"/>
              </w:rPr>
            </w:pPr>
          </w:p>
        </w:tc>
        <w:tc>
          <w:tcPr>
            <w:tcW w:w="1309" w:type="dxa"/>
          </w:tcPr>
          <w:p w:rsidR="00C103B8" w:rsidRPr="00C103B8" w:rsidRDefault="00C103B8"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rPr>
              <w:t>Обратный</w:t>
            </w:r>
          </w:p>
        </w:tc>
        <w:tc>
          <w:tcPr>
            <w:tcW w:w="5886" w:type="dxa"/>
          </w:tcPr>
          <w:p w:rsidR="00C103B8" w:rsidRPr="008148C1" w:rsidRDefault="008148C1" w:rsidP="009745CE">
            <w:pPr>
              <w:spacing w:line="360" w:lineRule="auto"/>
              <w:jc w:val="both"/>
              <w:rPr>
                <w:rFonts w:ascii="Times New Roman" w:hAnsi="Times New Roman" w:cs="Times New Roman"/>
                <w:sz w:val="28"/>
                <w:szCs w:val="28"/>
                <w:lang w:val="en-US"/>
              </w:rPr>
            </w:pPr>
            <w:r w:rsidRPr="008148C1">
              <w:rPr>
                <w:rFonts w:ascii="Times New Roman" w:eastAsia="Times New Roman" w:hAnsi="Times New Roman" w:cs="Times New Roman"/>
                <w:sz w:val="28"/>
                <w:szCs w:val="28"/>
                <w:lang w:val="en-US"/>
              </w:rPr>
              <w:t>TTCGGTCAAGACAGTAGGGA</w:t>
            </w:r>
          </w:p>
        </w:tc>
      </w:tr>
      <w:tr w:rsidR="00C103B8" w:rsidRPr="008148C1" w:rsidTr="00C103B8">
        <w:trPr>
          <w:trHeight w:val="498"/>
        </w:trPr>
        <w:tc>
          <w:tcPr>
            <w:tcW w:w="2376" w:type="dxa"/>
            <w:vMerge w:val="restart"/>
          </w:tcPr>
          <w:p w:rsidR="00C103B8" w:rsidRPr="002C1B89" w:rsidRDefault="00C103B8" w:rsidP="009745CE">
            <w:pPr>
              <w:spacing w:line="360" w:lineRule="auto"/>
              <w:jc w:val="both"/>
              <w:rPr>
                <w:rFonts w:ascii="Times New Roman" w:hAnsi="Times New Roman" w:cs="Times New Roman"/>
                <w:i/>
                <w:sz w:val="28"/>
                <w:szCs w:val="28"/>
                <w:lang w:val="en-US"/>
              </w:rPr>
            </w:pPr>
            <w:r w:rsidRPr="002C1B89">
              <w:rPr>
                <w:rFonts w:ascii="Times New Roman" w:hAnsi="Times New Roman" w:cs="Times New Roman"/>
                <w:i/>
                <w:sz w:val="28"/>
                <w:szCs w:val="28"/>
                <w:lang w:val="en-US"/>
              </w:rPr>
              <w:t>Campylobacter rectus</w:t>
            </w:r>
          </w:p>
        </w:tc>
        <w:tc>
          <w:tcPr>
            <w:tcW w:w="1309" w:type="dxa"/>
          </w:tcPr>
          <w:p w:rsidR="00C103B8" w:rsidRPr="00C103B8" w:rsidRDefault="00C103B8"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Прямой </w:t>
            </w:r>
          </w:p>
        </w:tc>
        <w:tc>
          <w:tcPr>
            <w:tcW w:w="5886" w:type="dxa"/>
          </w:tcPr>
          <w:p w:rsidR="00C103B8" w:rsidRPr="008148C1" w:rsidRDefault="008148C1" w:rsidP="009745C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TTTCGGAGCGTAAACTCCTTT</w:t>
            </w:r>
            <w:r w:rsidRPr="008148C1">
              <w:rPr>
                <w:rFonts w:ascii="Times New Roman" w:hAnsi="Times New Roman" w:cs="Times New Roman"/>
                <w:sz w:val="28"/>
                <w:szCs w:val="28"/>
                <w:lang w:val="en-US"/>
              </w:rPr>
              <w:t>TC</w:t>
            </w:r>
          </w:p>
        </w:tc>
      </w:tr>
      <w:tr w:rsidR="00C103B8" w:rsidRPr="008148C1" w:rsidTr="00C103B8">
        <w:trPr>
          <w:trHeight w:val="430"/>
        </w:trPr>
        <w:tc>
          <w:tcPr>
            <w:tcW w:w="2376" w:type="dxa"/>
            <w:vMerge/>
          </w:tcPr>
          <w:p w:rsidR="00C103B8" w:rsidRDefault="00C103B8" w:rsidP="009745CE">
            <w:pPr>
              <w:spacing w:line="360" w:lineRule="auto"/>
              <w:jc w:val="both"/>
              <w:rPr>
                <w:rFonts w:ascii="Times New Roman" w:hAnsi="Times New Roman" w:cs="Times New Roman"/>
                <w:sz w:val="28"/>
                <w:szCs w:val="28"/>
                <w:lang w:val="en-US"/>
              </w:rPr>
            </w:pPr>
          </w:p>
        </w:tc>
        <w:tc>
          <w:tcPr>
            <w:tcW w:w="1309" w:type="dxa"/>
          </w:tcPr>
          <w:p w:rsidR="00C103B8" w:rsidRPr="00C103B8" w:rsidRDefault="00C103B8"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rPr>
              <w:t>Обратный</w:t>
            </w:r>
          </w:p>
        </w:tc>
        <w:tc>
          <w:tcPr>
            <w:tcW w:w="5886" w:type="dxa"/>
          </w:tcPr>
          <w:p w:rsidR="00C103B8" w:rsidRPr="008148C1" w:rsidRDefault="008148C1" w:rsidP="009745C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TTTCTGCAAGCAGACACT</w:t>
            </w:r>
            <w:r w:rsidRPr="008148C1">
              <w:rPr>
                <w:rFonts w:ascii="Times New Roman" w:hAnsi="Times New Roman" w:cs="Times New Roman"/>
                <w:sz w:val="28"/>
                <w:szCs w:val="28"/>
                <w:lang w:val="en-US"/>
              </w:rPr>
              <w:t>CTT</w:t>
            </w:r>
          </w:p>
        </w:tc>
      </w:tr>
    </w:tbl>
    <w:p w:rsidR="008148C1" w:rsidRPr="008148C1" w:rsidRDefault="008148C1" w:rsidP="009745CE">
      <w:pPr>
        <w:spacing w:line="360" w:lineRule="auto"/>
        <w:jc w:val="both"/>
        <w:rPr>
          <w:rFonts w:ascii="Times New Roman" w:hAnsi="Times New Roman" w:cs="Times New Roman"/>
          <w:sz w:val="28"/>
          <w:szCs w:val="28"/>
        </w:rPr>
      </w:pPr>
    </w:p>
    <w:p w:rsidR="00B506DF" w:rsidRDefault="008148C1" w:rsidP="00B506DF">
      <w:pPr>
        <w:pStyle w:val="2"/>
        <w:spacing w:line="360" w:lineRule="auto"/>
        <w:rPr>
          <w:rFonts w:ascii="Times New Roman" w:hAnsi="Times New Roman" w:cs="Times New Roman"/>
          <w:color w:val="auto"/>
          <w:sz w:val="28"/>
          <w:szCs w:val="28"/>
        </w:rPr>
      </w:pPr>
      <w:bookmarkStart w:id="20" w:name="_Toc40031564"/>
      <w:r>
        <w:rPr>
          <w:rFonts w:ascii="Times New Roman" w:hAnsi="Times New Roman" w:cs="Times New Roman"/>
          <w:color w:val="auto"/>
          <w:sz w:val="28"/>
          <w:szCs w:val="28"/>
        </w:rPr>
        <w:t xml:space="preserve">2.4.3 </w:t>
      </w:r>
      <w:r w:rsidR="00B506DF" w:rsidRPr="00B506DF">
        <w:rPr>
          <w:rFonts w:ascii="Times New Roman" w:hAnsi="Times New Roman" w:cs="Times New Roman"/>
          <w:color w:val="auto"/>
          <w:sz w:val="28"/>
          <w:szCs w:val="28"/>
        </w:rPr>
        <w:t>Параметры ПЦР-реакции</w:t>
      </w:r>
      <w:bookmarkEnd w:id="20"/>
    </w:p>
    <w:p w:rsidR="002B108D" w:rsidRPr="00F35CE3" w:rsidRDefault="00B506DF" w:rsidP="00B506DF">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B108D">
        <w:rPr>
          <w:rFonts w:ascii="Times New Roman" w:hAnsi="Times New Roman" w:cs="Times New Roman"/>
          <w:sz w:val="28"/>
          <w:szCs w:val="28"/>
        </w:rPr>
        <w:t>Полученная смесь для а</w:t>
      </w:r>
      <w:r w:rsidR="00C5720E">
        <w:rPr>
          <w:rFonts w:ascii="Times New Roman" w:hAnsi="Times New Roman" w:cs="Times New Roman"/>
          <w:sz w:val="28"/>
          <w:szCs w:val="28"/>
        </w:rPr>
        <w:t>мплификаци</w:t>
      </w:r>
      <w:r w:rsidR="004D5804">
        <w:rPr>
          <w:rFonts w:ascii="Times New Roman" w:hAnsi="Times New Roman" w:cs="Times New Roman"/>
          <w:sz w:val="28"/>
          <w:szCs w:val="28"/>
        </w:rPr>
        <w:t>и включала в себя 0,5</w:t>
      </w:r>
      <w:r w:rsidR="002B108D">
        <w:rPr>
          <w:rFonts w:ascii="Times New Roman" w:hAnsi="Times New Roman" w:cs="Times New Roman"/>
          <w:sz w:val="28"/>
          <w:szCs w:val="28"/>
        </w:rPr>
        <w:t xml:space="preserve"> </w:t>
      </w:r>
      <w:proofErr w:type="spellStart"/>
      <w:r w:rsidR="002B108D">
        <w:rPr>
          <w:rFonts w:ascii="Times New Roman" w:hAnsi="Times New Roman" w:cs="Times New Roman"/>
          <w:sz w:val="28"/>
          <w:szCs w:val="28"/>
        </w:rPr>
        <w:t>мкл</w:t>
      </w:r>
      <w:proofErr w:type="spellEnd"/>
      <w:r w:rsidR="002B108D">
        <w:rPr>
          <w:rFonts w:ascii="Times New Roman" w:hAnsi="Times New Roman" w:cs="Times New Roman"/>
          <w:sz w:val="28"/>
          <w:szCs w:val="28"/>
        </w:rPr>
        <w:t xml:space="preserve"> </w:t>
      </w:r>
      <w:r w:rsidR="00C1505B">
        <w:rPr>
          <w:rFonts w:ascii="Times New Roman" w:hAnsi="Times New Roman" w:cs="Times New Roman"/>
          <w:sz w:val="28"/>
          <w:szCs w:val="28"/>
        </w:rPr>
        <w:t>исследуемой ДНК</w:t>
      </w:r>
      <w:r w:rsidR="004D5804">
        <w:rPr>
          <w:rFonts w:ascii="Times New Roman" w:hAnsi="Times New Roman" w:cs="Times New Roman"/>
          <w:sz w:val="28"/>
          <w:szCs w:val="28"/>
        </w:rPr>
        <w:t>, по 0,3</w:t>
      </w:r>
      <w:r w:rsidR="001F4B51">
        <w:rPr>
          <w:rFonts w:ascii="Times New Roman" w:hAnsi="Times New Roman" w:cs="Times New Roman"/>
          <w:sz w:val="28"/>
          <w:szCs w:val="28"/>
        </w:rPr>
        <w:t xml:space="preserve"> </w:t>
      </w:r>
      <w:proofErr w:type="spellStart"/>
      <w:r w:rsidR="001F4B51">
        <w:rPr>
          <w:rFonts w:ascii="Times New Roman" w:hAnsi="Times New Roman" w:cs="Times New Roman"/>
          <w:sz w:val="28"/>
          <w:szCs w:val="28"/>
        </w:rPr>
        <w:t>м</w:t>
      </w:r>
      <w:r w:rsidR="004D5804">
        <w:rPr>
          <w:rFonts w:ascii="Times New Roman" w:hAnsi="Times New Roman" w:cs="Times New Roman"/>
          <w:sz w:val="28"/>
          <w:szCs w:val="28"/>
        </w:rPr>
        <w:t>М</w:t>
      </w:r>
      <w:proofErr w:type="spellEnd"/>
      <w:r w:rsidR="001F4B51">
        <w:rPr>
          <w:rFonts w:ascii="Times New Roman" w:hAnsi="Times New Roman" w:cs="Times New Roman"/>
          <w:sz w:val="28"/>
          <w:szCs w:val="28"/>
        </w:rPr>
        <w:t xml:space="preserve"> специфических </w:t>
      </w:r>
      <w:proofErr w:type="spellStart"/>
      <w:r w:rsidR="001F4B51">
        <w:rPr>
          <w:rFonts w:ascii="Times New Roman" w:hAnsi="Times New Roman" w:cs="Times New Roman"/>
          <w:sz w:val="28"/>
          <w:szCs w:val="28"/>
        </w:rPr>
        <w:t>праймеров</w:t>
      </w:r>
      <w:proofErr w:type="spellEnd"/>
      <w:r w:rsidR="001F4B51">
        <w:rPr>
          <w:rFonts w:ascii="Times New Roman" w:hAnsi="Times New Roman" w:cs="Times New Roman"/>
          <w:sz w:val="28"/>
          <w:szCs w:val="28"/>
        </w:rPr>
        <w:t xml:space="preserve">, </w:t>
      </w:r>
      <w:r w:rsidR="004D5804">
        <w:rPr>
          <w:rFonts w:ascii="Times New Roman" w:hAnsi="Times New Roman" w:cs="Times New Roman"/>
          <w:sz w:val="28"/>
          <w:szCs w:val="28"/>
        </w:rPr>
        <w:t xml:space="preserve">по 0,2 </w:t>
      </w:r>
      <w:proofErr w:type="spellStart"/>
      <w:r w:rsidR="004D5804">
        <w:rPr>
          <w:rFonts w:ascii="Times New Roman" w:hAnsi="Times New Roman" w:cs="Times New Roman"/>
          <w:sz w:val="28"/>
          <w:szCs w:val="28"/>
        </w:rPr>
        <w:t>мМ</w:t>
      </w:r>
      <w:proofErr w:type="spellEnd"/>
      <w:r w:rsidR="004D5804">
        <w:rPr>
          <w:rFonts w:ascii="Times New Roman" w:hAnsi="Times New Roman" w:cs="Times New Roman"/>
          <w:sz w:val="28"/>
          <w:szCs w:val="28"/>
        </w:rPr>
        <w:t xml:space="preserve"> каждого </w:t>
      </w:r>
      <w:r w:rsidR="00F35CE3">
        <w:rPr>
          <w:rFonts w:ascii="Times New Roman" w:hAnsi="Times New Roman" w:cs="Times New Roman"/>
          <w:sz w:val="28"/>
          <w:szCs w:val="28"/>
        </w:rPr>
        <w:t xml:space="preserve">из 4 </w:t>
      </w:r>
      <w:proofErr w:type="spellStart"/>
      <w:r w:rsidR="004D5804">
        <w:rPr>
          <w:rFonts w:ascii="Times New Roman" w:hAnsi="Times New Roman" w:cs="Times New Roman"/>
          <w:bCs/>
          <w:sz w:val="28"/>
          <w:szCs w:val="28"/>
        </w:rPr>
        <w:t>дезоксирибонуклеотидтрифосфат</w:t>
      </w:r>
      <w:r w:rsidR="00F35CE3">
        <w:rPr>
          <w:rFonts w:ascii="Times New Roman" w:hAnsi="Times New Roman" w:cs="Times New Roman"/>
          <w:bCs/>
          <w:sz w:val="28"/>
          <w:szCs w:val="28"/>
        </w:rPr>
        <w:t>ов</w:t>
      </w:r>
      <w:proofErr w:type="spellEnd"/>
      <w:r w:rsidR="00F35CE3">
        <w:rPr>
          <w:rFonts w:ascii="Times New Roman" w:hAnsi="Times New Roman" w:cs="Times New Roman"/>
          <w:bCs/>
          <w:sz w:val="28"/>
          <w:szCs w:val="28"/>
        </w:rPr>
        <w:t xml:space="preserve"> (</w:t>
      </w:r>
      <w:r w:rsidR="00F35CE3">
        <w:rPr>
          <w:rFonts w:ascii="Times New Roman" w:hAnsi="Times New Roman" w:cs="Times New Roman"/>
          <w:bCs/>
          <w:sz w:val="28"/>
          <w:szCs w:val="28"/>
          <w:lang w:val="en-US"/>
        </w:rPr>
        <w:t>dNTP</w:t>
      </w:r>
      <w:r w:rsidR="00F35CE3" w:rsidRPr="00F35CE3">
        <w:rPr>
          <w:rFonts w:ascii="Times New Roman" w:hAnsi="Times New Roman" w:cs="Times New Roman"/>
          <w:bCs/>
          <w:sz w:val="28"/>
          <w:szCs w:val="28"/>
        </w:rPr>
        <w:t>)</w:t>
      </w:r>
      <w:r w:rsidR="00F35CE3">
        <w:rPr>
          <w:rFonts w:ascii="Times New Roman" w:hAnsi="Times New Roman" w:cs="Times New Roman"/>
          <w:bCs/>
          <w:sz w:val="28"/>
          <w:szCs w:val="28"/>
        </w:rPr>
        <w:t xml:space="preserve">, 0,4 </w:t>
      </w:r>
      <w:proofErr w:type="spellStart"/>
      <w:r w:rsidR="00F35CE3">
        <w:rPr>
          <w:rFonts w:ascii="Times New Roman" w:hAnsi="Times New Roman" w:cs="Times New Roman"/>
          <w:bCs/>
          <w:sz w:val="28"/>
          <w:szCs w:val="28"/>
        </w:rPr>
        <w:t>мкл</w:t>
      </w:r>
      <w:proofErr w:type="spellEnd"/>
      <w:r w:rsidR="00F35CE3">
        <w:rPr>
          <w:rFonts w:ascii="Times New Roman" w:hAnsi="Times New Roman" w:cs="Times New Roman"/>
          <w:bCs/>
          <w:sz w:val="28"/>
          <w:szCs w:val="28"/>
        </w:rPr>
        <w:t xml:space="preserve"> термостабильной </w:t>
      </w:r>
      <w:r w:rsidR="00F35CE3">
        <w:rPr>
          <w:rFonts w:ascii="Times New Roman" w:hAnsi="Times New Roman" w:cs="Times New Roman"/>
          <w:bCs/>
          <w:sz w:val="28"/>
          <w:szCs w:val="28"/>
        </w:rPr>
        <w:lastRenderedPageBreak/>
        <w:t xml:space="preserve">ДНК-полимеразы, буферный раствор хлорида магния, а также вода с целью получения 25 </w:t>
      </w:r>
      <w:proofErr w:type="spellStart"/>
      <w:r w:rsidR="00F35CE3">
        <w:rPr>
          <w:rFonts w:ascii="Times New Roman" w:hAnsi="Times New Roman" w:cs="Times New Roman"/>
          <w:bCs/>
          <w:sz w:val="28"/>
          <w:szCs w:val="28"/>
        </w:rPr>
        <w:t>мкл</w:t>
      </w:r>
      <w:proofErr w:type="spellEnd"/>
      <w:r w:rsidR="00F35CE3">
        <w:rPr>
          <w:rFonts w:ascii="Times New Roman" w:hAnsi="Times New Roman" w:cs="Times New Roman"/>
          <w:bCs/>
          <w:sz w:val="28"/>
          <w:szCs w:val="28"/>
        </w:rPr>
        <w:t xml:space="preserve"> смеси.</w:t>
      </w:r>
    </w:p>
    <w:p w:rsidR="00B506DF" w:rsidRDefault="00B506DF" w:rsidP="002B10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ПЦР-диагностика</w:t>
      </w:r>
      <w:r w:rsidRPr="00B506DF">
        <w:rPr>
          <w:rFonts w:ascii="Times New Roman" w:hAnsi="Times New Roman" w:cs="Times New Roman"/>
          <w:sz w:val="28"/>
          <w:szCs w:val="28"/>
        </w:rPr>
        <w:t xml:space="preserve"> </w:t>
      </w:r>
      <w:r>
        <w:rPr>
          <w:rFonts w:ascii="Times New Roman" w:hAnsi="Times New Roman" w:cs="Times New Roman"/>
          <w:sz w:val="28"/>
          <w:szCs w:val="28"/>
        </w:rPr>
        <w:t>была произведена</w:t>
      </w:r>
      <w:r w:rsidRPr="00B506DF">
        <w:rPr>
          <w:rFonts w:ascii="Times New Roman" w:hAnsi="Times New Roman" w:cs="Times New Roman"/>
          <w:sz w:val="28"/>
          <w:szCs w:val="28"/>
        </w:rPr>
        <w:t xml:space="preserve"> </w:t>
      </w:r>
      <w:r>
        <w:rPr>
          <w:rFonts w:ascii="Times New Roman" w:hAnsi="Times New Roman" w:cs="Times New Roman"/>
          <w:sz w:val="28"/>
          <w:szCs w:val="28"/>
        </w:rPr>
        <w:t xml:space="preserve">с помощью </w:t>
      </w:r>
      <w:proofErr w:type="spellStart"/>
      <w:r>
        <w:rPr>
          <w:rFonts w:ascii="Times New Roman" w:hAnsi="Times New Roman" w:cs="Times New Roman"/>
          <w:sz w:val="28"/>
          <w:szCs w:val="28"/>
        </w:rPr>
        <w:t>амплификатора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Терцик</w:t>
      </w:r>
      <w:proofErr w:type="spellEnd"/>
      <w:r>
        <w:rPr>
          <w:rFonts w:ascii="Times New Roman" w:hAnsi="Times New Roman" w:cs="Times New Roman"/>
          <w:sz w:val="28"/>
          <w:szCs w:val="28"/>
        </w:rPr>
        <w:t xml:space="preserve">» (Россия). Программа реакции </w:t>
      </w:r>
      <w:r w:rsidR="002B108D">
        <w:rPr>
          <w:rFonts w:ascii="Times New Roman" w:hAnsi="Times New Roman" w:cs="Times New Roman"/>
          <w:sz w:val="28"/>
          <w:szCs w:val="28"/>
        </w:rPr>
        <w:t>представляла собой:</w:t>
      </w:r>
      <w:r w:rsidRPr="00B506DF">
        <w:rPr>
          <w:rFonts w:ascii="Times New Roman" w:hAnsi="Times New Roman" w:cs="Times New Roman"/>
          <w:sz w:val="28"/>
          <w:szCs w:val="28"/>
        </w:rPr>
        <w:t xml:space="preserve"> </w:t>
      </w:r>
    </w:p>
    <w:p w:rsidR="00B506DF" w:rsidRDefault="00B506DF" w:rsidP="00B506DF">
      <w:pPr>
        <w:pStyle w:val="a7"/>
        <w:numPr>
          <w:ilvl w:val="0"/>
          <w:numId w:val="35"/>
        </w:numPr>
        <w:spacing w:line="360" w:lineRule="auto"/>
        <w:jc w:val="both"/>
        <w:rPr>
          <w:rFonts w:ascii="Times New Roman" w:hAnsi="Times New Roman" w:cs="Times New Roman"/>
          <w:sz w:val="28"/>
          <w:szCs w:val="28"/>
        </w:rPr>
      </w:pPr>
      <w:r w:rsidRPr="00B506DF">
        <w:rPr>
          <w:rFonts w:ascii="Times New Roman" w:hAnsi="Times New Roman" w:cs="Times New Roman"/>
          <w:sz w:val="28"/>
          <w:szCs w:val="28"/>
        </w:rPr>
        <w:t>предварительная денатурация</w:t>
      </w:r>
      <w:r>
        <w:rPr>
          <w:rFonts w:ascii="Times New Roman" w:hAnsi="Times New Roman" w:cs="Times New Roman"/>
          <w:sz w:val="28"/>
          <w:szCs w:val="28"/>
        </w:rPr>
        <w:t xml:space="preserve"> молекулы</w:t>
      </w:r>
      <w:r w:rsidR="00B94DEF">
        <w:rPr>
          <w:rFonts w:ascii="Times New Roman" w:hAnsi="Times New Roman" w:cs="Times New Roman"/>
          <w:sz w:val="28"/>
          <w:szCs w:val="28"/>
        </w:rPr>
        <w:t xml:space="preserve"> ДНК при температуре 94</w:t>
      </w:r>
      <w:proofErr w:type="gramStart"/>
      <w:r w:rsidRPr="00B506DF">
        <w:rPr>
          <w:rFonts w:ascii="Times New Roman" w:hAnsi="Times New Roman" w:cs="Times New Roman"/>
          <w:sz w:val="28"/>
          <w:szCs w:val="28"/>
        </w:rPr>
        <w:t>°С</w:t>
      </w:r>
      <w:proofErr w:type="gramEnd"/>
      <w:r w:rsidRPr="00B506DF">
        <w:rPr>
          <w:rFonts w:ascii="Times New Roman" w:hAnsi="Times New Roman" w:cs="Times New Roman"/>
          <w:sz w:val="28"/>
          <w:szCs w:val="28"/>
        </w:rPr>
        <w:t xml:space="preserve"> в течение </w:t>
      </w:r>
      <w:r w:rsidR="00CD4A78">
        <w:rPr>
          <w:rFonts w:ascii="Times New Roman" w:hAnsi="Times New Roman" w:cs="Times New Roman"/>
          <w:sz w:val="28"/>
          <w:szCs w:val="28"/>
        </w:rPr>
        <w:t>3 минут</w:t>
      </w:r>
      <w:r w:rsidRPr="00B506DF">
        <w:rPr>
          <w:rFonts w:ascii="Times New Roman" w:hAnsi="Times New Roman" w:cs="Times New Roman"/>
          <w:sz w:val="28"/>
          <w:szCs w:val="28"/>
        </w:rPr>
        <w:t xml:space="preserve">; </w:t>
      </w:r>
    </w:p>
    <w:p w:rsidR="00B506DF" w:rsidRDefault="00B94DEF" w:rsidP="00B506DF">
      <w:pPr>
        <w:pStyle w:val="a7"/>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цикл денатурации молекулы ДНК при температуре 94</w:t>
      </w:r>
      <w:proofErr w:type="gramStart"/>
      <w:r w:rsidR="00B506DF" w:rsidRPr="00B506DF">
        <w:rPr>
          <w:rFonts w:ascii="Times New Roman" w:hAnsi="Times New Roman" w:cs="Times New Roman"/>
          <w:sz w:val="28"/>
          <w:szCs w:val="28"/>
        </w:rPr>
        <w:t>°С</w:t>
      </w:r>
      <w:proofErr w:type="gramEnd"/>
      <w:r w:rsidR="00B506DF" w:rsidRPr="00B506DF">
        <w:rPr>
          <w:rFonts w:ascii="Times New Roman" w:hAnsi="Times New Roman" w:cs="Times New Roman"/>
          <w:sz w:val="28"/>
          <w:szCs w:val="28"/>
        </w:rPr>
        <w:t xml:space="preserve"> в течение 15 секунд</w:t>
      </w:r>
      <w:r>
        <w:rPr>
          <w:rFonts w:ascii="Times New Roman" w:hAnsi="Times New Roman" w:cs="Times New Roman"/>
          <w:sz w:val="28"/>
          <w:szCs w:val="28"/>
        </w:rPr>
        <w:t xml:space="preserve"> (</w:t>
      </w:r>
      <w:r w:rsidR="002B108D">
        <w:rPr>
          <w:rFonts w:ascii="Times New Roman" w:hAnsi="Times New Roman" w:cs="Times New Roman"/>
          <w:sz w:val="28"/>
          <w:szCs w:val="28"/>
        </w:rPr>
        <w:t>35</w:t>
      </w:r>
      <w:r>
        <w:rPr>
          <w:rFonts w:ascii="Times New Roman" w:hAnsi="Times New Roman" w:cs="Times New Roman"/>
          <w:sz w:val="28"/>
          <w:szCs w:val="28"/>
        </w:rPr>
        <w:t xml:space="preserve"> циклов)</w:t>
      </w:r>
      <w:r w:rsidR="00B506DF" w:rsidRPr="00B506DF">
        <w:rPr>
          <w:rFonts w:ascii="Times New Roman" w:hAnsi="Times New Roman" w:cs="Times New Roman"/>
          <w:sz w:val="28"/>
          <w:szCs w:val="28"/>
        </w:rPr>
        <w:t xml:space="preserve">, </w:t>
      </w:r>
    </w:p>
    <w:p w:rsidR="00B506DF" w:rsidRDefault="00B506DF" w:rsidP="00B506DF">
      <w:pPr>
        <w:pStyle w:val="a7"/>
        <w:numPr>
          <w:ilvl w:val="0"/>
          <w:numId w:val="35"/>
        </w:numPr>
        <w:spacing w:line="360" w:lineRule="auto"/>
        <w:jc w:val="both"/>
        <w:rPr>
          <w:rFonts w:ascii="Times New Roman" w:hAnsi="Times New Roman" w:cs="Times New Roman"/>
          <w:sz w:val="28"/>
          <w:szCs w:val="28"/>
        </w:rPr>
      </w:pPr>
      <w:r w:rsidRPr="00B506DF">
        <w:rPr>
          <w:rFonts w:ascii="Times New Roman" w:hAnsi="Times New Roman" w:cs="Times New Roman"/>
          <w:sz w:val="28"/>
          <w:szCs w:val="28"/>
        </w:rPr>
        <w:t xml:space="preserve">отжиг </w:t>
      </w:r>
      <w:proofErr w:type="spellStart"/>
      <w:r w:rsidRPr="00B506DF">
        <w:rPr>
          <w:rFonts w:ascii="Times New Roman" w:hAnsi="Times New Roman" w:cs="Times New Roman"/>
          <w:sz w:val="28"/>
          <w:szCs w:val="28"/>
        </w:rPr>
        <w:t>праймеров</w:t>
      </w:r>
      <w:proofErr w:type="spellEnd"/>
      <w:r w:rsidRPr="00B506DF">
        <w:rPr>
          <w:rFonts w:ascii="Times New Roman" w:hAnsi="Times New Roman" w:cs="Times New Roman"/>
          <w:sz w:val="28"/>
          <w:szCs w:val="28"/>
        </w:rPr>
        <w:t xml:space="preserve"> при температуре 60</w:t>
      </w:r>
      <w:proofErr w:type="gramStart"/>
      <w:r w:rsidRPr="00B506DF">
        <w:rPr>
          <w:rFonts w:ascii="Times New Roman" w:hAnsi="Times New Roman" w:cs="Times New Roman"/>
          <w:sz w:val="28"/>
          <w:szCs w:val="28"/>
        </w:rPr>
        <w:t>°С</w:t>
      </w:r>
      <w:proofErr w:type="gramEnd"/>
      <w:r w:rsidRPr="00B506DF">
        <w:rPr>
          <w:rFonts w:ascii="Times New Roman" w:hAnsi="Times New Roman" w:cs="Times New Roman"/>
          <w:sz w:val="28"/>
          <w:szCs w:val="28"/>
        </w:rPr>
        <w:t xml:space="preserve"> в течение 30 секунд, </w:t>
      </w:r>
    </w:p>
    <w:p w:rsidR="002B108D" w:rsidRDefault="00B506DF" w:rsidP="002B108D">
      <w:pPr>
        <w:pStyle w:val="a7"/>
        <w:numPr>
          <w:ilvl w:val="0"/>
          <w:numId w:val="35"/>
        </w:numPr>
        <w:spacing w:line="360" w:lineRule="auto"/>
        <w:jc w:val="both"/>
        <w:rPr>
          <w:rFonts w:ascii="Times New Roman" w:hAnsi="Times New Roman" w:cs="Times New Roman"/>
          <w:sz w:val="28"/>
          <w:szCs w:val="28"/>
        </w:rPr>
      </w:pPr>
      <w:r w:rsidRPr="00B506DF">
        <w:rPr>
          <w:rFonts w:ascii="Times New Roman" w:hAnsi="Times New Roman" w:cs="Times New Roman"/>
          <w:sz w:val="28"/>
          <w:szCs w:val="28"/>
        </w:rPr>
        <w:t>синтез</w:t>
      </w:r>
      <w:r>
        <w:rPr>
          <w:rFonts w:ascii="Times New Roman" w:hAnsi="Times New Roman" w:cs="Times New Roman"/>
          <w:sz w:val="28"/>
          <w:szCs w:val="28"/>
        </w:rPr>
        <w:t xml:space="preserve"> </w:t>
      </w:r>
      <w:r w:rsidRPr="00B506DF">
        <w:rPr>
          <w:rFonts w:ascii="Times New Roman" w:hAnsi="Times New Roman" w:cs="Times New Roman"/>
          <w:sz w:val="28"/>
          <w:szCs w:val="28"/>
        </w:rPr>
        <w:t>комплементарной цепи при температуре 72</w:t>
      </w:r>
      <w:proofErr w:type="gramStart"/>
      <w:r w:rsidRPr="00B506DF">
        <w:rPr>
          <w:rFonts w:ascii="Times New Roman" w:hAnsi="Times New Roman" w:cs="Times New Roman"/>
          <w:sz w:val="28"/>
          <w:szCs w:val="28"/>
        </w:rPr>
        <w:t>° С</w:t>
      </w:r>
      <w:proofErr w:type="gramEnd"/>
      <w:r w:rsidRPr="00B506DF">
        <w:rPr>
          <w:rFonts w:ascii="Times New Roman" w:hAnsi="Times New Roman" w:cs="Times New Roman"/>
          <w:sz w:val="28"/>
          <w:szCs w:val="28"/>
        </w:rPr>
        <w:t xml:space="preserve"> в течение 40 секунд</w:t>
      </w:r>
      <w:r w:rsidR="002B108D">
        <w:rPr>
          <w:rFonts w:ascii="Times New Roman" w:hAnsi="Times New Roman" w:cs="Times New Roman"/>
          <w:sz w:val="28"/>
          <w:szCs w:val="28"/>
        </w:rPr>
        <w:t>,</w:t>
      </w:r>
    </w:p>
    <w:p w:rsidR="002B108D" w:rsidRDefault="00E87785" w:rsidP="002B108D">
      <w:pPr>
        <w:pStyle w:val="a7"/>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финальная элонгация</w:t>
      </w:r>
      <w:r w:rsidR="002B108D">
        <w:rPr>
          <w:rFonts w:ascii="Times New Roman" w:hAnsi="Times New Roman" w:cs="Times New Roman"/>
          <w:sz w:val="28"/>
          <w:szCs w:val="28"/>
        </w:rPr>
        <w:t xml:space="preserve"> при температуре </w:t>
      </w:r>
      <w:r w:rsidR="002B108D" w:rsidRPr="00B506DF">
        <w:rPr>
          <w:rFonts w:ascii="Times New Roman" w:hAnsi="Times New Roman" w:cs="Times New Roman"/>
          <w:sz w:val="28"/>
          <w:szCs w:val="28"/>
        </w:rPr>
        <w:t>72</w:t>
      </w:r>
      <w:proofErr w:type="gramStart"/>
      <w:r w:rsidR="002B108D" w:rsidRPr="00B506DF">
        <w:rPr>
          <w:rFonts w:ascii="Times New Roman" w:hAnsi="Times New Roman" w:cs="Times New Roman"/>
          <w:sz w:val="28"/>
          <w:szCs w:val="28"/>
        </w:rPr>
        <w:t>° С</w:t>
      </w:r>
      <w:proofErr w:type="gramEnd"/>
      <w:r w:rsidR="002B108D">
        <w:rPr>
          <w:rFonts w:ascii="Times New Roman" w:hAnsi="Times New Roman" w:cs="Times New Roman"/>
          <w:sz w:val="28"/>
          <w:szCs w:val="28"/>
        </w:rPr>
        <w:t xml:space="preserve"> в течение 5 минут.</w:t>
      </w:r>
    </w:p>
    <w:p w:rsidR="00F35CE3" w:rsidRPr="00F35CE3" w:rsidRDefault="00F35CE3" w:rsidP="00F35C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амплификации продукты ПЦР-реакции были подвергнуты электрофорезу</w:t>
      </w:r>
      <w:r w:rsidR="003A5EDE">
        <w:rPr>
          <w:rFonts w:ascii="Times New Roman" w:hAnsi="Times New Roman" w:cs="Times New Roman"/>
          <w:sz w:val="28"/>
          <w:szCs w:val="28"/>
        </w:rPr>
        <w:t xml:space="preserve"> в 1,0% </w:t>
      </w:r>
      <w:proofErr w:type="spellStart"/>
      <w:r w:rsidR="003A5EDE">
        <w:rPr>
          <w:rFonts w:ascii="Times New Roman" w:hAnsi="Times New Roman" w:cs="Times New Roman"/>
          <w:sz w:val="28"/>
          <w:szCs w:val="28"/>
        </w:rPr>
        <w:t>агарозном</w:t>
      </w:r>
      <w:proofErr w:type="spellEnd"/>
      <w:r w:rsidR="003A5EDE">
        <w:rPr>
          <w:rFonts w:ascii="Times New Roman" w:hAnsi="Times New Roman" w:cs="Times New Roman"/>
          <w:sz w:val="28"/>
          <w:szCs w:val="28"/>
        </w:rPr>
        <w:t xml:space="preserve"> геле с использованием </w:t>
      </w:r>
      <w:r w:rsidR="003A5EDE">
        <w:rPr>
          <w:rFonts w:ascii="Times New Roman" w:hAnsi="Times New Roman" w:cs="Times New Roman"/>
          <w:sz w:val="28"/>
          <w:szCs w:val="28"/>
          <w:lang w:val="en-US"/>
        </w:rPr>
        <w:t>TAE</w:t>
      </w:r>
      <w:r w:rsidR="003A5EDE">
        <w:rPr>
          <w:rFonts w:ascii="Times New Roman" w:hAnsi="Times New Roman" w:cs="Times New Roman"/>
          <w:sz w:val="28"/>
          <w:szCs w:val="28"/>
        </w:rPr>
        <w:t>-буфера (</w:t>
      </w:r>
      <w:proofErr w:type="spellStart"/>
      <w:r w:rsidR="003A5EDE">
        <w:rPr>
          <w:rFonts w:ascii="Times New Roman" w:hAnsi="Times New Roman" w:cs="Times New Roman"/>
          <w:sz w:val="28"/>
          <w:szCs w:val="28"/>
        </w:rPr>
        <w:t>Три</w:t>
      </w:r>
      <w:proofErr w:type="gramStart"/>
      <w:r w:rsidR="003A5EDE">
        <w:rPr>
          <w:rFonts w:ascii="Times New Roman" w:hAnsi="Times New Roman" w:cs="Times New Roman"/>
          <w:sz w:val="28"/>
          <w:szCs w:val="28"/>
        </w:rPr>
        <w:t>с</w:t>
      </w:r>
      <w:proofErr w:type="spellEnd"/>
      <w:r w:rsidR="003A5EDE">
        <w:rPr>
          <w:rFonts w:ascii="Times New Roman" w:hAnsi="Times New Roman" w:cs="Times New Roman"/>
          <w:sz w:val="28"/>
          <w:szCs w:val="28"/>
        </w:rPr>
        <w:t>-</w:t>
      </w:r>
      <w:proofErr w:type="gramEnd"/>
      <w:r w:rsidR="003A5EDE">
        <w:rPr>
          <w:rFonts w:ascii="Times New Roman" w:hAnsi="Times New Roman" w:cs="Times New Roman"/>
          <w:sz w:val="28"/>
          <w:szCs w:val="28"/>
        </w:rPr>
        <w:t xml:space="preserve"> ацетатный ЭДТА буфер, </w:t>
      </w:r>
      <w:proofErr w:type="spellStart"/>
      <w:r w:rsidR="003A5EDE">
        <w:rPr>
          <w:rFonts w:ascii="Times New Roman" w:hAnsi="Times New Roman" w:cs="Times New Roman"/>
          <w:bCs/>
          <w:sz w:val="28"/>
          <w:szCs w:val="28"/>
          <w:lang w:val="en-US"/>
        </w:rPr>
        <w:t>ThermoScientific</w:t>
      </w:r>
      <w:proofErr w:type="spellEnd"/>
      <w:r w:rsidR="003A5EDE">
        <w:rPr>
          <w:rFonts w:ascii="Times New Roman" w:hAnsi="Times New Roman" w:cs="Times New Roman"/>
          <w:bCs/>
          <w:sz w:val="28"/>
          <w:szCs w:val="28"/>
        </w:rPr>
        <w:t>, Германия</w:t>
      </w:r>
      <w:r w:rsidR="003A5EDE">
        <w:rPr>
          <w:rFonts w:ascii="Times New Roman" w:hAnsi="Times New Roman" w:cs="Times New Roman"/>
          <w:sz w:val="28"/>
          <w:szCs w:val="28"/>
        </w:rPr>
        <w:t xml:space="preserve">) и  добавлением 0,5 мкг/мл бромистого </w:t>
      </w:r>
      <w:proofErr w:type="spellStart"/>
      <w:r w:rsidR="003A5EDE">
        <w:rPr>
          <w:rFonts w:ascii="Times New Roman" w:hAnsi="Times New Roman" w:cs="Times New Roman"/>
          <w:sz w:val="28"/>
          <w:szCs w:val="28"/>
        </w:rPr>
        <w:t>этидия</w:t>
      </w:r>
      <w:proofErr w:type="spellEnd"/>
      <w:r w:rsidR="003A5EDE">
        <w:rPr>
          <w:rFonts w:ascii="Times New Roman" w:hAnsi="Times New Roman" w:cs="Times New Roman"/>
          <w:sz w:val="28"/>
          <w:szCs w:val="28"/>
        </w:rPr>
        <w:t xml:space="preserve"> (для визуализации молекул ДНК в ультрафиолетовых лучах).</w:t>
      </w:r>
      <w:r w:rsidR="001374C1">
        <w:rPr>
          <w:rFonts w:ascii="Times New Roman" w:hAnsi="Times New Roman" w:cs="Times New Roman"/>
          <w:sz w:val="28"/>
          <w:szCs w:val="28"/>
        </w:rPr>
        <w:t xml:space="preserve"> Исследование проводилось с помощью аппарата </w:t>
      </w:r>
      <w:r w:rsidR="001374C1" w:rsidRPr="001374C1">
        <w:rPr>
          <w:rFonts w:ascii="Times New Roman" w:hAnsi="Times New Roman" w:cs="Times New Roman"/>
          <w:bCs/>
          <w:sz w:val="28"/>
          <w:szCs w:val="28"/>
        </w:rPr>
        <w:t>«</w:t>
      </w:r>
      <w:proofErr w:type="spellStart"/>
      <w:r w:rsidR="001374C1" w:rsidRPr="001374C1">
        <w:rPr>
          <w:rFonts w:ascii="Times New Roman" w:hAnsi="Times New Roman" w:cs="Times New Roman"/>
          <w:bCs/>
          <w:sz w:val="28"/>
          <w:szCs w:val="28"/>
        </w:rPr>
        <w:t>Hoefer</w:t>
      </w:r>
      <w:proofErr w:type="spellEnd"/>
      <w:r w:rsidR="001374C1" w:rsidRPr="001374C1">
        <w:rPr>
          <w:rFonts w:ascii="Times New Roman" w:hAnsi="Times New Roman" w:cs="Times New Roman"/>
          <w:bCs/>
          <w:sz w:val="28"/>
          <w:szCs w:val="28"/>
        </w:rPr>
        <w:t xml:space="preserve"> HE 33» (</w:t>
      </w:r>
      <w:proofErr w:type="spellStart"/>
      <w:r w:rsidR="001374C1" w:rsidRPr="001374C1">
        <w:rPr>
          <w:rFonts w:ascii="Times New Roman" w:hAnsi="Times New Roman" w:cs="Times New Roman"/>
          <w:bCs/>
          <w:sz w:val="28"/>
          <w:szCs w:val="28"/>
        </w:rPr>
        <w:t>Pharmacia</w:t>
      </w:r>
      <w:proofErr w:type="spellEnd"/>
      <w:r w:rsidR="001374C1" w:rsidRPr="001374C1">
        <w:rPr>
          <w:rFonts w:ascii="Times New Roman" w:hAnsi="Times New Roman" w:cs="Times New Roman"/>
          <w:bCs/>
          <w:sz w:val="28"/>
          <w:szCs w:val="28"/>
        </w:rPr>
        <w:t>, Швеция)</w:t>
      </w:r>
      <w:r w:rsidR="001374C1">
        <w:rPr>
          <w:rFonts w:ascii="Times New Roman" w:hAnsi="Times New Roman" w:cs="Times New Roman"/>
          <w:bCs/>
          <w:sz w:val="28"/>
          <w:szCs w:val="28"/>
        </w:rPr>
        <w:t>.</w:t>
      </w:r>
    </w:p>
    <w:p w:rsidR="00705ADE" w:rsidRPr="0022729E" w:rsidRDefault="00705ADE" w:rsidP="009745CE">
      <w:pPr>
        <w:pStyle w:val="3"/>
        <w:spacing w:line="360" w:lineRule="auto"/>
        <w:jc w:val="both"/>
        <w:rPr>
          <w:rFonts w:ascii="Times New Roman" w:hAnsi="Times New Roman" w:cs="Times New Roman"/>
          <w:color w:val="auto"/>
          <w:sz w:val="28"/>
          <w:szCs w:val="28"/>
        </w:rPr>
      </w:pPr>
      <w:bookmarkStart w:id="21" w:name="_Toc40031565"/>
      <w:r w:rsidRPr="0022729E">
        <w:rPr>
          <w:rFonts w:ascii="Times New Roman" w:hAnsi="Times New Roman" w:cs="Times New Roman"/>
          <w:color w:val="auto"/>
          <w:sz w:val="28"/>
          <w:szCs w:val="28"/>
        </w:rPr>
        <w:t>2.3 Статистич</w:t>
      </w:r>
      <w:r w:rsidR="00753CAC" w:rsidRPr="0022729E">
        <w:rPr>
          <w:rFonts w:ascii="Times New Roman" w:hAnsi="Times New Roman" w:cs="Times New Roman"/>
          <w:color w:val="auto"/>
          <w:sz w:val="28"/>
          <w:szCs w:val="28"/>
        </w:rPr>
        <w:t>еская обработка данных</w:t>
      </w:r>
      <w:bookmarkEnd w:id="21"/>
    </w:p>
    <w:p w:rsidR="00C3167B" w:rsidRPr="0022729E" w:rsidRDefault="00753CAC" w:rsidP="009745CE">
      <w:pPr>
        <w:spacing w:line="360" w:lineRule="auto"/>
        <w:jc w:val="both"/>
        <w:rPr>
          <w:rFonts w:ascii="Times New Roman" w:eastAsiaTheme="minorEastAsia" w:hAnsi="Times New Roman" w:cs="Times New Roman"/>
          <w:sz w:val="28"/>
          <w:szCs w:val="28"/>
        </w:rPr>
      </w:pPr>
      <w:r w:rsidRPr="0022729E">
        <w:rPr>
          <w:rFonts w:ascii="Times New Roman" w:hAnsi="Times New Roman" w:cs="Times New Roman"/>
          <w:sz w:val="28"/>
          <w:szCs w:val="28"/>
        </w:rPr>
        <w:tab/>
      </w:r>
      <w:r w:rsidR="00C3167B" w:rsidRPr="0022729E">
        <w:rPr>
          <w:rFonts w:ascii="Times New Roman" w:hAnsi="Times New Roman" w:cs="Times New Roman"/>
          <w:sz w:val="28"/>
          <w:szCs w:val="28"/>
        </w:rPr>
        <w:t xml:space="preserve">Полученные результаты исследования были подвергнуты статистической обработке. </w:t>
      </w:r>
      <w:r w:rsidR="00326B1B" w:rsidRPr="0022729E">
        <w:rPr>
          <w:rFonts w:ascii="Times New Roman" w:hAnsi="Times New Roman" w:cs="Times New Roman"/>
          <w:sz w:val="28"/>
          <w:szCs w:val="28"/>
        </w:rPr>
        <w:t xml:space="preserve">В рамках описательной статистики </w:t>
      </w:r>
      <w:r w:rsidR="00C3167B" w:rsidRPr="0022729E">
        <w:rPr>
          <w:rFonts w:ascii="Times New Roman" w:hAnsi="Times New Roman" w:cs="Times New Roman"/>
          <w:sz w:val="28"/>
          <w:szCs w:val="28"/>
        </w:rPr>
        <w:t xml:space="preserve">производился </w:t>
      </w:r>
      <w:r w:rsidR="009B67AB" w:rsidRPr="0022729E">
        <w:rPr>
          <w:rFonts w:ascii="Times New Roman" w:hAnsi="Times New Roman" w:cs="Times New Roman"/>
          <w:sz w:val="28"/>
          <w:szCs w:val="28"/>
        </w:rPr>
        <w:t xml:space="preserve">расчет среднего арифметического (М) по формуле </w:t>
      </w:r>
      <w:r w:rsidR="009B67AB" w:rsidRPr="0022729E">
        <w:rPr>
          <w:rFonts w:ascii="Times New Roman" w:hAnsi="Times New Roman" w:cs="Times New Roman"/>
          <w:sz w:val="28"/>
          <w:szCs w:val="28"/>
          <w:lang w:val="en-US"/>
        </w:rPr>
        <w:t>M</w:t>
      </w:r>
      <w:r w:rsidR="00226389" w:rsidRPr="0022729E">
        <w:rPr>
          <w:rFonts w:ascii="Times New Roman" w:hAnsi="Times New Roman" w:cs="Times New Roman"/>
          <w:sz w:val="28"/>
          <w:szCs w:val="28"/>
        </w:rPr>
        <w:t xml:space="preserve"> </w:t>
      </w:r>
      <w:r w:rsidR="009B67AB" w:rsidRPr="0022729E">
        <w:rPr>
          <w:rFonts w:ascii="Times New Roman" w:hAnsi="Times New Roman" w:cs="Times New Roman"/>
          <w:sz w:val="28"/>
          <w:szCs w:val="28"/>
        </w:rPr>
        <w:t>=</w:t>
      </w:r>
      <w:r w:rsidR="00226389" w:rsidRPr="0022729E">
        <w:rPr>
          <w:rFonts w:ascii="Times New Roman" w:hAnsi="Times New Roman" w:cs="Times New Roman"/>
          <w:sz w:val="28"/>
          <w:szCs w:val="28"/>
        </w:rPr>
        <w:t xml:space="preserve"> </w:t>
      </w:r>
      <m:oMath>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V*p</m:t>
                </m:r>
              </m:e>
            </m:nary>
          </m:num>
          <m:den>
            <m:r>
              <w:rPr>
                <w:rFonts w:ascii="Cambria Math" w:hAnsi="Cambria Math" w:cs="Times New Roman"/>
                <w:sz w:val="28"/>
                <w:szCs w:val="28"/>
              </w:rPr>
              <m:t>N</m:t>
            </m:r>
          </m:den>
        </m:f>
      </m:oMath>
      <w:r w:rsidR="005D13C8" w:rsidRPr="0022729E">
        <w:rPr>
          <w:rFonts w:ascii="Times New Roman" w:eastAsiaTheme="minorEastAsia" w:hAnsi="Times New Roman" w:cs="Times New Roman"/>
          <w:sz w:val="28"/>
          <w:szCs w:val="28"/>
        </w:rPr>
        <w:t xml:space="preserve">, где </w:t>
      </w:r>
      <w:r w:rsidR="005D13C8" w:rsidRPr="0022729E">
        <w:rPr>
          <w:rFonts w:ascii="Times New Roman" w:eastAsiaTheme="minorEastAsia" w:hAnsi="Times New Roman" w:cs="Times New Roman"/>
          <w:sz w:val="28"/>
          <w:szCs w:val="28"/>
          <w:lang w:val="en-US"/>
        </w:rPr>
        <w:t>V</w:t>
      </w:r>
      <w:r w:rsidR="005D13C8" w:rsidRPr="0022729E">
        <w:rPr>
          <w:rFonts w:ascii="Times New Roman" w:eastAsiaTheme="minorEastAsia" w:hAnsi="Times New Roman" w:cs="Times New Roman"/>
          <w:sz w:val="28"/>
          <w:szCs w:val="28"/>
        </w:rPr>
        <w:t xml:space="preserve">- значение вариационного признака, </w:t>
      </w:r>
      <w:r w:rsidR="005D13C8" w:rsidRPr="0022729E">
        <w:rPr>
          <w:rFonts w:ascii="Times New Roman" w:eastAsiaTheme="minorEastAsia" w:hAnsi="Times New Roman" w:cs="Times New Roman"/>
          <w:sz w:val="28"/>
          <w:szCs w:val="28"/>
          <w:lang w:val="en-US"/>
        </w:rPr>
        <w:t>p</w:t>
      </w:r>
      <w:r w:rsidR="005D13C8" w:rsidRPr="0022729E">
        <w:rPr>
          <w:rFonts w:ascii="Times New Roman" w:eastAsiaTheme="minorEastAsia" w:hAnsi="Times New Roman" w:cs="Times New Roman"/>
          <w:sz w:val="28"/>
          <w:szCs w:val="28"/>
        </w:rPr>
        <w:t xml:space="preserve"> – частота встречаемости данного признака, </w:t>
      </w:r>
      <w:r w:rsidR="005D13C8" w:rsidRPr="0022729E">
        <w:rPr>
          <w:rFonts w:ascii="Times New Roman" w:eastAsiaTheme="minorEastAsia" w:hAnsi="Times New Roman" w:cs="Times New Roman"/>
          <w:sz w:val="28"/>
          <w:szCs w:val="28"/>
          <w:lang w:val="en-US"/>
        </w:rPr>
        <w:t>n</w:t>
      </w:r>
      <w:r w:rsidR="005D13C8" w:rsidRPr="0022729E">
        <w:rPr>
          <w:rFonts w:ascii="Times New Roman" w:eastAsiaTheme="minorEastAsia" w:hAnsi="Times New Roman" w:cs="Times New Roman"/>
          <w:sz w:val="28"/>
          <w:szCs w:val="28"/>
        </w:rPr>
        <w:t xml:space="preserve"> –общее число наблюдений.</w:t>
      </w:r>
    </w:p>
    <w:p w:rsidR="00226389" w:rsidRPr="0022729E" w:rsidRDefault="002E39B6" w:rsidP="009745CE">
      <w:pPr>
        <w:spacing w:line="360" w:lineRule="auto"/>
        <w:jc w:val="both"/>
        <w:rPr>
          <w:rFonts w:ascii="Times New Roman" w:eastAsiaTheme="minorEastAsia" w:hAnsi="Times New Roman" w:cs="Times New Roman"/>
          <w:sz w:val="28"/>
          <w:szCs w:val="28"/>
        </w:rPr>
      </w:pPr>
      <w:r w:rsidRPr="0022729E">
        <w:rPr>
          <w:rFonts w:ascii="Times New Roman" w:eastAsiaTheme="minorEastAsia" w:hAnsi="Times New Roman" w:cs="Times New Roman"/>
          <w:sz w:val="28"/>
          <w:szCs w:val="28"/>
        </w:rPr>
        <w:tab/>
      </w:r>
      <w:proofErr w:type="gramStart"/>
      <w:r w:rsidRPr="0022729E">
        <w:rPr>
          <w:rFonts w:ascii="Times New Roman" w:eastAsiaTheme="minorEastAsia" w:hAnsi="Times New Roman" w:cs="Times New Roman"/>
          <w:sz w:val="28"/>
          <w:szCs w:val="28"/>
        </w:rPr>
        <w:t xml:space="preserve">Для определения среднеквадратичного отклонения использовалась формула </w:t>
      </w:r>
      <m:oMath>
        <m:r>
          <w:rPr>
            <w:rFonts w:ascii="Cambria Math" w:eastAsiaTheme="minorEastAsia" w:hAnsi="Cambria Math" w:cs="Times New Roman"/>
            <w:sz w:val="28"/>
            <w:szCs w:val="28"/>
          </w:rPr>
          <m:t xml:space="preserve">σ= </m:t>
        </m:r>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p*</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2</m:t>
                        </m:r>
                      </m:sup>
                    </m:sSup>
                  </m:e>
                </m:nary>
              </m:num>
              <m:den>
                <m:r>
                  <w:rPr>
                    <w:rFonts w:ascii="Cambria Math" w:eastAsiaTheme="minorEastAsia" w:hAnsi="Cambria Math" w:cs="Times New Roman"/>
                    <w:sz w:val="28"/>
                    <w:szCs w:val="28"/>
                  </w:rPr>
                  <m:t>n-1</m:t>
                </m:r>
              </m:den>
            </m:f>
          </m:e>
        </m:rad>
      </m:oMath>
      <w:r w:rsidRPr="0022729E">
        <w:rPr>
          <w:rFonts w:ascii="Times New Roman" w:eastAsiaTheme="minorEastAsia" w:hAnsi="Times New Roman" w:cs="Times New Roman"/>
          <w:sz w:val="28"/>
          <w:szCs w:val="28"/>
        </w:rPr>
        <w:t xml:space="preserve">, где </w:t>
      </w:r>
      <w:r w:rsidRPr="0022729E">
        <w:rPr>
          <w:rFonts w:ascii="Times New Roman" w:eastAsiaTheme="minorEastAsia" w:hAnsi="Times New Roman" w:cs="Times New Roman"/>
          <w:sz w:val="28"/>
          <w:szCs w:val="28"/>
          <w:lang w:val="en-US"/>
        </w:rPr>
        <w:t>d</w:t>
      </w:r>
      <w:r w:rsidRPr="0022729E">
        <w:rPr>
          <w:rFonts w:ascii="Times New Roman" w:eastAsiaTheme="minorEastAsia" w:hAnsi="Times New Roman" w:cs="Times New Roman"/>
          <w:sz w:val="28"/>
          <w:szCs w:val="28"/>
        </w:rPr>
        <w:t xml:space="preserve"> – отклонение значения вариационного признака </w:t>
      </w:r>
      <w:r w:rsidRPr="0022729E">
        <w:rPr>
          <w:rFonts w:ascii="Times New Roman" w:eastAsiaTheme="minorEastAsia" w:hAnsi="Times New Roman" w:cs="Times New Roman"/>
          <w:sz w:val="28"/>
          <w:szCs w:val="28"/>
        </w:rPr>
        <w:lastRenderedPageBreak/>
        <w:t xml:space="preserve">от средней арифметической, определяемое по формуле </w:t>
      </w:r>
      <w:r w:rsidRPr="0022729E">
        <w:rPr>
          <w:rFonts w:ascii="Times New Roman" w:eastAsiaTheme="minorEastAsia" w:hAnsi="Times New Roman" w:cs="Times New Roman"/>
          <w:sz w:val="28"/>
          <w:szCs w:val="28"/>
          <w:lang w:val="en-US"/>
        </w:rPr>
        <w:t>d</w:t>
      </w:r>
      <w:r w:rsidR="00226389" w:rsidRPr="0022729E">
        <w:rPr>
          <w:rFonts w:ascii="Times New Roman" w:eastAsiaTheme="minorEastAsia" w:hAnsi="Times New Roman" w:cs="Times New Roman"/>
          <w:sz w:val="28"/>
          <w:szCs w:val="28"/>
        </w:rPr>
        <w:t xml:space="preserve"> =</w:t>
      </w:r>
      <w:r w:rsidRPr="0022729E">
        <w:rPr>
          <w:rFonts w:ascii="Times New Roman" w:eastAsiaTheme="minorEastAsia" w:hAnsi="Times New Roman" w:cs="Times New Roman"/>
          <w:sz w:val="28"/>
          <w:szCs w:val="28"/>
          <w:lang w:val="en-US"/>
        </w:rPr>
        <w:t>M</w:t>
      </w:r>
      <w:r w:rsidRPr="0022729E">
        <w:rPr>
          <w:rFonts w:ascii="Times New Roman" w:eastAsiaTheme="minorEastAsia" w:hAnsi="Times New Roman" w:cs="Times New Roman"/>
          <w:sz w:val="28"/>
          <w:szCs w:val="28"/>
        </w:rPr>
        <w:t>-</w:t>
      </w:r>
      <w:r w:rsidRPr="0022729E">
        <w:rPr>
          <w:rFonts w:ascii="Times New Roman" w:eastAsiaTheme="minorEastAsia" w:hAnsi="Times New Roman" w:cs="Times New Roman"/>
          <w:sz w:val="28"/>
          <w:szCs w:val="28"/>
          <w:lang w:val="en-US"/>
        </w:rPr>
        <w:t>V</w:t>
      </w:r>
      <w:r w:rsidR="00D00E64" w:rsidRPr="0022729E">
        <w:rPr>
          <w:rFonts w:ascii="Times New Roman" w:eastAsiaTheme="minorEastAsia" w:hAnsi="Times New Roman" w:cs="Times New Roman"/>
          <w:sz w:val="28"/>
          <w:szCs w:val="28"/>
        </w:rPr>
        <w:t xml:space="preserve">; </w:t>
      </w:r>
      <w:r w:rsidR="00D00E64" w:rsidRPr="0022729E">
        <w:rPr>
          <w:rFonts w:ascii="Times New Roman" w:eastAsiaTheme="minorEastAsia" w:hAnsi="Times New Roman" w:cs="Times New Roman"/>
          <w:sz w:val="28"/>
          <w:szCs w:val="28"/>
          <w:lang w:val="en-US"/>
        </w:rPr>
        <w:t>p</w:t>
      </w:r>
      <w:r w:rsidR="00D00E64" w:rsidRPr="0022729E">
        <w:rPr>
          <w:rFonts w:ascii="Times New Roman" w:eastAsiaTheme="minorEastAsia" w:hAnsi="Times New Roman" w:cs="Times New Roman"/>
          <w:sz w:val="28"/>
          <w:szCs w:val="28"/>
        </w:rPr>
        <w:t xml:space="preserve"> –частота встречаемости данного признака, </w:t>
      </w:r>
      <w:r w:rsidR="00D00E64" w:rsidRPr="0022729E">
        <w:rPr>
          <w:rFonts w:ascii="Times New Roman" w:eastAsiaTheme="minorEastAsia" w:hAnsi="Times New Roman" w:cs="Times New Roman"/>
          <w:sz w:val="28"/>
          <w:szCs w:val="28"/>
          <w:lang w:val="en-US"/>
        </w:rPr>
        <w:t>n</w:t>
      </w:r>
      <w:r w:rsidR="00D00E64" w:rsidRPr="0022729E">
        <w:rPr>
          <w:rFonts w:ascii="Times New Roman" w:eastAsiaTheme="minorEastAsia" w:hAnsi="Times New Roman" w:cs="Times New Roman"/>
          <w:sz w:val="28"/>
          <w:szCs w:val="28"/>
        </w:rPr>
        <w:t xml:space="preserve"> – общее количество наблюдений.</w:t>
      </w:r>
      <w:proofErr w:type="gramEnd"/>
    </w:p>
    <w:p w:rsidR="00D7605F" w:rsidRPr="0022729E" w:rsidRDefault="00226389" w:rsidP="009745CE">
      <w:pPr>
        <w:spacing w:line="360" w:lineRule="auto"/>
        <w:jc w:val="both"/>
        <w:rPr>
          <w:rFonts w:ascii="Times New Roman" w:eastAsiaTheme="minorEastAsia" w:hAnsi="Times New Roman" w:cs="Times New Roman"/>
          <w:sz w:val="28"/>
          <w:szCs w:val="28"/>
        </w:rPr>
      </w:pPr>
      <w:r w:rsidRPr="0022729E">
        <w:rPr>
          <w:rFonts w:ascii="Times New Roman" w:eastAsiaTheme="minorEastAsia" w:hAnsi="Times New Roman" w:cs="Times New Roman"/>
          <w:sz w:val="28"/>
          <w:szCs w:val="28"/>
        </w:rPr>
        <w:tab/>
        <w:t>Для оценки достоверности средней арифметической также рассчитан показатель средней</w:t>
      </w:r>
      <w:r w:rsidR="00834B4E" w:rsidRPr="0022729E">
        <w:rPr>
          <w:rFonts w:ascii="Times New Roman" w:eastAsiaTheme="minorEastAsia" w:hAnsi="Times New Roman" w:cs="Times New Roman"/>
          <w:sz w:val="28"/>
          <w:szCs w:val="28"/>
        </w:rPr>
        <w:t xml:space="preserve"> ошибки средней арифметической, который определяется по формуле: </w:t>
      </w:r>
      <w:r w:rsidR="00834B4E" w:rsidRPr="0022729E">
        <w:rPr>
          <w:rFonts w:ascii="Times New Roman" w:eastAsiaTheme="minorEastAsia" w:hAnsi="Times New Roman" w:cs="Times New Roman"/>
          <w:sz w:val="28"/>
          <w:szCs w:val="28"/>
          <w:lang w:val="en-US"/>
        </w:rPr>
        <w:t>m</w:t>
      </w:r>
      <w:r w:rsidR="00834B4E" w:rsidRPr="0022729E">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σ</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lang w:val="en-US"/>
                  </w:rPr>
                  <m:t>n</m:t>
                </m:r>
              </m:e>
            </m:rad>
          </m:den>
        </m:f>
      </m:oMath>
      <w:r w:rsidR="00834B4E" w:rsidRPr="0022729E">
        <w:rPr>
          <w:rFonts w:ascii="Times New Roman" w:eastAsiaTheme="minorEastAsia" w:hAnsi="Times New Roman" w:cs="Times New Roman"/>
          <w:sz w:val="28"/>
          <w:szCs w:val="28"/>
        </w:rPr>
        <w:t xml:space="preserve"> , где </w:t>
      </w:r>
      <m:oMath>
        <m:r>
          <w:rPr>
            <w:rFonts w:ascii="Cambria Math" w:eastAsiaTheme="minorEastAsia" w:hAnsi="Cambria Math" w:cs="Times New Roman"/>
            <w:sz w:val="28"/>
            <w:szCs w:val="28"/>
          </w:rPr>
          <m:t>σ</m:t>
        </m:r>
      </m:oMath>
      <w:r w:rsidR="00834B4E" w:rsidRPr="0022729E">
        <w:rPr>
          <w:rFonts w:ascii="Times New Roman" w:eastAsiaTheme="minorEastAsia" w:hAnsi="Times New Roman" w:cs="Times New Roman"/>
          <w:sz w:val="28"/>
          <w:szCs w:val="28"/>
        </w:rPr>
        <w:t xml:space="preserve"> – среднеквадратичное отклонение, </w:t>
      </w:r>
      <w:r w:rsidR="00834B4E" w:rsidRPr="0022729E">
        <w:rPr>
          <w:rFonts w:ascii="Times New Roman" w:eastAsiaTheme="minorEastAsia" w:hAnsi="Times New Roman" w:cs="Times New Roman"/>
          <w:sz w:val="28"/>
          <w:szCs w:val="28"/>
          <w:lang w:val="en-US"/>
        </w:rPr>
        <w:t>n</w:t>
      </w:r>
      <w:r w:rsidR="00834B4E" w:rsidRPr="0022729E">
        <w:rPr>
          <w:rFonts w:ascii="Times New Roman" w:eastAsiaTheme="minorEastAsia" w:hAnsi="Times New Roman" w:cs="Times New Roman"/>
          <w:sz w:val="28"/>
          <w:szCs w:val="28"/>
        </w:rPr>
        <w:t xml:space="preserve"> – общее количество наблюдений.</w:t>
      </w:r>
    </w:p>
    <w:p w:rsidR="00836E84" w:rsidRPr="0022729E" w:rsidRDefault="003954B4" w:rsidP="009745CE">
      <w:pPr>
        <w:spacing w:line="360" w:lineRule="auto"/>
        <w:jc w:val="both"/>
        <w:rPr>
          <w:rFonts w:ascii="Times New Roman" w:eastAsiaTheme="minorEastAsia" w:hAnsi="Times New Roman" w:cs="Times New Roman"/>
          <w:sz w:val="28"/>
          <w:szCs w:val="28"/>
        </w:rPr>
      </w:pPr>
      <w:r w:rsidRPr="0022729E">
        <w:rPr>
          <w:rFonts w:ascii="Times New Roman" w:eastAsiaTheme="minorEastAsia" w:hAnsi="Times New Roman" w:cs="Times New Roman"/>
          <w:sz w:val="28"/>
          <w:szCs w:val="28"/>
        </w:rPr>
        <w:tab/>
      </w:r>
    </w:p>
    <w:p w:rsidR="005D13C8" w:rsidRPr="0022729E" w:rsidRDefault="00D7605F" w:rsidP="009745CE">
      <w:pPr>
        <w:spacing w:line="360" w:lineRule="auto"/>
        <w:jc w:val="both"/>
        <w:rPr>
          <w:rFonts w:ascii="Times New Roman" w:eastAsiaTheme="minorEastAsia" w:hAnsi="Times New Roman" w:cs="Times New Roman"/>
          <w:sz w:val="28"/>
          <w:szCs w:val="28"/>
        </w:rPr>
      </w:pPr>
      <w:r w:rsidRPr="0022729E">
        <w:rPr>
          <w:rFonts w:ascii="Times New Roman" w:eastAsiaTheme="minorEastAsia" w:hAnsi="Times New Roman" w:cs="Times New Roman"/>
          <w:sz w:val="28"/>
          <w:szCs w:val="28"/>
        </w:rPr>
        <w:br w:type="page"/>
      </w:r>
    </w:p>
    <w:p w:rsidR="00855E79" w:rsidRPr="0022729E" w:rsidRDefault="00855E79" w:rsidP="009745CE">
      <w:pPr>
        <w:pStyle w:val="1"/>
        <w:spacing w:line="360" w:lineRule="auto"/>
        <w:jc w:val="both"/>
        <w:rPr>
          <w:rFonts w:ascii="Times New Roman" w:eastAsiaTheme="minorEastAsia" w:hAnsi="Times New Roman" w:cs="Times New Roman"/>
          <w:color w:val="auto"/>
        </w:rPr>
      </w:pPr>
      <w:bookmarkStart w:id="22" w:name="_Toc40031566"/>
      <w:r w:rsidRPr="0022729E">
        <w:rPr>
          <w:rFonts w:ascii="Times New Roman" w:eastAsiaTheme="minorEastAsia" w:hAnsi="Times New Roman" w:cs="Times New Roman"/>
          <w:color w:val="auto"/>
        </w:rPr>
        <w:lastRenderedPageBreak/>
        <w:t xml:space="preserve">Глава 3. Результаты </w:t>
      </w:r>
      <w:r w:rsidR="00F40710" w:rsidRPr="0022729E">
        <w:rPr>
          <w:rFonts w:ascii="Times New Roman" w:eastAsiaTheme="minorEastAsia" w:hAnsi="Times New Roman" w:cs="Times New Roman"/>
          <w:color w:val="auto"/>
        </w:rPr>
        <w:t>исследований</w:t>
      </w:r>
      <w:bookmarkEnd w:id="22"/>
    </w:p>
    <w:p w:rsidR="00855E79" w:rsidRPr="0022729E" w:rsidRDefault="00F40710" w:rsidP="009745CE">
      <w:pPr>
        <w:pStyle w:val="3"/>
        <w:spacing w:line="360" w:lineRule="auto"/>
        <w:jc w:val="both"/>
        <w:rPr>
          <w:rFonts w:ascii="Times New Roman" w:hAnsi="Times New Roman" w:cs="Times New Roman"/>
          <w:color w:val="auto"/>
          <w:sz w:val="28"/>
          <w:szCs w:val="28"/>
        </w:rPr>
      </w:pPr>
      <w:bookmarkStart w:id="23" w:name="_Toc40031567"/>
      <w:r w:rsidRPr="0022729E">
        <w:rPr>
          <w:rFonts w:ascii="Times New Roman" w:hAnsi="Times New Roman" w:cs="Times New Roman"/>
          <w:color w:val="auto"/>
          <w:sz w:val="28"/>
          <w:szCs w:val="28"/>
        </w:rPr>
        <w:t>3.1 Результаты клинических исследований</w:t>
      </w:r>
      <w:bookmarkEnd w:id="23"/>
    </w:p>
    <w:p w:rsidR="004A3A63" w:rsidRPr="0022729E" w:rsidRDefault="00F40710"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r>
      <w:proofErr w:type="gramStart"/>
      <w:r w:rsidR="006D394B" w:rsidRPr="0022729E">
        <w:rPr>
          <w:rFonts w:ascii="Times New Roman" w:hAnsi="Times New Roman" w:cs="Times New Roman"/>
          <w:sz w:val="28"/>
          <w:szCs w:val="28"/>
        </w:rPr>
        <w:t xml:space="preserve">В исследовании приняло участие 20 человек: </w:t>
      </w:r>
      <w:r w:rsidR="00491A8B" w:rsidRPr="0022729E">
        <w:rPr>
          <w:rFonts w:ascii="Times New Roman" w:hAnsi="Times New Roman" w:cs="Times New Roman"/>
          <w:sz w:val="28"/>
          <w:szCs w:val="28"/>
        </w:rPr>
        <w:t>10 испытуемых были определены в основную группу, 10 – в контрольную.</w:t>
      </w:r>
      <w:proofErr w:type="gramEnd"/>
      <w:r w:rsidR="00491A8B" w:rsidRPr="0022729E">
        <w:rPr>
          <w:rFonts w:ascii="Times New Roman" w:hAnsi="Times New Roman" w:cs="Times New Roman"/>
          <w:sz w:val="28"/>
          <w:szCs w:val="28"/>
        </w:rPr>
        <w:t xml:space="preserve"> Данные о возрастном составе исследуемы</w:t>
      </w:r>
      <w:r w:rsidR="0004040B">
        <w:rPr>
          <w:rFonts w:ascii="Times New Roman" w:hAnsi="Times New Roman" w:cs="Times New Roman"/>
          <w:sz w:val="28"/>
          <w:szCs w:val="28"/>
        </w:rPr>
        <w:t>х групп представлены в таблице 2</w:t>
      </w:r>
      <w:r w:rsidR="00491A8B" w:rsidRPr="0022729E">
        <w:rPr>
          <w:rFonts w:ascii="Times New Roman" w:hAnsi="Times New Roman" w:cs="Times New Roman"/>
          <w:sz w:val="28"/>
          <w:szCs w:val="28"/>
        </w:rPr>
        <w:t>.</w:t>
      </w:r>
      <w:r w:rsidR="009800F0" w:rsidRPr="0022729E">
        <w:rPr>
          <w:rFonts w:ascii="Times New Roman" w:hAnsi="Times New Roman" w:cs="Times New Roman"/>
          <w:sz w:val="28"/>
          <w:szCs w:val="28"/>
        </w:rPr>
        <w:t xml:space="preserve"> Основными участниками исследования были лица старшего и пожилого возраста.</w:t>
      </w:r>
    </w:p>
    <w:p w:rsidR="00226389" w:rsidRPr="0022729E" w:rsidRDefault="0004040B" w:rsidP="00943F07">
      <w:pPr>
        <w:spacing w:line="240" w:lineRule="auto"/>
        <w:jc w:val="right"/>
        <w:rPr>
          <w:rFonts w:ascii="Times New Roman" w:hAnsi="Times New Roman" w:cs="Times New Roman"/>
          <w:b/>
          <w:i/>
          <w:sz w:val="28"/>
          <w:szCs w:val="28"/>
        </w:rPr>
      </w:pPr>
      <w:r>
        <w:rPr>
          <w:rFonts w:ascii="Times New Roman" w:hAnsi="Times New Roman" w:cs="Times New Roman"/>
          <w:b/>
          <w:i/>
          <w:sz w:val="28"/>
          <w:szCs w:val="28"/>
        </w:rPr>
        <w:t>Таблица 2</w:t>
      </w:r>
    </w:p>
    <w:p w:rsidR="004A3A63" w:rsidRPr="0022729E" w:rsidRDefault="004A3A63" w:rsidP="00943F07">
      <w:pPr>
        <w:spacing w:line="240" w:lineRule="auto"/>
        <w:jc w:val="center"/>
        <w:rPr>
          <w:rFonts w:ascii="Times New Roman" w:hAnsi="Times New Roman" w:cs="Times New Roman"/>
          <w:i/>
          <w:sz w:val="28"/>
          <w:szCs w:val="28"/>
        </w:rPr>
      </w:pPr>
      <w:r w:rsidRPr="0022729E">
        <w:rPr>
          <w:rFonts w:ascii="Times New Roman" w:hAnsi="Times New Roman" w:cs="Times New Roman"/>
          <w:i/>
          <w:sz w:val="28"/>
          <w:szCs w:val="28"/>
        </w:rPr>
        <w:t xml:space="preserve">Данные по возрасту </w:t>
      </w:r>
      <w:r w:rsidR="002E5C44" w:rsidRPr="0022729E">
        <w:rPr>
          <w:rFonts w:ascii="Times New Roman" w:hAnsi="Times New Roman" w:cs="Times New Roman"/>
          <w:i/>
          <w:sz w:val="28"/>
          <w:szCs w:val="28"/>
        </w:rPr>
        <w:t xml:space="preserve">испытуемых </w:t>
      </w:r>
      <w:r w:rsidRPr="0022729E">
        <w:rPr>
          <w:rFonts w:ascii="Times New Roman" w:hAnsi="Times New Roman" w:cs="Times New Roman"/>
          <w:i/>
          <w:sz w:val="28"/>
          <w:szCs w:val="28"/>
        </w:rPr>
        <w:t>основной и контрольной группы</w:t>
      </w:r>
      <w:r w:rsidR="002E5C44" w:rsidRPr="0022729E">
        <w:rPr>
          <w:rFonts w:ascii="Times New Roman" w:hAnsi="Times New Roman" w:cs="Times New Roman"/>
          <w:i/>
          <w:sz w:val="28"/>
          <w:szCs w:val="28"/>
        </w:rPr>
        <w:t xml:space="preserve"> на момент исследования</w:t>
      </w:r>
    </w:p>
    <w:tbl>
      <w:tblPr>
        <w:tblStyle w:val="af3"/>
        <w:tblW w:w="0" w:type="auto"/>
        <w:tblLook w:val="04A0" w:firstRow="1" w:lastRow="0" w:firstColumn="1" w:lastColumn="0" w:noHBand="0" w:noVBand="1"/>
      </w:tblPr>
      <w:tblGrid>
        <w:gridCol w:w="5495"/>
        <w:gridCol w:w="1843"/>
        <w:gridCol w:w="1134"/>
        <w:gridCol w:w="1099"/>
      </w:tblGrid>
      <w:tr w:rsidR="00AA23B8" w:rsidRPr="0022729E" w:rsidTr="00B737C1">
        <w:tc>
          <w:tcPr>
            <w:tcW w:w="5495" w:type="dxa"/>
          </w:tcPr>
          <w:p w:rsidR="00226389" w:rsidRPr="0022729E" w:rsidRDefault="00834B4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Признак</w:t>
            </w:r>
          </w:p>
        </w:tc>
        <w:tc>
          <w:tcPr>
            <w:tcW w:w="1843" w:type="dxa"/>
          </w:tcPr>
          <w:p w:rsidR="00226389" w:rsidRPr="0022729E" w:rsidRDefault="00834B4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lang w:val="en-US"/>
              </w:rPr>
              <w:t xml:space="preserve">M ± m </w:t>
            </w:r>
          </w:p>
        </w:tc>
        <w:tc>
          <w:tcPr>
            <w:tcW w:w="1134" w:type="dxa"/>
          </w:tcPr>
          <w:p w:rsidR="00226389" w:rsidRPr="0022729E" w:rsidRDefault="00834B4E" w:rsidP="009745CE">
            <w:pPr>
              <w:spacing w:line="360" w:lineRule="auto"/>
              <w:jc w:val="both"/>
              <w:rPr>
                <w:rFonts w:ascii="Times New Roman" w:hAnsi="Times New Roman" w:cs="Times New Roman"/>
                <w:sz w:val="28"/>
                <w:szCs w:val="28"/>
                <w:lang w:val="en-US"/>
              </w:rPr>
            </w:pPr>
            <w:r w:rsidRPr="0022729E">
              <w:rPr>
                <w:rFonts w:ascii="Times New Roman" w:hAnsi="Times New Roman" w:cs="Times New Roman"/>
                <w:sz w:val="28"/>
                <w:szCs w:val="28"/>
                <w:lang w:val="en-US"/>
              </w:rPr>
              <w:t>Min</w:t>
            </w:r>
          </w:p>
        </w:tc>
        <w:tc>
          <w:tcPr>
            <w:tcW w:w="1099" w:type="dxa"/>
          </w:tcPr>
          <w:p w:rsidR="00226389" w:rsidRPr="0022729E" w:rsidRDefault="00834B4E" w:rsidP="009745CE">
            <w:pPr>
              <w:spacing w:line="360" w:lineRule="auto"/>
              <w:jc w:val="both"/>
              <w:rPr>
                <w:rFonts w:ascii="Times New Roman" w:hAnsi="Times New Roman" w:cs="Times New Roman"/>
                <w:sz w:val="28"/>
                <w:szCs w:val="28"/>
                <w:lang w:val="en-US"/>
              </w:rPr>
            </w:pPr>
            <w:r w:rsidRPr="0022729E">
              <w:rPr>
                <w:rFonts w:ascii="Times New Roman" w:hAnsi="Times New Roman" w:cs="Times New Roman"/>
                <w:sz w:val="28"/>
                <w:szCs w:val="28"/>
                <w:lang w:val="en-US"/>
              </w:rPr>
              <w:t>Max</w:t>
            </w:r>
          </w:p>
        </w:tc>
      </w:tr>
      <w:tr w:rsidR="00AA23B8" w:rsidRPr="0022729E" w:rsidTr="00B737C1">
        <w:tc>
          <w:tcPr>
            <w:tcW w:w="5495" w:type="dxa"/>
          </w:tcPr>
          <w:p w:rsidR="00226389" w:rsidRPr="0022729E" w:rsidRDefault="00834B4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Возраст</w:t>
            </w:r>
            <w:r w:rsidR="002E5C44" w:rsidRPr="0022729E">
              <w:rPr>
                <w:rFonts w:ascii="Times New Roman" w:hAnsi="Times New Roman" w:cs="Times New Roman"/>
                <w:sz w:val="28"/>
                <w:szCs w:val="28"/>
              </w:rPr>
              <w:t xml:space="preserve"> испытуемых</w:t>
            </w:r>
            <w:r w:rsidRPr="0022729E">
              <w:rPr>
                <w:rFonts w:ascii="Times New Roman" w:hAnsi="Times New Roman" w:cs="Times New Roman"/>
                <w:sz w:val="28"/>
                <w:szCs w:val="28"/>
              </w:rPr>
              <w:t xml:space="preserve"> </w:t>
            </w:r>
            <w:r w:rsidR="002E5C44" w:rsidRPr="0022729E">
              <w:rPr>
                <w:rFonts w:ascii="Times New Roman" w:hAnsi="Times New Roman" w:cs="Times New Roman"/>
                <w:sz w:val="28"/>
                <w:szCs w:val="28"/>
              </w:rPr>
              <w:t>основной группы</w:t>
            </w:r>
          </w:p>
        </w:tc>
        <w:tc>
          <w:tcPr>
            <w:tcW w:w="1843" w:type="dxa"/>
          </w:tcPr>
          <w:p w:rsidR="00226389" w:rsidRPr="0022729E" w:rsidRDefault="00326792"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61,20 ± 2,88</w:t>
            </w:r>
          </w:p>
        </w:tc>
        <w:tc>
          <w:tcPr>
            <w:tcW w:w="1134" w:type="dxa"/>
          </w:tcPr>
          <w:p w:rsidR="00226389" w:rsidRPr="0022729E" w:rsidRDefault="00326792"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47</w:t>
            </w:r>
          </w:p>
        </w:tc>
        <w:tc>
          <w:tcPr>
            <w:tcW w:w="1099" w:type="dxa"/>
          </w:tcPr>
          <w:p w:rsidR="00226389" w:rsidRPr="0022729E" w:rsidRDefault="00326792"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73</w:t>
            </w:r>
          </w:p>
        </w:tc>
      </w:tr>
      <w:tr w:rsidR="00AA23B8" w:rsidRPr="0022729E" w:rsidTr="00B737C1">
        <w:tc>
          <w:tcPr>
            <w:tcW w:w="5495" w:type="dxa"/>
          </w:tcPr>
          <w:p w:rsidR="00226389" w:rsidRPr="0022729E" w:rsidRDefault="002E5C44"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Возраст испытуемых контрольной группы</w:t>
            </w:r>
          </w:p>
        </w:tc>
        <w:tc>
          <w:tcPr>
            <w:tcW w:w="1843" w:type="dxa"/>
          </w:tcPr>
          <w:p w:rsidR="00226389" w:rsidRPr="0022729E" w:rsidRDefault="009751DC"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67,20 ± 2,32</w:t>
            </w:r>
          </w:p>
        </w:tc>
        <w:tc>
          <w:tcPr>
            <w:tcW w:w="1134" w:type="dxa"/>
          </w:tcPr>
          <w:p w:rsidR="00226389" w:rsidRPr="0022729E" w:rsidRDefault="009751DC"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56</w:t>
            </w:r>
          </w:p>
        </w:tc>
        <w:tc>
          <w:tcPr>
            <w:tcW w:w="1099" w:type="dxa"/>
          </w:tcPr>
          <w:p w:rsidR="00226389" w:rsidRPr="0022729E" w:rsidRDefault="009751DC"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79</w:t>
            </w:r>
          </w:p>
        </w:tc>
      </w:tr>
      <w:tr w:rsidR="002E5C44" w:rsidRPr="0022729E" w:rsidTr="00B737C1">
        <w:tc>
          <w:tcPr>
            <w:tcW w:w="5495" w:type="dxa"/>
          </w:tcPr>
          <w:p w:rsidR="002E5C44" w:rsidRPr="0022729E" w:rsidRDefault="00491A8B"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Общий показатель</w:t>
            </w:r>
          </w:p>
        </w:tc>
        <w:tc>
          <w:tcPr>
            <w:tcW w:w="1843" w:type="dxa"/>
          </w:tcPr>
          <w:p w:rsidR="002E5C44" w:rsidRPr="0022729E" w:rsidRDefault="009751DC"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64,20</w:t>
            </w:r>
            <w:r w:rsidR="003037AB" w:rsidRPr="0022729E">
              <w:rPr>
                <w:rFonts w:ascii="Times New Roman" w:hAnsi="Times New Roman" w:cs="Times New Roman"/>
                <w:sz w:val="28"/>
                <w:szCs w:val="28"/>
              </w:rPr>
              <w:t xml:space="preserve"> ± 1,93</w:t>
            </w:r>
          </w:p>
        </w:tc>
        <w:tc>
          <w:tcPr>
            <w:tcW w:w="1134" w:type="dxa"/>
          </w:tcPr>
          <w:p w:rsidR="002E5C44" w:rsidRPr="0022729E" w:rsidRDefault="003037AB"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47</w:t>
            </w:r>
          </w:p>
        </w:tc>
        <w:tc>
          <w:tcPr>
            <w:tcW w:w="1099" w:type="dxa"/>
          </w:tcPr>
          <w:p w:rsidR="002E5C44" w:rsidRPr="0022729E" w:rsidRDefault="003037AB"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79</w:t>
            </w:r>
          </w:p>
        </w:tc>
      </w:tr>
    </w:tbl>
    <w:p w:rsidR="00EA57B1" w:rsidRPr="0022729E" w:rsidRDefault="00EA57B1" w:rsidP="009745CE">
      <w:pPr>
        <w:spacing w:line="360" w:lineRule="auto"/>
        <w:ind w:firstLine="708"/>
        <w:jc w:val="both"/>
        <w:rPr>
          <w:rFonts w:ascii="Times New Roman" w:hAnsi="Times New Roman" w:cs="Times New Roman"/>
          <w:sz w:val="28"/>
          <w:szCs w:val="28"/>
        </w:rPr>
      </w:pPr>
    </w:p>
    <w:p w:rsidR="00E46DD8" w:rsidRPr="0022729E" w:rsidRDefault="00D52C7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В исследовании, главным образом, приняли участие лица мужского пола. </w:t>
      </w:r>
      <w:r w:rsidR="00760F06" w:rsidRPr="0022729E">
        <w:rPr>
          <w:rFonts w:ascii="Times New Roman" w:hAnsi="Times New Roman" w:cs="Times New Roman"/>
          <w:sz w:val="28"/>
          <w:szCs w:val="28"/>
        </w:rPr>
        <w:t xml:space="preserve">Данные распределения </w:t>
      </w:r>
      <w:proofErr w:type="gramStart"/>
      <w:r w:rsidR="00760F06" w:rsidRPr="0022729E">
        <w:rPr>
          <w:rFonts w:ascii="Times New Roman" w:hAnsi="Times New Roman" w:cs="Times New Roman"/>
          <w:sz w:val="28"/>
          <w:szCs w:val="28"/>
        </w:rPr>
        <w:t>обследованных</w:t>
      </w:r>
      <w:proofErr w:type="gramEnd"/>
      <w:r w:rsidR="00760F06" w:rsidRPr="0022729E">
        <w:rPr>
          <w:rFonts w:ascii="Times New Roman" w:hAnsi="Times New Roman" w:cs="Times New Roman"/>
          <w:sz w:val="28"/>
          <w:szCs w:val="28"/>
        </w:rPr>
        <w:t xml:space="preserve"> по полу</w:t>
      </w:r>
      <w:r w:rsidR="008E563A">
        <w:rPr>
          <w:rFonts w:ascii="Times New Roman" w:hAnsi="Times New Roman" w:cs="Times New Roman"/>
          <w:sz w:val="28"/>
          <w:szCs w:val="28"/>
        </w:rPr>
        <w:t>,</w:t>
      </w:r>
      <w:r w:rsidR="0004040B">
        <w:rPr>
          <w:rFonts w:ascii="Times New Roman" w:hAnsi="Times New Roman" w:cs="Times New Roman"/>
          <w:sz w:val="28"/>
          <w:szCs w:val="28"/>
        </w:rPr>
        <w:t xml:space="preserve"> представлены в таблице 3</w:t>
      </w:r>
      <w:r w:rsidR="00760F06" w:rsidRPr="0022729E">
        <w:rPr>
          <w:rFonts w:ascii="Times New Roman" w:hAnsi="Times New Roman" w:cs="Times New Roman"/>
          <w:sz w:val="28"/>
          <w:szCs w:val="28"/>
        </w:rPr>
        <w:t>.</w:t>
      </w:r>
    </w:p>
    <w:p w:rsidR="00E46DD8" w:rsidRPr="0022729E" w:rsidRDefault="0004040B" w:rsidP="00943F07">
      <w:pPr>
        <w:spacing w:line="240" w:lineRule="auto"/>
        <w:jc w:val="right"/>
        <w:rPr>
          <w:rFonts w:ascii="Times New Roman" w:hAnsi="Times New Roman" w:cs="Times New Roman"/>
          <w:b/>
          <w:i/>
          <w:sz w:val="28"/>
          <w:szCs w:val="28"/>
        </w:rPr>
      </w:pPr>
      <w:r>
        <w:rPr>
          <w:rFonts w:ascii="Times New Roman" w:hAnsi="Times New Roman" w:cs="Times New Roman"/>
          <w:b/>
          <w:i/>
          <w:sz w:val="28"/>
          <w:szCs w:val="28"/>
        </w:rPr>
        <w:t>Таблица 3</w:t>
      </w:r>
    </w:p>
    <w:p w:rsidR="00E46DD8" w:rsidRPr="0022729E" w:rsidRDefault="00E46DD8" w:rsidP="00943F07">
      <w:pPr>
        <w:spacing w:line="240" w:lineRule="auto"/>
        <w:jc w:val="center"/>
        <w:rPr>
          <w:rFonts w:ascii="Times New Roman" w:hAnsi="Times New Roman" w:cs="Times New Roman"/>
          <w:i/>
          <w:sz w:val="28"/>
          <w:szCs w:val="28"/>
        </w:rPr>
      </w:pPr>
      <w:r w:rsidRPr="0022729E">
        <w:rPr>
          <w:rFonts w:ascii="Times New Roman" w:hAnsi="Times New Roman" w:cs="Times New Roman"/>
          <w:i/>
          <w:sz w:val="28"/>
          <w:szCs w:val="28"/>
        </w:rPr>
        <w:t>Данные по полу испытуемых основной и контрольной группы на момент исследования</w:t>
      </w:r>
    </w:p>
    <w:tbl>
      <w:tblPr>
        <w:tblStyle w:val="af3"/>
        <w:tblW w:w="9464" w:type="dxa"/>
        <w:tblLayout w:type="fixed"/>
        <w:tblLook w:val="04A0" w:firstRow="1" w:lastRow="0" w:firstColumn="1" w:lastColumn="0" w:noHBand="0" w:noVBand="1"/>
      </w:tblPr>
      <w:tblGrid>
        <w:gridCol w:w="2943"/>
        <w:gridCol w:w="1560"/>
        <w:gridCol w:w="1559"/>
        <w:gridCol w:w="1701"/>
        <w:gridCol w:w="1701"/>
      </w:tblGrid>
      <w:tr w:rsidR="00D739D7" w:rsidRPr="0022729E" w:rsidTr="00E5735E">
        <w:tc>
          <w:tcPr>
            <w:tcW w:w="2943" w:type="dxa"/>
          </w:tcPr>
          <w:p w:rsidR="00D739D7"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Обозначение группы</w:t>
            </w:r>
          </w:p>
        </w:tc>
        <w:tc>
          <w:tcPr>
            <w:tcW w:w="1560" w:type="dxa"/>
          </w:tcPr>
          <w:p w:rsidR="00E5735E" w:rsidRPr="0022729E" w:rsidRDefault="00D739D7" w:rsidP="009745CE">
            <w:pPr>
              <w:spacing w:line="360" w:lineRule="auto"/>
              <w:jc w:val="both"/>
              <w:rPr>
                <w:rFonts w:ascii="Times New Roman" w:hAnsi="Times New Roman" w:cs="Times New Roman"/>
                <w:sz w:val="28"/>
                <w:szCs w:val="28"/>
                <w:lang w:val="en-US"/>
              </w:rPr>
            </w:pPr>
            <w:r w:rsidRPr="0022729E">
              <w:rPr>
                <w:rFonts w:ascii="Times New Roman" w:hAnsi="Times New Roman" w:cs="Times New Roman"/>
                <w:sz w:val="28"/>
                <w:szCs w:val="28"/>
              </w:rPr>
              <w:t xml:space="preserve">Мужчины, </w:t>
            </w:r>
          </w:p>
          <w:p w:rsidR="00D739D7" w:rsidRPr="0022729E" w:rsidRDefault="00D739D7" w:rsidP="009745CE">
            <w:pPr>
              <w:spacing w:line="360" w:lineRule="auto"/>
              <w:jc w:val="both"/>
              <w:rPr>
                <w:rFonts w:ascii="Times New Roman" w:hAnsi="Times New Roman" w:cs="Times New Roman"/>
                <w:sz w:val="28"/>
                <w:szCs w:val="28"/>
                <w:lang w:val="en-US"/>
              </w:rPr>
            </w:pPr>
            <w:r w:rsidRPr="0022729E">
              <w:rPr>
                <w:rFonts w:ascii="Times New Roman" w:hAnsi="Times New Roman" w:cs="Times New Roman"/>
                <w:sz w:val="28"/>
                <w:szCs w:val="28"/>
                <w:lang w:val="en-US"/>
              </w:rPr>
              <w:t>N</w:t>
            </w:r>
          </w:p>
        </w:tc>
        <w:tc>
          <w:tcPr>
            <w:tcW w:w="1559" w:type="dxa"/>
          </w:tcPr>
          <w:p w:rsidR="00D739D7" w:rsidRPr="0022729E" w:rsidRDefault="00D739D7" w:rsidP="009745CE">
            <w:pPr>
              <w:jc w:val="both"/>
              <w:rPr>
                <w:rFonts w:ascii="Times New Roman" w:hAnsi="Times New Roman" w:cs="Times New Roman"/>
                <w:sz w:val="28"/>
                <w:szCs w:val="28"/>
                <w:lang w:val="en-US"/>
              </w:rPr>
            </w:pPr>
            <w:r w:rsidRPr="0022729E">
              <w:rPr>
                <w:rFonts w:ascii="Times New Roman" w:hAnsi="Times New Roman" w:cs="Times New Roman"/>
                <w:sz w:val="28"/>
                <w:szCs w:val="28"/>
              </w:rPr>
              <w:t xml:space="preserve">Женщины, </w:t>
            </w:r>
            <w:r w:rsidRPr="0022729E">
              <w:rPr>
                <w:rFonts w:ascii="Times New Roman" w:hAnsi="Times New Roman" w:cs="Times New Roman"/>
                <w:sz w:val="28"/>
                <w:szCs w:val="28"/>
                <w:lang w:val="en-US"/>
              </w:rPr>
              <w:t>N</w:t>
            </w:r>
          </w:p>
        </w:tc>
        <w:tc>
          <w:tcPr>
            <w:tcW w:w="1701" w:type="dxa"/>
          </w:tcPr>
          <w:p w:rsidR="00D739D7" w:rsidRPr="0022729E" w:rsidRDefault="00D739D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Мужчины, %</w:t>
            </w:r>
          </w:p>
        </w:tc>
        <w:tc>
          <w:tcPr>
            <w:tcW w:w="1701" w:type="dxa"/>
            <w:tcBorders>
              <w:bottom w:val="single" w:sz="4" w:space="0" w:color="943634" w:themeColor="accent2" w:themeShade="BF"/>
              <w:right w:val="single" w:sz="4" w:space="0" w:color="943634" w:themeColor="accent2" w:themeShade="BF"/>
            </w:tcBorders>
          </w:tcPr>
          <w:p w:rsidR="00D739D7" w:rsidRPr="0022729E" w:rsidRDefault="00D739D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Женщины, %</w:t>
            </w:r>
          </w:p>
        </w:tc>
      </w:tr>
      <w:tr w:rsidR="00D739D7" w:rsidRPr="0022729E" w:rsidTr="00E5735E">
        <w:tc>
          <w:tcPr>
            <w:tcW w:w="2943" w:type="dxa"/>
          </w:tcPr>
          <w:p w:rsidR="00D739D7" w:rsidRPr="0022729E" w:rsidRDefault="00D739D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Основная группа</w:t>
            </w:r>
          </w:p>
        </w:tc>
        <w:tc>
          <w:tcPr>
            <w:tcW w:w="1560" w:type="dxa"/>
          </w:tcPr>
          <w:p w:rsidR="00D739D7" w:rsidRPr="0022729E" w:rsidRDefault="00D739D7" w:rsidP="009745CE">
            <w:pPr>
              <w:spacing w:line="360" w:lineRule="auto"/>
              <w:jc w:val="both"/>
              <w:rPr>
                <w:rFonts w:ascii="Times New Roman" w:hAnsi="Times New Roman" w:cs="Times New Roman"/>
                <w:sz w:val="28"/>
                <w:szCs w:val="28"/>
                <w:lang w:val="en-US"/>
              </w:rPr>
            </w:pPr>
            <w:r w:rsidRPr="0022729E">
              <w:rPr>
                <w:rFonts w:ascii="Times New Roman" w:hAnsi="Times New Roman" w:cs="Times New Roman"/>
                <w:sz w:val="28"/>
                <w:szCs w:val="28"/>
                <w:lang w:val="en-US"/>
              </w:rPr>
              <w:t>7</w:t>
            </w:r>
          </w:p>
        </w:tc>
        <w:tc>
          <w:tcPr>
            <w:tcW w:w="1559" w:type="dxa"/>
          </w:tcPr>
          <w:p w:rsidR="00D739D7" w:rsidRPr="0022729E" w:rsidRDefault="00D739D7" w:rsidP="009745CE">
            <w:pPr>
              <w:jc w:val="both"/>
              <w:rPr>
                <w:rFonts w:ascii="Times New Roman" w:hAnsi="Times New Roman" w:cs="Times New Roman"/>
                <w:sz w:val="28"/>
                <w:szCs w:val="28"/>
                <w:lang w:val="en-US"/>
              </w:rPr>
            </w:pPr>
            <w:r w:rsidRPr="0022729E">
              <w:rPr>
                <w:rFonts w:ascii="Times New Roman" w:hAnsi="Times New Roman" w:cs="Times New Roman"/>
                <w:sz w:val="28"/>
                <w:szCs w:val="28"/>
                <w:lang w:val="en-US"/>
              </w:rPr>
              <w:t>3</w:t>
            </w:r>
          </w:p>
        </w:tc>
        <w:tc>
          <w:tcPr>
            <w:tcW w:w="1701" w:type="dxa"/>
          </w:tcPr>
          <w:p w:rsidR="00D739D7" w:rsidRPr="0022729E" w:rsidRDefault="00D739D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70%</w:t>
            </w:r>
          </w:p>
        </w:tc>
        <w:tc>
          <w:tcPr>
            <w:tcW w:w="1701" w:type="dxa"/>
            <w:tcBorders>
              <w:top w:val="single" w:sz="4" w:space="0" w:color="943634" w:themeColor="accent2" w:themeShade="BF"/>
              <w:right w:val="single" w:sz="4" w:space="0" w:color="943634" w:themeColor="accent2" w:themeShade="BF"/>
            </w:tcBorders>
          </w:tcPr>
          <w:p w:rsidR="00D739D7" w:rsidRPr="0022729E" w:rsidRDefault="00D739D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30%</w:t>
            </w:r>
          </w:p>
        </w:tc>
      </w:tr>
      <w:tr w:rsidR="00D739D7" w:rsidRPr="0022729E" w:rsidTr="00E5735E">
        <w:tc>
          <w:tcPr>
            <w:tcW w:w="2943" w:type="dxa"/>
          </w:tcPr>
          <w:p w:rsidR="00D739D7" w:rsidRPr="0022729E" w:rsidRDefault="00D739D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Контрольная группа</w:t>
            </w:r>
          </w:p>
        </w:tc>
        <w:tc>
          <w:tcPr>
            <w:tcW w:w="1560" w:type="dxa"/>
          </w:tcPr>
          <w:p w:rsidR="00D739D7" w:rsidRPr="0022729E" w:rsidRDefault="00D739D7" w:rsidP="009745CE">
            <w:pPr>
              <w:spacing w:line="360" w:lineRule="auto"/>
              <w:jc w:val="both"/>
              <w:rPr>
                <w:rFonts w:ascii="Times New Roman" w:hAnsi="Times New Roman" w:cs="Times New Roman"/>
                <w:sz w:val="28"/>
                <w:szCs w:val="28"/>
                <w:lang w:val="en-US"/>
              </w:rPr>
            </w:pPr>
            <w:r w:rsidRPr="0022729E">
              <w:rPr>
                <w:rFonts w:ascii="Times New Roman" w:hAnsi="Times New Roman" w:cs="Times New Roman"/>
                <w:sz w:val="28"/>
                <w:szCs w:val="28"/>
                <w:lang w:val="en-US"/>
              </w:rPr>
              <w:t>8</w:t>
            </w:r>
          </w:p>
        </w:tc>
        <w:tc>
          <w:tcPr>
            <w:tcW w:w="1559" w:type="dxa"/>
          </w:tcPr>
          <w:p w:rsidR="00D739D7" w:rsidRPr="0022729E" w:rsidRDefault="00D739D7" w:rsidP="009745CE">
            <w:pPr>
              <w:jc w:val="both"/>
              <w:rPr>
                <w:rFonts w:ascii="Times New Roman" w:hAnsi="Times New Roman" w:cs="Times New Roman"/>
                <w:sz w:val="28"/>
                <w:szCs w:val="28"/>
                <w:lang w:val="en-US"/>
              </w:rPr>
            </w:pPr>
            <w:r w:rsidRPr="0022729E">
              <w:rPr>
                <w:rFonts w:ascii="Times New Roman" w:hAnsi="Times New Roman" w:cs="Times New Roman"/>
                <w:sz w:val="28"/>
                <w:szCs w:val="28"/>
                <w:lang w:val="en-US"/>
              </w:rPr>
              <w:t>2</w:t>
            </w:r>
          </w:p>
        </w:tc>
        <w:tc>
          <w:tcPr>
            <w:tcW w:w="1701" w:type="dxa"/>
          </w:tcPr>
          <w:p w:rsidR="00D739D7" w:rsidRPr="0022729E" w:rsidRDefault="00D739D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80%</w:t>
            </w:r>
          </w:p>
        </w:tc>
        <w:tc>
          <w:tcPr>
            <w:tcW w:w="1701" w:type="dxa"/>
            <w:tcBorders>
              <w:right w:val="single" w:sz="4" w:space="0" w:color="943634" w:themeColor="accent2" w:themeShade="BF"/>
            </w:tcBorders>
          </w:tcPr>
          <w:p w:rsidR="00D739D7" w:rsidRPr="0022729E" w:rsidRDefault="00D739D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20%</w:t>
            </w:r>
          </w:p>
        </w:tc>
      </w:tr>
      <w:tr w:rsidR="00D739D7" w:rsidRPr="0022729E" w:rsidTr="00E5735E">
        <w:tc>
          <w:tcPr>
            <w:tcW w:w="2943" w:type="dxa"/>
          </w:tcPr>
          <w:p w:rsidR="00D739D7" w:rsidRPr="0022729E" w:rsidRDefault="00D739D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Общее значение</w:t>
            </w:r>
          </w:p>
        </w:tc>
        <w:tc>
          <w:tcPr>
            <w:tcW w:w="1560" w:type="dxa"/>
          </w:tcPr>
          <w:p w:rsidR="00D739D7" w:rsidRPr="0022729E" w:rsidRDefault="00D739D7" w:rsidP="009745CE">
            <w:pPr>
              <w:spacing w:line="360" w:lineRule="auto"/>
              <w:jc w:val="both"/>
              <w:rPr>
                <w:rFonts w:ascii="Times New Roman" w:hAnsi="Times New Roman" w:cs="Times New Roman"/>
                <w:sz w:val="28"/>
                <w:szCs w:val="28"/>
                <w:lang w:val="en-US"/>
              </w:rPr>
            </w:pPr>
            <w:r w:rsidRPr="0022729E">
              <w:rPr>
                <w:rFonts w:ascii="Times New Roman" w:hAnsi="Times New Roman" w:cs="Times New Roman"/>
                <w:sz w:val="28"/>
                <w:szCs w:val="28"/>
                <w:lang w:val="en-US"/>
              </w:rPr>
              <w:t>15</w:t>
            </w:r>
          </w:p>
        </w:tc>
        <w:tc>
          <w:tcPr>
            <w:tcW w:w="1559" w:type="dxa"/>
          </w:tcPr>
          <w:p w:rsidR="00D739D7" w:rsidRPr="0022729E" w:rsidRDefault="00D739D7" w:rsidP="009745CE">
            <w:pPr>
              <w:jc w:val="both"/>
              <w:rPr>
                <w:rFonts w:ascii="Times New Roman" w:hAnsi="Times New Roman" w:cs="Times New Roman"/>
                <w:sz w:val="28"/>
                <w:szCs w:val="28"/>
                <w:lang w:val="en-US"/>
              </w:rPr>
            </w:pPr>
            <w:r w:rsidRPr="0022729E">
              <w:rPr>
                <w:rFonts w:ascii="Times New Roman" w:hAnsi="Times New Roman" w:cs="Times New Roman"/>
                <w:sz w:val="28"/>
                <w:szCs w:val="28"/>
                <w:lang w:val="en-US"/>
              </w:rPr>
              <w:t>5</w:t>
            </w:r>
          </w:p>
        </w:tc>
        <w:tc>
          <w:tcPr>
            <w:tcW w:w="1701" w:type="dxa"/>
          </w:tcPr>
          <w:p w:rsidR="00D739D7" w:rsidRPr="0022729E" w:rsidRDefault="00D739D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75%</w:t>
            </w:r>
          </w:p>
        </w:tc>
        <w:tc>
          <w:tcPr>
            <w:tcW w:w="1701" w:type="dxa"/>
            <w:tcBorders>
              <w:right w:val="single" w:sz="4" w:space="0" w:color="943634" w:themeColor="accent2" w:themeShade="BF"/>
            </w:tcBorders>
          </w:tcPr>
          <w:p w:rsidR="00D739D7" w:rsidRPr="0022729E" w:rsidRDefault="00D739D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25%</w:t>
            </w:r>
          </w:p>
        </w:tc>
      </w:tr>
    </w:tbl>
    <w:p w:rsidR="009800F0" w:rsidRPr="0022729E" w:rsidRDefault="009800F0" w:rsidP="009745CE">
      <w:pPr>
        <w:spacing w:line="360" w:lineRule="auto"/>
        <w:jc w:val="both"/>
        <w:rPr>
          <w:rFonts w:ascii="Times New Roman" w:hAnsi="Times New Roman" w:cs="Times New Roman"/>
          <w:sz w:val="28"/>
          <w:szCs w:val="28"/>
        </w:rPr>
      </w:pPr>
    </w:p>
    <w:p w:rsidR="00921C3D" w:rsidRPr="0022729E" w:rsidRDefault="00D630AF"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lastRenderedPageBreak/>
        <w:t xml:space="preserve">В качестве основного диагноза у пациентов обеих групп наиболее часто значилась ишемическая болезнь сердца (ИБС), </w:t>
      </w:r>
      <w:r w:rsidR="00AE3EDD" w:rsidRPr="0022729E">
        <w:rPr>
          <w:rFonts w:ascii="Times New Roman" w:hAnsi="Times New Roman" w:cs="Times New Roman"/>
          <w:sz w:val="28"/>
          <w:szCs w:val="28"/>
        </w:rPr>
        <w:t>стенокардия 2</w:t>
      </w:r>
      <w:r w:rsidRPr="0022729E">
        <w:rPr>
          <w:rFonts w:ascii="Times New Roman" w:hAnsi="Times New Roman" w:cs="Times New Roman"/>
          <w:sz w:val="28"/>
          <w:szCs w:val="28"/>
        </w:rPr>
        <w:t xml:space="preserve"> функционального класса (ФК). Указанный диагноз был поставлен 90% </w:t>
      </w:r>
      <w:r w:rsidR="005D165B" w:rsidRPr="0022729E">
        <w:rPr>
          <w:rFonts w:ascii="Times New Roman" w:hAnsi="Times New Roman" w:cs="Times New Roman"/>
          <w:sz w:val="28"/>
          <w:szCs w:val="28"/>
        </w:rPr>
        <w:t>испытуемым</w:t>
      </w:r>
      <w:r w:rsidRPr="0022729E">
        <w:rPr>
          <w:rFonts w:ascii="Times New Roman" w:hAnsi="Times New Roman" w:cs="Times New Roman"/>
          <w:sz w:val="28"/>
          <w:szCs w:val="28"/>
        </w:rPr>
        <w:t>.</w:t>
      </w:r>
      <w:r w:rsidR="00B72FA2">
        <w:rPr>
          <w:rFonts w:ascii="Times New Roman" w:hAnsi="Times New Roman" w:cs="Times New Roman"/>
          <w:sz w:val="28"/>
          <w:szCs w:val="28"/>
        </w:rPr>
        <w:t xml:space="preserve"> Среди иных кардиологических диагнозов определялись: фибрилляция предсердий, сердечная недостаточность, гипертоническая болезнь, перенесенный инфаркт миокарда (в период 2015-2018 гг.).</w:t>
      </w:r>
      <w:r w:rsidR="005D165B" w:rsidRPr="0022729E">
        <w:rPr>
          <w:rFonts w:ascii="Times New Roman" w:hAnsi="Times New Roman" w:cs="Times New Roman"/>
          <w:sz w:val="28"/>
          <w:szCs w:val="28"/>
        </w:rPr>
        <w:t xml:space="preserve"> </w:t>
      </w:r>
      <w:r w:rsidR="00BA05E5" w:rsidRPr="0022729E">
        <w:rPr>
          <w:rFonts w:ascii="Times New Roman" w:hAnsi="Times New Roman" w:cs="Times New Roman"/>
          <w:sz w:val="28"/>
          <w:szCs w:val="28"/>
        </w:rPr>
        <w:t xml:space="preserve">Частота </w:t>
      </w:r>
      <w:r w:rsidR="00DE5688">
        <w:rPr>
          <w:rFonts w:ascii="Times New Roman" w:hAnsi="Times New Roman" w:cs="Times New Roman"/>
          <w:sz w:val="28"/>
          <w:szCs w:val="28"/>
        </w:rPr>
        <w:t xml:space="preserve">встречаемости указанных </w:t>
      </w:r>
      <w:r w:rsidR="00BA05E5" w:rsidRPr="0022729E">
        <w:rPr>
          <w:rFonts w:ascii="Times New Roman" w:hAnsi="Times New Roman" w:cs="Times New Roman"/>
          <w:sz w:val="28"/>
          <w:szCs w:val="28"/>
        </w:rPr>
        <w:t>кардиологических диагнозов обозначена на рисунке 1.</w:t>
      </w:r>
      <w:r w:rsidR="00D2676D" w:rsidRPr="0022729E">
        <w:rPr>
          <w:rFonts w:ascii="Times New Roman" w:hAnsi="Times New Roman" w:cs="Times New Roman"/>
          <w:sz w:val="28"/>
          <w:szCs w:val="28"/>
        </w:rPr>
        <w:t xml:space="preserve"> У одного пациента возможно несколько кардиологических диагнозов.</w:t>
      </w:r>
    </w:p>
    <w:p w:rsidR="007268EA" w:rsidRDefault="006F5C88" w:rsidP="009745CE">
      <w:pPr>
        <w:spacing w:line="360" w:lineRule="auto"/>
        <w:jc w:val="both"/>
        <w:rPr>
          <w:rFonts w:ascii="Times New Roman" w:hAnsi="Times New Roman" w:cs="Times New Roman"/>
          <w:sz w:val="28"/>
          <w:szCs w:val="28"/>
          <w:lang w:val="en-US"/>
        </w:rPr>
      </w:pPr>
      <w:r w:rsidRPr="0022729E">
        <w:rPr>
          <w:rFonts w:ascii="Times New Roman" w:hAnsi="Times New Roman" w:cs="Times New Roman"/>
          <w:noProof/>
          <w:sz w:val="28"/>
          <w:szCs w:val="28"/>
          <w:lang w:eastAsia="ru-RU"/>
        </w:rPr>
        <w:drawing>
          <wp:inline distT="0" distB="0" distL="0" distR="0" wp14:anchorId="362AAAE4" wp14:editId="1DEACB2A">
            <wp:extent cx="6032664" cy="4037610"/>
            <wp:effectExtent l="0" t="0" r="25400"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3D21" w:rsidRPr="0022729E" w:rsidRDefault="009A3D21" w:rsidP="009A3D21">
      <w:pPr>
        <w:spacing w:line="240" w:lineRule="auto"/>
        <w:jc w:val="both"/>
        <w:rPr>
          <w:rFonts w:ascii="Times New Roman" w:hAnsi="Times New Roman" w:cs="Times New Roman"/>
          <w:b/>
          <w:i/>
          <w:sz w:val="28"/>
          <w:szCs w:val="28"/>
        </w:rPr>
      </w:pPr>
      <w:r w:rsidRPr="0022729E">
        <w:rPr>
          <w:rFonts w:ascii="Times New Roman" w:hAnsi="Times New Roman" w:cs="Times New Roman"/>
          <w:b/>
          <w:i/>
          <w:sz w:val="28"/>
          <w:szCs w:val="28"/>
        </w:rPr>
        <w:t xml:space="preserve">Рис. 1 </w:t>
      </w:r>
    </w:p>
    <w:p w:rsidR="009A3D21" w:rsidRPr="009A3D21" w:rsidRDefault="009A3D21" w:rsidP="000769BF">
      <w:pPr>
        <w:tabs>
          <w:tab w:val="right" w:pos="9355"/>
        </w:tabs>
        <w:spacing w:line="360" w:lineRule="auto"/>
        <w:jc w:val="center"/>
        <w:rPr>
          <w:rFonts w:ascii="Times New Roman" w:hAnsi="Times New Roman" w:cs="Times New Roman"/>
          <w:i/>
          <w:sz w:val="28"/>
          <w:szCs w:val="28"/>
        </w:rPr>
      </w:pPr>
      <w:r w:rsidRPr="0022729E">
        <w:rPr>
          <w:rFonts w:ascii="Times New Roman" w:hAnsi="Times New Roman" w:cs="Times New Roman"/>
          <w:i/>
          <w:sz w:val="28"/>
          <w:szCs w:val="28"/>
        </w:rPr>
        <w:t>Кардиологические диагнозы у пациент</w:t>
      </w:r>
      <w:r>
        <w:rPr>
          <w:rFonts w:ascii="Times New Roman" w:hAnsi="Times New Roman" w:cs="Times New Roman"/>
          <w:i/>
          <w:sz w:val="28"/>
          <w:szCs w:val="28"/>
        </w:rPr>
        <w:t>ов основной и контрольной групп</w:t>
      </w:r>
    </w:p>
    <w:p w:rsidR="00DC5057" w:rsidRPr="0022729E" w:rsidRDefault="00BA05E5" w:rsidP="009A3D21">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r>
      <w:r w:rsidRPr="0022729E">
        <w:rPr>
          <w:rFonts w:ascii="Times New Roman" w:hAnsi="Times New Roman" w:cs="Times New Roman"/>
          <w:sz w:val="28"/>
          <w:szCs w:val="28"/>
        </w:rPr>
        <w:tab/>
      </w:r>
      <w:r w:rsidR="0055633E" w:rsidRPr="0022729E">
        <w:rPr>
          <w:rFonts w:ascii="Times New Roman" w:hAnsi="Times New Roman" w:cs="Times New Roman"/>
          <w:sz w:val="28"/>
          <w:szCs w:val="28"/>
        </w:rPr>
        <w:t>К основной группе были отнесены пациенты с</w:t>
      </w:r>
      <w:r w:rsidR="00DC5057" w:rsidRPr="0022729E">
        <w:rPr>
          <w:rFonts w:ascii="Times New Roman" w:hAnsi="Times New Roman" w:cs="Times New Roman"/>
          <w:sz w:val="28"/>
          <w:szCs w:val="28"/>
        </w:rPr>
        <w:t xml:space="preserve"> клинически значимым</w:t>
      </w:r>
      <w:r w:rsidR="0055633E" w:rsidRPr="0022729E">
        <w:rPr>
          <w:rFonts w:ascii="Times New Roman" w:hAnsi="Times New Roman" w:cs="Times New Roman"/>
          <w:sz w:val="28"/>
          <w:szCs w:val="28"/>
        </w:rPr>
        <w:t xml:space="preserve"> </w:t>
      </w:r>
      <w:r w:rsidR="00DC5057" w:rsidRPr="0022729E">
        <w:rPr>
          <w:rFonts w:ascii="Times New Roman" w:hAnsi="Times New Roman" w:cs="Times New Roman"/>
          <w:sz w:val="28"/>
          <w:szCs w:val="28"/>
        </w:rPr>
        <w:t>стенозом</w:t>
      </w:r>
      <w:r w:rsidR="0055633E" w:rsidRPr="0022729E">
        <w:rPr>
          <w:rFonts w:ascii="Times New Roman" w:hAnsi="Times New Roman" w:cs="Times New Roman"/>
          <w:sz w:val="28"/>
          <w:szCs w:val="28"/>
        </w:rPr>
        <w:t xml:space="preserve"> </w:t>
      </w:r>
      <w:proofErr w:type="spellStart"/>
      <w:r w:rsidR="0055633E" w:rsidRPr="0022729E">
        <w:rPr>
          <w:rFonts w:ascii="Times New Roman" w:hAnsi="Times New Roman" w:cs="Times New Roman"/>
          <w:sz w:val="28"/>
          <w:szCs w:val="28"/>
        </w:rPr>
        <w:t>брахиоцефальных</w:t>
      </w:r>
      <w:proofErr w:type="spellEnd"/>
      <w:r w:rsidR="0055633E" w:rsidRPr="0022729E">
        <w:rPr>
          <w:rFonts w:ascii="Times New Roman" w:hAnsi="Times New Roman" w:cs="Times New Roman"/>
          <w:sz w:val="28"/>
          <w:szCs w:val="28"/>
        </w:rPr>
        <w:t xml:space="preserve"> </w:t>
      </w:r>
      <w:r w:rsidR="00DC5057" w:rsidRPr="0022729E">
        <w:rPr>
          <w:rFonts w:ascii="Times New Roman" w:hAnsi="Times New Roman" w:cs="Times New Roman"/>
          <w:sz w:val="28"/>
          <w:szCs w:val="28"/>
        </w:rPr>
        <w:t>артерий и/или стенозом сонных артерий.</w:t>
      </w:r>
      <w:r w:rsidR="00D2676D" w:rsidRPr="0022729E">
        <w:rPr>
          <w:rFonts w:ascii="Times New Roman" w:hAnsi="Times New Roman" w:cs="Times New Roman"/>
          <w:sz w:val="28"/>
          <w:szCs w:val="28"/>
        </w:rPr>
        <w:t xml:space="preserve"> </w:t>
      </w:r>
      <w:r w:rsidR="00BC5FAC" w:rsidRPr="0022729E">
        <w:rPr>
          <w:rFonts w:ascii="Times New Roman" w:hAnsi="Times New Roman" w:cs="Times New Roman"/>
          <w:sz w:val="28"/>
          <w:szCs w:val="28"/>
        </w:rPr>
        <w:t xml:space="preserve">Диагноз «атеросклероз </w:t>
      </w:r>
      <w:proofErr w:type="spellStart"/>
      <w:r w:rsidR="00BC5FAC" w:rsidRPr="0022729E">
        <w:rPr>
          <w:rFonts w:ascii="Times New Roman" w:hAnsi="Times New Roman" w:cs="Times New Roman"/>
          <w:sz w:val="28"/>
          <w:szCs w:val="28"/>
        </w:rPr>
        <w:t>брахиоцефальных</w:t>
      </w:r>
      <w:proofErr w:type="spellEnd"/>
      <w:r w:rsidR="00BC5FAC" w:rsidRPr="0022729E">
        <w:rPr>
          <w:rFonts w:ascii="Times New Roman" w:hAnsi="Times New Roman" w:cs="Times New Roman"/>
          <w:sz w:val="28"/>
          <w:szCs w:val="28"/>
        </w:rPr>
        <w:t xml:space="preserve"> артерий» был поставлен </w:t>
      </w:r>
      <w:r w:rsidR="00BC5FAC" w:rsidRPr="0022729E">
        <w:rPr>
          <w:rFonts w:ascii="Times New Roman" w:hAnsi="Times New Roman" w:cs="Times New Roman"/>
          <w:sz w:val="28"/>
          <w:szCs w:val="28"/>
        </w:rPr>
        <w:lastRenderedPageBreak/>
        <w:t>всем пациентам основной группы (100%). Стеноз сонных артерий (сп</w:t>
      </w:r>
      <w:r w:rsidR="001D61A0" w:rsidRPr="0022729E">
        <w:rPr>
          <w:rFonts w:ascii="Times New Roman" w:hAnsi="Times New Roman" w:cs="Times New Roman"/>
          <w:sz w:val="28"/>
          <w:szCs w:val="28"/>
        </w:rPr>
        <w:t>рава/слева</w:t>
      </w:r>
      <w:r w:rsidR="00BC5FAC" w:rsidRPr="0022729E">
        <w:rPr>
          <w:rFonts w:ascii="Times New Roman" w:hAnsi="Times New Roman" w:cs="Times New Roman"/>
          <w:sz w:val="28"/>
          <w:szCs w:val="28"/>
        </w:rPr>
        <w:t>)</w:t>
      </w:r>
      <w:r w:rsidR="001D61A0" w:rsidRPr="0022729E">
        <w:rPr>
          <w:rFonts w:ascii="Times New Roman" w:hAnsi="Times New Roman" w:cs="Times New Roman"/>
          <w:sz w:val="28"/>
          <w:szCs w:val="28"/>
        </w:rPr>
        <w:t xml:space="preserve"> наблюдался у 50% испытуемых.</w:t>
      </w:r>
    </w:p>
    <w:p w:rsidR="00EA57B1" w:rsidRPr="0022729E" w:rsidRDefault="00921C3D" w:rsidP="009745CE">
      <w:pPr>
        <w:pStyle w:val="3"/>
        <w:spacing w:line="360" w:lineRule="auto"/>
        <w:jc w:val="both"/>
        <w:rPr>
          <w:rFonts w:ascii="Times New Roman" w:hAnsi="Times New Roman" w:cs="Times New Roman"/>
          <w:color w:val="auto"/>
          <w:sz w:val="28"/>
          <w:szCs w:val="28"/>
        </w:rPr>
      </w:pPr>
      <w:bookmarkStart w:id="24" w:name="_Toc40031568"/>
      <w:r w:rsidRPr="0022729E">
        <w:rPr>
          <w:rFonts w:ascii="Times New Roman" w:hAnsi="Times New Roman" w:cs="Times New Roman"/>
          <w:color w:val="auto"/>
          <w:sz w:val="28"/>
          <w:szCs w:val="28"/>
        </w:rPr>
        <w:t>3.2 Результаты стоматологического обследования</w:t>
      </w:r>
      <w:bookmarkEnd w:id="24"/>
      <w:r w:rsidR="00EA57B1" w:rsidRPr="0022729E">
        <w:rPr>
          <w:rFonts w:ascii="Times New Roman" w:hAnsi="Times New Roman" w:cs="Times New Roman"/>
          <w:color w:val="auto"/>
          <w:sz w:val="28"/>
          <w:szCs w:val="28"/>
        </w:rPr>
        <w:tab/>
      </w:r>
    </w:p>
    <w:p w:rsidR="00E867AF" w:rsidRPr="0022729E" w:rsidRDefault="00310240"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r>
      <w:r w:rsidR="0030706B" w:rsidRPr="0022729E">
        <w:rPr>
          <w:rFonts w:ascii="Times New Roman" w:hAnsi="Times New Roman" w:cs="Times New Roman"/>
          <w:sz w:val="28"/>
          <w:szCs w:val="28"/>
        </w:rPr>
        <w:t>В результате ст</w:t>
      </w:r>
      <w:r w:rsidR="00AD7F49" w:rsidRPr="0022729E">
        <w:rPr>
          <w:rFonts w:ascii="Times New Roman" w:hAnsi="Times New Roman" w:cs="Times New Roman"/>
          <w:sz w:val="28"/>
          <w:szCs w:val="28"/>
        </w:rPr>
        <w:t>оматологического обследования 85</w:t>
      </w:r>
      <w:r w:rsidR="0030706B" w:rsidRPr="0022729E">
        <w:rPr>
          <w:rFonts w:ascii="Times New Roman" w:hAnsi="Times New Roman" w:cs="Times New Roman"/>
          <w:sz w:val="28"/>
          <w:szCs w:val="28"/>
        </w:rPr>
        <w:t>% наблюдаемым испытуемым был поставлен диагноз «</w:t>
      </w:r>
      <w:proofErr w:type="gramStart"/>
      <w:r w:rsidR="0030706B" w:rsidRPr="0022729E">
        <w:rPr>
          <w:rFonts w:ascii="Times New Roman" w:hAnsi="Times New Roman" w:cs="Times New Roman"/>
          <w:sz w:val="28"/>
          <w:szCs w:val="28"/>
        </w:rPr>
        <w:t>частичная</w:t>
      </w:r>
      <w:proofErr w:type="gramEnd"/>
      <w:r w:rsidR="0030706B" w:rsidRPr="0022729E">
        <w:rPr>
          <w:rFonts w:ascii="Times New Roman" w:hAnsi="Times New Roman" w:cs="Times New Roman"/>
          <w:sz w:val="28"/>
          <w:szCs w:val="28"/>
        </w:rPr>
        <w:t xml:space="preserve"> вторичная адентия», 1</w:t>
      </w:r>
      <w:r w:rsidR="00AD7F49" w:rsidRPr="0022729E">
        <w:rPr>
          <w:rFonts w:ascii="Times New Roman" w:hAnsi="Times New Roman" w:cs="Times New Roman"/>
          <w:sz w:val="28"/>
          <w:szCs w:val="28"/>
        </w:rPr>
        <w:t>5</w:t>
      </w:r>
      <w:r w:rsidR="00A56881" w:rsidRPr="0022729E">
        <w:rPr>
          <w:rFonts w:ascii="Times New Roman" w:hAnsi="Times New Roman" w:cs="Times New Roman"/>
          <w:sz w:val="28"/>
          <w:szCs w:val="28"/>
        </w:rPr>
        <w:t>% - «полная вторичная адентия».</w:t>
      </w:r>
      <w:r w:rsidR="00892D19" w:rsidRPr="0022729E">
        <w:rPr>
          <w:rFonts w:ascii="Times New Roman" w:hAnsi="Times New Roman" w:cs="Times New Roman"/>
          <w:sz w:val="28"/>
          <w:szCs w:val="28"/>
        </w:rPr>
        <w:t xml:space="preserve"> </w:t>
      </w:r>
      <w:r w:rsidR="00DA70D4" w:rsidRPr="0022729E">
        <w:rPr>
          <w:rFonts w:ascii="Times New Roman" w:hAnsi="Times New Roman" w:cs="Times New Roman"/>
          <w:sz w:val="28"/>
          <w:szCs w:val="28"/>
        </w:rPr>
        <w:t>Несмотря на необходимость проведения санации полости рта перед госпитализацией, у ряда пациентов б</w:t>
      </w:r>
      <w:r w:rsidR="00485377" w:rsidRPr="0022729E">
        <w:rPr>
          <w:rFonts w:ascii="Times New Roman" w:hAnsi="Times New Roman" w:cs="Times New Roman"/>
          <w:sz w:val="28"/>
          <w:szCs w:val="28"/>
        </w:rPr>
        <w:t>ыло отмечены кариозные по</w:t>
      </w:r>
      <w:r w:rsidR="00AD7F49" w:rsidRPr="0022729E">
        <w:rPr>
          <w:rFonts w:ascii="Times New Roman" w:hAnsi="Times New Roman" w:cs="Times New Roman"/>
          <w:sz w:val="28"/>
          <w:szCs w:val="28"/>
        </w:rPr>
        <w:t>ражения</w:t>
      </w:r>
      <w:r w:rsidR="00A506E9" w:rsidRPr="0022729E">
        <w:rPr>
          <w:rFonts w:ascii="Times New Roman" w:hAnsi="Times New Roman" w:cs="Times New Roman"/>
          <w:sz w:val="28"/>
          <w:szCs w:val="28"/>
        </w:rPr>
        <w:t>,</w:t>
      </w:r>
      <w:r w:rsidR="00485377" w:rsidRPr="0022729E">
        <w:rPr>
          <w:rFonts w:ascii="Times New Roman" w:hAnsi="Times New Roman" w:cs="Times New Roman"/>
          <w:sz w:val="28"/>
          <w:szCs w:val="28"/>
        </w:rPr>
        <w:t xml:space="preserve"> </w:t>
      </w:r>
      <w:r w:rsidR="00DA70D4" w:rsidRPr="0022729E">
        <w:rPr>
          <w:rFonts w:ascii="Times New Roman" w:hAnsi="Times New Roman" w:cs="Times New Roman"/>
          <w:sz w:val="28"/>
          <w:szCs w:val="28"/>
        </w:rPr>
        <w:t xml:space="preserve">в том числе у лиц основной группы. </w:t>
      </w:r>
      <w:r w:rsidR="00D739D7" w:rsidRPr="0022729E">
        <w:rPr>
          <w:rFonts w:ascii="Times New Roman" w:hAnsi="Times New Roman" w:cs="Times New Roman"/>
          <w:sz w:val="28"/>
          <w:szCs w:val="28"/>
        </w:rPr>
        <w:t xml:space="preserve"> Данные о санации полости рта участников иссле</w:t>
      </w:r>
      <w:r w:rsidR="0004040B">
        <w:rPr>
          <w:rFonts w:ascii="Times New Roman" w:hAnsi="Times New Roman" w:cs="Times New Roman"/>
          <w:sz w:val="28"/>
          <w:szCs w:val="28"/>
        </w:rPr>
        <w:t>дования представлены в таблице 4</w:t>
      </w:r>
      <w:r w:rsidR="00D739D7" w:rsidRPr="0022729E">
        <w:rPr>
          <w:rFonts w:ascii="Times New Roman" w:hAnsi="Times New Roman" w:cs="Times New Roman"/>
          <w:sz w:val="28"/>
          <w:szCs w:val="28"/>
        </w:rPr>
        <w:t>.</w:t>
      </w:r>
    </w:p>
    <w:p w:rsidR="00D739D7" w:rsidRPr="0022729E" w:rsidRDefault="0004040B" w:rsidP="00943F07">
      <w:pPr>
        <w:spacing w:line="240" w:lineRule="auto"/>
        <w:jc w:val="right"/>
        <w:rPr>
          <w:rFonts w:ascii="Times New Roman" w:hAnsi="Times New Roman" w:cs="Times New Roman"/>
          <w:b/>
          <w:i/>
          <w:sz w:val="28"/>
          <w:szCs w:val="28"/>
        </w:rPr>
      </w:pPr>
      <w:r>
        <w:rPr>
          <w:rFonts w:ascii="Times New Roman" w:hAnsi="Times New Roman" w:cs="Times New Roman"/>
          <w:b/>
          <w:i/>
          <w:sz w:val="28"/>
          <w:szCs w:val="28"/>
        </w:rPr>
        <w:t>Таблица 4</w:t>
      </w:r>
    </w:p>
    <w:p w:rsidR="00D739D7" w:rsidRPr="0022729E" w:rsidRDefault="00D739D7" w:rsidP="00943F07">
      <w:pPr>
        <w:spacing w:line="240" w:lineRule="auto"/>
        <w:jc w:val="center"/>
        <w:rPr>
          <w:rFonts w:ascii="Times New Roman" w:hAnsi="Times New Roman" w:cs="Times New Roman"/>
          <w:i/>
          <w:sz w:val="28"/>
          <w:szCs w:val="28"/>
        </w:rPr>
      </w:pPr>
      <w:r w:rsidRPr="0022729E">
        <w:rPr>
          <w:rFonts w:ascii="Times New Roman" w:hAnsi="Times New Roman" w:cs="Times New Roman"/>
          <w:i/>
          <w:sz w:val="28"/>
          <w:szCs w:val="28"/>
        </w:rPr>
        <w:t>Данные о санации полости рта пациентов основной и контрольной групп</w:t>
      </w:r>
    </w:p>
    <w:tbl>
      <w:tblPr>
        <w:tblStyle w:val="af3"/>
        <w:tblW w:w="0" w:type="auto"/>
        <w:tblLook w:val="04A0" w:firstRow="1" w:lastRow="0" w:firstColumn="1" w:lastColumn="0" w:noHBand="0" w:noVBand="1"/>
      </w:tblPr>
      <w:tblGrid>
        <w:gridCol w:w="2779"/>
        <w:gridCol w:w="1724"/>
        <w:gridCol w:w="1678"/>
        <w:gridCol w:w="1724"/>
        <w:gridCol w:w="1666"/>
      </w:tblGrid>
      <w:tr w:rsidR="00AA23B8" w:rsidRPr="0022729E" w:rsidTr="00E5735E">
        <w:tc>
          <w:tcPr>
            <w:tcW w:w="2779" w:type="dxa"/>
          </w:tcPr>
          <w:p w:rsidR="00D739D7"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Обозначение группы</w:t>
            </w:r>
          </w:p>
        </w:tc>
        <w:tc>
          <w:tcPr>
            <w:tcW w:w="1724" w:type="dxa"/>
          </w:tcPr>
          <w:p w:rsidR="00D739D7" w:rsidRPr="0022729E" w:rsidRDefault="00D739D7" w:rsidP="009745CE">
            <w:pPr>
              <w:spacing w:line="360" w:lineRule="auto"/>
              <w:jc w:val="both"/>
              <w:rPr>
                <w:rFonts w:ascii="Times New Roman" w:hAnsi="Times New Roman" w:cs="Times New Roman"/>
                <w:sz w:val="28"/>
                <w:szCs w:val="28"/>
                <w:lang w:val="en-US"/>
              </w:rPr>
            </w:pPr>
            <w:r w:rsidRPr="0022729E">
              <w:rPr>
                <w:rFonts w:ascii="Times New Roman" w:hAnsi="Times New Roman" w:cs="Times New Roman"/>
                <w:sz w:val="28"/>
                <w:szCs w:val="28"/>
              </w:rPr>
              <w:t xml:space="preserve">Санировано, </w:t>
            </w:r>
            <w:r w:rsidRPr="0022729E">
              <w:rPr>
                <w:rFonts w:ascii="Times New Roman" w:hAnsi="Times New Roman" w:cs="Times New Roman"/>
                <w:sz w:val="28"/>
                <w:szCs w:val="28"/>
                <w:lang w:val="en-US"/>
              </w:rPr>
              <w:t>N</w:t>
            </w:r>
          </w:p>
        </w:tc>
        <w:tc>
          <w:tcPr>
            <w:tcW w:w="1678" w:type="dxa"/>
          </w:tcPr>
          <w:p w:rsidR="00D739D7" w:rsidRPr="0022729E" w:rsidRDefault="00E5735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Не</w:t>
            </w:r>
            <w:r w:rsidRPr="0022729E">
              <w:rPr>
                <w:rFonts w:ascii="Times New Roman" w:hAnsi="Times New Roman" w:cs="Times New Roman"/>
                <w:sz w:val="28"/>
                <w:szCs w:val="28"/>
                <w:lang w:val="en-US"/>
              </w:rPr>
              <w:t xml:space="preserve"> </w:t>
            </w:r>
            <w:r w:rsidRPr="0022729E">
              <w:rPr>
                <w:rFonts w:ascii="Times New Roman" w:hAnsi="Times New Roman" w:cs="Times New Roman"/>
                <w:sz w:val="28"/>
                <w:szCs w:val="28"/>
              </w:rPr>
              <w:t>санировано,</w:t>
            </w:r>
          </w:p>
          <w:p w:rsidR="00E5735E" w:rsidRPr="0022729E" w:rsidRDefault="00E5735E" w:rsidP="009745CE">
            <w:pPr>
              <w:spacing w:line="360" w:lineRule="auto"/>
              <w:jc w:val="both"/>
              <w:rPr>
                <w:rFonts w:ascii="Times New Roman" w:hAnsi="Times New Roman" w:cs="Times New Roman"/>
                <w:sz w:val="28"/>
                <w:szCs w:val="28"/>
                <w:lang w:val="en-US"/>
              </w:rPr>
            </w:pPr>
            <w:r w:rsidRPr="0022729E">
              <w:rPr>
                <w:rFonts w:ascii="Times New Roman" w:hAnsi="Times New Roman" w:cs="Times New Roman"/>
                <w:sz w:val="28"/>
                <w:szCs w:val="28"/>
                <w:lang w:val="en-US"/>
              </w:rPr>
              <w:t>N</w:t>
            </w:r>
          </w:p>
        </w:tc>
        <w:tc>
          <w:tcPr>
            <w:tcW w:w="1724" w:type="dxa"/>
          </w:tcPr>
          <w:p w:rsidR="00D739D7" w:rsidRPr="0022729E" w:rsidRDefault="00E5735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Санировано, %</w:t>
            </w:r>
          </w:p>
        </w:tc>
        <w:tc>
          <w:tcPr>
            <w:tcW w:w="1666" w:type="dxa"/>
          </w:tcPr>
          <w:p w:rsidR="00D739D7" w:rsidRPr="0022729E" w:rsidRDefault="00E5735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Не  санировано, %</w:t>
            </w:r>
          </w:p>
        </w:tc>
      </w:tr>
      <w:tr w:rsidR="00AA23B8" w:rsidRPr="0022729E" w:rsidTr="00E5735E">
        <w:tc>
          <w:tcPr>
            <w:tcW w:w="2779" w:type="dxa"/>
          </w:tcPr>
          <w:p w:rsidR="00D739D7" w:rsidRPr="0022729E" w:rsidRDefault="00E5735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Основная группа</w:t>
            </w:r>
          </w:p>
        </w:tc>
        <w:tc>
          <w:tcPr>
            <w:tcW w:w="1724" w:type="dxa"/>
          </w:tcPr>
          <w:p w:rsidR="00D739D7" w:rsidRPr="0022729E" w:rsidRDefault="00E5735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8</w:t>
            </w:r>
          </w:p>
        </w:tc>
        <w:tc>
          <w:tcPr>
            <w:tcW w:w="1678" w:type="dxa"/>
          </w:tcPr>
          <w:p w:rsidR="00D739D7" w:rsidRPr="0022729E" w:rsidRDefault="00E5735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w:t>
            </w:r>
          </w:p>
        </w:tc>
        <w:tc>
          <w:tcPr>
            <w:tcW w:w="1724" w:type="dxa"/>
          </w:tcPr>
          <w:p w:rsidR="00D739D7" w:rsidRPr="0022729E" w:rsidRDefault="00E5735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80%</w:t>
            </w:r>
          </w:p>
        </w:tc>
        <w:tc>
          <w:tcPr>
            <w:tcW w:w="1666" w:type="dxa"/>
          </w:tcPr>
          <w:p w:rsidR="00D739D7" w:rsidRPr="0022729E" w:rsidRDefault="00E5735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20%</w:t>
            </w:r>
          </w:p>
        </w:tc>
      </w:tr>
      <w:tr w:rsidR="00AA23B8" w:rsidRPr="0022729E" w:rsidTr="00E5735E">
        <w:tc>
          <w:tcPr>
            <w:tcW w:w="2779" w:type="dxa"/>
          </w:tcPr>
          <w:p w:rsidR="00D739D7" w:rsidRPr="0022729E" w:rsidRDefault="00E5735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Контрольная группа</w:t>
            </w:r>
          </w:p>
        </w:tc>
        <w:tc>
          <w:tcPr>
            <w:tcW w:w="1724" w:type="dxa"/>
          </w:tcPr>
          <w:p w:rsidR="00D739D7" w:rsidRPr="0022729E" w:rsidRDefault="00E56BB1"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8</w:t>
            </w:r>
          </w:p>
        </w:tc>
        <w:tc>
          <w:tcPr>
            <w:tcW w:w="1678" w:type="dxa"/>
          </w:tcPr>
          <w:p w:rsidR="00D739D7" w:rsidRPr="0022729E" w:rsidRDefault="00E56BB1"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w:t>
            </w:r>
          </w:p>
        </w:tc>
        <w:tc>
          <w:tcPr>
            <w:tcW w:w="1724" w:type="dxa"/>
          </w:tcPr>
          <w:p w:rsidR="00D739D7" w:rsidRPr="0022729E" w:rsidRDefault="00E56BB1"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8</w:t>
            </w:r>
            <w:r w:rsidR="007E04B0" w:rsidRPr="0022729E">
              <w:rPr>
                <w:rFonts w:ascii="Times New Roman" w:hAnsi="Times New Roman" w:cs="Times New Roman"/>
                <w:sz w:val="28"/>
                <w:szCs w:val="28"/>
              </w:rPr>
              <w:t>0%</w:t>
            </w:r>
          </w:p>
        </w:tc>
        <w:tc>
          <w:tcPr>
            <w:tcW w:w="1666" w:type="dxa"/>
          </w:tcPr>
          <w:p w:rsidR="00D739D7" w:rsidRPr="0022729E" w:rsidRDefault="00E56BB1"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w:t>
            </w:r>
            <w:r w:rsidR="007E04B0" w:rsidRPr="0022729E">
              <w:rPr>
                <w:rFonts w:ascii="Times New Roman" w:hAnsi="Times New Roman" w:cs="Times New Roman"/>
                <w:sz w:val="28"/>
                <w:szCs w:val="28"/>
              </w:rPr>
              <w:t>0%</w:t>
            </w:r>
          </w:p>
        </w:tc>
      </w:tr>
      <w:tr w:rsidR="00D739D7" w:rsidRPr="0022729E" w:rsidTr="00E5735E">
        <w:tc>
          <w:tcPr>
            <w:tcW w:w="2779" w:type="dxa"/>
          </w:tcPr>
          <w:p w:rsidR="00D739D7" w:rsidRPr="0022729E" w:rsidRDefault="00E5735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Общее значение</w:t>
            </w:r>
          </w:p>
        </w:tc>
        <w:tc>
          <w:tcPr>
            <w:tcW w:w="1724" w:type="dxa"/>
          </w:tcPr>
          <w:p w:rsidR="00D739D7" w:rsidRPr="0022729E" w:rsidRDefault="00E56BB1"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16</w:t>
            </w:r>
          </w:p>
        </w:tc>
        <w:tc>
          <w:tcPr>
            <w:tcW w:w="1678" w:type="dxa"/>
          </w:tcPr>
          <w:p w:rsidR="00D739D7" w:rsidRPr="0022729E" w:rsidRDefault="00E56BB1"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4</w:t>
            </w:r>
          </w:p>
        </w:tc>
        <w:tc>
          <w:tcPr>
            <w:tcW w:w="1724" w:type="dxa"/>
          </w:tcPr>
          <w:p w:rsidR="00D739D7" w:rsidRPr="0022729E" w:rsidRDefault="00E56BB1"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80</w:t>
            </w:r>
            <w:r w:rsidR="007E04B0" w:rsidRPr="0022729E">
              <w:rPr>
                <w:rFonts w:ascii="Times New Roman" w:hAnsi="Times New Roman" w:cs="Times New Roman"/>
                <w:sz w:val="28"/>
                <w:szCs w:val="28"/>
              </w:rPr>
              <w:t>%</w:t>
            </w:r>
          </w:p>
        </w:tc>
        <w:tc>
          <w:tcPr>
            <w:tcW w:w="1666" w:type="dxa"/>
          </w:tcPr>
          <w:p w:rsidR="00D739D7" w:rsidRPr="0022729E" w:rsidRDefault="00E56BB1"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20</w:t>
            </w:r>
            <w:r w:rsidR="007E04B0" w:rsidRPr="0022729E">
              <w:rPr>
                <w:rFonts w:ascii="Times New Roman" w:hAnsi="Times New Roman" w:cs="Times New Roman"/>
                <w:sz w:val="28"/>
                <w:szCs w:val="28"/>
              </w:rPr>
              <w:t>%</w:t>
            </w:r>
          </w:p>
        </w:tc>
      </w:tr>
    </w:tbl>
    <w:p w:rsidR="00D739D7" w:rsidRPr="008E563A" w:rsidRDefault="00D739D7" w:rsidP="009745CE">
      <w:pPr>
        <w:spacing w:line="360" w:lineRule="auto"/>
        <w:jc w:val="both"/>
        <w:rPr>
          <w:rFonts w:ascii="Times New Roman" w:hAnsi="Times New Roman" w:cs="Times New Roman"/>
          <w:color w:val="00B050"/>
          <w:sz w:val="28"/>
          <w:szCs w:val="28"/>
        </w:rPr>
      </w:pPr>
    </w:p>
    <w:p w:rsidR="002F42BD" w:rsidRPr="0022729E" w:rsidRDefault="00835517" w:rsidP="009745CE">
      <w:pPr>
        <w:spacing w:line="360" w:lineRule="auto"/>
        <w:jc w:val="both"/>
        <w:rPr>
          <w:rFonts w:ascii="Times New Roman" w:hAnsi="Times New Roman" w:cs="Times New Roman"/>
          <w:sz w:val="28"/>
          <w:szCs w:val="28"/>
        </w:rPr>
      </w:pPr>
      <w:r w:rsidRPr="0022729E">
        <w:rPr>
          <w:rFonts w:ascii="Times New Roman" w:hAnsi="Times New Roman" w:cs="Times New Roman"/>
          <w:b/>
          <w:sz w:val="28"/>
          <w:szCs w:val="28"/>
        </w:rPr>
        <w:tab/>
      </w:r>
      <w:r w:rsidRPr="0022729E">
        <w:rPr>
          <w:rFonts w:ascii="Times New Roman" w:hAnsi="Times New Roman" w:cs="Times New Roman"/>
          <w:sz w:val="28"/>
          <w:szCs w:val="28"/>
        </w:rPr>
        <w:t xml:space="preserve">В рамках исследования также оценивался индекс КПУ. </w:t>
      </w:r>
      <w:r w:rsidR="004D08F0" w:rsidRPr="008E563A">
        <w:rPr>
          <w:rFonts w:ascii="Times New Roman" w:hAnsi="Times New Roman" w:cs="Times New Roman"/>
          <w:color w:val="000000" w:themeColor="text1"/>
          <w:sz w:val="28"/>
          <w:szCs w:val="28"/>
        </w:rPr>
        <w:t>Распространённость</w:t>
      </w:r>
      <w:r w:rsidR="004820D9" w:rsidRPr="008E563A">
        <w:rPr>
          <w:rFonts w:ascii="Times New Roman" w:hAnsi="Times New Roman" w:cs="Times New Roman"/>
          <w:color w:val="000000" w:themeColor="text1"/>
          <w:sz w:val="28"/>
          <w:szCs w:val="28"/>
        </w:rPr>
        <w:t xml:space="preserve"> кариеса</w:t>
      </w:r>
      <w:r w:rsidR="004D08F0" w:rsidRPr="008E563A">
        <w:rPr>
          <w:rFonts w:ascii="Times New Roman" w:hAnsi="Times New Roman" w:cs="Times New Roman"/>
          <w:color w:val="000000" w:themeColor="text1"/>
          <w:sz w:val="28"/>
          <w:szCs w:val="28"/>
        </w:rPr>
        <w:t xml:space="preserve"> в наблюдаемых группах составила 100%. </w:t>
      </w:r>
      <w:r w:rsidR="008E563A" w:rsidRPr="008E563A">
        <w:rPr>
          <w:rFonts w:ascii="Times New Roman" w:hAnsi="Times New Roman" w:cs="Times New Roman"/>
          <w:color w:val="000000" w:themeColor="text1"/>
          <w:sz w:val="28"/>
          <w:szCs w:val="28"/>
        </w:rPr>
        <w:t xml:space="preserve"> </w:t>
      </w:r>
      <w:r w:rsidRPr="0022729E">
        <w:rPr>
          <w:rFonts w:ascii="Times New Roman" w:hAnsi="Times New Roman" w:cs="Times New Roman"/>
          <w:sz w:val="28"/>
          <w:szCs w:val="28"/>
        </w:rPr>
        <w:t>Среднее значение</w:t>
      </w:r>
      <w:r w:rsidR="0005684E" w:rsidRPr="0022729E">
        <w:rPr>
          <w:rFonts w:ascii="Times New Roman" w:hAnsi="Times New Roman" w:cs="Times New Roman"/>
          <w:sz w:val="28"/>
          <w:szCs w:val="28"/>
        </w:rPr>
        <w:t xml:space="preserve"> индекса </w:t>
      </w:r>
      <w:r w:rsidR="00172860" w:rsidRPr="0022729E">
        <w:rPr>
          <w:rFonts w:ascii="Times New Roman" w:hAnsi="Times New Roman" w:cs="Times New Roman"/>
          <w:sz w:val="28"/>
          <w:szCs w:val="28"/>
        </w:rPr>
        <w:t>КПУ</w:t>
      </w:r>
      <w:r w:rsidR="00AD7F49" w:rsidRPr="0022729E">
        <w:rPr>
          <w:rFonts w:ascii="Times New Roman" w:hAnsi="Times New Roman" w:cs="Times New Roman"/>
          <w:sz w:val="28"/>
          <w:szCs w:val="28"/>
        </w:rPr>
        <w:t xml:space="preserve"> всех испытуемых составил </w:t>
      </w:r>
      <w:r w:rsidR="006A0D24" w:rsidRPr="0022729E">
        <w:rPr>
          <w:rFonts w:ascii="Times New Roman" w:hAnsi="Times New Roman" w:cs="Times New Roman"/>
          <w:sz w:val="28"/>
          <w:szCs w:val="28"/>
        </w:rPr>
        <w:t>20,95 ± 1,17</w:t>
      </w:r>
      <w:r w:rsidR="00AD7F49" w:rsidRPr="0022729E">
        <w:rPr>
          <w:rFonts w:ascii="Times New Roman" w:hAnsi="Times New Roman" w:cs="Times New Roman"/>
          <w:sz w:val="28"/>
          <w:szCs w:val="28"/>
        </w:rPr>
        <w:t xml:space="preserve">, </w:t>
      </w:r>
      <w:r w:rsidR="00172860" w:rsidRPr="0022729E">
        <w:rPr>
          <w:rFonts w:ascii="Times New Roman" w:hAnsi="Times New Roman" w:cs="Times New Roman"/>
          <w:sz w:val="28"/>
          <w:szCs w:val="28"/>
        </w:rPr>
        <w:t xml:space="preserve"> </w:t>
      </w:r>
      <w:r w:rsidR="0005684E" w:rsidRPr="0022729E">
        <w:rPr>
          <w:rFonts w:ascii="Times New Roman" w:hAnsi="Times New Roman" w:cs="Times New Roman"/>
          <w:sz w:val="28"/>
          <w:szCs w:val="28"/>
        </w:rPr>
        <w:t>пациентов</w:t>
      </w:r>
      <w:r w:rsidR="00A86C74">
        <w:rPr>
          <w:rFonts w:ascii="Times New Roman" w:hAnsi="Times New Roman" w:cs="Times New Roman"/>
          <w:sz w:val="28"/>
          <w:szCs w:val="28"/>
        </w:rPr>
        <w:t xml:space="preserve"> основной группы: </w:t>
      </w:r>
      <w:r w:rsidR="00172860" w:rsidRPr="0022729E">
        <w:rPr>
          <w:rFonts w:ascii="Times New Roman" w:hAnsi="Times New Roman" w:cs="Times New Roman"/>
          <w:sz w:val="28"/>
          <w:szCs w:val="28"/>
        </w:rPr>
        <w:t>22</w:t>
      </w:r>
      <w:r w:rsidR="002F42BD" w:rsidRPr="0022729E">
        <w:rPr>
          <w:rFonts w:ascii="Times New Roman" w:hAnsi="Times New Roman" w:cs="Times New Roman"/>
          <w:sz w:val="28"/>
          <w:szCs w:val="28"/>
        </w:rPr>
        <w:t>,</w:t>
      </w:r>
      <w:r w:rsidR="00172860" w:rsidRPr="0022729E">
        <w:rPr>
          <w:rFonts w:ascii="Times New Roman" w:hAnsi="Times New Roman" w:cs="Times New Roman"/>
          <w:sz w:val="28"/>
          <w:szCs w:val="28"/>
        </w:rPr>
        <w:t>4</w:t>
      </w:r>
      <w:r w:rsidR="00307880" w:rsidRPr="0022729E">
        <w:rPr>
          <w:rFonts w:ascii="Times New Roman" w:hAnsi="Times New Roman" w:cs="Times New Roman"/>
          <w:sz w:val="28"/>
          <w:szCs w:val="28"/>
        </w:rPr>
        <w:t xml:space="preserve"> </w:t>
      </w:r>
      <w:r w:rsidR="00172860" w:rsidRPr="0022729E">
        <w:rPr>
          <w:rFonts w:ascii="Times New Roman" w:hAnsi="Times New Roman" w:cs="Times New Roman"/>
          <w:sz w:val="28"/>
          <w:szCs w:val="28"/>
        </w:rPr>
        <w:t>±</w:t>
      </w:r>
      <w:r w:rsidR="00307880" w:rsidRPr="0022729E">
        <w:rPr>
          <w:rFonts w:ascii="Times New Roman" w:hAnsi="Times New Roman" w:cs="Times New Roman"/>
          <w:sz w:val="28"/>
          <w:szCs w:val="28"/>
        </w:rPr>
        <w:t xml:space="preserve"> </w:t>
      </w:r>
      <w:r w:rsidR="00172860" w:rsidRPr="0022729E">
        <w:rPr>
          <w:rFonts w:ascii="Times New Roman" w:hAnsi="Times New Roman" w:cs="Times New Roman"/>
          <w:sz w:val="28"/>
          <w:szCs w:val="28"/>
        </w:rPr>
        <w:t>1,87</w:t>
      </w:r>
      <w:r w:rsidR="00072FF3" w:rsidRPr="0022729E">
        <w:rPr>
          <w:rFonts w:ascii="Times New Roman" w:hAnsi="Times New Roman" w:cs="Times New Roman"/>
          <w:sz w:val="28"/>
          <w:szCs w:val="28"/>
        </w:rPr>
        <w:t xml:space="preserve">. Индекс </w:t>
      </w:r>
      <w:r w:rsidR="00AD7F49" w:rsidRPr="0022729E">
        <w:rPr>
          <w:rFonts w:ascii="Times New Roman" w:hAnsi="Times New Roman" w:cs="Times New Roman"/>
          <w:sz w:val="28"/>
          <w:szCs w:val="28"/>
        </w:rPr>
        <w:t>КПУ к</w:t>
      </w:r>
      <w:r w:rsidR="002F42BD" w:rsidRPr="0022729E">
        <w:rPr>
          <w:rFonts w:ascii="Times New Roman" w:hAnsi="Times New Roman" w:cs="Times New Roman"/>
          <w:sz w:val="28"/>
          <w:szCs w:val="28"/>
        </w:rPr>
        <w:t xml:space="preserve">онтрольной группы </w:t>
      </w:r>
      <w:r w:rsidR="0093091A" w:rsidRPr="0022729E">
        <w:rPr>
          <w:rFonts w:ascii="Times New Roman" w:hAnsi="Times New Roman" w:cs="Times New Roman"/>
          <w:sz w:val="28"/>
          <w:szCs w:val="28"/>
        </w:rPr>
        <w:t>был меньше и составлял</w:t>
      </w:r>
      <w:r w:rsidR="00307880" w:rsidRPr="0022729E">
        <w:rPr>
          <w:rFonts w:ascii="Times New Roman" w:hAnsi="Times New Roman" w:cs="Times New Roman"/>
          <w:sz w:val="28"/>
          <w:szCs w:val="28"/>
        </w:rPr>
        <w:t xml:space="preserve"> </w:t>
      </w:r>
      <w:r w:rsidR="006D5CDF" w:rsidRPr="0022729E">
        <w:rPr>
          <w:rFonts w:ascii="Times New Roman" w:hAnsi="Times New Roman" w:cs="Times New Roman"/>
          <w:sz w:val="28"/>
          <w:szCs w:val="28"/>
        </w:rPr>
        <w:t>19,5 ± 1,44</w:t>
      </w:r>
      <w:r w:rsidR="00AD7F49" w:rsidRPr="0022729E">
        <w:rPr>
          <w:rFonts w:ascii="Times New Roman" w:hAnsi="Times New Roman" w:cs="Times New Roman"/>
          <w:sz w:val="28"/>
          <w:szCs w:val="28"/>
        </w:rPr>
        <w:t>.</w:t>
      </w:r>
      <w:r w:rsidR="00BB47AC" w:rsidRPr="0022729E">
        <w:rPr>
          <w:rFonts w:ascii="Times New Roman" w:hAnsi="Times New Roman" w:cs="Times New Roman"/>
          <w:sz w:val="28"/>
          <w:szCs w:val="28"/>
        </w:rPr>
        <w:t xml:space="preserve"> </w:t>
      </w:r>
      <w:r w:rsidR="00157C16" w:rsidRPr="0022729E">
        <w:rPr>
          <w:rFonts w:ascii="Times New Roman" w:hAnsi="Times New Roman" w:cs="Times New Roman"/>
          <w:sz w:val="28"/>
          <w:szCs w:val="28"/>
        </w:rPr>
        <w:t>Подробные да</w:t>
      </w:r>
      <w:r w:rsidR="0004040B">
        <w:rPr>
          <w:rFonts w:ascii="Times New Roman" w:hAnsi="Times New Roman" w:cs="Times New Roman"/>
          <w:sz w:val="28"/>
          <w:szCs w:val="28"/>
        </w:rPr>
        <w:t>нные индекса указаны в таблице 5</w:t>
      </w:r>
      <w:r w:rsidR="00157C16" w:rsidRPr="0022729E">
        <w:rPr>
          <w:rFonts w:ascii="Times New Roman" w:hAnsi="Times New Roman" w:cs="Times New Roman"/>
          <w:sz w:val="28"/>
          <w:szCs w:val="28"/>
        </w:rPr>
        <w:t>.</w:t>
      </w:r>
    </w:p>
    <w:p w:rsidR="00521140" w:rsidRPr="0022729E" w:rsidRDefault="0005684E"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Кариозные поражения, как отмечалось выше, были обнаружены у </w:t>
      </w:r>
      <w:r w:rsidR="00AD7F49" w:rsidRPr="0022729E">
        <w:rPr>
          <w:rFonts w:ascii="Times New Roman" w:hAnsi="Times New Roman" w:cs="Times New Roman"/>
          <w:sz w:val="28"/>
          <w:szCs w:val="28"/>
        </w:rPr>
        <w:t>2</w:t>
      </w:r>
      <w:r w:rsidR="002D36D0" w:rsidRPr="0022729E">
        <w:rPr>
          <w:rFonts w:ascii="Times New Roman" w:hAnsi="Times New Roman" w:cs="Times New Roman"/>
          <w:sz w:val="28"/>
          <w:szCs w:val="28"/>
        </w:rPr>
        <w:t xml:space="preserve">0% пациентов (у </w:t>
      </w:r>
      <w:r w:rsidR="00AD7F49" w:rsidRPr="0022729E">
        <w:rPr>
          <w:rFonts w:ascii="Times New Roman" w:hAnsi="Times New Roman" w:cs="Times New Roman"/>
          <w:sz w:val="28"/>
          <w:szCs w:val="28"/>
        </w:rPr>
        <w:t>1</w:t>
      </w:r>
      <w:r w:rsidR="00CA7DF5" w:rsidRPr="0022729E">
        <w:rPr>
          <w:rFonts w:ascii="Times New Roman" w:hAnsi="Times New Roman" w:cs="Times New Roman"/>
          <w:sz w:val="28"/>
          <w:szCs w:val="28"/>
        </w:rPr>
        <w:t xml:space="preserve">0% </w:t>
      </w:r>
      <w:r w:rsidR="002D36D0" w:rsidRPr="0022729E">
        <w:rPr>
          <w:rFonts w:ascii="Times New Roman" w:hAnsi="Times New Roman" w:cs="Times New Roman"/>
          <w:sz w:val="28"/>
          <w:szCs w:val="28"/>
        </w:rPr>
        <w:t>представителей основной группы,</w:t>
      </w:r>
      <w:r w:rsidR="00AD7F49" w:rsidRPr="0022729E">
        <w:rPr>
          <w:rFonts w:ascii="Times New Roman" w:hAnsi="Times New Roman" w:cs="Times New Roman"/>
          <w:sz w:val="28"/>
          <w:szCs w:val="28"/>
        </w:rPr>
        <w:t xml:space="preserve"> 1</w:t>
      </w:r>
      <w:r w:rsidR="002D36D0" w:rsidRPr="0022729E">
        <w:rPr>
          <w:rFonts w:ascii="Times New Roman" w:hAnsi="Times New Roman" w:cs="Times New Roman"/>
          <w:sz w:val="28"/>
          <w:szCs w:val="28"/>
        </w:rPr>
        <w:t xml:space="preserve">0% - контрольной). </w:t>
      </w:r>
      <w:r w:rsidR="00AD7F49" w:rsidRPr="0022729E">
        <w:rPr>
          <w:rFonts w:ascii="Times New Roman" w:hAnsi="Times New Roman" w:cs="Times New Roman"/>
          <w:sz w:val="28"/>
          <w:szCs w:val="28"/>
        </w:rPr>
        <w:lastRenderedPageBreak/>
        <w:t>Практически у всех</w:t>
      </w:r>
      <w:r w:rsidR="00CA7DF5" w:rsidRPr="0022729E">
        <w:rPr>
          <w:rFonts w:ascii="Times New Roman" w:hAnsi="Times New Roman" w:cs="Times New Roman"/>
          <w:sz w:val="28"/>
          <w:szCs w:val="28"/>
        </w:rPr>
        <w:t xml:space="preserve"> испытуемых отмечен признак </w:t>
      </w:r>
      <w:proofErr w:type="gramStart"/>
      <w:r w:rsidR="00CA7DF5" w:rsidRPr="0022729E">
        <w:rPr>
          <w:rFonts w:ascii="Times New Roman" w:hAnsi="Times New Roman" w:cs="Times New Roman"/>
          <w:sz w:val="28"/>
          <w:szCs w:val="28"/>
        </w:rPr>
        <w:t>П</w:t>
      </w:r>
      <w:proofErr w:type="gramEnd"/>
      <w:r w:rsidR="00CA7DF5" w:rsidRPr="0022729E">
        <w:rPr>
          <w:rFonts w:ascii="Times New Roman" w:hAnsi="Times New Roman" w:cs="Times New Roman"/>
          <w:sz w:val="28"/>
          <w:szCs w:val="28"/>
        </w:rPr>
        <w:t xml:space="preserve"> – запломбированные зубы</w:t>
      </w:r>
      <w:r w:rsidR="002F42BD" w:rsidRPr="0022729E">
        <w:rPr>
          <w:rFonts w:ascii="Times New Roman" w:hAnsi="Times New Roman" w:cs="Times New Roman"/>
          <w:sz w:val="28"/>
          <w:szCs w:val="28"/>
        </w:rPr>
        <w:t xml:space="preserve"> (</w:t>
      </w:r>
      <w:r w:rsidR="00AD7F49" w:rsidRPr="0022729E">
        <w:rPr>
          <w:rFonts w:ascii="Times New Roman" w:hAnsi="Times New Roman" w:cs="Times New Roman"/>
          <w:sz w:val="28"/>
          <w:szCs w:val="28"/>
        </w:rPr>
        <w:t>стоит учитывать, что у 15% обследуемых был поставлен диагноз «полная вторичная адентия»</w:t>
      </w:r>
      <w:r w:rsidR="002F42BD" w:rsidRPr="0022729E">
        <w:rPr>
          <w:rFonts w:ascii="Times New Roman" w:hAnsi="Times New Roman" w:cs="Times New Roman"/>
          <w:sz w:val="28"/>
          <w:szCs w:val="28"/>
        </w:rPr>
        <w:t xml:space="preserve">). Также у 100%  пациентов обнаружены отсутствующие </w:t>
      </w:r>
      <w:r w:rsidR="00157C16" w:rsidRPr="0022729E">
        <w:rPr>
          <w:rFonts w:ascii="Times New Roman" w:hAnsi="Times New Roman" w:cs="Times New Roman"/>
          <w:sz w:val="28"/>
          <w:szCs w:val="28"/>
        </w:rPr>
        <w:t>зубы.</w:t>
      </w:r>
    </w:p>
    <w:p w:rsidR="00521140" w:rsidRPr="0022729E" w:rsidRDefault="00521140"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В основной группе у 70% пациентов в структуре индекса КПУ преобл</w:t>
      </w:r>
      <w:r w:rsidR="00AA2D50" w:rsidRPr="0022729E">
        <w:rPr>
          <w:rFonts w:ascii="Times New Roman" w:hAnsi="Times New Roman" w:cs="Times New Roman"/>
          <w:sz w:val="28"/>
          <w:szCs w:val="28"/>
        </w:rPr>
        <w:t>адали удаленные зубы. В контрольной группе –</w:t>
      </w:r>
      <w:r w:rsidR="005B5846" w:rsidRPr="0022729E">
        <w:rPr>
          <w:rFonts w:ascii="Times New Roman" w:hAnsi="Times New Roman" w:cs="Times New Roman"/>
          <w:sz w:val="28"/>
          <w:szCs w:val="28"/>
        </w:rPr>
        <w:t xml:space="preserve"> преобладание удаленных зубов в структуре</w:t>
      </w:r>
      <w:r w:rsidR="002E4B65" w:rsidRPr="0022729E">
        <w:rPr>
          <w:rFonts w:ascii="Times New Roman" w:hAnsi="Times New Roman" w:cs="Times New Roman"/>
          <w:sz w:val="28"/>
          <w:szCs w:val="28"/>
        </w:rPr>
        <w:t xml:space="preserve"> индекса</w:t>
      </w:r>
      <w:r w:rsidR="005B5846" w:rsidRPr="0022729E">
        <w:rPr>
          <w:rFonts w:ascii="Times New Roman" w:hAnsi="Times New Roman" w:cs="Times New Roman"/>
          <w:sz w:val="28"/>
          <w:szCs w:val="28"/>
        </w:rPr>
        <w:t xml:space="preserve"> наблюдалось лишь у 40% испытуемых. </w:t>
      </w:r>
      <w:r w:rsidR="00EE08D3" w:rsidRPr="0022729E">
        <w:rPr>
          <w:rFonts w:ascii="Times New Roman" w:hAnsi="Times New Roman" w:cs="Times New Roman"/>
          <w:sz w:val="28"/>
          <w:szCs w:val="28"/>
        </w:rPr>
        <w:t>Однако и в</w:t>
      </w:r>
      <w:r w:rsidR="002E4B65" w:rsidRPr="0022729E">
        <w:rPr>
          <w:rFonts w:ascii="Times New Roman" w:hAnsi="Times New Roman" w:cs="Times New Roman"/>
          <w:sz w:val="28"/>
          <w:szCs w:val="28"/>
        </w:rPr>
        <w:t xml:space="preserve"> группе контроля</w:t>
      </w:r>
      <w:r w:rsidR="00C852C3" w:rsidRPr="0022729E">
        <w:rPr>
          <w:rFonts w:ascii="Times New Roman" w:hAnsi="Times New Roman" w:cs="Times New Roman"/>
          <w:sz w:val="28"/>
          <w:szCs w:val="28"/>
        </w:rPr>
        <w:t>, также как и в основной группе,</w:t>
      </w:r>
      <w:r w:rsidR="002E4B65" w:rsidRPr="0022729E">
        <w:rPr>
          <w:rFonts w:ascii="Times New Roman" w:hAnsi="Times New Roman" w:cs="Times New Roman"/>
          <w:sz w:val="28"/>
          <w:szCs w:val="28"/>
        </w:rPr>
        <w:t xml:space="preserve"> больший вклад в конечное значение индекса вносил признак</w:t>
      </w:r>
      <w:proofErr w:type="gramStart"/>
      <w:r w:rsidR="002E4B65" w:rsidRPr="0022729E">
        <w:rPr>
          <w:rFonts w:ascii="Times New Roman" w:hAnsi="Times New Roman" w:cs="Times New Roman"/>
          <w:sz w:val="28"/>
          <w:szCs w:val="28"/>
        </w:rPr>
        <w:t xml:space="preserve"> </w:t>
      </w:r>
      <w:r w:rsidR="00EE08D3" w:rsidRPr="0022729E">
        <w:rPr>
          <w:rFonts w:ascii="Times New Roman" w:hAnsi="Times New Roman" w:cs="Times New Roman"/>
          <w:sz w:val="28"/>
          <w:szCs w:val="28"/>
        </w:rPr>
        <w:t>У</w:t>
      </w:r>
      <w:proofErr w:type="gramEnd"/>
      <w:r w:rsidR="002E4B65" w:rsidRPr="0022729E">
        <w:rPr>
          <w:rFonts w:ascii="Times New Roman" w:hAnsi="Times New Roman" w:cs="Times New Roman"/>
          <w:sz w:val="28"/>
          <w:szCs w:val="28"/>
        </w:rPr>
        <w:t xml:space="preserve"> –</w:t>
      </w:r>
      <w:r w:rsidR="00C852C3" w:rsidRPr="0022729E">
        <w:rPr>
          <w:rFonts w:ascii="Times New Roman" w:hAnsi="Times New Roman" w:cs="Times New Roman"/>
          <w:sz w:val="28"/>
          <w:szCs w:val="28"/>
        </w:rPr>
        <w:t xml:space="preserve"> </w:t>
      </w:r>
      <w:r w:rsidR="00EE08D3" w:rsidRPr="0022729E">
        <w:rPr>
          <w:rFonts w:ascii="Times New Roman" w:hAnsi="Times New Roman" w:cs="Times New Roman"/>
          <w:sz w:val="28"/>
          <w:szCs w:val="28"/>
        </w:rPr>
        <w:t xml:space="preserve">удаленные </w:t>
      </w:r>
      <w:r w:rsidR="002E4B65" w:rsidRPr="0022729E">
        <w:rPr>
          <w:rFonts w:ascii="Times New Roman" w:hAnsi="Times New Roman" w:cs="Times New Roman"/>
          <w:sz w:val="28"/>
          <w:szCs w:val="28"/>
        </w:rPr>
        <w:t xml:space="preserve">зубы. </w:t>
      </w:r>
    </w:p>
    <w:p w:rsidR="002D36D0" w:rsidRPr="0022729E" w:rsidRDefault="0004040B" w:rsidP="00943F07">
      <w:pPr>
        <w:spacing w:line="360" w:lineRule="auto"/>
        <w:jc w:val="right"/>
        <w:rPr>
          <w:rFonts w:ascii="Times New Roman" w:hAnsi="Times New Roman" w:cs="Times New Roman"/>
          <w:b/>
          <w:i/>
          <w:sz w:val="28"/>
          <w:szCs w:val="28"/>
        </w:rPr>
      </w:pPr>
      <w:r>
        <w:rPr>
          <w:rFonts w:ascii="Times New Roman" w:hAnsi="Times New Roman" w:cs="Times New Roman"/>
          <w:b/>
          <w:i/>
          <w:sz w:val="28"/>
          <w:szCs w:val="28"/>
        </w:rPr>
        <w:t>Таблица 5</w:t>
      </w:r>
    </w:p>
    <w:p w:rsidR="002D36D0" w:rsidRPr="0022729E" w:rsidRDefault="002D36D0" w:rsidP="00943F07">
      <w:pPr>
        <w:spacing w:line="240" w:lineRule="auto"/>
        <w:jc w:val="center"/>
        <w:rPr>
          <w:rFonts w:ascii="Times New Roman" w:hAnsi="Times New Roman" w:cs="Times New Roman"/>
          <w:i/>
          <w:sz w:val="28"/>
          <w:szCs w:val="28"/>
        </w:rPr>
      </w:pPr>
      <w:r w:rsidRPr="0022729E">
        <w:rPr>
          <w:rFonts w:ascii="Times New Roman" w:hAnsi="Times New Roman" w:cs="Times New Roman"/>
          <w:i/>
          <w:sz w:val="28"/>
          <w:szCs w:val="28"/>
        </w:rPr>
        <w:t>Значения индекса КПУ у пациентов основной и контрольной групп</w:t>
      </w:r>
    </w:p>
    <w:tbl>
      <w:tblPr>
        <w:tblStyle w:val="af3"/>
        <w:tblW w:w="0" w:type="auto"/>
        <w:tblLook w:val="04A0" w:firstRow="1" w:lastRow="0" w:firstColumn="1" w:lastColumn="0" w:noHBand="0" w:noVBand="1"/>
      </w:tblPr>
      <w:tblGrid>
        <w:gridCol w:w="1884"/>
        <w:gridCol w:w="1847"/>
        <w:gridCol w:w="2363"/>
        <w:gridCol w:w="1794"/>
        <w:gridCol w:w="1683"/>
      </w:tblGrid>
      <w:tr w:rsidR="00A506E9" w:rsidRPr="0022729E" w:rsidTr="003D30B3">
        <w:tc>
          <w:tcPr>
            <w:tcW w:w="1914" w:type="dxa"/>
          </w:tcPr>
          <w:p w:rsidR="003D30B3" w:rsidRPr="0022729E" w:rsidRDefault="00694DE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Обозначение группы</w:t>
            </w:r>
          </w:p>
        </w:tc>
        <w:tc>
          <w:tcPr>
            <w:tcW w:w="1914" w:type="dxa"/>
          </w:tcPr>
          <w:p w:rsidR="003D30B3" w:rsidRPr="0022729E" w:rsidRDefault="00694DEE" w:rsidP="009745CE">
            <w:pPr>
              <w:spacing w:line="360" w:lineRule="auto"/>
              <w:jc w:val="both"/>
              <w:rPr>
                <w:rFonts w:ascii="Times New Roman" w:hAnsi="Times New Roman" w:cs="Times New Roman"/>
                <w:sz w:val="28"/>
                <w:szCs w:val="28"/>
              </w:rPr>
            </w:pPr>
            <w:proofErr w:type="gramStart"/>
            <w:r w:rsidRPr="0022729E">
              <w:rPr>
                <w:rFonts w:ascii="Times New Roman" w:hAnsi="Times New Roman" w:cs="Times New Roman"/>
                <w:sz w:val="28"/>
                <w:szCs w:val="28"/>
              </w:rPr>
              <w:t>К</w:t>
            </w:r>
            <w:proofErr w:type="gramEnd"/>
            <w:r w:rsidRPr="0022729E">
              <w:rPr>
                <w:rFonts w:ascii="Times New Roman" w:hAnsi="Times New Roman" w:cs="Times New Roman"/>
                <w:sz w:val="28"/>
                <w:szCs w:val="28"/>
              </w:rPr>
              <w:t xml:space="preserve"> (</w:t>
            </w:r>
            <w:r w:rsidR="00A506E9" w:rsidRPr="0022729E">
              <w:rPr>
                <w:rFonts w:ascii="Times New Roman" w:hAnsi="Times New Roman" w:cs="Times New Roman"/>
                <w:sz w:val="28"/>
                <w:szCs w:val="28"/>
              </w:rPr>
              <w:t>кариозное поражение</w:t>
            </w:r>
            <w:r w:rsidRPr="0022729E">
              <w:rPr>
                <w:rFonts w:ascii="Times New Roman" w:hAnsi="Times New Roman" w:cs="Times New Roman"/>
                <w:sz w:val="28"/>
                <w:szCs w:val="28"/>
              </w:rPr>
              <w:t>)</w:t>
            </w:r>
          </w:p>
        </w:tc>
        <w:tc>
          <w:tcPr>
            <w:tcW w:w="1914" w:type="dxa"/>
          </w:tcPr>
          <w:p w:rsidR="003D30B3" w:rsidRPr="0022729E" w:rsidRDefault="00694DEE" w:rsidP="009745CE">
            <w:pPr>
              <w:spacing w:line="360" w:lineRule="auto"/>
              <w:jc w:val="both"/>
              <w:rPr>
                <w:rFonts w:ascii="Times New Roman" w:hAnsi="Times New Roman" w:cs="Times New Roman"/>
                <w:sz w:val="28"/>
                <w:szCs w:val="28"/>
              </w:rPr>
            </w:pPr>
            <w:proofErr w:type="gramStart"/>
            <w:r w:rsidRPr="0022729E">
              <w:rPr>
                <w:rFonts w:ascii="Times New Roman" w:hAnsi="Times New Roman" w:cs="Times New Roman"/>
                <w:sz w:val="28"/>
                <w:szCs w:val="28"/>
              </w:rPr>
              <w:t>П</w:t>
            </w:r>
            <w:proofErr w:type="gramEnd"/>
            <w:r w:rsidRPr="0022729E">
              <w:rPr>
                <w:rFonts w:ascii="Times New Roman" w:hAnsi="Times New Roman" w:cs="Times New Roman"/>
                <w:sz w:val="28"/>
                <w:szCs w:val="28"/>
              </w:rPr>
              <w:t xml:space="preserve"> (запломбировано)</w:t>
            </w:r>
          </w:p>
        </w:tc>
        <w:tc>
          <w:tcPr>
            <w:tcW w:w="1914" w:type="dxa"/>
          </w:tcPr>
          <w:p w:rsidR="003D30B3" w:rsidRPr="0022729E" w:rsidRDefault="00694DE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У</w:t>
            </w:r>
            <w:r w:rsidR="0005684E" w:rsidRPr="0022729E">
              <w:rPr>
                <w:rFonts w:ascii="Times New Roman" w:hAnsi="Times New Roman" w:cs="Times New Roman"/>
                <w:sz w:val="28"/>
                <w:szCs w:val="28"/>
              </w:rPr>
              <w:t xml:space="preserve"> (удалено)</w:t>
            </w:r>
          </w:p>
        </w:tc>
        <w:tc>
          <w:tcPr>
            <w:tcW w:w="1915" w:type="dxa"/>
          </w:tcPr>
          <w:p w:rsidR="003D30B3" w:rsidRPr="0022729E" w:rsidRDefault="00694DE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КПУ</w:t>
            </w:r>
          </w:p>
        </w:tc>
      </w:tr>
      <w:tr w:rsidR="00A506E9" w:rsidRPr="0022729E" w:rsidTr="003D30B3">
        <w:tc>
          <w:tcPr>
            <w:tcW w:w="1914" w:type="dxa"/>
          </w:tcPr>
          <w:p w:rsidR="003D30B3" w:rsidRPr="0022729E" w:rsidRDefault="00694DE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Основная группа</w:t>
            </w:r>
          </w:p>
        </w:tc>
        <w:tc>
          <w:tcPr>
            <w:tcW w:w="1914" w:type="dxa"/>
          </w:tcPr>
          <w:p w:rsidR="003D30B3" w:rsidRPr="0022729E" w:rsidRDefault="00A506E9"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1,2</w:t>
            </w:r>
            <w:r w:rsidR="00307880" w:rsidRPr="0022729E">
              <w:rPr>
                <w:rFonts w:ascii="Times New Roman" w:hAnsi="Times New Roman" w:cs="Times New Roman"/>
                <w:sz w:val="28"/>
                <w:szCs w:val="28"/>
              </w:rPr>
              <w:t>0</w:t>
            </w:r>
            <w:r w:rsidRPr="0022729E">
              <w:rPr>
                <w:rFonts w:ascii="Times New Roman" w:hAnsi="Times New Roman" w:cs="Times New Roman"/>
                <w:sz w:val="28"/>
                <w:szCs w:val="28"/>
              </w:rPr>
              <w:t xml:space="preserve"> ± 0,80</w:t>
            </w:r>
          </w:p>
        </w:tc>
        <w:tc>
          <w:tcPr>
            <w:tcW w:w="1914" w:type="dxa"/>
          </w:tcPr>
          <w:p w:rsidR="003D30B3" w:rsidRPr="0022729E" w:rsidRDefault="00A506E9"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4,2</w:t>
            </w:r>
            <w:r w:rsidR="00307880" w:rsidRPr="0022729E">
              <w:rPr>
                <w:rFonts w:ascii="Times New Roman" w:hAnsi="Times New Roman" w:cs="Times New Roman"/>
                <w:sz w:val="28"/>
                <w:szCs w:val="28"/>
              </w:rPr>
              <w:t>0</w:t>
            </w:r>
            <w:r w:rsidRPr="0022729E">
              <w:rPr>
                <w:rFonts w:ascii="Times New Roman" w:hAnsi="Times New Roman" w:cs="Times New Roman"/>
                <w:sz w:val="28"/>
                <w:szCs w:val="28"/>
              </w:rPr>
              <w:t xml:space="preserve"> ± 1,47</w:t>
            </w:r>
          </w:p>
        </w:tc>
        <w:tc>
          <w:tcPr>
            <w:tcW w:w="1914" w:type="dxa"/>
          </w:tcPr>
          <w:p w:rsidR="003D30B3" w:rsidRPr="0022729E" w:rsidRDefault="00A506E9"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17</w:t>
            </w:r>
            <w:r w:rsidR="00307880" w:rsidRPr="0022729E">
              <w:rPr>
                <w:rFonts w:ascii="Times New Roman" w:hAnsi="Times New Roman" w:cs="Times New Roman"/>
                <w:sz w:val="28"/>
                <w:szCs w:val="28"/>
              </w:rPr>
              <w:t>,00</w:t>
            </w:r>
            <w:r w:rsidRPr="0022729E">
              <w:rPr>
                <w:rFonts w:ascii="Times New Roman" w:hAnsi="Times New Roman" w:cs="Times New Roman"/>
                <w:sz w:val="28"/>
                <w:szCs w:val="28"/>
              </w:rPr>
              <w:t xml:space="preserve"> ± 3,91</w:t>
            </w:r>
          </w:p>
        </w:tc>
        <w:tc>
          <w:tcPr>
            <w:tcW w:w="1915" w:type="dxa"/>
          </w:tcPr>
          <w:p w:rsidR="003D30B3" w:rsidRPr="0022729E" w:rsidRDefault="00172860"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22,4 ± 1,87</w:t>
            </w:r>
          </w:p>
        </w:tc>
      </w:tr>
      <w:tr w:rsidR="00A506E9" w:rsidRPr="0022729E" w:rsidTr="003D30B3">
        <w:tc>
          <w:tcPr>
            <w:tcW w:w="1914" w:type="dxa"/>
          </w:tcPr>
          <w:p w:rsidR="003D30B3" w:rsidRPr="0022729E" w:rsidRDefault="00694DE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Контрольная группа</w:t>
            </w:r>
          </w:p>
        </w:tc>
        <w:tc>
          <w:tcPr>
            <w:tcW w:w="1914" w:type="dxa"/>
          </w:tcPr>
          <w:p w:rsidR="003D30B3" w:rsidRPr="0022729E" w:rsidRDefault="00AA2D50"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0,80</w:t>
            </w:r>
            <w:r w:rsidR="006D5CDF" w:rsidRPr="0022729E">
              <w:rPr>
                <w:rFonts w:ascii="Times New Roman" w:hAnsi="Times New Roman" w:cs="Times New Roman"/>
                <w:sz w:val="28"/>
                <w:szCs w:val="28"/>
              </w:rPr>
              <w:t xml:space="preserve"> ± 0,70</w:t>
            </w:r>
          </w:p>
        </w:tc>
        <w:tc>
          <w:tcPr>
            <w:tcW w:w="1914" w:type="dxa"/>
          </w:tcPr>
          <w:p w:rsidR="003D30B3" w:rsidRPr="0022729E" w:rsidRDefault="006D5CDF"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7,6 ±1,37</w:t>
            </w:r>
          </w:p>
        </w:tc>
        <w:tc>
          <w:tcPr>
            <w:tcW w:w="1914" w:type="dxa"/>
          </w:tcPr>
          <w:p w:rsidR="003D30B3" w:rsidRPr="0022729E" w:rsidRDefault="006D5CDF"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11,10 ± 3,43</w:t>
            </w:r>
          </w:p>
        </w:tc>
        <w:tc>
          <w:tcPr>
            <w:tcW w:w="1915" w:type="dxa"/>
          </w:tcPr>
          <w:p w:rsidR="003D30B3" w:rsidRPr="0022729E" w:rsidRDefault="006D5CDF"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19,5 ± 1,44</w:t>
            </w:r>
          </w:p>
        </w:tc>
      </w:tr>
      <w:tr w:rsidR="00A506E9" w:rsidRPr="0022729E" w:rsidTr="003D30B3">
        <w:tc>
          <w:tcPr>
            <w:tcW w:w="1914" w:type="dxa"/>
          </w:tcPr>
          <w:p w:rsidR="003D30B3" w:rsidRPr="0022729E" w:rsidRDefault="00694DE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Общее значение</w:t>
            </w:r>
          </w:p>
        </w:tc>
        <w:tc>
          <w:tcPr>
            <w:tcW w:w="1914" w:type="dxa"/>
          </w:tcPr>
          <w:p w:rsidR="003D30B3" w:rsidRPr="0022729E" w:rsidRDefault="006A0D24"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 ± 0,69</w:t>
            </w:r>
          </w:p>
        </w:tc>
        <w:tc>
          <w:tcPr>
            <w:tcW w:w="1914" w:type="dxa"/>
          </w:tcPr>
          <w:p w:rsidR="003D30B3" w:rsidRPr="0022729E" w:rsidRDefault="006A0D24"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5,9 ± 1,05</w:t>
            </w:r>
          </w:p>
        </w:tc>
        <w:tc>
          <w:tcPr>
            <w:tcW w:w="1914" w:type="dxa"/>
          </w:tcPr>
          <w:p w:rsidR="003D30B3" w:rsidRPr="0022729E" w:rsidRDefault="006A0D24"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14,05 ± 2,62</w:t>
            </w:r>
          </w:p>
        </w:tc>
        <w:tc>
          <w:tcPr>
            <w:tcW w:w="1915" w:type="dxa"/>
          </w:tcPr>
          <w:p w:rsidR="003D30B3" w:rsidRPr="0022729E" w:rsidRDefault="006A0D24"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20,95 ± 1,17</w:t>
            </w:r>
          </w:p>
        </w:tc>
      </w:tr>
    </w:tbl>
    <w:p w:rsidR="00A86C74" w:rsidRDefault="00A86C74" w:rsidP="009745CE">
      <w:pPr>
        <w:pStyle w:val="3"/>
        <w:spacing w:line="360" w:lineRule="auto"/>
        <w:jc w:val="both"/>
        <w:rPr>
          <w:rFonts w:ascii="Times New Roman" w:hAnsi="Times New Roman" w:cs="Times New Roman"/>
          <w:color w:val="auto"/>
          <w:sz w:val="28"/>
          <w:szCs w:val="28"/>
        </w:rPr>
      </w:pPr>
      <w:bookmarkStart w:id="25" w:name="_Toc40031569"/>
    </w:p>
    <w:p w:rsidR="002C0601" w:rsidRPr="0022729E" w:rsidRDefault="001D61A0" w:rsidP="009745CE">
      <w:pPr>
        <w:pStyle w:val="3"/>
        <w:spacing w:line="360" w:lineRule="auto"/>
        <w:jc w:val="both"/>
        <w:rPr>
          <w:rFonts w:ascii="Times New Roman" w:hAnsi="Times New Roman" w:cs="Times New Roman"/>
          <w:color w:val="auto"/>
          <w:sz w:val="28"/>
          <w:szCs w:val="28"/>
        </w:rPr>
      </w:pPr>
      <w:r w:rsidRPr="0022729E">
        <w:rPr>
          <w:rFonts w:ascii="Times New Roman" w:hAnsi="Times New Roman" w:cs="Times New Roman"/>
          <w:color w:val="auto"/>
          <w:sz w:val="28"/>
          <w:szCs w:val="28"/>
        </w:rPr>
        <w:t xml:space="preserve">3.3 Результаты </w:t>
      </w:r>
      <w:r w:rsidR="00137759" w:rsidRPr="0022729E">
        <w:rPr>
          <w:rFonts w:ascii="Times New Roman" w:hAnsi="Times New Roman" w:cs="Times New Roman"/>
          <w:color w:val="auto"/>
          <w:sz w:val="28"/>
          <w:szCs w:val="28"/>
        </w:rPr>
        <w:t>ПЦР-диагностики</w:t>
      </w:r>
      <w:bookmarkEnd w:id="25"/>
    </w:p>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t>В табли</w:t>
      </w:r>
      <w:r w:rsidR="0004040B">
        <w:rPr>
          <w:rFonts w:ascii="Times New Roman" w:hAnsi="Times New Roman" w:cs="Times New Roman"/>
          <w:sz w:val="28"/>
          <w:szCs w:val="28"/>
        </w:rPr>
        <w:t>це 6</w:t>
      </w:r>
      <w:r w:rsidRPr="0022729E">
        <w:rPr>
          <w:rFonts w:ascii="Times New Roman" w:hAnsi="Times New Roman" w:cs="Times New Roman"/>
          <w:sz w:val="28"/>
          <w:szCs w:val="28"/>
        </w:rPr>
        <w:t xml:space="preserve"> представлены результаты </w:t>
      </w:r>
      <w:r w:rsidRPr="0022729E">
        <w:rPr>
          <w:rFonts w:ascii="Times New Roman" w:hAnsi="Times New Roman" w:cs="Times New Roman"/>
          <w:sz w:val="28"/>
          <w:szCs w:val="28"/>
          <w:lang w:val="en-US"/>
        </w:rPr>
        <w:t>RT</w:t>
      </w:r>
      <w:r w:rsidRPr="0022729E">
        <w:rPr>
          <w:rFonts w:ascii="Times New Roman" w:hAnsi="Times New Roman" w:cs="Times New Roman"/>
          <w:sz w:val="28"/>
          <w:szCs w:val="28"/>
        </w:rPr>
        <w:t xml:space="preserve">-ПЦР </w:t>
      </w:r>
      <w:r w:rsidR="00E72067" w:rsidRPr="0022729E">
        <w:rPr>
          <w:rFonts w:ascii="Times New Roman" w:hAnsi="Times New Roman" w:cs="Times New Roman"/>
          <w:sz w:val="28"/>
          <w:szCs w:val="28"/>
        </w:rPr>
        <w:t>для бактериальных агентов</w:t>
      </w:r>
      <w:r w:rsidRPr="0022729E">
        <w:rPr>
          <w:rFonts w:ascii="Times New Roman" w:hAnsi="Times New Roman" w:cs="Times New Roman"/>
          <w:sz w:val="28"/>
          <w:szCs w:val="28"/>
        </w:rPr>
        <w:t xml:space="preserve"> </w:t>
      </w:r>
      <w:r w:rsidRPr="0022729E">
        <w:rPr>
          <w:rFonts w:ascii="Times New Roman" w:hAnsi="Times New Roman" w:cs="Times New Roman"/>
          <w:i/>
          <w:sz w:val="28"/>
          <w:szCs w:val="28"/>
          <w:lang w:val="en-US"/>
        </w:rPr>
        <w:t>Porphyromonas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gingivalis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Prevotella</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intermedia</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Campylobacter</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rectus</w:t>
      </w:r>
      <w:r w:rsidRPr="0022729E">
        <w:rPr>
          <w:rFonts w:ascii="Times New Roman" w:hAnsi="Times New Roman" w:cs="Times New Roman"/>
          <w:sz w:val="28"/>
          <w:szCs w:val="28"/>
        </w:rPr>
        <w:t xml:space="preserve"> для испытуемых основной группы. </w:t>
      </w:r>
      <w:r w:rsidR="00E72067" w:rsidRPr="0022729E">
        <w:rPr>
          <w:rFonts w:ascii="Times New Roman" w:hAnsi="Times New Roman" w:cs="Times New Roman"/>
          <w:sz w:val="28"/>
          <w:szCs w:val="28"/>
        </w:rPr>
        <w:t xml:space="preserve">Знаком </w:t>
      </w:r>
      <w:proofErr w:type="gramStart"/>
      <w:r w:rsidR="00E72067" w:rsidRPr="0022729E">
        <w:rPr>
          <w:rFonts w:ascii="Times New Roman" w:hAnsi="Times New Roman" w:cs="Times New Roman"/>
          <w:sz w:val="28"/>
          <w:szCs w:val="28"/>
        </w:rPr>
        <w:t>«-</w:t>
      </w:r>
      <w:proofErr w:type="gramEnd"/>
      <w:r w:rsidR="00E72067" w:rsidRPr="0022729E">
        <w:rPr>
          <w:rFonts w:ascii="Times New Roman" w:hAnsi="Times New Roman" w:cs="Times New Roman"/>
          <w:sz w:val="28"/>
          <w:szCs w:val="28"/>
        </w:rPr>
        <w:t>» отмечен отрицательный результат.</w:t>
      </w:r>
    </w:p>
    <w:p w:rsidR="00A86C74" w:rsidRDefault="00A86C74" w:rsidP="00943F07">
      <w:pPr>
        <w:spacing w:line="240" w:lineRule="auto"/>
        <w:jc w:val="right"/>
        <w:rPr>
          <w:rFonts w:ascii="Times New Roman" w:hAnsi="Times New Roman" w:cs="Times New Roman"/>
          <w:b/>
          <w:i/>
          <w:sz w:val="28"/>
          <w:szCs w:val="28"/>
        </w:rPr>
      </w:pPr>
    </w:p>
    <w:p w:rsidR="00A86C74" w:rsidRDefault="00A86C74" w:rsidP="00943F07">
      <w:pPr>
        <w:spacing w:line="240" w:lineRule="auto"/>
        <w:jc w:val="right"/>
        <w:rPr>
          <w:rFonts w:ascii="Times New Roman" w:hAnsi="Times New Roman" w:cs="Times New Roman"/>
          <w:b/>
          <w:i/>
          <w:sz w:val="28"/>
          <w:szCs w:val="28"/>
        </w:rPr>
      </w:pPr>
    </w:p>
    <w:p w:rsidR="00A86C74" w:rsidRDefault="00A86C74" w:rsidP="00943F07">
      <w:pPr>
        <w:spacing w:line="240" w:lineRule="auto"/>
        <w:jc w:val="right"/>
        <w:rPr>
          <w:rFonts w:ascii="Times New Roman" w:hAnsi="Times New Roman" w:cs="Times New Roman"/>
          <w:b/>
          <w:i/>
          <w:sz w:val="28"/>
          <w:szCs w:val="28"/>
        </w:rPr>
      </w:pPr>
    </w:p>
    <w:p w:rsidR="00DA70D4" w:rsidRPr="0022729E" w:rsidRDefault="0004040B" w:rsidP="00943F07">
      <w:pPr>
        <w:spacing w:line="240" w:lineRule="auto"/>
        <w:jc w:val="right"/>
        <w:rPr>
          <w:rFonts w:ascii="Times New Roman" w:hAnsi="Times New Roman" w:cs="Times New Roman"/>
          <w:b/>
          <w:i/>
          <w:sz w:val="28"/>
          <w:szCs w:val="28"/>
        </w:rPr>
      </w:pPr>
      <w:r>
        <w:rPr>
          <w:rFonts w:ascii="Times New Roman" w:hAnsi="Times New Roman" w:cs="Times New Roman"/>
          <w:b/>
          <w:i/>
          <w:sz w:val="28"/>
          <w:szCs w:val="28"/>
        </w:rPr>
        <w:t>Таблица 6</w:t>
      </w:r>
    </w:p>
    <w:p w:rsidR="00DA70D4" w:rsidRPr="0022729E" w:rsidRDefault="00DA70D4" w:rsidP="00943F07">
      <w:pPr>
        <w:spacing w:line="240" w:lineRule="auto"/>
        <w:jc w:val="center"/>
        <w:rPr>
          <w:rFonts w:ascii="Times New Roman" w:hAnsi="Times New Roman" w:cs="Times New Roman"/>
          <w:i/>
          <w:sz w:val="28"/>
          <w:szCs w:val="28"/>
        </w:rPr>
      </w:pPr>
      <w:r w:rsidRPr="0022729E">
        <w:rPr>
          <w:rFonts w:ascii="Times New Roman" w:hAnsi="Times New Roman" w:cs="Times New Roman"/>
          <w:i/>
          <w:sz w:val="28"/>
          <w:szCs w:val="28"/>
        </w:rPr>
        <w:t xml:space="preserve">Данные </w:t>
      </w:r>
      <w:r w:rsidRPr="0022729E">
        <w:rPr>
          <w:rFonts w:ascii="Times New Roman" w:hAnsi="Times New Roman" w:cs="Times New Roman"/>
          <w:i/>
          <w:sz w:val="28"/>
          <w:szCs w:val="28"/>
          <w:lang w:val="en-US"/>
        </w:rPr>
        <w:t>RT</w:t>
      </w:r>
      <w:r w:rsidRPr="0022729E">
        <w:rPr>
          <w:rFonts w:ascii="Times New Roman" w:hAnsi="Times New Roman" w:cs="Times New Roman"/>
          <w:i/>
          <w:sz w:val="28"/>
          <w:szCs w:val="28"/>
        </w:rPr>
        <w:t>-ПЦР для испытуемых основной группы</w:t>
      </w:r>
    </w:p>
    <w:tbl>
      <w:tblPr>
        <w:tblStyle w:val="af3"/>
        <w:tblW w:w="0" w:type="auto"/>
        <w:tblLook w:val="04A0" w:firstRow="1" w:lastRow="0" w:firstColumn="1" w:lastColumn="0" w:noHBand="0" w:noVBand="1"/>
      </w:tblPr>
      <w:tblGrid>
        <w:gridCol w:w="1526"/>
        <w:gridCol w:w="3259"/>
        <w:gridCol w:w="2393"/>
        <w:gridCol w:w="2393"/>
      </w:tblGrid>
      <w:tr w:rsidR="00AA23B8" w:rsidRPr="0022729E" w:rsidTr="0050531E">
        <w:tc>
          <w:tcPr>
            <w:tcW w:w="1526"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Шифр пациента</w:t>
            </w:r>
          </w:p>
        </w:tc>
        <w:tc>
          <w:tcPr>
            <w:tcW w:w="3259"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i/>
                <w:sz w:val="28"/>
                <w:szCs w:val="28"/>
                <w:lang w:val="en-US"/>
              </w:rPr>
              <w:t>Porphyromonas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gingivalis</w:t>
            </w:r>
          </w:p>
        </w:tc>
        <w:tc>
          <w:tcPr>
            <w:tcW w:w="2393"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i/>
                <w:sz w:val="28"/>
                <w:szCs w:val="28"/>
                <w:lang w:val="en-US"/>
              </w:rPr>
              <w:t>Prevotella</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intermedia</w:t>
            </w:r>
          </w:p>
        </w:tc>
        <w:tc>
          <w:tcPr>
            <w:tcW w:w="2393"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i/>
                <w:sz w:val="28"/>
                <w:szCs w:val="28"/>
                <w:lang w:val="en-US"/>
              </w:rPr>
              <w:t>Campylobacter</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rectus</w:t>
            </w:r>
          </w:p>
        </w:tc>
      </w:tr>
      <w:tr w:rsidR="00AA23B8" w:rsidRPr="0022729E" w:rsidTr="0050531E">
        <w:tc>
          <w:tcPr>
            <w:tcW w:w="1526"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w:t>
            </w:r>
          </w:p>
        </w:tc>
        <w:tc>
          <w:tcPr>
            <w:tcW w:w="3259"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9,26*</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5</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50531E">
        <w:tc>
          <w:tcPr>
            <w:tcW w:w="1526"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w:t>
            </w:r>
          </w:p>
        </w:tc>
        <w:tc>
          <w:tcPr>
            <w:tcW w:w="3259" w:type="dxa"/>
          </w:tcPr>
          <w:p w:rsidR="0050531E" w:rsidRPr="0022729E" w:rsidRDefault="00D64A80"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4</w:t>
            </w:r>
            <w:r w:rsidR="00E72067" w:rsidRPr="0022729E">
              <w:rPr>
                <w:rFonts w:ascii="Times New Roman" w:hAnsi="Times New Roman" w:cs="Times New Roman"/>
                <w:sz w:val="28"/>
                <w:szCs w:val="28"/>
              </w:rPr>
              <w:t>,75*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9,48*</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50531E">
        <w:tc>
          <w:tcPr>
            <w:tcW w:w="1526"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3</w:t>
            </w:r>
          </w:p>
        </w:tc>
        <w:tc>
          <w:tcPr>
            <w:tcW w:w="3259"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9,21*</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5</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1,91*</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50531E">
        <w:tc>
          <w:tcPr>
            <w:tcW w:w="1526"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4</w:t>
            </w:r>
          </w:p>
        </w:tc>
        <w:tc>
          <w:tcPr>
            <w:tcW w:w="3259"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3,91*</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2,3*</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50531E">
        <w:tc>
          <w:tcPr>
            <w:tcW w:w="1526"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5</w:t>
            </w:r>
          </w:p>
        </w:tc>
        <w:tc>
          <w:tcPr>
            <w:tcW w:w="3259"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50531E">
        <w:tc>
          <w:tcPr>
            <w:tcW w:w="1526"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6</w:t>
            </w:r>
          </w:p>
        </w:tc>
        <w:tc>
          <w:tcPr>
            <w:tcW w:w="3259"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8,85*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50531E">
        <w:tc>
          <w:tcPr>
            <w:tcW w:w="1526"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7</w:t>
            </w:r>
          </w:p>
        </w:tc>
        <w:tc>
          <w:tcPr>
            <w:tcW w:w="3259"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3,46*</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5</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6,27*</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50531E">
        <w:tc>
          <w:tcPr>
            <w:tcW w:w="1526"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8</w:t>
            </w:r>
          </w:p>
        </w:tc>
        <w:tc>
          <w:tcPr>
            <w:tcW w:w="3259"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2,75*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5</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50531E">
        <w:tc>
          <w:tcPr>
            <w:tcW w:w="1526"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9</w:t>
            </w:r>
          </w:p>
        </w:tc>
        <w:tc>
          <w:tcPr>
            <w:tcW w:w="3259" w:type="dxa"/>
          </w:tcPr>
          <w:p w:rsidR="0050531E" w:rsidRPr="0022729E" w:rsidRDefault="00D64A80"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4</w:t>
            </w:r>
            <w:r w:rsidR="00384EDF" w:rsidRPr="0022729E">
              <w:rPr>
                <w:rFonts w:ascii="Times New Roman" w:hAnsi="Times New Roman" w:cs="Times New Roman"/>
                <w:sz w:val="28"/>
                <w:szCs w:val="28"/>
              </w:rPr>
              <w:t>,7</w:t>
            </w:r>
            <w:r w:rsidR="00E72067" w:rsidRPr="0022729E">
              <w:rPr>
                <w:rFonts w:ascii="Times New Roman" w:hAnsi="Times New Roman" w:cs="Times New Roman"/>
                <w:sz w:val="28"/>
                <w:szCs w:val="28"/>
              </w:rPr>
              <w:t>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50531E">
        <w:tc>
          <w:tcPr>
            <w:tcW w:w="1526" w:type="dxa"/>
          </w:tcPr>
          <w:p w:rsidR="0050531E" w:rsidRPr="0022729E" w:rsidRDefault="0050531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10</w:t>
            </w:r>
          </w:p>
        </w:tc>
        <w:tc>
          <w:tcPr>
            <w:tcW w:w="3259" w:type="dxa"/>
          </w:tcPr>
          <w:p w:rsidR="0050531E" w:rsidRPr="0022729E" w:rsidRDefault="00384EDF"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3</w:t>
            </w:r>
            <w:r w:rsidR="00E72067" w:rsidRPr="0022729E">
              <w:rPr>
                <w:rFonts w:ascii="Times New Roman" w:hAnsi="Times New Roman" w:cs="Times New Roman"/>
                <w:sz w:val="28"/>
                <w:szCs w:val="28"/>
              </w:rPr>
              <w:t>,91*</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4,31*</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5</m:t>
                  </m:r>
                </m:sup>
              </m:sSup>
            </m:oMath>
          </w:p>
        </w:tc>
        <w:tc>
          <w:tcPr>
            <w:tcW w:w="2393" w:type="dxa"/>
          </w:tcPr>
          <w:p w:rsidR="0050531E" w:rsidRPr="0022729E" w:rsidRDefault="00E72067"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bl>
    <w:p w:rsidR="00302A79" w:rsidRPr="0022729E" w:rsidRDefault="00302A79" w:rsidP="009745CE">
      <w:pPr>
        <w:spacing w:line="360" w:lineRule="auto"/>
        <w:jc w:val="both"/>
        <w:rPr>
          <w:rFonts w:ascii="Times New Roman" w:hAnsi="Times New Roman" w:cs="Times New Roman"/>
          <w:sz w:val="28"/>
          <w:szCs w:val="28"/>
        </w:rPr>
      </w:pPr>
    </w:p>
    <w:p w:rsidR="00302A79" w:rsidRPr="0022729E" w:rsidRDefault="00302A79"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t xml:space="preserve">Из результатов ПЦР-диагностики видно, что присутствие бактерии </w:t>
      </w:r>
      <w:r w:rsidRPr="0022729E">
        <w:rPr>
          <w:rFonts w:ascii="Times New Roman" w:hAnsi="Times New Roman" w:cs="Times New Roman"/>
          <w:i/>
          <w:sz w:val="28"/>
          <w:szCs w:val="28"/>
          <w:lang w:val="en-US"/>
        </w:rPr>
        <w:t>Campylobacter</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rectus</w:t>
      </w:r>
      <w:r w:rsidRPr="0022729E">
        <w:rPr>
          <w:rFonts w:ascii="Times New Roman" w:hAnsi="Times New Roman" w:cs="Times New Roman"/>
          <w:sz w:val="28"/>
          <w:szCs w:val="28"/>
        </w:rPr>
        <w:t xml:space="preserve"> не наблюдалось ни в одном случае. Наиболее часто у пациентов определялся </w:t>
      </w:r>
      <w:proofErr w:type="spellStart"/>
      <w:r w:rsidRPr="0022729E">
        <w:rPr>
          <w:rFonts w:ascii="Times New Roman" w:hAnsi="Times New Roman" w:cs="Times New Roman"/>
          <w:sz w:val="28"/>
          <w:szCs w:val="28"/>
        </w:rPr>
        <w:t>кардиоспецифический</w:t>
      </w:r>
      <w:proofErr w:type="spellEnd"/>
      <w:r w:rsidRPr="0022729E">
        <w:rPr>
          <w:rFonts w:ascii="Times New Roman" w:hAnsi="Times New Roman" w:cs="Times New Roman"/>
          <w:sz w:val="28"/>
          <w:szCs w:val="28"/>
        </w:rPr>
        <w:t xml:space="preserve"> </w:t>
      </w:r>
      <w:proofErr w:type="spellStart"/>
      <w:r w:rsidRPr="0022729E">
        <w:rPr>
          <w:rFonts w:ascii="Times New Roman" w:hAnsi="Times New Roman" w:cs="Times New Roman"/>
          <w:sz w:val="28"/>
          <w:szCs w:val="28"/>
        </w:rPr>
        <w:t>пародонтопатоген</w:t>
      </w:r>
      <w:proofErr w:type="spellEnd"/>
      <w:r w:rsidRPr="0022729E">
        <w:rPr>
          <w:rFonts w:ascii="Times New Roman" w:hAnsi="Times New Roman" w:cs="Times New Roman"/>
          <w:sz w:val="28"/>
          <w:szCs w:val="28"/>
        </w:rPr>
        <w:t xml:space="preserve"> </w:t>
      </w:r>
      <w:r w:rsidRPr="0022729E">
        <w:rPr>
          <w:rFonts w:ascii="Times New Roman" w:hAnsi="Times New Roman" w:cs="Times New Roman"/>
          <w:i/>
          <w:sz w:val="28"/>
          <w:szCs w:val="28"/>
          <w:lang w:val="en-US"/>
        </w:rPr>
        <w:t>Porphyromonas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gingivalis</w:t>
      </w:r>
      <w:r w:rsidRPr="0022729E">
        <w:rPr>
          <w:rFonts w:ascii="Times New Roman" w:hAnsi="Times New Roman" w:cs="Times New Roman"/>
          <w:sz w:val="28"/>
          <w:szCs w:val="28"/>
        </w:rPr>
        <w:t xml:space="preserve"> – в 90% наблюдаемых случаях.</w:t>
      </w:r>
    </w:p>
    <w:p w:rsidR="00892D19" w:rsidRPr="0022729E" w:rsidRDefault="00892D19"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t xml:space="preserve">Бактерия </w:t>
      </w:r>
      <w:r w:rsidRPr="0022729E">
        <w:rPr>
          <w:rFonts w:ascii="Times New Roman" w:hAnsi="Times New Roman" w:cs="Times New Roman"/>
          <w:i/>
          <w:sz w:val="28"/>
          <w:szCs w:val="28"/>
          <w:lang w:val="en-US"/>
        </w:rPr>
        <w:t>Prevotella</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intermedia</w:t>
      </w:r>
      <w:r w:rsidRPr="0022729E">
        <w:rPr>
          <w:rFonts w:ascii="Times New Roman" w:hAnsi="Times New Roman" w:cs="Times New Roman"/>
          <w:i/>
          <w:sz w:val="28"/>
          <w:szCs w:val="28"/>
        </w:rPr>
        <w:t xml:space="preserve"> </w:t>
      </w:r>
      <w:r w:rsidR="00DA70D4" w:rsidRPr="0022729E">
        <w:rPr>
          <w:rFonts w:ascii="Times New Roman" w:hAnsi="Times New Roman" w:cs="Times New Roman"/>
          <w:sz w:val="28"/>
          <w:szCs w:val="28"/>
        </w:rPr>
        <w:t>была выделена у 50% испытуемых.</w:t>
      </w:r>
    </w:p>
    <w:p w:rsidR="00DA70D4" w:rsidRPr="0022729E" w:rsidRDefault="00DA70D4"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t xml:space="preserve">Данные </w:t>
      </w:r>
      <w:r w:rsidRPr="0022729E">
        <w:rPr>
          <w:rFonts w:ascii="Times New Roman" w:hAnsi="Times New Roman" w:cs="Times New Roman"/>
          <w:sz w:val="28"/>
          <w:szCs w:val="28"/>
          <w:lang w:val="en-US"/>
        </w:rPr>
        <w:t>RT</w:t>
      </w:r>
      <w:r w:rsidRPr="0022729E">
        <w:rPr>
          <w:rFonts w:ascii="Times New Roman" w:hAnsi="Times New Roman" w:cs="Times New Roman"/>
          <w:sz w:val="28"/>
          <w:szCs w:val="28"/>
        </w:rPr>
        <w:t xml:space="preserve">-ПЦР-диагностики в отношении </w:t>
      </w:r>
      <w:r w:rsidRPr="0022729E">
        <w:rPr>
          <w:rFonts w:ascii="Times New Roman" w:hAnsi="Times New Roman" w:cs="Times New Roman"/>
          <w:i/>
          <w:sz w:val="28"/>
          <w:szCs w:val="28"/>
          <w:lang w:val="en-US"/>
        </w:rPr>
        <w:t>Porphyromonas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gingivalis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Prevotella</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intermedia</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Campylobacter</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rectus</w:t>
      </w:r>
      <w:r w:rsidRPr="0022729E">
        <w:rPr>
          <w:rFonts w:ascii="Times New Roman" w:hAnsi="Times New Roman" w:cs="Times New Roman"/>
          <w:sz w:val="28"/>
          <w:szCs w:val="28"/>
        </w:rPr>
        <w:t xml:space="preserve"> для участников контрольной </w:t>
      </w:r>
      <w:r w:rsidR="0004040B">
        <w:rPr>
          <w:rFonts w:ascii="Times New Roman" w:hAnsi="Times New Roman" w:cs="Times New Roman"/>
          <w:sz w:val="28"/>
          <w:szCs w:val="28"/>
        </w:rPr>
        <w:t>группы представлены в таблице 7</w:t>
      </w:r>
      <w:r w:rsidR="00BB47AC" w:rsidRPr="0022729E">
        <w:rPr>
          <w:rFonts w:ascii="Times New Roman" w:hAnsi="Times New Roman" w:cs="Times New Roman"/>
          <w:sz w:val="28"/>
          <w:szCs w:val="28"/>
        </w:rPr>
        <w:t>.</w:t>
      </w:r>
      <w:r w:rsidRPr="0022729E">
        <w:rPr>
          <w:rFonts w:ascii="Times New Roman" w:hAnsi="Times New Roman" w:cs="Times New Roman"/>
          <w:sz w:val="28"/>
          <w:szCs w:val="28"/>
        </w:rPr>
        <w:t xml:space="preserve"> Знаком </w:t>
      </w:r>
      <w:proofErr w:type="gramStart"/>
      <w:r w:rsidRPr="0022729E">
        <w:rPr>
          <w:rFonts w:ascii="Times New Roman" w:hAnsi="Times New Roman" w:cs="Times New Roman"/>
          <w:sz w:val="28"/>
          <w:szCs w:val="28"/>
        </w:rPr>
        <w:t>«-</w:t>
      </w:r>
      <w:proofErr w:type="gramEnd"/>
      <w:r w:rsidRPr="0022729E">
        <w:rPr>
          <w:rFonts w:ascii="Times New Roman" w:hAnsi="Times New Roman" w:cs="Times New Roman"/>
          <w:sz w:val="28"/>
          <w:szCs w:val="28"/>
        </w:rPr>
        <w:t>» отмечен отрицательный результат.</w:t>
      </w:r>
    </w:p>
    <w:p w:rsidR="00A86C74" w:rsidRDefault="00A86C74" w:rsidP="00943F07">
      <w:pPr>
        <w:spacing w:line="240" w:lineRule="auto"/>
        <w:jc w:val="right"/>
        <w:rPr>
          <w:rFonts w:ascii="Times New Roman" w:hAnsi="Times New Roman" w:cs="Times New Roman"/>
          <w:b/>
          <w:i/>
          <w:sz w:val="28"/>
          <w:szCs w:val="28"/>
        </w:rPr>
      </w:pPr>
    </w:p>
    <w:p w:rsidR="00A86C74" w:rsidRDefault="00A86C74" w:rsidP="00DE5688">
      <w:pPr>
        <w:spacing w:line="240" w:lineRule="auto"/>
        <w:rPr>
          <w:rFonts w:ascii="Times New Roman" w:hAnsi="Times New Roman" w:cs="Times New Roman"/>
          <w:b/>
          <w:i/>
          <w:sz w:val="28"/>
          <w:szCs w:val="28"/>
        </w:rPr>
      </w:pPr>
    </w:p>
    <w:p w:rsidR="00DA70D4" w:rsidRPr="0022729E" w:rsidRDefault="0004040B" w:rsidP="00943F07">
      <w:pPr>
        <w:spacing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Таблица 7</w:t>
      </w:r>
    </w:p>
    <w:p w:rsidR="00DA70D4" w:rsidRPr="0022729E" w:rsidRDefault="00DA70D4" w:rsidP="00943F07">
      <w:pPr>
        <w:spacing w:line="240" w:lineRule="auto"/>
        <w:jc w:val="center"/>
        <w:rPr>
          <w:rFonts w:ascii="Times New Roman" w:hAnsi="Times New Roman" w:cs="Times New Roman"/>
          <w:i/>
          <w:sz w:val="28"/>
          <w:szCs w:val="28"/>
        </w:rPr>
      </w:pPr>
      <w:r w:rsidRPr="0022729E">
        <w:rPr>
          <w:rFonts w:ascii="Times New Roman" w:hAnsi="Times New Roman" w:cs="Times New Roman"/>
          <w:i/>
          <w:sz w:val="28"/>
          <w:szCs w:val="28"/>
        </w:rPr>
        <w:t xml:space="preserve">Данные </w:t>
      </w:r>
      <w:r w:rsidRPr="0022729E">
        <w:rPr>
          <w:rFonts w:ascii="Times New Roman" w:hAnsi="Times New Roman" w:cs="Times New Roman"/>
          <w:i/>
          <w:sz w:val="28"/>
          <w:szCs w:val="28"/>
          <w:lang w:val="en-US"/>
        </w:rPr>
        <w:t>RT</w:t>
      </w:r>
      <w:r w:rsidRPr="0022729E">
        <w:rPr>
          <w:rFonts w:ascii="Times New Roman" w:hAnsi="Times New Roman" w:cs="Times New Roman"/>
          <w:i/>
          <w:sz w:val="28"/>
          <w:szCs w:val="28"/>
        </w:rPr>
        <w:t>-ПЦР для контрольной группы</w:t>
      </w:r>
    </w:p>
    <w:tbl>
      <w:tblPr>
        <w:tblStyle w:val="af3"/>
        <w:tblW w:w="0" w:type="auto"/>
        <w:tblLook w:val="04A0" w:firstRow="1" w:lastRow="0" w:firstColumn="1" w:lastColumn="0" w:noHBand="0" w:noVBand="1"/>
      </w:tblPr>
      <w:tblGrid>
        <w:gridCol w:w="1526"/>
        <w:gridCol w:w="3118"/>
        <w:gridCol w:w="2552"/>
        <w:gridCol w:w="2375"/>
      </w:tblGrid>
      <w:tr w:rsidR="00AA23B8" w:rsidRPr="0022729E" w:rsidTr="007E2CF4">
        <w:tc>
          <w:tcPr>
            <w:tcW w:w="1526" w:type="dxa"/>
          </w:tcPr>
          <w:p w:rsidR="00DA70D4" w:rsidRPr="0022729E" w:rsidRDefault="007E2CF4"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Шифр пациента</w:t>
            </w:r>
          </w:p>
        </w:tc>
        <w:tc>
          <w:tcPr>
            <w:tcW w:w="3118" w:type="dxa"/>
          </w:tcPr>
          <w:p w:rsidR="00DA70D4" w:rsidRPr="0022729E" w:rsidRDefault="007E2CF4" w:rsidP="009745CE">
            <w:pPr>
              <w:spacing w:line="360" w:lineRule="auto"/>
              <w:jc w:val="both"/>
              <w:rPr>
                <w:rFonts w:ascii="Times New Roman" w:hAnsi="Times New Roman" w:cs="Times New Roman"/>
                <w:sz w:val="28"/>
                <w:szCs w:val="28"/>
              </w:rPr>
            </w:pPr>
            <w:r w:rsidRPr="0022729E">
              <w:rPr>
                <w:rFonts w:ascii="Times New Roman" w:hAnsi="Times New Roman" w:cs="Times New Roman"/>
                <w:i/>
                <w:sz w:val="28"/>
                <w:szCs w:val="28"/>
                <w:lang w:val="en-US"/>
              </w:rPr>
              <w:t>Porphyromonas gingivalis</w:t>
            </w:r>
          </w:p>
        </w:tc>
        <w:tc>
          <w:tcPr>
            <w:tcW w:w="2552" w:type="dxa"/>
          </w:tcPr>
          <w:p w:rsidR="00DA70D4" w:rsidRPr="0022729E" w:rsidRDefault="007E2CF4" w:rsidP="009745CE">
            <w:pPr>
              <w:spacing w:line="360" w:lineRule="auto"/>
              <w:jc w:val="both"/>
              <w:rPr>
                <w:rFonts w:ascii="Times New Roman" w:hAnsi="Times New Roman" w:cs="Times New Roman"/>
                <w:sz w:val="28"/>
                <w:szCs w:val="28"/>
              </w:rPr>
            </w:pPr>
            <w:r w:rsidRPr="0022729E">
              <w:rPr>
                <w:rFonts w:ascii="Times New Roman" w:hAnsi="Times New Roman" w:cs="Times New Roman"/>
                <w:i/>
                <w:sz w:val="28"/>
                <w:szCs w:val="28"/>
                <w:lang w:val="en-US"/>
              </w:rPr>
              <w:t>Prevotella</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intermedia</w:t>
            </w:r>
          </w:p>
        </w:tc>
        <w:tc>
          <w:tcPr>
            <w:tcW w:w="2375" w:type="dxa"/>
          </w:tcPr>
          <w:p w:rsidR="00DA70D4" w:rsidRPr="0022729E" w:rsidRDefault="007E2CF4" w:rsidP="009745CE">
            <w:pPr>
              <w:spacing w:line="360" w:lineRule="auto"/>
              <w:jc w:val="both"/>
              <w:rPr>
                <w:rFonts w:ascii="Times New Roman" w:hAnsi="Times New Roman" w:cs="Times New Roman"/>
                <w:sz w:val="28"/>
                <w:szCs w:val="28"/>
              </w:rPr>
            </w:pPr>
            <w:r w:rsidRPr="0022729E">
              <w:rPr>
                <w:rFonts w:ascii="Times New Roman" w:hAnsi="Times New Roman" w:cs="Times New Roman"/>
                <w:i/>
                <w:sz w:val="28"/>
                <w:szCs w:val="28"/>
                <w:lang w:val="en-US"/>
              </w:rPr>
              <w:t>Campylobacter</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rectus</w:t>
            </w:r>
            <w:r w:rsidRPr="0022729E">
              <w:rPr>
                <w:rFonts w:ascii="Times New Roman" w:hAnsi="Times New Roman" w:cs="Times New Roman"/>
                <w:sz w:val="28"/>
                <w:szCs w:val="28"/>
              </w:rPr>
              <w:t xml:space="preserve"> </w:t>
            </w:r>
          </w:p>
        </w:tc>
      </w:tr>
      <w:tr w:rsidR="00AA23B8" w:rsidRPr="0022729E" w:rsidTr="007E2CF4">
        <w:tc>
          <w:tcPr>
            <w:tcW w:w="1526" w:type="dxa"/>
          </w:tcPr>
          <w:p w:rsidR="00DA70D4" w:rsidRPr="0022729E" w:rsidRDefault="00471D29"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w:t>
            </w:r>
            <w:r w:rsidR="002C6AE6" w:rsidRPr="0022729E">
              <w:rPr>
                <w:rFonts w:ascii="Times New Roman" w:hAnsi="Times New Roman" w:cs="Times New Roman"/>
                <w:sz w:val="28"/>
                <w:szCs w:val="28"/>
              </w:rPr>
              <w:t>1</w:t>
            </w:r>
          </w:p>
        </w:tc>
        <w:tc>
          <w:tcPr>
            <w:tcW w:w="3118" w:type="dxa"/>
          </w:tcPr>
          <w:p w:rsidR="00DA70D4" w:rsidRPr="0022729E" w:rsidRDefault="00471D29"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1,75*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oMath>
          </w:p>
        </w:tc>
        <w:tc>
          <w:tcPr>
            <w:tcW w:w="2552"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75"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7E2CF4">
        <w:tc>
          <w:tcPr>
            <w:tcW w:w="1526" w:type="dxa"/>
          </w:tcPr>
          <w:p w:rsidR="00DA70D4" w:rsidRPr="0022729E" w:rsidRDefault="002C6AE6"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w:t>
            </w:r>
            <w:r w:rsidR="00471D29" w:rsidRPr="0022729E">
              <w:rPr>
                <w:rFonts w:ascii="Times New Roman" w:hAnsi="Times New Roman" w:cs="Times New Roman"/>
                <w:sz w:val="28"/>
                <w:szCs w:val="28"/>
              </w:rPr>
              <w:t>2</w:t>
            </w:r>
          </w:p>
        </w:tc>
        <w:tc>
          <w:tcPr>
            <w:tcW w:w="3118" w:type="dxa"/>
          </w:tcPr>
          <w:p w:rsidR="00DA70D4" w:rsidRPr="0022729E" w:rsidRDefault="00471D29"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2,75*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oMath>
          </w:p>
        </w:tc>
        <w:tc>
          <w:tcPr>
            <w:tcW w:w="2552"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75"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7E2CF4">
        <w:tc>
          <w:tcPr>
            <w:tcW w:w="1526" w:type="dxa"/>
          </w:tcPr>
          <w:p w:rsidR="00DA70D4" w:rsidRPr="0022729E" w:rsidRDefault="002C6AE6"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w:t>
            </w:r>
            <w:r w:rsidR="00471D29" w:rsidRPr="0022729E">
              <w:rPr>
                <w:rFonts w:ascii="Times New Roman" w:hAnsi="Times New Roman" w:cs="Times New Roman"/>
                <w:sz w:val="28"/>
                <w:szCs w:val="28"/>
              </w:rPr>
              <w:t>3</w:t>
            </w:r>
          </w:p>
        </w:tc>
        <w:tc>
          <w:tcPr>
            <w:tcW w:w="3118" w:type="dxa"/>
          </w:tcPr>
          <w:p w:rsidR="00DA70D4" w:rsidRPr="0022729E" w:rsidRDefault="00471D29"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3,16*</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5</m:t>
                  </m:r>
                </m:sup>
              </m:sSup>
            </m:oMath>
          </w:p>
        </w:tc>
        <w:tc>
          <w:tcPr>
            <w:tcW w:w="2552"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2,75*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oMath>
          </w:p>
        </w:tc>
        <w:tc>
          <w:tcPr>
            <w:tcW w:w="2375"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7E2CF4">
        <w:tc>
          <w:tcPr>
            <w:tcW w:w="1526" w:type="dxa"/>
          </w:tcPr>
          <w:p w:rsidR="00DA70D4" w:rsidRPr="0022729E" w:rsidRDefault="002C6AE6"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w:t>
            </w:r>
            <w:r w:rsidR="00471D29" w:rsidRPr="0022729E">
              <w:rPr>
                <w:rFonts w:ascii="Times New Roman" w:hAnsi="Times New Roman" w:cs="Times New Roman"/>
                <w:sz w:val="28"/>
                <w:szCs w:val="28"/>
              </w:rPr>
              <w:t>4</w:t>
            </w:r>
          </w:p>
        </w:tc>
        <w:tc>
          <w:tcPr>
            <w:tcW w:w="3118" w:type="dxa"/>
          </w:tcPr>
          <w:p w:rsidR="00DA70D4" w:rsidRPr="0022729E" w:rsidRDefault="001A340E"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2,4</w:t>
            </w:r>
            <w:r w:rsidR="009D43BA" w:rsidRPr="0022729E">
              <w:rPr>
                <w:rFonts w:ascii="Times New Roman" w:hAnsi="Times New Roman" w:cs="Times New Roman"/>
                <w:sz w:val="28"/>
                <w:szCs w:val="28"/>
              </w:rPr>
              <w:t>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p>
        </w:tc>
        <w:tc>
          <w:tcPr>
            <w:tcW w:w="2552"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3,56*</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oMath>
          </w:p>
        </w:tc>
        <w:tc>
          <w:tcPr>
            <w:tcW w:w="2375"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7E2CF4">
        <w:tc>
          <w:tcPr>
            <w:tcW w:w="1526" w:type="dxa"/>
          </w:tcPr>
          <w:p w:rsidR="00DA70D4" w:rsidRPr="0022729E" w:rsidRDefault="002C6AE6"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w:t>
            </w:r>
            <w:r w:rsidR="00471D29" w:rsidRPr="0022729E">
              <w:rPr>
                <w:rFonts w:ascii="Times New Roman" w:hAnsi="Times New Roman" w:cs="Times New Roman"/>
                <w:sz w:val="28"/>
                <w:szCs w:val="28"/>
              </w:rPr>
              <w:t>5</w:t>
            </w:r>
          </w:p>
        </w:tc>
        <w:tc>
          <w:tcPr>
            <w:tcW w:w="3118"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1,65*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oMath>
          </w:p>
        </w:tc>
        <w:tc>
          <w:tcPr>
            <w:tcW w:w="2552"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75"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7E2CF4">
        <w:tc>
          <w:tcPr>
            <w:tcW w:w="1526" w:type="dxa"/>
          </w:tcPr>
          <w:p w:rsidR="00DA70D4" w:rsidRPr="0022729E" w:rsidRDefault="002C6AE6"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w:t>
            </w:r>
            <w:r w:rsidR="00471D29" w:rsidRPr="0022729E">
              <w:rPr>
                <w:rFonts w:ascii="Times New Roman" w:hAnsi="Times New Roman" w:cs="Times New Roman"/>
                <w:sz w:val="28"/>
                <w:szCs w:val="28"/>
              </w:rPr>
              <w:t>6</w:t>
            </w:r>
          </w:p>
        </w:tc>
        <w:tc>
          <w:tcPr>
            <w:tcW w:w="3118"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552"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75"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7E2CF4">
        <w:tc>
          <w:tcPr>
            <w:tcW w:w="1526" w:type="dxa"/>
          </w:tcPr>
          <w:p w:rsidR="00DA70D4" w:rsidRPr="0022729E" w:rsidRDefault="002C6AE6"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w:t>
            </w:r>
            <w:r w:rsidR="00471D29" w:rsidRPr="0022729E">
              <w:rPr>
                <w:rFonts w:ascii="Times New Roman" w:hAnsi="Times New Roman" w:cs="Times New Roman"/>
                <w:sz w:val="28"/>
                <w:szCs w:val="28"/>
              </w:rPr>
              <w:t>7</w:t>
            </w:r>
          </w:p>
        </w:tc>
        <w:tc>
          <w:tcPr>
            <w:tcW w:w="3118"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4,45*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oMath>
          </w:p>
        </w:tc>
        <w:tc>
          <w:tcPr>
            <w:tcW w:w="2552"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2,85*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oMath>
          </w:p>
        </w:tc>
        <w:tc>
          <w:tcPr>
            <w:tcW w:w="2375"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7E2CF4">
        <w:tc>
          <w:tcPr>
            <w:tcW w:w="1526" w:type="dxa"/>
          </w:tcPr>
          <w:p w:rsidR="00DA70D4" w:rsidRPr="0022729E" w:rsidRDefault="002C6AE6"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w:t>
            </w:r>
            <w:r w:rsidR="00471D29" w:rsidRPr="0022729E">
              <w:rPr>
                <w:rFonts w:ascii="Times New Roman" w:hAnsi="Times New Roman" w:cs="Times New Roman"/>
                <w:sz w:val="28"/>
                <w:szCs w:val="28"/>
              </w:rPr>
              <w:t>8</w:t>
            </w:r>
          </w:p>
        </w:tc>
        <w:tc>
          <w:tcPr>
            <w:tcW w:w="3118" w:type="dxa"/>
          </w:tcPr>
          <w:p w:rsidR="00DA70D4" w:rsidRPr="0022729E" w:rsidRDefault="009745CE" w:rsidP="009745CE">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3</w:t>
            </w:r>
            <w:r w:rsidR="00710C44">
              <w:rPr>
                <w:rFonts w:ascii="Times New Roman" w:hAnsi="Times New Roman" w:cs="Times New Roman"/>
                <w:sz w:val="28"/>
                <w:szCs w:val="28"/>
              </w:rPr>
              <w:t>,45</w:t>
            </w:r>
            <w:r w:rsidR="009D43BA" w:rsidRPr="0022729E">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5</m:t>
                  </m:r>
                </m:sup>
              </m:sSup>
            </m:oMath>
          </w:p>
        </w:tc>
        <w:tc>
          <w:tcPr>
            <w:tcW w:w="2552"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75"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7E2CF4">
        <w:tc>
          <w:tcPr>
            <w:tcW w:w="1526" w:type="dxa"/>
          </w:tcPr>
          <w:p w:rsidR="00DA70D4" w:rsidRPr="0022729E" w:rsidRDefault="002C6AE6"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w:t>
            </w:r>
            <w:r w:rsidR="00471D29" w:rsidRPr="0022729E">
              <w:rPr>
                <w:rFonts w:ascii="Times New Roman" w:hAnsi="Times New Roman" w:cs="Times New Roman"/>
                <w:sz w:val="28"/>
                <w:szCs w:val="28"/>
              </w:rPr>
              <w:t>9</w:t>
            </w:r>
          </w:p>
        </w:tc>
        <w:tc>
          <w:tcPr>
            <w:tcW w:w="3118"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2,45*</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oMath>
          </w:p>
        </w:tc>
        <w:tc>
          <w:tcPr>
            <w:tcW w:w="2552"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75"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r w:rsidR="00AA23B8" w:rsidRPr="0022729E" w:rsidTr="007E2CF4">
        <w:tc>
          <w:tcPr>
            <w:tcW w:w="1526" w:type="dxa"/>
          </w:tcPr>
          <w:p w:rsidR="00DA70D4" w:rsidRPr="0022729E" w:rsidRDefault="002C6AE6"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2</w:t>
            </w:r>
            <w:r w:rsidR="00471D29" w:rsidRPr="0022729E">
              <w:rPr>
                <w:rFonts w:ascii="Times New Roman" w:hAnsi="Times New Roman" w:cs="Times New Roman"/>
                <w:sz w:val="28"/>
                <w:szCs w:val="28"/>
              </w:rPr>
              <w:t>0</w:t>
            </w:r>
          </w:p>
        </w:tc>
        <w:tc>
          <w:tcPr>
            <w:tcW w:w="3118"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1,50*</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p>
        </w:tc>
        <w:tc>
          <w:tcPr>
            <w:tcW w:w="2552"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c>
          <w:tcPr>
            <w:tcW w:w="2375" w:type="dxa"/>
          </w:tcPr>
          <w:p w:rsidR="00DA70D4" w:rsidRPr="0022729E" w:rsidRDefault="009D43BA"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w:t>
            </w:r>
          </w:p>
        </w:tc>
      </w:tr>
    </w:tbl>
    <w:p w:rsidR="00DA70D4" w:rsidRPr="0022729E" w:rsidRDefault="00DA70D4" w:rsidP="009745CE">
      <w:pPr>
        <w:spacing w:line="360" w:lineRule="auto"/>
        <w:jc w:val="both"/>
        <w:rPr>
          <w:rFonts w:ascii="Times New Roman" w:hAnsi="Times New Roman" w:cs="Times New Roman"/>
          <w:sz w:val="28"/>
          <w:szCs w:val="28"/>
        </w:rPr>
      </w:pPr>
    </w:p>
    <w:p w:rsidR="007F2E7B" w:rsidRDefault="000B7270"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t>В контрольной группе бактерия</w:t>
      </w:r>
      <w:r w:rsidR="0053033B" w:rsidRPr="0022729E">
        <w:rPr>
          <w:rFonts w:ascii="Times New Roman" w:hAnsi="Times New Roman" w:cs="Times New Roman"/>
          <w:sz w:val="28"/>
          <w:szCs w:val="28"/>
        </w:rPr>
        <w:t xml:space="preserve"> </w:t>
      </w:r>
      <w:r w:rsidR="0053033B" w:rsidRPr="0022729E">
        <w:rPr>
          <w:rFonts w:ascii="Times New Roman" w:hAnsi="Times New Roman" w:cs="Times New Roman"/>
          <w:i/>
          <w:sz w:val="28"/>
          <w:szCs w:val="28"/>
          <w:lang w:val="en-US"/>
        </w:rPr>
        <w:t>Campylobacter</w:t>
      </w:r>
      <w:r w:rsidR="0053033B" w:rsidRPr="0022729E">
        <w:rPr>
          <w:rFonts w:ascii="Times New Roman" w:hAnsi="Times New Roman" w:cs="Times New Roman"/>
          <w:i/>
          <w:sz w:val="28"/>
          <w:szCs w:val="28"/>
        </w:rPr>
        <w:t xml:space="preserve"> </w:t>
      </w:r>
      <w:r w:rsidR="0053033B" w:rsidRPr="0022729E">
        <w:rPr>
          <w:rFonts w:ascii="Times New Roman" w:hAnsi="Times New Roman" w:cs="Times New Roman"/>
          <w:i/>
          <w:sz w:val="28"/>
          <w:szCs w:val="28"/>
          <w:lang w:val="en-US"/>
        </w:rPr>
        <w:t>rectus</w:t>
      </w:r>
      <w:r w:rsidR="0053033B" w:rsidRPr="0022729E">
        <w:rPr>
          <w:rFonts w:ascii="Times New Roman" w:hAnsi="Times New Roman" w:cs="Times New Roman"/>
          <w:sz w:val="28"/>
          <w:szCs w:val="28"/>
        </w:rPr>
        <w:t xml:space="preserve"> не определялась ни у одного из участников (также как и у пациентов основной группы).</w:t>
      </w:r>
      <w:r w:rsidR="007F2E7B">
        <w:rPr>
          <w:rFonts w:ascii="Times New Roman" w:hAnsi="Times New Roman" w:cs="Times New Roman"/>
          <w:color w:val="00B050"/>
          <w:sz w:val="28"/>
          <w:szCs w:val="28"/>
        </w:rPr>
        <w:t xml:space="preserve"> </w:t>
      </w:r>
      <w:r w:rsidR="007F2E7B">
        <w:rPr>
          <w:rFonts w:ascii="Times New Roman" w:hAnsi="Times New Roman" w:cs="Times New Roman"/>
          <w:sz w:val="28"/>
          <w:szCs w:val="28"/>
        </w:rPr>
        <w:t>Данный факт обуславливает необходимость инвазивных методов забора материала.</w:t>
      </w:r>
    </w:p>
    <w:p w:rsidR="00F35CDA" w:rsidRPr="00FC2738" w:rsidRDefault="007F2E7B" w:rsidP="00FC2738">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proofErr w:type="spellStart"/>
      <w:r w:rsidR="0053033B" w:rsidRPr="0022729E">
        <w:rPr>
          <w:rFonts w:ascii="Times New Roman" w:hAnsi="Times New Roman" w:cs="Times New Roman"/>
          <w:sz w:val="28"/>
          <w:szCs w:val="28"/>
        </w:rPr>
        <w:t>Пародонтопатоген</w:t>
      </w:r>
      <w:proofErr w:type="spellEnd"/>
      <w:r w:rsidR="0053033B" w:rsidRPr="0022729E">
        <w:rPr>
          <w:rFonts w:ascii="Times New Roman" w:hAnsi="Times New Roman" w:cs="Times New Roman"/>
          <w:sz w:val="28"/>
          <w:szCs w:val="28"/>
        </w:rPr>
        <w:t xml:space="preserve"> </w:t>
      </w:r>
      <w:r w:rsidR="0053033B" w:rsidRPr="0022729E">
        <w:rPr>
          <w:rFonts w:ascii="Times New Roman" w:hAnsi="Times New Roman" w:cs="Times New Roman"/>
          <w:i/>
          <w:sz w:val="28"/>
          <w:szCs w:val="28"/>
          <w:lang w:val="en-US"/>
        </w:rPr>
        <w:t>Porphyromonas</w:t>
      </w:r>
      <w:r w:rsidR="0053033B" w:rsidRPr="0022729E">
        <w:rPr>
          <w:rFonts w:ascii="Times New Roman" w:hAnsi="Times New Roman" w:cs="Times New Roman"/>
          <w:i/>
          <w:sz w:val="28"/>
          <w:szCs w:val="28"/>
        </w:rPr>
        <w:t xml:space="preserve"> </w:t>
      </w:r>
      <w:r w:rsidR="0053033B" w:rsidRPr="0022729E">
        <w:rPr>
          <w:rFonts w:ascii="Times New Roman" w:hAnsi="Times New Roman" w:cs="Times New Roman"/>
          <w:i/>
          <w:sz w:val="28"/>
          <w:szCs w:val="28"/>
          <w:lang w:val="en-US"/>
        </w:rPr>
        <w:t>gingivalis</w:t>
      </w:r>
      <w:r w:rsidR="0053033B" w:rsidRPr="0022729E">
        <w:rPr>
          <w:rFonts w:ascii="Times New Roman" w:hAnsi="Times New Roman" w:cs="Times New Roman"/>
          <w:sz w:val="28"/>
          <w:szCs w:val="28"/>
        </w:rPr>
        <w:t xml:space="preserve"> был обнаружен у 90% испытуемых</w:t>
      </w:r>
      <w:r w:rsidR="00793D04" w:rsidRPr="0022729E">
        <w:rPr>
          <w:rFonts w:ascii="Times New Roman" w:hAnsi="Times New Roman" w:cs="Times New Roman"/>
          <w:sz w:val="28"/>
          <w:szCs w:val="28"/>
        </w:rPr>
        <w:t xml:space="preserve"> (также как у лиц основной группы)</w:t>
      </w:r>
      <w:r w:rsidR="0053033B" w:rsidRPr="0022729E">
        <w:rPr>
          <w:rFonts w:ascii="Times New Roman" w:hAnsi="Times New Roman" w:cs="Times New Roman"/>
          <w:sz w:val="28"/>
          <w:szCs w:val="28"/>
        </w:rPr>
        <w:t xml:space="preserve">. </w:t>
      </w:r>
      <w:r w:rsidR="00793D04" w:rsidRPr="0022729E">
        <w:rPr>
          <w:rFonts w:ascii="Times New Roman" w:hAnsi="Times New Roman" w:cs="Times New Roman"/>
          <w:sz w:val="28"/>
          <w:szCs w:val="28"/>
        </w:rPr>
        <w:t>Однако б</w:t>
      </w:r>
      <w:r w:rsidR="0053033B" w:rsidRPr="0022729E">
        <w:rPr>
          <w:rFonts w:ascii="Times New Roman" w:hAnsi="Times New Roman" w:cs="Times New Roman"/>
          <w:sz w:val="28"/>
          <w:szCs w:val="28"/>
        </w:rPr>
        <w:t xml:space="preserve">актерия </w:t>
      </w:r>
      <w:r w:rsidR="0053033B" w:rsidRPr="0022729E">
        <w:rPr>
          <w:rFonts w:ascii="Times New Roman" w:hAnsi="Times New Roman" w:cs="Times New Roman"/>
          <w:i/>
          <w:sz w:val="28"/>
          <w:szCs w:val="28"/>
          <w:lang w:val="en-US"/>
        </w:rPr>
        <w:t>Prevotella</w:t>
      </w:r>
      <w:r w:rsidR="0053033B" w:rsidRPr="0022729E">
        <w:rPr>
          <w:rFonts w:ascii="Times New Roman" w:hAnsi="Times New Roman" w:cs="Times New Roman"/>
          <w:i/>
          <w:sz w:val="28"/>
          <w:szCs w:val="28"/>
        </w:rPr>
        <w:t xml:space="preserve"> </w:t>
      </w:r>
      <w:r w:rsidR="007C3373">
        <w:rPr>
          <w:rFonts w:ascii="Times New Roman" w:hAnsi="Times New Roman" w:cs="Times New Roman"/>
          <w:i/>
          <w:sz w:val="28"/>
          <w:szCs w:val="28"/>
          <w:lang w:val="en-US"/>
        </w:rPr>
        <w:t>intermedia</w:t>
      </w:r>
      <w:r w:rsidR="007C3373">
        <w:rPr>
          <w:rFonts w:ascii="Times New Roman" w:hAnsi="Times New Roman" w:cs="Times New Roman"/>
          <w:sz w:val="28"/>
          <w:szCs w:val="28"/>
        </w:rPr>
        <w:t xml:space="preserve"> наблюдалась лишь у 30% пациентов.</w:t>
      </w:r>
    </w:p>
    <w:p w:rsidR="00080EF2" w:rsidRPr="0022729E" w:rsidRDefault="00D54A9F" w:rsidP="00F35CDA">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На рисунке 2 представлены объединенные данные </w:t>
      </w:r>
      <w:r w:rsidR="00C218B2" w:rsidRPr="0022729E">
        <w:rPr>
          <w:rFonts w:ascii="Times New Roman" w:hAnsi="Times New Roman" w:cs="Times New Roman"/>
          <w:sz w:val="28"/>
          <w:szCs w:val="28"/>
        </w:rPr>
        <w:t>частоты встречаемости изучаемых бактериальных агентов (</w:t>
      </w:r>
      <w:r w:rsidR="00C218B2" w:rsidRPr="0022729E">
        <w:rPr>
          <w:rFonts w:ascii="Times New Roman" w:hAnsi="Times New Roman" w:cs="Times New Roman"/>
          <w:i/>
          <w:sz w:val="28"/>
          <w:szCs w:val="28"/>
          <w:lang w:val="en-US"/>
        </w:rPr>
        <w:t>Porphyromonas</w:t>
      </w:r>
      <w:r w:rsidR="00C218B2" w:rsidRPr="0022729E">
        <w:rPr>
          <w:rFonts w:ascii="Times New Roman" w:hAnsi="Times New Roman" w:cs="Times New Roman"/>
          <w:i/>
          <w:sz w:val="28"/>
          <w:szCs w:val="28"/>
        </w:rPr>
        <w:t xml:space="preserve"> </w:t>
      </w:r>
      <w:r w:rsidR="00C218B2" w:rsidRPr="0022729E">
        <w:rPr>
          <w:rFonts w:ascii="Times New Roman" w:hAnsi="Times New Roman" w:cs="Times New Roman"/>
          <w:i/>
          <w:sz w:val="28"/>
          <w:szCs w:val="28"/>
          <w:lang w:val="en-US"/>
        </w:rPr>
        <w:t>gingivalis</w:t>
      </w:r>
      <w:r w:rsidR="00C218B2" w:rsidRPr="0022729E">
        <w:rPr>
          <w:rFonts w:ascii="Times New Roman" w:hAnsi="Times New Roman" w:cs="Times New Roman"/>
          <w:sz w:val="28"/>
          <w:szCs w:val="28"/>
        </w:rPr>
        <w:t xml:space="preserve">, </w:t>
      </w:r>
      <w:r w:rsidR="00C218B2" w:rsidRPr="0022729E">
        <w:rPr>
          <w:rFonts w:ascii="Times New Roman" w:hAnsi="Times New Roman" w:cs="Times New Roman"/>
          <w:i/>
          <w:sz w:val="28"/>
          <w:szCs w:val="28"/>
          <w:lang w:val="en-US"/>
        </w:rPr>
        <w:t>Prevotella</w:t>
      </w:r>
      <w:r w:rsidR="00C218B2" w:rsidRPr="0022729E">
        <w:rPr>
          <w:rFonts w:ascii="Times New Roman" w:hAnsi="Times New Roman" w:cs="Times New Roman"/>
          <w:i/>
          <w:sz w:val="28"/>
          <w:szCs w:val="28"/>
        </w:rPr>
        <w:t xml:space="preserve"> </w:t>
      </w:r>
      <w:r w:rsidR="00C218B2" w:rsidRPr="0022729E">
        <w:rPr>
          <w:rFonts w:ascii="Times New Roman" w:hAnsi="Times New Roman" w:cs="Times New Roman"/>
          <w:i/>
          <w:sz w:val="28"/>
          <w:szCs w:val="28"/>
          <w:lang w:val="en-US"/>
        </w:rPr>
        <w:t>intermedia</w:t>
      </w:r>
      <w:r w:rsidR="00C218B2" w:rsidRPr="0022729E">
        <w:rPr>
          <w:rFonts w:ascii="Times New Roman" w:hAnsi="Times New Roman" w:cs="Times New Roman"/>
          <w:sz w:val="28"/>
          <w:szCs w:val="28"/>
        </w:rPr>
        <w:t xml:space="preserve">, </w:t>
      </w:r>
      <w:r w:rsidR="00C218B2" w:rsidRPr="0022729E">
        <w:rPr>
          <w:rFonts w:ascii="Times New Roman" w:hAnsi="Times New Roman" w:cs="Times New Roman"/>
          <w:i/>
          <w:sz w:val="28"/>
          <w:szCs w:val="28"/>
          <w:lang w:val="en-US"/>
        </w:rPr>
        <w:t>Campylobacter</w:t>
      </w:r>
      <w:r w:rsidR="00C218B2" w:rsidRPr="0022729E">
        <w:rPr>
          <w:rFonts w:ascii="Times New Roman" w:hAnsi="Times New Roman" w:cs="Times New Roman"/>
          <w:i/>
          <w:sz w:val="28"/>
          <w:szCs w:val="28"/>
        </w:rPr>
        <w:t xml:space="preserve"> </w:t>
      </w:r>
      <w:r w:rsidR="00C218B2" w:rsidRPr="0022729E">
        <w:rPr>
          <w:rFonts w:ascii="Times New Roman" w:hAnsi="Times New Roman" w:cs="Times New Roman"/>
          <w:i/>
          <w:sz w:val="28"/>
          <w:szCs w:val="28"/>
          <w:lang w:val="en-US"/>
        </w:rPr>
        <w:t>rectus</w:t>
      </w:r>
      <w:r w:rsidR="00C218B2" w:rsidRPr="0022729E">
        <w:rPr>
          <w:rFonts w:ascii="Times New Roman" w:hAnsi="Times New Roman" w:cs="Times New Roman"/>
          <w:sz w:val="28"/>
          <w:szCs w:val="28"/>
        </w:rPr>
        <w:t>) у пациентов основной и контрольной группы.</w:t>
      </w:r>
    </w:p>
    <w:p w:rsidR="00157C16" w:rsidRDefault="0053033B" w:rsidP="009745CE">
      <w:pPr>
        <w:spacing w:line="360" w:lineRule="auto"/>
        <w:jc w:val="both"/>
        <w:rPr>
          <w:rFonts w:ascii="Times New Roman" w:hAnsi="Times New Roman" w:cs="Times New Roman"/>
          <w:i/>
          <w:noProof/>
          <w:sz w:val="28"/>
          <w:szCs w:val="28"/>
          <w:lang w:val="en-US" w:eastAsia="ru-RU"/>
        </w:rPr>
      </w:pPr>
      <w:r w:rsidRPr="00334F09">
        <w:rPr>
          <w:rFonts w:ascii="Times New Roman" w:hAnsi="Times New Roman" w:cs="Times New Roman"/>
          <w:i/>
          <w:noProof/>
          <w:color w:val="00B050"/>
          <w:sz w:val="28"/>
          <w:szCs w:val="28"/>
          <w:lang w:eastAsia="ru-RU"/>
        </w:rPr>
        <w:lastRenderedPageBreak/>
        <w:drawing>
          <wp:inline distT="0" distB="0" distL="0" distR="0" wp14:anchorId="5380D808" wp14:editId="10EC9994">
            <wp:extent cx="5878285" cy="2790701"/>
            <wp:effectExtent l="0" t="0" r="27305" b="101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3D21" w:rsidRPr="0022729E" w:rsidRDefault="009A3D21" w:rsidP="009A3D21">
      <w:pPr>
        <w:spacing w:line="240" w:lineRule="auto"/>
        <w:rPr>
          <w:rFonts w:ascii="Times New Roman" w:hAnsi="Times New Roman" w:cs="Times New Roman"/>
          <w:b/>
          <w:i/>
          <w:sz w:val="28"/>
          <w:szCs w:val="28"/>
        </w:rPr>
      </w:pPr>
      <w:r w:rsidRPr="0022729E">
        <w:rPr>
          <w:rFonts w:ascii="Times New Roman" w:hAnsi="Times New Roman" w:cs="Times New Roman"/>
          <w:b/>
          <w:i/>
          <w:sz w:val="28"/>
          <w:szCs w:val="28"/>
        </w:rPr>
        <w:t>Рис. 2</w:t>
      </w:r>
    </w:p>
    <w:p w:rsidR="009A3D21" w:rsidRPr="009A3D21" w:rsidRDefault="009A3D21" w:rsidP="009A3D21">
      <w:pPr>
        <w:spacing w:line="240" w:lineRule="auto"/>
        <w:jc w:val="center"/>
        <w:rPr>
          <w:rFonts w:ascii="Times New Roman" w:hAnsi="Times New Roman" w:cs="Times New Roman"/>
          <w:i/>
          <w:sz w:val="28"/>
          <w:szCs w:val="28"/>
        </w:rPr>
      </w:pPr>
      <w:r w:rsidRPr="0022729E">
        <w:rPr>
          <w:rFonts w:ascii="Times New Roman" w:hAnsi="Times New Roman" w:cs="Times New Roman"/>
          <w:i/>
          <w:sz w:val="28"/>
          <w:szCs w:val="28"/>
        </w:rPr>
        <w:t>Данные частоты идентификации трех изучаемых бактериальных агента у лиц основной и контрольной группы</w:t>
      </w:r>
    </w:p>
    <w:p w:rsidR="00BC3280" w:rsidRDefault="00BC3280" w:rsidP="009745CE">
      <w:pPr>
        <w:spacing w:line="360" w:lineRule="auto"/>
        <w:jc w:val="both"/>
        <w:rPr>
          <w:rFonts w:ascii="Times New Roman" w:hAnsi="Times New Roman" w:cs="Times New Roman"/>
          <w:i/>
          <w:noProof/>
          <w:sz w:val="28"/>
          <w:szCs w:val="28"/>
          <w:lang w:val="en-US" w:eastAsia="ru-RU"/>
        </w:rPr>
      </w:pPr>
      <w:r w:rsidRPr="0022729E">
        <w:rPr>
          <w:rFonts w:ascii="Times New Roman" w:hAnsi="Times New Roman" w:cs="Times New Roman"/>
          <w:i/>
          <w:noProof/>
          <w:sz w:val="28"/>
          <w:szCs w:val="28"/>
          <w:lang w:eastAsia="ru-RU"/>
        </w:rPr>
        <w:drawing>
          <wp:inline distT="0" distB="0" distL="0" distR="0" wp14:anchorId="5FCC811B" wp14:editId="4381C771">
            <wp:extent cx="5949537" cy="3847605"/>
            <wp:effectExtent l="0" t="0" r="13335" b="196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3D21" w:rsidRPr="0022729E" w:rsidRDefault="009A3D21" w:rsidP="009A3D21">
      <w:pPr>
        <w:spacing w:line="240" w:lineRule="auto"/>
        <w:jc w:val="both"/>
        <w:rPr>
          <w:rFonts w:ascii="Times New Roman" w:eastAsiaTheme="minorEastAsia" w:hAnsi="Times New Roman" w:cs="Times New Roman"/>
          <w:b/>
          <w:i/>
          <w:noProof/>
          <w:sz w:val="28"/>
          <w:szCs w:val="28"/>
        </w:rPr>
      </w:pPr>
      <w:r w:rsidRPr="0022729E">
        <w:rPr>
          <w:rFonts w:ascii="Times New Roman" w:eastAsiaTheme="minorEastAsia" w:hAnsi="Times New Roman" w:cs="Times New Roman"/>
          <w:b/>
          <w:i/>
          <w:noProof/>
          <w:sz w:val="28"/>
          <w:szCs w:val="28"/>
        </w:rPr>
        <w:t>Рис. 3</w:t>
      </w:r>
    </w:p>
    <w:p w:rsidR="009A3D21" w:rsidRPr="009A3D21" w:rsidRDefault="009A3D21" w:rsidP="007C3373">
      <w:pPr>
        <w:spacing w:line="240" w:lineRule="auto"/>
        <w:jc w:val="center"/>
        <w:rPr>
          <w:rFonts w:ascii="Times New Roman" w:eastAsiaTheme="minorEastAsia" w:hAnsi="Times New Roman" w:cs="Times New Roman"/>
          <w:i/>
          <w:noProof/>
          <w:sz w:val="28"/>
          <w:szCs w:val="28"/>
        </w:rPr>
      </w:pPr>
      <w:r w:rsidRPr="0022729E">
        <w:rPr>
          <w:rFonts w:ascii="Times New Roman" w:eastAsiaTheme="minorEastAsia" w:hAnsi="Times New Roman" w:cs="Times New Roman"/>
          <w:i/>
          <w:noProof/>
          <w:sz w:val="28"/>
          <w:szCs w:val="28"/>
        </w:rPr>
        <w:t>Количественные данные трех изучаемых пародонтопатогенов у пациентов основной и контрольной группы</w:t>
      </w:r>
    </w:p>
    <w:p w:rsidR="00A86C74" w:rsidRPr="00A86C74" w:rsidRDefault="009745CE" w:rsidP="00A86C74">
      <w:pPr>
        <w:spacing w:line="360" w:lineRule="auto"/>
        <w:ind w:firstLine="708"/>
        <w:jc w:val="both"/>
        <w:rPr>
          <w:rFonts w:ascii="Times New Roman" w:eastAsiaTheme="minorEastAsia" w:hAnsi="Times New Roman" w:cs="Times New Roman"/>
          <w:noProof/>
          <w:sz w:val="28"/>
          <w:szCs w:val="28"/>
        </w:rPr>
      </w:pPr>
      <w:r w:rsidRPr="009A3D21">
        <w:rPr>
          <w:noProof/>
          <w:lang w:eastAsia="ru-RU"/>
        </w:rPr>
        <w:lastRenderedPageBreak/>
        <w:tab/>
      </w:r>
      <w:r w:rsidR="00A86C74" w:rsidRPr="0022729E">
        <w:rPr>
          <w:rFonts w:ascii="Times New Roman" w:hAnsi="Times New Roman" w:cs="Times New Roman"/>
          <w:noProof/>
          <w:sz w:val="28"/>
          <w:szCs w:val="28"/>
          <w:lang w:eastAsia="ru-RU"/>
        </w:rPr>
        <w:t xml:space="preserve">Также на рисунке 3 графически отображены количественные данные обнаружения изучаемых кардиоспецифических пародонтопатогенов: </w:t>
      </w:r>
      <w:r w:rsidR="00A86C74" w:rsidRPr="0022729E">
        <w:rPr>
          <w:rFonts w:ascii="Times New Roman" w:hAnsi="Times New Roman" w:cs="Times New Roman"/>
          <w:i/>
          <w:noProof/>
          <w:sz w:val="28"/>
          <w:szCs w:val="28"/>
          <w:lang w:val="en-US" w:eastAsia="ru-RU"/>
        </w:rPr>
        <w:t>Porphyromonas</w:t>
      </w:r>
      <w:r w:rsidR="00A86C74" w:rsidRPr="0022729E">
        <w:rPr>
          <w:rFonts w:ascii="Times New Roman" w:hAnsi="Times New Roman" w:cs="Times New Roman"/>
          <w:i/>
          <w:noProof/>
          <w:sz w:val="28"/>
          <w:szCs w:val="28"/>
          <w:lang w:eastAsia="ru-RU"/>
        </w:rPr>
        <w:t xml:space="preserve"> </w:t>
      </w:r>
      <w:r w:rsidR="00A86C74" w:rsidRPr="0022729E">
        <w:rPr>
          <w:rFonts w:ascii="Times New Roman" w:hAnsi="Times New Roman" w:cs="Times New Roman"/>
          <w:i/>
          <w:noProof/>
          <w:sz w:val="28"/>
          <w:szCs w:val="28"/>
          <w:lang w:val="en-US" w:eastAsia="ru-RU"/>
        </w:rPr>
        <w:t>gingivalis</w:t>
      </w:r>
      <w:r w:rsidR="00A86C74" w:rsidRPr="0022729E">
        <w:rPr>
          <w:rFonts w:ascii="Times New Roman" w:hAnsi="Times New Roman" w:cs="Times New Roman"/>
          <w:i/>
          <w:noProof/>
          <w:sz w:val="28"/>
          <w:szCs w:val="28"/>
          <w:lang w:eastAsia="ru-RU"/>
        </w:rPr>
        <w:t xml:space="preserve">, </w:t>
      </w:r>
      <w:r w:rsidR="00A86C74" w:rsidRPr="0022729E">
        <w:rPr>
          <w:rFonts w:ascii="Times New Roman" w:hAnsi="Times New Roman" w:cs="Times New Roman"/>
          <w:i/>
          <w:noProof/>
          <w:sz w:val="28"/>
          <w:szCs w:val="28"/>
          <w:lang w:val="en-US" w:eastAsia="ru-RU"/>
        </w:rPr>
        <w:t>Prevotella</w:t>
      </w:r>
      <w:r w:rsidR="00A86C74" w:rsidRPr="0022729E">
        <w:rPr>
          <w:rFonts w:ascii="Times New Roman" w:hAnsi="Times New Roman" w:cs="Times New Roman"/>
          <w:i/>
          <w:noProof/>
          <w:sz w:val="28"/>
          <w:szCs w:val="28"/>
          <w:lang w:eastAsia="ru-RU"/>
        </w:rPr>
        <w:t xml:space="preserve"> </w:t>
      </w:r>
      <w:r w:rsidR="00A86C74" w:rsidRPr="0022729E">
        <w:rPr>
          <w:rFonts w:ascii="Times New Roman" w:hAnsi="Times New Roman" w:cs="Times New Roman"/>
          <w:i/>
          <w:noProof/>
          <w:sz w:val="28"/>
          <w:szCs w:val="28"/>
          <w:lang w:val="en-US" w:eastAsia="ru-RU"/>
        </w:rPr>
        <w:t>intermedia</w:t>
      </w:r>
      <w:r w:rsidR="00A86C74" w:rsidRPr="0022729E">
        <w:rPr>
          <w:rFonts w:ascii="Times New Roman" w:hAnsi="Times New Roman" w:cs="Times New Roman"/>
          <w:i/>
          <w:noProof/>
          <w:sz w:val="28"/>
          <w:szCs w:val="28"/>
          <w:lang w:eastAsia="ru-RU"/>
        </w:rPr>
        <w:t xml:space="preserve">, </w:t>
      </w:r>
      <w:r w:rsidR="00A86C74" w:rsidRPr="0022729E">
        <w:rPr>
          <w:rFonts w:ascii="Times New Roman" w:hAnsi="Times New Roman" w:cs="Times New Roman"/>
          <w:i/>
          <w:noProof/>
          <w:sz w:val="28"/>
          <w:szCs w:val="28"/>
          <w:lang w:val="en-US" w:eastAsia="ru-RU"/>
        </w:rPr>
        <w:t>Campylobacter</w:t>
      </w:r>
      <w:r w:rsidR="00A86C74" w:rsidRPr="0022729E">
        <w:rPr>
          <w:rFonts w:ascii="Times New Roman" w:hAnsi="Times New Roman" w:cs="Times New Roman"/>
          <w:i/>
          <w:noProof/>
          <w:sz w:val="28"/>
          <w:szCs w:val="28"/>
          <w:lang w:eastAsia="ru-RU"/>
        </w:rPr>
        <w:t xml:space="preserve"> </w:t>
      </w:r>
      <w:r w:rsidR="00A86C74" w:rsidRPr="0022729E">
        <w:rPr>
          <w:rFonts w:ascii="Times New Roman" w:hAnsi="Times New Roman" w:cs="Times New Roman"/>
          <w:i/>
          <w:noProof/>
          <w:sz w:val="28"/>
          <w:szCs w:val="28"/>
          <w:lang w:val="en-US" w:eastAsia="ru-RU"/>
        </w:rPr>
        <w:t>rectus</w:t>
      </w:r>
      <w:r w:rsidR="00A86C74">
        <w:rPr>
          <w:rFonts w:ascii="Times New Roman" w:hAnsi="Times New Roman" w:cs="Times New Roman"/>
          <w:i/>
          <w:noProof/>
          <w:sz w:val="28"/>
          <w:szCs w:val="28"/>
          <w:lang w:eastAsia="ru-RU"/>
        </w:rPr>
        <w:t>.</w:t>
      </w:r>
    </w:p>
    <w:p w:rsidR="009745CE" w:rsidRPr="007F2E7B" w:rsidRDefault="009745CE" w:rsidP="00A86C74">
      <w:pPr>
        <w:spacing w:line="36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w:t>
      </w:r>
      <w:r w:rsidR="007F2E7B">
        <w:rPr>
          <w:rFonts w:ascii="Times New Roman" w:hAnsi="Times New Roman" w:cs="Times New Roman"/>
          <w:noProof/>
          <w:sz w:val="28"/>
          <w:szCs w:val="28"/>
          <w:lang w:eastAsia="ru-RU"/>
        </w:rPr>
        <w:t xml:space="preserve">а рисунке 4 приведена количественная характеристика микроорганизма </w:t>
      </w:r>
      <w:r w:rsidR="007F2E7B" w:rsidRPr="007F2E7B">
        <w:rPr>
          <w:rFonts w:ascii="Times New Roman" w:hAnsi="Times New Roman" w:cs="Times New Roman"/>
          <w:i/>
          <w:noProof/>
          <w:sz w:val="28"/>
          <w:szCs w:val="28"/>
          <w:lang w:val="en-US" w:eastAsia="ru-RU"/>
        </w:rPr>
        <w:t>Porphyromonas</w:t>
      </w:r>
      <w:r w:rsidR="007F2E7B" w:rsidRPr="007F2E7B">
        <w:rPr>
          <w:rFonts w:ascii="Times New Roman" w:hAnsi="Times New Roman" w:cs="Times New Roman"/>
          <w:i/>
          <w:noProof/>
          <w:sz w:val="28"/>
          <w:szCs w:val="28"/>
          <w:lang w:eastAsia="ru-RU"/>
        </w:rPr>
        <w:t xml:space="preserve"> </w:t>
      </w:r>
      <w:r w:rsidR="007F2E7B" w:rsidRPr="007F2E7B">
        <w:rPr>
          <w:rFonts w:ascii="Times New Roman" w:hAnsi="Times New Roman" w:cs="Times New Roman"/>
          <w:i/>
          <w:noProof/>
          <w:sz w:val="28"/>
          <w:szCs w:val="28"/>
          <w:lang w:val="en-US" w:eastAsia="ru-RU"/>
        </w:rPr>
        <w:t>gingivalis</w:t>
      </w:r>
      <w:r w:rsidR="007F2E7B">
        <w:rPr>
          <w:rFonts w:ascii="Times New Roman" w:hAnsi="Times New Roman" w:cs="Times New Roman"/>
          <w:noProof/>
          <w:sz w:val="28"/>
          <w:szCs w:val="28"/>
          <w:lang w:eastAsia="ru-RU"/>
        </w:rPr>
        <w:t xml:space="preserve"> у представителей основной и контрольной групп.</w:t>
      </w:r>
    </w:p>
    <w:p w:rsidR="007F2E7B" w:rsidRDefault="00251BB7" w:rsidP="009745CE">
      <w:pPr>
        <w:jc w:val="both"/>
        <w:rPr>
          <w:noProof/>
          <w:lang w:val="en-US" w:eastAsia="ru-RU"/>
        </w:rPr>
      </w:pPr>
      <w:r>
        <w:rPr>
          <w:noProof/>
          <w:lang w:eastAsia="ru-RU"/>
        </w:rPr>
        <w:drawing>
          <wp:inline distT="0" distB="0" distL="0" distR="0" wp14:anchorId="64CD23B3" wp14:editId="2CDF6837">
            <wp:extent cx="5842659" cy="3550722"/>
            <wp:effectExtent l="0" t="0" r="24765" b="120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3D21" w:rsidRPr="009745CE" w:rsidRDefault="009A3D21" w:rsidP="009A3D21">
      <w:pPr>
        <w:spacing w:line="240" w:lineRule="auto"/>
        <w:jc w:val="both"/>
        <w:rPr>
          <w:rFonts w:ascii="Times New Roman" w:hAnsi="Times New Roman" w:cs="Times New Roman"/>
          <w:b/>
          <w:i/>
          <w:noProof/>
          <w:sz w:val="28"/>
          <w:szCs w:val="28"/>
          <w:lang w:eastAsia="ru-RU"/>
        </w:rPr>
      </w:pPr>
      <w:r w:rsidRPr="009745CE">
        <w:rPr>
          <w:rFonts w:ascii="Times New Roman" w:hAnsi="Times New Roman" w:cs="Times New Roman"/>
          <w:b/>
          <w:i/>
          <w:noProof/>
          <w:sz w:val="28"/>
          <w:szCs w:val="28"/>
          <w:lang w:eastAsia="ru-RU"/>
        </w:rPr>
        <w:t>Рис. 4</w:t>
      </w:r>
    </w:p>
    <w:p w:rsidR="009A3D21" w:rsidRPr="009A3D21" w:rsidRDefault="009A3D21" w:rsidP="007C3373">
      <w:pPr>
        <w:spacing w:line="360" w:lineRule="auto"/>
        <w:jc w:val="center"/>
        <w:rPr>
          <w:rFonts w:ascii="Times New Roman" w:hAnsi="Times New Roman" w:cs="Times New Roman"/>
          <w:i/>
          <w:noProof/>
          <w:sz w:val="28"/>
          <w:szCs w:val="28"/>
          <w:lang w:eastAsia="ru-RU"/>
        </w:rPr>
      </w:pPr>
      <w:r w:rsidRPr="009745CE">
        <w:rPr>
          <w:rFonts w:ascii="Times New Roman" w:hAnsi="Times New Roman" w:cs="Times New Roman"/>
          <w:i/>
          <w:noProof/>
          <w:sz w:val="28"/>
          <w:szCs w:val="28"/>
          <w:lang w:eastAsia="ru-RU"/>
        </w:rPr>
        <w:t xml:space="preserve">Титры бактерии </w:t>
      </w:r>
      <w:r w:rsidRPr="009745CE">
        <w:rPr>
          <w:rFonts w:ascii="Times New Roman" w:hAnsi="Times New Roman" w:cs="Times New Roman"/>
          <w:i/>
          <w:noProof/>
          <w:sz w:val="28"/>
          <w:szCs w:val="28"/>
          <w:lang w:val="en-US" w:eastAsia="ru-RU"/>
        </w:rPr>
        <w:t>Porphyromonas</w:t>
      </w:r>
      <w:r w:rsidRPr="009745CE">
        <w:rPr>
          <w:rFonts w:ascii="Times New Roman" w:hAnsi="Times New Roman" w:cs="Times New Roman"/>
          <w:i/>
          <w:noProof/>
          <w:sz w:val="28"/>
          <w:szCs w:val="28"/>
          <w:lang w:eastAsia="ru-RU"/>
        </w:rPr>
        <w:t xml:space="preserve"> </w:t>
      </w:r>
      <w:r w:rsidRPr="009745CE">
        <w:rPr>
          <w:rFonts w:ascii="Times New Roman" w:hAnsi="Times New Roman" w:cs="Times New Roman"/>
          <w:i/>
          <w:noProof/>
          <w:sz w:val="28"/>
          <w:szCs w:val="28"/>
          <w:lang w:val="en-US" w:eastAsia="ru-RU"/>
        </w:rPr>
        <w:t>gingivalis</w:t>
      </w:r>
      <w:r w:rsidRPr="009745CE">
        <w:rPr>
          <w:rFonts w:ascii="Times New Roman" w:hAnsi="Times New Roman" w:cs="Times New Roman"/>
          <w:i/>
          <w:noProof/>
          <w:sz w:val="28"/>
          <w:szCs w:val="28"/>
          <w:lang w:eastAsia="ru-RU"/>
        </w:rPr>
        <w:t xml:space="preserve"> у пациент</w:t>
      </w:r>
      <w:r>
        <w:rPr>
          <w:rFonts w:ascii="Times New Roman" w:hAnsi="Times New Roman" w:cs="Times New Roman"/>
          <w:i/>
          <w:noProof/>
          <w:sz w:val="28"/>
          <w:szCs w:val="28"/>
          <w:lang w:eastAsia="ru-RU"/>
        </w:rPr>
        <w:t>ов основной и контрольной групп</w:t>
      </w:r>
    </w:p>
    <w:p w:rsidR="00083E17" w:rsidRPr="00E0410C" w:rsidRDefault="00621138" w:rsidP="009A3D21">
      <w:pPr>
        <w:pStyle w:val="3"/>
        <w:spacing w:line="360" w:lineRule="auto"/>
        <w:rPr>
          <w:rFonts w:ascii="Times New Roman" w:hAnsi="Times New Roman" w:cs="Times New Roman"/>
          <w:noProof/>
          <w:sz w:val="28"/>
          <w:szCs w:val="28"/>
          <w:lang w:eastAsia="ru-RU"/>
        </w:rPr>
      </w:pPr>
      <w:bookmarkStart w:id="26" w:name="_Toc40031570"/>
      <w:r w:rsidRPr="00E0410C">
        <w:rPr>
          <w:rFonts w:ascii="Times New Roman" w:hAnsi="Times New Roman" w:cs="Times New Roman"/>
          <w:noProof/>
          <w:color w:val="auto"/>
          <w:sz w:val="28"/>
          <w:szCs w:val="28"/>
          <w:lang w:eastAsia="ru-RU"/>
        </w:rPr>
        <w:t>3.4 Данные корреляционного анализа</w:t>
      </w:r>
      <w:bookmarkEnd w:id="26"/>
    </w:p>
    <w:p w:rsidR="00083E17" w:rsidRPr="0022729E" w:rsidRDefault="00083E17" w:rsidP="009A3D21">
      <w:pPr>
        <w:tabs>
          <w:tab w:val="left" w:pos="954"/>
        </w:tabs>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t>В результате</w:t>
      </w:r>
      <w:r w:rsidR="00360B5B" w:rsidRPr="0022729E">
        <w:rPr>
          <w:rFonts w:ascii="Times New Roman" w:hAnsi="Times New Roman" w:cs="Times New Roman"/>
          <w:sz w:val="28"/>
          <w:szCs w:val="28"/>
        </w:rPr>
        <w:t xml:space="preserve"> проведенного исследования </w:t>
      </w:r>
      <w:r w:rsidRPr="0022729E">
        <w:rPr>
          <w:rFonts w:ascii="Times New Roman" w:hAnsi="Times New Roman" w:cs="Times New Roman"/>
          <w:sz w:val="28"/>
          <w:szCs w:val="28"/>
        </w:rPr>
        <w:t>была</w:t>
      </w:r>
      <w:r w:rsidR="00735B41">
        <w:rPr>
          <w:rFonts w:ascii="Times New Roman" w:hAnsi="Times New Roman" w:cs="Times New Roman"/>
          <w:sz w:val="28"/>
          <w:szCs w:val="28"/>
        </w:rPr>
        <w:t xml:space="preserve"> предположена</w:t>
      </w:r>
      <w:r w:rsidRPr="0022729E">
        <w:rPr>
          <w:rFonts w:ascii="Times New Roman" w:hAnsi="Times New Roman" w:cs="Times New Roman"/>
          <w:sz w:val="28"/>
          <w:szCs w:val="28"/>
        </w:rPr>
        <w:t xml:space="preserve"> взаимосвязь между титрами микроорганизмов и наличием клинически значимого стеноза </w:t>
      </w:r>
      <w:proofErr w:type="spellStart"/>
      <w:r w:rsidRPr="0022729E">
        <w:rPr>
          <w:rFonts w:ascii="Times New Roman" w:hAnsi="Times New Roman" w:cs="Times New Roman"/>
          <w:sz w:val="28"/>
          <w:szCs w:val="28"/>
        </w:rPr>
        <w:t>брахиоцефальных</w:t>
      </w:r>
      <w:proofErr w:type="spellEnd"/>
      <w:r w:rsidRPr="0022729E">
        <w:rPr>
          <w:rFonts w:ascii="Times New Roman" w:hAnsi="Times New Roman" w:cs="Times New Roman"/>
          <w:sz w:val="28"/>
          <w:szCs w:val="28"/>
        </w:rPr>
        <w:t xml:space="preserve"> артерий.</w:t>
      </w:r>
    </w:p>
    <w:p w:rsidR="00083E17" w:rsidRPr="0022729E" w:rsidRDefault="00083E17" w:rsidP="009745CE">
      <w:pPr>
        <w:tabs>
          <w:tab w:val="left" w:pos="954"/>
        </w:tabs>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r>
      <w:r w:rsidR="00AA23B8" w:rsidRPr="0022729E">
        <w:rPr>
          <w:rFonts w:ascii="Times New Roman" w:hAnsi="Times New Roman" w:cs="Times New Roman"/>
          <w:sz w:val="28"/>
          <w:szCs w:val="28"/>
        </w:rPr>
        <w:br w:type="page"/>
      </w:r>
    </w:p>
    <w:p w:rsidR="00AA23B8" w:rsidRPr="0022729E" w:rsidRDefault="00AA23B8" w:rsidP="009745CE">
      <w:pPr>
        <w:pStyle w:val="1"/>
        <w:jc w:val="both"/>
        <w:rPr>
          <w:rFonts w:ascii="Times New Roman" w:hAnsi="Times New Roman" w:cs="Times New Roman"/>
          <w:color w:val="auto"/>
        </w:rPr>
      </w:pPr>
      <w:bookmarkStart w:id="27" w:name="_Toc40031571"/>
      <w:r w:rsidRPr="0022729E">
        <w:rPr>
          <w:rFonts w:ascii="Times New Roman" w:hAnsi="Times New Roman" w:cs="Times New Roman"/>
          <w:color w:val="auto"/>
        </w:rPr>
        <w:lastRenderedPageBreak/>
        <w:t>Глава 4. Заключение и выводы</w:t>
      </w:r>
      <w:bookmarkEnd w:id="27"/>
    </w:p>
    <w:p w:rsidR="00AA23B8" w:rsidRPr="0022729E" w:rsidRDefault="00AA23B8" w:rsidP="009745CE">
      <w:pPr>
        <w:pStyle w:val="3"/>
        <w:spacing w:line="360" w:lineRule="auto"/>
        <w:jc w:val="both"/>
        <w:rPr>
          <w:rFonts w:ascii="Times New Roman" w:hAnsi="Times New Roman" w:cs="Times New Roman"/>
          <w:color w:val="auto"/>
          <w:sz w:val="28"/>
          <w:szCs w:val="28"/>
        </w:rPr>
      </w:pPr>
      <w:bookmarkStart w:id="28" w:name="_Toc40031572"/>
      <w:r w:rsidRPr="0022729E">
        <w:rPr>
          <w:rFonts w:ascii="Times New Roman" w:hAnsi="Times New Roman" w:cs="Times New Roman"/>
          <w:color w:val="auto"/>
          <w:sz w:val="28"/>
          <w:szCs w:val="28"/>
        </w:rPr>
        <w:t>4.1 Заключение</w:t>
      </w:r>
      <w:bookmarkEnd w:id="28"/>
    </w:p>
    <w:p w:rsidR="00AA23B8" w:rsidRPr="0022729E" w:rsidRDefault="00AA23B8"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r>
      <w:r w:rsidR="00ED55DD" w:rsidRPr="0022729E">
        <w:rPr>
          <w:rFonts w:ascii="Times New Roman" w:hAnsi="Times New Roman" w:cs="Times New Roman"/>
          <w:sz w:val="28"/>
          <w:szCs w:val="28"/>
        </w:rPr>
        <w:t xml:space="preserve">В рамках исследования </w:t>
      </w:r>
      <w:r w:rsidR="009B2A32" w:rsidRPr="0022729E">
        <w:rPr>
          <w:rFonts w:ascii="Times New Roman" w:hAnsi="Times New Roman" w:cs="Times New Roman"/>
          <w:sz w:val="28"/>
          <w:szCs w:val="28"/>
        </w:rPr>
        <w:t xml:space="preserve">у 20 пациентов с атеросклеротическим поражением сосудов </w:t>
      </w:r>
      <w:r w:rsidR="00ED55DD" w:rsidRPr="0022729E">
        <w:rPr>
          <w:rFonts w:ascii="Times New Roman" w:hAnsi="Times New Roman" w:cs="Times New Roman"/>
          <w:sz w:val="28"/>
          <w:szCs w:val="28"/>
        </w:rPr>
        <w:t>был проведен осмотр</w:t>
      </w:r>
      <w:r w:rsidR="00334F09">
        <w:rPr>
          <w:rFonts w:ascii="Times New Roman" w:hAnsi="Times New Roman" w:cs="Times New Roman"/>
          <w:sz w:val="28"/>
          <w:szCs w:val="28"/>
        </w:rPr>
        <w:t xml:space="preserve"> полости </w:t>
      </w:r>
      <w:proofErr w:type="gramStart"/>
      <w:r w:rsidR="00334F09">
        <w:rPr>
          <w:rFonts w:ascii="Times New Roman" w:hAnsi="Times New Roman" w:cs="Times New Roman"/>
          <w:sz w:val="28"/>
          <w:szCs w:val="28"/>
        </w:rPr>
        <w:t>рта</w:t>
      </w:r>
      <w:proofErr w:type="gramEnd"/>
      <w:r w:rsidR="00ED55DD" w:rsidRPr="0022729E">
        <w:rPr>
          <w:rFonts w:ascii="Times New Roman" w:hAnsi="Times New Roman" w:cs="Times New Roman"/>
          <w:sz w:val="28"/>
          <w:szCs w:val="28"/>
        </w:rPr>
        <w:t xml:space="preserve"> и заб</w:t>
      </w:r>
      <w:r w:rsidR="009B2A32" w:rsidRPr="0022729E">
        <w:rPr>
          <w:rFonts w:ascii="Times New Roman" w:hAnsi="Times New Roman" w:cs="Times New Roman"/>
          <w:sz w:val="28"/>
          <w:szCs w:val="28"/>
        </w:rPr>
        <w:t>ор микробиологического материала с поверхности слизистой оболочки полости рта</w:t>
      </w:r>
      <w:r w:rsidR="00613069" w:rsidRPr="0022729E">
        <w:rPr>
          <w:rFonts w:ascii="Times New Roman" w:hAnsi="Times New Roman" w:cs="Times New Roman"/>
          <w:sz w:val="28"/>
          <w:szCs w:val="28"/>
        </w:rPr>
        <w:t xml:space="preserve"> с последующим его анализом посредством ПЦР-реакции в режиме реального времени</w:t>
      </w:r>
      <w:r w:rsidR="00ED55DD" w:rsidRPr="0022729E">
        <w:rPr>
          <w:rFonts w:ascii="Times New Roman" w:hAnsi="Times New Roman" w:cs="Times New Roman"/>
          <w:sz w:val="28"/>
          <w:szCs w:val="28"/>
        </w:rPr>
        <w:t>. При этом основная группа испытуе</w:t>
      </w:r>
      <w:r w:rsidR="007C3373">
        <w:rPr>
          <w:rFonts w:ascii="Times New Roman" w:hAnsi="Times New Roman" w:cs="Times New Roman"/>
          <w:sz w:val="28"/>
          <w:szCs w:val="28"/>
        </w:rPr>
        <w:t>мых включала в себя 10 человек, у которых наряду с диагнозом «атеросклероз коронарных артерий» был установлен диагноз</w:t>
      </w:r>
      <w:r w:rsidR="00ED55DD" w:rsidRPr="0022729E">
        <w:rPr>
          <w:rFonts w:ascii="Times New Roman" w:hAnsi="Times New Roman" w:cs="Times New Roman"/>
          <w:sz w:val="28"/>
          <w:szCs w:val="28"/>
        </w:rPr>
        <w:t xml:space="preserve"> «атеросклероз </w:t>
      </w:r>
      <w:proofErr w:type="spellStart"/>
      <w:r w:rsidR="00ED55DD" w:rsidRPr="0022729E">
        <w:rPr>
          <w:rFonts w:ascii="Times New Roman" w:hAnsi="Times New Roman" w:cs="Times New Roman"/>
          <w:sz w:val="28"/>
          <w:szCs w:val="28"/>
        </w:rPr>
        <w:t>брахиоцефальных</w:t>
      </w:r>
      <w:proofErr w:type="spellEnd"/>
      <w:r w:rsidR="00ED55DD" w:rsidRPr="0022729E">
        <w:rPr>
          <w:rFonts w:ascii="Times New Roman" w:hAnsi="Times New Roman" w:cs="Times New Roman"/>
          <w:sz w:val="28"/>
          <w:szCs w:val="28"/>
        </w:rPr>
        <w:t xml:space="preserve"> артерий». Группа контроля также включала в себя 10 человек, однако у пациентов отсутствовали признаки стеноза </w:t>
      </w:r>
      <w:proofErr w:type="spellStart"/>
      <w:r w:rsidR="007C3373">
        <w:rPr>
          <w:rFonts w:ascii="Times New Roman" w:hAnsi="Times New Roman" w:cs="Times New Roman"/>
          <w:sz w:val="28"/>
          <w:szCs w:val="28"/>
        </w:rPr>
        <w:t>брахиоцефальных</w:t>
      </w:r>
      <w:proofErr w:type="spellEnd"/>
      <w:r w:rsidR="00ED55DD" w:rsidRPr="0022729E">
        <w:rPr>
          <w:rFonts w:ascii="Times New Roman" w:hAnsi="Times New Roman" w:cs="Times New Roman"/>
          <w:sz w:val="28"/>
          <w:szCs w:val="28"/>
        </w:rPr>
        <w:t xml:space="preserve"> сосудов. Полученные данные были подвергнуты обработке и статистическому анализу.</w:t>
      </w:r>
    </w:p>
    <w:p w:rsidR="000D4102" w:rsidRPr="0022729E" w:rsidRDefault="000D4102"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r>
      <w:r w:rsidR="004F6524" w:rsidRPr="0022729E">
        <w:rPr>
          <w:rFonts w:ascii="Times New Roman" w:hAnsi="Times New Roman" w:cs="Times New Roman"/>
          <w:sz w:val="28"/>
          <w:szCs w:val="28"/>
        </w:rPr>
        <w:t xml:space="preserve">Среди пациентов насчитывалось 75% мужчин, 25% женщин. Преобладание мужчин объяснимо тем фактом, что мужской пол определяется как </w:t>
      </w:r>
      <w:proofErr w:type="spellStart"/>
      <w:r w:rsidR="004F6524" w:rsidRPr="0022729E">
        <w:rPr>
          <w:rFonts w:ascii="Times New Roman" w:hAnsi="Times New Roman" w:cs="Times New Roman"/>
          <w:sz w:val="28"/>
          <w:szCs w:val="28"/>
        </w:rPr>
        <w:t>немодифицируемый</w:t>
      </w:r>
      <w:proofErr w:type="spellEnd"/>
      <w:r w:rsidR="004F6524" w:rsidRPr="0022729E">
        <w:rPr>
          <w:rFonts w:ascii="Times New Roman" w:hAnsi="Times New Roman" w:cs="Times New Roman"/>
          <w:sz w:val="28"/>
          <w:szCs w:val="28"/>
        </w:rPr>
        <w:t xml:space="preserve"> фактор риска развития атеросклероза.</w:t>
      </w:r>
    </w:p>
    <w:p w:rsidR="00302629" w:rsidRPr="0022729E" w:rsidRDefault="004F6524"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Средний возраст испытуемых составил 64,20 ± 1,93 года. </w:t>
      </w:r>
      <w:r w:rsidR="00302629" w:rsidRPr="0022729E">
        <w:rPr>
          <w:rFonts w:ascii="Times New Roman" w:hAnsi="Times New Roman" w:cs="Times New Roman"/>
          <w:sz w:val="28"/>
          <w:szCs w:val="28"/>
        </w:rPr>
        <w:t xml:space="preserve">Стоит отметить, что в настоящее время диагноз «атеросклероз» устанавливается после обращения в лечебно-профилактическое учреждения по поводу осложнений, которые, как правило, проявляются в старшем и пожилом возрасте, а в случае бессимптомного течения исследования для определения изменений в сосудистом русле не проводятся. </w:t>
      </w:r>
    </w:p>
    <w:p w:rsidR="005C2966" w:rsidRPr="0022729E" w:rsidRDefault="00613069"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r>
      <w:r w:rsidR="00302629" w:rsidRPr="0022729E">
        <w:rPr>
          <w:rFonts w:ascii="Times New Roman" w:hAnsi="Times New Roman" w:cs="Times New Roman"/>
          <w:sz w:val="28"/>
          <w:szCs w:val="28"/>
        </w:rPr>
        <w:t>У 90% наблюдаемых пациентов из обеих групп</w:t>
      </w:r>
      <w:r w:rsidR="00295DFF" w:rsidRPr="0022729E">
        <w:rPr>
          <w:rFonts w:ascii="Times New Roman" w:hAnsi="Times New Roman" w:cs="Times New Roman"/>
          <w:sz w:val="28"/>
          <w:szCs w:val="28"/>
        </w:rPr>
        <w:t xml:space="preserve"> в качестве основного диагноза было поставлено </w:t>
      </w:r>
      <w:r w:rsidR="00302629" w:rsidRPr="0022729E">
        <w:rPr>
          <w:rFonts w:ascii="Times New Roman" w:hAnsi="Times New Roman" w:cs="Times New Roman"/>
          <w:sz w:val="28"/>
          <w:szCs w:val="28"/>
        </w:rPr>
        <w:t>«ИБС, стенокардия 2 функционального класса».</w:t>
      </w:r>
      <w:r w:rsidR="005C2966" w:rsidRPr="0022729E">
        <w:rPr>
          <w:rFonts w:ascii="Times New Roman" w:hAnsi="Times New Roman" w:cs="Times New Roman"/>
          <w:sz w:val="28"/>
          <w:szCs w:val="28"/>
        </w:rPr>
        <w:t xml:space="preserve"> Среди других определяемых кардиологических диагнозов были установлены:</w:t>
      </w:r>
      <w:r w:rsidR="00302629" w:rsidRPr="0022729E">
        <w:rPr>
          <w:rFonts w:ascii="Times New Roman" w:hAnsi="Times New Roman" w:cs="Times New Roman"/>
          <w:sz w:val="28"/>
          <w:szCs w:val="28"/>
        </w:rPr>
        <w:t xml:space="preserve"> </w:t>
      </w:r>
      <w:r w:rsidR="005C2966" w:rsidRPr="0022729E">
        <w:rPr>
          <w:rFonts w:ascii="Times New Roman" w:hAnsi="Times New Roman" w:cs="Times New Roman"/>
          <w:sz w:val="28"/>
          <w:szCs w:val="28"/>
        </w:rPr>
        <w:t>сердечная недостаточность 2 степени (</w:t>
      </w:r>
      <w:r w:rsidR="00295DFF" w:rsidRPr="0022729E">
        <w:rPr>
          <w:rFonts w:ascii="Times New Roman" w:hAnsi="Times New Roman" w:cs="Times New Roman"/>
          <w:sz w:val="28"/>
          <w:szCs w:val="28"/>
        </w:rPr>
        <w:t xml:space="preserve">у </w:t>
      </w:r>
      <w:r w:rsidR="005C2966" w:rsidRPr="0022729E">
        <w:rPr>
          <w:rFonts w:ascii="Times New Roman" w:hAnsi="Times New Roman" w:cs="Times New Roman"/>
          <w:sz w:val="28"/>
          <w:szCs w:val="28"/>
        </w:rPr>
        <w:t xml:space="preserve">30% пациентов), инфаркт миокарда в период с 2015 по 2018 гг. (у 25% пациентов), гипертоническая болезнь (у 15% испытуемых), </w:t>
      </w:r>
      <w:r w:rsidR="00BF7324" w:rsidRPr="0022729E">
        <w:rPr>
          <w:rFonts w:ascii="Times New Roman" w:hAnsi="Times New Roman" w:cs="Times New Roman"/>
          <w:sz w:val="28"/>
          <w:szCs w:val="28"/>
        </w:rPr>
        <w:t>фибрилляция предсердий (</w:t>
      </w:r>
      <w:proofErr w:type="gramStart"/>
      <w:r w:rsidR="00295DFF" w:rsidRPr="0022729E">
        <w:rPr>
          <w:rFonts w:ascii="Times New Roman" w:hAnsi="Times New Roman" w:cs="Times New Roman"/>
          <w:sz w:val="28"/>
          <w:szCs w:val="28"/>
        </w:rPr>
        <w:t>у</w:t>
      </w:r>
      <w:proofErr w:type="gramEnd"/>
      <w:r w:rsidR="00295DFF" w:rsidRPr="0022729E">
        <w:rPr>
          <w:rFonts w:ascii="Times New Roman" w:hAnsi="Times New Roman" w:cs="Times New Roman"/>
          <w:sz w:val="28"/>
          <w:szCs w:val="28"/>
        </w:rPr>
        <w:t xml:space="preserve"> 30%)</w:t>
      </w:r>
      <w:r w:rsidR="005C2966" w:rsidRPr="0022729E">
        <w:rPr>
          <w:rFonts w:ascii="Times New Roman" w:hAnsi="Times New Roman" w:cs="Times New Roman"/>
          <w:sz w:val="28"/>
          <w:szCs w:val="28"/>
        </w:rPr>
        <w:t>.</w:t>
      </w:r>
    </w:p>
    <w:p w:rsidR="00613069" w:rsidRPr="0022729E" w:rsidRDefault="00302629"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lastRenderedPageBreak/>
        <w:t>У</w:t>
      </w:r>
      <w:r w:rsidR="005C2966" w:rsidRPr="0022729E">
        <w:rPr>
          <w:rFonts w:ascii="Times New Roman" w:hAnsi="Times New Roman" w:cs="Times New Roman"/>
          <w:sz w:val="28"/>
          <w:szCs w:val="28"/>
        </w:rPr>
        <w:t xml:space="preserve"> 100% </w:t>
      </w:r>
      <w:r w:rsidRPr="0022729E">
        <w:rPr>
          <w:rFonts w:ascii="Times New Roman" w:hAnsi="Times New Roman" w:cs="Times New Roman"/>
          <w:sz w:val="28"/>
          <w:szCs w:val="28"/>
        </w:rPr>
        <w:t>пациентов основной группы</w:t>
      </w:r>
      <w:r w:rsidR="005C2966" w:rsidRPr="0022729E">
        <w:rPr>
          <w:rFonts w:ascii="Times New Roman" w:hAnsi="Times New Roman" w:cs="Times New Roman"/>
          <w:sz w:val="28"/>
          <w:szCs w:val="28"/>
        </w:rPr>
        <w:t xml:space="preserve"> отмечался клинически значимый стеноз </w:t>
      </w:r>
      <w:proofErr w:type="spellStart"/>
      <w:r w:rsidR="005C2966" w:rsidRPr="0022729E">
        <w:rPr>
          <w:rFonts w:ascii="Times New Roman" w:hAnsi="Times New Roman" w:cs="Times New Roman"/>
          <w:sz w:val="28"/>
          <w:szCs w:val="28"/>
        </w:rPr>
        <w:t>брахиоцефальных</w:t>
      </w:r>
      <w:proofErr w:type="spellEnd"/>
      <w:r w:rsidR="005C2966" w:rsidRPr="0022729E">
        <w:rPr>
          <w:rFonts w:ascii="Times New Roman" w:hAnsi="Times New Roman" w:cs="Times New Roman"/>
          <w:sz w:val="28"/>
          <w:szCs w:val="28"/>
        </w:rPr>
        <w:t xml:space="preserve"> артерий.</w:t>
      </w:r>
    </w:p>
    <w:p w:rsidR="004A1622" w:rsidRPr="007F2E7B" w:rsidRDefault="00567316"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r>
      <w:r w:rsidR="004820D9" w:rsidRPr="0022729E">
        <w:rPr>
          <w:rFonts w:ascii="Times New Roman" w:hAnsi="Times New Roman" w:cs="Times New Roman"/>
          <w:sz w:val="28"/>
          <w:szCs w:val="28"/>
        </w:rPr>
        <w:t xml:space="preserve">В ходе настоящего исследования у пациентов основной и контрольной группы определялся индекс КПУ. </w:t>
      </w:r>
      <w:r w:rsidR="00360B5B" w:rsidRPr="007F2E7B">
        <w:rPr>
          <w:rFonts w:ascii="Times New Roman" w:hAnsi="Times New Roman" w:cs="Times New Roman"/>
          <w:sz w:val="28"/>
          <w:szCs w:val="28"/>
        </w:rPr>
        <w:t xml:space="preserve">Для плановой </w:t>
      </w:r>
      <w:r w:rsidR="00EE08D3" w:rsidRPr="007F2E7B">
        <w:rPr>
          <w:rFonts w:ascii="Times New Roman" w:hAnsi="Times New Roman" w:cs="Times New Roman"/>
          <w:sz w:val="28"/>
          <w:szCs w:val="28"/>
        </w:rPr>
        <w:t xml:space="preserve">госпитализации необходима санация полости рта, </w:t>
      </w:r>
      <w:r w:rsidR="00360B5B" w:rsidRPr="007F2E7B">
        <w:rPr>
          <w:rFonts w:ascii="Times New Roman" w:hAnsi="Times New Roman" w:cs="Times New Roman"/>
          <w:sz w:val="28"/>
          <w:szCs w:val="28"/>
        </w:rPr>
        <w:t xml:space="preserve">однако у </w:t>
      </w:r>
      <w:r w:rsidR="004A1622" w:rsidRPr="007F2E7B">
        <w:rPr>
          <w:rFonts w:ascii="Times New Roman" w:hAnsi="Times New Roman" w:cs="Times New Roman"/>
          <w:sz w:val="28"/>
          <w:szCs w:val="28"/>
        </w:rPr>
        <w:t xml:space="preserve">20% </w:t>
      </w:r>
      <w:proofErr w:type="gramStart"/>
      <w:r w:rsidR="00360B5B" w:rsidRPr="007F2E7B">
        <w:rPr>
          <w:rFonts w:ascii="Times New Roman" w:hAnsi="Times New Roman" w:cs="Times New Roman"/>
          <w:sz w:val="28"/>
          <w:szCs w:val="28"/>
        </w:rPr>
        <w:t>лиц, поступивших в кардиологическое</w:t>
      </w:r>
      <w:r w:rsidR="004A1622" w:rsidRPr="007F2E7B">
        <w:rPr>
          <w:rFonts w:ascii="Times New Roman" w:hAnsi="Times New Roman" w:cs="Times New Roman"/>
          <w:sz w:val="28"/>
          <w:szCs w:val="28"/>
        </w:rPr>
        <w:t xml:space="preserve"> отделение</w:t>
      </w:r>
      <w:r w:rsidR="00EE08D3" w:rsidRPr="007F2E7B">
        <w:rPr>
          <w:rFonts w:ascii="Times New Roman" w:hAnsi="Times New Roman" w:cs="Times New Roman"/>
          <w:sz w:val="28"/>
          <w:szCs w:val="28"/>
        </w:rPr>
        <w:t xml:space="preserve"> отмечались</w:t>
      </w:r>
      <w:proofErr w:type="gramEnd"/>
      <w:r w:rsidR="00EE08D3" w:rsidRPr="007F2E7B">
        <w:rPr>
          <w:rFonts w:ascii="Times New Roman" w:hAnsi="Times New Roman" w:cs="Times New Roman"/>
          <w:sz w:val="28"/>
          <w:szCs w:val="28"/>
        </w:rPr>
        <w:t xml:space="preserve"> кариозные поражения</w:t>
      </w:r>
      <w:r w:rsidR="004A1622" w:rsidRPr="007F2E7B">
        <w:rPr>
          <w:rFonts w:ascii="Times New Roman" w:hAnsi="Times New Roman" w:cs="Times New Roman"/>
          <w:sz w:val="28"/>
          <w:szCs w:val="28"/>
        </w:rPr>
        <w:t xml:space="preserve">, что обусловлено острым </w:t>
      </w:r>
      <w:proofErr w:type="spellStart"/>
      <w:r w:rsidR="004A1622" w:rsidRPr="007F2E7B">
        <w:rPr>
          <w:rFonts w:ascii="Times New Roman" w:hAnsi="Times New Roman" w:cs="Times New Roman"/>
          <w:sz w:val="28"/>
          <w:szCs w:val="28"/>
        </w:rPr>
        <w:t>жизнеугрожающим</w:t>
      </w:r>
      <w:proofErr w:type="spellEnd"/>
      <w:r w:rsidR="004A1622" w:rsidRPr="007F2E7B">
        <w:rPr>
          <w:rFonts w:ascii="Times New Roman" w:hAnsi="Times New Roman" w:cs="Times New Roman"/>
          <w:sz w:val="28"/>
          <w:szCs w:val="28"/>
        </w:rPr>
        <w:t xml:space="preserve"> состоянием на момент госпитализации и невозможностью проведения санации</w:t>
      </w:r>
      <w:r w:rsidR="00EE08D3" w:rsidRPr="007F2E7B">
        <w:rPr>
          <w:rFonts w:ascii="Times New Roman" w:hAnsi="Times New Roman" w:cs="Times New Roman"/>
          <w:sz w:val="28"/>
          <w:szCs w:val="28"/>
        </w:rPr>
        <w:t>.</w:t>
      </w:r>
      <w:r w:rsidR="00360B5B" w:rsidRPr="007F2E7B">
        <w:rPr>
          <w:rFonts w:ascii="Times New Roman" w:hAnsi="Times New Roman" w:cs="Times New Roman"/>
          <w:sz w:val="28"/>
          <w:szCs w:val="28"/>
        </w:rPr>
        <w:t xml:space="preserve"> </w:t>
      </w:r>
      <w:r w:rsidR="00EE08D3" w:rsidRPr="007F2E7B">
        <w:rPr>
          <w:rFonts w:ascii="Times New Roman" w:hAnsi="Times New Roman" w:cs="Times New Roman"/>
          <w:sz w:val="28"/>
          <w:szCs w:val="28"/>
        </w:rPr>
        <w:t xml:space="preserve"> </w:t>
      </w:r>
    </w:p>
    <w:p w:rsidR="004820D9" w:rsidRPr="0022729E" w:rsidRDefault="004820D9"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Среднее значение индекса </w:t>
      </w:r>
      <w:r w:rsidR="004A1622" w:rsidRPr="0022729E">
        <w:rPr>
          <w:rFonts w:ascii="Times New Roman" w:hAnsi="Times New Roman" w:cs="Times New Roman"/>
          <w:sz w:val="28"/>
          <w:szCs w:val="28"/>
        </w:rPr>
        <w:t xml:space="preserve">КПУ </w:t>
      </w:r>
      <w:r w:rsidRPr="0022729E">
        <w:rPr>
          <w:rFonts w:ascii="Times New Roman" w:hAnsi="Times New Roman" w:cs="Times New Roman"/>
          <w:sz w:val="28"/>
          <w:szCs w:val="28"/>
        </w:rPr>
        <w:t>для обеих групп составило 20,95 ± 1,17.</w:t>
      </w:r>
      <w:r w:rsidR="004D08F0" w:rsidRPr="0022729E">
        <w:rPr>
          <w:rFonts w:ascii="Times New Roman" w:hAnsi="Times New Roman" w:cs="Times New Roman"/>
          <w:sz w:val="28"/>
          <w:szCs w:val="28"/>
        </w:rPr>
        <w:t xml:space="preserve"> </w:t>
      </w:r>
      <w:proofErr w:type="gramStart"/>
      <w:r w:rsidR="00242455" w:rsidRPr="0022729E">
        <w:rPr>
          <w:rFonts w:ascii="Times New Roman" w:hAnsi="Times New Roman" w:cs="Times New Roman"/>
          <w:sz w:val="28"/>
          <w:szCs w:val="28"/>
        </w:rPr>
        <w:t xml:space="preserve">Высокие значения рассматриваемого индекса можно объяснить тем фактом, что в ходе исследования наблюдались лица старшего и пожилого возраста, так как в настоящее время установлена прямая корреляция между возрастом человека и значением индекса КПУ </w:t>
      </w:r>
      <w:r w:rsidR="00242455"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author":[{"dropping-particle":"","family":"Цимбалистов","given":"А.В.","non-dropping-particle":"","parse-names":false,"suffix":""},{"dropping-particle":"","family":"Михайлова","given":"Е.С.","non-dropping-particle":"","parse-names":false,"suffix":""},{"dropping-particle":"","family":"Пихур","given":"О.Л.","non-dropping-particle":"","parse-names":false,"suffix":""},{"dropping-particle":"","family":"Гончаренко","given":"Е.Т.","non-dropping-particle":"","parse-names":false,"suffix":""}],"container-title":"Вестник Санкт-Петербургского университета","id":"ITEM-1","issue":"4","issued":{"date-parts":[["2006"]]},"page":"1-9","title":"Особенности стоматологического и соматического статуса пациентов пожилого и старческого возраста","type":"article-journal","volume":"11"},"uris":["http://www.mendeley.com/documents/?uuid=f1166791-5506-431d-8bb5-4f400ce9a8cd"]}],"mendeley":{"formattedCitation":"[111]","plainTextFormattedCitation":"[111]","previouslyFormattedCitation":"[111]"},"properties":{"noteIndex":0},"schema":"https://github.com/citation-style-language/schema/raw/master/csl-citation.json"}</w:instrText>
      </w:r>
      <w:r w:rsidR="00242455"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[111]</w:t>
      </w:r>
      <w:r w:rsidR="00242455" w:rsidRPr="0022729E">
        <w:rPr>
          <w:rFonts w:ascii="Times New Roman" w:hAnsi="Times New Roman" w:cs="Times New Roman"/>
          <w:sz w:val="28"/>
          <w:szCs w:val="28"/>
        </w:rPr>
        <w:fldChar w:fldCharType="end"/>
      </w:r>
      <w:r w:rsidR="00242455" w:rsidRPr="0022729E">
        <w:rPr>
          <w:rFonts w:ascii="Times New Roman" w:hAnsi="Times New Roman" w:cs="Times New Roman"/>
          <w:sz w:val="28"/>
          <w:szCs w:val="28"/>
        </w:rPr>
        <w:t xml:space="preserve">. </w:t>
      </w:r>
      <w:r w:rsidR="00253430" w:rsidRPr="007F2E7B">
        <w:rPr>
          <w:rFonts w:ascii="Times New Roman" w:hAnsi="Times New Roman" w:cs="Times New Roman"/>
          <w:sz w:val="28"/>
          <w:szCs w:val="28"/>
        </w:rPr>
        <w:t>Кроме того,</w:t>
      </w:r>
      <w:r w:rsidR="0048425D" w:rsidRPr="007F2E7B">
        <w:rPr>
          <w:rFonts w:ascii="Times New Roman" w:hAnsi="Times New Roman" w:cs="Times New Roman"/>
          <w:sz w:val="28"/>
          <w:szCs w:val="28"/>
        </w:rPr>
        <w:t xml:space="preserve"> значения</w:t>
      </w:r>
      <w:r w:rsidR="00253430" w:rsidRPr="007F2E7B">
        <w:rPr>
          <w:rFonts w:ascii="Times New Roman" w:hAnsi="Times New Roman" w:cs="Times New Roman"/>
          <w:sz w:val="28"/>
          <w:szCs w:val="28"/>
        </w:rPr>
        <w:t xml:space="preserve"> индекс</w:t>
      </w:r>
      <w:r w:rsidR="0048425D" w:rsidRPr="007F2E7B">
        <w:rPr>
          <w:rFonts w:ascii="Times New Roman" w:hAnsi="Times New Roman" w:cs="Times New Roman"/>
          <w:sz w:val="28"/>
          <w:szCs w:val="28"/>
        </w:rPr>
        <w:t>а</w:t>
      </w:r>
      <w:r w:rsidR="00253430" w:rsidRPr="007F2E7B">
        <w:rPr>
          <w:rFonts w:ascii="Times New Roman" w:hAnsi="Times New Roman" w:cs="Times New Roman"/>
          <w:sz w:val="28"/>
          <w:szCs w:val="28"/>
        </w:rPr>
        <w:t xml:space="preserve"> КПУ также взаимосвязан</w:t>
      </w:r>
      <w:r w:rsidR="0048425D" w:rsidRPr="007F2E7B">
        <w:rPr>
          <w:rFonts w:ascii="Times New Roman" w:hAnsi="Times New Roman" w:cs="Times New Roman"/>
          <w:sz w:val="28"/>
          <w:szCs w:val="28"/>
        </w:rPr>
        <w:t>ы</w:t>
      </w:r>
      <w:r w:rsidR="00253430" w:rsidRPr="007F2E7B">
        <w:rPr>
          <w:rFonts w:ascii="Times New Roman" w:hAnsi="Times New Roman" w:cs="Times New Roman"/>
          <w:sz w:val="28"/>
          <w:szCs w:val="28"/>
        </w:rPr>
        <w:t xml:space="preserve"> со степенью стеноза каротидных артерий</w:t>
      </w:r>
      <w:r w:rsidR="0048425D" w:rsidRPr="007F2E7B">
        <w:rPr>
          <w:rFonts w:ascii="Times New Roman" w:hAnsi="Times New Roman" w:cs="Times New Roman"/>
          <w:sz w:val="28"/>
          <w:szCs w:val="28"/>
        </w:rPr>
        <w:t xml:space="preserve"> и могут способствовать определению тяжести атеросклеротических изменений</w:t>
      </w:r>
      <w:proofErr w:type="gramEnd"/>
      <w:r w:rsidR="00887EEE" w:rsidRPr="007F2E7B">
        <w:rPr>
          <w:rFonts w:ascii="Times New Roman" w:hAnsi="Times New Roman" w:cs="Times New Roman"/>
          <w:sz w:val="28"/>
          <w:szCs w:val="28"/>
        </w:rPr>
        <w:t xml:space="preserve"> </w:t>
      </w:r>
      <w:r w:rsidR="00887EEE" w:rsidRPr="007F2E7B">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{"citationItems":[{"id":"ITEM-1","itemData":{"DOI":"10.1177/0022034514538973","author":[{"dropping-particle":"","family":"Yu","given":"H.","non-dropping-particle":"","parse-names":false,"suffix":""},{"dropping-particle":"","family":"Qi","given":"L. T.","non-dropping-particle":"","parse-names":false,"suffix":""},{"dropping-particle":"","family":"Liu","given":"L. S. et al.","non-dropping-particle":"","parse-names":false,"suffix":""}],"container-title":"Journal of de","id":"ITEM-1","issue":"8","issued":{"date-parts":[["2014"]]},"page":"744-751","title":"Association of Carotid Intima – media Thickness and Atherosclerotic Plaque with Periodontal Status","type":"article-journal","volume":"93"},"uris":["http://www.mendeley.com/documents/?uuid=788dadcd-973c-4ed2-b010-5b4756c9457a"]}],"mendeley":{"formattedCitation":"[112]","plainTextFormattedCitation":"[112]","previouslyFormattedCitation":"[112]"},"properties":{"noteIndex":0},"schema":"https://github.com/citation-style-language/schema/raw/master/csl-citation.json"}</w:instrText>
      </w:r>
      <w:r w:rsidR="00887EEE" w:rsidRPr="007F2E7B">
        <w:rPr>
          <w:rFonts w:ascii="Times New Roman" w:hAnsi="Times New Roman" w:cs="Times New Roman"/>
          <w:sz w:val="28"/>
          <w:szCs w:val="28"/>
        </w:rPr>
        <w:fldChar w:fldCharType="separate"/>
      </w:r>
      <w:r w:rsidR="004604FE" w:rsidRPr="007F2E7B">
        <w:rPr>
          <w:rFonts w:ascii="Times New Roman" w:hAnsi="Times New Roman" w:cs="Times New Roman"/>
          <w:noProof/>
          <w:sz w:val="28"/>
          <w:szCs w:val="28"/>
        </w:rPr>
        <w:t>[112]</w:t>
      </w:r>
      <w:r w:rsidR="00887EEE" w:rsidRPr="007F2E7B">
        <w:rPr>
          <w:rFonts w:ascii="Times New Roman" w:hAnsi="Times New Roman" w:cs="Times New Roman"/>
          <w:sz w:val="28"/>
          <w:szCs w:val="28"/>
        </w:rPr>
        <w:fldChar w:fldCharType="end"/>
      </w:r>
      <w:r w:rsidR="00253430" w:rsidRPr="007F2E7B">
        <w:rPr>
          <w:rFonts w:ascii="Times New Roman" w:hAnsi="Times New Roman" w:cs="Times New Roman"/>
          <w:sz w:val="28"/>
          <w:szCs w:val="28"/>
        </w:rPr>
        <w:t xml:space="preserve">.   </w:t>
      </w:r>
      <w:r w:rsidR="009A30D4" w:rsidRPr="00253430">
        <w:rPr>
          <w:rFonts w:ascii="Times New Roman" w:hAnsi="Times New Roman" w:cs="Times New Roman"/>
          <w:sz w:val="28"/>
          <w:szCs w:val="28"/>
        </w:rPr>
        <w:t xml:space="preserve">В </w:t>
      </w:r>
      <w:r w:rsidR="009A30D4" w:rsidRPr="0022729E">
        <w:rPr>
          <w:rFonts w:ascii="Times New Roman" w:hAnsi="Times New Roman" w:cs="Times New Roman"/>
          <w:sz w:val="28"/>
          <w:szCs w:val="28"/>
        </w:rPr>
        <w:t xml:space="preserve">обеих группах наибольший вклад в конечное значение индекса привносил </w:t>
      </w:r>
      <w:r w:rsidR="00242455" w:rsidRPr="0022729E">
        <w:rPr>
          <w:rFonts w:ascii="Times New Roman" w:hAnsi="Times New Roman" w:cs="Times New Roman"/>
          <w:sz w:val="28"/>
          <w:szCs w:val="28"/>
        </w:rPr>
        <w:t>показатель «У» - удаленные зубы: в основной группе он был определён как</w:t>
      </w:r>
      <w:r w:rsidR="00DE5688">
        <w:rPr>
          <w:rFonts w:ascii="Times New Roman" w:hAnsi="Times New Roman" w:cs="Times New Roman"/>
          <w:sz w:val="28"/>
          <w:szCs w:val="28"/>
        </w:rPr>
        <w:t xml:space="preserve"> 17,00 ± 3,91, в контрольной: </w:t>
      </w:r>
      <w:r w:rsidR="00242455" w:rsidRPr="0022729E">
        <w:rPr>
          <w:rFonts w:ascii="Times New Roman" w:hAnsi="Times New Roman" w:cs="Times New Roman"/>
          <w:sz w:val="28"/>
          <w:szCs w:val="28"/>
        </w:rPr>
        <w:t xml:space="preserve">11,10 ± 3,43. </w:t>
      </w:r>
      <w:r w:rsidR="00465030" w:rsidRPr="0022729E">
        <w:rPr>
          <w:rFonts w:ascii="Times New Roman" w:hAnsi="Times New Roman" w:cs="Times New Roman"/>
          <w:sz w:val="28"/>
          <w:szCs w:val="28"/>
        </w:rPr>
        <w:t>Полученные результаты согласуются с</w:t>
      </w:r>
      <w:r w:rsidR="00FB3CCA" w:rsidRPr="0022729E">
        <w:rPr>
          <w:rFonts w:ascii="Times New Roman" w:hAnsi="Times New Roman" w:cs="Times New Roman"/>
          <w:sz w:val="28"/>
          <w:szCs w:val="28"/>
        </w:rPr>
        <w:t xml:space="preserve"> современным</w:t>
      </w:r>
      <w:r w:rsidR="00B376FF">
        <w:rPr>
          <w:rFonts w:ascii="Times New Roman" w:hAnsi="Times New Roman" w:cs="Times New Roman"/>
          <w:sz w:val="28"/>
          <w:szCs w:val="28"/>
        </w:rPr>
        <w:t>и</w:t>
      </w:r>
      <w:r w:rsidR="00FB3CCA" w:rsidRPr="0022729E">
        <w:rPr>
          <w:rFonts w:ascii="Times New Roman" w:hAnsi="Times New Roman" w:cs="Times New Roman"/>
          <w:sz w:val="28"/>
          <w:szCs w:val="28"/>
        </w:rPr>
        <w:t xml:space="preserve"> </w:t>
      </w:r>
      <w:r w:rsidR="00C01AC6" w:rsidRPr="0022729E">
        <w:rPr>
          <w:rFonts w:ascii="Times New Roman" w:hAnsi="Times New Roman" w:cs="Times New Roman"/>
          <w:sz w:val="28"/>
          <w:szCs w:val="28"/>
        </w:rPr>
        <w:t>данным</w:t>
      </w:r>
      <w:r w:rsidR="00B376FF">
        <w:rPr>
          <w:rFonts w:ascii="Times New Roman" w:hAnsi="Times New Roman" w:cs="Times New Roman"/>
          <w:sz w:val="28"/>
          <w:szCs w:val="28"/>
        </w:rPr>
        <w:t>и</w:t>
      </w:r>
      <w:r w:rsidR="00C01AC6" w:rsidRPr="0022729E">
        <w:rPr>
          <w:rFonts w:ascii="Times New Roman" w:hAnsi="Times New Roman" w:cs="Times New Roman"/>
          <w:sz w:val="28"/>
          <w:szCs w:val="28"/>
        </w:rPr>
        <w:t xml:space="preserve"> литературы</w:t>
      </w:r>
      <w:r w:rsidR="00465030" w:rsidRPr="0022729E">
        <w:rPr>
          <w:rFonts w:ascii="Times New Roman" w:hAnsi="Times New Roman" w:cs="Times New Roman"/>
          <w:sz w:val="28"/>
          <w:szCs w:val="28"/>
        </w:rPr>
        <w:t>, в которых</w:t>
      </w:r>
      <w:r w:rsidR="00FB3CCA" w:rsidRPr="0022729E">
        <w:rPr>
          <w:rFonts w:ascii="Times New Roman" w:hAnsi="Times New Roman" w:cs="Times New Roman"/>
          <w:sz w:val="28"/>
          <w:szCs w:val="28"/>
        </w:rPr>
        <w:t xml:space="preserve"> </w:t>
      </w:r>
      <w:r w:rsidR="00C55395" w:rsidRPr="0022729E">
        <w:rPr>
          <w:rFonts w:ascii="Times New Roman" w:hAnsi="Times New Roman" w:cs="Times New Roman"/>
          <w:sz w:val="28"/>
          <w:szCs w:val="28"/>
        </w:rPr>
        <w:t>определяется сильная корреляция</w:t>
      </w:r>
      <w:r w:rsidR="00FB3CCA" w:rsidRPr="0022729E">
        <w:rPr>
          <w:rFonts w:ascii="Times New Roman" w:hAnsi="Times New Roman" w:cs="Times New Roman"/>
          <w:sz w:val="28"/>
          <w:szCs w:val="28"/>
        </w:rPr>
        <w:t xml:space="preserve"> между числом отсутствующих зубов и развитием сердечно-сосудистых заболеваний, в частности ишемической болезни сердца </w:t>
      </w:r>
      <w:r w:rsidR="00FB3CCA"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10.1177/0394632017751786","author":[{"dropping-particle":"De","family":"Angelis","given":"Francesca","non-dropping-particle":"","parse-names":false,"suffix":""},{"dropping-particle":"","family":"Basili","given":"Stefania","non-dropping-particle":"","parse-names":false,"suffix":""},{"dropping-particle":"al","family":"Giovanni","given":"Fratto et.","non-dropping-particle":"","parse-names":false,"suffix":""}],"container-title":"International Journal of Immunopathology and Pharmacology","id":"ITEM-1","issued":{"date-parts":[["2018"]]},"page":"1-7","title":"Influence of the oral status on cardiovascular diseases in an older Italian population","type":"article-journal","volume":"31"},"uris":["http://www.mendeley.com/documents/?uuid=8c3736d7-efb6-49ea-83da-943ef611804d"]}],"mendeley":{"formattedCitation":"[113]","plainTextFormattedCitation":"[113]","previouslyFormattedCitation":"[113]"},"properties":{"noteIndex":0},"schema":"https://github.com/citation-style-language/schema/raw/master/csl-citation.json"}</w:instrText>
      </w:r>
      <w:r w:rsidR="00FB3CCA"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[113]</w:t>
      </w:r>
      <w:r w:rsidR="00FB3CCA" w:rsidRPr="0022729E">
        <w:rPr>
          <w:rFonts w:ascii="Times New Roman" w:hAnsi="Times New Roman" w:cs="Times New Roman"/>
          <w:sz w:val="28"/>
          <w:szCs w:val="28"/>
        </w:rPr>
        <w:fldChar w:fldCharType="end"/>
      </w:r>
      <w:r w:rsidR="00465030" w:rsidRPr="0022729E">
        <w:rPr>
          <w:rFonts w:ascii="Times New Roman" w:hAnsi="Times New Roman" w:cs="Times New Roman"/>
          <w:sz w:val="28"/>
          <w:szCs w:val="28"/>
        </w:rPr>
        <w:t xml:space="preserve">. </w:t>
      </w:r>
      <w:r w:rsidR="00FB3CCA" w:rsidRPr="0022729E">
        <w:rPr>
          <w:rFonts w:ascii="Times New Roman" w:hAnsi="Times New Roman" w:cs="Times New Roman"/>
          <w:sz w:val="28"/>
          <w:szCs w:val="28"/>
        </w:rPr>
        <w:t xml:space="preserve"> </w:t>
      </w:r>
    </w:p>
    <w:p w:rsidR="00C01AC6" w:rsidRPr="0022729E" w:rsidRDefault="00C01AC6" w:rsidP="009745CE">
      <w:pPr>
        <w:spacing w:line="360" w:lineRule="auto"/>
        <w:ind w:firstLine="708"/>
        <w:jc w:val="both"/>
        <w:rPr>
          <w:rFonts w:ascii="Times New Roman" w:hAnsi="Times New Roman" w:cs="Times New Roman"/>
          <w:sz w:val="28"/>
          <w:szCs w:val="28"/>
        </w:rPr>
      </w:pPr>
      <w:r w:rsidRPr="0022729E">
        <w:rPr>
          <w:rFonts w:ascii="Times New Roman" w:hAnsi="Times New Roman" w:cs="Times New Roman"/>
          <w:sz w:val="28"/>
          <w:szCs w:val="28"/>
        </w:rPr>
        <w:t xml:space="preserve">В ходе исследования определялись титры </w:t>
      </w:r>
      <w:r w:rsidR="008A6B63" w:rsidRPr="0022729E">
        <w:rPr>
          <w:rFonts w:ascii="Times New Roman" w:hAnsi="Times New Roman" w:cs="Times New Roman"/>
          <w:sz w:val="28"/>
          <w:szCs w:val="28"/>
        </w:rPr>
        <w:t>микроорганизмов</w:t>
      </w:r>
      <w:r w:rsidRPr="0022729E">
        <w:rPr>
          <w:rFonts w:ascii="Times New Roman" w:hAnsi="Times New Roman" w:cs="Times New Roman"/>
          <w:sz w:val="28"/>
          <w:szCs w:val="28"/>
        </w:rPr>
        <w:t xml:space="preserve"> – </w:t>
      </w:r>
      <w:r w:rsidRPr="0022729E">
        <w:rPr>
          <w:rFonts w:ascii="Times New Roman" w:hAnsi="Times New Roman" w:cs="Times New Roman"/>
          <w:i/>
          <w:sz w:val="28"/>
          <w:szCs w:val="28"/>
          <w:lang w:val="en-US"/>
        </w:rPr>
        <w:t>Porphyromonas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gingivalis</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Prevotella</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intermedia</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Campylobacter</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rectus</w:t>
      </w:r>
      <w:r w:rsidRPr="0022729E">
        <w:rPr>
          <w:rFonts w:ascii="Times New Roman" w:hAnsi="Times New Roman" w:cs="Times New Roman"/>
          <w:i/>
          <w:sz w:val="28"/>
          <w:szCs w:val="28"/>
        </w:rPr>
        <w:t>.</w:t>
      </w:r>
      <w:r w:rsidR="00330EB0" w:rsidRPr="0022729E">
        <w:rPr>
          <w:rFonts w:ascii="Times New Roman" w:hAnsi="Times New Roman" w:cs="Times New Roman"/>
          <w:i/>
          <w:sz w:val="28"/>
          <w:szCs w:val="28"/>
        </w:rPr>
        <w:t xml:space="preserve"> </w:t>
      </w:r>
      <w:r w:rsidR="00330EB0" w:rsidRPr="0022729E">
        <w:rPr>
          <w:rFonts w:ascii="Times New Roman" w:hAnsi="Times New Roman" w:cs="Times New Roman"/>
          <w:sz w:val="28"/>
          <w:szCs w:val="28"/>
        </w:rPr>
        <w:t xml:space="preserve">Данные </w:t>
      </w:r>
      <w:r w:rsidR="008A6B63" w:rsidRPr="0022729E">
        <w:rPr>
          <w:rFonts w:ascii="Times New Roman" w:hAnsi="Times New Roman" w:cs="Times New Roman"/>
          <w:sz w:val="28"/>
          <w:szCs w:val="28"/>
        </w:rPr>
        <w:t xml:space="preserve">бактерии, так же как и </w:t>
      </w:r>
      <w:r w:rsidR="00330EB0" w:rsidRPr="0022729E">
        <w:rPr>
          <w:rFonts w:ascii="Times New Roman" w:hAnsi="Times New Roman" w:cs="Times New Roman"/>
          <w:sz w:val="28"/>
          <w:szCs w:val="28"/>
        </w:rPr>
        <w:t xml:space="preserve"> </w:t>
      </w:r>
      <w:r w:rsidR="008A6B63" w:rsidRPr="0022729E">
        <w:rPr>
          <w:rFonts w:ascii="Times New Roman" w:hAnsi="Times New Roman" w:cs="Times New Roman"/>
          <w:i/>
          <w:sz w:val="28"/>
          <w:szCs w:val="28"/>
          <w:lang w:val="en-US"/>
        </w:rPr>
        <w:t>Porphyromonas</w:t>
      </w:r>
      <w:r w:rsidR="008A6B63" w:rsidRPr="0022729E">
        <w:rPr>
          <w:rFonts w:ascii="Times New Roman" w:hAnsi="Times New Roman" w:cs="Times New Roman"/>
          <w:i/>
          <w:sz w:val="28"/>
          <w:szCs w:val="28"/>
        </w:rPr>
        <w:t xml:space="preserve"> </w:t>
      </w:r>
      <w:proofErr w:type="spellStart"/>
      <w:r w:rsidR="008A6B63" w:rsidRPr="0022729E">
        <w:rPr>
          <w:rFonts w:ascii="Times New Roman" w:hAnsi="Times New Roman" w:cs="Times New Roman"/>
          <w:i/>
          <w:sz w:val="28"/>
          <w:szCs w:val="28"/>
          <w:lang w:val="en-US"/>
        </w:rPr>
        <w:t>endodontalis</w:t>
      </w:r>
      <w:proofErr w:type="spellEnd"/>
      <w:r w:rsidR="008A6B63" w:rsidRPr="0022729E">
        <w:rPr>
          <w:rFonts w:ascii="Times New Roman" w:hAnsi="Times New Roman" w:cs="Times New Roman"/>
          <w:i/>
          <w:sz w:val="28"/>
          <w:szCs w:val="28"/>
        </w:rPr>
        <w:t xml:space="preserve">, </w:t>
      </w:r>
      <w:r w:rsidR="008A6B63" w:rsidRPr="0022729E">
        <w:rPr>
          <w:rFonts w:ascii="Times New Roman" w:hAnsi="Times New Roman" w:cs="Times New Roman"/>
          <w:i/>
          <w:sz w:val="28"/>
          <w:szCs w:val="28"/>
          <w:lang w:val="en-US"/>
        </w:rPr>
        <w:t>Prevotella</w:t>
      </w:r>
      <w:r w:rsidR="008A6B63" w:rsidRPr="0022729E">
        <w:rPr>
          <w:rFonts w:ascii="Times New Roman" w:hAnsi="Times New Roman" w:cs="Times New Roman"/>
          <w:i/>
          <w:sz w:val="28"/>
          <w:szCs w:val="28"/>
        </w:rPr>
        <w:t xml:space="preserve"> </w:t>
      </w:r>
      <w:proofErr w:type="spellStart"/>
      <w:r w:rsidR="008A6B63" w:rsidRPr="0022729E">
        <w:rPr>
          <w:rFonts w:ascii="Times New Roman" w:hAnsi="Times New Roman" w:cs="Times New Roman"/>
          <w:i/>
          <w:sz w:val="28"/>
          <w:szCs w:val="28"/>
          <w:lang w:val="en-US"/>
        </w:rPr>
        <w:t>nigrescens</w:t>
      </w:r>
      <w:proofErr w:type="spellEnd"/>
      <w:r w:rsidR="008A6B63" w:rsidRPr="0022729E">
        <w:rPr>
          <w:rFonts w:ascii="Times New Roman" w:hAnsi="Times New Roman" w:cs="Times New Roman"/>
          <w:i/>
          <w:sz w:val="28"/>
          <w:szCs w:val="28"/>
        </w:rPr>
        <w:t xml:space="preserve">, </w:t>
      </w:r>
      <w:r w:rsidR="008A6B63" w:rsidRPr="0022729E">
        <w:rPr>
          <w:rFonts w:ascii="Times New Roman" w:hAnsi="Times New Roman" w:cs="Times New Roman"/>
          <w:sz w:val="28"/>
          <w:szCs w:val="28"/>
        </w:rPr>
        <w:t xml:space="preserve">рассматриваются как </w:t>
      </w:r>
      <w:proofErr w:type="spellStart"/>
      <w:r w:rsidR="008A6B63" w:rsidRPr="0022729E">
        <w:rPr>
          <w:rFonts w:ascii="Times New Roman" w:hAnsi="Times New Roman" w:cs="Times New Roman"/>
          <w:sz w:val="28"/>
          <w:szCs w:val="28"/>
        </w:rPr>
        <w:t>кардиоспецифические</w:t>
      </w:r>
      <w:proofErr w:type="spellEnd"/>
      <w:r w:rsidR="008A6B63" w:rsidRPr="0022729E">
        <w:rPr>
          <w:rFonts w:ascii="Times New Roman" w:hAnsi="Times New Roman" w:cs="Times New Roman"/>
          <w:sz w:val="28"/>
          <w:szCs w:val="28"/>
        </w:rPr>
        <w:t xml:space="preserve">, так как не присутствуют нигде, за исключением полости рта и </w:t>
      </w:r>
      <w:proofErr w:type="gramStart"/>
      <w:r w:rsidR="008A6B63" w:rsidRPr="0022729E">
        <w:rPr>
          <w:rFonts w:ascii="Times New Roman" w:hAnsi="Times New Roman" w:cs="Times New Roman"/>
          <w:sz w:val="28"/>
          <w:szCs w:val="28"/>
        </w:rPr>
        <w:t>сердечно-сосудистой</w:t>
      </w:r>
      <w:proofErr w:type="gramEnd"/>
      <w:r w:rsidR="008A6B63" w:rsidRPr="0022729E">
        <w:rPr>
          <w:rFonts w:ascii="Times New Roman" w:hAnsi="Times New Roman" w:cs="Times New Roman"/>
          <w:sz w:val="28"/>
          <w:szCs w:val="28"/>
        </w:rPr>
        <w:t xml:space="preserve"> системы</w:t>
      </w:r>
      <w:r w:rsidR="00190EBB">
        <w:rPr>
          <w:rFonts w:ascii="Times New Roman" w:hAnsi="Times New Roman" w:cs="Times New Roman"/>
          <w:sz w:val="28"/>
          <w:szCs w:val="28"/>
        </w:rPr>
        <w:t xml:space="preserve"> (в составе атеросклеротических бляшек)</w:t>
      </w:r>
      <w:r w:rsidR="008A6B63" w:rsidRPr="0022729E">
        <w:rPr>
          <w:rFonts w:ascii="Times New Roman" w:hAnsi="Times New Roman" w:cs="Times New Roman"/>
          <w:sz w:val="28"/>
          <w:szCs w:val="28"/>
        </w:rPr>
        <w:t>.</w:t>
      </w:r>
    </w:p>
    <w:p w:rsidR="008A6B63" w:rsidRPr="0022729E" w:rsidRDefault="008A6B63"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lastRenderedPageBreak/>
        <w:tab/>
        <w:t xml:space="preserve">У двоих испытуемых (один – представитель основной группы, второй – контрольной) не было обнаружено ни одного из </w:t>
      </w:r>
      <w:r w:rsidR="00776098" w:rsidRPr="0022729E">
        <w:rPr>
          <w:rFonts w:ascii="Times New Roman" w:hAnsi="Times New Roman" w:cs="Times New Roman"/>
          <w:sz w:val="28"/>
          <w:szCs w:val="28"/>
        </w:rPr>
        <w:t xml:space="preserve">искомых </w:t>
      </w:r>
      <w:r w:rsidRPr="0022729E">
        <w:rPr>
          <w:rFonts w:ascii="Times New Roman" w:hAnsi="Times New Roman" w:cs="Times New Roman"/>
          <w:sz w:val="28"/>
          <w:szCs w:val="28"/>
        </w:rPr>
        <w:t xml:space="preserve">микроорганизмов. </w:t>
      </w:r>
      <w:r w:rsidR="00776098" w:rsidRPr="0022729E">
        <w:rPr>
          <w:rFonts w:ascii="Times New Roman" w:hAnsi="Times New Roman" w:cs="Times New Roman"/>
          <w:sz w:val="28"/>
          <w:szCs w:val="28"/>
        </w:rPr>
        <w:t>При этом указанным пациентам был поставлен диагноз «</w:t>
      </w:r>
      <w:proofErr w:type="gramStart"/>
      <w:r w:rsidR="00776098" w:rsidRPr="0022729E">
        <w:rPr>
          <w:rFonts w:ascii="Times New Roman" w:hAnsi="Times New Roman" w:cs="Times New Roman"/>
          <w:sz w:val="28"/>
          <w:szCs w:val="28"/>
        </w:rPr>
        <w:t>полная</w:t>
      </w:r>
      <w:proofErr w:type="gramEnd"/>
      <w:r w:rsidR="00776098" w:rsidRPr="0022729E">
        <w:rPr>
          <w:rFonts w:ascii="Times New Roman" w:hAnsi="Times New Roman" w:cs="Times New Roman"/>
          <w:sz w:val="28"/>
          <w:szCs w:val="28"/>
        </w:rPr>
        <w:t xml:space="preserve"> вторичная адентия»</w:t>
      </w:r>
      <w:r w:rsidR="005D7C4A" w:rsidRPr="0022729E">
        <w:rPr>
          <w:rFonts w:ascii="Times New Roman" w:hAnsi="Times New Roman" w:cs="Times New Roman"/>
          <w:sz w:val="28"/>
          <w:szCs w:val="28"/>
        </w:rPr>
        <w:t>, что может определять полученные результаты</w:t>
      </w:r>
      <w:r w:rsidR="00776098" w:rsidRPr="0022729E">
        <w:rPr>
          <w:rFonts w:ascii="Times New Roman" w:hAnsi="Times New Roman" w:cs="Times New Roman"/>
          <w:sz w:val="28"/>
          <w:szCs w:val="28"/>
        </w:rPr>
        <w:t>.</w:t>
      </w:r>
      <w:r w:rsidR="00C55395" w:rsidRPr="0022729E">
        <w:rPr>
          <w:rFonts w:ascii="Times New Roman" w:hAnsi="Times New Roman" w:cs="Times New Roman"/>
          <w:sz w:val="28"/>
          <w:szCs w:val="28"/>
        </w:rPr>
        <w:t xml:space="preserve"> </w:t>
      </w:r>
      <w:r w:rsidR="00795A4B" w:rsidRPr="0022729E">
        <w:rPr>
          <w:rFonts w:ascii="Times New Roman" w:hAnsi="Times New Roman" w:cs="Times New Roman"/>
          <w:sz w:val="28"/>
          <w:szCs w:val="28"/>
        </w:rPr>
        <w:t xml:space="preserve">Данные научной литературы </w:t>
      </w:r>
      <w:r w:rsidR="005D7C4A" w:rsidRPr="0022729E">
        <w:rPr>
          <w:rFonts w:ascii="Times New Roman" w:hAnsi="Times New Roman" w:cs="Times New Roman"/>
          <w:sz w:val="28"/>
          <w:szCs w:val="28"/>
        </w:rPr>
        <w:t xml:space="preserve">убедительно </w:t>
      </w:r>
      <w:r w:rsidR="00795A4B" w:rsidRPr="0022729E">
        <w:rPr>
          <w:rFonts w:ascii="Times New Roman" w:hAnsi="Times New Roman" w:cs="Times New Roman"/>
          <w:sz w:val="28"/>
          <w:szCs w:val="28"/>
        </w:rPr>
        <w:t xml:space="preserve">говорят о снижении </w:t>
      </w:r>
      <w:r w:rsidR="005D7C4A" w:rsidRPr="0022729E">
        <w:rPr>
          <w:rFonts w:ascii="Times New Roman" w:hAnsi="Times New Roman" w:cs="Times New Roman"/>
          <w:sz w:val="28"/>
          <w:szCs w:val="28"/>
        </w:rPr>
        <w:t xml:space="preserve">титров, а также частоты </w:t>
      </w:r>
      <w:r w:rsidR="00795A4B" w:rsidRPr="0022729E">
        <w:rPr>
          <w:rFonts w:ascii="Times New Roman" w:hAnsi="Times New Roman" w:cs="Times New Roman"/>
          <w:sz w:val="28"/>
          <w:szCs w:val="28"/>
        </w:rPr>
        <w:t>об</w:t>
      </w:r>
      <w:r w:rsidR="005D7C4A" w:rsidRPr="0022729E">
        <w:rPr>
          <w:rFonts w:ascii="Times New Roman" w:hAnsi="Times New Roman" w:cs="Times New Roman"/>
          <w:sz w:val="28"/>
          <w:szCs w:val="28"/>
        </w:rPr>
        <w:t xml:space="preserve">наружения бактерий </w:t>
      </w:r>
      <w:r w:rsidR="005D7C4A" w:rsidRPr="0022729E">
        <w:rPr>
          <w:rFonts w:ascii="Times New Roman" w:hAnsi="Times New Roman" w:cs="Times New Roman"/>
          <w:i/>
          <w:sz w:val="28"/>
          <w:szCs w:val="28"/>
          <w:lang w:val="en-US"/>
        </w:rPr>
        <w:t>Porphyromonas</w:t>
      </w:r>
      <w:r w:rsidR="005D7C4A" w:rsidRPr="0022729E">
        <w:rPr>
          <w:rFonts w:ascii="Times New Roman" w:hAnsi="Times New Roman" w:cs="Times New Roman"/>
          <w:i/>
          <w:sz w:val="28"/>
          <w:szCs w:val="28"/>
        </w:rPr>
        <w:t xml:space="preserve"> </w:t>
      </w:r>
      <w:r w:rsidR="005D7C4A" w:rsidRPr="0022729E">
        <w:rPr>
          <w:rFonts w:ascii="Times New Roman" w:hAnsi="Times New Roman" w:cs="Times New Roman"/>
          <w:i/>
          <w:sz w:val="28"/>
          <w:szCs w:val="28"/>
          <w:lang w:val="en-US"/>
        </w:rPr>
        <w:t>gingivalis</w:t>
      </w:r>
      <w:r w:rsidR="005D7C4A" w:rsidRPr="0022729E">
        <w:rPr>
          <w:rFonts w:ascii="Times New Roman" w:hAnsi="Times New Roman" w:cs="Times New Roman"/>
          <w:i/>
          <w:sz w:val="28"/>
          <w:szCs w:val="28"/>
        </w:rPr>
        <w:t xml:space="preserve">, </w:t>
      </w:r>
      <w:r w:rsidR="005D7C4A" w:rsidRPr="0022729E">
        <w:rPr>
          <w:rFonts w:ascii="Times New Roman" w:hAnsi="Times New Roman" w:cs="Times New Roman"/>
          <w:i/>
          <w:sz w:val="28"/>
          <w:szCs w:val="28"/>
          <w:lang w:val="en-US"/>
        </w:rPr>
        <w:t>Prevotella</w:t>
      </w:r>
      <w:r w:rsidR="005D7C4A" w:rsidRPr="0022729E">
        <w:rPr>
          <w:rFonts w:ascii="Times New Roman" w:hAnsi="Times New Roman" w:cs="Times New Roman"/>
          <w:i/>
          <w:sz w:val="28"/>
          <w:szCs w:val="28"/>
        </w:rPr>
        <w:t xml:space="preserve"> </w:t>
      </w:r>
      <w:r w:rsidR="005D7C4A" w:rsidRPr="0022729E">
        <w:rPr>
          <w:rFonts w:ascii="Times New Roman" w:hAnsi="Times New Roman" w:cs="Times New Roman"/>
          <w:i/>
          <w:sz w:val="28"/>
          <w:szCs w:val="28"/>
          <w:lang w:val="en-US"/>
        </w:rPr>
        <w:t>intermedia</w:t>
      </w:r>
      <w:r w:rsidR="005D7C4A" w:rsidRPr="0022729E">
        <w:rPr>
          <w:rFonts w:ascii="Times New Roman" w:hAnsi="Times New Roman" w:cs="Times New Roman"/>
          <w:sz w:val="28"/>
          <w:szCs w:val="28"/>
        </w:rPr>
        <w:t xml:space="preserve"> у пациентов с полным отсутствием зубов </w:t>
      </w:r>
      <w:r w:rsidR="005D7C4A" w:rsidRPr="0022729E">
        <w:rPr>
          <w:rFonts w:ascii="Times New Roman" w:hAnsi="Times New Roman" w:cs="Times New Roman"/>
          <w:sz w:val="28"/>
          <w:szCs w:val="28"/>
        </w:rPr>
        <w:fldChar w:fldCharType="begin" w:fldLock="1"/>
      </w:r>
      <w:r w:rsidR="007E2F79">
        <w:rPr>
          <w:rFonts w:ascii="Times New Roman" w:hAnsi="Times New Roman" w:cs="Times New Roman"/>
          <w:sz w:val="28"/>
          <w:szCs w:val="28"/>
        </w:rPr>
        <w:instrText>ADDIN CSL_CITATION {"citationItems":[{"id":"ITEM-1","itemData":{"DOI":"10.1111/jcpe.12297","author":[{"dropping-particle":"","family":"Waal","given":"Y.C.M.","non-dropping-particle":"De","parse-names":false,"suffix":""},{"dropping-particle":"","family":"Winkel","given":"E.G.","non-dropping-particle":"","parse-names":false,"suffix":""},{"dropping-particle":"","family":"Raangs","given":"G.C. et al.","non-dropping-particle":"","parse-names":false,"suffix":""}],"container-title":"Journal of Clinical Periodontology","id":"ITEM-1","issue":"10","issued":{"date-parts":[["2014"]]},"page":"981-989","title":"Changes in oral microflora after full-mouth tooth extraction : a prospective cohort study","type":"article-journal","volume":"41"},"uris":["http://www.mendeley.com/documents/?uuid=e6b6d42f-ec48-4eda-b04b-9004ad4fd1cf"]}],"mendeley":{"formattedCitation":"[114]","plainTextFormattedCitation":"[114]","previouslyFormattedCitation":"[114]"},"properties":{"noteIndex":0},"schema":"https://github.com/citation-style-language/schema/raw/master/csl-citation.json"}</w:instrText>
      </w:r>
      <w:r w:rsidR="005D7C4A" w:rsidRPr="0022729E">
        <w:rPr>
          <w:rFonts w:ascii="Times New Roman" w:hAnsi="Times New Roman" w:cs="Times New Roman"/>
          <w:sz w:val="28"/>
          <w:szCs w:val="28"/>
        </w:rPr>
        <w:fldChar w:fldCharType="separate"/>
      </w:r>
      <w:r w:rsidR="004604FE" w:rsidRPr="004604FE">
        <w:rPr>
          <w:rFonts w:ascii="Times New Roman" w:hAnsi="Times New Roman" w:cs="Times New Roman"/>
          <w:noProof/>
          <w:sz w:val="28"/>
          <w:szCs w:val="28"/>
        </w:rPr>
        <w:t>[114]</w:t>
      </w:r>
      <w:r w:rsidR="005D7C4A" w:rsidRPr="0022729E">
        <w:rPr>
          <w:rFonts w:ascii="Times New Roman" w:hAnsi="Times New Roman" w:cs="Times New Roman"/>
          <w:sz w:val="28"/>
          <w:szCs w:val="28"/>
        </w:rPr>
        <w:fldChar w:fldCharType="end"/>
      </w:r>
      <w:r w:rsidR="005D7C4A" w:rsidRPr="0022729E">
        <w:rPr>
          <w:rFonts w:ascii="Times New Roman" w:hAnsi="Times New Roman" w:cs="Times New Roman"/>
          <w:sz w:val="28"/>
          <w:szCs w:val="28"/>
        </w:rPr>
        <w:t>.</w:t>
      </w:r>
    </w:p>
    <w:p w:rsidR="005D7C4A" w:rsidRPr="0022729E" w:rsidRDefault="00E52A28" w:rsidP="009745CE">
      <w:p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tab/>
        <w:t xml:space="preserve">В ходе исследования ни у одного пациента не была выявлена бактерия </w:t>
      </w:r>
      <w:r w:rsidRPr="0022729E">
        <w:rPr>
          <w:rFonts w:ascii="Times New Roman" w:hAnsi="Times New Roman" w:cs="Times New Roman"/>
          <w:i/>
          <w:sz w:val="28"/>
          <w:szCs w:val="28"/>
          <w:lang w:val="en-US"/>
        </w:rPr>
        <w:t>Campylobacter</w:t>
      </w:r>
      <w:r w:rsidRPr="0022729E">
        <w:rPr>
          <w:rFonts w:ascii="Times New Roman" w:hAnsi="Times New Roman" w:cs="Times New Roman"/>
          <w:i/>
          <w:sz w:val="28"/>
          <w:szCs w:val="28"/>
        </w:rPr>
        <w:t xml:space="preserve"> </w:t>
      </w:r>
      <w:r w:rsidRPr="0022729E">
        <w:rPr>
          <w:rFonts w:ascii="Times New Roman" w:hAnsi="Times New Roman" w:cs="Times New Roman"/>
          <w:i/>
          <w:sz w:val="28"/>
          <w:szCs w:val="28"/>
          <w:lang w:val="en-US"/>
        </w:rPr>
        <w:t>rectus</w:t>
      </w:r>
      <w:r w:rsidRPr="0022729E">
        <w:rPr>
          <w:rFonts w:ascii="Times New Roman" w:hAnsi="Times New Roman" w:cs="Times New Roman"/>
          <w:sz w:val="28"/>
          <w:szCs w:val="28"/>
        </w:rPr>
        <w:t>. Полученные результаты могут быть объяснены тем фактом, что указанный микроорганизм обнаруживается в на</w:t>
      </w:r>
      <w:proofErr w:type="gramStart"/>
      <w:r w:rsidRPr="0022729E">
        <w:rPr>
          <w:rFonts w:ascii="Times New Roman" w:hAnsi="Times New Roman" w:cs="Times New Roman"/>
          <w:sz w:val="28"/>
          <w:szCs w:val="28"/>
        </w:rPr>
        <w:t>д-</w:t>
      </w:r>
      <w:proofErr w:type="gramEnd"/>
      <w:r w:rsidRPr="0022729E">
        <w:rPr>
          <w:rFonts w:ascii="Times New Roman" w:hAnsi="Times New Roman" w:cs="Times New Roman"/>
          <w:sz w:val="28"/>
          <w:szCs w:val="28"/>
        </w:rPr>
        <w:t xml:space="preserve"> и </w:t>
      </w:r>
      <w:proofErr w:type="spellStart"/>
      <w:r w:rsidRPr="0022729E">
        <w:rPr>
          <w:rFonts w:ascii="Times New Roman" w:hAnsi="Times New Roman" w:cs="Times New Roman"/>
          <w:sz w:val="28"/>
          <w:szCs w:val="28"/>
        </w:rPr>
        <w:t>поддесневом</w:t>
      </w:r>
      <w:proofErr w:type="spellEnd"/>
      <w:r w:rsidRPr="0022729E">
        <w:rPr>
          <w:rFonts w:ascii="Times New Roman" w:hAnsi="Times New Roman" w:cs="Times New Roman"/>
          <w:sz w:val="28"/>
          <w:szCs w:val="28"/>
        </w:rPr>
        <w:t xml:space="preserve"> зубном налёте, который в настоящем исследовании не изучался. Стоит также учитывать, что микроорганизмы могут проникать внутрь клеток</w:t>
      </w:r>
      <w:r w:rsidR="00457350" w:rsidRPr="0022729E">
        <w:rPr>
          <w:rFonts w:ascii="Times New Roman" w:hAnsi="Times New Roman" w:cs="Times New Roman"/>
          <w:sz w:val="28"/>
          <w:szCs w:val="28"/>
        </w:rPr>
        <w:t xml:space="preserve"> эпителия слизистой оболочки</w:t>
      </w:r>
      <w:r w:rsidR="007F2E7B">
        <w:rPr>
          <w:rFonts w:ascii="Times New Roman" w:hAnsi="Times New Roman" w:cs="Times New Roman"/>
          <w:sz w:val="28"/>
          <w:szCs w:val="28"/>
        </w:rPr>
        <w:t>, что обуславливает</w:t>
      </w:r>
      <w:r w:rsidR="00013EB5">
        <w:rPr>
          <w:rFonts w:ascii="Times New Roman" w:hAnsi="Times New Roman" w:cs="Times New Roman"/>
          <w:sz w:val="28"/>
          <w:szCs w:val="28"/>
        </w:rPr>
        <w:t xml:space="preserve"> необходимость использования</w:t>
      </w:r>
      <w:r w:rsidR="007F2E7B">
        <w:rPr>
          <w:rFonts w:ascii="Times New Roman" w:hAnsi="Times New Roman" w:cs="Times New Roman"/>
          <w:sz w:val="28"/>
          <w:szCs w:val="28"/>
        </w:rPr>
        <w:t xml:space="preserve"> инвазивных методов забора материала в дальнейшем</w:t>
      </w:r>
      <w:r w:rsidR="00457350" w:rsidRPr="0022729E">
        <w:rPr>
          <w:rFonts w:ascii="Times New Roman" w:hAnsi="Times New Roman" w:cs="Times New Roman"/>
          <w:sz w:val="28"/>
          <w:szCs w:val="28"/>
        </w:rPr>
        <w:t>.</w:t>
      </w:r>
    </w:p>
    <w:p w:rsidR="006643B0" w:rsidRPr="0022729E" w:rsidRDefault="008C3BF5" w:rsidP="009745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то</w:t>
      </w:r>
      <w:r w:rsidR="00013EB5">
        <w:rPr>
          <w:rFonts w:ascii="Times New Roman" w:hAnsi="Times New Roman" w:cs="Times New Roman"/>
          <w:sz w:val="28"/>
          <w:szCs w:val="28"/>
        </w:rPr>
        <w:t>т факт</w:t>
      </w:r>
      <w:r>
        <w:rPr>
          <w:rFonts w:ascii="Times New Roman" w:hAnsi="Times New Roman" w:cs="Times New Roman"/>
          <w:sz w:val="28"/>
          <w:szCs w:val="28"/>
        </w:rPr>
        <w:t>, что изучаемая выборка небольшая, сравнение титров наблюдаемых ба</w:t>
      </w:r>
      <w:r w:rsidR="00622674">
        <w:rPr>
          <w:rFonts w:ascii="Times New Roman" w:hAnsi="Times New Roman" w:cs="Times New Roman"/>
          <w:sz w:val="28"/>
          <w:szCs w:val="28"/>
        </w:rPr>
        <w:t>ктерий показало большие значения</w:t>
      </w:r>
      <w:r>
        <w:rPr>
          <w:rFonts w:ascii="Times New Roman" w:hAnsi="Times New Roman" w:cs="Times New Roman"/>
          <w:sz w:val="28"/>
          <w:szCs w:val="28"/>
        </w:rPr>
        <w:t xml:space="preserve"> микроорганизма </w:t>
      </w:r>
      <w:r w:rsidRPr="008C3BF5">
        <w:rPr>
          <w:rFonts w:ascii="Times New Roman" w:hAnsi="Times New Roman" w:cs="Times New Roman"/>
          <w:i/>
          <w:sz w:val="28"/>
          <w:szCs w:val="28"/>
          <w:lang w:val="en-US"/>
        </w:rPr>
        <w:t>Porphyromonas</w:t>
      </w:r>
      <w:r w:rsidRPr="008C3BF5">
        <w:rPr>
          <w:rFonts w:ascii="Times New Roman" w:hAnsi="Times New Roman" w:cs="Times New Roman"/>
          <w:i/>
          <w:sz w:val="28"/>
          <w:szCs w:val="28"/>
        </w:rPr>
        <w:t xml:space="preserve"> </w:t>
      </w:r>
      <w:r w:rsidRPr="008C3BF5">
        <w:rPr>
          <w:rFonts w:ascii="Times New Roman" w:hAnsi="Times New Roman" w:cs="Times New Roman"/>
          <w:i/>
          <w:sz w:val="28"/>
          <w:szCs w:val="28"/>
          <w:lang w:val="en-US"/>
        </w:rPr>
        <w:t>gingivalis</w:t>
      </w:r>
      <w:r w:rsidRPr="008C3BF5">
        <w:rPr>
          <w:rFonts w:ascii="Times New Roman" w:hAnsi="Times New Roman" w:cs="Times New Roman"/>
          <w:sz w:val="28"/>
          <w:szCs w:val="28"/>
        </w:rPr>
        <w:t xml:space="preserve"> </w:t>
      </w:r>
      <w:r>
        <w:rPr>
          <w:rFonts w:ascii="Times New Roman" w:hAnsi="Times New Roman" w:cs="Times New Roman"/>
          <w:sz w:val="28"/>
          <w:szCs w:val="28"/>
        </w:rPr>
        <w:t xml:space="preserve">у пациентов основной группы, то есть у лиц с клинически значимым стенозом </w:t>
      </w:r>
      <w:proofErr w:type="spellStart"/>
      <w:r w:rsidR="006643B0" w:rsidRPr="0022729E">
        <w:rPr>
          <w:rFonts w:ascii="Times New Roman" w:hAnsi="Times New Roman" w:cs="Times New Roman"/>
          <w:sz w:val="28"/>
          <w:szCs w:val="28"/>
        </w:rPr>
        <w:t>брахиоцефальных</w:t>
      </w:r>
      <w:proofErr w:type="spellEnd"/>
      <w:r w:rsidR="006643B0" w:rsidRPr="0022729E">
        <w:rPr>
          <w:rFonts w:ascii="Times New Roman" w:hAnsi="Times New Roman" w:cs="Times New Roman"/>
          <w:sz w:val="28"/>
          <w:szCs w:val="28"/>
        </w:rPr>
        <w:t xml:space="preserve"> артерий</w:t>
      </w:r>
      <w:r w:rsidR="009E709A">
        <w:rPr>
          <w:rFonts w:ascii="Times New Roman" w:hAnsi="Times New Roman" w:cs="Times New Roman"/>
          <w:sz w:val="28"/>
          <w:szCs w:val="28"/>
        </w:rPr>
        <w:t>, однако необходимы дальнейшие исследования</w:t>
      </w:r>
      <w:r w:rsidR="006643B0" w:rsidRPr="0022729E">
        <w:rPr>
          <w:rFonts w:ascii="Times New Roman" w:hAnsi="Times New Roman" w:cs="Times New Roman"/>
          <w:sz w:val="28"/>
          <w:szCs w:val="28"/>
        </w:rPr>
        <w:t>.</w:t>
      </w:r>
    </w:p>
    <w:p w:rsidR="00AA23B8" w:rsidRPr="0022729E" w:rsidRDefault="00AA23B8" w:rsidP="009745CE">
      <w:pPr>
        <w:pStyle w:val="3"/>
        <w:spacing w:line="360" w:lineRule="auto"/>
        <w:jc w:val="both"/>
        <w:rPr>
          <w:rFonts w:ascii="Times New Roman" w:hAnsi="Times New Roman" w:cs="Times New Roman"/>
          <w:color w:val="auto"/>
          <w:sz w:val="28"/>
          <w:szCs w:val="28"/>
        </w:rPr>
      </w:pPr>
      <w:bookmarkStart w:id="29" w:name="_Toc40031573"/>
      <w:r w:rsidRPr="0022729E">
        <w:rPr>
          <w:rFonts w:ascii="Times New Roman" w:hAnsi="Times New Roman" w:cs="Times New Roman"/>
          <w:color w:val="auto"/>
          <w:sz w:val="28"/>
          <w:szCs w:val="28"/>
        </w:rPr>
        <w:t>4.2 Выводы</w:t>
      </w:r>
      <w:bookmarkEnd w:id="29"/>
      <w:r w:rsidR="00334F09">
        <w:rPr>
          <w:rFonts w:ascii="Times New Roman" w:hAnsi="Times New Roman" w:cs="Times New Roman"/>
          <w:color w:val="auto"/>
          <w:sz w:val="28"/>
          <w:szCs w:val="28"/>
        </w:rPr>
        <w:t xml:space="preserve"> </w:t>
      </w:r>
    </w:p>
    <w:p w:rsidR="00691CC1" w:rsidRPr="00943F07" w:rsidRDefault="00691CC1" w:rsidP="009745CE">
      <w:pPr>
        <w:pStyle w:val="a7"/>
        <w:numPr>
          <w:ilvl w:val="0"/>
          <w:numId w:val="32"/>
        </w:numPr>
        <w:spacing w:line="360" w:lineRule="auto"/>
        <w:jc w:val="both"/>
        <w:rPr>
          <w:rFonts w:ascii="Times New Roman" w:hAnsi="Times New Roman" w:cs="Times New Roman"/>
          <w:sz w:val="28"/>
          <w:szCs w:val="28"/>
        </w:rPr>
      </w:pPr>
      <w:r w:rsidRPr="00943F07">
        <w:rPr>
          <w:rFonts w:ascii="Times New Roman" w:hAnsi="Times New Roman" w:cs="Times New Roman"/>
          <w:sz w:val="28"/>
          <w:szCs w:val="28"/>
        </w:rPr>
        <w:t>Изучение современной литературы показало, что н</w:t>
      </w:r>
      <w:r w:rsidR="00745FD7" w:rsidRPr="00943F07">
        <w:rPr>
          <w:rFonts w:ascii="Times New Roman" w:hAnsi="Times New Roman" w:cs="Times New Roman"/>
          <w:sz w:val="28"/>
          <w:szCs w:val="28"/>
        </w:rPr>
        <w:t xml:space="preserve">а сегодняшний день </w:t>
      </w:r>
      <w:r w:rsidR="00D06E8F">
        <w:rPr>
          <w:rFonts w:ascii="Times New Roman" w:hAnsi="Times New Roman" w:cs="Times New Roman"/>
          <w:sz w:val="28"/>
          <w:szCs w:val="28"/>
        </w:rPr>
        <w:t xml:space="preserve">представлено </w:t>
      </w:r>
      <w:r w:rsidR="00745FD7" w:rsidRPr="00943F07">
        <w:rPr>
          <w:rFonts w:ascii="Times New Roman" w:hAnsi="Times New Roman" w:cs="Times New Roman"/>
          <w:sz w:val="28"/>
          <w:szCs w:val="28"/>
        </w:rPr>
        <w:t xml:space="preserve">достаточное количество </w:t>
      </w:r>
      <w:r w:rsidRPr="00943F07">
        <w:rPr>
          <w:rFonts w:ascii="Times New Roman" w:hAnsi="Times New Roman" w:cs="Times New Roman"/>
          <w:sz w:val="28"/>
          <w:szCs w:val="28"/>
        </w:rPr>
        <w:t>научных работ</w:t>
      </w:r>
      <w:r w:rsidR="00D06E8F">
        <w:rPr>
          <w:rFonts w:ascii="Times New Roman" w:hAnsi="Times New Roman" w:cs="Times New Roman"/>
          <w:sz w:val="28"/>
          <w:szCs w:val="28"/>
        </w:rPr>
        <w:t xml:space="preserve">, посвященных </w:t>
      </w:r>
      <w:r w:rsidR="00745FD7" w:rsidRPr="00943F07">
        <w:rPr>
          <w:rFonts w:ascii="Times New Roman" w:hAnsi="Times New Roman" w:cs="Times New Roman"/>
          <w:sz w:val="28"/>
          <w:szCs w:val="28"/>
        </w:rPr>
        <w:t>проблематике влияния здоров</w:t>
      </w:r>
      <w:r w:rsidR="00013EB5">
        <w:rPr>
          <w:rFonts w:ascii="Times New Roman" w:hAnsi="Times New Roman" w:cs="Times New Roman"/>
          <w:sz w:val="28"/>
          <w:szCs w:val="28"/>
        </w:rPr>
        <w:t>ья полости</w:t>
      </w:r>
      <w:r w:rsidR="007628BC">
        <w:rPr>
          <w:rFonts w:ascii="Times New Roman" w:hAnsi="Times New Roman" w:cs="Times New Roman"/>
          <w:sz w:val="28"/>
          <w:szCs w:val="28"/>
        </w:rPr>
        <w:t xml:space="preserve"> рта</w:t>
      </w:r>
      <w:r w:rsidR="00013EB5">
        <w:rPr>
          <w:rFonts w:ascii="Times New Roman" w:hAnsi="Times New Roman" w:cs="Times New Roman"/>
          <w:sz w:val="28"/>
          <w:szCs w:val="28"/>
        </w:rPr>
        <w:t xml:space="preserve"> на развитие </w:t>
      </w:r>
      <w:proofErr w:type="gramStart"/>
      <w:r w:rsidR="00013EB5">
        <w:rPr>
          <w:rFonts w:ascii="Times New Roman" w:hAnsi="Times New Roman" w:cs="Times New Roman"/>
          <w:sz w:val="28"/>
          <w:szCs w:val="28"/>
        </w:rPr>
        <w:t>сердечно-</w:t>
      </w:r>
      <w:r w:rsidR="00621C49" w:rsidRPr="00943F07">
        <w:rPr>
          <w:rFonts w:ascii="Times New Roman" w:hAnsi="Times New Roman" w:cs="Times New Roman"/>
          <w:sz w:val="28"/>
          <w:szCs w:val="28"/>
        </w:rPr>
        <w:t>сосудистых</w:t>
      </w:r>
      <w:proofErr w:type="gramEnd"/>
      <w:r w:rsidR="00621C49" w:rsidRPr="00943F07">
        <w:rPr>
          <w:rFonts w:ascii="Times New Roman" w:hAnsi="Times New Roman" w:cs="Times New Roman"/>
          <w:sz w:val="28"/>
          <w:szCs w:val="28"/>
        </w:rPr>
        <w:t xml:space="preserve"> заболеваний. В</w:t>
      </w:r>
      <w:r w:rsidR="002A16AF" w:rsidRPr="00943F07">
        <w:rPr>
          <w:rFonts w:ascii="Times New Roman" w:hAnsi="Times New Roman" w:cs="Times New Roman"/>
          <w:sz w:val="28"/>
          <w:szCs w:val="28"/>
        </w:rPr>
        <w:t>ысокие титры патогенной микрофлоры  являю</w:t>
      </w:r>
      <w:r w:rsidR="00621C49" w:rsidRPr="00943F07">
        <w:rPr>
          <w:rFonts w:ascii="Times New Roman" w:hAnsi="Times New Roman" w:cs="Times New Roman"/>
          <w:sz w:val="28"/>
          <w:szCs w:val="28"/>
        </w:rPr>
        <w:t>тся риском развития атеросклероза</w:t>
      </w:r>
      <w:r w:rsidRPr="00943F07">
        <w:rPr>
          <w:rFonts w:ascii="Times New Roman" w:hAnsi="Times New Roman" w:cs="Times New Roman"/>
          <w:sz w:val="28"/>
          <w:szCs w:val="28"/>
        </w:rPr>
        <w:t xml:space="preserve">, поэтому подход </w:t>
      </w:r>
      <w:r w:rsidR="00621C49" w:rsidRPr="00943F07">
        <w:rPr>
          <w:rFonts w:ascii="Times New Roman" w:hAnsi="Times New Roman" w:cs="Times New Roman"/>
          <w:sz w:val="28"/>
          <w:szCs w:val="28"/>
        </w:rPr>
        <w:t>к прогнозированию его развития</w:t>
      </w:r>
      <w:r w:rsidRPr="00943F07">
        <w:rPr>
          <w:rFonts w:ascii="Times New Roman" w:hAnsi="Times New Roman" w:cs="Times New Roman"/>
          <w:sz w:val="28"/>
          <w:szCs w:val="28"/>
        </w:rPr>
        <w:t xml:space="preserve"> через стоматологические показатели является обоснованным и требует дальнейшего изучения. </w:t>
      </w:r>
    </w:p>
    <w:p w:rsidR="00990B3D" w:rsidRPr="0022729E" w:rsidRDefault="001C6AE5" w:rsidP="009745CE">
      <w:pPr>
        <w:pStyle w:val="a7"/>
        <w:numPr>
          <w:ilvl w:val="0"/>
          <w:numId w:val="32"/>
        </w:numPr>
        <w:spacing w:line="360" w:lineRule="auto"/>
        <w:jc w:val="both"/>
        <w:rPr>
          <w:rFonts w:ascii="Times New Roman" w:hAnsi="Times New Roman" w:cs="Times New Roman"/>
          <w:sz w:val="28"/>
          <w:szCs w:val="28"/>
        </w:rPr>
      </w:pPr>
      <w:r w:rsidRPr="0022729E">
        <w:rPr>
          <w:rFonts w:ascii="Times New Roman" w:hAnsi="Times New Roman" w:cs="Times New Roman"/>
          <w:sz w:val="28"/>
          <w:szCs w:val="28"/>
        </w:rPr>
        <w:lastRenderedPageBreak/>
        <w:t>Одним из наиболее часто используемых методов идентификации микроорганизмов являет</w:t>
      </w:r>
      <w:r w:rsidR="00DA5276">
        <w:rPr>
          <w:rFonts w:ascii="Times New Roman" w:hAnsi="Times New Roman" w:cs="Times New Roman"/>
          <w:sz w:val="28"/>
          <w:szCs w:val="28"/>
        </w:rPr>
        <w:t>ся полимеразная цепная реакция</w:t>
      </w:r>
      <w:r w:rsidR="00D06E8F">
        <w:rPr>
          <w:rFonts w:ascii="Times New Roman" w:hAnsi="Times New Roman" w:cs="Times New Roman"/>
          <w:sz w:val="28"/>
          <w:szCs w:val="28"/>
        </w:rPr>
        <w:t>, в частности</w:t>
      </w:r>
      <w:r w:rsidR="00DA5276">
        <w:rPr>
          <w:rFonts w:ascii="Times New Roman" w:hAnsi="Times New Roman" w:cs="Times New Roman"/>
          <w:sz w:val="28"/>
          <w:szCs w:val="28"/>
        </w:rPr>
        <w:t xml:space="preserve"> </w:t>
      </w:r>
      <w:r w:rsidRPr="0022729E">
        <w:rPr>
          <w:rFonts w:ascii="Times New Roman" w:hAnsi="Times New Roman" w:cs="Times New Roman"/>
          <w:sz w:val="28"/>
          <w:szCs w:val="28"/>
        </w:rPr>
        <w:t xml:space="preserve"> </w:t>
      </w:r>
      <w:r w:rsidR="00D06E8F">
        <w:rPr>
          <w:rFonts w:ascii="Times New Roman" w:hAnsi="Times New Roman" w:cs="Times New Roman"/>
          <w:sz w:val="28"/>
          <w:szCs w:val="28"/>
        </w:rPr>
        <w:t xml:space="preserve">ПЦР </w:t>
      </w:r>
      <w:r w:rsidRPr="0022729E">
        <w:rPr>
          <w:rFonts w:ascii="Times New Roman" w:hAnsi="Times New Roman" w:cs="Times New Roman"/>
          <w:sz w:val="28"/>
          <w:szCs w:val="28"/>
        </w:rPr>
        <w:t>в «режиме реального времени», которая позволяет определить не только присутствие искомой последовательности ДНК в исследуемом образце, но и количественную её составляющую.</w:t>
      </w:r>
    </w:p>
    <w:p w:rsidR="00990B3D" w:rsidRPr="0022729E" w:rsidRDefault="00D220E3" w:rsidP="009745CE">
      <w:pPr>
        <w:pStyle w:val="a7"/>
        <w:numPr>
          <w:ilvl w:val="0"/>
          <w:numId w:val="32"/>
        </w:numPr>
        <w:spacing w:line="360" w:lineRule="auto"/>
        <w:jc w:val="both"/>
        <w:rPr>
          <w:rFonts w:ascii="Times New Roman" w:hAnsi="Times New Roman" w:cs="Times New Roman"/>
          <w:sz w:val="28"/>
          <w:szCs w:val="28"/>
        </w:rPr>
      </w:pPr>
      <w:r w:rsidRPr="008A6D0C">
        <w:rPr>
          <w:rFonts w:ascii="Times New Roman" w:hAnsi="Times New Roman" w:cs="Times New Roman"/>
          <w:sz w:val="28"/>
          <w:szCs w:val="28"/>
        </w:rPr>
        <w:t>О</w:t>
      </w:r>
      <w:r w:rsidR="00F6362B" w:rsidRPr="008A6D0C">
        <w:rPr>
          <w:rFonts w:ascii="Times New Roman" w:hAnsi="Times New Roman" w:cs="Times New Roman"/>
          <w:sz w:val="28"/>
          <w:szCs w:val="28"/>
        </w:rPr>
        <w:t>смотр полости рта у пациентов с сердечно-сосудистыми заболеваниями</w:t>
      </w:r>
      <w:r w:rsidRPr="008A6D0C">
        <w:rPr>
          <w:rFonts w:ascii="Times New Roman" w:hAnsi="Times New Roman" w:cs="Times New Roman"/>
          <w:sz w:val="28"/>
          <w:szCs w:val="28"/>
        </w:rPr>
        <w:t xml:space="preserve"> и</w:t>
      </w:r>
      <w:r w:rsidR="00F6362B" w:rsidRPr="008A6D0C">
        <w:rPr>
          <w:rFonts w:ascii="Times New Roman" w:hAnsi="Times New Roman" w:cs="Times New Roman"/>
          <w:sz w:val="28"/>
          <w:szCs w:val="28"/>
        </w:rPr>
        <w:t xml:space="preserve"> </w:t>
      </w:r>
      <w:r w:rsidR="00990B3D" w:rsidRPr="0022729E">
        <w:rPr>
          <w:rFonts w:ascii="Times New Roman" w:hAnsi="Times New Roman" w:cs="Times New Roman"/>
          <w:sz w:val="28"/>
          <w:szCs w:val="28"/>
        </w:rPr>
        <w:t>ПЦР-диагностика в режиме реального времени</w:t>
      </w:r>
      <w:r w:rsidR="001349BD" w:rsidRPr="0022729E">
        <w:rPr>
          <w:rFonts w:ascii="Times New Roman" w:hAnsi="Times New Roman" w:cs="Times New Roman"/>
          <w:sz w:val="28"/>
          <w:szCs w:val="28"/>
        </w:rPr>
        <w:t xml:space="preserve">, </w:t>
      </w:r>
      <w:proofErr w:type="gramStart"/>
      <w:r w:rsidR="001349BD" w:rsidRPr="0022729E">
        <w:rPr>
          <w:rFonts w:ascii="Times New Roman" w:hAnsi="Times New Roman" w:cs="Times New Roman"/>
          <w:sz w:val="28"/>
          <w:szCs w:val="28"/>
        </w:rPr>
        <w:t>направленная</w:t>
      </w:r>
      <w:proofErr w:type="gramEnd"/>
      <w:r w:rsidR="001349BD" w:rsidRPr="0022729E">
        <w:rPr>
          <w:rFonts w:ascii="Times New Roman" w:hAnsi="Times New Roman" w:cs="Times New Roman"/>
          <w:sz w:val="28"/>
          <w:szCs w:val="28"/>
        </w:rPr>
        <w:t xml:space="preserve"> на идентификацию бактерий </w:t>
      </w:r>
      <w:r w:rsidR="001349BD" w:rsidRPr="0022729E">
        <w:rPr>
          <w:rFonts w:ascii="Times New Roman" w:hAnsi="Times New Roman" w:cs="Times New Roman"/>
          <w:i/>
          <w:sz w:val="28"/>
          <w:szCs w:val="28"/>
          <w:lang w:val="en-US"/>
        </w:rPr>
        <w:t>Porphyromonas</w:t>
      </w:r>
      <w:r w:rsidR="001349BD" w:rsidRPr="0022729E">
        <w:rPr>
          <w:rFonts w:ascii="Times New Roman" w:hAnsi="Times New Roman" w:cs="Times New Roman"/>
          <w:i/>
          <w:sz w:val="28"/>
          <w:szCs w:val="28"/>
        </w:rPr>
        <w:t xml:space="preserve"> </w:t>
      </w:r>
      <w:r w:rsidR="001349BD" w:rsidRPr="0022729E">
        <w:rPr>
          <w:rFonts w:ascii="Times New Roman" w:hAnsi="Times New Roman" w:cs="Times New Roman"/>
          <w:i/>
          <w:sz w:val="28"/>
          <w:szCs w:val="28"/>
          <w:lang w:val="en-US"/>
        </w:rPr>
        <w:t>gingivalis</w:t>
      </w:r>
      <w:r w:rsidR="001349BD" w:rsidRPr="0022729E">
        <w:rPr>
          <w:rFonts w:ascii="Times New Roman" w:hAnsi="Times New Roman" w:cs="Times New Roman"/>
          <w:i/>
          <w:sz w:val="28"/>
          <w:szCs w:val="28"/>
        </w:rPr>
        <w:t xml:space="preserve">, </w:t>
      </w:r>
      <w:r w:rsidR="001349BD" w:rsidRPr="0022729E">
        <w:rPr>
          <w:rFonts w:ascii="Times New Roman" w:hAnsi="Times New Roman" w:cs="Times New Roman"/>
          <w:i/>
          <w:sz w:val="28"/>
          <w:szCs w:val="28"/>
          <w:lang w:val="en-US"/>
        </w:rPr>
        <w:t>Prevotella</w:t>
      </w:r>
      <w:r w:rsidR="001349BD" w:rsidRPr="0022729E">
        <w:rPr>
          <w:rFonts w:ascii="Times New Roman" w:hAnsi="Times New Roman" w:cs="Times New Roman"/>
          <w:i/>
          <w:sz w:val="28"/>
          <w:szCs w:val="28"/>
        </w:rPr>
        <w:t xml:space="preserve"> </w:t>
      </w:r>
      <w:r w:rsidR="001349BD" w:rsidRPr="0022729E">
        <w:rPr>
          <w:rFonts w:ascii="Times New Roman" w:hAnsi="Times New Roman" w:cs="Times New Roman"/>
          <w:i/>
          <w:sz w:val="28"/>
          <w:szCs w:val="28"/>
          <w:lang w:val="en-US"/>
        </w:rPr>
        <w:t>intermedia</w:t>
      </w:r>
      <w:r w:rsidR="001349BD" w:rsidRPr="0022729E">
        <w:rPr>
          <w:rFonts w:ascii="Times New Roman" w:hAnsi="Times New Roman" w:cs="Times New Roman"/>
          <w:i/>
          <w:sz w:val="28"/>
          <w:szCs w:val="28"/>
        </w:rPr>
        <w:t xml:space="preserve">, </w:t>
      </w:r>
      <w:r w:rsidR="001349BD" w:rsidRPr="0022729E">
        <w:rPr>
          <w:rFonts w:ascii="Times New Roman" w:hAnsi="Times New Roman" w:cs="Times New Roman"/>
          <w:i/>
          <w:sz w:val="28"/>
          <w:szCs w:val="28"/>
          <w:lang w:val="en-US"/>
        </w:rPr>
        <w:t>Campylobacter</w:t>
      </w:r>
      <w:r w:rsidR="001349BD" w:rsidRPr="0022729E">
        <w:rPr>
          <w:rFonts w:ascii="Times New Roman" w:hAnsi="Times New Roman" w:cs="Times New Roman"/>
          <w:i/>
          <w:sz w:val="28"/>
          <w:szCs w:val="28"/>
        </w:rPr>
        <w:t xml:space="preserve"> </w:t>
      </w:r>
      <w:r w:rsidR="001349BD" w:rsidRPr="0022729E">
        <w:rPr>
          <w:rFonts w:ascii="Times New Roman" w:hAnsi="Times New Roman" w:cs="Times New Roman"/>
          <w:i/>
          <w:sz w:val="28"/>
          <w:szCs w:val="28"/>
          <w:lang w:val="en-US"/>
        </w:rPr>
        <w:t>rectus</w:t>
      </w:r>
      <w:r w:rsidR="001349BD" w:rsidRPr="0022729E">
        <w:rPr>
          <w:rFonts w:ascii="Times New Roman" w:hAnsi="Times New Roman" w:cs="Times New Roman"/>
          <w:i/>
          <w:sz w:val="28"/>
          <w:szCs w:val="28"/>
        </w:rPr>
        <w:t xml:space="preserve">, </w:t>
      </w:r>
      <w:r w:rsidR="00990B3D" w:rsidRPr="0022729E">
        <w:rPr>
          <w:rFonts w:ascii="Times New Roman" w:hAnsi="Times New Roman" w:cs="Times New Roman"/>
          <w:sz w:val="28"/>
          <w:szCs w:val="28"/>
        </w:rPr>
        <w:t xml:space="preserve">определила </w:t>
      </w:r>
      <w:r w:rsidR="006D4CC0" w:rsidRPr="0022729E">
        <w:rPr>
          <w:rFonts w:ascii="Times New Roman" w:hAnsi="Times New Roman" w:cs="Times New Roman"/>
          <w:sz w:val="28"/>
          <w:szCs w:val="28"/>
        </w:rPr>
        <w:t xml:space="preserve">отсутствие микроорганизма </w:t>
      </w:r>
      <w:r w:rsidR="006D4CC0" w:rsidRPr="0022729E">
        <w:rPr>
          <w:rFonts w:ascii="Times New Roman" w:hAnsi="Times New Roman" w:cs="Times New Roman"/>
          <w:i/>
          <w:sz w:val="28"/>
          <w:szCs w:val="28"/>
          <w:lang w:val="en-US"/>
        </w:rPr>
        <w:t>Campylobacter</w:t>
      </w:r>
      <w:r w:rsidR="006D4CC0" w:rsidRPr="0022729E">
        <w:rPr>
          <w:rFonts w:ascii="Times New Roman" w:hAnsi="Times New Roman" w:cs="Times New Roman"/>
          <w:i/>
          <w:sz w:val="28"/>
          <w:szCs w:val="28"/>
        </w:rPr>
        <w:t xml:space="preserve"> </w:t>
      </w:r>
      <w:r w:rsidR="006D4CC0" w:rsidRPr="0022729E">
        <w:rPr>
          <w:rFonts w:ascii="Times New Roman" w:hAnsi="Times New Roman" w:cs="Times New Roman"/>
          <w:i/>
          <w:sz w:val="28"/>
          <w:szCs w:val="28"/>
          <w:lang w:val="en-US"/>
        </w:rPr>
        <w:t>rectus</w:t>
      </w:r>
      <w:r w:rsidR="006D4CC0" w:rsidRPr="0022729E">
        <w:rPr>
          <w:rFonts w:ascii="Times New Roman" w:hAnsi="Times New Roman" w:cs="Times New Roman"/>
          <w:i/>
          <w:sz w:val="28"/>
          <w:szCs w:val="28"/>
        </w:rPr>
        <w:t xml:space="preserve"> </w:t>
      </w:r>
      <w:r>
        <w:rPr>
          <w:rFonts w:ascii="Times New Roman" w:hAnsi="Times New Roman" w:cs="Times New Roman"/>
          <w:sz w:val="28"/>
          <w:szCs w:val="28"/>
        </w:rPr>
        <w:t>как у пациентов</w:t>
      </w:r>
      <w:r w:rsidR="00897BEB" w:rsidRPr="0022729E">
        <w:rPr>
          <w:rFonts w:ascii="Times New Roman" w:hAnsi="Times New Roman" w:cs="Times New Roman"/>
          <w:sz w:val="28"/>
          <w:szCs w:val="28"/>
        </w:rPr>
        <w:t>, имеющих</w:t>
      </w:r>
      <w:r>
        <w:rPr>
          <w:rFonts w:ascii="Times New Roman" w:hAnsi="Times New Roman" w:cs="Times New Roman"/>
          <w:sz w:val="28"/>
          <w:szCs w:val="28"/>
        </w:rPr>
        <w:t xml:space="preserve"> стеноз </w:t>
      </w:r>
      <w:proofErr w:type="spellStart"/>
      <w:r>
        <w:rPr>
          <w:rFonts w:ascii="Times New Roman" w:hAnsi="Times New Roman" w:cs="Times New Roman"/>
          <w:sz w:val="28"/>
          <w:szCs w:val="28"/>
        </w:rPr>
        <w:t>брахиоцефальных</w:t>
      </w:r>
      <w:proofErr w:type="spellEnd"/>
      <w:r>
        <w:rPr>
          <w:rFonts w:ascii="Times New Roman" w:hAnsi="Times New Roman" w:cs="Times New Roman"/>
          <w:sz w:val="28"/>
          <w:szCs w:val="28"/>
        </w:rPr>
        <w:t xml:space="preserve"> артерий</w:t>
      </w:r>
      <w:r w:rsidR="00897BEB" w:rsidRPr="0022729E">
        <w:rPr>
          <w:rFonts w:ascii="Times New Roman" w:hAnsi="Times New Roman" w:cs="Times New Roman"/>
          <w:sz w:val="28"/>
          <w:szCs w:val="28"/>
        </w:rPr>
        <w:t xml:space="preserve">, так и у </w:t>
      </w:r>
      <w:r>
        <w:rPr>
          <w:rFonts w:ascii="Times New Roman" w:hAnsi="Times New Roman" w:cs="Times New Roman"/>
          <w:sz w:val="28"/>
          <w:szCs w:val="28"/>
        </w:rPr>
        <w:t>пациентов без стеноза</w:t>
      </w:r>
      <w:r w:rsidR="00897BEB" w:rsidRPr="0022729E">
        <w:rPr>
          <w:rFonts w:ascii="Times New Roman" w:hAnsi="Times New Roman" w:cs="Times New Roman"/>
          <w:sz w:val="28"/>
          <w:szCs w:val="28"/>
        </w:rPr>
        <w:t xml:space="preserve">. В обеих группах бактерия </w:t>
      </w:r>
      <w:r w:rsidR="00897BEB" w:rsidRPr="0022729E">
        <w:rPr>
          <w:rFonts w:ascii="Times New Roman" w:hAnsi="Times New Roman" w:cs="Times New Roman"/>
          <w:i/>
          <w:sz w:val="28"/>
          <w:szCs w:val="28"/>
          <w:lang w:val="en-US"/>
        </w:rPr>
        <w:t>Porphyromonas</w:t>
      </w:r>
      <w:r w:rsidR="00897BEB" w:rsidRPr="0022729E">
        <w:rPr>
          <w:rFonts w:ascii="Times New Roman" w:hAnsi="Times New Roman" w:cs="Times New Roman"/>
          <w:i/>
          <w:sz w:val="28"/>
          <w:szCs w:val="28"/>
        </w:rPr>
        <w:t xml:space="preserve"> </w:t>
      </w:r>
      <w:r w:rsidR="00897BEB" w:rsidRPr="0022729E">
        <w:rPr>
          <w:rFonts w:ascii="Times New Roman" w:hAnsi="Times New Roman" w:cs="Times New Roman"/>
          <w:i/>
          <w:sz w:val="28"/>
          <w:szCs w:val="28"/>
          <w:lang w:val="en-US"/>
        </w:rPr>
        <w:t>gingivalis</w:t>
      </w:r>
      <w:r w:rsidR="00897BEB" w:rsidRPr="0022729E">
        <w:rPr>
          <w:rFonts w:ascii="Times New Roman" w:hAnsi="Times New Roman" w:cs="Times New Roman"/>
          <w:sz w:val="28"/>
          <w:szCs w:val="28"/>
        </w:rPr>
        <w:t xml:space="preserve"> определялась у 90% пациентов. </w:t>
      </w:r>
      <w:r w:rsidR="00897BEB" w:rsidRPr="0022729E">
        <w:rPr>
          <w:rFonts w:ascii="Times New Roman" w:hAnsi="Times New Roman" w:cs="Times New Roman"/>
          <w:i/>
          <w:sz w:val="28"/>
          <w:szCs w:val="28"/>
          <w:lang w:val="en-US"/>
        </w:rPr>
        <w:t>Prevotella</w:t>
      </w:r>
      <w:r w:rsidR="00897BEB" w:rsidRPr="0022729E">
        <w:rPr>
          <w:rFonts w:ascii="Times New Roman" w:hAnsi="Times New Roman" w:cs="Times New Roman"/>
          <w:i/>
          <w:sz w:val="28"/>
          <w:szCs w:val="28"/>
        </w:rPr>
        <w:t xml:space="preserve"> </w:t>
      </w:r>
      <w:r w:rsidR="00897BEB" w:rsidRPr="0022729E">
        <w:rPr>
          <w:rFonts w:ascii="Times New Roman" w:hAnsi="Times New Roman" w:cs="Times New Roman"/>
          <w:i/>
          <w:sz w:val="28"/>
          <w:szCs w:val="28"/>
          <w:lang w:val="en-US"/>
        </w:rPr>
        <w:t>intermedia</w:t>
      </w:r>
      <w:r w:rsidR="00897BEB" w:rsidRPr="0022729E">
        <w:rPr>
          <w:rFonts w:ascii="Times New Roman" w:hAnsi="Times New Roman" w:cs="Times New Roman"/>
          <w:i/>
          <w:sz w:val="28"/>
          <w:szCs w:val="28"/>
        </w:rPr>
        <w:t xml:space="preserve"> </w:t>
      </w:r>
      <w:r w:rsidR="00897BEB" w:rsidRPr="0022729E">
        <w:rPr>
          <w:rFonts w:ascii="Times New Roman" w:hAnsi="Times New Roman" w:cs="Times New Roman"/>
          <w:sz w:val="28"/>
          <w:szCs w:val="28"/>
        </w:rPr>
        <w:t xml:space="preserve">в основной группе была определена у 50% пациентов, в контрольной – у 30% испытуемых. </w:t>
      </w:r>
      <w:r w:rsidR="0021422E" w:rsidRPr="0022729E">
        <w:rPr>
          <w:rFonts w:ascii="Times New Roman" w:hAnsi="Times New Roman" w:cs="Times New Roman"/>
          <w:sz w:val="28"/>
          <w:szCs w:val="28"/>
        </w:rPr>
        <w:t>У двоих пациентов (10%) не было обнаружено ни одного из искомых микроорганизмов.</w:t>
      </w:r>
    </w:p>
    <w:p w:rsidR="00990B3D" w:rsidRPr="0022729E" w:rsidRDefault="00264459" w:rsidP="009745CE">
      <w:pPr>
        <w:pStyle w:val="a7"/>
        <w:numPr>
          <w:ilvl w:val="0"/>
          <w:numId w:val="32"/>
        </w:numPr>
        <w:spacing w:line="360" w:lineRule="auto"/>
        <w:jc w:val="both"/>
        <w:rPr>
          <w:rFonts w:ascii="Times New Roman" w:hAnsi="Times New Roman" w:cs="Times New Roman"/>
          <w:sz w:val="28"/>
          <w:szCs w:val="28"/>
        </w:rPr>
      </w:pPr>
      <w:r w:rsidRPr="00264459">
        <w:rPr>
          <w:rFonts w:ascii="Times New Roman" w:hAnsi="Times New Roman" w:cs="Times New Roman"/>
          <w:sz w:val="28"/>
          <w:szCs w:val="28"/>
        </w:rPr>
        <w:t xml:space="preserve">Сравнение </w:t>
      </w:r>
      <w:r>
        <w:rPr>
          <w:rFonts w:ascii="Times New Roman" w:hAnsi="Times New Roman" w:cs="Times New Roman"/>
          <w:sz w:val="28"/>
          <w:szCs w:val="28"/>
        </w:rPr>
        <w:t>титров</w:t>
      </w:r>
      <w:r w:rsidRPr="00264459">
        <w:rPr>
          <w:rFonts w:ascii="Times New Roman" w:hAnsi="Times New Roman" w:cs="Times New Roman"/>
          <w:sz w:val="28"/>
          <w:szCs w:val="28"/>
        </w:rPr>
        <w:t xml:space="preserve"> микроорганизмов </w:t>
      </w:r>
      <w:r w:rsidR="001349BD" w:rsidRPr="0022729E">
        <w:rPr>
          <w:rFonts w:ascii="Times New Roman" w:hAnsi="Times New Roman" w:cs="Times New Roman"/>
          <w:sz w:val="28"/>
          <w:szCs w:val="28"/>
        </w:rPr>
        <w:t xml:space="preserve">показали </w:t>
      </w:r>
      <w:r w:rsidR="00D60C37" w:rsidRPr="0022729E">
        <w:rPr>
          <w:rFonts w:ascii="Times New Roman" w:hAnsi="Times New Roman" w:cs="Times New Roman"/>
          <w:sz w:val="28"/>
          <w:szCs w:val="28"/>
        </w:rPr>
        <w:t>наличие</w:t>
      </w:r>
      <w:r w:rsidR="001349BD" w:rsidRPr="0022729E">
        <w:rPr>
          <w:rFonts w:ascii="Times New Roman" w:hAnsi="Times New Roman" w:cs="Times New Roman"/>
          <w:sz w:val="28"/>
          <w:szCs w:val="28"/>
        </w:rPr>
        <w:t xml:space="preserve"> </w:t>
      </w:r>
      <w:r>
        <w:rPr>
          <w:rFonts w:ascii="Times New Roman" w:hAnsi="Times New Roman" w:cs="Times New Roman"/>
          <w:sz w:val="28"/>
          <w:szCs w:val="28"/>
        </w:rPr>
        <w:t>взаимосвязи</w:t>
      </w:r>
      <w:r w:rsidR="00990B3D" w:rsidRPr="0022729E">
        <w:rPr>
          <w:rFonts w:ascii="Times New Roman" w:hAnsi="Times New Roman" w:cs="Times New Roman"/>
          <w:sz w:val="28"/>
          <w:szCs w:val="28"/>
        </w:rPr>
        <w:t xml:space="preserve"> между </w:t>
      </w:r>
      <w:r>
        <w:rPr>
          <w:rFonts w:ascii="Times New Roman" w:hAnsi="Times New Roman" w:cs="Times New Roman"/>
          <w:sz w:val="28"/>
          <w:szCs w:val="28"/>
        </w:rPr>
        <w:t xml:space="preserve">количеством </w:t>
      </w:r>
      <w:proofErr w:type="spellStart"/>
      <w:r>
        <w:rPr>
          <w:rFonts w:ascii="Times New Roman" w:hAnsi="Times New Roman" w:cs="Times New Roman"/>
          <w:sz w:val="28"/>
          <w:szCs w:val="28"/>
        </w:rPr>
        <w:t>пародонтопатогена</w:t>
      </w:r>
      <w:proofErr w:type="spellEnd"/>
      <w:r w:rsidR="00990B3D" w:rsidRPr="0022729E">
        <w:rPr>
          <w:rFonts w:ascii="Times New Roman" w:hAnsi="Times New Roman" w:cs="Times New Roman"/>
          <w:sz w:val="28"/>
          <w:szCs w:val="28"/>
        </w:rPr>
        <w:t xml:space="preserve"> </w:t>
      </w:r>
      <w:r w:rsidR="00990B3D" w:rsidRPr="0022729E">
        <w:rPr>
          <w:rFonts w:ascii="Times New Roman" w:hAnsi="Times New Roman" w:cs="Times New Roman"/>
          <w:i/>
          <w:sz w:val="28"/>
          <w:szCs w:val="28"/>
          <w:lang w:val="en-US"/>
        </w:rPr>
        <w:t>Porphyromonas</w:t>
      </w:r>
      <w:r w:rsidR="00990B3D" w:rsidRPr="0022729E">
        <w:rPr>
          <w:rFonts w:ascii="Times New Roman" w:hAnsi="Times New Roman" w:cs="Times New Roman"/>
          <w:i/>
          <w:sz w:val="28"/>
          <w:szCs w:val="28"/>
        </w:rPr>
        <w:t xml:space="preserve"> </w:t>
      </w:r>
      <w:r w:rsidR="00990B3D" w:rsidRPr="0022729E">
        <w:rPr>
          <w:rFonts w:ascii="Times New Roman" w:hAnsi="Times New Roman" w:cs="Times New Roman"/>
          <w:i/>
          <w:sz w:val="28"/>
          <w:szCs w:val="28"/>
          <w:lang w:val="en-US"/>
        </w:rPr>
        <w:t>gingivalis</w:t>
      </w:r>
      <w:r w:rsidR="00990B3D" w:rsidRPr="0022729E">
        <w:rPr>
          <w:rFonts w:ascii="Times New Roman" w:hAnsi="Times New Roman" w:cs="Times New Roman"/>
          <w:i/>
          <w:sz w:val="28"/>
          <w:szCs w:val="28"/>
        </w:rPr>
        <w:t xml:space="preserve"> </w:t>
      </w:r>
      <w:r w:rsidR="00990B3D" w:rsidRPr="0022729E">
        <w:rPr>
          <w:rFonts w:ascii="Times New Roman" w:hAnsi="Times New Roman" w:cs="Times New Roman"/>
          <w:sz w:val="28"/>
          <w:szCs w:val="28"/>
        </w:rPr>
        <w:t xml:space="preserve">и наличием клинически значимого стеноза </w:t>
      </w:r>
      <w:proofErr w:type="spellStart"/>
      <w:r w:rsidR="00990B3D" w:rsidRPr="0022729E">
        <w:rPr>
          <w:rFonts w:ascii="Times New Roman" w:hAnsi="Times New Roman" w:cs="Times New Roman"/>
          <w:sz w:val="28"/>
          <w:szCs w:val="28"/>
        </w:rPr>
        <w:t>брахиоцефальных</w:t>
      </w:r>
      <w:proofErr w:type="spellEnd"/>
      <w:r w:rsidR="00990B3D" w:rsidRPr="0022729E">
        <w:rPr>
          <w:rFonts w:ascii="Times New Roman" w:hAnsi="Times New Roman" w:cs="Times New Roman"/>
          <w:sz w:val="28"/>
          <w:szCs w:val="28"/>
        </w:rPr>
        <w:t xml:space="preserve"> артерий.</w:t>
      </w:r>
      <w:r w:rsidR="0021422E" w:rsidRPr="0022729E">
        <w:rPr>
          <w:rFonts w:ascii="Times New Roman" w:hAnsi="Times New Roman" w:cs="Times New Roman"/>
          <w:sz w:val="28"/>
          <w:szCs w:val="28"/>
        </w:rPr>
        <w:t xml:space="preserve"> Однако необходимы дальнейшие исследования с целью определения титров иных специфических бактерий: </w:t>
      </w:r>
      <w:r w:rsidR="0021422E" w:rsidRPr="0022729E">
        <w:rPr>
          <w:rFonts w:ascii="Times New Roman" w:hAnsi="Times New Roman" w:cs="Times New Roman"/>
          <w:i/>
          <w:sz w:val="28"/>
          <w:szCs w:val="28"/>
          <w:lang w:val="en-US"/>
        </w:rPr>
        <w:t>Porphyromonas</w:t>
      </w:r>
      <w:r w:rsidR="0021422E" w:rsidRPr="0022729E">
        <w:rPr>
          <w:rFonts w:ascii="Times New Roman" w:hAnsi="Times New Roman" w:cs="Times New Roman"/>
          <w:i/>
          <w:sz w:val="28"/>
          <w:szCs w:val="28"/>
        </w:rPr>
        <w:t xml:space="preserve"> </w:t>
      </w:r>
      <w:proofErr w:type="spellStart"/>
      <w:r w:rsidR="0021422E" w:rsidRPr="0022729E">
        <w:rPr>
          <w:rFonts w:ascii="Times New Roman" w:hAnsi="Times New Roman" w:cs="Times New Roman"/>
          <w:i/>
          <w:sz w:val="28"/>
          <w:szCs w:val="28"/>
          <w:lang w:val="en-US"/>
        </w:rPr>
        <w:t>endodontalis</w:t>
      </w:r>
      <w:proofErr w:type="spellEnd"/>
      <w:r w:rsidR="0021422E" w:rsidRPr="0022729E">
        <w:rPr>
          <w:rFonts w:ascii="Times New Roman" w:hAnsi="Times New Roman" w:cs="Times New Roman"/>
          <w:i/>
          <w:sz w:val="28"/>
          <w:szCs w:val="28"/>
        </w:rPr>
        <w:t xml:space="preserve">, </w:t>
      </w:r>
      <w:r w:rsidR="0021422E" w:rsidRPr="0022729E">
        <w:rPr>
          <w:rFonts w:ascii="Times New Roman" w:hAnsi="Times New Roman" w:cs="Times New Roman"/>
          <w:i/>
          <w:sz w:val="28"/>
          <w:szCs w:val="28"/>
          <w:lang w:val="en-US"/>
        </w:rPr>
        <w:t>Prevotella</w:t>
      </w:r>
      <w:r w:rsidR="0021422E" w:rsidRPr="0022729E">
        <w:rPr>
          <w:rFonts w:ascii="Times New Roman" w:hAnsi="Times New Roman" w:cs="Times New Roman"/>
          <w:i/>
          <w:sz w:val="28"/>
          <w:szCs w:val="28"/>
        </w:rPr>
        <w:t xml:space="preserve"> </w:t>
      </w:r>
      <w:proofErr w:type="spellStart"/>
      <w:r w:rsidR="0021422E" w:rsidRPr="0022729E">
        <w:rPr>
          <w:rFonts w:ascii="Times New Roman" w:hAnsi="Times New Roman" w:cs="Times New Roman"/>
          <w:i/>
          <w:sz w:val="28"/>
          <w:szCs w:val="28"/>
          <w:lang w:val="en-US"/>
        </w:rPr>
        <w:t>nigrescens</w:t>
      </w:r>
      <w:proofErr w:type="spellEnd"/>
      <w:r w:rsidR="0021422E" w:rsidRPr="0022729E">
        <w:rPr>
          <w:rFonts w:ascii="Times New Roman" w:hAnsi="Times New Roman" w:cs="Times New Roman"/>
          <w:i/>
          <w:sz w:val="28"/>
          <w:szCs w:val="28"/>
        </w:rPr>
        <w:t xml:space="preserve"> </w:t>
      </w:r>
      <w:r w:rsidR="0021422E" w:rsidRPr="0022729E">
        <w:rPr>
          <w:rFonts w:ascii="Times New Roman" w:hAnsi="Times New Roman" w:cs="Times New Roman"/>
          <w:sz w:val="28"/>
          <w:szCs w:val="28"/>
        </w:rPr>
        <w:t xml:space="preserve">а также </w:t>
      </w:r>
      <w:r>
        <w:rPr>
          <w:rFonts w:ascii="Times New Roman" w:hAnsi="Times New Roman" w:cs="Times New Roman"/>
          <w:sz w:val="28"/>
          <w:szCs w:val="28"/>
        </w:rPr>
        <w:t xml:space="preserve">применение инвазивных методик забора материала из </w:t>
      </w:r>
      <w:r w:rsidR="0021422E" w:rsidRPr="0022729E">
        <w:rPr>
          <w:rFonts w:ascii="Times New Roman" w:hAnsi="Times New Roman" w:cs="Times New Roman"/>
          <w:sz w:val="28"/>
          <w:szCs w:val="28"/>
        </w:rPr>
        <w:t>полости рта.</w:t>
      </w:r>
    </w:p>
    <w:p w:rsidR="00271F63" w:rsidRDefault="00271F63" w:rsidP="00BA5E82">
      <w:pPr>
        <w:pStyle w:val="3"/>
        <w:spacing w:line="360" w:lineRule="auto"/>
        <w:rPr>
          <w:rFonts w:ascii="Times New Roman" w:hAnsi="Times New Roman" w:cs="Times New Roman"/>
          <w:color w:val="auto"/>
          <w:sz w:val="28"/>
          <w:szCs w:val="28"/>
        </w:rPr>
      </w:pPr>
      <w:bookmarkStart w:id="30" w:name="_Toc40031574"/>
      <w:r w:rsidRPr="00271F63">
        <w:rPr>
          <w:rFonts w:ascii="Times New Roman" w:hAnsi="Times New Roman" w:cs="Times New Roman"/>
          <w:color w:val="auto"/>
          <w:sz w:val="28"/>
          <w:szCs w:val="28"/>
        </w:rPr>
        <w:t xml:space="preserve">4.3 </w:t>
      </w:r>
      <w:r w:rsidR="007C456A">
        <w:rPr>
          <w:rFonts w:ascii="Times New Roman" w:hAnsi="Times New Roman" w:cs="Times New Roman"/>
          <w:color w:val="auto"/>
          <w:sz w:val="28"/>
          <w:szCs w:val="28"/>
        </w:rPr>
        <w:t>Значимость исследования</w:t>
      </w:r>
      <w:r w:rsidR="00583696">
        <w:rPr>
          <w:rFonts w:ascii="Times New Roman" w:hAnsi="Times New Roman" w:cs="Times New Roman"/>
          <w:color w:val="auto"/>
          <w:sz w:val="28"/>
          <w:szCs w:val="28"/>
        </w:rPr>
        <w:t xml:space="preserve"> и п</w:t>
      </w:r>
      <w:r w:rsidRPr="00271F63">
        <w:rPr>
          <w:rFonts w:ascii="Times New Roman" w:hAnsi="Times New Roman" w:cs="Times New Roman"/>
          <w:color w:val="auto"/>
          <w:sz w:val="28"/>
          <w:szCs w:val="28"/>
        </w:rPr>
        <w:t>рактические рекомендации</w:t>
      </w:r>
      <w:bookmarkEnd w:id="30"/>
    </w:p>
    <w:p w:rsidR="00BA5E82" w:rsidRDefault="00BA5E82" w:rsidP="00A932B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54292">
        <w:rPr>
          <w:rFonts w:ascii="Times New Roman" w:hAnsi="Times New Roman" w:cs="Times New Roman"/>
          <w:sz w:val="28"/>
          <w:szCs w:val="28"/>
        </w:rPr>
        <w:t xml:space="preserve">В настоящее время представлены убедительные доказательства того, что бактериальные агенты полости рта </w:t>
      </w:r>
      <w:r w:rsidR="00A932BA">
        <w:rPr>
          <w:rFonts w:ascii="Times New Roman" w:hAnsi="Times New Roman" w:cs="Times New Roman"/>
          <w:sz w:val="28"/>
          <w:szCs w:val="28"/>
        </w:rPr>
        <w:t xml:space="preserve">тесно связаны с развитием атеросклеротических изменений сосудистой стенки. </w:t>
      </w:r>
      <w:r w:rsidR="00583696">
        <w:rPr>
          <w:rFonts w:ascii="Times New Roman" w:hAnsi="Times New Roman" w:cs="Times New Roman"/>
          <w:sz w:val="28"/>
          <w:szCs w:val="28"/>
        </w:rPr>
        <w:t xml:space="preserve">Справедливо отмечено, что чем больше титр </w:t>
      </w:r>
      <w:proofErr w:type="spellStart"/>
      <w:r w:rsidR="00583696">
        <w:rPr>
          <w:rFonts w:ascii="Times New Roman" w:hAnsi="Times New Roman" w:cs="Times New Roman"/>
          <w:sz w:val="28"/>
          <w:szCs w:val="28"/>
        </w:rPr>
        <w:t>пародонтопатогенов</w:t>
      </w:r>
      <w:proofErr w:type="spellEnd"/>
      <w:r w:rsidR="00583696">
        <w:rPr>
          <w:rFonts w:ascii="Times New Roman" w:hAnsi="Times New Roman" w:cs="Times New Roman"/>
          <w:sz w:val="28"/>
          <w:szCs w:val="28"/>
        </w:rPr>
        <w:t xml:space="preserve">, тем больше риск проникновения микроорганизмов в сосудистое русло и больше их влияние (прямое или </w:t>
      </w:r>
      <w:r w:rsidR="00583696">
        <w:rPr>
          <w:rFonts w:ascii="Times New Roman" w:hAnsi="Times New Roman" w:cs="Times New Roman"/>
          <w:sz w:val="28"/>
          <w:szCs w:val="28"/>
        </w:rPr>
        <w:lastRenderedPageBreak/>
        <w:t xml:space="preserve">опосредованное) на развитие </w:t>
      </w:r>
      <w:proofErr w:type="gramStart"/>
      <w:r w:rsidR="00583696">
        <w:rPr>
          <w:rFonts w:ascii="Times New Roman" w:hAnsi="Times New Roman" w:cs="Times New Roman"/>
          <w:sz w:val="28"/>
          <w:szCs w:val="28"/>
        </w:rPr>
        <w:t>сердечно-сосудистой</w:t>
      </w:r>
      <w:proofErr w:type="gramEnd"/>
      <w:r w:rsidR="00583696">
        <w:rPr>
          <w:rFonts w:ascii="Times New Roman" w:hAnsi="Times New Roman" w:cs="Times New Roman"/>
          <w:sz w:val="28"/>
          <w:szCs w:val="28"/>
        </w:rPr>
        <w:t xml:space="preserve"> патологии</w:t>
      </w:r>
      <w:r w:rsidR="00210AC9">
        <w:rPr>
          <w:rFonts w:ascii="Times New Roman" w:hAnsi="Times New Roman" w:cs="Times New Roman"/>
          <w:sz w:val="28"/>
          <w:szCs w:val="28"/>
        </w:rPr>
        <w:t xml:space="preserve"> и возникновение осложнений</w:t>
      </w:r>
      <w:r w:rsidR="00583696">
        <w:rPr>
          <w:rFonts w:ascii="Times New Roman" w:hAnsi="Times New Roman" w:cs="Times New Roman"/>
          <w:sz w:val="28"/>
          <w:szCs w:val="28"/>
        </w:rPr>
        <w:t xml:space="preserve">. </w:t>
      </w:r>
    </w:p>
    <w:p w:rsidR="00DC1D47" w:rsidRPr="00DC1D47" w:rsidRDefault="007C456A" w:rsidP="00A932B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C1D47">
        <w:rPr>
          <w:rFonts w:ascii="Times New Roman" w:hAnsi="Times New Roman" w:cs="Times New Roman"/>
          <w:sz w:val="28"/>
          <w:szCs w:val="28"/>
        </w:rPr>
        <w:t>Так, в современной литературе отмечается повышенный риск возникновения острого инфаркта миокарда в случае присутствия</w:t>
      </w:r>
      <w:r w:rsidR="00400CD1">
        <w:rPr>
          <w:rFonts w:ascii="Times New Roman" w:hAnsi="Times New Roman" w:cs="Times New Roman"/>
          <w:sz w:val="28"/>
          <w:szCs w:val="28"/>
        </w:rPr>
        <w:t xml:space="preserve"> в полости рта бактерий </w:t>
      </w:r>
      <w:r w:rsidR="00DC1D47" w:rsidRPr="00DC1D47">
        <w:rPr>
          <w:rFonts w:ascii="Times New Roman" w:hAnsi="Times New Roman" w:cs="Times New Roman"/>
          <w:i/>
          <w:sz w:val="28"/>
          <w:szCs w:val="28"/>
          <w:lang w:val="en-US"/>
        </w:rPr>
        <w:t>Porphyromonas</w:t>
      </w:r>
      <w:r w:rsidR="00DC1D47" w:rsidRPr="00DC1D47">
        <w:rPr>
          <w:rFonts w:ascii="Times New Roman" w:hAnsi="Times New Roman" w:cs="Times New Roman"/>
          <w:i/>
          <w:sz w:val="28"/>
          <w:szCs w:val="28"/>
        </w:rPr>
        <w:t xml:space="preserve"> </w:t>
      </w:r>
      <w:r w:rsidR="00DC1D47" w:rsidRPr="00DC1D47">
        <w:rPr>
          <w:rFonts w:ascii="Times New Roman" w:hAnsi="Times New Roman" w:cs="Times New Roman"/>
          <w:i/>
          <w:sz w:val="28"/>
          <w:szCs w:val="28"/>
          <w:lang w:val="en-US"/>
        </w:rPr>
        <w:t>gingivalis</w:t>
      </w:r>
      <w:r w:rsidR="00DC1D47" w:rsidRPr="00DC1D47">
        <w:rPr>
          <w:rFonts w:ascii="Times New Roman" w:hAnsi="Times New Roman" w:cs="Times New Roman"/>
          <w:sz w:val="28"/>
          <w:szCs w:val="28"/>
        </w:rPr>
        <w:t xml:space="preserve"> </w:t>
      </w:r>
      <w:r w:rsidR="00DC1D47">
        <w:rPr>
          <w:rFonts w:ascii="Times New Roman" w:hAnsi="Times New Roman" w:cs="Times New Roman"/>
          <w:sz w:val="28"/>
          <w:szCs w:val="28"/>
        </w:rPr>
        <w:t>и</w:t>
      </w:r>
      <w:r w:rsidR="00DC1D47" w:rsidRPr="00DC1D47">
        <w:rPr>
          <w:rFonts w:ascii="Times New Roman" w:hAnsi="Times New Roman" w:cs="Times New Roman"/>
          <w:sz w:val="28"/>
          <w:szCs w:val="28"/>
        </w:rPr>
        <w:t xml:space="preserve"> </w:t>
      </w:r>
      <w:r w:rsidR="00DC1D47" w:rsidRPr="00DC1D47">
        <w:rPr>
          <w:rFonts w:ascii="Times New Roman" w:hAnsi="Times New Roman" w:cs="Times New Roman"/>
          <w:i/>
          <w:sz w:val="28"/>
          <w:szCs w:val="28"/>
          <w:lang w:val="en-US"/>
        </w:rPr>
        <w:t>Prevotella</w:t>
      </w:r>
      <w:r w:rsidR="00DC1D47" w:rsidRPr="00DC1D47">
        <w:rPr>
          <w:rFonts w:ascii="Times New Roman" w:hAnsi="Times New Roman" w:cs="Times New Roman"/>
          <w:i/>
          <w:sz w:val="28"/>
          <w:szCs w:val="28"/>
        </w:rPr>
        <w:t xml:space="preserve"> </w:t>
      </w:r>
      <w:r w:rsidR="00DC1D47" w:rsidRPr="00DC1D47">
        <w:rPr>
          <w:rFonts w:ascii="Times New Roman" w:hAnsi="Times New Roman" w:cs="Times New Roman"/>
          <w:i/>
          <w:sz w:val="28"/>
          <w:szCs w:val="28"/>
          <w:lang w:val="en-US"/>
        </w:rPr>
        <w:t>intermedia</w:t>
      </w:r>
      <w:r w:rsidR="00DC1D47" w:rsidRPr="00DC1D47">
        <w:rPr>
          <w:rFonts w:ascii="Times New Roman" w:hAnsi="Times New Roman" w:cs="Times New Roman"/>
          <w:sz w:val="28"/>
          <w:szCs w:val="28"/>
        </w:rPr>
        <w:t>.</w:t>
      </w:r>
    </w:p>
    <w:p w:rsidR="007C456A" w:rsidRDefault="00600B8C" w:rsidP="00DC1D4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w:t>
      </w:r>
      <w:r w:rsidR="00B213B0">
        <w:rPr>
          <w:rFonts w:ascii="Times New Roman" w:hAnsi="Times New Roman" w:cs="Times New Roman"/>
          <w:sz w:val="28"/>
          <w:szCs w:val="28"/>
        </w:rPr>
        <w:t xml:space="preserve">пределение титров </w:t>
      </w:r>
      <w:proofErr w:type="spellStart"/>
      <w:r w:rsidR="00B213B0">
        <w:rPr>
          <w:rFonts w:ascii="Times New Roman" w:hAnsi="Times New Roman" w:cs="Times New Roman"/>
          <w:sz w:val="28"/>
          <w:szCs w:val="28"/>
        </w:rPr>
        <w:t>кардиоспецифических</w:t>
      </w:r>
      <w:proofErr w:type="spellEnd"/>
      <w:r w:rsidR="00B213B0">
        <w:rPr>
          <w:rFonts w:ascii="Times New Roman" w:hAnsi="Times New Roman" w:cs="Times New Roman"/>
          <w:sz w:val="28"/>
          <w:szCs w:val="28"/>
        </w:rPr>
        <w:t xml:space="preserve"> микроорганизмов может быть использовано с целью прогнозирования </w:t>
      </w:r>
      <w:r w:rsidR="00400CD1">
        <w:rPr>
          <w:rFonts w:ascii="Times New Roman" w:hAnsi="Times New Roman" w:cs="Times New Roman"/>
          <w:sz w:val="28"/>
          <w:szCs w:val="28"/>
        </w:rPr>
        <w:t>возникновения</w:t>
      </w:r>
      <w:r w:rsidR="00B213B0">
        <w:rPr>
          <w:rFonts w:ascii="Times New Roman" w:hAnsi="Times New Roman" w:cs="Times New Roman"/>
          <w:sz w:val="28"/>
          <w:szCs w:val="28"/>
        </w:rPr>
        <w:t xml:space="preserve"> </w:t>
      </w:r>
      <w:proofErr w:type="gramStart"/>
      <w:r w:rsidR="00B213B0">
        <w:rPr>
          <w:rFonts w:ascii="Times New Roman" w:hAnsi="Times New Roman" w:cs="Times New Roman"/>
          <w:sz w:val="28"/>
          <w:szCs w:val="28"/>
        </w:rPr>
        <w:t>сердечно-сосудистой</w:t>
      </w:r>
      <w:proofErr w:type="gramEnd"/>
      <w:r w:rsidR="00B213B0">
        <w:rPr>
          <w:rFonts w:ascii="Times New Roman" w:hAnsi="Times New Roman" w:cs="Times New Roman"/>
          <w:sz w:val="28"/>
          <w:szCs w:val="28"/>
        </w:rPr>
        <w:t xml:space="preserve"> патологии, оценки рисков развития осложнений. </w:t>
      </w:r>
      <w:r>
        <w:rPr>
          <w:rFonts w:ascii="Times New Roman" w:hAnsi="Times New Roman" w:cs="Times New Roman"/>
          <w:sz w:val="28"/>
          <w:szCs w:val="28"/>
        </w:rPr>
        <w:t>Однако в данной области требуются дальнейшие исследования, в частности с применением инвазивных методов диагностики.</w:t>
      </w:r>
    </w:p>
    <w:p w:rsidR="00600B8C" w:rsidRPr="00CE0C0C" w:rsidRDefault="00600B8C" w:rsidP="00DC1D4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при </w:t>
      </w:r>
      <w:r w:rsidR="00400CD1">
        <w:rPr>
          <w:rFonts w:ascii="Times New Roman" w:hAnsi="Times New Roman" w:cs="Times New Roman"/>
          <w:sz w:val="28"/>
          <w:szCs w:val="28"/>
        </w:rPr>
        <w:t>лечении пациентов с заболеваниями тканей пародонта</w:t>
      </w:r>
      <w:r w:rsidR="004A30D6">
        <w:rPr>
          <w:rFonts w:ascii="Times New Roman" w:hAnsi="Times New Roman" w:cs="Times New Roman"/>
          <w:sz w:val="28"/>
          <w:szCs w:val="28"/>
        </w:rPr>
        <w:t xml:space="preserve"> стоит учитывать высокий риск наличия сопутствующей </w:t>
      </w:r>
      <w:proofErr w:type="gramStart"/>
      <w:r w:rsidR="004A30D6">
        <w:rPr>
          <w:rFonts w:ascii="Times New Roman" w:hAnsi="Times New Roman" w:cs="Times New Roman"/>
          <w:sz w:val="28"/>
          <w:szCs w:val="28"/>
        </w:rPr>
        <w:t>сердечно-сосудистой</w:t>
      </w:r>
      <w:proofErr w:type="gramEnd"/>
      <w:r w:rsidR="004A30D6">
        <w:rPr>
          <w:rFonts w:ascii="Times New Roman" w:hAnsi="Times New Roman" w:cs="Times New Roman"/>
          <w:sz w:val="28"/>
          <w:szCs w:val="28"/>
        </w:rPr>
        <w:t xml:space="preserve"> патологии (атеросклероза) и повышенного риска развития осложнений.</w:t>
      </w:r>
    </w:p>
    <w:p w:rsidR="00271F63" w:rsidRDefault="00271F63" w:rsidP="009745CE">
      <w:pPr>
        <w:spacing w:line="360" w:lineRule="auto"/>
        <w:jc w:val="both"/>
        <w:rPr>
          <w:rFonts w:ascii="Times New Roman" w:hAnsi="Times New Roman" w:cs="Times New Roman"/>
          <w:color w:val="FF0000"/>
          <w:sz w:val="28"/>
          <w:szCs w:val="28"/>
        </w:rPr>
      </w:pPr>
    </w:p>
    <w:p w:rsidR="0019293A" w:rsidRDefault="0019293A">
      <w:pPr>
        <w:rPr>
          <w:rFonts w:ascii="Times New Roman" w:eastAsiaTheme="majorEastAsia" w:hAnsi="Times New Roman" w:cs="Times New Roman"/>
          <w:b/>
          <w:bCs/>
          <w:sz w:val="28"/>
          <w:szCs w:val="28"/>
        </w:rPr>
      </w:pPr>
      <w:bookmarkStart w:id="31" w:name="_Toc40031575"/>
      <w:r>
        <w:rPr>
          <w:rFonts w:ascii="Times New Roman" w:hAnsi="Times New Roman" w:cs="Times New Roman"/>
          <w:sz w:val="28"/>
          <w:szCs w:val="28"/>
        </w:rPr>
        <w:br w:type="page"/>
      </w:r>
    </w:p>
    <w:p w:rsidR="003551EE" w:rsidRPr="0019293A" w:rsidRDefault="003551EE" w:rsidP="009745CE">
      <w:pPr>
        <w:pStyle w:val="2"/>
        <w:spacing w:line="360" w:lineRule="auto"/>
        <w:jc w:val="both"/>
        <w:rPr>
          <w:rFonts w:ascii="Times New Roman" w:hAnsi="Times New Roman" w:cs="Times New Roman"/>
          <w:color w:val="auto"/>
          <w:sz w:val="28"/>
          <w:szCs w:val="28"/>
          <w:lang w:val="en-US"/>
        </w:rPr>
      </w:pPr>
      <w:r w:rsidRPr="0022729E">
        <w:rPr>
          <w:rFonts w:ascii="Times New Roman" w:hAnsi="Times New Roman" w:cs="Times New Roman"/>
          <w:color w:val="auto"/>
          <w:sz w:val="28"/>
          <w:szCs w:val="28"/>
        </w:rPr>
        <w:lastRenderedPageBreak/>
        <w:t>Список</w:t>
      </w:r>
      <w:r w:rsidRPr="0019293A">
        <w:rPr>
          <w:rFonts w:ascii="Times New Roman" w:hAnsi="Times New Roman" w:cs="Times New Roman"/>
          <w:color w:val="auto"/>
          <w:sz w:val="28"/>
          <w:szCs w:val="28"/>
          <w:lang w:val="en-US"/>
        </w:rPr>
        <w:t xml:space="preserve"> </w:t>
      </w:r>
      <w:r w:rsidRPr="0022729E">
        <w:rPr>
          <w:rFonts w:ascii="Times New Roman" w:hAnsi="Times New Roman" w:cs="Times New Roman"/>
          <w:color w:val="auto"/>
          <w:sz w:val="28"/>
          <w:szCs w:val="28"/>
        </w:rPr>
        <w:t>использованной</w:t>
      </w:r>
      <w:r w:rsidRPr="0019293A">
        <w:rPr>
          <w:rFonts w:ascii="Times New Roman" w:hAnsi="Times New Roman" w:cs="Times New Roman"/>
          <w:color w:val="auto"/>
          <w:sz w:val="28"/>
          <w:szCs w:val="28"/>
          <w:lang w:val="en-US"/>
        </w:rPr>
        <w:t xml:space="preserve"> </w:t>
      </w:r>
      <w:r w:rsidRPr="0022729E">
        <w:rPr>
          <w:rFonts w:ascii="Times New Roman" w:hAnsi="Times New Roman" w:cs="Times New Roman"/>
          <w:color w:val="auto"/>
          <w:sz w:val="28"/>
          <w:szCs w:val="28"/>
        </w:rPr>
        <w:t>литературы</w:t>
      </w:r>
      <w:bookmarkEnd w:id="31"/>
    </w:p>
    <w:p w:rsidR="007E2F79" w:rsidRPr="00A977BA" w:rsidRDefault="003551EE"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22729E">
        <w:rPr>
          <w:rFonts w:ascii="Times New Roman" w:hAnsi="Times New Roman" w:cs="Times New Roman"/>
          <w:b/>
          <w:sz w:val="28"/>
          <w:szCs w:val="28"/>
        </w:rPr>
        <w:fldChar w:fldCharType="begin" w:fldLock="1"/>
      </w:r>
      <w:r w:rsidRPr="0022729E">
        <w:rPr>
          <w:rFonts w:ascii="Times New Roman" w:hAnsi="Times New Roman" w:cs="Times New Roman"/>
          <w:b/>
          <w:sz w:val="28"/>
          <w:szCs w:val="28"/>
          <w:lang w:val="en-US"/>
        </w:rPr>
        <w:instrText>ADDIN</w:instrText>
      </w:r>
      <w:r w:rsidRPr="00440D71">
        <w:rPr>
          <w:rFonts w:ascii="Times New Roman" w:hAnsi="Times New Roman" w:cs="Times New Roman"/>
          <w:b/>
          <w:sz w:val="28"/>
          <w:szCs w:val="28"/>
          <w:lang w:val="en-US"/>
        </w:rPr>
        <w:instrText xml:space="preserve"> </w:instrText>
      </w:r>
      <w:r w:rsidRPr="0022729E">
        <w:rPr>
          <w:rFonts w:ascii="Times New Roman" w:hAnsi="Times New Roman" w:cs="Times New Roman"/>
          <w:b/>
          <w:sz w:val="28"/>
          <w:szCs w:val="28"/>
          <w:lang w:val="en-US"/>
        </w:rPr>
        <w:instrText>Mendeley</w:instrText>
      </w:r>
      <w:r w:rsidRPr="00440D71">
        <w:rPr>
          <w:rFonts w:ascii="Times New Roman" w:hAnsi="Times New Roman" w:cs="Times New Roman"/>
          <w:b/>
          <w:sz w:val="28"/>
          <w:szCs w:val="28"/>
          <w:lang w:val="en-US"/>
        </w:rPr>
        <w:instrText xml:space="preserve"> </w:instrText>
      </w:r>
      <w:r w:rsidRPr="0022729E">
        <w:rPr>
          <w:rFonts w:ascii="Times New Roman" w:hAnsi="Times New Roman" w:cs="Times New Roman"/>
          <w:b/>
          <w:sz w:val="28"/>
          <w:szCs w:val="28"/>
          <w:lang w:val="en-US"/>
        </w:rPr>
        <w:instrText>Bibliography</w:instrText>
      </w:r>
      <w:r w:rsidRPr="00440D71">
        <w:rPr>
          <w:rFonts w:ascii="Times New Roman" w:hAnsi="Times New Roman" w:cs="Times New Roman"/>
          <w:b/>
          <w:sz w:val="28"/>
          <w:szCs w:val="28"/>
          <w:lang w:val="en-US"/>
        </w:rPr>
        <w:instrText xml:space="preserve"> </w:instrText>
      </w:r>
      <w:r w:rsidRPr="0022729E">
        <w:rPr>
          <w:rFonts w:ascii="Times New Roman" w:hAnsi="Times New Roman" w:cs="Times New Roman"/>
          <w:b/>
          <w:sz w:val="28"/>
          <w:szCs w:val="28"/>
          <w:lang w:val="en-US"/>
        </w:rPr>
        <w:instrText>CSL</w:instrText>
      </w:r>
      <w:r w:rsidRPr="00440D71">
        <w:rPr>
          <w:rFonts w:ascii="Times New Roman" w:hAnsi="Times New Roman" w:cs="Times New Roman"/>
          <w:b/>
          <w:sz w:val="28"/>
          <w:szCs w:val="28"/>
          <w:lang w:val="en-US"/>
        </w:rPr>
        <w:instrText>_</w:instrText>
      </w:r>
      <w:r w:rsidRPr="0022729E">
        <w:rPr>
          <w:rFonts w:ascii="Times New Roman" w:hAnsi="Times New Roman" w:cs="Times New Roman"/>
          <w:b/>
          <w:sz w:val="28"/>
          <w:szCs w:val="28"/>
          <w:lang w:val="en-US"/>
        </w:rPr>
        <w:instrText>BIBLIOGRAPHY</w:instrText>
      </w:r>
      <w:r w:rsidRPr="00440D71">
        <w:rPr>
          <w:rFonts w:ascii="Times New Roman" w:hAnsi="Times New Roman" w:cs="Times New Roman"/>
          <w:b/>
          <w:sz w:val="28"/>
          <w:szCs w:val="28"/>
          <w:lang w:val="en-US"/>
        </w:rPr>
        <w:instrText xml:space="preserve"> </w:instrText>
      </w:r>
      <w:r w:rsidRPr="0022729E">
        <w:rPr>
          <w:rFonts w:ascii="Times New Roman" w:hAnsi="Times New Roman" w:cs="Times New Roman"/>
          <w:b/>
          <w:sz w:val="28"/>
          <w:szCs w:val="28"/>
        </w:rPr>
        <w:fldChar w:fldCharType="separate"/>
      </w:r>
      <w:r w:rsidR="007E2F79" w:rsidRPr="00A977BA">
        <w:rPr>
          <w:rFonts w:ascii="Times New Roman" w:hAnsi="Times New Roman" w:cs="Times New Roman"/>
          <w:noProof/>
          <w:sz w:val="28"/>
          <w:szCs w:val="24"/>
          <w:lang w:val="en-US"/>
        </w:rPr>
        <w:t xml:space="preserve">1. Vieira C.L.Z. The history of dentistry and medicine relationship: Could the mouth finally return to the body? / Vieira C.L.Z., Caramelli B. // Oral Diseases – 2009. – </w:t>
      </w:r>
      <w:r w:rsidR="007E2F79" w:rsidRPr="007E2F79">
        <w:rPr>
          <w:rFonts w:ascii="Times New Roman" w:hAnsi="Times New Roman" w:cs="Times New Roman"/>
          <w:noProof/>
          <w:sz w:val="28"/>
          <w:szCs w:val="24"/>
        </w:rPr>
        <w:t>Т</w:t>
      </w:r>
      <w:r w:rsidR="007E2F79" w:rsidRPr="00A977BA">
        <w:rPr>
          <w:rFonts w:ascii="Times New Roman" w:hAnsi="Times New Roman" w:cs="Times New Roman"/>
          <w:noProof/>
          <w:sz w:val="28"/>
          <w:szCs w:val="24"/>
          <w:lang w:val="en-US"/>
        </w:rPr>
        <w:t xml:space="preserve">. 15 – № 8 – </w:t>
      </w:r>
      <w:r w:rsidR="007E2F79" w:rsidRPr="007E2F79">
        <w:rPr>
          <w:rFonts w:ascii="Times New Roman" w:hAnsi="Times New Roman" w:cs="Times New Roman"/>
          <w:noProof/>
          <w:sz w:val="28"/>
          <w:szCs w:val="24"/>
        </w:rPr>
        <w:t>С</w:t>
      </w:r>
      <w:r w:rsidR="007E2F79" w:rsidRPr="00A977BA">
        <w:rPr>
          <w:rFonts w:ascii="Times New Roman" w:hAnsi="Times New Roman" w:cs="Times New Roman"/>
          <w:noProof/>
          <w:sz w:val="28"/>
          <w:szCs w:val="24"/>
          <w:lang w:val="en-US"/>
        </w:rPr>
        <w:t>.538–546.</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2. Porter S.R. Oral manifestations of systemic disease / Porter S.R., Mercadante V., Fedele S. // Nature Publishing Group – 2017.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223 – № 9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.683–691.</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3. Elad S. Oral mucosal changes associated with primary diseases in other body systems / Elad S., Zadik Y., Caton J.G., Epstein J.B. // Periodontology 2000 – 2019.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80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.28–48.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4. Urse G.N. Systemic Disease Manifestations in the Oral Cavity / Urse G.N. // Osteopathic Family Physician – 2014.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6 – № 3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.16–21.</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5. Pietiäinen M. Mediators between oral dysbiosis and cardiovascular diseases / Pietiäinen M., Liljestrand J.M., Kopra E., Pussinen P.J. // European Journal of Oral Sciences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126 – № 9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.26–36.</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6. Thasleema S.A. Association between atherosclerosis and periodontitis / Thasleema S.A., Don K.R. // Drug Invention Today – 2011.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11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.717–724.</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7. Катола В.М. Роль орального микробиома в развитии воспаления и соматической патологии / Катола В.М., Комогорцева В.Е. // Бюллетень физиологии и патологии дыхания – 2018. – Т. 68 – С.117–122.</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8. Barrionuevo M.P.A. Periodontal health status and lung function in two Norwegian cohorts / Barrionuevo M.P.A., Real F.G., Igland J. et al. // PLoS ONE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13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.1–15.</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9. Demmer R.T. Periodontal Bacteria and Prediabetes Prevalence in ORIGINS: The Oral Infections, Glucose Intolerance, and Insulin Resistance Study / Demmer R.T., Jacobs D.R., Singh R. et al. // Journal of Dental Research – 2015.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94 – </w:t>
      </w:r>
      <w:r w:rsidRPr="00A977BA">
        <w:rPr>
          <w:rFonts w:ascii="Times New Roman" w:hAnsi="Times New Roman" w:cs="Times New Roman"/>
          <w:noProof/>
          <w:sz w:val="28"/>
          <w:szCs w:val="24"/>
          <w:lang w:val="en-US"/>
        </w:rPr>
        <w:lastRenderedPageBreak/>
        <w:t xml:space="preserve">№ 6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.2015.</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10. Kassebaum N.J. Global , Regional , and National Prevalence , Incidence , and Disability- Adjusted Life Years for Oral Conditions for 195 Countries , 1990 – 2015 : A Systematic Analysis for the Global Burden of Diseases , Injuries , and Risk Factors / Kassebaum N.J., Smith A.G.C., Bernabé E. et al. // Journal of Dental Research – 2017.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96 – № 4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.380–387.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11. Global, regional, and national incidence, prevalence, and years lived with disability for 328 diseases and injuries for 195 countries, 1990 – 2016: a systematic analysis for the Global Burden of Disease Study 2016 / // The Lancet Global Health – 2017.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390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.1211–1259.</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12. Marchi-Alves L.M. Characterization of Oral Microbiota in Removable Dental Prosthesis Users: Influence of Arterial Hypertension / Marchi-Alves L.M., Freitas D., Andrade D. de et al. // BioMed Research International – 2017.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2017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.1–7.</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13. Елькова Н.Л. Результаты микробиологического исследования зубодесневых карманов у пациентов кардиологического профила / Елькова Н.Л., Зубкова А.А., Милова Е.В., Зубков В.В. // Международный журнал прикладных и фундаментальных исследований – 2014. – Т. 6 – С.15–16.</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14. Schulz S. Periodontal pathogens and their role in cardiovascular outcome / Schulz S., Reichert S., Schlitt A. et al. // Journal of Oral Microbiology – 2020.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9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.173–181.</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15. Yakob M. Prevotella nigrescens and Porphyromonas gingivalis are associated with signs of carotid atherosclerosis in subjects with and without periodontitis / Yakob M., Meurman J.H., Jogestrand T., Nowak J. // Journal of Periodontal research – 2011.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46 – № 6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.749–755.</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16. Borgnakke W.S. IDF Diabetes Atlas : Diabetes and oral health – A two-way </w:t>
      </w:r>
      <w:r w:rsidRPr="00A977BA">
        <w:rPr>
          <w:rFonts w:ascii="Times New Roman" w:hAnsi="Times New Roman" w:cs="Times New Roman"/>
          <w:noProof/>
          <w:sz w:val="28"/>
          <w:szCs w:val="24"/>
          <w:lang w:val="en-US"/>
        </w:rPr>
        <w:lastRenderedPageBreak/>
        <w:t xml:space="preserve">relationship of clinical importance / Borgnakke W.S. // Diabetes Research and Clinical Practice – 2019.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157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.1–19.</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17. Yumoto H. The Pathogenic Factors from Oral Streptococci for Systemic Diseases / Yumoto H., Hirota K., Hirao K. et al. // International Journal of Molecular Science – 2019.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20 – № 45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.1–18.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18. Błochowiak K.J. Dental treatment and recommended management in patients at risk of infective endocarditis / Błochowiak K.J. // Kardiochirurgia i Torakochirurgia Polska – 2019.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16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.37–41.</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19. Misaki T. Presence of Streptococcus mutans strains harbouring the cnm gene correlates with dental caries status and IgA nephropathy conditions / Misaki T., Naka S., Hatakeyama R. et al. // Nature Publishing Group – 2016.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6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.1–9.</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7E2F79">
        <w:rPr>
          <w:rFonts w:ascii="Times New Roman" w:hAnsi="Times New Roman" w:cs="Times New Roman"/>
          <w:noProof/>
          <w:sz w:val="28"/>
          <w:szCs w:val="24"/>
        </w:rPr>
        <w:t>20. Костригина Е.Д. Современный взгляд на этиопатогенез пародонтита / Костригина Е.Д., Зюлькина Л.А., Иванов П.В. // Известия высших учебных заведений. Поволжский</w:t>
      </w:r>
      <w:r w:rsidRPr="00A977BA">
        <w:rPr>
          <w:rFonts w:ascii="Times New Roman" w:hAnsi="Times New Roman" w:cs="Times New Roman"/>
          <w:noProof/>
          <w:sz w:val="28"/>
          <w:szCs w:val="24"/>
          <w:lang w:val="en-US"/>
        </w:rPr>
        <w:t xml:space="preserve"> </w:t>
      </w:r>
      <w:r w:rsidRPr="007E2F79">
        <w:rPr>
          <w:rFonts w:ascii="Times New Roman" w:hAnsi="Times New Roman" w:cs="Times New Roman"/>
          <w:noProof/>
          <w:sz w:val="28"/>
          <w:szCs w:val="24"/>
        </w:rPr>
        <w:t>регион</w:t>
      </w:r>
      <w:r w:rsidRPr="00A977BA">
        <w:rPr>
          <w:rFonts w:ascii="Times New Roman" w:hAnsi="Times New Roman" w:cs="Times New Roman"/>
          <w:noProof/>
          <w:sz w:val="28"/>
          <w:szCs w:val="24"/>
          <w:lang w:val="en-US"/>
        </w:rPr>
        <w:t xml:space="preserve"> – 2017.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3 – № 43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.118–128.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21. Hajishengallis G. Low-Abundance Biofilm Species Orchestrates Inflammatory Periodontal Disease through the Commensal Microbiota and Complement / Hajishengallis G., Liang S., Payne M.A. et al. // Cell Host and Microbe – 2011.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10 – № 5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.497–506.</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22. Lamont R.J. Polymicrobial synergy and dysbiosis in inflammatory disease / Lamont R.J., Hajishengallis G. // Trends in Molecular Medicine – 2015.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21 – № 3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.172–183.</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23. Grenier D. Nutritional Interactions between Two Suspected Periodontopathogens , Treponema denticola bonllg Pi / Grenier D. // Infection and Immunity – 1992.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60 – № 12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.5298–5301.</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24. Meuric V. Treponema denticola improves adhesive capacities of Porphyromonas gingivalis / Meuric V., Martin B., Guyodo H., Rouillon A. // </w:t>
      </w:r>
      <w:r w:rsidRPr="00A977BA">
        <w:rPr>
          <w:rFonts w:ascii="Times New Roman" w:hAnsi="Times New Roman" w:cs="Times New Roman"/>
          <w:noProof/>
          <w:sz w:val="28"/>
          <w:szCs w:val="24"/>
          <w:lang w:val="en-US"/>
        </w:rPr>
        <w:lastRenderedPageBreak/>
        <w:t xml:space="preserve">Molecular Oral Microbiology – 2013.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28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.40–53.</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25. Li N. The modular structure of haemagglutinin/adhesin regions in gingipains of Porphyromonas gingivalis / Li N., Yun P., Jeffries C.M. et al. // Molecular Microbiology – 2011.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81 – № 5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.1358–1373.</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26. Zhu Y. Porphyromonas gingivalis and Treponema denticola Synergistic Polymicrobial Biofilm Development / Zhu Y., Dashper S.G., Chen Y. et al. // PLoS ONE – 2013.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8 – № 8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27. Zhu W. Surface interactions between two of the main periodontal pathogens: Porphyromonas gingivalis and Tannerella forsythia / Zhu W., Lee S. // Journal of Periodontal and Implant Science – 2016.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46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.2–9.</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28. Lamont R.J. The oral microbiota: dynamic communities and host interactions / Lamont R.J., Koo H., Hajishengallis G. // Nature Reviews Microbiology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16 – № 12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.745–759.</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29. Park J. Characterization of Fusobacterium nucleatum ATCC 23726 adhesins involved in strain-specific attachment to Porphyromonas gingivalis / Park J., Shokeen B., Haake S.K., Lux R. // International Journal of Oral Science – 2016.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8 – № 3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.138–144.</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30. Li Y.-H. Quorum Sensing and Bacterial Social Interactions in Biofilms / Li Y.-H., Tian X. // Sensors – 2012.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12 – № 3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.2519–2538.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31. Wright C.J. Characterization of a bacterial tyrosine kinase in Porphyromonas gingivalis involved in polymicrobial synergy / Wright C.J., Xue P., Hirano T. et al. // MicrobiologyOpen – 2014.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3 – № 3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.383–394.</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32. Chawla A. Community signalling between Streptococcus gordonii and Porphyromonas gingivalis is controlled by the transcriptional regulator CdhR / Chawla A., Hirano T., Bainbridge B.W. et al. // Molecular Microbiology – 2010.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78 – № 6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.1510–1522.</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lastRenderedPageBreak/>
        <w:t xml:space="preserve">33. Kuboniwa M. Metabolic crosstalk regulates Porphyromonas gingivalis colonization and virulence during oral polymicrobial infection / Kuboniwa M., Houser J.R., Miller D.P. et al. // Nature Microbiology – 2017.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 – № 11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.1493–1499.</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34. Miller D.P. Transcriptome analysis of Porphyromonas gingivalis and Acinetobacter baumannii in polymicrobial communities / Miller D.P., Wang Q., Weinberg A. et al. // Molecular Oral Microbiology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33 – № 5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.364–377.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35. Delaney C. Fungi at the Scene of the Crime : Innocent Bystanders or Accomplices in Oral Infections ? / Delaney C., Kean R., Short B. et al. // Current Cliinical Microbiology Reports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5 – № 3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.190–200.</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36. Bartnicka D. Adhesive protein-mediated cross- talk between Candida albicans and Porphyromonas gingivalis in dual species biofilm protects the anaerobic bacterium in unfavorable oxic environment / Bartnicka D., Karkowska-kuleta J., Zawrotniak M. et al. // Scientific Reports – 2019.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9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.1–13.</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37. Hillman J.D. The relationships between streptococcal species and periodontopathic bacteria in human dental plaque / Hillman J.D., Socransky S.S., Shivers M. // Archives of Oral Biology – 1985.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30 – № 11–12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.791–795.</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38. Hoogmoed G.. Van Reduction of periodontal pathogens adhesion by antagonistic strains / Hoogmoed G.. Van, Geertsema-doornbusch G.I., Teughels W. et al. // Oral Microbioligy and Immunology – 2008.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23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.43–48.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39. Herrero E.R. Antimicrobial effects of commensal oral species are regulated by environmental factors / Herrero E.R., Slomka V., Bernaerts K. et al. // Journal of Dentistry – 2016.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47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.23–33.</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40. Suzuki N. Mixed Red-Complex Bacterial Infection in Periodontitis / Suzuki N., Yoneda M., Hirofuji T. // International Journal of Dentistry – 2013.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2013 – </w:t>
      </w:r>
      <w:r w:rsidRPr="007E2F79">
        <w:rPr>
          <w:rFonts w:ascii="Times New Roman" w:hAnsi="Times New Roman" w:cs="Times New Roman"/>
          <w:noProof/>
          <w:sz w:val="28"/>
          <w:szCs w:val="24"/>
        </w:rPr>
        <w:lastRenderedPageBreak/>
        <w:t>С</w:t>
      </w:r>
      <w:r w:rsidRPr="00A977BA">
        <w:rPr>
          <w:rFonts w:ascii="Times New Roman" w:hAnsi="Times New Roman" w:cs="Times New Roman"/>
          <w:noProof/>
          <w:sz w:val="28"/>
          <w:szCs w:val="24"/>
          <w:lang w:val="en-US"/>
        </w:rPr>
        <w:t>.1–6.</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41. Zhu B. Aggregatibacter actinomycetemcomitans mediates protection of Porphyromonas gingivalis from Streptococcus sanguinis hydrogen peroxide production in multi-species biofilms / Zhu B., Macleod L.C., Newsome E. et al. // Scientific Reports – 2019.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9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.1–10.</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42. Wu J. Role of Arginine Deiminase of Streptococcus cristatus in Porphyromonas gingivalis Colonization </w:t>
      </w:r>
      <w:r w:rsidRPr="007E2F79">
        <w:rPr>
          <w:rFonts w:ascii="Times New Roman" w:hAnsi="Times New Roman" w:cs="Times New Roman"/>
          <w:noProof/>
          <w:sz w:val="28"/>
          <w:szCs w:val="24"/>
        </w:rPr>
        <w:t>ᰔ</w:t>
      </w:r>
      <w:r w:rsidRPr="00A977BA">
        <w:rPr>
          <w:rFonts w:ascii="Times New Roman" w:hAnsi="Times New Roman" w:cs="Times New Roman"/>
          <w:noProof/>
          <w:sz w:val="28"/>
          <w:szCs w:val="24"/>
          <w:lang w:val="en-US"/>
        </w:rPr>
        <w:t xml:space="preserve"> / Wu J., Xie H. // Antimicrobial Agents and Chemotherapy – 2010.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54 – № 11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.4694–4698.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43. Ho M.-H. Identification of Streptococcus cristatus peptides that repress expression of virulence genes in Porphyromonas gingivalis / Ho M.-H., Lamont R.J., Xie H. // Scientific Reports – 2017.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7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.1–11.</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44. Christopher A.B. A streptococcal effector protein that inhibits Porphyromonas gingivalis biofilm development Printed in Great Britain / Christopher A.B., Arndt A., Cugini C. et al. // Microbiology – 2010.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156 – № 11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.3469–3477.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45. Cugini C. Arginine deiminase inhibits Porphyromonas gingivalis surface attachment / Cugini C., Stephens D.N., Nguyen D. et al. // Microbiology – 2013.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159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.275–285.</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46. Ma S. Antagonistic effect of protein extracts from Streptococcus sanguinis on pathogenic bacteria and fungi of the oral cavity / Ma S., Li H.U.I., Yan C. et al. // Expeerimental and Therapeutic Medicine – 2014.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7 – № 6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.1486–1494.</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47. Зорина О.А. Изучение влияния пародонтопротекторов на состояния пародонта в норме и при хроническом пародонтите / Зорина О.А., Венедиктова В.А., Прокопьев В.В., Амхадова М.А. // Стоматология для всех – 2016. – Т. 3 – С.34–39.</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48. Zhao J. Antagonistic effects of Lactobacillus acidophilus and Bifidobacterium adolescents on periodontalpathogens in vitro / Zhao J., LE, Feng X. et al. // </w:t>
      </w:r>
      <w:r w:rsidRPr="00A977BA">
        <w:rPr>
          <w:rFonts w:ascii="Times New Roman" w:hAnsi="Times New Roman" w:cs="Times New Roman"/>
          <w:noProof/>
          <w:sz w:val="28"/>
          <w:szCs w:val="24"/>
          <w:lang w:val="en-US"/>
        </w:rPr>
        <w:lastRenderedPageBreak/>
        <w:t xml:space="preserve">Shanghai journal of stomatology – 2011.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20 – № 4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.364–367.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49. Wallace E.Periodontal disease: Diagnosis, management options and clinical features / E. Wallace – New York: Nova Science Publishers, 2016.– 1–126c.</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50. Bartova J. Periodontitis as a Risk Factor of Atherosclerosis / Bartova J., Sommerova P., Lyuya-mi Y. et al. // Journal of Immunology Reserch – 2014.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2014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.1–9.</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51. Tremaroli V. Oral microbiota in patients with atherosclerosis / Tremaroli V. // Atherosclerosis – 2015.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243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.573–578.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52. Kannosh I. The presence of periopathogenic bacteria in subgingival and atherosclerotic plaques– An age related comparative analysis / Kannosh I., Staletovic D., Toljic B. et al. // Journal of Infection in Developing Countries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12 – № 12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.1088–1095.</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53. Fernandes C.P. Molecular analysis of oral bacteria in dental biofilm and atherosclerotic plaques of patients with vascular disease / Fernandes C.P., Oliveira F.A.F., Silva P.G.D.B. et al. // International Journal of Cardiology – 2014.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174 – № 3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.710–712.</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54. Calandrini C.A. Microbial composition of atherosclerotic plaques / Calandrini C.A., Ribeiro A.C., Gonnelli A.C. et al. // Oral Diseases – 2014.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20 – № 3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.128–134.</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55. Мережко О.Е. Микрофлора ротовой полости – один из этиологических факторов в патогенезе развития сердечно-сосудистой патологии / Мережко О.Е., Станишевская Н.Б. // Известия Оренбургского государственного аграрного университета – 2016. – Т. 2 – № 58 – С.190–193.</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56. Desvarieux M. Changes in clinical and microbiological periodontal profiles relate to progression of carotid intima-media thickness: the Oral Infections and Vascular Disease Epidemiology study / Desvarieux M., Demmer R.T., Jacobs D.R. </w:t>
      </w:r>
      <w:r w:rsidRPr="00A977BA">
        <w:rPr>
          <w:rFonts w:ascii="Times New Roman" w:hAnsi="Times New Roman" w:cs="Times New Roman"/>
          <w:noProof/>
          <w:sz w:val="28"/>
          <w:szCs w:val="24"/>
          <w:lang w:val="en-US"/>
        </w:rPr>
        <w:lastRenderedPageBreak/>
        <w:t xml:space="preserve">et al. // Journal of the American Heart Association – 2013.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 – № 6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.1–10.</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57. Ketabi M. The association between periodontal disease parameters and severity of atherosclerosis. / Ketabi M., Meybodi F.R., Asgari M.R. // Dental research journal – 2016.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13 – № 3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.250–5.</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58. Olsen I. Update on bacteraemia related to dental procedures / Olsen I. // Transfusion and Apheresis Science – 2008.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39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.173–178.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59. Beutler J. Bacteremia after professional mechanical plaque removal in patients with chronic periodontitis / Beutler J., Jentsch H.F.R., Rodloff A.C., Stingu C.-S. // Oral Diseases – 2019.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25 – № 4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.1185–1194.</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60. Reyes L. Periodontal bacterial invasion and infection: contribution to atherosclerotic pathology / Reyes L., Herrera D., Kozarov E. et al. // Journal of Clinical Periodontology – 2013.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84 – № 4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.30–50.</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61. Takeuchi H. Exit of intracellular Porphyromonas gingivalis from gingival epithelial cells is mediated by endocytic recycling pathway / Takeuchi H., Furuta N., Morisaki I., Amano A. // Cellular Microbiology – 2011.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13  – № January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.677–691.</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62. Gualtero D.F. Two-dimensional and three-dimensional models for studying atherosclerosis pathogenesis induced by periodontopathogenic microorganisms / Gualtero D.F., Lafaurie G.I., Fontanilla M.R. // Molecular Oral Microbiology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33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.29–37.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63. Serra E Silva Filho W. Microbial diversity similarities in periodontal pockets and atheromatous plaques of cardiovascular disease patients / Serra E Silva Filho W., Casarin R.C.V., Nicolela E.L. et al. // PLoS ONE – 2014.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9 – № 10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64. Mesa F. Periodontitis, blood lipids and lipoproteins / Mesa F., Marfil- R., Nibali L. // Clinical Lipidology – 2014.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9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.261–276.</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lastRenderedPageBreak/>
        <w:t xml:space="preserve">65. Boillot A. Periodontal microbiota and phospholipases: The Oral Infections and Vascular Disease Epidemiology Study (INVEST) / Boillot A., Demmer R.T., Mallat Z. et al. // Atherosclerosis – 2015.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242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.418–423.</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66. Каминный А.И. Роль секреторной фосфолипазы А2 в развитии атеросклероза / Каминный А.И., Павлунина Т.О., Шувалова Ю.А., Коротаева А.А. // Атеросклероз и дислипидемии – 2012. – Т. 16 – С.63–65.</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67. Залова Т.Б. Роль липопротеин-ассоциированнной фосфолипазы А2 в развитии сосудистого ремоделирования и атеросклероза магистральных артерий / Залова Т.Б. // Вестник Кыргызско-Российского Славянского университета – 2016. – Т. 16 – № 7 – С.89–91.</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68. Liljestrand J.M. Lipopolysaccharide, a possible molecular mediator between periodontitis and coronary artery disease / Liljestrand J.M., Paju S., Buhlin K. et al. // Journal of Clinical Periodontology – 2017.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44 – № 8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.784–792.</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69. Конев Ю.В. Эндотоксин (ЛПС) в патогенезе атеросклероза / Конев Ю.В., Лазебник Л.Б. // Экспериментальная и клиническая гастроэнтерология – 2011. – Т. 11 – С.15–26.</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70. Munford R.S. Endotoxemia — menace , marker , or mistake ? / Munford R.S. // Journal of Leukocyte Biology – 2016.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100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.687–698.</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71. Ганковская Л.В. Роль белка теплового шока 70 в патогенезе сердечно-сосудистой патологии / Ганковская Л.В., Понасенко О.А., Свитич О.А. // Медицинская иммунология – 2019. – Т. 21 – № 2 – С.201–208.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72. Aarabi G. Roles of Oral Infections in the Pathomechanism of Atherosclerosis / Aarabi G., Heydecke G., Seedorf U. // International Journal of Molecular Science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19 – № 7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.1–12.</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73. Han S. The association between periodontitis and dyslipidemia according to smoking and harmful alcohol use in a representative sample of Korean adults / Han </w:t>
      </w:r>
      <w:r w:rsidRPr="00A977BA">
        <w:rPr>
          <w:rFonts w:ascii="Times New Roman" w:hAnsi="Times New Roman" w:cs="Times New Roman"/>
          <w:noProof/>
          <w:sz w:val="28"/>
          <w:szCs w:val="24"/>
          <w:lang w:val="en-US"/>
        </w:rPr>
        <w:lastRenderedPageBreak/>
        <w:t xml:space="preserve">S., Yi Y.J., Bae K. – 2019.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24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.937–944.</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74. Roth G.A. Demographic and Epidemiologic Drivers of Global Cardiovascular Mortality / Roth G.A., Forouzanfar, Mohammad H., Moran A.E. et al. // The new England journal o f medicine – 2015.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372 – № 14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.1333–1341.</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75. Миненко И.А. Диагностика и лечение атросклероза / Миненко И.А., Хайруллин Р.Н. // Вестник новых медицинских технологий – 2010. – Т. 17 – № 1 – С.52–54.</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76. Кожевникова О.В. Факторы риска сердечно-сосудистой патологии у детей: свойства сосудов и атеросклероз / Кожевникова О.В., Смирнов И.Е. // Российский педиатрический журнал – 2015. – Т. 18 – № 4 – С.36–42.</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77. Крючков Д.Ю. Пародонтит, как вероятный фактор риска прогрессирования атеросклероза / Крючков Д.Ю., Романенко И.Г., Крючкова О.Н. // Крымский терапевтический журнал – 2017. – Т. 3 – С.58–60.</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78. Аронов Д.М. Некоторые аспекты патогенеза атеросклероза / Аронов Д.М., Лупанов В.П. // Атеросклероз и дислипидемии – 2011. – Т. 1 – С.48–56.</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79. Raggi P. Role of in fl ammation in the pathogenesis of atherosclerosis and therapeutic interventions / Raggi P., Genest J., Giles J.T. et al. // Atherosclerosis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276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.98–108.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80. Shah P.K. Inflammation , infection and atherosclerosis / Shah P.K. // Trends in Cardiovascular Medicine – 2019.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29 – № 8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.468–472.</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81. Цибулькин Н.А. Воспалительные механизмы в патогенезе атеросклероза / Цибулькин Н.А., Тухватуллина Г.В., Цибулькина В.Н., Абдрахманова А.И. // Практическая медицина – 2016. – Т. 4 – № 96 – С.165–168.</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82. Карпов А.М. Современные представления об иммуновопалительных механизмах атеросклероза / Карпов А.М., Рвачева А.В., Шогенова М.Х. // Атеросклероз и дислипидемии – 2014. – Т. 1 – С.25–30.</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lastRenderedPageBreak/>
        <w:t xml:space="preserve">83. Grebe A. NLRP3 Inflammasome and the IL-1 Pathway in Atherosclerosis / Grebe A., Hoss F., Latz E. // Circulation Researh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122 – № 12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.1722–1740.</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84. Moriya J. Critical roles of inflammation in atherosclerosis / Moriya J. // Journal of Cardiology – 2019.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73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.22–27.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85. Slocum C. Immune dysregulation mediated by the oral microbiome : potential link to chronic inflammation and atherosclerosis / Slocum C., Kramer C., Genco C.A. // Journal of Internal Medicine – 2016.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280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.114–128.</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86. Шогенова М.Х. Роль окисленных липопротеинов низкой плотности и антител к ним в иммунно-воспалительном процессе при атеросклерозе / Шогенова М.Х., Жетишева Р.А., Карпов А.М. // Атеросклероз и дислипидемии – 2015. – Т. 2 – С.17–21.</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87. Луста К.А. Роль гладкомышечных клеток сосудистой стенки в атерогенезе / Луста К.А., Орехов А.Н. // Клиническая и экспериментальная морфология – 2015. – Т. 2 – № 14 – С.50–61.</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88. Chistiakov D.A. Vascular smooth muscle cell in atherosclerosis / Chistiakov D.A., Orekhov A.N., Bobryshev Y. V // Acta Physiologiga – 2015.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214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.33–50.</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89. Diagnosis U. Атеросклероз брахиоцефальных сосудов: классфикация, ультразвуковая диагностика, стандарты лечения / Diagnosis U., Approaches T. // Дальневосточный медицинский журнал – 2013. – Т. 43 – С.118–123.</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90. Takedachi M. Hypoxia-inducible factor-1 a inhibits interleukin-6 and -8 production in gingival epithelial cells during hypoxia / Takedachi M., Iyama M., Sawada K. et al. // Journal of Periodontal research – 2017.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52 – № 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.127–134.</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91. Karbasi-afshar R. Helicobacter pylori Infection and Atherosclerosis : a </w:t>
      </w:r>
      <w:r w:rsidRPr="00A977BA">
        <w:rPr>
          <w:rFonts w:ascii="Times New Roman" w:hAnsi="Times New Roman" w:cs="Times New Roman"/>
          <w:noProof/>
          <w:sz w:val="28"/>
          <w:szCs w:val="24"/>
          <w:lang w:val="en-US"/>
        </w:rPr>
        <w:lastRenderedPageBreak/>
        <w:t xml:space="preserve">Systematic Review / Karbasi-afshar R., Khedmat H., Izadi M. // Acta Med Iran – 2015.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53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.78–88.</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92. He C. Helicobacter pylori — An Infectious Risk Factor for Atherosclerosis ? / He C., Yang Z., Lu N. // Journal of Atherosclerosis and Thrombosis – 2014.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21 – № 12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.1229–1242.</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93. Jonsson A.L. Role of gut microbiota in atherosclerosis / Jonsson A.L., Bäckhed F. // Nature Publishing Group – 2017.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14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.79–87.</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94. Шептулин А.А. Инфекция Helicobacter pylori: что еще, кроме заболеваний желудка? / Шептулин А.А. // Клиническая медицина – 2014. – Т. 29 – № 2 – С.33–39.</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95. Карпунина Н.С. Chlamydophila pneumoniae и атерогенез: свидетель или главный подозреваемый? / Карпунина Н.С., Туев А.В. // Кардиология – 2010. – Т. 4 – № 13 – С.252–257.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96. Mahendra J. Prevalence of eight putative periodontal pathogens in atherosclerotic plaque of coronary artery disease patients and comparing them with noncardiac subjects: A case-control study / Mahendra J., Mahendra L., Nagarajan A., Mathew K. // Indian Journal of Dental Research – 2015.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26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.189–195.</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97. Atarbashi-moghadam F. Periopathogens in atherosclerotic plaques of patients with both cardiovascular disease and chronic periodontitis / Atarbashi-moghadam F., Havaei S.R., Havaei S.A. // ARYA Atherosclerosis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14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.53–57.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98. Ohki T. Detection of periodontal bacteria in thrombi of patients with acute myocardial infarction by polymerase chain reaction / Ohki T., Itabashi Y., Kohno T., Yoshizawa A. // American Heart Journal – 2012.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163 – № 2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.164–167.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99. Reaction P.C. Detection of Periodontal Bacteria in Atheromatous Plaque by </w:t>
      </w:r>
      <w:r w:rsidRPr="00A977BA">
        <w:rPr>
          <w:rFonts w:ascii="Times New Roman" w:hAnsi="Times New Roman" w:cs="Times New Roman"/>
          <w:noProof/>
          <w:sz w:val="28"/>
          <w:szCs w:val="24"/>
          <w:lang w:val="en-US"/>
        </w:rPr>
        <w:lastRenderedPageBreak/>
        <w:t xml:space="preserve">Nested / Reaction P.C., Antonio J., Marı J. // Journal of Periodontology – 2011.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82 – № 10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.1469–1477.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100. Marcelino S.L. Presence of periodontopathic bacteria in coronary arteries from patients with chronic periodontitis / Marcelino S.L., Jr E.G., Nakano V. et al. // Anaerobe – 2010.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16 – № 6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.629–632.</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101. Surgery A. Differential Detection Rate of Periodontopathic Bacteria / Surgery A., Medical T., Vascular O., Clinic V. // Surgery Today – 2011.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41 – № 10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.1395–1400.</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102. Kozarov V. Human Atherosclerotic Plaque Contains Viable Invasive Actinobacillus actinomycetemcomitans and Porphyromonas / Kozarov V., Dorn Brian R., Shelburne Charles E. // Atherosclerosis, Thrombosis, and Vascular Biology – 2005.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25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.17–18.</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103. Припутневич Т.В. Масс-спектрометрия - новое слово в клинической микробиологии / Припутневич Т.В., Мелкумян А.Р. // Клиническая лабораторная диагностика – 2016. – Т. 61 – № 12 – С.842–848.</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104. Бочарова Ю.А. Возможности, проблемы и перспективы масс-спектрометрических технологий в медицинской микробиологии (обзор литературы) / Бочарова Ю.А., Чеботарь И.В., Маянский Н.А. // Клиническая лабораторная диагностика – 2016. – Т. 61 – № 4 – С.249–256.</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105. Орадова А.Ш. Полимеразная цепная реакция в лабораторной диагностике / Орадова А.Ш. // Вестник КазНМУ – 2013. – Т. 4 – № 1 – С.306–310.</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106. Гильмиярова Ф.Н. Полимеразная цепная реакция. История открытия. Новый этап развития / Гильмиярова Ф.Н., Колотьева И.А., Гусякова О.А., Сидорова И.Ф. // Ремедиум – 2017. – Т. 4 – № 154 – С.17–21.</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 xml:space="preserve">107. Третьяк А.Т. Роль и место ДНК-диагностики в инфекционной клинике / </w:t>
      </w:r>
      <w:r w:rsidRPr="007E2F79">
        <w:rPr>
          <w:rFonts w:ascii="Times New Roman" w:hAnsi="Times New Roman" w:cs="Times New Roman"/>
          <w:noProof/>
          <w:sz w:val="28"/>
          <w:szCs w:val="24"/>
        </w:rPr>
        <w:lastRenderedPageBreak/>
        <w:t>Третьяк А.Т., Востокова Л.П., Чухловин А.Б. // Педиатр – 2013. – Т. 4 – № 4 – С.84–92.</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108. Чемерис Д.А. ПЦР с отложенным горячим или задержанным) стартом / Чемерис Д.А., Магданов Э.Г., Машков О.И. // Биомика – 2011. – Т. 2 – № 1 – С.1–8.</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109. Сизикова Т.Е. Использование внешних и внутренних контрольных образцов при постановке полимеразной цепной реакции и обратной транскрипции полимеразной цепной реакции / Сизикова Т.Е., Мельникова Е.В., Маношкин А.В. // Клиническая лабораторная диагностика – 2013. – Т. 3 – С.41–44.</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110. Гарафутдинов Р.Р. Способы детекции результатов полимеразной цепной реакции в режиме реального времени / Гарафутдинов Р.Р., Чемерис А.В., Вахитов В.А. // Вестник Башкирского университета – 2012. – Т. 5 – С.59–67.</w:t>
      </w:r>
    </w:p>
    <w:p w:rsidR="007E2F79" w:rsidRPr="007E2F79"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rPr>
      </w:pPr>
      <w:r w:rsidRPr="007E2F79">
        <w:rPr>
          <w:rFonts w:ascii="Times New Roman" w:hAnsi="Times New Roman" w:cs="Times New Roman"/>
          <w:noProof/>
          <w:sz w:val="28"/>
          <w:szCs w:val="24"/>
        </w:rPr>
        <w:t>111. Цимбалистов А.В. Особенности стоматологического и соматического статуса пациентов пожилого и старческого возраста / Цимбалистов А.В., Михайлова Е.С., Пихур О.Л., Гончаренко Е.Т. // Вестник Санкт-Петербургского университета – 2006. – Т. 11 – № 4 – С.1–9.</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112. Yu H. Association of Carotid Intima – media Thickness and Atherosclerotic Plaque with Periodontal Status / Yu H., Qi L.T., Liu L.S. et al. // Journal of de – 2014.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93 – № 8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.744–751.</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szCs w:val="24"/>
          <w:lang w:val="en-US"/>
        </w:rPr>
      </w:pPr>
      <w:r w:rsidRPr="00A977BA">
        <w:rPr>
          <w:rFonts w:ascii="Times New Roman" w:hAnsi="Times New Roman" w:cs="Times New Roman"/>
          <w:noProof/>
          <w:sz w:val="28"/>
          <w:szCs w:val="24"/>
          <w:lang w:val="en-US"/>
        </w:rPr>
        <w:t xml:space="preserve">113. Angelis F. De Influence of the oral status on cardiovascular diseases in an older Italian population / Angelis F. De, Basili S., Giovanni F. et. al // International Journal of Immunopathology and Pharmacology – 2018.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31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.1–7.</w:t>
      </w:r>
    </w:p>
    <w:p w:rsidR="007E2F79" w:rsidRPr="00A977BA" w:rsidRDefault="007E2F79" w:rsidP="008D3FBB">
      <w:pPr>
        <w:widowControl w:val="0"/>
        <w:autoSpaceDE w:val="0"/>
        <w:autoSpaceDN w:val="0"/>
        <w:adjustRightInd w:val="0"/>
        <w:spacing w:before="200" w:after="0" w:line="360" w:lineRule="auto"/>
        <w:jc w:val="both"/>
        <w:rPr>
          <w:rFonts w:ascii="Times New Roman" w:hAnsi="Times New Roman" w:cs="Times New Roman"/>
          <w:noProof/>
          <w:sz w:val="28"/>
          <w:lang w:val="en-US"/>
        </w:rPr>
      </w:pPr>
      <w:r w:rsidRPr="00A977BA">
        <w:rPr>
          <w:rFonts w:ascii="Times New Roman" w:hAnsi="Times New Roman" w:cs="Times New Roman"/>
          <w:noProof/>
          <w:sz w:val="28"/>
          <w:szCs w:val="24"/>
          <w:lang w:val="en-US"/>
        </w:rPr>
        <w:t xml:space="preserve">114. Waal Y.C.M. De Changes in oral microflora after full-mouth tooth extraction : a prospective cohort study / Waal Y.C.M. De, Winkel E.G., Raangs G.C. et al. // Journal of Clinical Periodontology – 2014. – </w:t>
      </w:r>
      <w:r w:rsidRPr="007E2F79">
        <w:rPr>
          <w:rFonts w:ascii="Times New Roman" w:hAnsi="Times New Roman" w:cs="Times New Roman"/>
          <w:noProof/>
          <w:sz w:val="28"/>
          <w:szCs w:val="24"/>
        </w:rPr>
        <w:t>Т</w:t>
      </w:r>
      <w:r w:rsidRPr="00A977BA">
        <w:rPr>
          <w:rFonts w:ascii="Times New Roman" w:hAnsi="Times New Roman" w:cs="Times New Roman"/>
          <w:noProof/>
          <w:sz w:val="28"/>
          <w:szCs w:val="24"/>
          <w:lang w:val="en-US"/>
        </w:rPr>
        <w:t xml:space="preserve">. 41 – № 10 – </w:t>
      </w:r>
      <w:r w:rsidRPr="007E2F79">
        <w:rPr>
          <w:rFonts w:ascii="Times New Roman" w:hAnsi="Times New Roman" w:cs="Times New Roman"/>
          <w:noProof/>
          <w:sz w:val="28"/>
          <w:szCs w:val="24"/>
        </w:rPr>
        <w:t>С</w:t>
      </w:r>
      <w:r w:rsidRPr="00A977BA">
        <w:rPr>
          <w:rFonts w:ascii="Times New Roman" w:hAnsi="Times New Roman" w:cs="Times New Roman"/>
          <w:noProof/>
          <w:sz w:val="28"/>
          <w:szCs w:val="24"/>
          <w:lang w:val="en-US"/>
        </w:rPr>
        <w:t>.981–</w:t>
      </w:r>
      <w:r w:rsidRPr="00A977BA">
        <w:rPr>
          <w:rFonts w:ascii="Times New Roman" w:hAnsi="Times New Roman" w:cs="Times New Roman"/>
          <w:noProof/>
          <w:sz w:val="28"/>
          <w:szCs w:val="24"/>
          <w:lang w:val="en-US"/>
        </w:rPr>
        <w:lastRenderedPageBreak/>
        <w:t>989.</w:t>
      </w:r>
    </w:p>
    <w:p w:rsidR="00065156" w:rsidRPr="0022729E" w:rsidRDefault="003551EE" w:rsidP="008D3FBB">
      <w:pPr>
        <w:widowControl w:val="0"/>
        <w:autoSpaceDE w:val="0"/>
        <w:autoSpaceDN w:val="0"/>
        <w:adjustRightInd w:val="0"/>
        <w:spacing w:before="200" w:after="0" w:line="360" w:lineRule="auto"/>
        <w:jc w:val="both"/>
        <w:rPr>
          <w:rFonts w:ascii="Times New Roman" w:hAnsi="Times New Roman" w:cs="Times New Roman"/>
          <w:sz w:val="28"/>
          <w:szCs w:val="28"/>
        </w:rPr>
      </w:pPr>
      <w:r w:rsidRPr="0022729E">
        <w:rPr>
          <w:rFonts w:ascii="Times New Roman" w:hAnsi="Times New Roman" w:cs="Times New Roman"/>
          <w:b/>
          <w:sz w:val="28"/>
          <w:szCs w:val="28"/>
        </w:rPr>
        <w:fldChar w:fldCharType="end"/>
      </w:r>
    </w:p>
    <w:sectPr w:rsidR="00065156" w:rsidRPr="0022729E" w:rsidSect="00F8630F">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2C" w:rsidRDefault="00D6792C" w:rsidP="00065156">
      <w:pPr>
        <w:spacing w:after="0" w:line="240" w:lineRule="auto"/>
      </w:pPr>
      <w:r>
        <w:separator/>
      </w:r>
    </w:p>
  </w:endnote>
  <w:endnote w:type="continuationSeparator" w:id="0">
    <w:p w:rsidR="00D6792C" w:rsidRDefault="00D6792C" w:rsidP="0006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91567"/>
      <w:docPartObj>
        <w:docPartGallery w:val="Page Numbers (Bottom of Page)"/>
        <w:docPartUnique/>
      </w:docPartObj>
    </w:sdtPr>
    <w:sdtEndPr/>
    <w:sdtContent>
      <w:p w:rsidR="00260441" w:rsidRDefault="00260441">
        <w:pPr>
          <w:pStyle w:val="a5"/>
          <w:jc w:val="right"/>
        </w:pPr>
        <w:r>
          <w:fldChar w:fldCharType="begin"/>
        </w:r>
        <w:r>
          <w:instrText>PAGE   \* MERGEFORMAT</w:instrText>
        </w:r>
        <w:r>
          <w:fldChar w:fldCharType="separate"/>
        </w:r>
        <w:r w:rsidR="009C1133">
          <w:rPr>
            <w:noProof/>
          </w:rPr>
          <w:t>31</w:t>
        </w:r>
        <w:r>
          <w:fldChar w:fldCharType="end"/>
        </w:r>
      </w:p>
    </w:sdtContent>
  </w:sdt>
  <w:p w:rsidR="00260441" w:rsidRDefault="002604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2C" w:rsidRDefault="00D6792C" w:rsidP="00065156">
      <w:pPr>
        <w:spacing w:after="0" w:line="240" w:lineRule="auto"/>
      </w:pPr>
      <w:r>
        <w:separator/>
      </w:r>
    </w:p>
  </w:footnote>
  <w:footnote w:type="continuationSeparator" w:id="0">
    <w:p w:rsidR="00D6792C" w:rsidRDefault="00D6792C" w:rsidP="00065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79D"/>
    <w:multiLevelType w:val="hybridMultilevel"/>
    <w:tmpl w:val="30581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B5E04"/>
    <w:multiLevelType w:val="hybridMultilevel"/>
    <w:tmpl w:val="1A2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62929"/>
    <w:multiLevelType w:val="hybridMultilevel"/>
    <w:tmpl w:val="5E3A3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C24DC"/>
    <w:multiLevelType w:val="hybridMultilevel"/>
    <w:tmpl w:val="F020A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63A7F"/>
    <w:multiLevelType w:val="hybridMultilevel"/>
    <w:tmpl w:val="CC600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74118"/>
    <w:multiLevelType w:val="hybridMultilevel"/>
    <w:tmpl w:val="151AE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81AC0"/>
    <w:multiLevelType w:val="hybridMultilevel"/>
    <w:tmpl w:val="DBF0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31DA8"/>
    <w:multiLevelType w:val="hybridMultilevel"/>
    <w:tmpl w:val="C6CC33EA"/>
    <w:lvl w:ilvl="0" w:tplc="0419000F">
      <w:start w:val="1"/>
      <w:numFmt w:val="decimal"/>
      <w:lvlText w:val="%1."/>
      <w:lvlJc w:val="left"/>
      <w:pPr>
        <w:ind w:left="4311" w:hanging="360"/>
      </w:pPr>
    </w:lvl>
    <w:lvl w:ilvl="1" w:tplc="04190019" w:tentative="1">
      <w:start w:val="1"/>
      <w:numFmt w:val="lowerLetter"/>
      <w:lvlText w:val="%2."/>
      <w:lvlJc w:val="left"/>
      <w:pPr>
        <w:ind w:left="5031" w:hanging="360"/>
      </w:pPr>
    </w:lvl>
    <w:lvl w:ilvl="2" w:tplc="0419001B" w:tentative="1">
      <w:start w:val="1"/>
      <w:numFmt w:val="lowerRoman"/>
      <w:lvlText w:val="%3."/>
      <w:lvlJc w:val="right"/>
      <w:pPr>
        <w:ind w:left="5751" w:hanging="180"/>
      </w:pPr>
    </w:lvl>
    <w:lvl w:ilvl="3" w:tplc="0419000F" w:tentative="1">
      <w:start w:val="1"/>
      <w:numFmt w:val="decimal"/>
      <w:lvlText w:val="%4."/>
      <w:lvlJc w:val="left"/>
      <w:pPr>
        <w:ind w:left="6471" w:hanging="360"/>
      </w:pPr>
    </w:lvl>
    <w:lvl w:ilvl="4" w:tplc="04190019" w:tentative="1">
      <w:start w:val="1"/>
      <w:numFmt w:val="lowerLetter"/>
      <w:lvlText w:val="%5."/>
      <w:lvlJc w:val="left"/>
      <w:pPr>
        <w:ind w:left="7191" w:hanging="360"/>
      </w:pPr>
    </w:lvl>
    <w:lvl w:ilvl="5" w:tplc="0419001B" w:tentative="1">
      <w:start w:val="1"/>
      <w:numFmt w:val="lowerRoman"/>
      <w:lvlText w:val="%6."/>
      <w:lvlJc w:val="right"/>
      <w:pPr>
        <w:ind w:left="7911" w:hanging="180"/>
      </w:pPr>
    </w:lvl>
    <w:lvl w:ilvl="6" w:tplc="0419000F" w:tentative="1">
      <w:start w:val="1"/>
      <w:numFmt w:val="decimal"/>
      <w:lvlText w:val="%7."/>
      <w:lvlJc w:val="left"/>
      <w:pPr>
        <w:ind w:left="8631" w:hanging="360"/>
      </w:pPr>
    </w:lvl>
    <w:lvl w:ilvl="7" w:tplc="04190019" w:tentative="1">
      <w:start w:val="1"/>
      <w:numFmt w:val="lowerLetter"/>
      <w:lvlText w:val="%8."/>
      <w:lvlJc w:val="left"/>
      <w:pPr>
        <w:ind w:left="9351" w:hanging="360"/>
      </w:pPr>
    </w:lvl>
    <w:lvl w:ilvl="8" w:tplc="0419001B" w:tentative="1">
      <w:start w:val="1"/>
      <w:numFmt w:val="lowerRoman"/>
      <w:lvlText w:val="%9."/>
      <w:lvlJc w:val="right"/>
      <w:pPr>
        <w:ind w:left="10071" w:hanging="180"/>
      </w:pPr>
    </w:lvl>
  </w:abstractNum>
  <w:abstractNum w:abstractNumId="8">
    <w:nsid w:val="1EF97788"/>
    <w:multiLevelType w:val="hybridMultilevel"/>
    <w:tmpl w:val="FF98EE8C"/>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9">
    <w:nsid w:val="1FCF023A"/>
    <w:multiLevelType w:val="hybridMultilevel"/>
    <w:tmpl w:val="F020A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4797A"/>
    <w:multiLevelType w:val="hybridMultilevel"/>
    <w:tmpl w:val="26840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16A55"/>
    <w:multiLevelType w:val="hybridMultilevel"/>
    <w:tmpl w:val="22BCD6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4877C8B"/>
    <w:multiLevelType w:val="hybridMultilevel"/>
    <w:tmpl w:val="E0D4E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FD2867"/>
    <w:multiLevelType w:val="hybridMultilevel"/>
    <w:tmpl w:val="82A2F210"/>
    <w:lvl w:ilvl="0" w:tplc="8236DDE4">
      <w:start w:val="1"/>
      <w:numFmt w:val="decimal"/>
      <w:lvlText w:val="%1."/>
      <w:lvlJc w:val="left"/>
      <w:pPr>
        <w:ind w:left="1893" w:hanging="11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E2ABC"/>
    <w:multiLevelType w:val="hybridMultilevel"/>
    <w:tmpl w:val="7A80F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F50233"/>
    <w:multiLevelType w:val="hybridMultilevel"/>
    <w:tmpl w:val="30CA4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3D0945"/>
    <w:multiLevelType w:val="hybridMultilevel"/>
    <w:tmpl w:val="AF54BFAC"/>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7">
    <w:nsid w:val="2DAD0B9A"/>
    <w:multiLevelType w:val="hybridMultilevel"/>
    <w:tmpl w:val="F020A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3664E"/>
    <w:multiLevelType w:val="hybridMultilevel"/>
    <w:tmpl w:val="AB881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879AA"/>
    <w:multiLevelType w:val="hybridMultilevel"/>
    <w:tmpl w:val="F020A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31678A"/>
    <w:multiLevelType w:val="hybridMultilevel"/>
    <w:tmpl w:val="EF7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CF7624"/>
    <w:multiLevelType w:val="hybridMultilevel"/>
    <w:tmpl w:val="2DBCFC36"/>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2">
    <w:nsid w:val="59166EE4"/>
    <w:multiLevelType w:val="hybridMultilevel"/>
    <w:tmpl w:val="C0D2D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070762"/>
    <w:multiLevelType w:val="hybridMultilevel"/>
    <w:tmpl w:val="AF54BFAC"/>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4">
    <w:nsid w:val="5CCF3A1F"/>
    <w:multiLevelType w:val="hybridMultilevel"/>
    <w:tmpl w:val="F020A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A1B87"/>
    <w:multiLevelType w:val="hybridMultilevel"/>
    <w:tmpl w:val="F020A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7F5D08"/>
    <w:multiLevelType w:val="hybridMultilevel"/>
    <w:tmpl w:val="971C8AD0"/>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7">
    <w:nsid w:val="63BF5D74"/>
    <w:multiLevelType w:val="hybridMultilevel"/>
    <w:tmpl w:val="D1CE8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C338F"/>
    <w:multiLevelType w:val="hybridMultilevel"/>
    <w:tmpl w:val="6EB6C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4F7E00"/>
    <w:multiLevelType w:val="hybridMultilevel"/>
    <w:tmpl w:val="101EA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B7A3F"/>
    <w:multiLevelType w:val="hybridMultilevel"/>
    <w:tmpl w:val="0DD88BB8"/>
    <w:lvl w:ilvl="0" w:tplc="8236DDE4">
      <w:start w:val="1"/>
      <w:numFmt w:val="decimal"/>
      <w:lvlText w:val="%1."/>
      <w:lvlJc w:val="left"/>
      <w:pPr>
        <w:ind w:left="1893" w:hanging="11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614124"/>
    <w:multiLevelType w:val="hybridMultilevel"/>
    <w:tmpl w:val="73364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E228AB"/>
    <w:multiLevelType w:val="hybridMultilevel"/>
    <w:tmpl w:val="E0E0B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E93AB8"/>
    <w:multiLevelType w:val="hybridMultilevel"/>
    <w:tmpl w:val="AC945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576E47"/>
    <w:multiLevelType w:val="hybridMultilevel"/>
    <w:tmpl w:val="B4C2F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3"/>
  </w:num>
  <w:num w:numId="3">
    <w:abstractNumId w:val="27"/>
  </w:num>
  <w:num w:numId="4">
    <w:abstractNumId w:val="17"/>
  </w:num>
  <w:num w:numId="5">
    <w:abstractNumId w:val="18"/>
  </w:num>
  <w:num w:numId="6">
    <w:abstractNumId w:val="29"/>
  </w:num>
  <w:num w:numId="7">
    <w:abstractNumId w:val="9"/>
  </w:num>
  <w:num w:numId="8">
    <w:abstractNumId w:val="3"/>
  </w:num>
  <w:num w:numId="9">
    <w:abstractNumId w:val="24"/>
  </w:num>
  <w:num w:numId="10">
    <w:abstractNumId w:val="25"/>
  </w:num>
  <w:num w:numId="11">
    <w:abstractNumId w:val="19"/>
  </w:num>
  <w:num w:numId="12">
    <w:abstractNumId w:val="12"/>
  </w:num>
  <w:num w:numId="13">
    <w:abstractNumId w:val="10"/>
  </w:num>
  <w:num w:numId="14">
    <w:abstractNumId w:val="16"/>
  </w:num>
  <w:num w:numId="15">
    <w:abstractNumId w:val="23"/>
  </w:num>
  <w:num w:numId="16">
    <w:abstractNumId w:val="0"/>
  </w:num>
  <w:num w:numId="17">
    <w:abstractNumId w:val="21"/>
  </w:num>
  <w:num w:numId="18">
    <w:abstractNumId w:val="1"/>
  </w:num>
  <w:num w:numId="19">
    <w:abstractNumId w:val="15"/>
  </w:num>
  <w:num w:numId="20">
    <w:abstractNumId w:val="32"/>
  </w:num>
  <w:num w:numId="21">
    <w:abstractNumId w:val="2"/>
  </w:num>
  <w:num w:numId="22">
    <w:abstractNumId w:val="11"/>
  </w:num>
  <w:num w:numId="23">
    <w:abstractNumId w:val="5"/>
  </w:num>
  <w:num w:numId="24">
    <w:abstractNumId w:val="8"/>
  </w:num>
  <w:num w:numId="25">
    <w:abstractNumId w:val="7"/>
  </w:num>
  <w:num w:numId="26">
    <w:abstractNumId w:val="26"/>
  </w:num>
  <w:num w:numId="27">
    <w:abstractNumId w:val="28"/>
  </w:num>
  <w:num w:numId="28">
    <w:abstractNumId w:val="22"/>
  </w:num>
  <w:num w:numId="29">
    <w:abstractNumId w:val="14"/>
  </w:num>
  <w:num w:numId="30">
    <w:abstractNumId w:val="20"/>
  </w:num>
  <w:num w:numId="31">
    <w:abstractNumId w:val="34"/>
  </w:num>
  <w:num w:numId="32">
    <w:abstractNumId w:val="4"/>
  </w:num>
  <w:num w:numId="33">
    <w:abstractNumId w:val="30"/>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9D"/>
    <w:rsid w:val="000006D7"/>
    <w:rsid w:val="00001F9F"/>
    <w:rsid w:val="00003C5F"/>
    <w:rsid w:val="0000487E"/>
    <w:rsid w:val="000053E5"/>
    <w:rsid w:val="0001216C"/>
    <w:rsid w:val="0001320B"/>
    <w:rsid w:val="00013EB5"/>
    <w:rsid w:val="00017C32"/>
    <w:rsid w:val="00020F9E"/>
    <w:rsid w:val="000236E7"/>
    <w:rsid w:val="00031BBD"/>
    <w:rsid w:val="0004040B"/>
    <w:rsid w:val="00042737"/>
    <w:rsid w:val="00042C83"/>
    <w:rsid w:val="000433FE"/>
    <w:rsid w:val="0004690E"/>
    <w:rsid w:val="00046EFE"/>
    <w:rsid w:val="00054292"/>
    <w:rsid w:val="0005684E"/>
    <w:rsid w:val="00056ABA"/>
    <w:rsid w:val="00057087"/>
    <w:rsid w:val="00060A4B"/>
    <w:rsid w:val="00060AF6"/>
    <w:rsid w:val="00065156"/>
    <w:rsid w:val="00065B21"/>
    <w:rsid w:val="00066088"/>
    <w:rsid w:val="00066293"/>
    <w:rsid w:val="000663F4"/>
    <w:rsid w:val="0006642E"/>
    <w:rsid w:val="00070E61"/>
    <w:rsid w:val="00071FA5"/>
    <w:rsid w:val="00072A25"/>
    <w:rsid w:val="00072ECD"/>
    <w:rsid w:val="00072FF3"/>
    <w:rsid w:val="0007397D"/>
    <w:rsid w:val="00073D8B"/>
    <w:rsid w:val="00075149"/>
    <w:rsid w:val="000751C4"/>
    <w:rsid w:val="0007681E"/>
    <w:rsid w:val="000769BF"/>
    <w:rsid w:val="000776AB"/>
    <w:rsid w:val="00080EF2"/>
    <w:rsid w:val="000816D7"/>
    <w:rsid w:val="00083E17"/>
    <w:rsid w:val="00083EE7"/>
    <w:rsid w:val="00085029"/>
    <w:rsid w:val="00085A59"/>
    <w:rsid w:val="00086FF2"/>
    <w:rsid w:val="00087273"/>
    <w:rsid w:val="00093BD7"/>
    <w:rsid w:val="0009563A"/>
    <w:rsid w:val="0009602F"/>
    <w:rsid w:val="000A13DD"/>
    <w:rsid w:val="000A2DCB"/>
    <w:rsid w:val="000A3E08"/>
    <w:rsid w:val="000A3F6F"/>
    <w:rsid w:val="000B37DB"/>
    <w:rsid w:val="000B5CAB"/>
    <w:rsid w:val="000B5FBF"/>
    <w:rsid w:val="000B7270"/>
    <w:rsid w:val="000C346A"/>
    <w:rsid w:val="000C3DE0"/>
    <w:rsid w:val="000C767F"/>
    <w:rsid w:val="000D4102"/>
    <w:rsid w:val="000D41E7"/>
    <w:rsid w:val="000F0F36"/>
    <w:rsid w:val="000F5CEC"/>
    <w:rsid w:val="000F5DB0"/>
    <w:rsid w:val="000F5E6A"/>
    <w:rsid w:val="00103324"/>
    <w:rsid w:val="001041C2"/>
    <w:rsid w:val="001056C8"/>
    <w:rsid w:val="00105B2D"/>
    <w:rsid w:val="00105B53"/>
    <w:rsid w:val="001134C7"/>
    <w:rsid w:val="00113F99"/>
    <w:rsid w:val="00115E46"/>
    <w:rsid w:val="001205F4"/>
    <w:rsid w:val="00120E6E"/>
    <w:rsid w:val="00121F0F"/>
    <w:rsid w:val="00122D2E"/>
    <w:rsid w:val="00125242"/>
    <w:rsid w:val="00125581"/>
    <w:rsid w:val="00126971"/>
    <w:rsid w:val="00132EF9"/>
    <w:rsid w:val="00133A8C"/>
    <w:rsid w:val="00133E89"/>
    <w:rsid w:val="001349BD"/>
    <w:rsid w:val="001374C1"/>
    <w:rsid w:val="001376A0"/>
    <w:rsid w:val="00137759"/>
    <w:rsid w:val="001402AA"/>
    <w:rsid w:val="00140724"/>
    <w:rsid w:val="00140CD0"/>
    <w:rsid w:val="00141327"/>
    <w:rsid w:val="001445C7"/>
    <w:rsid w:val="00147B4C"/>
    <w:rsid w:val="00152ECE"/>
    <w:rsid w:val="001537BC"/>
    <w:rsid w:val="001551B3"/>
    <w:rsid w:val="00157C16"/>
    <w:rsid w:val="00161F65"/>
    <w:rsid w:val="00162D11"/>
    <w:rsid w:val="00165B1E"/>
    <w:rsid w:val="00167C8F"/>
    <w:rsid w:val="001713B5"/>
    <w:rsid w:val="00172860"/>
    <w:rsid w:val="00173863"/>
    <w:rsid w:val="00175204"/>
    <w:rsid w:val="0017529A"/>
    <w:rsid w:val="001902A7"/>
    <w:rsid w:val="00190EBB"/>
    <w:rsid w:val="0019293A"/>
    <w:rsid w:val="00192C7A"/>
    <w:rsid w:val="00194A6E"/>
    <w:rsid w:val="0019521F"/>
    <w:rsid w:val="00196F91"/>
    <w:rsid w:val="00197234"/>
    <w:rsid w:val="001A340E"/>
    <w:rsid w:val="001A62B8"/>
    <w:rsid w:val="001A6D41"/>
    <w:rsid w:val="001B3898"/>
    <w:rsid w:val="001B3C75"/>
    <w:rsid w:val="001B649B"/>
    <w:rsid w:val="001C18A0"/>
    <w:rsid w:val="001C1B96"/>
    <w:rsid w:val="001C4B91"/>
    <w:rsid w:val="001C5BF1"/>
    <w:rsid w:val="001C6308"/>
    <w:rsid w:val="001C6AE5"/>
    <w:rsid w:val="001D186A"/>
    <w:rsid w:val="001D27AE"/>
    <w:rsid w:val="001D2D51"/>
    <w:rsid w:val="001D4857"/>
    <w:rsid w:val="001D5B47"/>
    <w:rsid w:val="001D5D0F"/>
    <w:rsid w:val="001D61A0"/>
    <w:rsid w:val="001D7C0B"/>
    <w:rsid w:val="001E007F"/>
    <w:rsid w:val="001E1821"/>
    <w:rsid w:val="001E1ED9"/>
    <w:rsid w:val="001E6703"/>
    <w:rsid w:val="001E7A31"/>
    <w:rsid w:val="001F289D"/>
    <w:rsid w:val="001F3555"/>
    <w:rsid w:val="001F4B51"/>
    <w:rsid w:val="001F6E0A"/>
    <w:rsid w:val="001F7011"/>
    <w:rsid w:val="0020307F"/>
    <w:rsid w:val="00210720"/>
    <w:rsid w:val="00210A3B"/>
    <w:rsid w:val="00210AC9"/>
    <w:rsid w:val="0021422E"/>
    <w:rsid w:val="00214AEA"/>
    <w:rsid w:val="002152AF"/>
    <w:rsid w:val="00216AF4"/>
    <w:rsid w:val="00222FD9"/>
    <w:rsid w:val="002256B5"/>
    <w:rsid w:val="00226389"/>
    <w:rsid w:val="00226AF1"/>
    <w:rsid w:val="0022729E"/>
    <w:rsid w:val="002317FB"/>
    <w:rsid w:val="002351CE"/>
    <w:rsid w:val="00240A76"/>
    <w:rsid w:val="00242455"/>
    <w:rsid w:val="0024741D"/>
    <w:rsid w:val="00251BB7"/>
    <w:rsid w:val="002526A3"/>
    <w:rsid w:val="00253430"/>
    <w:rsid w:val="002542B0"/>
    <w:rsid w:val="0025764B"/>
    <w:rsid w:val="00260441"/>
    <w:rsid w:val="00264459"/>
    <w:rsid w:val="002649E9"/>
    <w:rsid w:val="00264D30"/>
    <w:rsid w:val="00266CE9"/>
    <w:rsid w:val="00271F63"/>
    <w:rsid w:val="00273FEF"/>
    <w:rsid w:val="00276FE1"/>
    <w:rsid w:val="00281D65"/>
    <w:rsid w:val="002829D9"/>
    <w:rsid w:val="002835D6"/>
    <w:rsid w:val="002846F0"/>
    <w:rsid w:val="00293AFE"/>
    <w:rsid w:val="00295B4D"/>
    <w:rsid w:val="00295CB1"/>
    <w:rsid w:val="00295DFF"/>
    <w:rsid w:val="00297DCF"/>
    <w:rsid w:val="002A1402"/>
    <w:rsid w:val="002A16AF"/>
    <w:rsid w:val="002A2136"/>
    <w:rsid w:val="002A41F4"/>
    <w:rsid w:val="002A503E"/>
    <w:rsid w:val="002A6BF1"/>
    <w:rsid w:val="002A74AC"/>
    <w:rsid w:val="002B0E58"/>
    <w:rsid w:val="002B108D"/>
    <w:rsid w:val="002B10F6"/>
    <w:rsid w:val="002B4C21"/>
    <w:rsid w:val="002B5CBD"/>
    <w:rsid w:val="002C0601"/>
    <w:rsid w:val="002C1B89"/>
    <w:rsid w:val="002C4B37"/>
    <w:rsid w:val="002C6AE6"/>
    <w:rsid w:val="002D36D0"/>
    <w:rsid w:val="002D4F76"/>
    <w:rsid w:val="002D5676"/>
    <w:rsid w:val="002D7B99"/>
    <w:rsid w:val="002E395A"/>
    <w:rsid w:val="002E39B6"/>
    <w:rsid w:val="002E4B65"/>
    <w:rsid w:val="002E5C44"/>
    <w:rsid w:val="002F1141"/>
    <w:rsid w:val="002F3615"/>
    <w:rsid w:val="002F3642"/>
    <w:rsid w:val="002F3A17"/>
    <w:rsid w:val="002F42BD"/>
    <w:rsid w:val="002F7096"/>
    <w:rsid w:val="00302629"/>
    <w:rsid w:val="00302A79"/>
    <w:rsid w:val="003037AB"/>
    <w:rsid w:val="0030706B"/>
    <w:rsid w:val="00307880"/>
    <w:rsid w:val="00310240"/>
    <w:rsid w:val="003104F3"/>
    <w:rsid w:val="00315616"/>
    <w:rsid w:val="00320A8B"/>
    <w:rsid w:val="00322F61"/>
    <w:rsid w:val="00326792"/>
    <w:rsid w:val="00326B1B"/>
    <w:rsid w:val="003276A5"/>
    <w:rsid w:val="00330EB0"/>
    <w:rsid w:val="003317BE"/>
    <w:rsid w:val="00331F94"/>
    <w:rsid w:val="0033295D"/>
    <w:rsid w:val="00332FEA"/>
    <w:rsid w:val="00333C5F"/>
    <w:rsid w:val="00334F09"/>
    <w:rsid w:val="003362DE"/>
    <w:rsid w:val="00337EE1"/>
    <w:rsid w:val="00342D85"/>
    <w:rsid w:val="00346152"/>
    <w:rsid w:val="00347139"/>
    <w:rsid w:val="0035071D"/>
    <w:rsid w:val="003551EE"/>
    <w:rsid w:val="00356A5C"/>
    <w:rsid w:val="003574E0"/>
    <w:rsid w:val="00357760"/>
    <w:rsid w:val="00360B5B"/>
    <w:rsid w:val="00364C9D"/>
    <w:rsid w:val="0037301A"/>
    <w:rsid w:val="00377CD8"/>
    <w:rsid w:val="00384EDF"/>
    <w:rsid w:val="00390F04"/>
    <w:rsid w:val="00392188"/>
    <w:rsid w:val="003936FC"/>
    <w:rsid w:val="003950C7"/>
    <w:rsid w:val="003954B4"/>
    <w:rsid w:val="0039788A"/>
    <w:rsid w:val="003A098B"/>
    <w:rsid w:val="003A2958"/>
    <w:rsid w:val="003A31EC"/>
    <w:rsid w:val="003A546E"/>
    <w:rsid w:val="003A5EDE"/>
    <w:rsid w:val="003A610D"/>
    <w:rsid w:val="003A710F"/>
    <w:rsid w:val="003A78A8"/>
    <w:rsid w:val="003B1252"/>
    <w:rsid w:val="003B27F4"/>
    <w:rsid w:val="003B2CB7"/>
    <w:rsid w:val="003B3AB8"/>
    <w:rsid w:val="003B5CFC"/>
    <w:rsid w:val="003B7BBE"/>
    <w:rsid w:val="003C0770"/>
    <w:rsid w:val="003C07A0"/>
    <w:rsid w:val="003C677B"/>
    <w:rsid w:val="003D302E"/>
    <w:rsid w:val="003D30B3"/>
    <w:rsid w:val="003D7E9D"/>
    <w:rsid w:val="003E35A4"/>
    <w:rsid w:val="003E380D"/>
    <w:rsid w:val="003F0033"/>
    <w:rsid w:val="003F39FC"/>
    <w:rsid w:val="0040006D"/>
    <w:rsid w:val="00400CD1"/>
    <w:rsid w:val="00401118"/>
    <w:rsid w:val="004034B2"/>
    <w:rsid w:val="00403686"/>
    <w:rsid w:val="00403877"/>
    <w:rsid w:val="00405C93"/>
    <w:rsid w:val="004144C5"/>
    <w:rsid w:val="00415AEF"/>
    <w:rsid w:val="00416F70"/>
    <w:rsid w:val="00417328"/>
    <w:rsid w:val="00421526"/>
    <w:rsid w:val="00422D17"/>
    <w:rsid w:val="00427042"/>
    <w:rsid w:val="00427DCE"/>
    <w:rsid w:val="0043499E"/>
    <w:rsid w:val="004354B8"/>
    <w:rsid w:val="00440D71"/>
    <w:rsid w:val="004438E5"/>
    <w:rsid w:val="004446C9"/>
    <w:rsid w:val="004456C7"/>
    <w:rsid w:val="00450116"/>
    <w:rsid w:val="004523F9"/>
    <w:rsid w:val="00453EC0"/>
    <w:rsid w:val="00457350"/>
    <w:rsid w:val="004604FE"/>
    <w:rsid w:val="00460511"/>
    <w:rsid w:val="00462E4B"/>
    <w:rsid w:val="00465030"/>
    <w:rsid w:val="00471D29"/>
    <w:rsid w:val="0048151C"/>
    <w:rsid w:val="00481B58"/>
    <w:rsid w:val="004820D9"/>
    <w:rsid w:val="00483F61"/>
    <w:rsid w:val="0048425D"/>
    <w:rsid w:val="00484A7F"/>
    <w:rsid w:val="00485377"/>
    <w:rsid w:val="004855FC"/>
    <w:rsid w:val="00485FB2"/>
    <w:rsid w:val="00491A8B"/>
    <w:rsid w:val="004957B8"/>
    <w:rsid w:val="00495A7D"/>
    <w:rsid w:val="004976E9"/>
    <w:rsid w:val="004A1622"/>
    <w:rsid w:val="004A30D6"/>
    <w:rsid w:val="004A3A63"/>
    <w:rsid w:val="004A5682"/>
    <w:rsid w:val="004A7404"/>
    <w:rsid w:val="004B33AD"/>
    <w:rsid w:val="004C2680"/>
    <w:rsid w:val="004C334F"/>
    <w:rsid w:val="004C488B"/>
    <w:rsid w:val="004C7E88"/>
    <w:rsid w:val="004D077C"/>
    <w:rsid w:val="004D08F0"/>
    <w:rsid w:val="004D14A2"/>
    <w:rsid w:val="004D44D3"/>
    <w:rsid w:val="004D5804"/>
    <w:rsid w:val="004D59CE"/>
    <w:rsid w:val="004D6660"/>
    <w:rsid w:val="004D68E6"/>
    <w:rsid w:val="004D7B13"/>
    <w:rsid w:val="004E083E"/>
    <w:rsid w:val="004E29DE"/>
    <w:rsid w:val="004E3AD6"/>
    <w:rsid w:val="004E6B55"/>
    <w:rsid w:val="004F0138"/>
    <w:rsid w:val="004F1961"/>
    <w:rsid w:val="004F6524"/>
    <w:rsid w:val="004F70F9"/>
    <w:rsid w:val="00503710"/>
    <w:rsid w:val="0050531E"/>
    <w:rsid w:val="005069AC"/>
    <w:rsid w:val="00507D7D"/>
    <w:rsid w:val="00510C22"/>
    <w:rsid w:val="00516637"/>
    <w:rsid w:val="0052003B"/>
    <w:rsid w:val="00520A61"/>
    <w:rsid w:val="00521140"/>
    <w:rsid w:val="00522107"/>
    <w:rsid w:val="00524279"/>
    <w:rsid w:val="00524652"/>
    <w:rsid w:val="00524726"/>
    <w:rsid w:val="00530253"/>
    <w:rsid w:val="00530286"/>
    <w:rsid w:val="0053033B"/>
    <w:rsid w:val="005336B5"/>
    <w:rsid w:val="0053482A"/>
    <w:rsid w:val="005361DC"/>
    <w:rsid w:val="00536650"/>
    <w:rsid w:val="005411F4"/>
    <w:rsid w:val="005428B1"/>
    <w:rsid w:val="0054570A"/>
    <w:rsid w:val="00545AA7"/>
    <w:rsid w:val="00545F32"/>
    <w:rsid w:val="00546FCB"/>
    <w:rsid w:val="00553A10"/>
    <w:rsid w:val="0055620E"/>
    <w:rsid w:val="0055633E"/>
    <w:rsid w:val="00560C1C"/>
    <w:rsid w:val="005652D1"/>
    <w:rsid w:val="005652DB"/>
    <w:rsid w:val="00567316"/>
    <w:rsid w:val="0056735F"/>
    <w:rsid w:val="00571BD9"/>
    <w:rsid w:val="00575181"/>
    <w:rsid w:val="00583696"/>
    <w:rsid w:val="005858A1"/>
    <w:rsid w:val="00586592"/>
    <w:rsid w:val="005872E3"/>
    <w:rsid w:val="00592943"/>
    <w:rsid w:val="005944ED"/>
    <w:rsid w:val="00596262"/>
    <w:rsid w:val="005A30AA"/>
    <w:rsid w:val="005A4988"/>
    <w:rsid w:val="005A6760"/>
    <w:rsid w:val="005B5846"/>
    <w:rsid w:val="005B7D40"/>
    <w:rsid w:val="005C2966"/>
    <w:rsid w:val="005D13C8"/>
    <w:rsid w:val="005D165B"/>
    <w:rsid w:val="005D19D1"/>
    <w:rsid w:val="005D2396"/>
    <w:rsid w:val="005D3689"/>
    <w:rsid w:val="005D475A"/>
    <w:rsid w:val="005D74A6"/>
    <w:rsid w:val="005D7C4A"/>
    <w:rsid w:val="005E1752"/>
    <w:rsid w:val="005E2778"/>
    <w:rsid w:val="005E4101"/>
    <w:rsid w:val="00600B8C"/>
    <w:rsid w:val="006038F8"/>
    <w:rsid w:val="00606CF3"/>
    <w:rsid w:val="00607ABD"/>
    <w:rsid w:val="00607F61"/>
    <w:rsid w:val="006112D6"/>
    <w:rsid w:val="00611EB0"/>
    <w:rsid w:val="006128E1"/>
    <w:rsid w:val="00613069"/>
    <w:rsid w:val="00613678"/>
    <w:rsid w:val="00614E87"/>
    <w:rsid w:val="00617059"/>
    <w:rsid w:val="00621138"/>
    <w:rsid w:val="00621C49"/>
    <w:rsid w:val="00622674"/>
    <w:rsid w:val="00622D0B"/>
    <w:rsid w:val="00623480"/>
    <w:rsid w:val="006256F1"/>
    <w:rsid w:val="00626A82"/>
    <w:rsid w:val="00630DB0"/>
    <w:rsid w:val="006324C0"/>
    <w:rsid w:val="0063265A"/>
    <w:rsid w:val="006326A9"/>
    <w:rsid w:val="00633077"/>
    <w:rsid w:val="006406B9"/>
    <w:rsid w:val="006429A3"/>
    <w:rsid w:val="00644674"/>
    <w:rsid w:val="00647855"/>
    <w:rsid w:val="00650255"/>
    <w:rsid w:val="0066198D"/>
    <w:rsid w:val="006634E1"/>
    <w:rsid w:val="006643B0"/>
    <w:rsid w:val="006656FF"/>
    <w:rsid w:val="00667B2B"/>
    <w:rsid w:val="00670700"/>
    <w:rsid w:val="00670D6A"/>
    <w:rsid w:val="00670F3D"/>
    <w:rsid w:val="0067348E"/>
    <w:rsid w:val="00676E02"/>
    <w:rsid w:val="00684030"/>
    <w:rsid w:val="00685A22"/>
    <w:rsid w:val="006878B7"/>
    <w:rsid w:val="00691CC1"/>
    <w:rsid w:val="00694DEE"/>
    <w:rsid w:val="00696C78"/>
    <w:rsid w:val="00697461"/>
    <w:rsid w:val="006A053E"/>
    <w:rsid w:val="006A0D1F"/>
    <w:rsid w:val="006A0D24"/>
    <w:rsid w:val="006A156C"/>
    <w:rsid w:val="006A7A30"/>
    <w:rsid w:val="006B122C"/>
    <w:rsid w:val="006B1674"/>
    <w:rsid w:val="006B6EB3"/>
    <w:rsid w:val="006B704C"/>
    <w:rsid w:val="006C11E0"/>
    <w:rsid w:val="006C674C"/>
    <w:rsid w:val="006C69DA"/>
    <w:rsid w:val="006D150E"/>
    <w:rsid w:val="006D394B"/>
    <w:rsid w:val="006D4CC0"/>
    <w:rsid w:val="006D5891"/>
    <w:rsid w:val="006D5CDF"/>
    <w:rsid w:val="006D70B4"/>
    <w:rsid w:val="006E00C5"/>
    <w:rsid w:val="006E23B4"/>
    <w:rsid w:val="006E4902"/>
    <w:rsid w:val="006E636B"/>
    <w:rsid w:val="006E7750"/>
    <w:rsid w:val="006F5C88"/>
    <w:rsid w:val="00705ADE"/>
    <w:rsid w:val="00710C44"/>
    <w:rsid w:val="00713D66"/>
    <w:rsid w:val="0071508E"/>
    <w:rsid w:val="007165AC"/>
    <w:rsid w:val="00720BD1"/>
    <w:rsid w:val="007268EA"/>
    <w:rsid w:val="00730936"/>
    <w:rsid w:val="00734AEE"/>
    <w:rsid w:val="00734FB6"/>
    <w:rsid w:val="00735B41"/>
    <w:rsid w:val="00736F60"/>
    <w:rsid w:val="00737AB6"/>
    <w:rsid w:val="00741CBD"/>
    <w:rsid w:val="00742A46"/>
    <w:rsid w:val="00745712"/>
    <w:rsid w:val="00745FD7"/>
    <w:rsid w:val="00747BCC"/>
    <w:rsid w:val="00747FC5"/>
    <w:rsid w:val="0075059E"/>
    <w:rsid w:val="007531AA"/>
    <w:rsid w:val="00753CAC"/>
    <w:rsid w:val="007553EB"/>
    <w:rsid w:val="00760F06"/>
    <w:rsid w:val="00761065"/>
    <w:rsid w:val="00761469"/>
    <w:rsid w:val="00761FB4"/>
    <w:rsid w:val="007628BC"/>
    <w:rsid w:val="00765ACF"/>
    <w:rsid w:val="00767266"/>
    <w:rsid w:val="00771C1F"/>
    <w:rsid w:val="0077430A"/>
    <w:rsid w:val="00774479"/>
    <w:rsid w:val="00774EF3"/>
    <w:rsid w:val="00776098"/>
    <w:rsid w:val="007775DF"/>
    <w:rsid w:val="0078253F"/>
    <w:rsid w:val="0078314F"/>
    <w:rsid w:val="0078392E"/>
    <w:rsid w:val="007904DC"/>
    <w:rsid w:val="007921DB"/>
    <w:rsid w:val="00792A21"/>
    <w:rsid w:val="00793D04"/>
    <w:rsid w:val="007941A0"/>
    <w:rsid w:val="00794EC0"/>
    <w:rsid w:val="00795A4B"/>
    <w:rsid w:val="007967A5"/>
    <w:rsid w:val="007A096C"/>
    <w:rsid w:val="007A32A2"/>
    <w:rsid w:val="007A4122"/>
    <w:rsid w:val="007A593E"/>
    <w:rsid w:val="007A7012"/>
    <w:rsid w:val="007A7D78"/>
    <w:rsid w:val="007B1150"/>
    <w:rsid w:val="007B13C5"/>
    <w:rsid w:val="007B15AF"/>
    <w:rsid w:val="007B2B33"/>
    <w:rsid w:val="007B79A5"/>
    <w:rsid w:val="007C0A2D"/>
    <w:rsid w:val="007C1C68"/>
    <w:rsid w:val="007C210F"/>
    <w:rsid w:val="007C3373"/>
    <w:rsid w:val="007C3889"/>
    <w:rsid w:val="007C456A"/>
    <w:rsid w:val="007C54E4"/>
    <w:rsid w:val="007C63FD"/>
    <w:rsid w:val="007D148E"/>
    <w:rsid w:val="007D2FDD"/>
    <w:rsid w:val="007D3881"/>
    <w:rsid w:val="007E04B0"/>
    <w:rsid w:val="007E2CF4"/>
    <w:rsid w:val="007E2D4E"/>
    <w:rsid w:val="007E2EC0"/>
    <w:rsid w:val="007E2F79"/>
    <w:rsid w:val="007E6E10"/>
    <w:rsid w:val="007F0EC3"/>
    <w:rsid w:val="007F1543"/>
    <w:rsid w:val="007F1F15"/>
    <w:rsid w:val="007F2E7B"/>
    <w:rsid w:val="007F3C09"/>
    <w:rsid w:val="007F3EF7"/>
    <w:rsid w:val="007F4070"/>
    <w:rsid w:val="00803651"/>
    <w:rsid w:val="008051A9"/>
    <w:rsid w:val="00806FF4"/>
    <w:rsid w:val="00812017"/>
    <w:rsid w:val="00812E0A"/>
    <w:rsid w:val="008140B8"/>
    <w:rsid w:val="008148C1"/>
    <w:rsid w:val="00816C8A"/>
    <w:rsid w:val="00817808"/>
    <w:rsid w:val="008203F4"/>
    <w:rsid w:val="00822112"/>
    <w:rsid w:val="00824101"/>
    <w:rsid w:val="00824CF0"/>
    <w:rsid w:val="00830A3E"/>
    <w:rsid w:val="0083492E"/>
    <w:rsid w:val="00834B4E"/>
    <w:rsid w:val="00834B81"/>
    <w:rsid w:val="00835517"/>
    <w:rsid w:val="00836E84"/>
    <w:rsid w:val="008375DD"/>
    <w:rsid w:val="00840306"/>
    <w:rsid w:val="0084163A"/>
    <w:rsid w:val="00841899"/>
    <w:rsid w:val="00841D6A"/>
    <w:rsid w:val="008441E4"/>
    <w:rsid w:val="008451FF"/>
    <w:rsid w:val="00847141"/>
    <w:rsid w:val="0085167C"/>
    <w:rsid w:val="00852A5D"/>
    <w:rsid w:val="00855C42"/>
    <w:rsid w:val="00855E79"/>
    <w:rsid w:val="0085742E"/>
    <w:rsid w:val="00862B5D"/>
    <w:rsid w:val="00863B56"/>
    <w:rsid w:val="00867752"/>
    <w:rsid w:val="00870D5F"/>
    <w:rsid w:val="008730E2"/>
    <w:rsid w:val="00876729"/>
    <w:rsid w:val="00876D36"/>
    <w:rsid w:val="008777A4"/>
    <w:rsid w:val="0088364F"/>
    <w:rsid w:val="008847BC"/>
    <w:rsid w:val="00884977"/>
    <w:rsid w:val="0088717D"/>
    <w:rsid w:val="00887C17"/>
    <w:rsid w:val="00887EEE"/>
    <w:rsid w:val="00890CCC"/>
    <w:rsid w:val="00892D19"/>
    <w:rsid w:val="008935AA"/>
    <w:rsid w:val="008939C9"/>
    <w:rsid w:val="00897BEB"/>
    <w:rsid w:val="008A0110"/>
    <w:rsid w:val="008A0F85"/>
    <w:rsid w:val="008A10C7"/>
    <w:rsid w:val="008A1BCD"/>
    <w:rsid w:val="008A21B5"/>
    <w:rsid w:val="008A6B63"/>
    <w:rsid w:val="008A6D0C"/>
    <w:rsid w:val="008B34A1"/>
    <w:rsid w:val="008B5B9F"/>
    <w:rsid w:val="008B5E36"/>
    <w:rsid w:val="008C3902"/>
    <w:rsid w:val="008C3BF5"/>
    <w:rsid w:val="008D095A"/>
    <w:rsid w:val="008D110C"/>
    <w:rsid w:val="008D1E76"/>
    <w:rsid w:val="008D2A98"/>
    <w:rsid w:val="008D3FBB"/>
    <w:rsid w:val="008D53F5"/>
    <w:rsid w:val="008E0B9C"/>
    <w:rsid w:val="008E54BA"/>
    <w:rsid w:val="008E557A"/>
    <w:rsid w:val="008E563A"/>
    <w:rsid w:val="008E71CF"/>
    <w:rsid w:val="008F2D70"/>
    <w:rsid w:val="008F38F6"/>
    <w:rsid w:val="008F5C68"/>
    <w:rsid w:val="009009EB"/>
    <w:rsid w:val="00901908"/>
    <w:rsid w:val="00902D75"/>
    <w:rsid w:val="0090324C"/>
    <w:rsid w:val="00904043"/>
    <w:rsid w:val="00904E15"/>
    <w:rsid w:val="00912465"/>
    <w:rsid w:val="00915315"/>
    <w:rsid w:val="00920115"/>
    <w:rsid w:val="00920F8C"/>
    <w:rsid w:val="009211FE"/>
    <w:rsid w:val="00921737"/>
    <w:rsid w:val="00921C3D"/>
    <w:rsid w:val="009231F1"/>
    <w:rsid w:val="00924813"/>
    <w:rsid w:val="009259E8"/>
    <w:rsid w:val="0092660E"/>
    <w:rsid w:val="009307B8"/>
    <w:rsid w:val="0093091A"/>
    <w:rsid w:val="00943F07"/>
    <w:rsid w:val="009462E0"/>
    <w:rsid w:val="009501FA"/>
    <w:rsid w:val="0095398C"/>
    <w:rsid w:val="009629F5"/>
    <w:rsid w:val="00962F0E"/>
    <w:rsid w:val="009677B7"/>
    <w:rsid w:val="00971083"/>
    <w:rsid w:val="00971958"/>
    <w:rsid w:val="00972AA9"/>
    <w:rsid w:val="009745CE"/>
    <w:rsid w:val="009751DC"/>
    <w:rsid w:val="00975CD7"/>
    <w:rsid w:val="009800F0"/>
    <w:rsid w:val="00980A39"/>
    <w:rsid w:val="00981BA7"/>
    <w:rsid w:val="00982763"/>
    <w:rsid w:val="009836B7"/>
    <w:rsid w:val="0098578B"/>
    <w:rsid w:val="0098686F"/>
    <w:rsid w:val="00987561"/>
    <w:rsid w:val="0099016C"/>
    <w:rsid w:val="00990B3D"/>
    <w:rsid w:val="00991492"/>
    <w:rsid w:val="009A1F34"/>
    <w:rsid w:val="009A30D4"/>
    <w:rsid w:val="009A36E9"/>
    <w:rsid w:val="009A3D21"/>
    <w:rsid w:val="009A3F94"/>
    <w:rsid w:val="009A580D"/>
    <w:rsid w:val="009A6324"/>
    <w:rsid w:val="009B065C"/>
    <w:rsid w:val="009B224A"/>
    <w:rsid w:val="009B2A32"/>
    <w:rsid w:val="009B3472"/>
    <w:rsid w:val="009B471B"/>
    <w:rsid w:val="009B67AB"/>
    <w:rsid w:val="009B71DE"/>
    <w:rsid w:val="009C1133"/>
    <w:rsid w:val="009C1BB1"/>
    <w:rsid w:val="009C1D17"/>
    <w:rsid w:val="009C22DE"/>
    <w:rsid w:val="009C5BB8"/>
    <w:rsid w:val="009C78E3"/>
    <w:rsid w:val="009C7BAB"/>
    <w:rsid w:val="009D148F"/>
    <w:rsid w:val="009D17C0"/>
    <w:rsid w:val="009D43BA"/>
    <w:rsid w:val="009D5ADD"/>
    <w:rsid w:val="009D78F7"/>
    <w:rsid w:val="009E0AE8"/>
    <w:rsid w:val="009E0C32"/>
    <w:rsid w:val="009E1865"/>
    <w:rsid w:val="009E284A"/>
    <w:rsid w:val="009E56A7"/>
    <w:rsid w:val="009E709A"/>
    <w:rsid w:val="009F6894"/>
    <w:rsid w:val="009F6F02"/>
    <w:rsid w:val="00A03490"/>
    <w:rsid w:val="00A066A1"/>
    <w:rsid w:val="00A07552"/>
    <w:rsid w:val="00A167B1"/>
    <w:rsid w:val="00A16C62"/>
    <w:rsid w:val="00A21439"/>
    <w:rsid w:val="00A244E7"/>
    <w:rsid w:val="00A277C9"/>
    <w:rsid w:val="00A3044A"/>
    <w:rsid w:val="00A307E7"/>
    <w:rsid w:val="00A322C0"/>
    <w:rsid w:val="00A32557"/>
    <w:rsid w:val="00A3735D"/>
    <w:rsid w:val="00A45804"/>
    <w:rsid w:val="00A45E70"/>
    <w:rsid w:val="00A506E9"/>
    <w:rsid w:val="00A5307C"/>
    <w:rsid w:val="00A56881"/>
    <w:rsid w:val="00A56E06"/>
    <w:rsid w:val="00A645EA"/>
    <w:rsid w:val="00A664E3"/>
    <w:rsid w:val="00A73E2A"/>
    <w:rsid w:val="00A74310"/>
    <w:rsid w:val="00A76CB8"/>
    <w:rsid w:val="00A80737"/>
    <w:rsid w:val="00A8481D"/>
    <w:rsid w:val="00A856D0"/>
    <w:rsid w:val="00A86C74"/>
    <w:rsid w:val="00A900C3"/>
    <w:rsid w:val="00A92172"/>
    <w:rsid w:val="00A92CAD"/>
    <w:rsid w:val="00A932BA"/>
    <w:rsid w:val="00A93770"/>
    <w:rsid w:val="00A965CF"/>
    <w:rsid w:val="00A977BA"/>
    <w:rsid w:val="00A9785A"/>
    <w:rsid w:val="00A978A6"/>
    <w:rsid w:val="00A97A33"/>
    <w:rsid w:val="00AA16B4"/>
    <w:rsid w:val="00AA23B8"/>
    <w:rsid w:val="00AA2D50"/>
    <w:rsid w:val="00AA3FEE"/>
    <w:rsid w:val="00AB06DC"/>
    <w:rsid w:val="00AB1486"/>
    <w:rsid w:val="00AB3340"/>
    <w:rsid w:val="00AB5444"/>
    <w:rsid w:val="00AB6605"/>
    <w:rsid w:val="00AB6F92"/>
    <w:rsid w:val="00AC4AAD"/>
    <w:rsid w:val="00AC5B47"/>
    <w:rsid w:val="00AC5FC5"/>
    <w:rsid w:val="00AC7931"/>
    <w:rsid w:val="00AD100E"/>
    <w:rsid w:val="00AD39A6"/>
    <w:rsid w:val="00AD6668"/>
    <w:rsid w:val="00AD68A6"/>
    <w:rsid w:val="00AD7F49"/>
    <w:rsid w:val="00AE1C1F"/>
    <w:rsid w:val="00AE230E"/>
    <w:rsid w:val="00AE3EDD"/>
    <w:rsid w:val="00AE6D36"/>
    <w:rsid w:val="00AF0E4A"/>
    <w:rsid w:val="00AF28F4"/>
    <w:rsid w:val="00AF7D93"/>
    <w:rsid w:val="00B00E2F"/>
    <w:rsid w:val="00B02E74"/>
    <w:rsid w:val="00B05213"/>
    <w:rsid w:val="00B06D9B"/>
    <w:rsid w:val="00B11E12"/>
    <w:rsid w:val="00B1751D"/>
    <w:rsid w:val="00B213B0"/>
    <w:rsid w:val="00B24D79"/>
    <w:rsid w:val="00B2559A"/>
    <w:rsid w:val="00B25872"/>
    <w:rsid w:val="00B26E01"/>
    <w:rsid w:val="00B27145"/>
    <w:rsid w:val="00B30340"/>
    <w:rsid w:val="00B36327"/>
    <w:rsid w:val="00B376FF"/>
    <w:rsid w:val="00B4082B"/>
    <w:rsid w:val="00B41A40"/>
    <w:rsid w:val="00B506DF"/>
    <w:rsid w:val="00B55D32"/>
    <w:rsid w:val="00B60B88"/>
    <w:rsid w:val="00B67543"/>
    <w:rsid w:val="00B67E8B"/>
    <w:rsid w:val="00B72FA2"/>
    <w:rsid w:val="00B737C1"/>
    <w:rsid w:val="00B76544"/>
    <w:rsid w:val="00B8001A"/>
    <w:rsid w:val="00B8060B"/>
    <w:rsid w:val="00B81E3F"/>
    <w:rsid w:val="00B83D93"/>
    <w:rsid w:val="00B848B5"/>
    <w:rsid w:val="00B848BD"/>
    <w:rsid w:val="00B84AF9"/>
    <w:rsid w:val="00B86549"/>
    <w:rsid w:val="00B9348A"/>
    <w:rsid w:val="00B94A66"/>
    <w:rsid w:val="00B94DEF"/>
    <w:rsid w:val="00BA010C"/>
    <w:rsid w:val="00BA05E5"/>
    <w:rsid w:val="00BA5E82"/>
    <w:rsid w:val="00BA63AF"/>
    <w:rsid w:val="00BB47AC"/>
    <w:rsid w:val="00BB53DE"/>
    <w:rsid w:val="00BC3280"/>
    <w:rsid w:val="00BC3474"/>
    <w:rsid w:val="00BC51E2"/>
    <w:rsid w:val="00BC5FAC"/>
    <w:rsid w:val="00BD7DF8"/>
    <w:rsid w:val="00BD7EDA"/>
    <w:rsid w:val="00BE41FB"/>
    <w:rsid w:val="00BF0A42"/>
    <w:rsid w:val="00BF7324"/>
    <w:rsid w:val="00C01919"/>
    <w:rsid w:val="00C01AC6"/>
    <w:rsid w:val="00C06466"/>
    <w:rsid w:val="00C06DCA"/>
    <w:rsid w:val="00C07C2A"/>
    <w:rsid w:val="00C103B8"/>
    <w:rsid w:val="00C11802"/>
    <w:rsid w:val="00C11E79"/>
    <w:rsid w:val="00C1209A"/>
    <w:rsid w:val="00C12846"/>
    <w:rsid w:val="00C12CB8"/>
    <w:rsid w:val="00C139AF"/>
    <w:rsid w:val="00C141FE"/>
    <w:rsid w:val="00C14D55"/>
    <w:rsid w:val="00C1505B"/>
    <w:rsid w:val="00C15468"/>
    <w:rsid w:val="00C15EC3"/>
    <w:rsid w:val="00C218B2"/>
    <w:rsid w:val="00C2255C"/>
    <w:rsid w:val="00C22BF4"/>
    <w:rsid w:val="00C254E0"/>
    <w:rsid w:val="00C300B6"/>
    <w:rsid w:val="00C3167B"/>
    <w:rsid w:val="00C31EC9"/>
    <w:rsid w:val="00C34C3A"/>
    <w:rsid w:val="00C360A8"/>
    <w:rsid w:val="00C40A9D"/>
    <w:rsid w:val="00C4420A"/>
    <w:rsid w:val="00C45B93"/>
    <w:rsid w:val="00C4727F"/>
    <w:rsid w:val="00C47B93"/>
    <w:rsid w:val="00C54F64"/>
    <w:rsid w:val="00C55395"/>
    <w:rsid w:val="00C56A26"/>
    <w:rsid w:val="00C5720E"/>
    <w:rsid w:val="00C6136E"/>
    <w:rsid w:val="00C61B72"/>
    <w:rsid w:val="00C62322"/>
    <w:rsid w:val="00C65BFC"/>
    <w:rsid w:val="00C71C4A"/>
    <w:rsid w:val="00C736BA"/>
    <w:rsid w:val="00C81EFE"/>
    <w:rsid w:val="00C83307"/>
    <w:rsid w:val="00C852C3"/>
    <w:rsid w:val="00C861E9"/>
    <w:rsid w:val="00C91131"/>
    <w:rsid w:val="00C967C1"/>
    <w:rsid w:val="00CA0568"/>
    <w:rsid w:val="00CA058A"/>
    <w:rsid w:val="00CA615E"/>
    <w:rsid w:val="00CA647B"/>
    <w:rsid w:val="00CA76A1"/>
    <w:rsid w:val="00CA7DF5"/>
    <w:rsid w:val="00CB0673"/>
    <w:rsid w:val="00CB182A"/>
    <w:rsid w:val="00CB3D8C"/>
    <w:rsid w:val="00CB7D6F"/>
    <w:rsid w:val="00CC11C7"/>
    <w:rsid w:val="00CC42D1"/>
    <w:rsid w:val="00CC48B9"/>
    <w:rsid w:val="00CC5FD9"/>
    <w:rsid w:val="00CD0018"/>
    <w:rsid w:val="00CD0667"/>
    <w:rsid w:val="00CD20A6"/>
    <w:rsid w:val="00CD4A78"/>
    <w:rsid w:val="00CD4F53"/>
    <w:rsid w:val="00CD5728"/>
    <w:rsid w:val="00CD583B"/>
    <w:rsid w:val="00CD5B3A"/>
    <w:rsid w:val="00CE0C0C"/>
    <w:rsid w:val="00CE3F07"/>
    <w:rsid w:val="00CE7167"/>
    <w:rsid w:val="00CF158E"/>
    <w:rsid w:val="00CF2CA1"/>
    <w:rsid w:val="00D00E64"/>
    <w:rsid w:val="00D0171D"/>
    <w:rsid w:val="00D0690E"/>
    <w:rsid w:val="00D06E8F"/>
    <w:rsid w:val="00D07DDD"/>
    <w:rsid w:val="00D1183F"/>
    <w:rsid w:val="00D1192F"/>
    <w:rsid w:val="00D154BD"/>
    <w:rsid w:val="00D204A3"/>
    <w:rsid w:val="00D220E3"/>
    <w:rsid w:val="00D22500"/>
    <w:rsid w:val="00D2676D"/>
    <w:rsid w:val="00D33915"/>
    <w:rsid w:val="00D35EC6"/>
    <w:rsid w:val="00D37FDF"/>
    <w:rsid w:val="00D41335"/>
    <w:rsid w:val="00D413CF"/>
    <w:rsid w:val="00D515D3"/>
    <w:rsid w:val="00D52259"/>
    <w:rsid w:val="00D52C76"/>
    <w:rsid w:val="00D54A9F"/>
    <w:rsid w:val="00D54D80"/>
    <w:rsid w:val="00D55077"/>
    <w:rsid w:val="00D552AD"/>
    <w:rsid w:val="00D56178"/>
    <w:rsid w:val="00D56EAE"/>
    <w:rsid w:val="00D60330"/>
    <w:rsid w:val="00D60C37"/>
    <w:rsid w:val="00D63002"/>
    <w:rsid w:val="00D630AF"/>
    <w:rsid w:val="00D64A80"/>
    <w:rsid w:val="00D6792C"/>
    <w:rsid w:val="00D7095C"/>
    <w:rsid w:val="00D7099E"/>
    <w:rsid w:val="00D71821"/>
    <w:rsid w:val="00D739D7"/>
    <w:rsid w:val="00D7605F"/>
    <w:rsid w:val="00D76DCC"/>
    <w:rsid w:val="00D77012"/>
    <w:rsid w:val="00D8004E"/>
    <w:rsid w:val="00D83C10"/>
    <w:rsid w:val="00D8416D"/>
    <w:rsid w:val="00D856CE"/>
    <w:rsid w:val="00D863C8"/>
    <w:rsid w:val="00D86D95"/>
    <w:rsid w:val="00D8746E"/>
    <w:rsid w:val="00D90319"/>
    <w:rsid w:val="00D91CDB"/>
    <w:rsid w:val="00D93318"/>
    <w:rsid w:val="00D967E2"/>
    <w:rsid w:val="00D97B97"/>
    <w:rsid w:val="00DA3D66"/>
    <w:rsid w:val="00DA4819"/>
    <w:rsid w:val="00DA4F0D"/>
    <w:rsid w:val="00DA5276"/>
    <w:rsid w:val="00DA70D4"/>
    <w:rsid w:val="00DB785D"/>
    <w:rsid w:val="00DC0B48"/>
    <w:rsid w:val="00DC1D47"/>
    <w:rsid w:val="00DC5057"/>
    <w:rsid w:val="00DD2C62"/>
    <w:rsid w:val="00DD3C34"/>
    <w:rsid w:val="00DD5249"/>
    <w:rsid w:val="00DD5255"/>
    <w:rsid w:val="00DD5EFB"/>
    <w:rsid w:val="00DD720D"/>
    <w:rsid w:val="00DE22B5"/>
    <w:rsid w:val="00DE47BE"/>
    <w:rsid w:val="00DE5688"/>
    <w:rsid w:val="00DE66F3"/>
    <w:rsid w:val="00DE6BC5"/>
    <w:rsid w:val="00DF4687"/>
    <w:rsid w:val="00E00662"/>
    <w:rsid w:val="00E00AC0"/>
    <w:rsid w:val="00E0410C"/>
    <w:rsid w:val="00E0468E"/>
    <w:rsid w:val="00E11655"/>
    <w:rsid w:val="00E117D3"/>
    <w:rsid w:val="00E1297B"/>
    <w:rsid w:val="00E17A74"/>
    <w:rsid w:val="00E2029A"/>
    <w:rsid w:val="00E30920"/>
    <w:rsid w:val="00E30BAE"/>
    <w:rsid w:val="00E3482F"/>
    <w:rsid w:val="00E351AD"/>
    <w:rsid w:val="00E36435"/>
    <w:rsid w:val="00E42958"/>
    <w:rsid w:val="00E42AB9"/>
    <w:rsid w:val="00E43C34"/>
    <w:rsid w:val="00E44588"/>
    <w:rsid w:val="00E44870"/>
    <w:rsid w:val="00E46DD8"/>
    <w:rsid w:val="00E52A28"/>
    <w:rsid w:val="00E55BAB"/>
    <w:rsid w:val="00E56666"/>
    <w:rsid w:val="00E56BB1"/>
    <w:rsid w:val="00E5735E"/>
    <w:rsid w:val="00E57448"/>
    <w:rsid w:val="00E60D5A"/>
    <w:rsid w:val="00E6176E"/>
    <w:rsid w:val="00E65303"/>
    <w:rsid w:val="00E65DBA"/>
    <w:rsid w:val="00E72067"/>
    <w:rsid w:val="00E74673"/>
    <w:rsid w:val="00E76A77"/>
    <w:rsid w:val="00E77E36"/>
    <w:rsid w:val="00E862EC"/>
    <w:rsid w:val="00E867AF"/>
    <w:rsid w:val="00E8704E"/>
    <w:rsid w:val="00E87785"/>
    <w:rsid w:val="00E91632"/>
    <w:rsid w:val="00E939AE"/>
    <w:rsid w:val="00E939FB"/>
    <w:rsid w:val="00E9483D"/>
    <w:rsid w:val="00E94E58"/>
    <w:rsid w:val="00E95978"/>
    <w:rsid w:val="00EA0D38"/>
    <w:rsid w:val="00EA3599"/>
    <w:rsid w:val="00EA5197"/>
    <w:rsid w:val="00EA57B1"/>
    <w:rsid w:val="00EA5B63"/>
    <w:rsid w:val="00EA5FDC"/>
    <w:rsid w:val="00EA76BB"/>
    <w:rsid w:val="00EB68F4"/>
    <w:rsid w:val="00EC3666"/>
    <w:rsid w:val="00EC3849"/>
    <w:rsid w:val="00EC5108"/>
    <w:rsid w:val="00EC5BD0"/>
    <w:rsid w:val="00EC78EB"/>
    <w:rsid w:val="00ED1C6D"/>
    <w:rsid w:val="00ED229A"/>
    <w:rsid w:val="00ED2702"/>
    <w:rsid w:val="00ED4FA2"/>
    <w:rsid w:val="00ED55DD"/>
    <w:rsid w:val="00EE08D3"/>
    <w:rsid w:val="00EE2E23"/>
    <w:rsid w:val="00EF1C3D"/>
    <w:rsid w:val="00EF228E"/>
    <w:rsid w:val="00EF3394"/>
    <w:rsid w:val="00EF7BE4"/>
    <w:rsid w:val="00F011D1"/>
    <w:rsid w:val="00F11538"/>
    <w:rsid w:val="00F20729"/>
    <w:rsid w:val="00F277CE"/>
    <w:rsid w:val="00F27D9D"/>
    <w:rsid w:val="00F31CAD"/>
    <w:rsid w:val="00F3426B"/>
    <w:rsid w:val="00F34FBD"/>
    <w:rsid w:val="00F35CDA"/>
    <w:rsid w:val="00F35CE3"/>
    <w:rsid w:val="00F40055"/>
    <w:rsid w:val="00F40710"/>
    <w:rsid w:val="00F41636"/>
    <w:rsid w:val="00F45839"/>
    <w:rsid w:val="00F462A5"/>
    <w:rsid w:val="00F46447"/>
    <w:rsid w:val="00F507BA"/>
    <w:rsid w:val="00F55BAA"/>
    <w:rsid w:val="00F55F32"/>
    <w:rsid w:val="00F604BC"/>
    <w:rsid w:val="00F62018"/>
    <w:rsid w:val="00F6362B"/>
    <w:rsid w:val="00F63EC8"/>
    <w:rsid w:val="00F67538"/>
    <w:rsid w:val="00F67D8A"/>
    <w:rsid w:val="00F7295A"/>
    <w:rsid w:val="00F73674"/>
    <w:rsid w:val="00F74CF3"/>
    <w:rsid w:val="00F75849"/>
    <w:rsid w:val="00F76919"/>
    <w:rsid w:val="00F77B02"/>
    <w:rsid w:val="00F8467F"/>
    <w:rsid w:val="00F84F7D"/>
    <w:rsid w:val="00F862EE"/>
    <w:rsid w:val="00F8630F"/>
    <w:rsid w:val="00F87D19"/>
    <w:rsid w:val="00F90623"/>
    <w:rsid w:val="00F91C93"/>
    <w:rsid w:val="00F94B6D"/>
    <w:rsid w:val="00F94DC9"/>
    <w:rsid w:val="00F94FA1"/>
    <w:rsid w:val="00FA0CF9"/>
    <w:rsid w:val="00FA32AE"/>
    <w:rsid w:val="00FA49D7"/>
    <w:rsid w:val="00FA5A03"/>
    <w:rsid w:val="00FA5FAB"/>
    <w:rsid w:val="00FA6951"/>
    <w:rsid w:val="00FA7168"/>
    <w:rsid w:val="00FB3CCA"/>
    <w:rsid w:val="00FB4FC3"/>
    <w:rsid w:val="00FB6081"/>
    <w:rsid w:val="00FB69C9"/>
    <w:rsid w:val="00FC04A9"/>
    <w:rsid w:val="00FC2738"/>
    <w:rsid w:val="00FC34EE"/>
    <w:rsid w:val="00FC625E"/>
    <w:rsid w:val="00FD1643"/>
    <w:rsid w:val="00FE1516"/>
    <w:rsid w:val="00FE4781"/>
    <w:rsid w:val="00FE6790"/>
    <w:rsid w:val="00FE7299"/>
    <w:rsid w:val="00FF1675"/>
    <w:rsid w:val="00FF26E1"/>
    <w:rsid w:val="00FF4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5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5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5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5156"/>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0651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156"/>
  </w:style>
  <w:style w:type="paragraph" w:styleId="a5">
    <w:name w:val="footer"/>
    <w:basedOn w:val="a"/>
    <w:link w:val="a6"/>
    <w:uiPriority w:val="99"/>
    <w:unhideWhenUsed/>
    <w:rsid w:val="000651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156"/>
  </w:style>
  <w:style w:type="character" w:customStyle="1" w:styleId="10">
    <w:name w:val="Заголовок 1 Знак"/>
    <w:basedOn w:val="a0"/>
    <w:link w:val="1"/>
    <w:uiPriority w:val="9"/>
    <w:rsid w:val="0006515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065156"/>
    <w:pPr>
      <w:ind w:left="720"/>
      <w:contextualSpacing/>
    </w:pPr>
  </w:style>
  <w:style w:type="paragraph" w:styleId="a8">
    <w:name w:val="Subtitle"/>
    <w:basedOn w:val="a"/>
    <w:next w:val="a"/>
    <w:link w:val="a9"/>
    <w:uiPriority w:val="11"/>
    <w:qFormat/>
    <w:rsid w:val="000651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065156"/>
    <w:rPr>
      <w:rFonts w:asciiTheme="majorHAnsi" w:eastAsiaTheme="majorEastAsia" w:hAnsiTheme="majorHAnsi" w:cstheme="majorBidi"/>
      <w:i/>
      <w:iCs/>
      <w:color w:val="4F81BD" w:themeColor="accent1"/>
      <w:spacing w:val="15"/>
      <w:sz w:val="24"/>
      <w:szCs w:val="24"/>
    </w:rPr>
  </w:style>
  <w:style w:type="paragraph" w:styleId="aa">
    <w:name w:val="TOC Heading"/>
    <w:basedOn w:val="1"/>
    <w:next w:val="a"/>
    <w:uiPriority w:val="39"/>
    <w:unhideWhenUsed/>
    <w:qFormat/>
    <w:rsid w:val="00065156"/>
    <w:pPr>
      <w:outlineLvl w:val="9"/>
    </w:pPr>
    <w:rPr>
      <w:lang w:eastAsia="ru-RU"/>
    </w:rPr>
  </w:style>
  <w:style w:type="paragraph" w:styleId="21">
    <w:name w:val="toc 2"/>
    <w:basedOn w:val="a"/>
    <w:next w:val="a"/>
    <w:autoRedefine/>
    <w:uiPriority w:val="39"/>
    <w:unhideWhenUsed/>
    <w:rsid w:val="00065156"/>
    <w:pPr>
      <w:spacing w:after="100"/>
      <w:ind w:left="220"/>
    </w:pPr>
  </w:style>
  <w:style w:type="character" w:styleId="ab">
    <w:name w:val="Hyperlink"/>
    <w:basedOn w:val="a0"/>
    <w:uiPriority w:val="99"/>
    <w:unhideWhenUsed/>
    <w:rsid w:val="00065156"/>
    <w:rPr>
      <w:color w:val="0000FF" w:themeColor="hyperlink"/>
      <w:u w:val="single"/>
    </w:rPr>
  </w:style>
  <w:style w:type="paragraph" w:styleId="ac">
    <w:name w:val="Balloon Text"/>
    <w:basedOn w:val="a"/>
    <w:link w:val="ad"/>
    <w:uiPriority w:val="99"/>
    <w:semiHidden/>
    <w:unhideWhenUsed/>
    <w:rsid w:val="000651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5156"/>
    <w:rPr>
      <w:rFonts w:ascii="Tahoma" w:hAnsi="Tahoma" w:cs="Tahoma"/>
      <w:sz w:val="16"/>
      <w:szCs w:val="16"/>
    </w:rPr>
  </w:style>
  <w:style w:type="character" w:customStyle="1" w:styleId="30">
    <w:name w:val="Заголовок 3 Знак"/>
    <w:basedOn w:val="a0"/>
    <w:link w:val="3"/>
    <w:uiPriority w:val="9"/>
    <w:rsid w:val="00065156"/>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065156"/>
    <w:pPr>
      <w:spacing w:after="100"/>
      <w:ind w:left="440"/>
    </w:pPr>
  </w:style>
  <w:style w:type="paragraph" w:styleId="ae">
    <w:name w:val="footnote text"/>
    <w:basedOn w:val="a"/>
    <w:link w:val="af"/>
    <w:uiPriority w:val="99"/>
    <w:semiHidden/>
    <w:unhideWhenUsed/>
    <w:rsid w:val="00071FA5"/>
    <w:pPr>
      <w:spacing w:after="0" w:line="240" w:lineRule="auto"/>
    </w:pPr>
    <w:rPr>
      <w:sz w:val="20"/>
      <w:szCs w:val="20"/>
    </w:rPr>
  </w:style>
  <w:style w:type="character" w:customStyle="1" w:styleId="af">
    <w:name w:val="Текст сноски Знак"/>
    <w:basedOn w:val="a0"/>
    <w:link w:val="ae"/>
    <w:uiPriority w:val="99"/>
    <w:semiHidden/>
    <w:rsid w:val="00071FA5"/>
    <w:rPr>
      <w:sz w:val="20"/>
      <w:szCs w:val="20"/>
    </w:rPr>
  </w:style>
  <w:style w:type="character" w:styleId="af0">
    <w:name w:val="footnote reference"/>
    <w:basedOn w:val="a0"/>
    <w:uiPriority w:val="99"/>
    <w:semiHidden/>
    <w:unhideWhenUsed/>
    <w:rsid w:val="00071FA5"/>
    <w:rPr>
      <w:vertAlign w:val="superscript"/>
    </w:rPr>
  </w:style>
  <w:style w:type="character" w:styleId="af1">
    <w:name w:val="Strong"/>
    <w:basedOn w:val="a0"/>
    <w:uiPriority w:val="22"/>
    <w:qFormat/>
    <w:rsid w:val="001D186A"/>
    <w:rPr>
      <w:b/>
      <w:bCs/>
    </w:rPr>
  </w:style>
  <w:style w:type="character" w:styleId="af2">
    <w:name w:val="Placeholder Text"/>
    <w:basedOn w:val="a0"/>
    <w:uiPriority w:val="99"/>
    <w:semiHidden/>
    <w:rsid w:val="00333C5F"/>
    <w:rPr>
      <w:color w:val="808080"/>
    </w:rPr>
  </w:style>
  <w:style w:type="table" w:styleId="af3">
    <w:name w:val="Table Grid"/>
    <w:basedOn w:val="a1"/>
    <w:uiPriority w:val="59"/>
    <w:rsid w:val="0022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77447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5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5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5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5156"/>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0651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156"/>
  </w:style>
  <w:style w:type="paragraph" w:styleId="a5">
    <w:name w:val="footer"/>
    <w:basedOn w:val="a"/>
    <w:link w:val="a6"/>
    <w:uiPriority w:val="99"/>
    <w:unhideWhenUsed/>
    <w:rsid w:val="000651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156"/>
  </w:style>
  <w:style w:type="character" w:customStyle="1" w:styleId="10">
    <w:name w:val="Заголовок 1 Знак"/>
    <w:basedOn w:val="a0"/>
    <w:link w:val="1"/>
    <w:uiPriority w:val="9"/>
    <w:rsid w:val="0006515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065156"/>
    <w:pPr>
      <w:ind w:left="720"/>
      <w:contextualSpacing/>
    </w:pPr>
  </w:style>
  <w:style w:type="paragraph" w:styleId="a8">
    <w:name w:val="Subtitle"/>
    <w:basedOn w:val="a"/>
    <w:next w:val="a"/>
    <w:link w:val="a9"/>
    <w:uiPriority w:val="11"/>
    <w:qFormat/>
    <w:rsid w:val="000651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065156"/>
    <w:rPr>
      <w:rFonts w:asciiTheme="majorHAnsi" w:eastAsiaTheme="majorEastAsia" w:hAnsiTheme="majorHAnsi" w:cstheme="majorBidi"/>
      <w:i/>
      <w:iCs/>
      <w:color w:val="4F81BD" w:themeColor="accent1"/>
      <w:spacing w:val="15"/>
      <w:sz w:val="24"/>
      <w:szCs w:val="24"/>
    </w:rPr>
  </w:style>
  <w:style w:type="paragraph" w:styleId="aa">
    <w:name w:val="TOC Heading"/>
    <w:basedOn w:val="1"/>
    <w:next w:val="a"/>
    <w:uiPriority w:val="39"/>
    <w:unhideWhenUsed/>
    <w:qFormat/>
    <w:rsid w:val="00065156"/>
    <w:pPr>
      <w:outlineLvl w:val="9"/>
    </w:pPr>
    <w:rPr>
      <w:lang w:eastAsia="ru-RU"/>
    </w:rPr>
  </w:style>
  <w:style w:type="paragraph" w:styleId="21">
    <w:name w:val="toc 2"/>
    <w:basedOn w:val="a"/>
    <w:next w:val="a"/>
    <w:autoRedefine/>
    <w:uiPriority w:val="39"/>
    <w:unhideWhenUsed/>
    <w:rsid w:val="00065156"/>
    <w:pPr>
      <w:spacing w:after="100"/>
      <w:ind w:left="220"/>
    </w:pPr>
  </w:style>
  <w:style w:type="character" w:styleId="ab">
    <w:name w:val="Hyperlink"/>
    <w:basedOn w:val="a0"/>
    <w:uiPriority w:val="99"/>
    <w:unhideWhenUsed/>
    <w:rsid w:val="00065156"/>
    <w:rPr>
      <w:color w:val="0000FF" w:themeColor="hyperlink"/>
      <w:u w:val="single"/>
    </w:rPr>
  </w:style>
  <w:style w:type="paragraph" w:styleId="ac">
    <w:name w:val="Balloon Text"/>
    <w:basedOn w:val="a"/>
    <w:link w:val="ad"/>
    <w:uiPriority w:val="99"/>
    <w:semiHidden/>
    <w:unhideWhenUsed/>
    <w:rsid w:val="000651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5156"/>
    <w:rPr>
      <w:rFonts w:ascii="Tahoma" w:hAnsi="Tahoma" w:cs="Tahoma"/>
      <w:sz w:val="16"/>
      <w:szCs w:val="16"/>
    </w:rPr>
  </w:style>
  <w:style w:type="character" w:customStyle="1" w:styleId="30">
    <w:name w:val="Заголовок 3 Знак"/>
    <w:basedOn w:val="a0"/>
    <w:link w:val="3"/>
    <w:uiPriority w:val="9"/>
    <w:rsid w:val="00065156"/>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065156"/>
    <w:pPr>
      <w:spacing w:after="100"/>
      <w:ind w:left="440"/>
    </w:pPr>
  </w:style>
  <w:style w:type="paragraph" w:styleId="ae">
    <w:name w:val="footnote text"/>
    <w:basedOn w:val="a"/>
    <w:link w:val="af"/>
    <w:uiPriority w:val="99"/>
    <w:semiHidden/>
    <w:unhideWhenUsed/>
    <w:rsid w:val="00071FA5"/>
    <w:pPr>
      <w:spacing w:after="0" w:line="240" w:lineRule="auto"/>
    </w:pPr>
    <w:rPr>
      <w:sz w:val="20"/>
      <w:szCs w:val="20"/>
    </w:rPr>
  </w:style>
  <w:style w:type="character" w:customStyle="1" w:styleId="af">
    <w:name w:val="Текст сноски Знак"/>
    <w:basedOn w:val="a0"/>
    <w:link w:val="ae"/>
    <w:uiPriority w:val="99"/>
    <w:semiHidden/>
    <w:rsid w:val="00071FA5"/>
    <w:rPr>
      <w:sz w:val="20"/>
      <w:szCs w:val="20"/>
    </w:rPr>
  </w:style>
  <w:style w:type="character" w:styleId="af0">
    <w:name w:val="footnote reference"/>
    <w:basedOn w:val="a0"/>
    <w:uiPriority w:val="99"/>
    <w:semiHidden/>
    <w:unhideWhenUsed/>
    <w:rsid w:val="00071FA5"/>
    <w:rPr>
      <w:vertAlign w:val="superscript"/>
    </w:rPr>
  </w:style>
  <w:style w:type="character" w:styleId="af1">
    <w:name w:val="Strong"/>
    <w:basedOn w:val="a0"/>
    <w:uiPriority w:val="22"/>
    <w:qFormat/>
    <w:rsid w:val="001D186A"/>
    <w:rPr>
      <w:b/>
      <w:bCs/>
    </w:rPr>
  </w:style>
  <w:style w:type="character" w:styleId="af2">
    <w:name w:val="Placeholder Text"/>
    <w:basedOn w:val="a0"/>
    <w:uiPriority w:val="99"/>
    <w:semiHidden/>
    <w:rsid w:val="00333C5F"/>
    <w:rPr>
      <w:color w:val="808080"/>
    </w:rPr>
  </w:style>
  <w:style w:type="table" w:styleId="af3">
    <w:name w:val="Table Grid"/>
    <w:basedOn w:val="a1"/>
    <w:uiPriority w:val="59"/>
    <w:rsid w:val="0022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7744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710">
      <w:bodyDiv w:val="1"/>
      <w:marLeft w:val="0"/>
      <w:marRight w:val="0"/>
      <w:marTop w:val="0"/>
      <w:marBottom w:val="0"/>
      <w:divBdr>
        <w:top w:val="none" w:sz="0" w:space="0" w:color="auto"/>
        <w:left w:val="none" w:sz="0" w:space="0" w:color="auto"/>
        <w:bottom w:val="none" w:sz="0" w:space="0" w:color="auto"/>
        <w:right w:val="none" w:sz="0" w:space="0" w:color="auto"/>
      </w:divBdr>
    </w:div>
    <w:div w:id="315032241">
      <w:bodyDiv w:val="1"/>
      <w:marLeft w:val="0"/>
      <w:marRight w:val="0"/>
      <w:marTop w:val="0"/>
      <w:marBottom w:val="0"/>
      <w:divBdr>
        <w:top w:val="none" w:sz="0" w:space="0" w:color="auto"/>
        <w:left w:val="none" w:sz="0" w:space="0" w:color="auto"/>
        <w:bottom w:val="none" w:sz="0" w:space="0" w:color="auto"/>
        <w:right w:val="none" w:sz="0" w:space="0" w:color="auto"/>
      </w:divBdr>
    </w:div>
    <w:div w:id="1461263994">
      <w:bodyDiv w:val="1"/>
      <w:marLeft w:val="0"/>
      <w:marRight w:val="0"/>
      <w:marTop w:val="0"/>
      <w:marBottom w:val="0"/>
      <w:divBdr>
        <w:top w:val="none" w:sz="0" w:space="0" w:color="auto"/>
        <w:left w:val="none" w:sz="0" w:space="0" w:color="auto"/>
        <w:bottom w:val="none" w:sz="0" w:space="0" w:color="auto"/>
        <w:right w:val="none" w:sz="0" w:space="0" w:color="auto"/>
      </w:divBdr>
    </w:div>
    <w:div w:id="1928344832">
      <w:bodyDiv w:val="1"/>
      <w:marLeft w:val="0"/>
      <w:marRight w:val="0"/>
      <w:marTop w:val="0"/>
      <w:marBottom w:val="0"/>
      <w:divBdr>
        <w:top w:val="none" w:sz="0" w:space="0" w:color="auto"/>
        <w:left w:val="none" w:sz="0" w:space="0" w:color="auto"/>
        <w:bottom w:val="none" w:sz="0" w:space="0" w:color="auto"/>
        <w:right w:val="none" w:sz="0" w:space="0" w:color="auto"/>
      </w:divBdr>
    </w:div>
    <w:div w:id="20476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barChart>
        <c:barDir val="col"/>
        <c:grouping val="stacked"/>
        <c:varyColors val="0"/>
        <c:ser>
          <c:idx val="0"/>
          <c:order val="0"/>
          <c:tx>
            <c:strRef>
              <c:f>Лист1!$B$1</c:f>
              <c:strCache>
                <c:ptCount val="1"/>
                <c:pt idx="0">
                  <c:v>% пациентов с установленным диагнозом</c:v>
                </c:pt>
              </c:strCache>
            </c:strRef>
          </c:tx>
          <c:invertIfNegative val="0"/>
          <c:cat>
            <c:strRef>
              <c:f>Лист1!$A$2:$A$6</c:f>
              <c:strCache>
                <c:ptCount val="5"/>
                <c:pt idx="0">
                  <c:v>ИБС, стенокардия </c:v>
                </c:pt>
                <c:pt idx="1">
                  <c:v>СН</c:v>
                </c:pt>
                <c:pt idx="2">
                  <c:v>Фибрилляция предсердий</c:v>
                </c:pt>
                <c:pt idx="3">
                  <c:v>Гипертоническая болезнь</c:v>
                </c:pt>
                <c:pt idx="4">
                  <c:v>Инфаркт миокарда (в период 2015-2018 гг.)</c:v>
                </c:pt>
              </c:strCache>
            </c:strRef>
          </c:cat>
          <c:val>
            <c:numRef>
              <c:f>Лист1!$B$2:$B$6</c:f>
              <c:numCache>
                <c:formatCode>General</c:formatCode>
                <c:ptCount val="5"/>
                <c:pt idx="0">
                  <c:v>90</c:v>
                </c:pt>
                <c:pt idx="1">
                  <c:v>30</c:v>
                </c:pt>
                <c:pt idx="2">
                  <c:v>15</c:v>
                </c:pt>
                <c:pt idx="3">
                  <c:v>15</c:v>
                </c:pt>
                <c:pt idx="4">
                  <c:v>25</c:v>
                </c:pt>
              </c:numCache>
            </c:numRef>
          </c:val>
        </c:ser>
        <c:dLbls>
          <c:showLegendKey val="0"/>
          <c:showVal val="0"/>
          <c:showCatName val="0"/>
          <c:showSerName val="0"/>
          <c:showPercent val="0"/>
          <c:showBubbleSize val="0"/>
        </c:dLbls>
        <c:gapWidth val="75"/>
        <c:overlap val="100"/>
        <c:axId val="244264960"/>
        <c:axId val="244266496"/>
      </c:barChart>
      <c:catAx>
        <c:axId val="244264960"/>
        <c:scaling>
          <c:orientation val="minMax"/>
        </c:scaling>
        <c:delete val="0"/>
        <c:axPos val="b"/>
        <c:majorTickMark val="none"/>
        <c:minorTickMark val="none"/>
        <c:tickLblPos val="nextTo"/>
        <c:crossAx val="244266496"/>
        <c:crosses val="autoZero"/>
        <c:auto val="1"/>
        <c:lblAlgn val="ctr"/>
        <c:lblOffset val="100"/>
        <c:noMultiLvlLbl val="0"/>
      </c:catAx>
      <c:valAx>
        <c:axId val="244266496"/>
        <c:scaling>
          <c:orientation val="minMax"/>
        </c:scaling>
        <c:delete val="0"/>
        <c:axPos val="l"/>
        <c:majorGridlines/>
        <c:numFmt formatCode="General" sourceLinked="1"/>
        <c:majorTickMark val="none"/>
        <c:minorTickMark val="none"/>
        <c:tickLblPos val="nextTo"/>
        <c:crossAx val="24426496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Porphyromonas gingivalis</c:v>
                </c:pt>
              </c:strCache>
            </c:strRef>
          </c:tx>
          <c:invertIfNegative val="0"/>
          <c:cat>
            <c:strRef>
              <c:f>Лист1!$A$2:$A$3</c:f>
              <c:strCache>
                <c:ptCount val="2"/>
                <c:pt idx="0">
                  <c:v>Категория 1</c:v>
                </c:pt>
                <c:pt idx="1">
                  <c:v>Категория 2</c:v>
                </c:pt>
              </c:strCache>
            </c:strRef>
          </c:cat>
          <c:val>
            <c:numRef>
              <c:f>Лист1!$B$2:$B$3</c:f>
              <c:numCache>
                <c:formatCode>General</c:formatCode>
                <c:ptCount val="2"/>
                <c:pt idx="0">
                  <c:v>90</c:v>
                </c:pt>
                <c:pt idx="1">
                  <c:v>90</c:v>
                </c:pt>
              </c:numCache>
            </c:numRef>
          </c:val>
        </c:ser>
        <c:ser>
          <c:idx val="1"/>
          <c:order val="1"/>
          <c:tx>
            <c:strRef>
              <c:f>Лист1!$C$1</c:f>
              <c:strCache>
                <c:ptCount val="1"/>
                <c:pt idx="0">
                  <c:v>Prevotella intemedia</c:v>
                </c:pt>
              </c:strCache>
            </c:strRef>
          </c:tx>
          <c:invertIfNegative val="0"/>
          <c:cat>
            <c:strRef>
              <c:f>Лист1!$A$2:$A$3</c:f>
              <c:strCache>
                <c:ptCount val="2"/>
                <c:pt idx="0">
                  <c:v>Категория 1</c:v>
                </c:pt>
                <c:pt idx="1">
                  <c:v>Категория 2</c:v>
                </c:pt>
              </c:strCache>
            </c:strRef>
          </c:cat>
          <c:val>
            <c:numRef>
              <c:f>Лист1!$C$2:$C$3</c:f>
              <c:numCache>
                <c:formatCode>General</c:formatCode>
                <c:ptCount val="2"/>
                <c:pt idx="0">
                  <c:v>50</c:v>
                </c:pt>
                <c:pt idx="1">
                  <c:v>30</c:v>
                </c:pt>
              </c:numCache>
            </c:numRef>
          </c:val>
        </c:ser>
        <c:ser>
          <c:idx val="2"/>
          <c:order val="2"/>
          <c:tx>
            <c:strRef>
              <c:f>Лист1!$D$1</c:f>
              <c:strCache>
                <c:ptCount val="1"/>
                <c:pt idx="0">
                  <c:v>Campylobacter rectus</c:v>
                </c:pt>
              </c:strCache>
            </c:strRef>
          </c:tx>
          <c:invertIfNegative val="0"/>
          <c:cat>
            <c:strRef>
              <c:f>Лист1!$A$2:$A$3</c:f>
              <c:strCache>
                <c:ptCount val="2"/>
                <c:pt idx="0">
                  <c:v>Категория 1</c:v>
                </c:pt>
                <c:pt idx="1">
                  <c:v>Категория 2</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overlap val="-25"/>
        <c:axId val="244095616"/>
        <c:axId val="244253056"/>
      </c:barChart>
      <c:catAx>
        <c:axId val="244095616"/>
        <c:scaling>
          <c:orientation val="minMax"/>
        </c:scaling>
        <c:delete val="0"/>
        <c:axPos val="b"/>
        <c:majorTickMark val="none"/>
        <c:minorTickMark val="none"/>
        <c:tickLblPos val="nextTo"/>
        <c:crossAx val="244253056"/>
        <c:crosses val="autoZero"/>
        <c:auto val="1"/>
        <c:lblAlgn val="ctr"/>
        <c:lblOffset val="100"/>
        <c:noMultiLvlLbl val="0"/>
      </c:catAx>
      <c:valAx>
        <c:axId val="244253056"/>
        <c:scaling>
          <c:orientation val="minMax"/>
        </c:scaling>
        <c:delete val="0"/>
        <c:axPos val="l"/>
        <c:majorGridlines/>
        <c:numFmt formatCode="General" sourceLinked="1"/>
        <c:majorTickMark val="none"/>
        <c:minorTickMark val="none"/>
        <c:tickLblPos val="nextTo"/>
        <c:crossAx val="24409561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Porphyromonas gingivalis</c:v>
                </c:pt>
              </c:strCache>
            </c:strRef>
          </c:tx>
          <c:spPr>
            <a:ln w="28575">
              <a:noFill/>
            </a:ln>
          </c:spPr>
          <c:invertIfNegative val="0"/>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Лист1!$B$2:$B$21</c:f>
              <c:numCache>
                <c:formatCode>General</c:formatCode>
                <c:ptCount val="20"/>
                <c:pt idx="0">
                  <c:v>9.26</c:v>
                </c:pt>
                <c:pt idx="1">
                  <c:v>47.5</c:v>
                </c:pt>
                <c:pt idx="2">
                  <c:v>9.2100000000000009</c:v>
                </c:pt>
                <c:pt idx="3">
                  <c:v>39.1</c:v>
                </c:pt>
                <c:pt idx="4">
                  <c:v>0</c:v>
                </c:pt>
                <c:pt idx="5">
                  <c:v>8.8499999999999995E-2</c:v>
                </c:pt>
                <c:pt idx="6">
                  <c:v>3.46</c:v>
                </c:pt>
                <c:pt idx="7">
                  <c:v>2.75</c:v>
                </c:pt>
                <c:pt idx="8">
                  <c:v>4.75</c:v>
                </c:pt>
                <c:pt idx="9">
                  <c:v>39.1</c:v>
                </c:pt>
                <c:pt idx="10">
                  <c:v>0.17499999999999999</c:v>
                </c:pt>
                <c:pt idx="11">
                  <c:v>2.75E-2</c:v>
                </c:pt>
                <c:pt idx="12">
                  <c:v>3.16</c:v>
                </c:pt>
                <c:pt idx="13">
                  <c:v>24.5</c:v>
                </c:pt>
                <c:pt idx="14">
                  <c:v>0.16500000000000001</c:v>
                </c:pt>
                <c:pt idx="15">
                  <c:v>0</c:v>
                </c:pt>
                <c:pt idx="16">
                  <c:v>4.4999999999999998E-2</c:v>
                </c:pt>
                <c:pt idx="17">
                  <c:v>3.45</c:v>
                </c:pt>
                <c:pt idx="18">
                  <c:v>0.245</c:v>
                </c:pt>
                <c:pt idx="19">
                  <c:v>15</c:v>
                </c:pt>
              </c:numCache>
            </c:numRef>
          </c:val>
        </c:ser>
        <c:ser>
          <c:idx val="1"/>
          <c:order val="1"/>
          <c:tx>
            <c:strRef>
              <c:f>Лист1!$C$1</c:f>
              <c:strCache>
                <c:ptCount val="1"/>
                <c:pt idx="0">
                  <c:v>Prevotella intermedia</c:v>
                </c:pt>
              </c:strCache>
            </c:strRef>
          </c:tx>
          <c:spPr>
            <a:ln w="28575">
              <a:noFill/>
            </a:ln>
          </c:spPr>
          <c:invertIfNegative val="0"/>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Лист1!$C$2:$C$21</c:f>
              <c:numCache>
                <c:formatCode>General</c:formatCode>
                <c:ptCount val="20"/>
                <c:pt idx="0">
                  <c:v>0</c:v>
                </c:pt>
                <c:pt idx="1">
                  <c:v>9.4799999999999995E-2</c:v>
                </c:pt>
                <c:pt idx="2">
                  <c:v>0.191</c:v>
                </c:pt>
                <c:pt idx="3">
                  <c:v>0.23</c:v>
                </c:pt>
                <c:pt idx="4">
                  <c:v>0</c:v>
                </c:pt>
                <c:pt idx="5">
                  <c:v>0</c:v>
                </c:pt>
                <c:pt idx="6">
                  <c:v>6.2700000000000006E-2</c:v>
                </c:pt>
                <c:pt idx="7">
                  <c:v>0</c:v>
                </c:pt>
                <c:pt idx="8">
                  <c:v>0</c:v>
                </c:pt>
                <c:pt idx="9">
                  <c:v>4.3099999999999996</c:v>
                </c:pt>
                <c:pt idx="10">
                  <c:v>0</c:v>
                </c:pt>
                <c:pt idx="11">
                  <c:v>0</c:v>
                </c:pt>
                <c:pt idx="12">
                  <c:v>0.27500000000000002</c:v>
                </c:pt>
                <c:pt idx="13">
                  <c:v>0.35599999999999998</c:v>
                </c:pt>
                <c:pt idx="14">
                  <c:v>0</c:v>
                </c:pt>
                <c:pt idx="15">
                  <c:v>0</c:v>
                </c:pt>
                <c:pt idx="16">
                  <c:v>2.8500000000000001E-2</c:v>
                </c:pt>
                <c:pt idx="17">
                  <c:v>0</c:v>
                </c:pt>
                <c:pt idx="18">
                  <c:v>0</c:v>
                </c:pt>
                <c:pt idx="19">
                  <c:v>0</c:v>
                </c:pt>
              </c:numCache>
            </c:numRef>
          </c:val>
        </c:ser>
        <c:ser>
          <c:idx val="2"/>
          <c:order val="2"/>
          <c:tx>
            <c:strRef>
              <c:f>Лист1!$D$1</c:f>
              <c:strCache>
                <c:ptCount val="1"/>
                <c:pt idx="0">
                  <c:v>Campylobacter rectus</c:v>
                </c:pt>
              </c:strCache>
            </c:strRef>
          </c:tx>
          <c:spPr>
            <a:ln w="28575">
              <a:noFill/>
            </a:ln>
          </c:spPr>
          <c:invertIfNegative val="0"/>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Лист1!$D$2:$D$21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dLbls>
          <c:showLegendKey val="0"/>
          <c:showVal val="0"/>
          <c:showCatName val="0"/>
          <c:showSerName val="0"/>
          <c:showPercent val="0"/>
          <c:showBubbleSize val="0"/>
        </c:dLbls>
        <c:gapWidth val="75"/>
        <c:axId val="244499968"/>
        <c:axId val="244501504"/>
      </c:barChart>
      <c:catAx>
        <c:axId val="244499968"/>
        <c:scaling>
          <c:orientation val="minMax"/>
        </c:scaling>
        <c:delete val="0"/>
        <c:axPos val="b"/>
        <c:numFmt formatCode="General" sourceLinked="1"/>
        <c:majorTickMark val="none"/>
        <c:minorTickMark val="none"/>
        <c:tickLblPos val="nextTo"/>
        <c:crossAx val="244501504"/>
        <c:crosses val="autoZero"/>
        <c:auto val="1"/>
        <c:lblAlgn val="ctr"/>
        <c:lblOffset val="100"/>
        <c:noMultiLvlLbl val="0"/>
      </c:catAx>
      <c:valAx>
        <c:axId val="244501504"/>
        <c:scaling>
          <c:orientation val="minMax"/>
          <c:max val="60"/>
        </c:scaling>
        <c:delete val="0"/>
        <c:axPos val="l"/>
        <c:majorGridlines/>
        <c:numFmt formatCode="General" sourceLinked="1"/>
        <c:majorTickMark val="none"/>
        <c:minorTickMark val="none"/>
        <c:tickLblPos val="nextTo"/>
        <c:crossAx val="24449996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Основная группа</c:v>
                </c:pt>
              </c:strCache>
            </c:strRef>
          </c:tx>
          <c:marker>
            <c:symbol val="none"/>
          </c:marker>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General</c:formatCode>
                <c:ptCount val="10"/>
                <c:pt idx="0">
                  <c:v>9.26</c:v>
                </c:pt>
                <c:pt idx="1">
                  <c:v>47.5</c:v>
                </c:pt>
                <c:pt idx="2">
                  <c:v>9.2100000000000009</c:v>
                </c:pt>
                <c:pt idx="3">
                  <c:v>39.1</c:v>
                </c:pt>
                <c:pt idx="4">
                  <c:v>0</c:v>
                </c:pt>
                <c:pt idx="5">
                  <c:v>8.8499999999999995E-2</c:v>
                </c:pt>
                <c:pt idx="6">
                  <c:v>3.46</c:v>
                </c:pt>
                <c:pt idx="7">
                  <c:v>2.75</c:v>
                </c:pt>
                <c:pt idx="8">
                  <c:v>4.75</c:v>
                </c:pt>
                <c:pt idx="9">
                  <c:v>39.1</c:v>
                </c:pt>
              </c:numCache>
            </c:numRef>
          </c:val>
          <c:smooth val="0"/>
        </c:ser>
        <c:ser>
          <c:idx val="1"/>
          <c:order val="1"/>
          <c:tx>
            <c:strRef>
              <c:f>Лист1!$C$1</c:f>
              <c:strCache>
                <c:ptCount val="1"/>
                <c:pt idx="0">
                  <c:v>Группа контроля</c:v>
                </c:pt>
              </c:strCache>
            </c:strRef>
          </c:tx>
          <c:marker>
            <c:symbol val="none"/>
          </c:marker>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Лист1!$C$2:$C$11</c:f>
              <c:numCache>
                <c:formatCode>General</c:formatCode>
                <c:ptCount val="10"/>
                <c:pt idx="0">
                  <c:v>0.17499999999999999</c:v>
                </c:pt>
                <c:pt idx="1">
                  <c:v>2.75E-2</c:v>
                </c:pt>
                <c:pt idx="2">
                  <c:v>3.16</c:v>
                </c:pt>
                <c:pt idx="3">
                  <c:v>24.5</c:v>
                </c:pt>
                <c:pt idx="4">
                  <c:v>0.16500000000000001</c:v>
                </c:pt>
                <c:pt idx="5">
                  <c:v>0</c:v>
                </c:pt>
                <c:pt idx="6">
                  <c:v>4.4999999999999998E-2</c:v>
                </c:pt>
                <c:pt idx="7">
                  <c:v>3.5</c:v>
                </c:pt>
                <c:pt idx="8">
                  <c:v>0.245</c:v>
                </c:pt>
                <c:pt idx="9">
                  <c:v>15</c:v>
                </c:pt>
              </c:numCache>
            </c:numRef>
          </c:val>
          <c:smooth val="0"/>
        </c:ser>
        <c:dLbls>
          <c:showLegendKey val="0"/>
          <c:showVal val="0"/>
          <c:showCatName val="0"/>
          <c:showSerName val="0"/>
          <c:showPercent val="0"/>
          <c:showBubbleSize val="0"/>
        </c:dLbls>
        <c:marker val="1"/>
        <c:smooth val="0"/>
        <c:axId val="289353088"/>
        <c:axId val="289354880"/>
      </c:lineChart>
      <c:catAx>
        <c:axId val="289353088"/>
        <c:scaling>
          <c:orientation val="minMax"/>
        </c:scaling>
        <c:delete val="0"/>
        <c:axPos val="b"/>
        <c:numFmt formatCode="General" sourceLinked="1"/>
        <c:majorTickMark val="none"/>
        <c:minorTickMark val="none"/>
        <c:tickLblPos val="nextTo"/>
        <c:crossAx val="289354880"/>
        <c:crosses val="autoZero"/>
        <c:auto val="1"/>
        <c:lblAlgn val="ctr"/>
        <c:lblOffset val="100"/>
        <c:noMultiLvlLbl val="0"/>
      </c:catAx>
      <c:valAx>
        <c:axId val="289354880"/>
        <c:scaling>
          <c:orientation val="minMax"/>
        </c:scaling>
        <c:delete val="0"/>
        <c:axPos val="l"/>
        <c:majorGridlines/>
        <c:numFmt formatCode="General" sourceLinked="1"/>
        <c:majorTickMark val="none"/>
        <c:minorTickMark val="none"/>
        <c:tickLblPos val="nextTo"/>
        <c:spPr>
          <a:ln w="9525">
            <a:noFill/>
          </a:ln>
        </c:spPr>
        <c:crossAx val="28935308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DC39-8656-4241-BFFF-E1EE8A27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49275</Words>
  <Characters>280873</Characters>
  <Application>Microsoft Office Word</Application>
  <DocSecurity>0</DocSecurity>
  <Lines>2340</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 Кихот</dc:creator>
  <cp:keywords/>
  <dc:description/>
  <cp:lastModifiedBy>Дон Кихот</cp:lastModifiedBy>
  <cp:revision>39</cp:revision>
  <dcterms:created xsi:type="dcterms:W3CDTF">2020-05-24T13:40:00Z</dcterms:created>
  <dcterms:modified xsi:type="dcterms:W3CDTF">2020-05-24T18:35:00Z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http://www.zotero.org/styles/russian-chemical-reviews</vt:lpwstr>
  </property>
  <property fmtid="{D5CDD505-2E9C-101B-9397-08002B2CF9AE}" pid="13" name="Mendeley Recent Style Name 5_1">
    <vt:lpwstr>Russian Chemical Reviews</vt:lpwstr>
  </property>
  <property fmtid="{D5CDD505-2E9C-101B-9397-08002B2CF9AE}" pid="14" name="Mendeley Recent Style Id 6_1">
    <vt:lpwstr>http://www.zotero.org/styles/russian-gost-r-7011-2011-numeric-citations-with-appear-sorting</vt:lpwstr>
  </property>
  <property fmtid="{D5CDD505-2E9C-101B-9397-08002B2CF9AE}" pid="15" name="Mendeley Recent Style Name 6_1">
    <vt:lpwstr>Russian GOST R 7.0.11-2011 numeric citations with appear sorting</vt:lpwstr>
  </property>
  <property fmtid="{D5CDD505-2E9C-101B-9397-08002B2CF9AE}" pid="16" name="Mendeley Recent Style Id 7_1">
    <vt:lpwstr>http://www.zotero.org/styles/gost-r-7-0-5-2008</vt:lpwstr>
  </property>
  <property fmtid="{D5CDD505-2E9C-101B-9397-08002B2CF9AE}" pid="17" name="Mendeley Recent Style Name 7_1">
    <vt:lpwstr>Russian GOST R 7.0.5-2008 (Russian)</vt:lpwstr>
  </property>
  <property fmtid="{D5CDD505-2E9C-101B-9397-08002B2CF9AE}" pid="18" name="Mendeley Recent Style Id 8_1">
    <vt:lpwstr>http://www.zotero.org/styles/russian-journal-of-communication</vt:lpwstr>
  </property>
  <property fmtid="{D5CDD505-2E9C-101B-9397-08002B2CF9AE}" pid="19" name="Mendeley Recent Style Name 8_1">
    <vt:lpwstr>Russian Journal of Communication</vt:lpwstr>
  </property>
  <property fmtid="{D5CDD505-2E9C-101B-9397-08002B2CF9AE}" pid="20" name="Mendeley Recent Style Id 9_1">
    <vt:lpwstr>http://www.zotero.org/styles/russian-linguistics</vt:lpwstr>
  </property>
  <property fmtid="{D5CDD505-2E9C-101B-9397-08002B2CF9AE}" pid="21" name="Mendeley Recent Style Name 9_1">
    <vt:lpwstr>Russian Linguistics</vt:lpwstr>
  </property>
  <property fmtid="{D5CDD505-2E9C-101B-9397-08002B2CF9AE}" pid="22" name="Mendeley Document_1">
    <vt:lpwstr>True</vt:lpwstr>
  </property>
  <property fmtid="{D5CDD505-2E9C-101B-9397-08002B2CF9AE}" pid="23" name="Mendeley Citation Style_1">
    <vt:lpwstr>http://www.zotero.org/styles/russian-gost-r-7011-2011-numeric-citations-with-appear-sorting</vt:lpwstr>
  </property>
  <property fmtid="{D5CDD505-2E9C-101B-9397-08002B2CF9AE}" pid="24" name="Mendeley Unique User Id_1">
    <vt:lpwstr>4729fb04-379d-3786-962e-a955767eb60b</vt:lpwstr>
  </property>
</Properties>
</file>