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0E6" w:rsidRPr="00BA2C8F" w:rsidRDefault="00135451" w:rsidP="00BA2C8F">
      <w:pPr>
        <w:spacing w:after="0" w:line="360" w:lineRule="auto"/>
        <w:jc w:val="center"/>
        <w:rPr>
          <w:rFonts w:ascii="Times New Roman" w:hAnsi="Times New Roman" w:cs="Times New Roman"/>
          <w:sz w:val="28"/>
          <w:szCs w:val="28"/>
        </w:rPr>
      </w:pPr>
      <w:r w:rsidRPr="00BA2C8F">
        <w:rPr>
          <w:rFonts w:ascii="Times New Roman" w:hAnsi="Times New Roman" w:cs="Times New Roman"/>
          <w:color w:val="000000"/>
          <w:sz w:val="28"/>
          <w:szCs w:val="28"/>
        </w:rPr>
        <w:t>Санкт-Петербургский государственный университет</w:t>
      </w:r>
    </w:p>
    <w:p w:rsidR="003220E6" w:rsidRDefault="003220E6" w:rsidP="00B52B52">
      <w:pPr>
        <w:spacing w:after="0" w:line="360" w:lineRule="auto"/>
        <w:rPr>
          <w:rFonts w:ascii="Times New Roman" w:hAnsi="Times New Roman" w:cs="Times New Roman"/>
          <w:color w:val="000000"/>
          <w:sz w:val="28"/>
          <w:szCs w:val="28"/>
        </w:rPr>
      </w:pPr>
    </w:p>
    <w:p w:rsidR="00BA2C8F" w:rsidRDefault="00BA2C8F" w:rsidP="00B52B52">
      <w:pPr>
        <w:spacing w:after="0" w:line="360" w:lineRule="auto"/>
        <w:rPr>
          <w:rFonts w:ascii="Times New Roman" w:hAnsi="Times New Roman" w:cs="Times New Roman"/>
          <w:color w:val="000000"/>
          <w:sz w:val="28"/>
          <w:szCs w:val="28"/>
        </w:rPr>
      </w:pPr>
    </w:p>
    <w:p w:rsidR="00BA2C8F" w:rsidRPr="00BA2C8F" w:rsidRDefault="00BA2C8F" w:rsidP="00B52B52">
      <w:pPr>
        <w:spacing w:after="0" w:line="360" w:lineRule="auto"/>
        <w:rPr>
          <w:rFonts w:ascii="Times New Roman" w:hAnsi="Times New Roman" w:cs="Times New Roman"/>
          <w:color w:val="000000"/>
          <w:sz w:val="28"/>
          <w:szCs w:val="28"/>
        </w:rPr>
      </w:pPr>
    </w:p>
    <w:p w:rsidR="00B52B52" w:rsidRDefault="00B52B52" w:rsidP="00BA2C8F">
      <w:pPr>
        <w:spacing w:after="0" w:line="360" w:lineRule="auto"/>
        <w:jc w:val="center"/>
        <w:rPr>
          <w:rFonts w:ascii="Times New Roman" w:hAnsi="Times New Roman" w:cs="Times New Roman"/>
          <w:b/>
          <w:i/>
          <w:color w:val="000000"/>
          <w:sz w:val="28"/>
          <w:szCs w:val="28"/>
        </w:rPr>
      </w:pPr>
      <w:r w:rsidRPr="00BA2C8F">
        <w:rPr>
          <w:rFonts w:ascii="Times New Roman" w:hAnsi="Times New Roman" w:cs="Times New Roman"/>
          <w:b/>
          <w:i/>
          <w:color w:val="000000"/>
          <w:sz w:val="28"/>
          <w:szCs w:val="28"/>
        </w:rPr>
        <w:t>ПАРШЕНКОВ Илья Алексеевич</w:t>
      </w:r>
    </w:p>
    <w:p w:rsidR="00BA2C8F" w:rsidRPr="00BA2C8F" w:rsidRDefault="00BA2C8F" w:rsidP="00BA2C8F">
      <w:pPr>
        <w:spacing w:after="0" w:line="360" w:lineRule="auto"/>
        <w:rPr>
          <w:rFonts w:ascii="Times New Roman" w:hAnsi="Times New Roman" w:cs="Times New Roman"/>
          <w:b/>
          <w:i/>
          <w:color w:val="000000"/>
          <w:sz w:val="28"/>
          <w:szCs w:val="28"/>
        </w:rPr>
      </w:pPr>
    </w:p>
    <w:p w:rsidR="003220E6" w:rsidRDefault="00B52B52" w:rsidP="00BA2C8F">
      <w:pPr>
        <w:spacing w:after="0" w:line="360" w:lineRule="auto"/>
        <w:jc w:val="center"/>
        <w:rPr>
          <w:rFonts w:ascii="Times New Roman" w:hAnsi="Times New Roman" w:cs="Times New Roman"/>
          <w:b/>
          <w:color w:val="000000"/>
          <w:sz w:val="28"/>
          <w:szCs w:val="28"/>
        </w:rPr>
      </w:pPr>
      <w:r w:rsidRPr="00BA2C8F">
        <w:rPr>
          <w:rFonts w:ascii="Times New Roman" w:hAnsi="Times New Roman" w:cs="Times New Roman"/>
          <w:b/>
          <w:color w:val="000000"/>
          <w:sz w:val="28"/>
          <w:szCs w:val="28"/>
        </w:rPr>
        <w:t>Выпускная квалификационная работа</w:t>
      </w:r>
    </w:p>
    <w:p w:rsidR="00BA2C8F" w:rsidRPr="00BA2C8F" w:rsidRDefault="00BA2C8F" w:rsidP="00BA2C8F">
      <w:pPr>
        <w:spacing w:after="0" w:line="360" w:lineRule="auto"/>
        <w:rPr>
          <w:rFonts w:ascii="Times New Roman" w:hAnsi="Times New Roman" w:cs="Times New Roman"/>
          <w:b/>
          <w:color w:val="000000"/>
          <w:sz w:val="28"/>
          <w:szCs w:val="28"/>
        </w:rPr>
      </w:pPr>
    </w:p>
    <w:p w:rsidR="00B52B52" w:rsidRPr="00BA2C8F" w:rsidRDefault="00B52B52" w:rsidP="00BA2C8F">
      <w:pPr>
        <w:spacing w:after="0" w:line="360" w:lineRule="auto"/>
        <w:jc w:val="center"/>
        <w:rPr>
          <w:rFonts w:ascii="Times New Roman" w:hAnsi="Times New Roman" w:cs="Times New Roman"/>
          <w:b/>
          <w:i/>
          <w:color w:val="000000"/>
          <w:sz w:val="28"/>
          <w:szCs w:val="28"/>
        </w:rPr>
      </w:pPr>
      <w:r w:rsidRPr="00BA2C8F">
        <w:rPr>
          <w:rFonts w:ascii="Times New Roman" w:hAnsi="Times New Roman" w:cs="Times New Roman"/>
          <w:b/>
          <w:i/>
          <w:color w:val="000000"/>
          <w:sz w:val="28"/>
          <w:szCs w:val="28"/>
        </w:rPr>
        <w:t>Международно-правовые проблемы защиты прав человека</w:t>
      </w:r>
    </w:p>
    <w:p w:rsidR="003220E6" w:rsidRPr="00BA2C8F" w:rsidRDefault="00B52B52" w:rsidP="00BA2C8F">
      <w:pPr>
        <w:spacing w:after="0" w:line="360" w:lineRule="auto"/>
        <w:jc w:val="center"/>
        <w:rPr>
          <w:rFonts w:ascii="Times New Roman" w:hAnsi="Times New Roman" w:cs="Times New Roman"/>
          <w:b/>
          <w:i/>
          <w:color w:val="000000"/>
          <w:sz w:val="28"/>
          <w:szCs w:val="28"/>
        </w:rPr>
      </w:pPr>
      <w:r w:rsidRPr="00BA2C8F">
        <w:rPr>
          <w:rFonts w:ascii="Times New Roman" w:hAnsi="Times New Roman" w:cs="Times New Roman"/>
          <w:b/>
          <w:i/>
          <w:color w:val="000000"/>
          <w:sz w:val="28"/>
          <w:szCs w:val="28"/>
        </w:rPr>
        <w:t>в непризнанных государствах</w:t>
      </w:r>
    </w:p>
    <w:p w:rsidR="003220E6" w:rsidRDefault="003220E6" w:rsidP="004202E8">
      <w:pPr>
        <w:spacing w:after="0" w:line="360" w:lineRule="auto"/>
        <w:ind w:firstLine="709"/>
        <w:rPr>
          <w:rFonts w:ascii="Times New Roman" w:hAnsi="Times New Roman" w:cs="Times New Roman"/>
          <w:b/>
          <w:color w:val="000000"/>
          <w:sz w:val="28"/>
          <w:szCs w:val="28"/>
        </w:rPr>
      </w:pPr>
    </w:p>
    <w:p w:rsidR="00BA2C8F" w:rsidRPr="00BA2C8F" w:rsidRDefault="00BA2C8F" w:rsidP="004202E8">
      <w:pPr>
        <w:spacing w:after="0" w:line="360" w:lineRule="auto"/>
        <w:ind w:firstLine="709"/>
        <w:rPr>
          <w:rFonts w:ascii="Times New Roman" w:hAnsi="Times New Roman" w:cs="Times New Roman"/>
          <w:b/>
          <w:color w:val="000000"/>
          <w:sz w:val="28"/>
          <w:szCs w:val="28"/>
        </w:rPr>
      </w:pPr>
    </w:p>
    <w:p w:rsidR="00B52B52" w:rsidRPr="00BA2C8F" w:rsidRDefault="00B52B52" w:rsidP="00BA2C8F">
      <w:pPr>
        <w:spacing w:after="0" w:line="360" w:lineRule="auto"/>
        <w:jc w:val="center"/>
        <w:rPr>
          <w:rFonts w:ascii="Times New Roman" w:hAnsi="Times New Roman" w:cs="Times New Roman"/>
          <w:color w:val="000000"/>
          <w:sz w:val="28"/>
          <w:szCs w:val="28"/>
        </w:rPr>
      </w:pPr>
      <w:r w:rsidRPr="00BA2C8F">
        <w:rPr>
          <w:rFonts w:ascii="Times New Roman" w:hAnsi="Times New Roman" w:cs="Times New Roman"/>
          <w:color w:val="000000"/>
          <w:sz w:val="28"/>
          <w:szCs w:val="28"/>
        </w:rPr>
        <w:t>Уровень образования:</w:t>
      </w:r>
    </w:p>
    <w:p w:rsidR="00B52B52" w:rsidRPr="00BA2C8F" w:rsidRDefault="00B52B52" w:rsidP="00BA2C8F">
      <w:pPr>
        <w:spacing w:after="0" w:line="360" w:lineRule="auto"/>
        <w:jc w:val="center"/>
        <w:rPr>
          <w:rFonts w:ascii="Times New Roman" w:hAnsi="Times New Roman" w:cs="Times New Roman"/>
          <w:sz w:val="28"/>
          <w:szCs w:val="28"/>
        </w:rPr>
      </w:pPr>
      <w:r w:rsidRPr="00BA2C8F">
        <w:rPr>
          <w:rFonts w:ascii="Times New Roman" w:hAnsi="Times New Roman" w:cs="Times New Roman"/>
          <w:sz w:val="28"/>
          <w:szCs w:val="28"/>
        </w:rPr>
        <w:t>Направление 40.04.01 «Юриспруденция»</w:t>
      </w:r>
    </w:p>
    <w:p w:rsidR="00787B64" w:rsidRPr="00BA2C8F" w:rsidRDefault="00B52B52" w:rsidP="00BA2C8F">
      <w:pPr>
        <w:spacing w:after="0" w:line="360" w:lineRule="auto"/>
        <w:jc w:val="center"/>
        <w:rPr>
          <w:rFonts w:ascii="Times New Roman" w:hAnsi="Times New Roman" w:cs="Times New Roman"/>
          <w:sz w:val="28"/>
          <w:szCs w:val="28"/>
        </w:rPr>
      </w:pPr>
      <w:r w:rsidRPr="00BA2C8F">
        <w:rPr>
          <w:rFonts w:ascii="Times New Roman" w:hAnsi="Times New Roman" w:cs="Times New Roman"/>
          <w:bCs/>
          <w:color w:val="000000"/>
          <w:sz w:val="28"/>
          <w:szCs w:val="28"/>
        </w:rPr>
        <w:t xml:space="preserve">Основная образовательная программа </w:t>
      </w:r>
      <w:r w:rsidR="00787B64" w:rsidRPr="00BA2C8F">
        <w:rPr>
          <w:rFonts w:ascii="Times New Roman" w:hAnsi="Times New Roman" w:cs="Times New Roman"/>
          <w:sz w:val="28"/>
          <w:szCs w:val="28"/>
        </w:rPr>
        <w:t>ВМ.5608.2016 «Международное право»</w:t>
      </w:r>
    </w:p>
    <w:p w:rsidR="00B52B52" w:rsidRPr="00BA2C8F" w:rsidRDefault="00B52B52" w:rsidP="00B52B52">
      <w:pPr>
        <w:spacing w:after="0" w:line="360" w:lineRule="auto"/>
        <w:rPr>
          <w:rFonts w:ascii="Times New Roman" w:hAnsi="Times New Roman" w:cs="Times New Roman"/>
          <w:b/>
          <w:color w:val="000000"/>
          <w:sz w:val="28"/>
          <w:szCs w:val="28"/>
        </w:rPr>
      </w:pPr>
    </w:p>
    <w:p w:rsidR="003220E6" w:rsidRPr="00BA2C8F" w:rsidRDefault="00135451" w:rsidP="00BA2C8F">
      <w:pPr>
        <w:spacing w:after="0" w:line="360" w:lineRule="auto"/>
        <w:ind w:left="4320"/>
        <w:rPr>
          <w:rFonts w:ascii="Times New Roman" w:hAnsi="Times New Roman" w:cs="Times New Roman"/>
          <w:sz w:val="28"/>
          <w:szCs w:val="28"/>
        </w:rPr>
      </w:pPr>
      <w:r w:rsidRPr="00BA2C8F">
        <w:rPr>
          <w:rFonts w:ascii="Times New Roman" w:hAnsi="Times New Roman" w:cs="Times New Roman"/>
          <w:color w:val="000000"/>
          <w:sz w:val="28"/>
          <w:szCs w:val="28"/>
        </w:rPr>
        <w:t>Научный руководитель:</w:t>
      </w:r>
    </w:p>
    <w:p w:rsidR="00B52B52" w:rsidRPr="00BA2C8F" w:rsidRDefault="00B52B52" w:rsidP="00BA2C8F">
      <w:pPr>
        <w:spacing w:after="0" w:line="360" w:lineRule="auto"/>
        <w:ind w:left="4320"/>
        <w:rPr>
          <w:rFonts w:ascii="Times New Roman" w:hAnsi="Times New Roman" w:cs="Times New Roman"/>
          <w:color w:val="000000"/>
          <w:sz w:val="28"/>
          <w:szCs w:val="28"/>
        </w:rPr>
      </w:pPr>
      <w:r w:rsidRPr="00BA2C8F">
        <w:rPr>
          <w:rFonts w:ascii="Times New Roman" w:hAnsi="Times New Roman" w:cs="Times New Roman"/>
          <w:color w:val="000000"/>
          <w:sz w:val="28"/>
          <w:szCs w:val="28"/>
        </w:rPr>
        <w:t>доцент, кафедра международного права</w:t>
      </w:r>
      <w:r w:rsidR="00BA2C8F">
        <w:rPr>
          <w:rFonts w:ascii="Times New Roman" w:hAnsi="Times New Roman" w:cs="Times New Roman"/>
          <w:color w:val="000000"/>
          <w:sz w:val="28"/>
          <w:szCs w:val="28"/>
        </w:rPr>
        <w:t>,</w:t>
      </w:r>
    </w:p>
    <w:p w:rsidR="003220E6" w:rsidRPr="00BA2C8F" w:rsidRDefault="00135451" w:rsidP="00BA2C8F">
      <w:pPr>
        <w:spacing w:after="0" w:line="360" w:lineRule="auto"/>
        <w:ind w:left="4320"/>
        <w:rPr>
          <w:rFonts w:ascii="Times New Roman" w:hAnsi="Times New Roman" w:cs="Times New Roman"/>
          <w:sz w:val="28"/>
          <w:szCs w:val="28"/>
        </w:rPr>
      </w:pPr>
      <w:r w:rsidRPr="00BA2C8F">
        <w:rPr>
          <w:rFonts w:ascii="Times New Roman" w:hAnsi="Times New Roman" w:cs="Times New Roman"/>
          <w:color w:val="000000"/>
          <w:sz w:val="28"/>
          <w:szCs w:val="28"/>
        </w:rPr>
        <w:t>кандидат юридических наук</w:t>
      </w:r>
      <w:r w:rsidR="00BA2C8F">
        <w:rPr>
          <w:rFonts w:ascii="Times New Roman" w:hAnsi="Times New Roman" w:cs="Times New Roman"/>
          <w:color w:val="000000"/>
          <w:sz w:val="28"/>
          <w:szCs w:val="28"/>
        </w:rPr>
        <w:t>,</w:t>
      </w:r>
    </w:p>
    <w:p w:rsidR="003220E6" w:rsidRPr="00BA2C8F" w:rsidRDefault="00135451" w:rsidP="00BA2C8F">
      <w:pPr>
        <w:spacing w:after="0" w:line="360" w:lineRule="auto"/>
        <w:ind w:left="4320"/>
        <w:rPr>
          <w:rFonts w:ascii="Times New Roman" w:hAnsi="Times New Roman" w:cs="Times New Roman"/>
          <w:sz w:val="28"/>
          <w:szCs w:val="28"/>
        </w:rPr>
      </w:pPr>
      <w:r w:rsidRPr="00BA2C8F">
        <w:rPr>
          <w:rFonts w:ascii="Times New Roman" w:hAnsi="Times New Roman" w:cs="Times New Roman"/>
          <w:bCs/>
          <w:color w:val="000000"/>
          <w:sz w:val="28"/>
          <w:szCs w:val="28"/>
        </w:rPr>
        <w:t>Иваненко Виталий Семенович</w:t>
      </w:r>
    </w:p>
    <w:p w:rsidR="003220E6" w:rsidRPr="00BA2C8F" w:rsidRDefault="003220E6" w:rsidP="00BA2C8F">
      <w:pPr>
        <w:spacing w:after="0" w:line="360" w:lineRule="auto"/>
        <w:ind w:left="4320"/>
        <w:rPr>
          <w:rFonts w:ascii="Times New Roman" w:hAnsi="Times New Roman" w:cs="Times New Roman"/>
          <w:color w:val="000000"/>
          <w:sz w:val="28"/>
          <w:szCs w:val="28"/>
        </w:rPr>
      </w:pPr>
    </w:p>
    <w:p w:rsidR="00BA2C8F" w:rsidRDefault="00B52B52" w:rsidP="00BA2C8F">
      <w:pPr>
        <w:spacing w:after="0" w:line="360" w:lineRule="auto"/>
        <w:ind w:left="4320"/>
        <w:rPr>
          <w:rFonts w:ascii="Times New Roman" w:hAnsi="Times New Roman" w:cs="Times New Roman"/>
          <w:sz w:val="28"/>
          <w:szCs w:val="28"/>
        </w:rPr>
      </w:pPr>
      <w:r w:rsidRPr="00BA2C8F">
        <w:rPr>
          <w:rFonts w:ascii="Times New Roman" w:hAnsi="Times New Roman" w:cs="Times New Roman"/>
          <w:color w:val="000000"/>
          <w:sz w:val="28"/>
          <w:szCs w:val="28"/>
        </w:rPr>
        <w:t>Рецензент: Г</w:t>
      </w:r>
      <w:r w:rsidRPr="00BA2C8F">
        <w:rPr>
          <w:rFonts w:ascii="Times New Roman" w:hAnsi="Times New Roman" w:cs="Times New Roman"/>
          <w:sz w:val="28"/>
          <w:szCs w:val="28"/>
        </w:rPr>
        <w:t>лавный консультант,</w:t>
      </w:r>
    </w:p>
    <w:p w:rsidR="00B52B52" w:rsidRPr="00BA2C8F" w:rsidRDefault="00B52B52" w:rsidP="00BA2C8F">
      <w:pPr>
        <w:spacing w:after="0" w:line="360" w:lineRule="auto"/>
        <w:ind w:left="4320"/>
        <w:rPr>
          <w:rFonts w:ascii="Times New Roman" w:hAnsi="Times New Roman" w:cs="Times New Roman"/>
          <w:sz w:val="28"/>
          <w:szCs w:val="28"/>
        </w:rPr>
      </w:pPr>
      <w:r w:rsidRPr="00BA2C8F">
        <w:rPr>
          <w:rFonts w:ascii="Times New Roman" w:hAnsi="Times New Roman" w:cs="Times New Roman"/>
          <w:sz w:val="28"/>
          <w:szCs w:val="28"/>
        </w:rPr>
        <w:t>Дирекция по юридическим вопросам,</w:t>
      </w:r>
    </w:p>
    <w:p w:rsidR="00B52B52" w:rsidRPr="00BA2C8F" w:rsidRDefault="00B52B52" w:rsidP="00BA2C8F">
      <w:pPr>
        <w:spacing w:after="0" w:line="360" w:lineRule="auto"/>
        <w:ind w:left="4320"/>
        <w:rPr>
          <w:rFonts w:ascii="Times New Roman" w:hAnsi="Times New Roman" w:cs="Times New Roman"/>
          <w:sz w:val="28"/>
          <w:szCs w:val="28"/>
        </w:rPr>
      </w:pPr>
      <w:r w:rsidRPr="00BA2C8F">
        <w:rPr>
          <w:rFonts w:ascii="Times New Roman" w:hAnsi="Times New Roman" w:cs="Times New Roman"/>
          <w:sz w:val="28"/>
          <w:szCs w:val="28"/>
        </w:rPr>
        <w:t>ООО «Силовые машины - Девелопмент», кандидат юридических наук</w:t>
      </w:r>
      <w:r w:rsidR="00BA2C8F">
        <w:rPr>
          <w:rFonts w:ascii="Times New Roman" w:hAnsi="Times New Roman" w:cs="Times New Roman"/>
          <w:sz w:val="28"/>
          <w:szCs w:val="28"/>
        </w:rPr>
        <w:t>,</w:t>
      </w:r>
    </w:p>
    <w:p w:rsidR="00B52B52" w:rsidRPr="00BA2C8F" w:rsidRDefault="00B52B52" w:rsidP="00BA2C8F">
      <w:pPr>
        <w:spacing w:after="0" w:line="360" w:lineRule="auto"/>
        <w:ind w:left="4320"/>
        <w:rPr>
          <w:rFonts w:ascii="Times New Roman" w:hAnsi="Times New Roman" w:cs="Times New Roman"/>
          <w:color w:val="000000"/>
          <w:sz w:val="28"/>
          <w:szCs w:val="28"/>
        </w:rPr>
      </w:pPr>
      <w:r w:rsidRPr="00BA2C8F">
        <w:rPr>
          <w:rFonts w:ascii="Times New Roman" w:hAnsi="Times New Roman" w:cs="Times New Roman"/>
          <w:sz w:val="28"/>
          <w:szCs w:val="28"/>
        </w:rPr>
        <w:t>Курашвили Автандил Юрьевич</w:t>
      </w:r>
    </w:p>
    <w:p w:rsidR="00BA2C8F" w:rsidRDefault="00BA2C8F" w:rsidP="004202E8">
      <w:pPr>
        <w:spacing w:after="0" w:line="360" w:lineRule="auto"/>
        <w:ind w:firstLine="709"/>
        <w:rPr>
          <w:rFonts w:ascii="Times New Roman" w:hAnsi="Times New Roman" w:cs="Times New Roman"/>
          <w:color w:val="000000"/>
          <w:sz w:val="28"/>
          <w:szCs w:val="28"/>
        </w:rPr>
      </w:pPr>
    </w:p>
    <w:p w:rsidR="00BA2C8F" w:rsidRPr="00BA2C8F" w:rsidRDefault="00BA2C8F" w:rsidP="004202E8">
      <w:pPr>
        <w:spacing w:after="0" w:line="360" w:lineRule="auto"/>
        <w:ind w:firstLine="709"/>
        <w:rPr>
          <w:rFonts w:ascii="Times New Roman" w:hAnsi="Times New Roman" w:cs="Times New Roman"/>
          <w:color w:val="000000"/>
          <w:sz w:val="28"/>
          <w:szCs w:val="28"/>
        </w:rPr>
      </w:pPr>
    </w:p>
    <w:p w:rsidR="003220E6" w:rsidRPr="00BA2C8F" w:rsidRDefault="00135451" w:rsidP="004202E8">
      <w:pPr>
        <w:spacing w:after="0" w:line="360" w:lineRule="auto"/>
        <w:jc w:val="center"/>
        <w:rPr>
          <w:rFonts w:ascii="Times New Roman" w:hAnsi="Times New Roman" w:cs="Times New Roman"/>
          <w:sz w:val="28"/>
          <w:szCs w:val="28"/>
        </w:rPr>
      </w:pPr>
      <w:r w:rsidRPr="00BA2C8F">
        <w:rPr>
          <w:rFonts w:ascii="Times New Roman" w:hAnsi="Times New Roman" w:cs="Times New Roman"/>
          <w:color w:val="000000"/>
          <w:sz w:val="28"/>
          <w:szCs w:val="28"/>
        </w:rPr>
        <w:t>Санкт-Петербург</w:t>
      </w:r>
    </w:p>
    <w:p w:rsidR="003220E6" w:rsidRPr="00BA2C8F" w:rsidRDefault="00222819" w:rsidP="004202E8">
      <w:pPr>
        <w:spacing w:after="0" w:line="360" w:lineRule="auto"/>
        <w:jc w:val="center"/>
        <w:rPr>
          <w:rFonts w:ascii="Times New Roman" w:hAnsi="Times New Roman" w:cs="Times New Roman"/>
          <w:sz w:val="28"/>
          <w:szCs w:val="28"/>
        </w:rPr>
      </w:pPr>
      <w:r w:rsidRPr="00BA2C8F">
        <w:rPr>
          <w:rFonts w:ascii="Times New Roman" w:hAnsi="Times New Roman" w:cs="Times New Roman"/>
          <w:color w:val="000000"/>
          <w:sz w:val="28"/>
          <w:szCs w:val="28"/>
        </w:rPr>
        <w:t>2019</w:t>
      </w:r>
    </w:p>
    <w:p w:rsidR="003220E6" w:rsidRPr="00BA2C8F" w:rsidRDefault="00135451" w:rsidP="004202E8">
      <w:pPr>
        <w:suppressAutoHyphens/>
        <w:spacing w:after="0" w:line="360" w:lineRule="auto"/>
        <w:jc w:val="center"/>
        <w:rPr>
          <w:rFonts w:ascii="Times New Roman" w:hAnsi="Times New Roman" w:cs="Times New Roman"/>
          <w:b/>
          <w:color w:val="000000"/>
          <w:sz w:val="28"/>
          <w:szCs w:val="28"/>
        </w:rPr>
      </w:pPr>
      <w:r w:rsidRPr="00BA2C8F">
        <w:rPr>
          <w:rFonts w:ascii="Times New Roman" w:hAnsi="Times New Roman" w:cs="Times New Roman"/>
          <w:b/>
          <w:color w:val="000000"/>
          <w:sz w:val="28"/>
          <w:szCs w:val="28"/>
        </w:rPr>
        <w:lastRenderedPageBreak/>
        <w:t>ОГЛАВЛЕНИЕ</w:t>
      </w:r>
    </w:p>
    <w:p w:rsidR="004202E8" w:rsidRPr="00BA2C8F" w:rsidRDefault="004202E8" w:rsidP="004202E8">
      <w:pPr>
        <w:suppressAutoHyphens/>
        <w:spacing w:after="0" w:line="360" w:lineRule="auto"/>
        <w:rPr>
          <w:rFonts w:ascii="Times New Roman" w:hAnsi="Times New Roman" w:cs="Times New Roman"/>
          <w:sz w:val="28"/>
          <w:szCs w:val="28"/>
        </w:rPr>
      </w:pPr>
    </w:p>
    <w:p w:rsidR="00734C6C" w:rsidRPr="00BA2C8F" w:rsidRDefault="00734C6C" w:rsidP="004202E8">
      <w:pPr>
        <w:suppressAutoHyphens/>
        <w:spacing w:after="0" w:line="360" w:lineRule="auto"/>
        <w:rPr>
          <w:rFonts w:ascii="Times New Roman" w:hAnsi="Times New Roman" w:cs="Times New Roman"/>
          <w:sz w:val="28"/>
          <w:szCs w:val="28"/>
        </w:rPr>
      </w:pPr>
    </w:p>
    <w:p w:rsidR="003220E6" w:rsidRPr="00BA2C8F" w:rsidRDefault="00135451" w:rsidP="004202E8">
      <w:pPr>
        <w:suppressAutoHyphens/>
        <w:spacing w:after="0" w:line="360" w:lineRule="auto"/>
        <w:jc w:val="both"/>
        <w:rPr>
          <w:rFonts w:ascii="Times New Roman" w:hAnsi="Times New Roman" w:cs="Times New Roman"/>
          <w:sz w:val="28"/>
          <w:szCs w:val="28"/>
        </w:rPr>
      </w:pPr>
      <w:r w:rsidRPr="00BA2C8F">
        <w:rPr>
          <w:rFonts w:ascii="Times New Roman" w:hAnsi="Times New Roman" w:cs="Times New Roman"/>
          <w:b/>
          <w:bCs/>
          <w:color w:val="000000" w:themeColor="text1"/>
          <w:sz w:val="28"/>
          <w:szCs w:val="28"/>
        </w:rPr>
        <w:t>ВВЕДЕНИЕ……………………………………………………………………...….3</w:t>
      </w:r>
    </w:p>
    <w:p w:rsidR="004202E8" w:rsidRPr="00BA2C8F" w:rsidRDefault="004202E8" w:rsidP="004202E8">
      <w:pPr>
        <w:suppressAutoHyphens/>
        <w:spacing w:after="0" w:line="360" w:lineRule="auto"/>
        <w:jc w:val="both"/>
        <w:rPr>
          <w:rFonts w:ascii="Times New Roman" w:hAnsi="Times New Roman" w:cs="Times New Roman"/>
          <w:b/>
          <w:bCs/>
          <w:color w:val="000000" w:themeColor="text1"/>
          <w:sz w:val="28"/>
          <w:szCs w:val="28"/>
        </w:rPr>
      </w:pPr>
    </w:p>
    <w:p w:rsidR="00135451" w:rsidRPr="00BA2C8F" w:rsidRDefault="00135451" w:rsidP="004202E8">
      <w:pPr>
        <w:suppressAutoHyphens/>
        <w:spacing w:after="0" w:line="360" w:lineRule="auto"/>
        <w:jc w:val="both"/>
        <w:rPr>
          <w:rFonts w:ascii="Times New Roman" w:hAnsi="Times New Roman" w:cs="Times New Roman"/>
          <w:b/>
          <w:bCs/>
          <w:color w:val="000000" w:themeColor="text1"/>
          <w:sz w:val="28"/>
          <w:szCs w:val="28"/>
        </w:rPr>
      </w:pPr>
      <w:r w:rsidRPr="00BA2C8F">
        <w:rPr>
          <w:rFonts w:ascii="Times New Roman" w:hAnsi="Times New Roman" w:cs="Times New Roman"/>
          <w:b/>
          <w:bCs/>
          <w:color w:val="000000" w:themeColor="text1"/>
          <w:sz w:val="28"/>
          <w:szCs w:val="28"/>
        </w:rPr>
        <w:t>ГЛАВА ПЕРВАЯ</w:t>
      </w:r>
    </w:p>
    <w:p w:rsidR="003220E6" w:rsidRPr="00BA2C8F" w:rsidRDefault="00135451" w:rsidP="004202E8">
      <w:pPr>
        <w:suppressAutoHyphens/>
        <w:spacing w:after="0" w:line="360" w:lineRule="auto"/>
        <w:rPr>
          <w:rFonts w:ascii="Times New Roman" w:hAnsi="Times New Roman" w:cs="Times New Roman"/>
          <w:spacing w:val="-5"/>
          <w:sz w:val="28"/>
          <w:szCs w:val="28"/>
        </w:rPr>
      </w:pPr>
      <w:r w:rsidRPr="00BA2C8F">
        <w:rPr>
          <w:rFonts w:ascii="Times New Roman" w:hAnsi="Times New Roman" w:cs="Times New Roman"/>
          <w:b/>
          <w:bCs/>
          <w:color w:val="000000" w:themeColor="text1"/>
          <w:spacing w:val="-5"/>
          <w:sz w:val="28"/>
          <w:szCs w:val="28"/>
        </w:rPr>
        <w:t>ПРАВОВЫЕ ОСНОВАНИЯ ДЕЙСТВИЯ И ПРОБЛЕМЫ ПРИМЕНЕНИЯ МЕЖДУНАРОДНЫХ ПРАВОЗАЩИТНЫХ НОРМ В НЕПРИЗНАННЫХ ГОСУДАРСТВАХ...........................................................................................................1</w:t>
      </w:r>
      <w:r w:rsidR="00C40C92" w:rsidRPr="00BA2C8F">
        <w:rPr>
          <w:rFonts w:ascii="Times New Roman" w:hAnsi="Times New Roman" w:cs="Times New Roman"/>
          <w:b/>
          <w:bCs/>
          <w:color w:val="000000" w:themeColor="text1"/>
          <w:spacing w:val="-5"/>
          <w:sz w:val="28"/>
          <w:szCs w:val="28"/>
        </w:rPr>
        <w:t>1</w:t>
      </w:r>
    </w:p>
    <w:p w:rsidR="00B273E7" w:rsidRPr="00BA2C8F" w:rsidRDefault="00B273E7" w:rsidP="004202E8">
      <w:pPr>
        <w:suppressAutoHyphens/>
        <w:spacing w:after="0" w:line="360" w:lineRule="auto"/>
        <w:ind w:firstLine="431"/>
        <w:jc w:val="both"/>
        <w:rPr>
          <w:rFonts w:ascii="Times New Roman" w:eastAsia="Times New Roman" w:hAnsi="Times New Roman" w:cs="Times New Roman"/>
          <w:b/>
          <w:bCs/>
          <w:sz w:val="28"/>
          <w:szCs w:val="28"/>
        </w:rPr>
      </w:pPr>
    </w:p>
    <w:p w:rsidR="003220E6" w:rsidRPr="00BA2C8F" w:rsidRDefault="00135451" w:rsidP="004202E8">
      <w:pPr>
        <w:suppressAutoHyphens/>
        <w:spacing w:after="0" w:line="360" w:lineRule="auto"/>
        <w:ind w:firstLine="431"/>
        <w:jc w:val="both"/>
        <w:rPr>
          <w:rFonts w:ascii="Times New Roman" w:hAnsi="Times New Roman" w:cs="Times New Roman"/>
          <w:sz w:val="28"/>
          <w:szCs w:val="28"/>
        </w:rPr>
      </w:pPr>
      <w:r w:rsidRPr="00BA2C8F">
        <w:rPr>
          <w:rFonts w:ascii="Times New Roman" w:eastAsia="Times New Roman" w:hAnsi="Times New Roman" w:cs="Times New Roman"/>
          <w:b/>
          <w:bCs/>
          <w:sz w:val="28"/>
          <w:szCs w:val="28"/>
        </w:rPr>
        <w:t xml:space="preserve">§ </w:t>
      </w:r>
      <w:r w:rsidRPr="00BA2C8F">
        <w:rPr>
          <w:rFonts w:ascii="Times New Roman" w:hAnsi="Times New Roman" w:cs="Times New Roman"/>
          <w:b/>
          <w:bCs/>
          <w:color w:val="000000"/>
          <w:spacing w:val="4"/>
          <w:sz w:val="28"/>
          <w:szCs w:val="28"/>
        </w:rPr>
        <w:t>1. Правовые основания применения в непризнанных государствах</w:t>
      </w:r>
    </w:p>
    <w:p w:rsidR="003220E6" w:rsidRPr="00BA2C8F" w:rsidRDefault="00135451" w:rsidP="004202E8">
      <w:pPr>
        <w:suppressAutoHyphens/>
        <w:spacing w:after="0" w:line="360" w:lineRule="auto"/>
        <w:ind w:firstLine="431"/>
        <w:jc w:val="both"/>
        <w:rPr>
          <w:rFonts w:ascii="Times New Roman" w:hAnsi="Times New Roman" w:cs="Times New Roman"/>
          <w:sz w:val="28"/>
          <w:szCs w:val="28"/>
        </w:rPr>
      </w:pPr>
      <w:r w:rsidRPr="00BA2C8F">
        <w:rPr>
          <w:rFonts w:ascii="Times New Roman" w:hAnsi="Times New Roman" w:cs="Times New Roman"/>
          <w:b/>
          <w:bCs/>
          <w:color w:val="000000"/>
          <w:spacing w:val="4"/>
          <w:sz w:val="28"/>
          <w:szCs w:val="28"/>
        </w:rPr>
        <w:t>меж</w:t>
      </w:r>
      <w:r w:rsidRPr="00BA2C8F">
        <w:rPr>
          <w:rFonts w:ascii="Times New Roman" w:hAnsi="Times New Roman" w:cs="Times New Roman"/>
          <w:b/>
          <w:bCs/>
          <w:color w:val="000000"/>
          <w:sz w:val="28"/>
          <w:szCs w:val="28"/>
        </w:rPr>
        <w:t>дународных правозащитных норм</w:t>
      </w:r>
      <w:r w:rsidRPr="00BA2C8F">
        <w:rPr>
          <w:rFonts w:ascii="Times New Roman" w:hAnsi="Times New Roman" w:cs="Times New Roman"/>
          <w:b/>
          <w:bCs/>
          <w:color w:val="000000"/>
          <w:spacing w:val="-4"/>
          <w:sz w:val="28"/>
          <w:szCs w:val="28"/>
        </w:rPr>
        <w:t xml:space="preserve"> ……………………..……………  1</w:t>
      </w:r>
      <w:r w:rsidR="00C40C92" w:rsidRPr="00BA2C8F">
        <w:rPr>
          <w:rFonts w:ascii="Times New Roman" w:hAnsi="Times New Roman" w:cs="Times New Roman"/>
          <w:b/>
          <w:bCs/>
          <w:color w:val="000000"/>
          <w:spacing w:val="-4"/>
          <w:sz w:val="28"/>
          <w:szCs w:val="28"/>
        </w:rPr>
        <w:t>1</w:t>
      </w:r>
    </w:p>
    <w:p w:rsidR="00B273E7" w:rsidRPr="00BA2C8F" w:rsidRDefault="00B273E7" w:rsidP="004202E8">
      <w:pPr>
        <w:suppressAutoHyphens/>
        <w:spacing w:after="0" w:line="360" w:lineRule="auto"/>
        <w:ind w:firstLine="431"/>
        <w:jc w:val="both"/>
        <w:rPr>
          <w:rFonts w:ascii="Times New Roman" w:eastAsia="Times New Roman" w:hAnsi="Times New Roman" w:cs="Times New Roman"/>
          <w:b/>
          <w:bCs/>
          <w:sz w:val="28"/>
          <w:szCs w:val="28"/>
        </w:rPr>
      </w:pPr>
    </w:p>
    <w:p w:rsidR="003220E6" w:rsidRPr="00BA2C8F" w:rsidRDefault="00135451" w:rsidP="004202E8">
      <w:pPr>
        <w:suppressAutoHyphens/>
        <w:spacing w:after="0" w:line="360" w:lineRule="auto"/>
        <w:ind w:firstLine="431"/>
        <w:jc w:val="both"/>
        <w:rPr>
          <w:rFonts w:ascii="Times New Roman" w:hAnsi="Times New Roman" w:cs="Times New Roman"/>
          <w:sz w:val="28"/>
          <w:szCs w:val="28"/>
        </w:rPr>
      </w:pPr>
      <w:r w:rsidRPr="00BA2C8F">
        <w:rPr>
          <w:rFonts w:ascii="Times New Roman" w:eastAsia="Times New Roman" w:hAnsi="Times New Roman" w:cs="Times New Roman"/>
          <w:b/>
          <w:bCs/>
          <w:sz w:val="28"/>
          <w:szCs w:val="28"/>
        </w:rPr>
        <w:t xml:space="preserve">§ </w:t>
      </w:r>
      <w:r w:rsidRPr="00BA2C8F">
        <w:rPr>
          <w:rFonts w:ascii="Times New Roman" w:hAnsi="Times New Roman" w:cs="Times New Roman"/>
          <w:b/>
          <w:bCs/>
          <w:color w:val="000000"/>
          <w:spacing w:val="-4"/>
          <w:sz w:val="28"/>
          <w:szCs w:val="28"/>
        </w:rPr>
        <w:t xml:space="preserve">2. </w:t>
      </w:r>
      <w:r w:rsidRPr="00BA2C8F">
        <w:rPr>
          <w:rFonts w:ascii="Times New Roman" w:hAnsi="Times New Roman" w:cs="Times New Roman"/>
          <w:b/>
          <w:bCs/>
          <w:color w:val="000000"/>
          <w:spacing w:val="-6"/>
          <w:sz w:val="28"/>
          <w:szCs w:val="28"/>
        </w:rPr>
        <w:t xml:space="preserve">Проблемы действия международных правозащитных норм </w:t>
      </w:r>
    </w:p>
    <w:p w:rsidR="003220E6" w:rsidRPr="00BA2C8F" w:rsidRDefault="00135451" w:rsidP="004202E8">
      <w:pPr>
        <w:suppressAutoHyphens/>
        <w:spacing w:after="0" w:line="360" w:lineRule="auto"/>
        <w:ind w:firstLine="431"/>
        <w:rPr>
          <w:rFonts w:ascii="Times New Roman" w:hAnsi="Times New Roman" w:cs="Times New Roman"/>
          <w:sz w:val="28"/>
          <w:szCs w:val="28"/>
        </w:rPr>
      </w:pPr>
      <w:r w:rsidRPr="00BA2C8F">
        <w:rPr>
          <w:rFonts w:ascii="Times New Roman" w:hAnsi="Times New Roman" w:cs="Times New Roman"/>
          <w:b/>
          <w:bCs/>
          <w:color w:val="000000" w:themeColor="text1"/>
          <w:sz w:val="28"/>
          <w:szCs w:val="28"/>
        </w:rPr>
        <w:t>в отношении граждан непризнанных государств…….………………… 16</w:t>
      </w:r>
    </w:p>
    <w:p w:rsidR="00B273E7" w:rsidRPr="00BA2C8F" w:rsidRDefault="00B273E7" w:rsidP="004202E8">
      <w:pPr>
        <w:suppressAutoHyphens/>
        <w:spacing w:after="0" w:line="360" w:lineRule="auto"/>
        <w:jc w:val="both"/>
        <w:rPr>
          <w:rFonts w:ascii="Times New Roman" w:hAnsi="Times New Roman" w:cs="Times New Roman"/>
          <w:b/>
          <w:bCs/>
          <w:color w:val="000000" w:themeColor="text1"/>
          <w:sz w:val="28"/>
          <w:szCs w:val="28"/>
        </w:rPr>
      </w:pPr>
    </w:p>
    <w:p w:rsidR="00135451" w:rsidRPr="00BA2C8F" w:rsidRDefault="00135451" w:rsidP="004202E8">
      <w:pPr>
        <w:suppressAutoHyphens/>
        <w:spacing w:after="0" w:line="360" w:lineRule="auto"/>
        <w:jc w:val="both"/>
        <w:rPr>
          <w:rFonts w:ascii="Times New Roman" w:hAnsi="Times New Roman" w:cs="Times New Roman"/>
          <w:b/>
          <w:bCs/>
          <w:color w:val="000000" w:themeColor="text1"/>
          <w:sz w:val="28"/>
          <w:szCs w:val="28"/>
        </w:rPr>
      </w:pPr>
      <w:r w:rsidRPr="00BA2C8F">
        <w:rPr>
          <w:rFonts w:ascii="Times New Roman" w:hAnsi="Times New Roman" w:cs="Times New Roman"/>
          <w:b/>
          <w:bCs/>
          <w:color w:val="000000" w:themeColor="text1"/>
          <w:sz w:val="28"/>
          <w:szCs w:val="28"/>
        </w:rPr>
        <w:t>ГЛАВА ВТОРАЯ</w:t>
      </w:r>
    </w:p>
    <w:p w:rsidR="003220E6" w:rsidRPr="00BA2C8F" w:rsidRDefault="00135451" w:rsidP="004202E8">
      <w:pPr>
        <w:suppressAutoHyphens/>
        <w:spacing w:after="0" w:line="360" w:lineRule="auto"/>
        <w:rPr>
          <w:rFonts w:ascii="Times New Roman" w:hAnsi="Times New Roman" w:cs="Times New Roman"/>
          <w:sz w:val="28"/>
          <w:szCs w:val="28"/>
        </w:rPr>
      </w:pPr>
      <w:r w:rsidRPr="00BA2C8F">
        <w:rPr>
          <w:rFonts w:ascii="Times New Roman" w:hAnsi="Times New Roman" w:cs="Times New Roman"/>
          <w:b/>
          <w:bCs/>
          <w:color w:val="000000" w:themeColor="text1"/>
          <w:sz w:val="28"/>
          <w:szCs w:val="28"/>
        </w:rPr>
        <w:t>Р</w:t>
      </w:r>
      <w:bookmarkStart w:id="0" w:name="__DdeLink__2367_2149410890"/>
      <w:r w:rsidRPr="00BA2C8F">
        <w:rPr>
          <w:rFonts w:ascii="Times New Roman" w:hAnsi="Times New Roman" w:cs="Times New Roman"/>
          <w:b/>
          <w:bCs/>
          <w:color w:val="000000" w:themeColor="text1"/>
          <w:sz w:val="28"/>
          <w:szCs w:val="28"/>
        </w:rPr>
        <w:t>ЕАЛИЗАЦИЯ ПРАВ И СВОБОД ЧЕЛОВЕКА</w:t>
      </w:r>
      <w:bookmarkEnd w:id="0"/>
      <w:r w:rsidRPr="00BA2C8F">
        <w:rPr>
          <w:rFonts w:ascii="Times New Roman" w:hAnsi="Times New Roman" w:cs="Times New Roman"/>
          <w:b/>
          <w:bCs/>
          <w:color w:val="000000" w:themeColor="text1"/>
          <w:sz w:val="28"/>
          <w:szCs w:val="28"/>
        </w:rPr>
        <w:t xml:space="preserve"> ЛИЦАМИ НЕПРИЗНАННЫХ ГОСУДАРСТВ В РАМКАХ ПРАВОВЫХ СИСТЕМ ИНОСТРАННЫХ ГОСУДАРСТВ........…………………………………….… 2</w:t>
      </w:r>
      <w:r w:rsidR="00734C6C" w:rsidRPr="00BA2C8F">
        <w:rPr>
          <w:rFonts w:ascii="Times New Roman" w:hAnsi="Times New Roman" w:cs="Times New Roman"/>
          <w:b/>
          <w:bCs/>
          <w:color w:val="000000" w:themeColor="text1"/>
          <w:sz w:val="28"/>
          <w:szCs w:val="28"/>
        </w:rPr>
        <w:t>3</w:t>
      </w:r>
    </w:p>
    <w:p w:rsidR="00B273E7" w:rsidRPr="00BA2C8F" w:rsidRDefault="00B273E7" w:rsidP="004202E8">
      <w:pPr>
        <w:suppressAutoHyphens/>
        <w:spacing w:after="0" w:line="360" w:lineRule="auto"/>
        <w:rPr>
          <w:rFonts w:ascii="Times New Roman" w:hAnsi="Times New Roman" w:cs="Times New Roman"/>
          <w:b/>
          <w:bCs/>
          <w:color w:val="000000" w:themeColor="text1"/>
          <w:sz w:val="28"/>
          <w:szCs w:val="28"/>
        </w:rPr>
      </w:pPr>
    </w:p>
    <w:p w:rsidR="00135451" w:rsidRPr="00BA2C8F" w:rsidRDefault="00135451" w:rsidP="004202E8">
      <w:pPr>
        <w:suppressAutoHyphens/>
        <w:spacing w:after="0" w:line="360" w:lineRule="auto"/>
        <w:rPr>
          <w:rFonts w:ascii="Times New Roman" w:hAnsi="Times New Roman" w:cs="Times New Roman"/>
          <w:b/>
          <w:bCs/>
          <w:color w:val="000000" w:themeColor="text1"/>
          <w:sz w:val="28"/>
          <w:szCs w:val="28"/>
        </w:rPr>
      </w:pPr>
      <w:r w:rsidRPr="00BA2C8F">
        <w:rPr>
          <w:rFonts w:ascii="Times New Roman" w:hAnsi="Times New Roman" w:cs="Times New Roman"/>
          <w:b/>
          <w:bCs/>
          <w:color w:val="000000" w:themeColor="text1"/>
          <w:sz w:val="28"/>
          <w:szCs w:val="28"/>
        </w:rPr>
        <w:t>ГЛАВА ТРЕТЬЯ</w:t>
      </w:r>
    </w:p>
    <w:p w:rsidR="003220E6" w:rsidRPr="00BA2C8F" w:rsidRDefault="00135451" w:rsidP="004202E8">
      <w:pPr>
        <w:suppressAutoHyphens/>
        <w:spacing w:after="0" w:line="360" w:lineRule="auto"/>
        <w:rPr>
          <w:rFonts w:ascii="Times New Roman" w:hAnsi="Times New Roman" w:cs="Times New Roman"/>
          <w:b/>
          <w:bCs/>
          <w:color w:val="000000" w:themeColor="text1"/>
          <w:sz w:val="28"/>
          <w:szCs w:val="28"/>
        </w:rPr>
      </w:pPr>
      <w:r w:rsidRPr="00BA2C8F">
        <w:rPr>
          <w:rFonts w:ascii="Times New Roman" w:hAnsi="Times New Roman" w:cs="Times New Roman"/>
          <w:b/>
          <w:bCs/>
          <w:color w:val="000000" w:themeColor="text1"/>
          <w:spacing w:val="2"/>
          <w:sz w:val="28"/>
          <w:szCs w:val="28"/>
        </w:rPr>
        <w:t xml:space="preserve">МЕХАНИЗМЫ ОБЕСПЕЧЕНИЯ И ЗАЩИТЫ ПРАВ И СВОБОД ЛИЦ </w:t>
      </w:r>
      <w:r w:rsidRPr="00BA2C8F">
        <w:rPr>
          <w:rFonts w:ascii="Times New Roman" w:hAnsi="Times New Roman" w:cs="Times New Roman"/>
          <w:b/>
          <w:bCs/>
          <w:color w:val="000000" w:themeColor="text1"/>
          <w:spacing w:val="-4"/>
          <w:sz w:val="28"/>
          <w:szCs w:val="28"/>
        </w:rPr>
        <w:t>ИЗ НЕПРИЗНАННЫХ ГОСУДАРСТВ В РАМКАХ МЕЖДУНАРОДНОГО</w:t>
      </w:r>
      <w:r w:rsidRPr="00BA2C8F">
        <w:rPr>
          <w:rFonts w:ascii="Times New Roman" w:hAnsi="Times New Roman" w:cs="Times New Roman"/>
          <w:b/>
          <w:bCs/>
          <w:color w:val="000000" w:themeColor="text1"/>
          <w:spacing w:val="-6"/>
          <w:sz w:val="28"/>
          <w:szCs w:val="28"/>
        </w:rPr>
        <w:t xml:space="preserve"> ПРАВА</w:t>
      </w:r>
      <w:r w:rsidRPr="00BA2C8F">
        <w:rPr>
          <w:rFonts w:ascii="Times New Roman" w:hAnsi="Times New Roman" w:cs="Times New Roman"/>
          <w:b/>
          <w:bCs/>
          <w:color w:val="000000" w:themeColor="text1"/>
          <w:sz w:val="28"/>
          <w:szCs w:val="28"/>
        </w:rPr>
        <w:t xml:space="preserve"> …...………………………………………………………………………. 3</w:t>
      </w:r>
      <w:r w:rsidR="00734C6C" w:rsidRPr="00BA2C8F">
        <w:rPr>
          <w:rFonts w:ascii="Times New Roman" w:hAnsi="Times New Roman" w:cs="Times New Roman"/>
          <w:b/>
          <w:bCs/>
          <w:color w:val="000000" w:themeColor="text1"/>
          <w:sz w:val="28"/>
          <w:szCs w:val="28"/>
        </w:rPr>
        <w:t>8</w:t>
      </w:r>
    </w:p>
    <w:p w:rsidR="00B273E7" w:rsidRPr="00BA2C8F" w:rsidRDefault="00B273E7" w:rsidP="004202E8">
      <w:pPr>
        <w:suppressAutoHyphens/>
        <w:spacing w:after="0" w:line="360" w:lineRule="auto"/>
        <w:rPr>
          <w:rFonts w:ascii="Times New Roman" w:hAnsi="Times New Roman" w:cs="Times New Roman"/>
          <w:b/>
          <w:bCs/>
          <w:color w:val="000000" w:themeColor="text1"/>
          <w:sz w:val="28"/>
          <w:szCs w:val="28"/>
          <w:highlight w:val="yellow"/>
        </w:rPr>
      </w:pPr>
    </w:p>
    <w:p w:rsidR="00135451" w:rsidRPr="00BA2C8F" w:rsidRDefault="00135451" w:rsidP="004202E8">
      <w:pPr>
        <w:suppressAutoHyphens/>
        <w:spacing w:after="0" w:line="360" w:lineRule="auto"/>
        <w:rPr>
          <w:rFonts w:ascii="Times New Roman" w:hAnsi="Times New Roman" w:cs="Times New Roman"/>
          <w:sz w:val="28"/>
          <w:szCs w:val="28"/>
        </w:rPr>
      </w:pPr>
      <w:r w:rsidRPr="00BA2C8F">
        <w:rPr>
          <w:rFonts w:ascii="Times New Roman" w:hAnsi="Times New Roman" w:cs="Times New Roman"/>
          <w:b/>
          <w:bCs/>
          <w:color w:val="000000" w:themeColor="text1"/>
          <w:sz w:val="28"/>
          <w:szCs w:val="28"/>
        </w:rPr>
        <w:t>ЗАКЛЮЧЕНИЕ</w:t>
      </w:r>
      <w:r w:rsidR="00C40C92" w:rsidRPr="00BA2C8F">
        <w:rPr>
          <w:rFonts w:ascii="Times New Roman" w:hAnsi="Times New Roman" w:cs="Times New Roman"/>
          <w:b/>
          <w:bCs/>
          <w:color w:val="000000" w:themeColor="text1"/>
          <w:sz w:val="28"/>
          <w:szCs w:val="28"/>
        </w:rPr>
        <w:t>………………………………………………………………….</w:t>
      </w:r>
      <w:r w:rsidR="00B273E7" w:rsidRPr="00BA2C8F">
        <w:rPr>
          <w:rFonts w:ascii="Times New Roman" w:hAnsi="Times New Roman" w:cs="Times New Roman"/>
          <w:b/>
          <w:bCs/>
          <w:color w:val="000000" w:themeColor="text1"/>
          <w:sz w:val="28"/>
          <w:szCs w:val="28"/>
        </w:rPr>
        <w:t>.</w:t>
      </w:r>
      <w:r w:rsidR="00C40C92" w:rsidRPr="00BA2C8F">
        <w:rPr>
          <w:rFonts w:ascii="Times New Roman" w:hAnsi="Times New Roman" w:cs="Times New Roman"/>
          <w:b/>
          <w:bCs/>
          <w:color w:val="000000" w:themeColor="text1"/>
          <w:sz w:val="28"/>
          <w:szCs w:val="28"/>
        </w:rPr>
        <w:t>5</w:t>
      </w:r>
      <w:r w:rsidR="00734C6C" w:rsidRPr="00BA2C8F">
        <w:rPr>
          <w:rFonts w:ascii="Times New Roman" w:hAnsi="Times New Roman" w:cs="Times New Roman"/>
          <w:b/>
          <w:bCs/>
          <w:color w:val="000000" w:themeColor="text1"/>
          <w:sz w:val="28"/>
          <w:szCs w:val="28"/>
        </w:rPr>
        <w:t>6</w:t>
      </w:r>
    </w:p>
    <w:p w:rsidR="00B273E7" w:rsidRPr="00BA2C8F" w:rsidRDefault="00B273E7" w:rsidP="004202E8">
      <w:pPr>
        <w:suppressAutoHyphens/>
        <w:spacing w:after="0" w:line="360" w:lineRule="auto"/>
        <w:jc w:val="both"/>
        <w:rPr>
          <w:rFonts w:ascii="Times New Roman" w:hAnsi="Times New Roman" w:cs="Times New Roman"/>
          <w:b/>
          <w:bCs/>
          <w:color w:val="000000" w:themeColor="text1"/>
          <w:sz w:val="28"/>
          <w:szCs w:val="28"/>
        </w:rPr>
      </w:pPr>
    </w:p>
    <w:p w:rsidR="003220E6" w:rsidRPr="00BA2C8F" w:rsidRDefault="00135451" w:rsidP="004202E8">
      <w:pPr>
        <w:suppressAutoHyphens/>
        <w:spacing w:after="0" w:line="360" w:lineRule="auto"/>
        <w:jc w:val="both"/>
        <w:rPr>
          <w:rFonts w:ascii="Times New Roman" w:hAnsi="Times New Roman" w:cs="Times New Roman"/>
          <w:b/>
          <w:bCs/>
          <w:color w:val="000000" w:themeColor="text1"/>
          <w:sz w:val="28"/>
          <w:szCs w:val="28"/>
        </w:rPr>
      </w:pPr>
      <w:r w:rsidRPr="00BA2C8F">
        <w:rPr>
          <w:rFonts w:ascii="Times New Roman" w:hAnsi="Times New Roman" w:cs="Times New Roman"/>
          <w:b/>
          <w:bCs/>
          <w:color w:val="000000" w:themeColor="text1"/>
          <w:sz w:val="28"/>
          <w:szCs w:val="28"/>
        </w:rPr>
        <w:t>СПИСОК ИСПОЛЬЗОВАНН</w:t>
      </w:r>
      <w:r w:rsidR="00734C6C" w:rsidRPr="00BA2C8F">
        <w:rPr>
          <w:rFonts w:ascii="Times New Roman" w:hAnsi="Times New Roman" w:cs="Times New Roman"/>
          <w:b/>
          <w:bCs/>
          <w:color w:val="000000" w:themeColor="text1"/>
          <w:sz w:val="28"/>
          <w:szCs w:val="28"/>
        </w:rPr>
        <w:t>ЫХ ИСТОЧНИКОВ.......……..………………64</w:t>
      </w:r>
    </w:p>
    <w:p w:rsidR="00661D46" w:rsidRPr="00BA2C8F" w:rsidRDefault="00661D46" w:rsidP="004202E8">
      <w:pPr>
        <w:spacing w:after="0" w:line="360" w:lineRule="auto"/>
        <w:jc w:val="center"/>
        <w:rPr>
          <w:rFonts w:ascii="Times New Roman" w:hAnsi="Times New Roman" w:cs="Times New Roman"/>
          <w:b/>
          <w:color w:val="000000"/>
          <w:sz w:val="28"/>
          <w:szCs w:val="28"/>
        </w:rPr>
      </w:pPr>
    </w:p>
    <w:p w:rsidR="003220E6" w:rsidRPr="00BA2C8F" w:rsidRDefault="00135451" w:rsidP="004202E8">
      <w:pPr>
        <w:spacing w:after="0" w:line="360" w:lineRule="auto"/>
        <w:jc w:val="center"/>
        <w:rPr>
          <w:rFonts w:ascii="Times New Roman" w:hAnsi="Times New Roman" w:cs="Times New Roman"/>
          <w:sz w:val="28"/>
          <w:szCs w:val="28"/>
        </w:rPr>
      </w:pPr>
      <w:bookmarkStart w:id="1" w:name="_GoBack"/>
      <w:bookmarkEnd w:id="1"/>
      <w:r w:rsidRPr="00BA2C8F">
        <w:rPr>
          <w:rFonts w:ascii="Times New Roman" w:hAnsi="Times New Roman" w:cs="Times New Roman"/>
          <w:b/>
          <w:color w:val="000000"/>
          <w:sz w:val="28"/>
          <w:szCs w:val="28"/>
        </w:rPr>
        <w:lastRenderedPageBreak/>
        <w:t>ВЕДЕНИЕ</w:t>
      </w:r>
    </w:p>
    <w:p w:rsidR="003220E6" w:rsidRPr="00BA2C8F" w:rsidRDefault="003220E6" w:rsidP="004202E8">
      <w:pPr>
        <w:spacing w:after="0" w:line="360" w:lineRule="auto"/>
        <w:ind w:firstLine="709"/>
        <w:jc w:val="both"/>
        <w:rPr>
          <w:rFonts w:ascii="Times New Roman" w:hAnsi="Times New Roman" w:cs="Times New Roman"/>
          <w:color w:val="000000"/>
          <w:sz w:val="28"/>
          <w:szCs w:val="28"/>
        </w:rPr>
      </w:pP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b/>
          <w:bCs/>
          <w:i/>
          <w:iCs/>
          <w:color w:val="000000"/>
          <w:spacing w:val="-4"/>
          <w:sz w:val="28"/>
          <w:szCs w:val="28"/>
        </w:rPr>
        <w:t>Актуальность темы исследования</w:t>
      </w:r>
      <w:r w:rsidRPr="00BA2C8F">
        <w:rPr>
          <w:rFonts w:ascii="Times New Roman" w:hAnsi="Times New Roman" w:cs="Times New Roman"/>
          <w:color w:val="000000"/>
          <w:spacing w:val="-4"/>
          <w:sz w:val="28"/>
          <w:szCs w:val="28"/>
        </w:rPr>
        <w:t>. Существование непризнанных государств является камнем преткновения в решении многих международных споров. В самом названии подобных образований уже содержится намек на конфликтность их существования. Политико-правовая коллизия вокруг Косово, а также события, связанные с «непризнанными» республиками на постсоветском пространстве (в частности - события на Юго-Востоке Украины), сделали актуальным вопрос о современной трактовке права наций на самоопределение. Помимо различных проблем в рамках международно-публичных отношений, данные «государства» и их граждане часто сталкиваются с проблемами в сфере регулирования и обеспечения гражданских, политических, социальных и иных правоотношений. Безусловно, достаточно большая часть соответствующих проблем обусловлена внутренними условиями самопровозглашенного государства. Однако статус такого государства как непризнанного с точки зрения подавляющего большинства других правительств - вызывает не меньше проблем и в правозащитной сфере.</w:t>
      </w:r>
      <w:r w:rsidR="00721C9C" w:rsidRPr="00BA2C8F">
        <w:rPr>
          <w:rFonts w:ascii="Times New Roman" w:hAnsi="Times New Roman" w:cs="Times New Roman"/>
          <w:color w:val="000000"/>
          <w:spacing w:val="-4"/>
          <w:sz w:val="28"/>
          <w:szCs w:val="28"/>
        </w:rPr>
        <w:t xml:space="preserve"> </w:t>
      </w:r>
      <w:r w:rsidRPr="00BA2C8F">
        <w:rPr>
          <w:rFonts w:ascii="Times New Roman" w:hAnsi="Times New Roman" w:cs="Times New Roman"/>
          <w:color w:val="000000" w:themeColor="text1"/>
          <w:sz w:val="28"/>
          <w:szCs w:val="28"/>
        </w:rPr>
        <w:t>Наиболее важной из таких проблем является проблема, связанная с гражданами непризнанных государств. А именно – их правами и свободами, возможностью их реализации и обеспечения. Переводя соответствующую проблематику в сферу международного права, мы говорим о правах и свободах человека, которые признаются, устанавливаются и обеспечиваются уже на международном уровне, а не только в рамках правовой системы публично-правового образования. Именно международное право устанавливает и признает определённый «стандарт» прав и свобод за каждым человеком, живущим на нашей планете, независимо от его гражданства и политических взглядов.</w:t>
      </w:r>
    </w:p>
    <w:p w:rsidR="00E413F2" w:rsidRPr="00BA2C8F" w:rsidRDefault="00135451" w:rsidP="004202E8">
      <w:pPr>
        <w:spacing w:after="0" w:line="360" w:lineRule="auto"/>
        <w:ind w:firstLine="709"/>
        <w:jc w:val="both"/>
        <w:rPr>
          <w:rFonts w:ascii="Times New Roman" w:hAnsi="Times New Roman" w:cs="Times New Roman"/>
          <w:color w:val="000000"/>
          <w:sz w:val="28"/>
          <w:szCs w:val="28"/>
        </w:rPr>
      </w:pPr>
      <w:r w:rsidRPr="00BA2C8F">
        <w:rPr>
          <w:rFonts w:ascii="Times New Roman" w:hAnsi="Times New Roman" w:cs="Times New Roman"/>
          <w:b/>
          <w:bCs/>
          <w:i/>
          <w:iCs/>
          <w:color w:val="000000"/>
          <w:sz w:val="28"/>
          <w:szCs w:val="28"/>
        </w:rPr>
        <w:t>Анализ состояния исследования данной темы в научной литературе</w:t>
      </w:r>
      <w:r w:rsidRPr="00BA2C8F">
        <w:rPr>
          <w:rFonts w:ascii="Times New Roman" w:hAnsi="Times New Roman" w:cs="Times New Roman"/>
          <w:color w:val="000000"/>
          <w:sz w:val="28"/>
          <w:szCs w:val="28"/>
        </w:rPr>
        <w:t xml:space="preserve">. Проблематика непризнанных государств в международно-правовых отношениях уже получила своё достаточное освещение во множестве научных трудов, обсуждалась на многих конференциях. </w:t>
      </w:r>
      <w:r w:rsidR="00B273E7" w:rsidRPr="00BA2C8F">
        <w:rPr>
          <w:rFonts w:ascii="Times New Roman" w:hAnsi="Times New Roman" w:cs="Times New Roman"/>
          <w:color w:val="000000"/>
          <w:spacing w:val="-4"/>
          <w:sz w:val="28"/>
          <w:szCs w:val="28"/>
        </w:rPr>
        <w:t xml:space="preserve">В свое время тематики правового статуса непризнанных государств (правительств) касались Г. Гроций, Ф. Ф. Мартенс, Г. </w:t>
      </w:r>
      <w:r w:rsidR="00B273E7" w:rsidRPr="00BA2C8F">
        <w:rPr>
          <w:rFonts w:ascii="Times New Roman" w:hAnsi="Times New Roman" w:cs="Times New Roman"/>
          <w:color w:val="000000"/>
          <w:spacing w:val="-4"/>
          <w:sz w:val="28"/>
          <w:szCs w:val="28"/>
        </w:rPr>
        <w:lastRenderedPageBreak/>
        <w:t>Кельзен, С. В. Черниченко, О. И. Тиунов и</w:t>
      </w:r>
      <w:r w:rsidR="00B273E7" w:rsidRPr="00BA2C8F">
        <w:rPr>
          <w:rFonts w:ascii="Times New Roman" w:hAnsi="Times New Roman" w:cs="Times New Roman"/>
          <w:color w:val="000000"/>
          <w:sz w:val="28"/>
          <w:szCs w:val="28"/>
        </w:rPr>
        <w:t xml:space="preserve"> др. Во второй половине 20 века и в настоящий момент проблемы сампровозглашенных государств очень часто являются «повесткой дня» на различных площадках международных межгосударственных и неправительственных организаций (в том числе ООН, Совета Европы, правозащитных неправительственных организаций). Высокая степень актуальности в настоящее время предопределяет и востребованность исследования политических и правовых аспект</w:t>
      </w:r>
      <w:r w:rsidR="00721C9C" w:rsidRPr="00BA2C8F">
        <w:rPr>
          <w:rFonts w:ascii="Times New Roman" w:hAnsi="Times New Roman" w:cs="Times New Roman"/>
          <w:color w:val="000000"/>
          <w:sz w:val="28"/>
          <w:szCs w:val="28"/>
        </w:rPr>
        <w:t>ов</w:t>
      </w:r>
      <w:r w:rsidR="00B273E7" w:rsidRPr="00BA2C8F">
        <w:rPr>
          <w:rFonts w:ascii="Times New Roman" w:hAnsi="Times New Roman" w:cs="Times New Roman"/>
          <w:color w:val="000000"/>
          <w:sz w:val="28"/>
          <w:szCs w:val="28"/>
        </w:rPr>
        <w:t xml:space="preserve"> данной проблемы во множестве статей и докладов — в частности, авторства Вельяминова Г. М., Рогачевского А. Л., Большакова А. Г., Анциперовой А. И., Русиновой В. и др. </w:t>
      </w:r>
      <w:r w:rsidRPr="00BA2C8F">
        <w:rPr>
          <w:rFonts w:ascii="Times New Roman" w:hAnsi="Times New Roman" w:cs="Times New Roman"/>
          <w:color w:val="000000"/>
          <w:sz w:val="28"/>
          <w:szCs w:val="28"/>
        </w:rPr>
        <w:t xml:space="preserve">Работам в данной сфере присуще наличие разнообразных подходов и интерпретаций относительно взглядов и позиций по тем или иным проблемам, связанным с непризнанными государствами. При всем этом, предметом подавляющего большинства работ не является исследование какого-то конкретного вопроса в общей проблематике непризнанных государств. Как правило, проведение анализа базируется на политико-правовом статусе непризнанных государств, и лишь в ходе раскрытия данной темы - исследователями поднимались проблемы более «частного» характера (в т.ч. связанные с возможностью реализации гражданских, социальных, экономических и иных прав и свобод в непризнанных государствах). </w:t>
      </w:r>
      <w:r w:rsidR="00721C9C" w:rsidRPr="00BA2C8F">
        <w:rPr>
          <w:rFonts w:ascii="Times New Roman" w:hAnsi="Times New Roman" w:cs="Times New Roman"/>
          <w:color w:val="000000"/>
          <w:sz w:val="28"/>
          <w:szCs w:val="28"/>
        </w:rPr>
        <w:t>Безусловно, имеют место книги и научные статьи, в которых можно почерпнуть аналитическую информацию и о достаточно фрагментарных частях проблемы непризнаваемых государств –</w:t>
      </w:r>
      <w:r w:rsidR="006D71A0" w:rsidRPr="00BA2C8F">
        <w:rPr>
          <w:rFonts w:ascii="Times New Roman" w:hAnsi="Times New Roman" w:cs="Times New Roman"/>
          <w:color w:val="000000"/>
          <w:sz w:val="28"/>
          <w:szCs w:val="28"/>
        </w:rPr>
        <w:t xml:space="preserve"> в</w:t>
      </w:r>
      <w:r w:rsidR="00721C9C" w:rsidRPr="00BA2C8F">
        <w:rPr>
          <w:rFonts w:ascii="Times New Roman" w:hAnsi="Times New Roman" w:cs="Times New Roman"/>
          <w:color w:val="000000"/>
          <w:sz w:val="28"/>
          <w:szCs w:val="28"/>
        </w:rPr>
        <w:t xml:space="preserve"> частности, о процессуальной правоспособности лиц из непризнанных государств</w:t>
      </w:r>
      <w:r w:rsidR="00721C9C" w:rsidRPr="00BA2C8F">
        <w:rPr>
          <w:rStyle w:val="af6"/>
          <w:rFonts w:ascii="Times New Roman" w:hAnsi="Times New Roman" w:cs="Times New Roman"/>
          <w:color w:val="000000"/>
          <w:sz w:val="28"/>
          <w:szCs w:val="28"/>
        </w:rPr>
        <w:footnoteReference w:id="1"/>
      </w:r>
      <w:r w:rsidR="00721C9C" w:rsidRPr="00BA2C8F">
        <w:rPr>
          <w:rFonts w:ascii="Times New Roman" w:hAnsi="Times New Roman" w:cs="Times New Roman"/>
          <w:color w:val="000000"/>
          <w:sz w:val="28"/>
          <w:szCs w:val="28"/>
        </w:rPr>
        <w:t>,</w:t>
      </w:r>
      <w:r w:rsidR="006D71A0" w:rsidRPr="00BA2C8F">
        <w:rPr>
          <w:rFonts w:ascii="Times New Roman" w:hAnsi="Times New Roman" w:cs="Times New Roman"/>
          <w:color w:val="000000"/>
          <w:sz w:val="28"/>
          <w:szCs w:val="28"/>
        </w:rPr>
        <w:t xml:space="preserve"> международной судебной практики в отношении лиц из непризнанных государств</w:t>
      </w:r>
      <w:r w:rsidR="006D71A0" w:rsidRPr="00BA2C8F">
        <w:rPr>
          <w:rStyle w:val="af6"/>
          <w:rFonts w:ascii="Times New Roman" w:hAnsi="Times New Roman" w:cs="Times New Roman"/>
          <w:color w:val="000000"/>
          <w:sz w:val="28"/>
          <w:szCs w:val="28"/>
        </w:rPr>
        <w:footnoteReference w:id="2"/>
      </w:r>
      <w:r w:rsidR="006D71A0" w:rsidRPr="00BA2C8F">
        <w:rPr>
          <w:rFonts w:ascii="Times New Roman" w:hAnsi="Times New Roman" w:cs="Times New Roman"/>
          <w:color w:val="000000"/>
          <w:sz w:val="28"/>
          <w:szCs w:val="28"/>
        </w:rPr>
        <w:t xml:space="preserve"> и др.</w:t>
      </w:r>
      <w:r w:rsidR="00721C9C" w:rsidRPr="00BA2C8F">
        <w:rPr>
          <w:rFonts w:ascii="Times New Roman" w:hAnsi="Times New Roman" w:cs="Times New Roman"/>
          <w:color w:val="000000"/>
          <w:sz w:val="28"/>
          <w:szCs w:val="28"/>
        </w:rPr>
        <w:t xml:space="preserve"> </w:t>
      </w:r>
      <w:r w:rsidR="006D71A0" w:rsidRPr="00BA2C8F">
        <w:rPr>
          <w:rFonts w:ascii="Times New Roman" w:hAnsi="Times New Roman" w:cs="Times New Roman"/>
          <w:color w:val="000000"/>
          <w:sz w:val="28"/>
          <w:szCs w:val="28"/>
        </w:rPr>
        <w:t>Научную и практическую пользу данных трудов нельзя переоценить. Вместе с тем, по мнению автора настоящей работы, их основным недостатком является отсут</w:t>
      </w:r>
      <w:r w:rsidR="006D71A0" w:rsidRPr="00BA2C8F">
        <w:rPr>
          <w:rFonts w:ascii="Times New Roman" w:hAnsi="Times New Roman" w:cs="Times New Roman"/>
          <w:color w:val="000000"/>
          <w:sz w:val="28"/>
          <w:szCs w:val="28"/>
        </w:rPr>
        <w:lastRenderedPageBreak/>
        <w:t xml:space="preserve">ствие констатации и </w:t>
      </w:r>
      <w:r w:rsidR="00280E3E" w:rsidRPr="00BA2C8F">
        <w:rPr>
          <w:rFonts w:ascii="Times New Roman" w:hAnsi="Times New Roman" w:cs="Times New Roman"/>
          <w:color w:val="000000"/>
          <w:sz w:val="28"/>
          <w:szCs w:val="28"/>
        </w:rPr>
        <w:t>описания системных правовых проблем, связанных с самопрово</w:t>
      </w:r>
      <w:r w:rsidR="00E413F2" w:rsidRPr="00BA2C8F">
        <w:rPr>
          <w:rFonts w:ascii="Times New Roman" w:hAnsi="Times New Roman" w:cs="Times New Roman"/>
          <w:color w:val="000000"/>
          <w:sz w:val="28"/>
          <w:szCs w:val="28"/>
        </w:rPr>
        <w:t>зглашенными государствами, которые требуют не только частного изучения, но и макроанализа.</w:t>
      </w:r>
    </w:p>
    <w:p w:rsidR="003220E6" w:rsidRPr="00BA2C8F" w:rsidRDefault="00135451" w:rsidP="00E413F2">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z w:val="28"/>
          <w:szCs w:val="28"/>
        </w:rPr>
        <w:t>В этой связи данная работа совершенно не имеет своей целью разбор проблемы непосредственно признания / непризнания государства.</w:t>
      </w:r>
      <w:r w:rsidR="00E413F2" w:rsidRPr="00BA2C8F">
        <w:rPr>
          <w:rFonts w:ascii="Times New Roman" w:hAnsi="Times New Roman" w:cs="Times New Roman"/>
          <w:sz w:val="28"/>
          <w:szCs w:val="28"/>
        </w:rPr>
        <w:t xml:space="preserve"> Вместе с тем, в</w:t>
      </w:r>
      <w:r w:rsidRPr="00BA2C8F">
        <w:rPr>
          <w:rFonts w:ascii="Times New Roman" w:hAnsi="Times New Roman" w:cs="Times New Roman"/>
          <w:color w:val="000000" w:themeColor="text1"/>
          <w:sz w:val="28"/>
          <w:szCs w:val="28"/>
        </w:rPr>
        <w:t xml:space="preserve"> качестве </w:t>
      </w:r>
      <w:r w:rsidRPr="00BA2C8F">
        <w:rPr>
          <w:rFonts w:ascii="Times New Roman" w:hAnsi="Times New Roman" w:cs="Times New Roman"/>
          <w:bCs/>
          <w:color w:val="000000" w:themeColor="text1"/>
          <w:sz w:val="28"/>
          <w:szCs w:val="28"/>
        </w:rPr>
        <w:t>основной цели настоящей работы</w:t>
      </w:r>
      <w:r w:rsidRPr="00BA2C8F">
        <w:rPr>
          <w:rFonts w:ascii="Times New Roman" w:hAnsi="Times New Roman" w:cs="Times New Roman"/>
          <w:color w:val="000000" w:themeColor="text1"/>
          <w:sz w:val="28"/>
          <w:szCs w:val="28"/>
        </w:rPr>
        <w:t xml:space="preserve"> был выбран один из аспектов проблематики непризнанных государств – правовой механизм регулирования и защиты прав и свобод человека.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b/>
          <w:bCs/>
          <w:i/>
          <w:iCs/>
          <w:color w:val="000000" w:themeColor="text1"/>
          <w:sz w:val="28"/>
          <w:szCs w:val="28"/>
        </w:rPr>
        <w:t>Предмет исследования</w:t>
      </w:r>
      <w:r w:rsidRPr="00BA2C8F">
        <w:rPr>
          <w:rFonts w:ascii="Times New Roman" w:hAnsi="Times New Roman" w:cs="Times New Roman"/>
          <w:color w:val="000000" w:themeColor="text1"/>
          <w:sz w:val="28"/>
          <w:szCs w:val="28"/>
        </w:rPr>
        <w:t xml:space="preserve">. В настоящей работе необходимо, в первую очередь, определиться с предметом исследования и применяемой терминологией – что подразумевается под «непризнанным» государством?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z w:val="28"/>
          <w:szCs w:val="28"/>
        </w:rPr>
        <w:t xml:space="preserve">Все существующие </w:t>
      </w:r>
      <w:r w:rsidRPr="00BA2C8F">
        <w:rPr>
          <w:rFonts w:ascii="Times New Roman" w:hAnsi="Times New Roman" w:cs="Times New Roman"/>
          <w:color w:val="000000"/>
          <w:spacing w:val="-4"/>
          <w:sz w:val="28"/>
          <w:szCs w:val="28"/>
        </w:rPr>
        <w:t>публично-правовые образования, которые тем или иным способом провозгласили себя государством, с точки зрения международно-правового признания,</w:t>
      </w:r>
      <w:r w:rsidRPr="00BA2C8F">
        <w:rPr>
          <w:rFonts w:ascii="Times New Roman" w:hAnsi="Times New Roman" w:cs="Times New Roman"/>
          <w:color w:val="000000"/>
          <w:sz w:val="28"/>
          <w:szCs w:val="28"/>
        </w:rPr>
        <w:t xml:space="preserve"> условно, подразделяются на: признанные государства, частично непризнаваемые государства, частично признанные государства и самопровозглашенные (непризнанные) государства. Относительно первой категории — речь идет о государствах, которые признаются всеми (или абсолютным большинством) публично-правовыми образования в рамках международного права.</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pacing w:val="-2"/>
          <w:sz w:val="28"/>
          <w:szCs w:val="28"/>
        </w:rPr>
        <w:t xml:space="preserve">Принципиальные различия между второй и третьей категорией отсутствуют (так как речь идет о государствах, которые признаны лишь частично). Однако исходя из фактического положения дел — различия в их правосубъектности существенны. Как правило, когда речь идет о частично непризнаваемых государствах — подразумеваются государства, признаваемые большинством существующих государств. Практические все из них являются членами основных международных организаций (а некоторые — даже постоянными членами Совета Безопасности ООН). При этом есть ряд государств, которые в силу определенных политико-правовых или идеологических причин принципиально не признают международную правосубъектность государств, относимых ко второй категории. Наиболее ярким примером частично непризнаваемого государства </w:t>
      </w:r>
      <w:r w:rsidRPr="00BA2C8F">
        <w:rPr>
          <w:rFonts w:ascii="Times New Roman" w:hAnsi="Times New Roman" w:cs="Times New Roman"/>
          <w:color w:val="000000"/>
          <w:spacing w:val="-2"/>
          <w:sz w:val="28"/>
          <w:szCs w:val="28"/>
        </w:rPr>
        <w:lastRenderedPageBreak/>
        <w:t>является Китайская Народная Республика (не признается Китайской Республикой (Тайвань), а также формально рядом государств, которые признают легитимным правительство Китайской Республики), Израиль (не признают ряд арабских стран), Республика Кипр (не признает Турция), КНДР (официально не признают Республика Корея, Япония, Франция и ряд других государств). Все эти государства являются членами ООН и многих других международных организаций. Вместе с тем, данные государства по-прежнему не имеют</w:t>
      </w:r>
      <w:r w:rsidRPr="00BA2C8F">
        <w:rPr>
          <w:rFonts w:ascii="Times New Roman" w:hAnsi="Times New Roman" w:cs="Times New Roman"/>
          <w:color w:val="000000"/>
          <w:sz w:val="28"/>
          <w:szCs w:val="28"/>
        </w:rPr>
        <w:t xml:space="preserve"> полного признания их правосубъектности со стороны международного сообщества.</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z w:val="28"/>
          <w:szCs w:val="28"/>
        </w:rPr>
        <w:t>Проводя разграничения между частично непризнаваемыми государствами и частично признанными государствами возможно говорить лишь о количественном показателе признания со стороны других государств. Однако с фактической стороны различия между частично непризнаваемыми и частично признанными государствам</w:t>
      </w:r>
      <w:r w:rsidR="00E413F2" w:rsidRPr="00BA2C8F">
        <w:rPr>
          <w:rFonts w:ascii="Times New Roman" w:hAnsi="Times New Roman" w:cs="Times New Roman"/>
          <w:color w:val="000000"/>
          <w:sz w:val="28"/>
          <w:szCs w:val="28"/>
        </w:rPr>
        <w:t xml:space="preserve"> -</w:t>
      </w:r>
      <w:r w:rsidRPr="00BA2C8F">
        <w:rPr>
          <w:rFonts w:ascii="Times New Roman" w:hAnsi="Times New Roman" w:cs="Times New Roman"/>
          <w:color w:val="000000"/>
          <w:sz w:val="28"/>
          <w:szCs w:val="28"/>
        </w:rPr>
        <w:t xml:space="preserve"> существенны. Так, если провести сравнение в правовом статусе и фактической возможности его реализации между такими </w:t>
      </w:r>
      <w:r w:rsidRPr="00BA2C8F">
        <w:rPr>
          <w:rFonts w:ascii="Times New Roman" w:hAnsi="Times New Roman" w:cs="Times New Roman"/>
          <w:color w:val="000000"/>
          <w:spacing w:val="-4"/>
          <w:sz w:val="28"/>
          <w:szCs w:val="28"/>
        </w:rPr>
        <w:t>государствами как Израиль и Косово — различия будут достаточно явными (членство в ООН и иных международных организациях, количество установленных дипломатических и торгово-экономических связей с другими государствами и т. д.).</w:t>
      </w:r>
      <w:r w:rsidRPr="00BA2C8F">
        <w:rPr>
          <w:rFonts w:ascii="Times New Roman" w:hAnsi="Times New Roman" w:cs="Times New Roman"/>
          <w:color w:val="000000"/>
          <w:spacing w:val="-2"/>
          <w:sz w:val="28"/>
          <w:szCs w:val="28"/>
        </w:rPr>
        <w:t xml:space="preserve"> При этом и Израиль и Республика Косово являются государствами, которые признаны не всеми членами мирового сообщества. В этой связи возникают вполне обоснованные выводы относительно значимости «количества признаний» для констатации наличия у публично-правового образования достаточной степени международной правосубъектности. </w:t>
      </w:r>
      <w:r w:rsidRPr="00BA2C8F">
        <w:rPr>
          <w:rFonts w:ascii="Times New Roman" w:hAnsi="Times New Roman" w:cs="Times New Roman"/>
          <w:color w:val="000000"/>
          <w:sz w:val="28"/>
          <w:szCs w:val="28"/>
        </w:rPr>
        <w:t xml:space="preserve">В свою очередь определить четкие критерии, на основании которых можно было бы однозначно разграничивать частично непризнаваемые государства от частично непризнанные – практически невозможно, так как соответствующие разграничение будет всегда носить относительный характер. В частности, с одной стороны таким критерием может выступать членство государства в ООН, с другой стороны – членство в каких-либо иных международных государств (например, для европейского государства – членство в Совете Европы). Соответственно, относительным по своей сути является и само разграничение государств на частично </w:t>
      </w:r>
      <w:r w:rsidRPr="00BA2C8F">
        <w:rPr>
          <w:rFonts w:ascii="Times New Roman" w:hAnsi="Times New Roman" w:cs="Times New Roman"/>
          <w:color w:val="000000"/>
          <w:sz w:val="28"/>
          <w:szCs w:val="28"/>
        </w:rPr>
        <w:lastRenderedPageBreak/>
        <w:t xml:space="preserve">непризнаваемые и частично признанные. Так одновременно частично непризнаваемым и частично признанным можно </w:t>
      </w:r>
      <w:r w:rsidRPr="00BA2C8F">
        <w:rPr>
          <w:rFonts w:ascii="Times New Roman" w:hAnsi="Times New Roman" w:cs="Times New Roman"/>
          <w:color w:val="000000"/>
          <w:spacing w:val="-4"/>
          <w:sz w:val="28"/>
          <w:szCs w:val="28"/>
        </w:rPr>
        <w:t>назвать Государство Палестина и Республику Абхазия, Китайскую Республику и Сахарскую Арабскую Демократическую Республику (</w:t>
      </w:r>
      <w:r w:rsidR="00BA2C8F" w:rsidRPr="00BA2C8F">
        <w:rPr>
          <w:rFonts w:ascii="Times New Roman" w:hAnsi="Times New Roman" w:cs="Times New Roman"/>
          <w:color w:val="000000"/>
          <w:spacing w:val="-4"/>
          <w:sz w:val="28"/>
          <w:szCs w:val="28"/>
        </w:rPr>
        <w:t>и те, и другие</w:t>
      </w:r>
      <w:r w:rsidRPr="00BA2C8F">
        <w:rPr>
          <w:rFonts w:ascii="Times New Roman" w:hAnsi="Times New Roman" w:cs="Times New Roman"/>
          <w:color w:val="000000"/>
          <w:spacing w:val="-4"/>
          <w:sz w:val="28"/>
          <w:szCs w:val="28"/>
        </w:rPr>
        <w:t xml:space="preserve"> как признаются одними, так и не признаются другими). Но, как уже отмечалось, отрицать то, что количественный показатель «признаний» для определения правового статуса государства имеет определяющее значение – нельзя.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pacing w:val="-4"/>
          <w:sz w:val="28"/>
          <w:szCs w:val="28"/>
        </w:rPr>
        <w:t>К четвертой категории непризнанных государств относятся, по сути, непризнанные государства в узком смысле этого слова. Соответственно, к непризнанным государствам относятся образования, которые на определенной территории фактически осуществляют все (или подавляющее большинство) публично-правовых функций, присущих государств, однако официально не признаваемые в качестве полноценного государства не одним из других государств. Примеры таких публично-правовых образований в последнее время является достаточно широко известными – к ним относятся Приднестровская Молдавская Республика, Нагорно-Карабахская Республика (Республика Арцах), Сомалиленд и другие.</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pacing w:val="-4"/>
          <w:sz w:val="28"/>
          <w:szCs w:val="28"/>
        </w:rPr>
        <w:t>Что касается термина «непризнанное государ</w:t>
      </w:r>
      <w:r w:rsidR="00E413F2" w:rsidRPr="00BA2C8F">
        <w:rPr>
          <w:rFonts w:ascii="Times New Roman" w:hAnsi="Times New Roman" w:cs="Times New Roman"/>
          <w:color w:val="000000"/>
          <w:spacing w:val="-4"/>
          <w:sz w:val="28"/>
          <w:szCs w:val="28"/>
        </w:rPr>
        <w:t>ство»</w:t>
      </w:r>
      <w:r w:rsidR="00451461" w:rsidRPr="00BA2C8F">
        <w:rPr>
          <w:rFonts w:ascii="Times New Roman" w:hAnsi="Times New Roman" w:cs="Times New Roman"/>
          <w:color w:val="000000"/>
          <w:spacing w:val="-4"/>
          <w:sz w:val="28"/>
          <w:szCs w:val="28"/>
        </w:rPr>
        <w:t>, который будет использоваться далее</w:t>
      </w:r>
      <w:r w:rsidR="00E413F2" w:rsidRPr="00BA2C8F">
        <w:rPr>
          <w:rFonts w:ascii="Times New Roman" w:hAnsi="Times New Roman" w:cs="Times New Roman"/>
          <w:color w:val="000000"/>
          <w:spacing w:val="-4"/>
          <w:sz w:val="28"/>
          <w:szCs w:val="28"/>
        </w:rPr>
        <w:t xml:space="preserve"> -</w:t>
      </w:r>
      <w:r w:rsidRPr="00BA2C8F">
        <w:rPr>
          <w:rFonts w:ascii="Times New Roman" w:hAnsi="Times New Roman" w:cs="Times New Roman"/>
          <w:color w:val="000000"/>
          <w:spacing w:val="-4"/>
          <w:sz w:val="28"/>
          <w:szCs w:val="28"/>
        </w:rPr>
        <w:t xml:space="preserve"> он трактуется автором </w:t>
      </w:r>
      <w:r w:rsidR="00E413F2" w:rsidRPr="00BA2C8F">
        <w:rPr>
          <w:rFonts w:ascii="Times New Roman" w:hAnsi="Times New Roman" w:cs="Times New Roman"/>
          <w:color w:val="000000"/>
          <w:spacing w:val="-4"/>
          <w:sz w:val="28"/>
          <w:szCs w:val="28"/>
        </w:rPr>
        <w:t xml:space="preserve">настоящей работы </w:t>
      </w:r>
      <w:r w:rsidRPr="00BA2C8F">
        <w:rPr>
          <w:rFonts w:ascii="Times New Roman" w:hAnsi="Times New Roman" w:cs="Times New Roman"/>
          <w:color w:val="000000"/>
          <w:spacing w:val="-4"/>
          <w:sz w:val="28"/>
          <w:szCs w:val="28"/>
        </w:rPr>
        <w:t xml:space="preserve">в широком смысле. </w:t>
      </w:r>
      <w:r w:rsidR="00451461" w:rsidRPr="00BA2C8F">
        <w:rPr>
          <w:rFonts w:ascii="Times New Roman" w:hAnsi="Times New Roman" w:cs="Times New Roman"/>
          <w:color w:val="000000"/>
          <w:spacing w:val="-4"/>
          <w:sz w:val="28"/>
          <w:szCs w:val="28"/>
        </w:rPr>
        <w:t xml:space="preserve">Под </w:t>
      </w:r>
      <w:r w:rsidRPr="00BA2C8F">
        <w:rPr>
          <w:rFonts w:ascii="Times New Roman" w:hAnsi="Times New Roman" w:cs="Times New Roman"/>
          <w:bCs/>
          <w:color w:val="000000"/>
          <w:spacing w:val="-4"/>
          <w:sz w:val="28"/>
          <w:szCs w:val="28"/>
        </w:rPr>
        <w:t>непризнанным</w:t>
      </w:r>
      <w:r w:rsidR="00451461" w:rsidRPr="00BA2C8F">
        <w:rPr>
          <w:rFonts w:ascii="Times New Roman" w:hAnsi="Times New Roman" w:cs="Times New Roman"/>
          <w:bCs/>
          <w:color w:val="000000"/>
          <w:spacing w:val="-4"/>
          <w:sz w:val="28"/>
          <w:szCs w:val="28"/>
        </w:rPr>
        <w:t>и</w:t>
      </w:r>
      <w:r w:rsidRPr="00BA2C8F">
        <w:rPr>
          <w:rFonts w:ascii="Times New Roman" w:hAnsi="Times New Roman" w:cs="Times New Roman"/>
          <w:bCs/>
          <w:color w:val="000000"/>
          <w:spacing w:val="-4"/>
          <w:sz w:val="28"/>
          <w:szCs w:val="28"/>
        </w:rPr>
        <w:t xml:space="preserve"> государствам</w:t>
      </w:r>
      <w:r w:rsidR="00451461" w:rsidRPr="00BA2C8F">
        <w:rPr>
          <w:rFonts w:ascii="Times New Roman" w:hAnsi="Times New Roman" w:cs="Times New Roman"/>
          <w:bCs/>
          <w:color w:val="000000"/>
          <w:spacing w:val="-4"/>
          <w:sz w:val="28"/>
          <w:szCs w:val="28"/>
        </w:rPr>
        <w:t>и далее в настоящей работе будут</w:t>
      </w:r>
      <w:r w:rsidRPr="00BA2C8F">
        <w:rPr>
          <w:rFonts w:ascii="Times New Roman" w:hAnsi="Times New Roman" w:cs="Times New Roman"/>
          <w:bCs/>
          <w:color w:val="000000"/>
          <w:spacing w:val="-4"/>
          <w:sz w:val="28"/>
          <w:szCs w:val="28"/>
        </w:rPr>
        <w:t xml:space="preserve"> формально </w:t>
      </w:r>
      <w:r w:rsidR="00451461" w:rsidRPr="00BA2C8F">
        <w:rPr>
          <w:rFonts w:ascii="Times New Roman" w:hAnsi="Times New Roman" w:cs="Times New Roman"/>
          <w:bCs/>
          <w:color w:val="000000"/>
          <w:spacing w:val="-4"/>
          <w:sz w:val="28"/>
          <w:szCs w:val="28"/>
        </w:rPr>
        <w:t>пониматься сразу три из вышеприведенных категорий:</w:t>
      </w:r>
      <w:r w:rsidRPr="00BA2C8F">
        <w:rPr>
          <w:rFonts w:ascii="Times New Roman" w:hAnsi="Times New Roman" w:cs="Times New Roman"/>
          <w:bCs/>
          <w:color w:val="000000"/>
          <w:spacing w:val="-4"/>
          <w:sz w:val="28"/>
          <w:szCs w:val="28"/>
        </w:rPr>
        <w:t xml:space="preserve"> непризнанные государства, частично непризнаваемые государства и частично непризнанные государства</w:t>
      </w:r>
      <w:r w:rsidRPr="00BA2C8F">
        <w:rPr>
          <w:rFonts w:ascii="Times New Roman" w:hAnsi="Times New Roman" w:cs="Times New Roman"/>
          <w:color w:val="000000"/>
          <w:spacing w:val="-4"/>
          <w:sz w:val="28"/>
          <w:szCs w:val="28"/>
        </w:rPr>
        <w:t>. Соответствующее понимание обусловлено тем, что любое из государств, у которого отсутствует абсолютное признание со стороны международного сообщества – будет в той или иной степени по-прежнему оставаться непризнанным публично-правовым образованием. При этом проблемы, которые будут подняты в настоящей работе, в подав</w:t>
      </w:r>
      <w:r w:rsidR="00451461" w:rsidRPr="00BA2C8F">
        <w:rPr>
          <w:rFonts w:ascii="Times New Roman" w:hAnsi="Times New Roman" w:cs="Times New Roman"/>
          <w:color w:val="000000"/>
          <w:spacing w:val="-4"/>
          <w:sz w:val="28"/>
          <w:szCs w:val="28"/>
        </w:rPr>
        <w:t>ляющим большинстве своем</w:t>
      </w:r>
      <w:r w:rsidRPr="00BA2C8F">
        <w:rPr>
          <w:rFonts w:ascii="Times New Roman" w:hAnsi="Times New Roman" w:cs="Times New Roman"/>
          <w:color w:val="000000"/>
          <w:spacing w:val="-4"/>
          <w:sz w:val="28"/>
          <w:szCs w:val="28"/>
        </w:rPr>
        <w:t xml:space="preserve"> относятся к непризнанным и частично признанным государствам, так как международно-правовое признание в отношении данных публично-правовых образований (и, как следствие – международн</w:t>
      </w:r>
      <w:r w:rsidR="00451461" w:rsidRPr="00BA2C8F">
        <w:rPr>
          <w:rFonts w:ascii="Times New Roman" w:hAnsi="Times New Roman" w:cs="Times New Roman"/>
          <w:color w:val="000000"/>
          <w:spacing w:val="-4"/>
          <w:sz w:val="28"/>
          <w:szCs w:val="28"/>
        </w:rPr>
        <w:t xml:space="preserve">ая </w:t>
      </w:r>
      <w:r w:rsidRPr="00BA2C8F">
        <w:rPr>
          <w:rFonts w:ascii="Times New Roman" w:hAnsi="Times New Roman" w:cs="Times New Roman"/>
          <w:color w:val="000000"/>
          <w:spacing w:val="-4"/>
          <w:sz w:val="28"/>
          <w:szCs w:val="28"/>
        </w:rPr>
        <w:t>правоспособность и возможность ее реализации) либо вовсе отсутствует, либо крайне мало. Соответственно, под используемым далее в настоя</w:t>
      </w:r>
      <w:r w:rsidRPr="00BA2C8F">
        <w:rPr>
          <w:rFonts w:ascii="Times New Roman" w:hAnsi="Times New Roman" w:cs="Times New Roman"/>
          <w:color w:val="000000"/>
          <w:spacing w:val="-4"/>
          <w:sz w:val="28"/>
          <w:szCs w:val="28"/>
        </w:rPr>
        <w:lastRenderedPageBreak/>
        <w:t>щей работе словосочетанием «непризнанные государства» будут пониматься либо официально не признаваемые другими государствами, самопровозглашенные публично-правовые образования, либо государства, признание которых со стороны других государств достаточно малочисленно.</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themeColor="text1"/>
          <w:sz w:val="28"/>
          <w:szCs w:val="28"/>
        </w:rPr>
        <w:t>Помимо детерминации непризнанных государств, применительно к теме настоящей работы также стоит отметить, что, когда речь идет о международно-признаваемых правах и свободах человека в непризнанных государствах – более существенный удельный практический вес имеют права и свободы «частного характера». Именно проблемы реализации и обеспечения прав и свобод людей в частно-правовой сфере в непризнанных государствах встают наиболее остро. В частности, если мы говорим о правах и свободах граждан непризнанного государства, реализация которых возможна ими лишь в рамках правовой системы данного государства – проблем, речь о которых пойдет далее в настоящей работе, зачастую может и не возникнуть. В частности, если мы говорим о праве избирать и быть избранным, либо праве на участие (в том числе – опосредовано) в управлении государством – их реализация гражданами непризнанных государств практически никак не зависит от международно-правового признания со стороны других участников международных отношений. В этой связи такие права и свободы, которые, как правило, относятся к политической либо административной сфере общества, могут вполне успешно реализовываться и обеспечиваться без участия международного сообщества.</w:t>
      </w:r>
      <w:r w:rsidR="00CB718B" w:rsidRPr="00BA2C8F">
        <w:rPr>
          <w:rFonts w:ascii="Times New Roman" w:hAnsi="Times New Roman" w:cs="Times New Roman"/>
          <w:color w:val="000000" w:themeColor="text1"/>
          <w:sz w:val="28"/>
          <w:szCs w:val="28"/>
        </w:rPr>
        <w:t xml:space="preserve"> </w:t>
      </w:r>
      <w:r w:rsidRPr="00BA2C8F">
        <w:rPr>
          <w:rFonts w:ascii="Times New Roman" w:hAnsi="Times New Roman" w:cs="Times New Roman"/>
          <w:color w:val="000000" w:themeColor="text1"/>
          <w:sz w:val="28"/>
          <w:szCs w:val="28"/>
        </w:rPr>
        <w:t>В свою очередь, об отсутствии таких проблем невозможно говорить применительно к частно-правовой сфере. Более того, препятствия в реализации имущественных и личных неимущественных прав граждан непризнанного государства «на стыке» с внешними правовыми системами (международной и других государств) является одной из самых распространенных и актуальных правовых проблем в мире. Именно поэтому в настоящей работе в дальнейшем речь будет идти о проблемах правоприменения, которые преимущественно связаны с частной сферой</w:t>
      </w:r>
      <w:r w:rsidR="00CB718B" w:rsidRPr="00BA2C8F">
        <w:rPr>
          <w:rFonts w:ascii="Times New Roman" w:hAnsi="Times New Roman" w:cs="Times New Roman"/>
          <w:color w:val="000000" w:themeColor="text1"/>
          <w:sz w:val="28"/>
          <w:szCs w:val="28"/>
        </w:rPr>
        <w:t xml:space="preserve"> отношений</w:t>
      </w:r>
      <w:r w:rsidRPr="00BA2C8F">
        <w:rPr>
          <w:rFonts w:ascii="Times New Roman" w:hAnsi="Times New Roman" w:cs="Times New Roman"/>
          <w:color w:val="000000" w:themeColor="text1"/>
          <w:sz w:val="28"/>
          <w:szCs w:val="28"/>
        </w:rPr>
        <w:t xml:space="preserve"> </w:t>
      </w:r>
      <w:r w:rsidR="00CB718B" w:rsidRPr="00BA2C8F">
        <w:rPr>
          <w:rFonts w:ascii="Times New Roman" w:hAnsi="Times New Roman" w:cs="Times New Roman"/>
          <w:color w:val="000000" w:themeColor="text1"/>
          <w:sz w:val="28"/>
          <w:szCs w:val="28"/>
        </w:rPr>
        <w:t>лиц из</w:t>
      </w:r>
      <w:r w:rsidRPr="00BA2C8F">
        <w:rPr>
          <w:rFonts w:ascii="Times New Roman" w:hAnsi="Times New Roman" w:cs="Times New Roman"/>
          <w:color w:val="000000" w:themeColor="text1"/>
          <w:sz w:val="28"/>
          <w:szCs w:val="28"/>
        </w:rPr>
        <w:t xml:space="preserve"> непризнанных государств.</w:t>
      </w:r>
    </w:p>
    <w:p w:rsidR="003220E6" w:rsidRPr="00BA2C8F" w:rsidRDefault="00135451" w:rsidP="004202E8">
      <w:pPr>
        <w:spacing w:after="0" w:line="360" w:lineRule="auto"/>
        <w:ind w:firstLine="709"/>
        <w:rPr>
          <w:rFonts w:ascii="Times New Roman" w:hAnsi="Times New Roman" w:cs="Times New Roman"/>
          <w:sz w:val="28"/>
          <w:szCs w:val="28"/>
        </w:rPr>
      </w:pPr>
      <w:r w:rsidRPr="00BA2C8F">
        <w:rPr>
          <w:rFonts w:ascii="Times New Roman" w:hAnsi="Times New Roman" w:cs="Times New Roman"/>
          <w:color w:val="000000" w:themeColor="text1"/>
          <w:sz w:val="28"/>
          <w:szCs w:val="28"/>
        </w:rPr>
        <w:lastRenderedPageBreak/>
        <w:t xml:space="preserve">Учитывая проблематику действия международного права применительно к непризнанным странам, можно выделить два основных аспекта в этом плане: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themeColor="text1"/>
          <w:sz w:val="28"/>
          <w:szCs w:val="28"/>
        </w:rPr>
        <w:t>- действие принципов, норм и механизмов международного права непосредственно в отношении этого государства (его правовой системы, граждан, взаимоотношений с международными организациями и т.д.);</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themeColor="text1"/>
          <w:sz w:val="28"/>
          <w:szCs w:val="28"/>
        </w:rPr>
        <w:t xml:space="preserve">- взаимодействие государства (в лице его органов и должностных лиц, а также граждан этого государства) в рамках международного права с другими государствами.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themeColor="text1"/>
          <w:sz w:val="28"/>
          <w:szCs w:val="28"/>
        </w:rPr>
        <w:t xml:space="preserve">Таким образом, если транспонировать эти два аспекта применительно к сфере прав и свобод человека, то с определённой корректировкой </w:t>
      </w:r>
      <w:r w:rsidR="00CB718B" w:rsidRPr="00BA2C8F">
        <w:rPr>
          <w:rFonts w:ascii="Times New Roman" w:hAnsi="Times New Roman" w:cs="Times New Roman"/>
          <w:color w:val="000000" w:themeColor="text1"/>
          <w:sz w:val="28"/>
          <w:szCs w:val="28"/>
        </w:rPr>
        <w:t>их</w:t>
      </w:r>
      <w:r w:rsidRPr="00BA2C8F">
        <w:rPr>
          <w:rFonts w:ascii="Times New Roman" w:hAnsi="Times New Roman" w:cs="Times New Roman"/>
          <w:color w:val="000000" w:themeColor="text1"/>
          <w:sz w:val="28"/>
          <w:szCs w:val="28"/>
        </w:rPr>
        <w:t xml:space="preserve"> можно интерпретировать следующим образом: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z w:val="28"/>
          <w:szCs w:val="28"/>
        </w:rPr>
        <w:t xml:space="preserve">- действие принципов и норм международного права в сфере защиты </w:t>
      </w:r>
      <w:r w:rsidRPr="00BA2C8F">
        <w:rPr>
          <w:rFonts w:ascii="Times New Roman" w:hAnsi="Times New Roman" w:cs="Times New Roman"/>
          <w:color w:val="000000"/>
          <w:spacing w:val="-4"/>
          <w:sz w:val="28"/>
          <w:szCs w:val="28"/>
        </w:rPr>
        <w:t>прав и свобод человека в рамках правовой системы непризнанного государств;</w:t>
      </w:r>
      <w:r w:rsidRPr="00BA2C8F">
        <w:rPr>
          <w:rFonts w:ascii="Times New Roman" w:hAnsi="Times New Roman" w:cs="Times New Roman"/>
          <w:color w:val="000000"/>
          <w:sz w:val="28"/>
          <w:szCs w:val="28"/>
        </w:rPr>
        <w:t xml:space="preserve">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themeColor="text1"/>
          <w:sz w:val="28"/>
          <w:szCs w:val="28"/>
        </w:rPr>
        <w:t xml:space="preserve">- действие принципов и норм международного права в отношении прав и свобод граждан непризнанного государства в рамках действия юрисдикции (внутри правовой системы) иностранных государств. </w:t>
      </w:r>
    </w:p>
    <w:p w:rsidR="003220E6" w:rsidRPr="00BA2C8F" w:rsidRDefault="00135451" w:rsidP="004202E8">
      <w:pPr>
        <w:spacing w:after="0" w:line="360" w:lineRule="auto"/>
        <w:ind w:firstLine="709"/>
        <w:jc w:val="both"/>
        <w:rPr>
          <w:rFonts w:ascii="Times New Roman" w:hAnsi="Times New Roman" w:cs="Times New Roman"/>
          <w:spacing w:val="-5"/>
          <w:sz w:val="28"/>
          <w:szCs w:val="28"/>
        </w:rPr>
      </w:pPr>
      <w:r w:rsidRPr="00BA2C8F">
        <w:rPr>
          <w:rFonts w:ascii="Times New Roman" w:hAnsi="Times New Roman" w:cs="Times New Roman"/>
          <w:color w:val="000000" w:themeColor="text1"/>
          <w:spacing w:val="-5"/>
          <w:sz w:val="28"/>
          <w:szCs w:val="28"/>
        </w:rPr>
        <w:t xml:space="preserve">«Особняком» здесь можно выделить такой не менее важный вопрос как механизмы обеспечения действия принципов и норм международного права в области защиты прав и свобод человека применительно к непризнанным государствам (речь здесь идет об осуществлении своей деятельности в отношении соблюдения прав и свобод человека из непризнанных государств различных международных институций и должностных лиц). В связи с этим, структуру работы предполагается целесообразным условно разделить на три соответствующих блока: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bCs/>
          <w:color w:val="000000"/>
          <w:sz w:val="28"/>
          <w:szCs w:val="28"/>
        </w:rPr>
        <w:t xml:space="preserve">- правовые основания для применения в непризнанных государствах норм международного права;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bCs/>
          <w:color w:val="000000"/>
          <w:sz w:val="28"/>
          <w:szCs w:val="28"/>
        </w:rPr>
        <w:t xml:space="preserve">- реализация прав и свобод лиц из непризнанных государств в рамках правовых систем других государств;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bCs/>
          <w:color w:val="000000"/>
          <w:sz w:val="28"/>
          <w:szCs w:val="28"/>
        </w:rPr>
        <w:t xml:space="preserve">- механизмы обеспечения и защиты прав и свобод лиц из непризнанных государств в рамках международного права.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bCs/>
          <w:color w:val="000000"/>
          <w:sz w:val="28"/>
          <w:szCs w:val="28"/>
        </w:rPr>
        <w:lastRenderedPageBreak/>
        <w:t>При этом предварительно, до рассмотрения соответствующих аспектов, предполагается раскрытие основных причин и коллизий, обуславливающих проблемы действия норм международного права в сфере защиты прав и свобод человек в отношении граждан непризнанных государств.</w:t>
      </w:r>
    </w:p>
    <w:p w:rsidR="00C40C92" w:rsidRPr="00BA2C8F" w:rsidRDefault="00135451" w:rsidP="00C40C92">
      <w:pPr>
        <w:spacing w:after="0" w:line="360" w:lineRule="auto"/>
        <w:ind w:firstLine="709"/>
        <w:jc w:val="both"/>
        <w:rPr>
          <w:rFonts w:ascii="Times New Roman" w:eastAsia="Times New Roman" w:hAnsi="Times New Roman" w:cs="Times New Roman"/>
          <w:sz w:val="28"/>
          <w:szCs w:val="28"/>
        </w:rPr>
      </w:pPr>
      <w:r w:rsidRPr="00BA2C8F">
        <w:rPr>
          <w:rFonts w:ascii="Times New Roman" w:hAnsi="Times New Roman" w:cs="Times New Roman"/>
          <w:color w:val="000000" w:themeColor="text1"/>
          <w:sz w:val="28"/>
          <w:szCs w:val="28"/>
        </w:rPr>
        <w:t>Будет также сделана попытка выявить и сформулировать основные практич</w:t>
      </w:r>
      <w:r w:rsidR="00BA2C8F">
        <w:rPr>
          <w:rFonts w:ascii="Times New Roman" w:hAnsi="Times New Roman" w:cs="Times New Roman"/>
          <w:color w:val="000000" w:themeColor="text1"/>
          <w:sz w:val="28"/>
          <w:szCs w:val="28"/>
        </w:rPr>
        <w:t>еские «препятствия», с которыми</w:t>
      </w:r>
      <w:r w:rsidRPr="00BA2C8F">
        <w:rPr>
          <w:rFonts w:ascii="Times New Roman" w:hAnsi="Times New Roman" w:cs="Times New Roman"/>
          <w:color w:val="000000" w:themeColor="text1"/>
          <w:sz w:val="28"/>
          <w:szCs w:val="28"/>
        </w:rPr>
        <w:t xml:space="preserve"> приходится сталкиваться правовым системам непризнанных государств в данной сфере, а также возможные пути их </w:t>
      </w:r>
      <w:r w:rsidRPr="00BA2C8F">
        <w:rPr>
          <w:rFonts w:ascii="Times New Roman" w:eastAsia="Times New Roman" w:hAnsi="Times New Roman" w:cs="Times New Roman"/>
          <w:sz w:val="28"/>
          <w:szCs w:val="28"/>
        </w:rPr>
        <w:t>преодоления в рамках сложившейся системы международного права.</w:t>
      </w: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C40C92" w:rsidRPr="00BA2C8F" w:rsidRDefault="00C40C92" w:rsidP="00C40C92">
      <w:pPr>
        <w:spacing w:after="0" w:line="360" w:lineRule="auto"/>
        <w:jc w:val="both"/>
        <w:rPr>
          <w:rFonts w:ascii="Times New Roman" w:eastAsia="Times New Roman" w:hAnsi="Times New Roman" w:cs="Times New Roman"/>
          <w:sz w:val="28"/>
          <w:szCs w:val="28"/>
        </w:rPr>
      </w:pPr>
    </w:p>
    <w:p w:rsidR="00661D46" w:rsidRPr="00BA2C8F" w:rsidRDefault="00661D46" w:rsidP="00C40C92">
      <w:pPr>
        <w:spacing w:after="0" w:line="360" w:lineRule="auto"/>
        <w:jc w:val="center"/>
        <w:rPr>
          <w:rFonts w:ascii="Times New Roman" w:hAnsi="Times New Roman" w:cs="Times New Roman"/>
          <w:b/>
          <w:bCs/>
          <w:color w:val="000000" w:themeColor="text1"/>
          <w:sz w:val="28"/>
          <w:szCs w:val="28"/>
        </w:rPr>
      </w:pPr>
    </w:p>
    <w:p w:rsidR="00661D46" w:rsidRPr="00BA2C8F" w:rsidRDefault="00661D46" w:rsidP="00C40C92">
      <w:pPr>
        <w:spacing w:after="0" w:line="360" w:lineRule="auto"/>
        <w:jc w:val="center"/>
        <w:rPr>
          <w:rFonts w:ascii="Times New Roman" w:hAnsi="Times New Roman" w:cs="Times New Roman"/>
          <w:b/>
          <w:bCs/>
          <w:color w:val="000000" w:themeColor="text1"/>
          <w:sz w:val="28"/>
          <w:szCs w:val="28"/>
        </w:rPr>
      </w:pPr>
    </w:p>
    <w:p w:rsidR="00661D46" w:rsidRPr="00BA2C8F" w:rsidRDefault="00661D46" w:rsidP="00C40C92">
      <w:pPr>
        <w:spacing w:after="0" w:line="360" w:lineRule="auto"/>
        <w:jc w:val="center"/>
        <w:rPr>
          <w:rFonts w:ascii="Times New Roman" w:hAnsi="Times New Roman" w:cs="Times New Roman"/>
          <w:b/>
          <w:bCs/>
          <w:color w:val="000000" w:themeColor="text1"/>
          <w:sz w:val="28"/>
          <w:szCs w:val="28"/>
        </w:rPr>
      </w:pPr>
    </w:p>
    <w:p w:rsidR="00661D46" w:rsidRPr="00BA2C8F" w:rsidRDefault="00661D46" w:rsidP="00C40C92">
      <w:pPr>
        <w:spacing w:after="0" w:line="360" w:lineRule="auto"/>
        <w:jc w:val="center"/>
        <w:rPr>
          <w:rFonts w:ascii="Times New Roman" w:hAnsi="Times New Roman" w:cs="Times New Roman"/>
          <w:b/>
          <w:bCs/>
          <w:color w:val="000000" w:themeColor="text1"/>
          <w:sz w:val="28"/>
          <w:szCs w:val="28"/>
        </w:rPr>
      </w:pPr>
    </w:p>
    <w:p w:rsidR="00661D46" w:rsidRPr="00BA2C8F" w:rsidRDefault="00661D46" w:rsidP="00C40C92">
      <w:pPr>
        <w:spacing w:after="0" w:line="360" w:lineRule="auto"/>
        <w:jc w:val="center"/>
        <w:rPr>
          <w:rFonts w:ascii="Times New Roman" w:hAnsi="Times New Roman" w:cs="Times New Roman"/>
          <w:b/>
          <w:bCs/>
          <w:color w:val="000000" w:themeColor="text1"/>
          <w:sz w:val="28"/>
          <w:szCs w:val="28"/>
        </w:rPr>
      </w:pPr>
    </w:p>
    <w:p w:rsidR="003220E6" w:rsidRPr="00BA2C8F" w:rsidRDefault="00135451" w:rsidP="00C40C92">
      <w:pPr>
        <w:spacing w:after="0" w:line="360" w:lineRule="auto"/>
        <w:jc w:val="center"/>
        <w:rPr>
          <w:rFonts w:ascii="Times New Roman" w:hAnsi="Times New Roman" w:cs="Times New Roman"/>
          <w:sz w:val="28"/>
          <w:szCs w:val="28"/>
        </w:rPr>
      </w:pPr>
      <w:r w:rsidRPr="00BA2C8F">
        <w:rPr>
          <w:rFonts w:ascii="Times New Roman" w:hAnsi="Times New Roman" w:cs="Times New Roman"/>
          <w:b/>
          <w:bCs/>
          <w:color w:val="000000" w:themeColor="text1"/>
          <w:sz w:val="28"/>
          <w:szCs w:val="28"/>
        </w:rPr>
        <w:lastRenderedPageBreak/>
        <w:t xml:space="preserve">ГЛАВА </w:t>
      </w:r>
      <w:r w:rsidR="00635FC1" w:rsidRPr="00BA2C8F">
        <w:rPr>
          <w:rFonts w:ascii="Times New Roman" w:hAnsi="Times New Roman" w:cs="Times New Roman"/>
          <w:b/>
          <w:bCs/>
          <w:color w:val="000000" w:themeColor="text1"/>
          <w:sz w:val="28"/>
          <w:szCs w:val="28"/>
        </w:rPr>
        <w:t>ПЕРВАЯ</w:t>
      </w:r>
    </w:p>
    <w:p w:rsidR="003220E6" w:rsidRPr="00BA2C8F" w:rsidRDefault="00135451" w:rsidP="004202E8">
      <w:pPr>
        <w:spacing w:after="0" w:line="360" w:lineRule="auto"/>
        <w:jc w:val="center"/>
        <w:rPr>
          <w:rFonts w:ascii="Times New Roman" w:hAnsi="Times New Roman" w:cs="Times New Roman"/>
          <w:sz w:val="28"/>
          <w:szCs w:val="28"/>
        </w:rPr>
      </w:pPr>
      <w:r w:rsidRPr="00BA2C8F">
        <w:rPr>
          <w:rFonts w:ascii="Times New Roman" w:hAnsi="Times New Roman" w:cs="Times New Roman"/>
          <w:b/>
          <w:bCs/>
          <w:color w:val="000000" w:themeColor="text1"/>
          <w:sz w:val="28"/>
          <w:szCs w:val="28"/>
        </w:rPr>
        <w:t>ПРАВОВЫЕ ОСНОВАНИЯ ДЕЙСТВИЯ И ПРОБЛЕМЫ ПРИМЕНЕНИЯ МЕЖДУНАРОДНЫХ ПРАВОЗАЩИТНЫХ НОРМ</w:t>
      </w:r>
    </w:p>
    <w:p w:rsidR="003220E6" w:rsidRPr="00BA2C8F" w:rsidRDefault="00135451" w:rsidP="004202E8">
      <w:pPr>
        <w:spacing w:after="0" w:line="360" w:lineRule="auto"/>
        <w:jc w:val="center"/>
        <w:rPr>
          <w:rFonts w:ascii="Times New Roman" w:hAnsi="Times New Roman" w:cs="Times New Roman"/>
          <w:sz w:val="28"/>
          <w:szCs w:val="28"/>
        </w:rPr>
      </w:pPr>
      <w:r w:rsidRPr="00BA2C8F">
        <w:rPr>
          <w:rFonts w:ascii="Times New Roman" w:hAnsi="Times New Roman" w:cs="Times New Roman"/>
          <w:b/>
          <w:bCs/>
          <w:color w:val="000000" w:themeColor="text1"/>
          <w:sz w:val="28"/>
          <w:szCs w:val="28"/>
        </w:rPr>
        <w:t>В НЕПРИЗНАННЫХ ГОСУДАРСТВАХ</w:t>
      </w:r>
    </w:p>
    <w:p w:rsidR="003220E6" w:rsidRPr="00BA2C8F" w:rsidRDefault="003220E6" w:rsidP="004202E8">
      <w:pPr>
        <w:spacing w:after="0" w:line="360" w:lineRule="auto"/>
        <w:jc w:val="both"/>
        <w:rPr>
          <w:rFonts w:ascii="Times New Roman" w:hAnsi="Times New Roman" w:cs="Times New Roman"/>
          <w:b/>
          <w:bCs/>
          <w:color w:val="000000" w:themeColor="text1"/>
          <w:sz w:val="28"/>
          <w:szCs w:val="28"/>
        </w:rPr>
      </w:pPr>
    </w:p>
    <w:p w:rsidR="00AD06B2" w:rsidRPr="00BA2C8F" w:rsidRDefault="00AD06B2" w:rsidP="004202E8">
      <w:pPr>
        <w:spacing w:after="0" w:line="360" w:lineRule="auto"/>
        <w:ind w:firstLine="567"/>
        <w:jc w:val="both"/>
        <w:rPr>
          <w:rFonts w:ascii="Times New Roman" w:hAnsi="Times New Roman" w:cs="Times New Roman"/>
          <w:sz w:val="28"/>
          <w:szCs w:val="28"/>
        </w:rPr>
      </w:pPr>
      <w:r w:rsidRPr="00BA2C8F">
        <w:rPr>
          <w:rFonts w:ascii="Times New Roman" w:eastAsia="Times New Roman" w:hAnsi="Times New Roman" w:cs="Times New Roman"/>
          <w:sz w:val="28"/>
          <w:szCs w:val="28"/>
        </w:rPr>
        <w:t xml:space="preserve">§ </w:t>
      </w:r>
      <w:r w:rsidRPr="00BA2C8F">
        <w:rPr>
          <w:rFonts w:ascii="Times New Roman" w:hAnsi="Times New Roman" w:cs="Times New Roman"/>
          <w:b/>
          <w:bCs/>
          <w:color w:val="000000" w:themeColor="text1"/>
          <w:sz w:val="28"/>
          <w:szCs w:val="28"/>
        </w:rPr>
        <w:t>1. Правовые основания применения в непризнанных государствах</w:t>
      </w:r>
    </w:p>
    <w:p w:rsidR="00AD06B2" w:rsidRPr="00BA2C8F" w:rsidRDefault="00AD06B2" w:rsidP="004202E8">
      <w:pPr>
        <w:spacing w:after="0" w:line="360" w:lineRule="auto"/>
        <w:ind w:firstLine="567"/>
        <w:jc w:val="center"/>
        <w:rPr>
          <w:rFonts w:ascii="Times New Roman" w:hAnsi="Times New Roman" w:cs="Times New Roman"/>
          <w:b/>
          <w:bCs/>
          <w:color w:val="000000" w:themeColor="text1"/>
          <w:sz w:val="28"/>
          <w:szCs w:val="28"/>
        </w:rPr>
      </w:pPr>
      <w:r w:rsidRPr="00BA2C8F">
        <w:rPr>
          <w:rFonts w:ascii="Times New Roman" w:hAnsi="Times New Roman" w:cs="Times New Roman"/>
          <w:b/>
          <w:bCs/>
          <w:color w:val="000000" w:themeColor="text1"/>
          <w:sz w:val="28"/>
          <w:szCs w:val="28"/>
        </w:rPr>
        <w:t>международных правозащитных норм</w:t>
      </w:r>
    </w:p>
    <w:p w:rsidR="00AD06B2" w:rsidRPr="00BA2C8F" w:rsidRDefault="00AD06B2" w:rsidP="004202E8">
      <w:pPr>
        <w:spacing w:after="0" w:line="360" w:lineRule="auto"/>
        <w:ind w:firstLine="709"/>
        <w:jc w:val="center"/>
        <w:rPr>
          <w:rFonts w:ascii="Times New Roman" w:hAnsi="Times New Roman" w:cs="Times New Roman"/>
          <w:b/>
          <w:bCs/>
          <w:color w:val="000000" w:themeColor="text1"/>
          <w:sz w:val="28"/>
          <w:szCs w:val="28"/>
        </w:rPr>
      </w:pPr>
    </w:p>
    <w:p w:rsidR="00C80440" w:rsidRPr="00BA2C8F" w:rsidRDefault="00AD06B2" w:rsidP="004202E8">
      <w:pPr>
        <w:spacing w:after="0" w:line="360" w:lineRule="auto"/>
        <w:ind w:firstLine="709"/>
        <w:jc w:val="both"/>
        <w:rPr>
          <w:rFonts w:ascii="Times New Roman" w:hAnsi="Times New Roman" w:cs="Times New Roman"/>
          <w:color w:val="000000"/>
          <w:spacing w:val="-3"/>
          <w:sz w:val="28"/>
          <w:szCs w:val="28"/>
        </w:rPr>
      </w:pPr>
      <w:r w:rsidRPr="00BA2C8F">
        <w:rPr>
          <w:rFonts w:ascii="Times New Roman" w:hAnsi="Times New Roman" w:cs="Times New Roman"/>
          <w:color w:val="000000"/>
          <w:spacing w:val="-3"/>
          <w:sz w:val="28"/>
          <w:szCs w:val="28"/>
        </w:rPr>
        <w:t xml:space="preserve">На первый взгляд представляется, что тема международно-правовой защиты прав человека неразрывно связана с такой сложной проблемой как признание государств. И небезосновательно – международное право, как самостоятельная система права, не существует абсолютно опосредовано от внутренних правовых систем государств как основных ее субъектов. По сути, международное право берет свое начало из волеизъявлений государств, которые пришли к соглашению о том, чтобы установить правовое регулирование не только в рамках границ своего суверенитета, но и «над ним». Иными словами, система международного права изначально возникла только потому, что государства «дали свое согласие» на то, чтобы установить определенные группы норм права, содержание, действие и применение которых будет идентичным и единообразным в рамках различных национальных правовых систем. </w:t>
      </w:r>
      <w:r w:rsidR="00C80440" w:rsidRPr="00BA2C8F">
        <w:rPr>
          <w:rFonts w:ascii="Times New Roman" w:hAnsi="Times New Roman" w:cs="Times New Roman"/>
          <w:color w:val="000000"/>
          <w:spacing w:val="-3"/>
          <w:sz w:val="28"/>
          <w:szCs w:val="28"/>
        </w:rPr>
        <w:t>Т</w:t>
      </w:r>
      <w:r w:rsidRPr="00BA2C8F">
        <w:rPr>
          <w:rFonts w:ascii="Times New Roman" w:hAnsi="Times New Roman" w:cs="Times New Roman"/>
          <w:color w:val="000000"/>
          <w:spacing w:val="-3"/>
          <w:sz w:val="28"/>
          <w:szCs w:val="28"/>
        </w:rPr>
        <w:t>ем самым государства в рамках международного права устанавливают правило, которое в той или иной степени начинает приобретать универсальный характер. Данное правило впоследствии может стать «настолько универсальным и общепринятым», что приобретает статус так называемой (исходя из формулировки части 4 статьи 15 Конституции России), «общепризнанной нормы» или даже «общепризнанного принципа международного права». Однако однозначно выявить и определить таковые из всего правового массива между</w:t>
      </w:r>
      <w:r w:rsidR="00C80440" w:rsidRPr="00BA2C8F">
        <w:rPr>
          <w:rFonts w:ascii="Times New Roman" w:hAnsi="Times New Roman" w:cs="Times New Roman"/>
          <w:color w:val="000000"/>
          <w:spacing w:val="-3"/>
          <w:sz w:val="28"/>
          <w:szCs w:val="28"/>
        </w:rPr>
        <w:t>народного права – очень трудно.</w:t>
      </w:r>
    </w:p>
    <w:p w:rsidR="00AD06B2" w:rsidRPr="00BA2C8F" w:rsidRDefault="00AD06B2" w:rsidP="004202E8">
      <w:pPr>
        <w:spacing w:after="0" w:line="360" w:lineRule="auto"/>
        <w:ind w:firstLine="709"/>
        <w:jc w:val="both"/>
        <w:rPr>
          <w:rFonts w:ascii="Times New Roman" w:hAnsi="Times New Roman" w:cs="Times New Roman"/>
          <w:color w:val="000000"/>
          <w:spacing w:val="-3"/>
          <w:sz w:val="28"/>
          <w:szCs w:val="28"/>
        </w:rPr>
      </w:pPr>
      <w:r w:rsidRPr="00BA2C8F">
        <w:rPr>
          <w:rFonts w:ascii="Times New Roman" w:hAnsi="Times New Roman" w:cs="Times New Roman"/>
          <w:color w:val="000000"/>
          <w:spacing w:val="-3"/>
          <w:sz w:val="28"/>
          <w:szCs w:val="28"/>
        </w:rPr>
        <w:t xml:space="preserve">Зачастую нормы международных договоров или международных обычаев, которые на первый взгляд можно отнести к «общепринятым» - по сути своей, общепринятыми в разных государствах </w:t>
      </w:r>
      <w:r w:rsidR="00C80440" w:rsidRPr="00BA2C8F">
        <w:rPr>
          <w:rFonts w:ascii="Times New Roman" w:hAnsi="Times New Roman" w:cs="Times New Roman"/>
          <w:color w:val="000000"/>
          <w:spacing w:val="-3"/>
          <w:sz w:val="28"/>
          <w:szCs w:val="28"/>
        </w:rPr>
        <w:t xml:space="preserve">и </w:t>
      </w:r>
      <w:r w:rsidRPr="00BA2C8F">
        <w:rPr>
          <w:rFonts w:ascii="Times New Roman" w:hAnsi="Times New Roman" w:cs="Times New Roman"/>
          <w:color w:val="000000"/>
          <w:spacing w:val="-3"/>
          <w:sz w:val="28"/>
          <w:szCs w:val="28"/>
        </w:rPr>
        <w:t xml:space="preserve">не являются. При этом основания для </w:t>
      </w:r>
      <w:r w:rsidRPr="00BA2C8F">
        <w:rPr>
          <w:rFonts w:ascii="Times New Roman" w:hAnsi="Times New Roman" w:cs="Times New Roman"/>
          <w:color w:val="000000"/>
          <w:spacing w:val="-3"/>
          <w:sz w:val="28"/>
          <w:szCs w:val="28"/>
        </w:rPr>
        <w:lastRenderedPageBreak/>
        <w:t>этого могут быть разными – нормы содержатся в международных договорах, принятых в различной сфере; нормы содержаться в международных актах, не обладающих непосредственно юридической силой (декларации, резолюции, соглашения и др., которые обладают больше политическим, чем международно-правовым характером); те или иные нормы, изначально установленные на международном уровне, «трансформируются» в правовые системы государств, тем самым утрачивая статус «нормы международного права»</w:t>
      </w:r>
      <w:r w:rsidRPr="00BA2C8F">
        <w:rPr>
          <w:rStyle w:val="a4"/>
          <w:rFonts w:ascii="Times New Roman" w:hAnsi="Times New Roman" w:cs="Times New Roman"/>
          <w:color w:val="000000"/>
          <w:spacing w:val="-3"/>
          <w:sz w:val="28"/>
          <w:szCs w:val="28"/>
        </w:rPr>
        <w:footnoteReference w:id="3"/>
      </w:r>
      <w:r w:rsidRPr="00BA2C8F">
        <w:rPr>
          <w:rFonts w:ascii="Times New Roman" w:hAnsi="Times New Roman" w:cs="Times New Roman"/>
          <w:color w:val="000000"/>
          <w:spacing w:val="-3"/>
          <w:sz w:val="28"/>
          <w:szCs w:val="28"/>
        </w:rPr>
        <w:t>. В итоге к таким можно отнести лишь некоторые международно-правовые принципы и нормы, которые существуют на «международной арене» уже достаточно долго, и признаются всеми (или практически всеми) государствами. К ним, в частности, относят, так называемый, «Международный билль о правах», который состоит из Всеобщей декларации прав человека, Международного пакта о гражданских и политических правах, и Международного пакта об экономических, социальных и культурных правах</w:t>
      </w:r>
      <w:r w:rsidRPr="00BA2C8F">
        <w:rPr>
          <w:rStyle w:val="a4"/>
          <w:rFonts w:ascii="Times New Roman" w:hAnsi="Times New Roman" w:cs="Times New Roman"/>
          <w:color w:val="000000"/>
          <w:spacing w:val="-3"/>
          <w:sz w:val="28"/>
          <w:szCs w:val="28"/>
        </w:rPr>
        <w:footnoteReference w:id="4"/>
      </w:r>
      <w:r w:rsidRPr="00BA2C8F">
        <w:rPr>
          <w:rFonts w:ascii="Times New Roman" w:hAnsi="Times New Roman" w:cs="Times New Roman"/>
          <w:color w:val="000000"/>
          <w:spacing w:val="-3"/>
          <w:sz w:val="28"/>
          <w:szCs w:val="28"/>
        </w:rPr>
        <w:t>. Однако в остальном объеме международного права – в большинстве своем нормы с таким общепризнанным характером отсутствуют. Даже такой международный договор как Конвенция ООН о правах ребенка, который, казалось бы, признается абсолютно всеми государствами на планете – некоторыми из них все же до сих пор не подписан или не ратифицирован.  В свою очередь, те из немногих норм и принципов, которые таковым признаются – как правило, имеют достаточно абстрактное содержание общего характера, что на практике, зачастую, не позволяют использовать эти положения как нормы с большой «юридической силой».</w:t>
      </w:r>
    </w:p>
    <w:p w:rsidR="00C80440" w:rsidRPr="00BA2C8F" w:rsidRDefault="00AD06B2" w:rsidP="004202E8">
      <w:pPr>
        <w:spacing w:after="0" w:line="360" w:lineRule="auto"/>
        <w:ind w:firstLine="709"/>
        <w:jc w:val="both"/>
        <w:rPr>
          <w:rFonts w:ascii="Times New Roman" w:hAnsi="Times New Roman" w:cs="Times New Roman"/>
          <w:color w:val="000000" w:themeColor="text1"/>
          <w:spacing w:val="-5"/>
          <w:sz w:val="28"/>
          <w:szCs w:val="28"/>
        </w:rPr>
      </w:pPr>
      <w:r w:rsidRPr="00BA2C8F">
        <w:rPr>
          <w:rFonts w:ascii="Times New Roman" w:hAnsi="Times New Roman" w:cs="Times New Roman"/>
          <w:color w:val="000000"/>
          <w:spacing w:val="-6"/>
          <w:sz w:val="28"/>
          <w:szCs w:val="28"/>
        </w:rPr>
        <w:t>Таким образом, нормы, которые задумываются как универсальные и единообразные для всего мира – оказываются таковыми лишь для тех государств (и, соответственно, его граждан), которые надлежащим образом выразили обязатель</w:t>
      </w:r>
      <w:r w:rsidRPr="00BA2C8F">
        <w:rPr>
          <w:rFonts w:ascii="Times New Roman" w:hAnsi="Times New Roman" w:cs="Times New Roman"/>
          <w:color w:val="000000"/>
          <w:spacing w:val="-6"/>
          <w:sz w:val="28"/>
          <w:szCs w:val="28"/>
        </w:rPr>
        <w:lastRenderedPageBreak/>
        <w:t>ность их действия в рамках своей правовой системы. Для тех, кто соответствующего согласия не выразил – они, как правило, остаются лишь международными нормами, которые их «не касаются». Именно в рамках таких правил взаимодействия между системой международного и внутреннего права осуществляется установление механизмов и гарантий защиты прав и свобод человека.</w:t>
      </w:r>
      <w:r w:rsidR="00C80440" w:rsidRPr="00BA2C8F">
        <w:rPr>
          <w:rFonts w:ascii="Times New Roman" w:hAnsi="Times New Roman" w:cs="Times New Roman"/>
          <w:color w:val="000000"/>
          <w:spacing w:val="-6"/>
          <w:sz w:val="28"/>
          <w:szCs w:val="28"/>
        </w:rPr>
        <w:t xml:space="preserve"> </w:t>
      </w:r>
      <w:r w:rsidRPr="00BA2C8F">
        <w:rPr>
          <w:rFonts w:ascii="Times New Roman" w:hAnsi="Times New Roman" w:cs="Times New Roman"/>
          <w:color w:val="000000" w:themeColor="text1"/>
          <w:spacing w:val="-4"/>
          <w:sz w:val="28"/>
          <w:szCs w:val="28"/>
        </w:rPr>
        <w:t>Казалось бы, таким образом максимально справедливо реализуется баланс интересов, с одной стороны, «международного сообщества», с другой стороны – суверенных государств, как независимых и самостоятельных субъектов</w:t>
      </w:r>
      <w:r w:rsidRPr="00BA2C8F">
        <w:rPr>
          <w:rFonts w:ascii="Times New Roman" w:hAnsi="Times New Roman" w:cs="Times New Roman"/>
          <w:color w:val="000000" w:themeColor="text1"/>
          <w:spacing w:val="-3"/>
          <w:sz w:val="28"/>
          <w:szCs w:val="28"/>
        </w:rPr>
        <w:t xml:space="preserve">. Однако, как показала практика, наиболее «пострадавшими» в такой ситуации оказались самопровозглашенные (непризнанные) государства и народы, борющиеся за самоопределение. Причем «страдает» от этого, в первую очередь, даже не столько </w:t>
      </w:r>
      <w:r w:rsidRPr="00BA2C8F">
        <w:rPr>
          <w:rFonts w:ascii="Times New Roman" w:hAnsi="Times New Roman" w:cs="Times New Roman"/>
          <w:color w:val="000000" w:themeColor="text1"/>
          <w:spacing w:val="-5"/>
          <w:sz w:val="28"/>
          <w:szCs w:val="28"/>
        </w:rPr>
        <w:t>публично-правовая институциональность этих «претендующих» субъектов международного права, сколько их граждане и</w:t>
      </w:r>
      <w:r w:rsidR="00C80440" w:rsidRPr="00BA2C8F">
        <w:rPr>
          <w:rFonts w:ascii="Times New Roman" w:hAnsi="Times New Roman" w:cs="Times New Roman"/>
          <w:color w:val="000000" w:themeColor="text1"/>
          <w:spacing w:val="-5"/>
          <w:sz w:val="28"/>
          <w:szCs w:val="28"/>
        </w:rPr>
        <w:t xml:space="preserve"> резиденты, их права и свободы.</w:t>
      </w:r>
    </w:p>
    <w:p w:rsidR="00AD06B2" w:rsidRPr="00BA2C8F" w:rsidRDefault="00AD06B2" w:rsidP="004202E8">
      <w:pPr>
        <w:spacing w:after="0" w:line="360" w:lineRule="auto"/>
        <w:ind w:firstLine="709"/>
        <w:jc w:val="both"/>
        <w:rPr>
          <w:rFonts w:ascii="Times New Roman" w:hAnsi="Times New Roman" w:cs="Times New Roman"/>
          <w:b/>
          <w:bCs/>
          <w:color w:val="000000" w:themeColor="text1"/>
          <w:spacing w:val="-5"/>
          <w:sz w:val="28"/>
          <w:szCs w:val="28"/>
        </w:rPr>
      </w:pPr>
      <w:r w:rsidRPr="00BA2C8F">
        <w:rPr>
          <w:rFonts w:ascii="Times New Roman" w:hAnsi="Times New Roman" w:cs="Times New Roman"/>
          <w:color w:val="000000" w:themeColor="text1"/>
          <w:spacing w:val="-5"/>
          <w:sz w:val="28"/>
          <w:szCs w:val="28"/>
        </w:rPr>
        <w:t xml:space="preserve">Дилемма данного положения дел состоит в том, что, несмотря на «царящую» в системе международного права автономность и формальную независимость субъектов друг от друга – такая вещь как «правосубъектность» и ее приобретение зависит непосредственно от признания со стороны других участников международных отношений. Складывается немного абсурдная ситуация, при которой признание или непризнание, которое является вполне закономерным правомочием субъекта международного права в отношении тех институций, которые заявляют о равном с другими субъектами правовом статусе, с одной стороны, является обстоятельством, непреодолимым по воле «нового» субъекта международного права, но, при этом объективно препятствующим ему для реализации его правоспособности, с другой стороны. </w:t>
      </w:r>
      <w:r w:rsidRPr="00BA2C8F">
        <w:rPr>
          <w:rFonts w:ascii="Times New Roman" w:eastAsia="Times New Roman" w:hAnsi="Times New Roman" w:cs="Times New Roman"/>
          <w:color w:val="000000" w:themeColor="text1"/>
          <w:spacing w:val="-5"/>
          <w:sz w:val="28"/>
          <w:szCs w:val="28"/>
        </w:rPr>
        <w:t xml:space="preserve">При этом вполне очевидным представляется тот факт, что для существующего в 21-ом веке государства, в том числе и непризнанного, просто невозможно быть фактически изолированным от воздействия большинства международно-правовых принципов и стандартов в рамках своей правовой системы. Соответственно, предполагается необходимым и в достаточной степени важным выявить и обосновать действительные правовые основания </w:t>
      </w:r>
      <w:r w:rsidRPr="00BA2C8F">
        <w:rPr>
          <w:rFonts w:ascii="Times New Roman" w:eastAsia="Times New Roman" w:hAnsi="Times New Roman" w:cs="Times New Roman"/>
          <w:color w:val="000000" w:themeColor="text1"/>
          <w:spacing w:val="-5"/>
          <w:sz w:val="28"/>
          <w:szCs w:val="28"/>
        </w:rPr>
        <w:lastRenderedPageBreak/>
        <w:t>для этого, а также возникающие в условиях существующей действительности практические проблемы.</w:t>
      </w:r>
    </w:p>
    <w:p w:rsidR="00C80440" w:rsidRPr="00BA2C8F" w:rsidRDefault="00AD06B2" w:rsidP="004202E8">
      <w:pPr>
        <w:spacing w:after="0" w:line="360" w:lineRule="auto"/>
        <w:ind w:firstLine="709"/>
        <w:jc w:val="both"/>
        <w:rPr>
          <w:rFonts w:ascii="Times New Roman" w:eastAsia="Times New Roman" w:hAnsi="Times New Roman" w:cs="Times New Roman"/>
          <w:color w:val="000000"/>
          <w:spacing w:val="-5"/>
          <w:sz w:val="28"/>
          <w:szCs w:val="28"/>
        </w:rPr>
      </w:pPr>
      <w:r w:rsidRPr="00BA2C8F">
        <w:rPr>
          <w:rFonts w:ascii="Times New Roman" w:hAnsi="Times New Roman" w:cs="Times New Roman"/>
          <w:color w:val="000000"/>
          <w:spacing w:val="-5"/>
          <w:sz w:val="28"/>
          <w:szCs w:val="28"/>
        </w:rPr>
        <w:t>По смыслу статьи 1 Устава ООН к основным целям Организации относится развитие дружественных отношения между нациями на основе уважения принципа равноправия и самоопределения народов, осуществление международного сотрудничества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w:t>
      </w:r>
      <w:r w:rsidRPr="00BA2C8F">
        <w:rPr>
          <w:rStyle w:val="a4"/>
          <w:rFonts w:ascii="Times New Roman" w:hAnsi="Times New Roman" w:cs="Times New Roman"/>
          <w:color w:val="000000"/>
          <w:spacing w:val="-5"/>
          <w:sz w:val="28"/>
          <w:szCs w:val="28"/>
        </w:rPr>
        <w:footnoteReference w:id="5"/>
      </w:r>
      <w:r w:rsidRPr="00BA2C8F">
        <w:rPr>
          <w:rFonts w:ascii="Times New Roman" w:hAnsi="Times New Roman" w:cs="Times New Roman"/>
          <w:color w:val="000000"/>
          <w:spacing w:val="-5"/>
          <w:sz w:val="28"/>
          <w:szCs w:val="28"/>
        </w:rPr>
        <w:t>. В преамбуле Всеобщей декларации прав человека подчеркивается, что основой свободы, справедливости и всеобщего мира является признание достоинства, присущего всем членам человеческой семьи, и равных и неотъемлемых прав их</w:t>
      </w:r>
      <w:r w:rsidRPr="00BA2C8F">
        <w:rPr>
          <w:rStyle w:val="a4"/>
          <w:rFonts w:ascii="Times New Roman" w:hAnsi="Times New Roman" w:cs="Times New Roman"/>
          <w:color w:val="000000"/>
          <w:spacing w:val="-5"/>
          <w:sz w:val="28"/>
          <w:szCs w:val="28"/>
        </w:rPr>
        <w:footnoteReference w:id="6"/>
      </w:r>
      <w:r w:rsidRPr="00BA2C8F">
        <w:rPr>
          <w:rFonts w:ascii="Times New Roman" w:hAnsi="Times New Roman" w:cs="Times New Roman"/>
          <w:color w:val="000000"/>
          <w:spacing w:val="-5"/>
          <w:sz w:val="28"/>
          <w:szCs w:val="28"/>
        </w:rPr>
        <w:t>. В связи с этим в Декларации провозглашено, что её постулаты должны выступать в качестве задачи, к выполнению которой должны стремиться все народы и государства с тем, чтобы каждый человек и каждый орган общества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их всеобщего и эффективного признания и осуществления. В развитие этого в статьях 1 и 2 Декларации установлено, что каждый человек должен обладать всеми правами и всеми свободами, провозглашенными ею,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Представляется существенным также то обстоятельство, что в подавляющем большинстве положений основных международных договоров (в том числе «Международного билля о правах», конвенций ООН в правозащитной сфере, Европейской Конвенции о защите прав человек и основных свобод, других региональных правозащитных догово</w:t>
      </w:r>
      <w:r w:rsidRPr="00BA2C8F">
        <w:rPr>
          <w:rFonts w:ascii="Times New Roman" w:hAnsi="Times New Roman" w:cs="Times New Roman"/>
          <w:color w:val="000000"/>
          <w:spacing w:val="-5"/>
          <w:sz w:val="28"/>
          <w:szCs w:val="28"/>
        </w:rPr>
        <w:lastRenderedPageBreak/>
        <w:t>ров) субъектом, который наделяется в соответствии с их содержанием правами и свободами, выступает не гражданин или поданный государств - участников или членов, а «каждый» («каждый человек», «любое лицо» и т.д.), независимо от каких-либо дифференцирующих социальных признаков. Создателями этих международных актов данные формулировки избраны не случайно, и идея была именно в том, чтобы наделить соответствующими правами и свободами максимальное возможное количество людей на нашей планете</w:t>
      </w:r>
      <w:r w:rsidRPr="00BA2C8F">
        <w:rPr>
          <w:rFonts w:ascii="Times New Roman" w:hAnsi="Times New Roman" w:cs="Times New Roman"/>
          <w:color w:val="000000"/>
          <w:spacing w:val="-3"/>
          <w:sz w:val="28"/>
          <w:szCs w:val="28"/>
        </w:rPr>
        <w:t>.</w:t>
      </w:r>
      <w:r w:rsidR="00C80440" w:rsidRPr="00BA2C8F">
        <w:rPr>
          <w:rFonts w:ascii="Times New Roman" w:hAnsi="Times New Roman" w:cs="Times New Roman"/>
          <w:color w:val="000000"/>
          <w:spacing w:val="-3"/>
          <w:sz w:val="28"/>
          <w:szCs w:val="28"/>
        </w:rPr>
        <w:t xml:space="preserve"> </w:t>
      </w:r>
      <w:r w:rsidRPr="00BA2C8F">
        <w:rPr>
          <w:rFonts w:ascii="Times New Roman" w:eastAsia="Times New Roman" w:hAnsi="Times New Roman" w:cs="Times New Roman"/>
          <w:color w:val="000000"/>
          <w:spacing w:val="-5"/>
          <w:sz w:val="28"/>
          <w:szCs w:val="28"/>
        </w:rPr>
        <w:t>Однако данные цели, заложенные в Уставе ООН и в Международном билле о правах, пожалуй, не смогут быть приняты в качестве достаточных оснований, когда речь идет о государствах, которые не являются участниками ООН и иных международных организаций, и не связаны обязательствами в сфере международной защиты прав и свобод человека по меж</w:t>
      </w:r>
      <w:r w:rsidR="00C80440" w:rsidRPr="00BA2C8F">
        <w:rPr>
          <w:rFonts w:ascii="Times New Roman" w:eastAsia="Times New Roman" w:hAnsi="Times New Roman" w:cs="Times New Roman"/>
          <w:color w:val="000000"/>
          <w:spacing w:val="-5"/>
          <w:sz w:val="28"/>
          <w:szCs w:val="28"/>
        </w:rPr>
        <w:t>дународным договорам.</w:t>
      </w:r>
    </w:p>
    <w:p w:rsidR="00AD06B2" w:rsidRPr="00BA2C8F" w:rsidRDefault="00AD06B2" w:rsidP="004202E8">
      <w:pPr>
        <w:spacing w:after="0" w:line="360" w:lineRule="auto"/>
        <w:ind w:firstLine="709"/>
        <w:jc w:val="both"/>
        <w:rPr>
          <w:rFonts w:ascii="Times New Roman" w:hAnsi="Times New Roman" w:cs="Times New Roman"/>
          <w:color w:val="000000"/>
          <w:spacing w:val="-5"/>
          <w:sz w:val="28"/>
          <w:szCs w:val="28"/>
        </w:rPr>
      </w:pPr>
      <w:r w:rsidRPr="00BA2C8F">
        <w:rPr>
          <w:rFonts w:ascii="Times New Roman" w:eastAsia="Times New Roman" w:hAnsi="Times New Roman" w:cs="Times New Roman"/>
          <w:color w:val="000000"/>
          <w:spacing w:val="-5"/>
          <w:sz w:val="28"/>
          <w:szCs w:val="28"/>
        </w:rPr>
        <w:t>О</w:t>
      </w:r>
      <w:r w:rsidRPr="00BA2C8F">
        <w:rPr>
          <w:rFonts w:ascii="Times New Roman" w:hAnsi="Times New Roman" w:cs="Times New Roman"/>
          <w:color w:val="000000"/>
          <w:spacing w:val="-5"/>
          <w:sz w:val="28"/>
          <w:szCs w:val="28"/>
        </w:rPr>
        <w:t xml:space="preserve">сновополагающие международно-правовые нормы, в которых закреплены права и свободы человека - это в большинстве своём либо универсальные, либо региональные многосторонние международные договоры. Ярким примером таковых на универсальном уровне являются уже упомянутые </w:t>
      </w:r>
      <w:r w:rsidR="00C80440" w:rsidRPr="00BA2C8F">
        <w:rPr>
          <w:rFonts w:ascii="Times New Roman" w:hAnsi="Times New Roman" w:cs="Times New Roman"/>
          <w:color w:val="000000"/>
          <w:spacing w:val="-5"/>
          <w:sz w:val="28"/>
          <w:szCs w:val="28"/>
        </w:rPr>
        <w:t>Международные п</w:t>
      </w:r>
      <w:r w:rsidRPr="00BA2C8F">
        <w:rPr>
          <w:rFonts w:ascii="Times New Roman" w:hAnsi="Times New Roman" w:cs="Times New Roman"/>
          <w:color w:val="000000"/>
          <w:spacing w:val="-5"/>
          <w:sz w:val="28"/>
          <w:szCs w:val="28"/>
        </w:rPr>
        <w:t>акты об экономических, социальных и культурных правах, и о гражданских и политических правах, а также различные конвенции ООН, посвященные защите прав и свобод определенных категорий населения - Конвенция о ликвидации всех форм дискриминации в отношении женщин, Конвенция о защите прав ребенка, Конвенция о статусе беженцев и</w:t>
      </w:r>
      <w:r w:rsidRPr="00BA2C8F">
        <w:rPr>
          <w:rFonts w:ascii="Times New Roman" w:hAnsi="Times New Roman" w:cs="Times New Roman"/>
          <w:color w:val="000000"/>
          <w:spacing w:val="-3"/>
          <w:sz w:val="28"/>
          <w:szCs w:val="28"/>
        </w:rPr>
        <w:t xml:space="preserve"> другие</w:t>
      </w:r>
      <w:r w:rsidRPr="00BA2C8F">
        <w:rPr>
          <w:rStyle w:val="a4"/>
          <w:rFonts w:ascii="Times New Roman" w:hAnsi="Times New Roman" w:cs="Times New Roman"/>
          <w:color w:val="000000"/>
          <w:spacing w:val="-3"/>
          <w:sz w:val="28"/>
          <w:szCs w:val="28"/>
        </w:rPr>
        <w:footnoteReference w:id="7"/>
      </w:r>
      <w:r w:rsidRPr="00BA2C8F">
        <w:rPr>
          <w:rFonts w:ascii="Times New Roman" w:hAnsi="Times New Roman" w:cs="Times New Roman"/>
          <w:color w:val="000000"/>
          <w:spacing w:val="-3"/>
          <w:sz w:val="28"/>
          <w:szCs w:val="28"/>
        </w:rPr>
        <w:t>. Наиболее известным примером из региональных многосторонних договоров является Европейская Конвенция о защите прав человека и основных свобод</w:t>
      </w:r>
      <w:r w:rsidRPr="00BA2C8F">
        <w:rPr>
          <w:rStyle w:val="a4"/>
          <w:rFonts w:ascii="Times New Roman" w:hAnsi="Times New Roman" w:cs="Times New Roman"/>
          <w:color w:val="000000"/>
          <w:spacing w:val="-3"/>
          <w:sz w:val="28"/>
          <w:szCs w:val="28"/>
        </w:rPr>
        <w:footnoteReference w:id="8"/>
      </w:r>
      <w:r w:rsidRPr="00BA2C8F">
        <w:rPr>
          <w:rFonts w:ascii="Times New Roman" w:hAnsi="Times New Roman" w:cs="Times New Roman"/>
          <w:color w:val="000000"/>
          <w:spacing w:val="-3"/>
          <w:sz w:val="28"/>
          <w:szCs w:val="28"/>
        </w:rPr>
        <w:t xml:space="preserve">. Для обеспечения реализации и соблюдения государствами принципов и норм соответствующих международных договоров в правозащитной сфере предусмотрены, в том числе, специальные механизмы. Например, в рамках ООН - это Комитет по правам человека, Комитет по правам </w:t>
      </w:r>
      <w:r w:rsidRPr="00BA2C8F">
        <w:rPr>
          <w:rFonts w:ascii="Times New Roman" w:hAnsi="Times New Roman" w:cs="Times New Roman"/>
          <w:color w:val="000000"/>
          <w:spacing w:val="-3"/>
          <w:sz w:val="28"/>
          <w:szCs w:val="28"/>
        </w:rPr>
        <w:lastRenderedPageBreak/>
        <w:t>ребенка, Комитет по ликвидации дискриминации в отношении женщин. Полномочиям в этой сфере в соответствии с уставными компетенциями ООН обладают также Генеральная Ассамблея и Совет Безопасности. В рамках Совета Европы такими органами являются Комитет министров, Парламентская ассамблея и, само собой, Европейский суд по правам человека.</w:t>
      </w:r>
      <w:r w:rsidR="00C80440" w:rsidRPr="00BA2C8F">
        <w:rPr>
          <w:rFonts w:ascii="Times New Roman" w:hAnsi="Times New Roman" w:cs="Times New Roman"/>
          <w:color w:val="000000"/>
          <w:spacing w:val="-3"/>
          <w:sz w:val="28"/>
          <w:szCs w:val="28"/>
        </w:rPr>
        <w:t xml:space="preserve"> </w:t>
      </w:r>
      <w:r w:rsidRPr="00BA2C8F">
        <w:rPr>
          <w:rFonts w:ascii="Times New Roman" w:hAnsi="Times New Roman" w:cs="Times New Roman"/>
          <w:color w:val="000000"/>
          <w:spacing w:val="-5"/>
          <w:sz w:val="28"/>
          <w:szCs w:val="28"/>
        </w:rPr>
        <w:t>Применительно к непризнанным государствам - вся совокупность этих принципов и норм, а также механизмов их обеспечения, по сути, остается «вне пределов досягаемости». Ввиду тог</w:t>
      </w:r>
      <w:r w:rsidR="00FC3BD7" w:rsidRPr="00BA2C8F">
        <w:rPr>
          <w:rFonts w:ascii="Times New Roman" w:hAnsi="Times New Roman" w:cs="Times New Roman"/>
          <w:color w:val="000000"/>
          <w:spacing w:val="-5"/>
          <w:sz w:val="28"/>
          <w:szCs w:val="28"/>
        </w:rPr>
        <w:t>о, что большинство государств-</w:t>
      </w:r>
      <w:r w:rsidRPr="00BA2C8F">
        <w:rPr>
          <w:rFonts w:ascii="Times New Roman" w:hAnsi="Times New Roman" w:cs="Times New Roman"/>
          <w:color w:val="000000"/>
          <w:spacing w:val="-5"/>
          <w:sz w:val="28"/>
          <w:szCs w:val="28"/>
        </w:rPr>
        <w:t>участников или членов данных многосторонних договоров и международных организаций не признают «новое» государство</w:t>
      </w:r>
      <w:r w:rsidR="00FC3BD7" w:rsidRPr="00BA2C8F">
        <w:rPr>
          <w:rFonts w:ascii="Times New Roman" w:hAnsi="Times New Roman" w:cs="Times New Roman"/>
          <w:color w:val="000000"/>
          <w:spacing w:val="-5"/>
          <w:sz w:val="28"/>
          <w:szCs w:val="28"/>
        </w:rPr>
        <w:t xml:space="preserve"> -</w:t>
      </w:r>
      <w:r w:rsidRPr="00BA2C8F">
        <w:rPr>
          <w:rFonts w:ascii="Times New Roman" w:hAnsi="Times New Roman" w:cs="Times New Roman"/>
          <w:color w:val="000000"/>
          <w:spacing w:val="-5"/>
          <w:sz w:val="28"/>
          <w:szCs w:val="28"/>
        </w:rPr>
        <w:t xml:space="preserve"> у него отсутствует объективная возможность «вступить» в соответствующий договор или организацию с точки зрения международного права. Здесь приходится констатировать, что постулаты декларативной теории правосубъектности на практике «разбиваются» о совокупность политических воль других государств. Таким образом, не только само не признанное государство, но также его граждане и организации оказываются формально «изолированными» из-под действия норм международных договоров, которые являются составной частью большинства правовых систем государств мира. </w:t>
      </w:r>
    </w:p>
    <w:p w:rsidR="004202E8" w:rsidRPr="00BA2C8F" w:rsidRDefault="004202E8" w:rsidP="004202E8">
      <w:pPr>
        <w:spacing w:after="0" w:line="360" w:lineRule="auto"/>
        <w:ind w:firstLine="709"/>
        <w:jc w:val="both"/>
        <w:rPr>
          <w:rFonts w:ascii="Times New Roman" w:hAnsi="Times New Roman" w:cs="Times New Roman"/>
          <w:spacing w:val="-5"/>
          <w:sz w:val="28"/>
          <w:szCs w:val="28"/>
        </w:rPr>
      </w:pPr>
    </w:p>
    <w:p w:rsidR="00C80440" w:rsidRPr="00BA2C8F" w:rsidRDefault="00E66A81" w:rsidP="004202E8">
      <w:pPr>
        <w:spacing w:after="0" w:line="360" w:lineRule="auto"/>
        <w:jc w:val="center"/>
        <w:rPr>
          <w:rFonts w:ascii="Times New Roman" w:eastAsia="PT Sans" w:hAnsi="Times New Roman" w:cs="Times New Roman"/>
          <w:b/>
          <w:bCs/>
          <w:color w:val="000000" w:themeColor="text1"/>
          <w:spacing w:val="-3"/>
          <w:sz w:val="28"/>
          <w:szCs w:val="28"/>
          <w:highlight w:val="white"/>
        </w:rPr>
      </w:pPr>
      <w:r w:rsidRPr="00BA2C8F">
        <w:rPr>
          <w:rFonts w:ascii="Times New Roman" w:eastAsia="Times New Roman" w:hAnsi="Times New Roman" w:cs="Times New Roman"/>
          <w:color w:val="000000"/>
          <w:spacing w:val="-3"/>
          <w:sz w:val="28"/>
          <w:szCs w:val="28"/>
          <w:shd w:val="clear" w:color="auto" w:fill="FFFFFF"/>
        </w:rPr>
        <w:t xml:space="preserve">§ </w:t>
      </w:r>
      <w:r w:rsidRPr="00BA2C8F">
        <w:rPr>
          <w:rFonts w:ascii="Times New Roman" w:eastAsia="PT Sans" w:hAnsi="Times New Roman" w:cs="Times New Roman"/>
          <w:b/>
          <w:bCs/>
          <w:color w:val="000000" w:themeColor="text1"/>
          <w:spacing w:val="-3"/>
          <w:sz w:val="28"/>
          <w:szCs w:val="28"/>
          <w:highlight w:val="white"/>
        </w:rPr>
        <w:t xml:space="preserve">2. </w:t>
      </w:r>
      <w:r w:rsidRPr="00BA2C8F">
        <w:rPr>
          <w:rFonts w:ascii="Times New Roman" w:eastAsia="PT Sans" w:hAnsi="Times New Roman" w:cs="Times New Roman"/>
          <w:b/>
          <w:bCs/>
          <w:color w:val="000000" w:themeColor="text1"/>
          <w:spacing w:val="2"/>
          <w:sz w:val="28"/>
          <w:szCs w:val="28"/>
          <w:highlight w:val="white"/>
        </w:rPr>
        <w:t>Проблемы действия международных правозащитных норм</w:t>
      </w:r>
    </w:p>
    <w:p w:rsidR="00E66A81" w:rsidRPr="00BA2C8F" w:rsidRDefault="00E66A81" w:rsidP="004202E8">
      <w:pPr>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color w:val="000000" w:themeColor="text1"/>
          <w:spacing w:val="-3"/>
          <w:sz w:val="28"/>
          <w:szCs w:val="28"/>
          <w:highlight w:val="white"/>
        </w:rPr>
        <w:t>в отношении граждан непризнанных государств</w:t>
      </w:r>
    </w:p>
    <w:p w:rsidR="00FC3BD7" w:rsidRPr="00BA2C8F" w:rsidRDefault="00FC3BD7" w:rsidP="004202E8">
      <w:pPr>
        <w:spacing w:after="0" w:line="360" w:lineRule="auto"/>
        <w:ind w:firstLine="709"/>
        <w:jc w:val="both"/>
        <w:rPr>
          <w:rFonts w:ascii="Times New Roman" w:hAnsi="Times New Roman" w:cs="Times New Roman"/>
          <w:color w:val="000000"/>
          <w:spacing w:val="-3"/>
          <w:sz w:val="28"/>
          <w:szCs w:val="28"/>
        </w:rPr>
      </w:pPr>
    </w:p>
    <w:p w:rsidR="00E66A81" w:rsidRPr="00BA2C8F" w:rsidRDefault="00E66A81" w:rsidP="004202E8">
      <w:pPr>
        <w:spacing w:after="0" w:line="360" w:lineRule="auto"/>
        <w:ind w:firstLine="709"/>
        <w:jc w:val="both"/>
        <w:rPr>
          <w:rFonts w:ascii="Times New Roman" w:hAnsi="Times New Roman" w:cs="Times New Roman"/>
          <w:color w:val="000000"/>
          <w:spacing w:val="-3"/>
          <w:sz w:val="28"/>
          <w:szCs w:val="28"/>
        </w:rPr>
      </w:pPr>
      <w:r w:rsidRPr="00BA2C8F">
        <w:rPr>
          <w:rFonts w:ascii="Times New Roman" w:hAnsi="Times New Roman" w:cs="Times New Roman"/>
          <w:color w:val="000000"/>
          <w:spacing w:val="-3"/>
          <w:sz w:val="28"/>
          <w:szCs w:val="28"/>
        </w:rPr>
        <w:t xml:space="preserve">Когда мы говорим о правах человека в рамках правовой системы государства, то представляются три разные по характеру и выводам ситуации: </w:t>
      </w:r>
    </w:p>
    <w:p w:rsidR="00E66A81" w:rsidRPr="00BA2C8F" w:rsidRDefault="00E66A81" w:rsidP="004202E8">
      <w:pPr>
        <w:spacing w:after="0" w:line="360" w:lineRule="auto"/>
        <w:ind w:firstLine="709"/>
        <w:jc w:val="both"/>
        <w:rPr>
          <w:rFonts w:ascii="Times New Roman" w:hAnsi="Times New Roman" w:cs="Times New Roman"/>
          <w:color w:val="000000"/>
          <w:spacing w:val="-3"/>
          <w:sz w:val="28"/>
          <w:szCs w:val="28"/>
        </w:rPr>
      </w:pPr>
      <w:r w:rsidRPr="00BA2C8F">
        <w:rPr>
          <w:rFonts w:ascii="Times New Roman" w:hAnsi="Times New Roman" w:cs="Times New Roman"/>
          <w:color w:val="000000"/>
          <w:spacing w:val="-3"/>
          <w:sz w:val="28"/>
          <w:szCs w:val="28"/>
        </w:rPr>
        <w:t xml:space="preserve">– когда лицо является гражданином данного государства, </w:t>
      </w:r>
    </w:p>
    <w:p w:rsidR="00E66A81" w:rsidRPr="00BA2C8F" w:rsidRDefault="00E66A81" w:rsidP="004202E8">
      <w:pPr>
        <w:spacing w:after="0" w:line="360" w:lineRule="auto"/>
        <w:ind w:firstLine="709"/>
        <w:jc w:val="both"/>
        <w:rPr>
          <w:rFonts w:ascii="Times New Roman" w:hAnsi="Times New Roman" w:cs="Times New Roman"/>
          <w:color w:val="000000"/>
          <w:spacing w:val="-3"/>
          <w:sz w:val="28"/>
          <w:szCs w:val="28"/>
        </w:rPr>
      </w:pPr>
      <w:r w:rsidRPr="00BA2C8F">
        <w:rPr>
          <w:rFonts w:ascii="Times New Roman" w:hAnsi="Times New Roman" w:cs="Times New Roman"/>
          <w:color w:val="000000"/>
          <w:spacing w:val="-3"/>
          <w:sz w:val="28"/>
          <w:szCs w:val="28"/>
        </w:rPr>
        <w:t xml:space="preserve">– если лицо является иностранным гражданином, </w:t>
      </w:r>
    </w:p>
    <w:p w:rsidR="00E66A81" w:rsidRPr="00BA2C8F" w:rsidRDefault="00E66A81" w:rsidP="004202E8">
      <w:pPr>
        <w:spacing w:after="0" w:line="360" w:lineRule="auto"/>
        <w:ind w:firstLine="709"/>
        <w:jc w:val="both"/>
        <w:rPr>
          <w:rFonts w:ascii="Times New Roman" w:hAnsi="Times New Roman" w:cs="Times New Roman"/>
          <w:color w:val="000000"/>
          <w:spacing w:val="-3"/>
          <w:sz w:val="28"/>
          <w:szCs w:val="28"/>
        </w:rPr>
      </w:pPr>
      <w:r w:rsidRPr="00BA2C8F">
        <w:rPr>
          <w:rFonts w:ascii="Times New Roman" w:hAnsi="Times New Roman" w:cs="Times New Roman"/>
          <w:color w:val="000000"/>
          <w:spacing w:val="-3"/>
          <w:sz w:val="28"/>
          <w:szCs w:val="28"/>
        </w:rPr>
        <w:t xml:space="preserve">– если лицо без гражданства (апатрид). </w:t>
      </w:r>
    </w:p>
    <w:p w:rsidR="00E66A81" w:rsidRPr="00BA2C8F" w:rsidRDefault="00E66A8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z w:val="28"/>
          <w:szCs w:val="28"/>
        </w:rPr>
        <w:t>При решении вопроса о действии норм международного права в отношении граждан непризнанного государства и апатридов, находящихся под его юрисдикцией - существенные различия будут отсутствовать, т.к. здесь какие-</w:t>
      </w:r>
      <w:r w:rsidRPr="00BA2C8F">
        <w:rPr>
          <w:rFonts w:ascii="Times New Roman" w:hAnsi="Times New Roman" w:cs="Times New Roman"/>
          <w:color w:val="000000"/>
          <w:sz w:val="28"/>
          <w:szCs w:val="28"/>
        </w:rPr>
        <w:lastRenderedPageBreak/>
        <w:t xml:space="preserve">либо «осложнения» в виде действия права иностранного государства отсутствуют. Принципиально другая ситуация – с иностранными лицами. </w:t>
      </w:r>
    </w:p>
    <w:p w:rsidR="00E66A81" w:rsidRPr="00BA2C8F" w:rsidRDefault="00E66A8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pacing w:val="-3"/>
          <w:sz w:val="28"/>
          <w:szCs w:val="28"/>
        </w:rPr>
        <w:t xml:space="preserve">Гражданство в большинстве правовых систем государств определяется в качестве политико-правовой связи физического лица и государства, выражающейся </w:t>
      </w:r>
      <w:r w:rsidRPr="00BA2C8F">
        <w:rPr>
          <w:rFonts w:ascii="Times New Roman" w:eastAsia="Times New Roman" w:hAnsi="Times New Roman" w:cs="Times New Roman"/>
          <w:color w:val="000000"/>
          <w:spacing w:val="-3"/>
          <w:sz w:val="28"/>
          <w:szCs w:val="28"/>
        </w:rPr>
        <w:t>в совокупности их взаимных прав и обязанностей</w:t>
      </w:r>
      <w:r w:rsidRPr="00BA2C8F">
        <w:rPr>
          <w:rStyle w:val="a4"/>
          <w:rFonts w:ascii="Times New Roman" w:eastAsia="Times New Roman" w:hAnsi="Times New Roman" w:cs="Times New Roman"/>
          <w:color w:val="000000"/>
          <w:spacing w:val="-3"/>
          <w:sz w:val="28"/>
          <w:szCs w:val="28"/>
        </w:rPr>
        <w:footnoteReference w:id="9"/>
      </w:r>
      <w:r w:rsidRPr="00BA2C8F">
        <w:rPr>
          <w:rFonts w:ascii="Times New Roman" w:eastAsia="Times New Roman" w:hAnsi="Times New Roman" w:cs="Times New Roman"/>
          <w:color w:val="000000"/>
          <w:spacing w:val="-3"/>
          <w:sz w:val="28"/>
          <w:szCs w:val="28"/>
        </w:rPr>
        <w:t xml:space="preserve">. В частности, в соответствии с принципами гражданства в Российской Федерации, закрепленными в статье 4 </w:t>
      </w:r>
      <w:r w:rsidRPr="00BA2C8F">
        <w:rPr>
          <w:rFonts w:ascii="Times New Roman" w:eastAsia="Calibri" w:hAnsi="Times New Roman" w:cs="Times New Roman"/>
          <w:color w:val="000000"/>
          <w:spacing w:val="-3"/>
          <w:sz w:val="28"/>
          <w:szCs w:val="28"/>
        </w:rPr>
        <w:t xml:space="preserve">Федерального закона от 31.05.2002 N 62-ФЗ "О гражданстве Российской Федерации", </w:t>
      </w:r>
      <w:r w:rsidRPr="00BA2C8F">
        <w:rPr>
          <w:rFonts w:ascii="Times New Roman" w:eastAsia="Times New Roman" w:hAnsi="Times New Roman" w:cs="Times New Roman"/>
          <w:color w:val="000000"/>
          <w:spacing w:val="-3"/>
          <w:sz w:val="28"/>
          <w:szCs w:val="28"/>
        </w:rPr>
        <w:t>проживание российского гражданина за пределами Российской Федерации не прекращает его гражданства Российской Федерации. В соответствии с этим в статье 7 данного Закона предусмотрено, что гражданам Российской Федерации, находящимся за пределами России, предоставляются защита и покровительство Российской Федерации. Однако политико-правовая связь между гражданином и государством, безусловно, не ограничивается соответствующей «активной» формой, предусмотренной статьей 7 рассматриваемого Закона. По сути, гражданство подразумевает, что право государства, гражданином которого является лицо, будет «следовать» за ним и действовать в отношении него (хоть достаточно ограниченно и фрагментарно) и в рамках правовых систем иностранного государства, насколько последнее это будет позволять. Например, если обратиться к части 3 Гражданского кодекса такого непризнанного государства как Приднестровская Молдавская Республика, которая по правовой сути очень схожая с соответствующей частью российского Гражданского кодекса, то там также содержаться такие правовые понятия как «личный закон физического лица» и «личный закон юридического лица»</w:t>
      </w:r>
      <w:r w:rsidRPr="00BA2C8F">
        <w:rPr>
          <w:rStyle w:val="a4"/>
          <w:rFonts w:ascii="Times New Roman" w:eastAsia="Times New Roman" w:hAnsi="Times New Roman" w:cs="Times New Roman"/>
          <w:color w:val="000000"/>
          <w:spacing w:val="-3"/>
          <w:sz w:val="28"/>
          <w:szCs w:val="28"/>
        </w:rPr>
        <w:footnoteReference w:id="10"/>
      </w:r>
      <w:r w:rsidRPr="00BA2C8F">
        <w:rPr>
          <w:rFonts w:ascii="Times New Roman" w:eastAsia="Times New Roman" w:hAnsi="Times New Roman" w:cs="Times New Roman"/>
          <w:color w:val="000000"/>
          <w:spacing w:val="-3"/>
          <w:sz w:val="28"/>
          <w:szCs w:val="28"/>
        </w:rPr>
        <w:t xml:space="preserve">. Под ними понимается право государства, которым те или иные аспекты правового положения лиц будут регулироваться. </w:t>
      </w:r>
      <w:r w:rsidRPr="00BA2C8F">
        <w:rPr>
          <w:rFonts w:ascii="Times New Roman" w:eastAsia="Times New Roman" w:hAnsi="Times New Roman" w:cs="Times New Roman"/>
          <w:color w:val="000000"/>
          <w:spacing w:val="-3"/>
          <w:sz w:val="28"/>
          <w:szCs w:val="28"/>
        </w:rPr>
        <w:lastRenderedPageBreak/>
        <w:t xml:space="preserve">Соответственно, вполне очевидным является тот факт, что, когда речь идет о «праве государства» </w:t>
      </w:r>
      <w:r w:rsidRPr="00BA2C8F">
        <w:rPr>
          <w:rFonts w:ascii="Times New Roman" w:hAnsi="Times New Roman" w:cs="Times New Roman"/>
          <w:color w:val="000000"/>
          <w:spacing w:val="-3"/>
          <w:sz w:val="28"/>
          <w:szCs w:val="28"/>
        </w:rPr>
        <w:t>–</w:t>
      </w:r>
      <w:r w:rsidRPr="00BA2C8F">
        <w:rPr>
          <w:rFonts w:ascii="Times New Roman" w:eastAsia="Times New Roman" w:hAnsi="Times New Roman" w:cs="Times New Roman"/>
          <w:color w:val="000000"/>
          <w:spacing w:val="-3"/>
          <w:sz w:val="28"/>
          <w:szCs w:val="28"/>
        </w:rPr>
        <w:t xml:space="preserve"> зачастую имеется ввиду именно его правовая система, в которую в том числе входят и действующие для этого государства нормы международного права. Таким образом, вполне возможной представляется ситуация, когда правовой статус </w:t>
      </w:r>
      <w:r w:rsidR="00C80440" w:rsidRPr="00BA2C8F">
        <w:rPr>
          <w:rFonts w:ascii="Times New Roman" w:eastAsia="Times New Roman" w:hAnsi="Times New Roman" w:cs="Times New Roman"/>
          <w:color w:val="000000"/>
          <w:spacing w:val="-3"/>
          <w:sz w:val="28"/>
          <w:szCs w:val="28"/>
        </w:rPr>
        <w:t>иностранных лица</w:t>
      </w:r>
      <w:r w:rsidRPr="00BA2C8F">
        <w:rPr>
          <w:rFonts w:ascii="Times New Roman" w:eastAsia="Times New Roman" w:hAnsi="Times New Roman" w:cs="Times New Roman"/>
          <w:color w:val="000000"/>
          <w:spacing w:val="-3"/>
          <w:sz w:val="28"/>
          <w:szCs w:val="28"/>
        </w:rPr>
        <w:t xml:space="preserve">, находящихся </w:t>
      </w:r>
      <w:r w:rsidR="00C80440" w:rsidRPr="00BA2C8F">
        <w:rPr>
          <w:rFonts w:ascii="Times New Roman" w:eastAsia="Times New Roman" w:hAnsi="Times New Roman" w:cs="Times New Roman"/>
          <w:color w:val="000000"/>
          <w:spacing w:val="-3"/>
          <w:sz w:val="28"/>
          <w:szCs w:val="28"/>
        </w:rPr>
        <w:t xml:space="preserve">в рамках действия </w:t>
      </w:r>
      <w:r w:rsidRPr="00BA2C8F">
        <w:rPr>
          <w:rFonts w:ascii="Times New Roman" w:eastAsia="Times New Roman" w:hAnsi="Times New Roman" w:cs="Times New Roman"/>
          <w:color w:val="000000"/>
          <w:spacing w:val="-3"/>
          <w:sz w:val="28"/>
          <w:szCs w:val="28"/>
        </w:rPr>
        <w:t>юрисдик</w:t>
      </w:r>
      <w:r w:rsidR="00C80440" w:rsidRPr="00BA2C8F">
        <w:rPr>
          <w:rFonts w:ascii="Times New Roman" w:eastAsia="Times New Roman" w:hAnsi="Times New Roman" w:cs="Times New Roman"/>
          <w:color w:val="000000"/>
          <w:spacing w:val="-3"/>
          <w:sz w:val="28"/>
          <w:szCs w:val="28"/>
        </w:rPr>
        <w:t>ции</w:t>
      </w:r>
      <w:r w:rsidRPr="00BA2C8F">
        <w:rPr>
          <w:rFonts w:ascii="Times New Roman" w:eastAsia="Times New Roman" w:hAnsi="Times New Roman" w:cs="Times New Roman"/>
          <w:color w:val="000000"/>
          <w:spacing w:val="-3"/>
          <w:sz w:val="28"/>
          <w:szCs w:val="28"/>
        </w:rPr>
        <w:t xml:space="preserve"> непризнанного государства, будет в той или иной степени определяться в установленных пределах не только нормативно-правовыми актами права государства их «принадлежности», но и действующими для этого</w:t>
      </w:r>
      <w:r w:rsidR="007277CB" w:rsidRPr="00BA2C8F">
        <w:rPr>
          <w:rFonts w:ascii="Times New Roman" w:eastAsia="Times New Roman" w:hAnsi="Times New Roman" w:cs="Times New Roman"/>
          <w:color w:val="000000"/>
          <w:spacing w:val="-3"/>
          <w:sz w:val="28"/>
          <w:szCs w:val="28"/>
        </w:rPr>
        <w:t xml:space="preserve"> иностранного</w:t>
      </w:r>
      <w:r w:rsidRPr="00BA2C8F">
        <w:rPr>
          <w:rFonts w:ascii="Times New Roman" w:eastAsia="Times New Roman" w:hAnsi="Times New Roman" w:cs="Times New Roman"/>
          <w:color w:val="000000"/>
          <w:spacing w:val="-3"/>
          <w:sz w:val="28"/>
          <w:szCs w:val="28"/>
        </w:rPr>
        <w:t xml:space="preserve"> государства международными договорами. Кроме того, той же частью 3 Гражданского кодекса Приднестровья (статья 1244) предусмотрена возможность выбора сторонами договора применимого права. </w:t>
      </w:r>
      <w:r w:rsidR="007277CB" w:rsidRPr="00BA2C8F">
        <w:rPr>
          <w:rFonts w:ascii="Times New Roman" w:eastAsia="Times New Roman" w:hAnsi="Times New Roman" w:cs="Times New Roman"/>
          <w:color w:val="000000"/>
          <w:spacing w:val="-3"/>
          <w:sz w:val="28"/>
          <w:szCs w:val="28"/>
        </w:rPr>
        <w:t>Соответственно</w:t>
      </w:r>
      <w:r w:rsidRPr="00BA2C8F">
        <w:rPr>
          <w:rFonts w:ascii="Times New Roman" w:eastAsia="Times New Roman" w:hAnsi="Times New Roman" w:cs="Times New Roman"/>
          <w:color w:val="000000"/>
          <w:spacing w:val="-3"/>
          <w:sz w:val="28"/>
          <w:szCs w:val="28"/>
        </w:rPr>
        <w:t xml:space="preserve">, даже в случае отсутствия «прямого» действия норм международного права в непризнанном государстве, с достаточной степенью очевидности возможна ситуация, когда посредством «иностранного элемента» соответствующие нормы могут «проникнуть» в сферу юрисдикции этого государства и быть применимы (например, в рамках судебного процесса в суде непризнанного государства между гражданином этого государства и иностранным гражданином). Применительно к этому аспекту хочется в качестве подтверждения привести положение статьи 10 Договора «О дружбе, сотрудничестве и взаимной помощи» между Республикой Абхазия и Российской Федерацией, подписанного в городе Москва 17 сентября 2008 года, в соответствии с которым стороны этого договора обязались </w:t>
      </w:r>
      <w:r w:rsidRPr="00BA2C8F">
        <w:rPr>
          <w:rFonts w:ascii="Times New Roman" w:eastAsia="SimSun" w:hAnsi="Times New Roman" w:cs="Times New Roman"/>
          <w:color w:val="000000"/>
          <w:spacing w:val="-3"/>
          <w:sz w:val="28"/>
          <w:szCs w:val="28"/>
        </w:rPr>
        <w:t>гарантировать лицам, проживающим на ее территории, гражданские, политические, социальные, экономические и культурные права и свободы в соответствии с общепризнанными принципами и нормами международного права</w:t>
      </w:r>
      <w:r w:rsidRPr="00BA2C8F">
        <w:rPr>
          <w:rStyle w:val="a4"/>
          <w:rFonts w:ascii="Times New Roman" w:eastAsia="SimSun" w:hAnsi="Times New Roman" w:cs="Times New Roman"/>
          <w:color w:val="000000"/>
          <w:spacing w:val="-3"/>
          <w:sz w:val="28"/>
          <w:szCs w:val="28"/>
        </w:rPr>
        <w:footnoteReference w:id="11"/>
      </w:r>
      <w:r w:rsidRPr="00BA2C8F">
        <w:rPr>
          <w:rFonts w:ascii="Times New Roman" w:eastAsia="SimSun" w:hAnsi="Times New Roman" w:cs="Times New Roman"/>
          <w:color w:val="000000"/>
          <w:spacing w:val="-3"/>
          <w:sz w:val="28"/>
          <w:szCs w:val="28"/>
        </w:rPr>
        <w:t>.</w:t>
      </w:r>
    </w:p>
    <w:p w:rsidR="00E66A81" w:rsidRPr="00BA2C8F" w:rsidRDefault="007277CB" w:rsidP="004202E8">
      <w:pPr>
        <w:spacing w:after="0" w:line="360" w:lineRule="auto"/>
        <w:ind w:firstLine="709"/>
        <w:jc w:val="both"/>
        <w:rPr>
          <w:rFonts w:ascii="Times New Roman" w:hAnsi="Times New Roman" w:cs="Times New Roman"/>
          <w:sz w:val="28"/>
          <w:szCs w:val="28"/>
        </w:rPr>
      </w:pPr>
      <w:r w:rsidRPr="00BA2C8F">
        <w:rPr>
          <w:rFonts w:ascii="Times New Roman" w:eastAsia="Times New Roman" w:hAnsi="Times New Roman" w:cs="Times New Roman"/>
          <w:color w:val="000000"/>
          <w:spacing w:val="-5"/>
          <w:sz w:val="28"/>
          <w:szCs w:val="28"/>
          <w:highlight w:val="white"/>
        </w:rPr>
        <w:t xml:space="preserve">Вместе с тем, рассмотренная в абзаце выше ситуация </w:t>
      </w:r>
      <w:r w:rsidR="00E66A81" w:rsidRPr="00BA2C8F">
        <w:rPr>
          <w:rFonts w:ascii="Times New Roman" w:eastAsia="Times New Roman" w:hAnsi="Times New Roman" w:cs="Times New Roman"/>
          <w:color w:val="000000"/>
          <w:spacing w:val="-5"/>
          <w:sz w:val="28"/>
          <w:szCs w:val="28"/>
          <w:highlight w:val="white"/>
        </w:rPr>
        <w:t xml:space="preserve">не свидетельствует непосредственно о применении норм международного права в отношении иностранного </w:t>
      </w:r>
      <w:r w:rsidR="00E66A81" w:rsidRPr="00BA2C8F">
        <w:rPr>
          <w:rFonts w:ascii="Times New Roman" w:eastAsia="Times New Roman" w:hAnsi="Times New Roman" w:cs="Times New Roman"/>
          <w:color w:val="000000"/>
          <w:spacing w:val="-5"/>
          <w:sz w:val="28"/>
          <w:szCs w:val="28"/>
        </w:rPr>
        <w:t>лица в рамках правовой системы непризнанного государства. По сути,</w:t>
      </w:r>
      <w:r w:rsidRPr="00BA2C8F">
        <w:rPr>
          <w:rFonts w:ascii="Times New Roman" w:eastAsia="Times New Roman" w:hAnsi="Times New Roman" w:cs="Times New Roman"/>
          <w:color w:val="000000"/>
          <w:spacing w:val="-5"/>
          <w:sz w:val="28"/>
          <w:szCs w:val="28"/>
        </w:rPr>
        <w:t xml:space="preserve"> в </w:t>
      </w:r>
      <w:r w:rsidRPr="00BA2C8F">
        <w:rPr>
          <w:rFonts w:ascii="Times New Roman" w:eastAsia="Times New Roman" w:hAnsi="Times New Roman" w:cs="Times New Roman"/>
          <w:color w:val="000000"/>
          <w:spacing w:val="-5"/>
          <w:sz w:val="28"/>
          <w:szCs w:val="28"/>
        </w:rPr>
        <w:lastRenderedPageBreak/>
        <w:t>ней можно констатировать лишь</w:t>
      </w:r>
      <w:r w:rsidR="00E66A81" w:rsidRPr="00BA2C8F">
        <w:rPr>
          <w:rFonts w:ascii="Times New Roman" w:eastAsia="Times New Roman" w:hAnsi="Times New Roman" w:cs="Times New Roman"/>
          <w:color w:val="000000"/>
          <w:spacing w:val="-5"/>
          <w:sz w:val="28"/>
          <w:szCs w:val="28"/>
        </w:rPr>
        <w:t xml:space="preserve"> призна</w:t>
      </w:r>
      <w:r w:rsidRPr="00BA2C8F">
        <w:rPr>
          <w:rFonts w:ascii="Times New Roman" w:eastAsia="Times New Roman" w:hAnsi="Times New Roman" w:cs="Times New Roman"/>
          <w:color w:val="000000"/>
          <w:spacing w:val="-5"/>
          <w:sz w:val="28"/>
          <w:szCs w:val="28"/>
        </w:rPr>
        <w:t>ние</w:t>
      </w:r>
      <w:r w:rsidR="00E66A81" w:rsidRPr="00BA2C8F">
        <w:rPr>
          <w:rFonts w:ascii="Times New Roman" w:eastAsia="Times New Roman" w:hAnsi="Times New Roman" w:cs="Times New Roman"/>
          <w:color w:val="000000"/>
          <w:spacing w:val="-5"/>
          <w:sz w:val="28"/>
          <w:szCs w:val="28"/>
        </w:rPr>
        <w:t xml:space="preserve"> непризнанн</w:t>
      </w:r>
      <w:r w:rsidRPr="00BA2C8F">
        <w:rPr>
          <w:rFonts w:ascii="Times New Roman" w:eastAsia="Times New Roman" w:hAnsi="Times New Roman" w:cs="Times New Roman"/>
          <w:color w:val="000000"/>
          <w:spacing w:val="-5"/>
          <w:sz w:val="28"/>
          <w:szCs w:val="28"/>
        </w:rPr>
        <w:t>ым</w:t>
      </w:r>
      <w:r w:rsidR="00E66A81" w:rsidRPr="00BA2C8F">
        <w:rPr>
          <w:rFonts w:ascii="Times New Roman" w:eastAsia="Times New Roman" w:hAnsi="Times New Roman" w:cs="Times New Roman"/>
          <w:color w:val="000000"/>
          <w:spacing w:val="-5"/>
          <w:sz w:val="28"/>
          <w:szCs w:val="28"/>
        </w:rPr>
        <w:t xml:space="preserve"> госу</w:t>
      </w:r>
      <w:r w:rsidRPr="00BA2C8F">
        <w:rPr>
          <w:rFonts w:ascii="Times New Roman" w:eastAsia="Times New Roman" w:hAnsi="Times New Roman" w:cs="Times New Roman"/>
          <w:color w:val="000000"/>
          <w:spacing w:val="-5"/>
          <w:sz w:val="28"/>
          <w:szCs w:val="28"/>
        </w:rPr>
        <w:t>дарством</w:t>
      </w:r>
      <w:r w:rsidR="00E66A81" w:rsidRPr="00BA2C8F">
        <w:rPr>
          <w:rFonts w:ascii="Times New Roman" w:eastAsia="Times New Roman" w:hAnsi="Times New Roman" w:cs="Times New Roman"/>
          <w:color w:val="000000"/>
          <w:spacing w:val="-5"/>
          <w:sz w:val="28"/>
          <w:szCs w:val="28"/>
        </w:rPr>
        <w:t xml:space="preserve"> действия в отношении</w:t>
      </w:r>
      <w:r w:rsidRPr="00BA2C8F">
        <w:rPr>
          <w:rFonts w:ascii="Times New Roman" w:eastAsia="Times New Roman" w:hAnsi="Times New Roman" w:cs="Times New Roman"/>
          <w:color w:val="000000"/>
          <w:spacing w:val="-5"/>
          <w:sz w:val="28"/>
          <w:szCs w:val="28"/>
        </w:rPr>
        <w:t xml:space="preserve"> </w:t>
      </w:r>
      <w:r w:rsidR="00E66A81" w:rsidRPr="00BA2C8F">
        <w:rPr>
          <w:rFonts w:ascii="Times New Roman" w:eastAsia="Times New Roman" w:hAnsi="Times New Roman" w:cs="Times New Roman"/>
          <w:color w:val="000000"/>
          <w:spacing w:val="-5"/>
          <w:sz w:val="28"/>
          <w:szCs w:val="28"/>
        </w:rPr>
        <w:t>иностранн</w:t>
      </w:r>
      <w:r w:rsidRPr="00BA2C8F">
        <w:rPr>
          <w:rFonts w:ascii="Times New Roman" w:eastAsia="Times New Roman" w:hAnsi="Times New Roman" w:cs="Times New Roman"/>
          <w:color w:val="000000"/>
          <w:spacing w:val="-5"/>
          <w:sz w:val="28"/>
          <w:szCs w:val="28"/>
        </w:rPr>
        <w:t>ых</w:t>
      </w:r>
      <w:r w:rsidR="00E66A81" w:rsidRPr="00BA2C8F">
        <w:rPr>
          <w:rFonts w:ascii="Times New Roman" w:eastAsia="Times New Roman" w:hAnsi="Times New Roman" w:cs="Times New Roman"/>
          <w:color w:val="000000"/>
          <w:spacing w:val="-5"/>
          <w:sz w:val="28"/>
          <w:szCs w:val="28"/>
        </w:rPr>
        <w:t xml:space="preserve"> лиц</w:t>
      </w:r>
      <w:r w:rsidR="00A47402" w:rsidRPr="00BA2C8F">
        <w:rPr>
          <w:rFonts w:ascii="Times New Roman" w:eastAsia="Times New Roman" w:hAnsi="Times New Roman" w:cs="Times New Roman"/>
          <w:color w:val="000000"/>
          <w:spacing w:val="-5"/>
          <w:sz w:val="28"/>
          <w:szCs w:val="28"/>
        </w:rPr>
        <w:t>, находящихся на его территории,</w:t>
      </w:r>
      <w:r w:rsidRPr="00BA2C8F">
        <w:rPr>
          <w:rFonts w:ascii="Times New Roman" w:eastAsia="Times New Roman" w:hAnsi="Times New Roman" w:cs="Times New Roman"/>
          <w:color w:val="000000"/>
          <w:spacing w:val="-5"/>
          <w:sz w:val="28"/>
          <w:szCs w:val="28"/>
        </w:rPr>
        <w:t xml:space="preserve"> права</w:t>
      </w:r>
      <w:r w:rsidR="00E66A81" w:rsidRPr="00BA2C8F">
        <w:rPr>
          <w:rFonts w:ascii="Times New Roman" w:eastAsia="Times New Roman" w:hAnsi="Times New Roman" w:cs="Times New Roman"/>
          <w:color w:val="000000"/>
          <w:spacing w:val="-5"/>
          <w:sz w:val="28"/>
          <w:szCs w:val="28"/>
        </w:rPr>
        <w:t xml:space="preserve"> </w:t>
      </w:r>
      <w:r w:rsidR="00A47402" w:rsidRPr="00BA2C8F">
        <w:rPr>
          <w:rFonts w:ascii="Times New Roman" w:eastAsia="Times New Roman" w:hAnsi="Times New Roman" w:cs="Times New Roman"/>
          <w:color w:val="000000"/>
          <w:spacing w:val="-5"/>
          <w:sz w:val="28"/>
          <w:szCs w:val="28"/>
        </w:rPr>
        <w:t xml:space="preserve">иностранного </w:t>
      </w:r>
      <w:r w:rsidR="00E66A81" w:rsidRPr="00BA2C8F">
        <w:rPr>
          <w:rFonts w:ascii="Times New Roman" w:eastAsia="Times New Roman" w:hAnsi="Times New Roman" w:cs="Times New Roman"/>
          <w:color w:val="000000"/>
          <w:spacing w:val="-5"/>
          <w:sz w:val="28"/>
          <w:szCs w:val="28"/>
        </w:rPr>
        <w:t>государства</w:t>
      </w:r>
      <w:r w:rsidR="00A47402" w:rsidRPr="00BA2C8F">
        <w:rPr>
          <w:rFonts w:ascii="Times New Roman" w:eastAsia="Times New Roman" w:hAnsi="Times New Roman" w:cs="Times New Roman"/>
          <w:color w:val="000000"/>
          <w:spacing w:val="-5"/>
          <w:sz w:val="28"/>
          <w:szCs w:val="28"/>
        </w:rPr>
        <w:t xml:space="preserve"> </w:t>
      </w:r>
      <w:r w:rsidR="00E66A81" w:rsidRPr="00BA2C8F">
        <w:rPr>
          <w:rFonts w:ascii="Times New Roman" w:eastAsia="Times New Roman" w:hAnsi="Times New Roman" w:cs="Times New Roman"/>
          <w:color w:val="000000"/>
          <w:spacing w:val="-5"/>
          <w:sz w:val="28"/>
          <w:szCs w:val="28"/>
        </w:rPr>
        <w:t xml:space="preserve">частью </w:t>
      </w:r>
      <w:r w:rsidR="00E66A81" w:rsidRPr="00BA2C8F">
        <w:rPr>
          <w:rFonts w:ascii="Times New Roman" w:eastAsia="Times New Roman" w:hAnsi="Times New Roman" w:cs="Times New Roman"/>
          <w:color w:val="000000"/>
          <w:spacing w:val="-5"/>
          <w:sz w:val="28"/>
          <w:szCs w:val="28"/>
          <w:highlight w:val="white"/>
        </w:rPr>
        <w:t>кото</w:t>
      </w:r>
      <w:r w:rsidR="00A47402" w:rsidRPr="00BA2C8F">
        <w:rPr>
          <w:rFonts w:ascii="Times New Roman" w:eastAsia="Times New Roman" w:hAnsi="Times New Roman" w:cs="Times New Roman"/>
          <w:color w:val="000000"/>
          <w:spacing w:val="-5"/>
          <w:sz w:val="28"/>
          <w:szCs w:val="28"/>
          <w:highlight w:val="white"/>
        </w:rPr>
        <w:t>рого</w:t>
      </w:r>
      <w:r w:rsidR="00E66A81" w:rsidRPr="00BA2C8F">
        <w:rPr>
          <w:rFonts w:ascii="Times New Roman" w:eastAsia="Times New Roman" w:hAnsi="Times New Roman" w:cs="Times New Roman"/>
          <w:color w:val="000000"/>
          <w:spacing w:val="-5"/>
          <w:sz w:val="28"/>
          <w:szCs w:val="28"/>
          <w:highlight w:val="white"/>
        </w:rPr>
        <w:t xml:space="preserve"> являются и нормы международного права. Однако сама правовая система непризнанного государства этими нормами непосредственно никак не затрагивается - она лишь предоставляет определенное «пространство» для действия </w:t>
      </w:r>
      <w:r w:rsidR="00A47402" w:rsidRPr="00BA2C8F">
        <w:rPr>
          <w:rFonts w:ascii="Times New Roman" w:eastAsia="Times New Roman" w:hAnsi="Times New Roman" w:cs="Times New Roman"/>
          <w:color w:val="000000"/>
          <w:spacing w:val="-5"/>
          <w:sz w:val="28"/>
          <w:szCs w:val="28"/>
          <w:highlight w:val="white"/>
        </w:rPr>
        <w:t>права</w:t>
      </w:r>
      <w:r w:rsidR="00E66A81" w:rsidRPr="00BA2C8F">
        <w:rPr>
          <w:rFonts w:ascii="Times New Roman" w:eastAsia="Times New Roman" w:hAnsi="Times New Roman" w:cs="Times New Roman"/>
          <w:color w:val="000000"/>
          <w:spacing w:val="-5"/>
          <w:sz w:val="28"/>
          <w:szCs w:val="28"/>
          <w:highlight w:val="white"/>
        </w:rPr>
        <w:t xml:space="preserve"> иностранного государства в рамках своей юрисдикции. При всем этом, все же стоит отметить данный правовой аспект как положительный в плане преодоле</w:t>
      </w:r>
      <w:r w:rsidR="00E66A81" w:rsidRPr="00BA2C8F">
        <w:rPr>
          <w:rFonts w:ascii="Times New Roman" w:eastAsia="Times New Roman" w:hAnsi="Times New Roman" w:cs="Times New Roman"/>
          <w:color w:val="000000"/>
          <w:spacing w:val="-3"/>
          <w:sz w:val="28"/>
          <w:szCs w:val="28"/>
          <w:highlight w:val="white"/>
        </w:rPr>
        <w:t>ния «изолированности» непризнанных государств от международного права.</w:t>
      </w:r>
    </w:p>
    <w:p w:rsidR="00E66A81" w:rsidRPr="00BA2C8F" w:rsidRDefault="00A47402" w:rsidP="004202E8">
      <w:pPr>
        <w:spacing w:after="0" w:line="360" w:lineRule="auto"/>
        <w:ind w:firstLine="709"/>
        <w:jc w:val="both"/>
        <w:rPr>
          <w:rFonts w:ascii="Times New Roman" w:hAnsi="Times New Roman" w:cs="Times New Roman"/>
          <w:sz w:val="28"/>
          <w:szCs w:val="28"/>
        </w:rPr>
      </w:pPr>
      <w:r w:rsidRPr="00BA2C8F">
        <w:rPr>
          <w:rFonts w:ascii="Times New Roman" w:eastAsia="Times New Roman" w:hAnsi="Times New Roman" w:cs="Times New Roman"/>
          <w:color w:val="000000"/>
          <w:spacing w:val="-3"/>
          <w:sz w:val="28"/>
          <w:szCs w:val="28"/>
        </w:rPr>
        <w:t>Говорить об аналогичной</w:t>
      </w:r>
      <w:r w:rsidR="00E66A81" w:rsidRPr="00BA2C8F">
        <w:rPr>
          <w:rFonts w:ascii="Times New Roman" w:eastAsia="Times New Roman" w:hAnsi="Times New Roman" w:cs="Times New Roman"/>
          <w:color w:val="000000"/>
          <w:spacing w:val="-3"/>
          <w:sz w:val="28"/>
          <w:szCs w:val="28"/>
        </w:rPr>
        <w:t xml:space="preserve"> по характеру </w:t>
      </w:r>
      <w:r w:rsidRPr="00BA2C8F">
        <w:rPr>
          <w:rFonts w:ascii="Times New Roman" w:eastAsia="Times New Roman" w:hAnsi="Times New Roman" w:cs="Times New Roman"/>
          <w:color w:val="000000"/>
          <w:spacing w:val="-3"/>
          <w:sz w:val="28"/>
          <w:szCs w:val="28"/>
        </w:rPr>
        <w:t xml:space="preserve">как в случае </w:t>
      </w:r>
      <w:r w:rsidR="00E66A81" w:rsidRPr="00BA2C8F">
        <w:rPr>
          <w:rFonts w:ascii="Times New Roman" w:eastAsia="Times New Roman" w:hAnsi="Times New Roman" w:cs="Times New Roman"/>
          <w:color w:val="000000"/>
          <w:spacing w:val="-3"/>
          <w:sz w:val="28"/>
          <w:szCs w:val="28"/>
        </w:rPr>
        <w:t>с иностранными лицами возмож</w:t>
      </w:r>
      <w:r w:rsidRPr="00BA2C8F">
        <w:rPr>
          <w:rFonts w:ascii="Times New Roman" w:eastAsia="Times New Roman" w:hAnsi="Times New Roman" w:cs="Times New Roman"/>
          <w:color w:val="000000"/>
          <w:spacing w:val="-3"/>
          <w:sz w:val="28"/>
          <w:szCs w:val="28"/>
        </w:rPr>
        <w:t>ности</w:t>
      </w:r>
      <w:r w:rsidR="00E66A81" w:rsidRPr="00BA2C8F">
        <w:rPr>
          <w:rFonts w:ascii="Times New Roman" w:eastAsia="Times New Roman" w:hAnsi="Times New Roman" w:cs="Times New Roman"/>
          <w:color w:val="000000"/>
          <w:spacing w:val="-3"/>
          <w:sz w:val="28"/>
          <w:szCs w:val="28"/>
        </w:rPr>
        <w:t xml:space="preserve"> действия норм международного права в отношении граждан непризнанных государств, к сожалению, нельзя. Как уже отмечалось неоднократно в настоящей работе, на данный момент подавляющее большинство правовых систем непризнанных государств исключено из-под регулирования действия международного права не столько отсутствием собственной воли на это, а во многом наличием объективных препятствий, обусловленных их непризнанием. Иными словами, такие государства не могут вступать в международные договоры</w:t>
      </w:r>
      <w:r w:rsidRPr="00BA2C8F">
        <w:rPr>
          <w:rFonts w:ascii="Times New Roman" w:eastAsia="Times New Roman" w:hAnsi="Times New Roman" w:cs="Times New Roman"/>
          <w:color w:val="000000"/>
          <w:spacing w:val="-3"/>
          <w:sz w:val="28"/>
          <w:szCs w:val="28"/>
        </w:rPr>
        <w:t xml:space="preserve"> и</w:t>
      </w:r>
      <w:r w:rsidR="00E66A81" w:rsidRPr="00BA2C8F">
        <w:rPr>
          <w:rFonts w:ascii="Times New Roman" w:eastAsia="Times New Roman" w:hAnsi="Times New Roman" w:cs="Times New Roman"/>
          <w:color w:val="000000"/>
          <w:spacing w:val="-3"/>
          <w:sz w:val="28"/>
          <w:szCs w:val="28"/>
        </w:rPr>
        <w:t xml:space="preserve"> участвовать в международных организациях, как правило, именно из-за того, что не признаются подавляющим большинство других государств - участников (членов, учредителей). Безусловно, складывается отчасти даже парадоксальная ситуация, когда «новое» государство готово принять на себя обязательства по международному договору, признать юрисдикцию тех или иных должностных лиц или органов международной организации, но не может этого сделать, потому что остальные государства не признают его в качестве обладателя соответствующей правосубъектност</w:t>
      </w:r>
      <w:r w:rsidRPr="00BA2C8F">
        <w:rPr>
          <w:rFonts w:ascii="Times New Roman" w:eastAsia="Times New Roman" w:hAnsi="Times New Roman" w:cs="Times New Roman"/>
          <w:color w:val="000000"/>
          <w:spacing w:val="-3"/>
          <w:sz w:val="28"/>
          <w:szCs w:val="28"/>
        </w:rPr>
        <w:t>и, и, как следствие, возможность</w:t>
      </w:r>
      <w:r w:rsidR="00E66A81" w:rsidRPr="00BA2C8F">
        <w:rPr>
          <w:rFonts w:ascii="Times New Roman" w:eastAsia="Times New Roman" w:hAnsi="Times New Roman" w:cs="Times New Roman"/>
          <w:color w:val="000000"/>
          <w:spacing w:val="-3"/>
          <w:sz w:val="28"/>
          <w:szCs w:val="28"/>
        </w:rPr>
        <w:t xml:space="preserve"> участия в правоотношениях наравне с ними. Представляется, что сложившаяся ситуация не отвечает принципу суверенного равенства государств. Однако, с другой стороны, дискредитация автономии воли государств в отношении признания или непризнания «новых» государств в качестве таковых </w:t>
      </w:r>
      <w:r w:rsidR="00E66A81" w:rsidRPr="00BA2C8F">
        <w:rPr>
          <w:rFonts w:ascii="Times New Roman" w:hAnsi="Times New Roman" w:cs="Times New Roman"/>
          <w:color w:val="000000"/>
          <w:spacing w:val="-3"/>
          <w:sz w:val="28"/>
          <w:szCs w:val="28"/>
        </w:rPr>
        <w:t>–</w:t>
      </w:r>
      <w:r w:rsidR="00E66A81" w:rsidRPr="00BA2C8F">
        <w:rPr>
          <w:rFonts w:ascii="Times New Roman" w:eastAsia="Times New Roman" w:hAnsi="Times New Roman" w:cs="Times New Roman"/>
          <w:color w:val="000000"/>
          <w:spacing w:val="-3"/>
          <w:sz w:val="28"/>
          <w:szCs w:val="28"/>
        </w:rPr>
        <w:t xml:space="preserve"> тоже не допустима (тем </w:t>
      </w:r>
      <w:r w:rsidR="00E66A81" w:rsidRPr="00BA2C8F">
        <w:rPr>
          <w:rFonts w:ascii="Times New Roman" w:eastAsia="Times New Roman" w:hAnsi="Times New Roman" w:cs="Times New Roman"/>
          <w:color w:val="000000"/>
          <w:spacing w:val="-3"/>
          <w:sz w:val="28"/>
          <w:szCs w:val="28"/>
        </w:rPr>
        <w:lastRenderedPageBreak/>
        <w:t xml:space="preserve">более что во многих случаях основания для отказа в признании государства являются вполне резонными и объективным). </w:t>
      </w:r>
    </w:p>
    <w:p w:rsidR="00E66A81" w:rsidRPr="00BA2C8F" w:rsidRDefault="00E66A81" w:rsidP="004202E8">
      <w:pPr>
        <w:spacing w:after="0" w:line="360" w:lineRule="auto"/>
        <w:ind w:firstLine="709"/>
        <w:jc w:val="both"/>
        <w:rPr>
          <w:rFonts w:ascii="Times New Roman" w:hAnsi="Times New Roman" w:cs="Times New Roman"/>
          <w:sz w:val="28"/>
          <w:szCs w:val="28"/>
        </w:rPr>
      </w:pPr>
      <w:r w:rsidRPr="00BA2C8F">
        <w:rPr>
          <w:rFonts w:ascii="Times New Roman" w:eastAsia="Times New Roman" w:hAnsi="Times New Roman" w:cs="Times New Roman"/>
          <w:color w:val="000000"/>
          <w:spacing w:val="-5"/>
          <w:sz w:val="28"/>
          <w:szCs w:val="28"/>
        </w:rPr>
        <w:t>Своеобразным «выходом» из данной ситуации стало, по сути, одностороннее признание непризнанными государствами действия тех или иных принципов и норм международного права в рамках своей правовой системы. Во-первых, во многих конституциях и иных учредительных актов непризнанных государств закреплены положения о том, что общепризнанные принципы и нормы международного права являются действующими, обязательными для соблюдения и применения для права этого государства. Положения с соответствующим содержанием закреплены, например, в Конституции Нагорно-Карабахской Республики</w:t>
      </w:r>
      <w:r w:rsidRPr="00BA2C8F">
        <w:rPr>
          <w:rStyle w:val="a4"/>
          <w:rFonts w:ascii="Times New Roman" w:eastAsia="Times New Roman" w:hAnsi="Times New Roman" w:cs="Times New Roman"/>
          <w:color w:val="000000"/>
          <w:spacing w:val="-3"/>
          <w:sz w:val="28"/>
          <w:szCs w:val="28"/>
        </w:rPr>
        <w:footnoteReference w:id="12"/>
      </w:r>
      <w:r w:rsidRPr="00BA2C8F">
        <w:rPr>
          <w:rFonts w:ascii="Times New Roman" w:eastAsia="Times New Roman" w:hAnsi="Times New Roman" w:cs="Times New Roman"/>
          <w:color w:val="000000"/>
          <w:spacing w:val="-3"/>
          <w:sz w:val="28"/>
          <w:szCs w:val="28"/>
        </w:rPr>
        <w:t xml:space="preserve">. А в статье 11 Конституции Республики Абхазия прямо закреплено, что </w:t>
      </w:r>
      <w:r w:rsidRPr="00BA2C8F">
        <w:rPr>
          <w:rFonts w:ascii="Times New Roman" w:eastAsia="sans-serif" w:hAnsi="Times New Roman" w:cs="Times New Roman"/>
          <w:color w:val="000000"/>
          <w:spacing w:val="-3"/>
          <w:sz w:val="28"/>
          <w:szCs w:val="28"/>
          <w:shd w:val="clear" w:color="auto" w:fill="FFFFFF"/>
        </w:rPr>
        <w:t xml:space="preserve">Абхазия признает и гарантирует права и свободы, закрепленные во Всеобщей Декларации прав человека, в Международных пактах об экономических, социальных и культурных правах, о гражданских и политических правах, других общепризнанных международно-правовых актах. В развитие этого </w:t>
      </w:r>
      <w:r w:rsidRPr="00BA2C8F">
        <w:rPr>
          <w:rFonts w:ascii="Times New Roman" w:eastAsia="Times New Roman" w:hAnsi="Times New Roman" w:cs="Times New Roman"/>
          <w:color w:val="000000"/>
          <w:spacing w:val="-3"/>
          <w:sz w:val="28"/>
          <w:szCs w:val="28"/>
        </w:rPr>
        <w:t xml:space="preserve">статьей 34 Конституции Абхазии предусмотрено, что перечисление в ней </w:t>
      </w:r>
      <w:r w:rsidRPr="00BA2C8F">
        <w:rPr>
          <w:rFonts w:ascii="Times New Roman" w:eastAsia="sans-serif" w:hAnsi="Times New Roman" w:cs="Times New Roman"/>
          <w:color w:val="000000"/>
          <w:spacing w:val="-3"/>
          <w:sz w:val="28"/>
          <w:szCs w:val="28"/>
          <w:shd w:val="clear" w:color="auto" w:fill="FFFFFF"/>
        </w:rPr>
        <w:t>определенных прав не должно толковаться как отрицание или умаление других прав, общепризнанных международными правовыми актами</w:t>
      </w:r>
      <w:r w:rsidRPr="00BA2C8F">
        <w:rPr>
          <w:rStyle w:val="a4"/>
          <w:rFonts w:ascii="Times New Roman" w:eastAsia="sans-serif" w:hAnsi="Times New Roman" w:cs="Times New Roman"/>
          <w:color w:val="000000"/>
          <w:spacing w:val="-3"/>
          <w:sz w:val="28"/>
          <w:szCs w:val="28"/>
          <w:shd w:val="clear" w:color="auto" w:fill="FFFFFF"/>
        </w:rPr>
        <w:footnoteReference w:id="13"/>
      </w:r>
      <w:r w:rsidRPr="00BA2C8F">
        <w:rPr>
          <w:rFonts w:ascii="Times New Roman" w:eastAsia="sans-serif" w:hAnsi="Times New Roman" w:cs="Times New Roman"/>
          <w:color w:val="000000"/>
          <w:spacing w:val="-3"/>
          <w:sz w:val="28"/>
          <w:szCs w:val="28"/>
          <w:shd w:val="clear" w:color="auto" w:fill="FFFFFF"/>
        </w:rPr>
        <w:t>.</w:t>
      </w:r>
    </w:p>
    <w:p w:rsidR="00E66A81" w:rsidRPr="00BA2C8F" w:rsidRDefault="00E66A81" w:rsidP="004202E8">
      <w:pPr>
        <w:spacing w:after="0" w:line="360" w:lineRule="auto"/>
        <w:ind w:firstLine="709"/>
        <w:jc w:val="both"/>
        <w:rPr>
          <w:rFonts w:ascii="Times New Roman" w:hAnsi="Times New Roman" w:cs="Times New Roman"/>
          <w:spacing w:val="-5"/>
          <w:sz w:val="28"/>
          <w:szCs w:val="28"/>
        </w:rPr>
      </w:pPr>
      <w:r w:rsidRPr="00BA2C8F">
        <w:rPr>
          <w:rFonts w:ascii="Times New Roman" w:eastAsia="sans-serif" w:hAnsi="Times New Roman" w:cs="Times New Roman"/>
          <w:color w:val="000000"/>
          <w:spacing w:val="-5"/>
          <w:sz w:val="28"/>
          <w:szCs w:val="28"/>
          <w:shd w:val="clear" w:color="auto" w:fill="FFFFFF"/>
        </w:rPr>
        <w:t xml:space="preserve">С практической точки зрения соответствующие установления </w:t>
      </w:r>
      <w:r w:rsidRPr="00BA2C8F">
        <w:rPr>
          <w:rFonts w:ascii="Times New Roman" w:hAnsi="Times New Roman" w:cs="Times New Roman"/>
          <w:color w:val="000000"/>
          <w:spacing w:val="-3"/>
          <w:sz w:val="28"/>
          <w:szCs w:val="28"/>
        </w:rPr>
        <w:t>–</w:t>
      </w:r>
      <w:r w:rsidRPr="00BA2C8F">
        <w:rPr>
          <w:rFonts w:ascii="Times New Roman" w:eastAsia="sans-serif" w:hAnsi="Times New Roman" w:cs="Times New Roman"/>
          <w:color w:val="000000"/>
          <w:spacing w:val="-5"/>
          <w:sz w:val="28"/>
          <w:szCs w:val="28"/>
          <w:shd w:val="clear" w:color="auto" w:fill="FFFFFF"/>
        </w:rPr>
        <w:t xml:space="preserve"> слишком абстрактны по содержанию для непосредственного применения. В связи с этим многие из непризнанных государств, ввиду отсутствия возможности присоединиться к международному договору с точки зрения международного права, делают официальные заявления о юридическом признании того или иного международного договора как действующего на их территории. Например, если обратиться к правовой системе Приднестровской Молдавской Республики, то Верховным Советом, Правительством и Президентом Республики, в рамках своих полномо</w:t>
      </w:r>
      <w:r w:rsidRPr="00BA2C8F">
        <w:rPr>
          <w:rFonts w:ascii="Times New Roman" w:eastAsia="sans-serif" w:hAnsi="Times New Roman" w:cs="Times New Roman"/>
          <w:color w:val="000000"/>
          <w:spacing w:val="-5"/>
          <w:sz w:val="28"/>
          <w:szCs w:val="28"/>
          <w:shd w:val="clear" w:color="auto" w:fill="FFFFFF"/>
        </w:rPr>
        <w:lastRenderedPageBreak/>
        <w:t xml:space="preserve">чий, которыми они наделены Конституцией, за все время существования ПМР было официально выражено согласие в отношении достаточно большого количества международных договоров. При этом стоит отметить, что в этом перечне были не только наиболее распространенные и общепризнанные договоры, но также и соглашения в достаточно узких сферах - например, </w:t>
      </w:r>
      <w:r w:rsidRPr="00BA2C8F">
        <w:rPr>
          <w:rFonts w:ascii="Times New Roman" w:eastAsia="PT Sans" w:hAnsi="Times New Roman" w:cs="Times New Roman"/>
          <w:color w:val="000000"/>
          <w:spacing w:val="-5"/>
          <w:sz w:val="28"/>
          <w:szCs w:val="28"/>
          <w:shd w:val="clear" w:color="auto" w:fill="FFFFFF"/>
        </w:rPr>
        <w:t>Конвенция о межгосударственном лизинге, Конвенция ООН о борьбе против незаконного оборота наркотических средств и психотропных веществ 1988 г., Конвенция о мерах, направленных на запрещение и предупреждение незаконного ввоза, вывоза и передачи права собственности на культурные ценности от 14 ноября 1970 г. и многие другие</w:t>
      </w:r>
      <w:r w:rsidRPr="00BA2C8F">
        <w:rPr>
          <w:rStyle w:val="a4"/>
          <w:rFonts w:ascii="Times New Roman" w:eastAsia="PT Sans" w:hAnsi="Times New Roman" w:cs="Times New Roman"/>
          <w:color w:val="000000"/>
          <w:spacing w:val="-5"/>
          <w:sz w:val="28"/>
          <w:szCs w:val="28"/>
          <w:shd w:val="clear" w:color="auto" w:fill="FFFFFF"/>
        </w:rPr>
        <w:footnoteReference w:id="14"/>
      </w:r>
      <w:r w:rsidRPr="00BA2C8F">
        <w:rPr>
          <w:rFonts w:ascii="Times New Roman" w:eastAsia="PT Sans" w:hAnsi="Times New Roman" w:cs="Times New Roman"/>
          <w:color w:val="000000"/>
          <w:spacing w:val="-5"/>
          <w:sz w:val="28"/>
          <w:szCs w:val="28"/>
          <w:shd w:val="clear" w:color="auto" w:fill="FFFFFF"/>
        </w:rPr>
        <w:t>.</w:t>
      </w:r>
    </w:p>
    <w:p w:rsidR="003220E6" w:rsidRPr="00BA2C8F" w:rsidRDefault="00E66A81"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r w:rsidRPr="00BA2C8F">
        <w:rPr>
          <w:rFonts w:ascii="Times New Roman" w:eastAsia="PT Sans" w:hAnsi="Times New Roman" w:cs="Times New Roman"/>
          <w:color w:val="000000"/>
          <w:spacing w:val="-3"/>
          <w:sz w:val="28"/>
          <w:szCs w:val="28"/>
          <w:shd w:val="clear" w:color="auto" w:fill="FFFFFF"/>
        </w:rPr>
        <w:t>Таким образом, путем признания действия положений международных договоров на своей территории непризнанные государства все-таки могут включить их (сделать частью) в свою правовую систему. При этом встает вопрос – остаются ли эти международные договоры в случае их соответствующего признания государствами «международными договорами» по своей сути? В обычной ситуации, когда государство заключает международный договор, оно, помимо обязательства применения его на своей территории, также берет на себя международное обязательство по соблюдению данного договора, его положений перед другими государствами и международными организациями. Иными словами – в данном случае есть права и обязанности государства, которые корреспондирует правам или обязанностям других субъектов международного права. В соответствующей ситуации другие государства и международные организации признают государство в качестве субъекта международного права, наделенного правосубъектностью по заключению международных договоров и исполнению международных обязательств. Однако в ситуации с непризнанными государствами само по себе вступление в международное обязательство не происходит. Таким образом, характер соответствующих заявлений и выражений обязательно</w:t>
      </w:r>
      <w:r w:rsidRPr="00BA2C8F">
        <w:rPr>
          <w:rFonts w:ascii="Times New Roman" w:eastAsia="PT Sans" w:hAnsi="Times New Roman" w:cs="Times New Roman"/>
          <w:color w:val="000000"/>
          <w:spacing w:val="-3"/>
          <w:sz w:val="28"/>
          <w:szCs w:val="28"/>
          <w:shd w:val="clear" w:color="auto" w:fill="FFFFFF"/>
        </w:rPr>
        <w:lastRenderedPageBreak/>
        <w:t>сти действия норм международного договора представляет собой, по сути, односторонний акт, который не порождает каких-либо прав или обязанностей у других субъектов международного права, так как с их точки зрения - данный акт никаких международно-правовых последствий не несет вовсе. С учетом соответствующих обстоятельств, в случае выражения согласия непризнанным государством на обязательность нормы международного договора - она, в итоге, превращается в норму правовой системы данного государства. Соответственно, и говорить о наличии защиты тех или иных прав и свобод человека международным правом применительно к соответствующей ситуации мы</w:t>
      </w:r>
      <w:r w:rsidR="00FC3BD7" w:rsidRPr="00BA2C8F">
        <w:rPr>
          <w:rFonts w:ascii="Times New Roman" w:eastAsia="PT Sans" w:hAnsi="Times New Roman" w:cs="Times New Roman"/>
          <w:color w:val="000000"/>
          <w:spacing w:val="-3"/>
          <w:sz w:val="28"/>
          <w:szCs w:val="28"/>
          <w:shd w:val="clear" w:color="auto" w:fill="FFFFFF"/>
        </w:rPr>
        <w:t xml:space="preserve"> формально</w:t>
      </w:r>
      <w:r w:rsidRPr="00BA2C8F">
        <w:rPr>
          <w:rFonts w:ascii="Times New Roman" w:eastAsia="PT Sans" w:hAnsi="Times New Roman" w:cs="Times New Roman"/>
          <w:color w:val="000000"/>
          <w:spacing w:val="-3"/>
          <w:sz w:val="28"/>
          <w:szCs w:val="28"/>
          <w:shd w:val="clear" w:color="auto" w:fill="FFFFFF"/>
        </w:rPr>
        <w:t xml:space="preserve"> не можем.</w:t>
      </w: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eastAsia="PT Sans" w:hAnsi="Times New Roman" w:cs="Times New Roman"/>
          <w:color w:val="000000"/>
          <w:spacing w:val="-3"/>
          <w:sz w:val="28"/>
          <w:szCs w:val="28"/>
          <w:shd w:val="clear" w:color="auto" w:fill="FFFFFF"/>
        </w:rPr>
      </w:pPr>
    </w:p>
    <w:p w:rsidR="00C40C92" w:rsidRPr="00BA2C8F" w:rsidRDefault="00C40C92" w:rsidP="00C40C92">
      <w:pPr>
        <w:spacing w:after="0" w:line="360" w:lineRule="auto"/>
        <w:ind w:firstLine="709"/>
        <w:jc w:val="both"/>
        <w:rPr>
          <w:rFonts w:ascii="Times New Roman" w:hAnsi="Times New Roman" w:cs="Times New Roman"/>
          <w:b/>
          <w:bCs/>
          <w:color w:val="000000"/>
          <w:sz w:val="28"/>
          <w:szCs w:val="28"/>
        </w:rPr>
      </w:pPr>
    </w:p>
    <w:p w:rsidR="00661D46" w:rsidRPr="00BA2C8F" w:rsidRDefault="00661D46" w:rsidP="004202E8">
      <w:pPr>
        <w:suppressAutoHyphens/>
        <w:spacing w:after="0" w:line="360" w:lineRule="auto"/>
        <w:jc w:val="center"/>
        <w:rPr>
          <w:rFonts w:ascii="Times New Roman" w:eastAsia="PT Sans" w:hAnsi="Times New Roman" w:cs="Times New Roman"/>
          <w:b/>
          <w:bCs/>
          <w:color w:val="000000"/>
          <w:sz w:val="28"/>
          <w:szCs w:val="28"/>
          <w:highlight w:val="white"/>
        </w:rPr>
      </w:pPr>
    </w:p>
    <w:p w:rsidR="00661D46" w:rsidRPr="00BA2C8F" w:rsidRDefault="00661D46" w:rsidP="004202E8">
      <w:pPr>
        <w:suppressAutoHyphens/>
        <w:spacing w:after="0" w:line="360" w:lineRule="auto"/>
        <w:jc w:val="center"/>
        <w:rPr>
          <w:rFonts w:ascii="Times New Roman" w:eastAsia="PT Sans" w:hAnsi="Times New Roman" w:cs="Times New Roman"/>
          <w:b/>
          <w:bCs/>
          <w:color w:val="000000"/>
          <w:sz w:val="28"/>
          <w:szCs w:val="28"/>
          <w:highlight w:val="white"/>
        </w:rPr>
      </w:pPr>
    </w:p>
    <w:p w:rsidR="00661D46" w:rsidRPr="00BA2C8F" w:rsidRDefault="00661D46" w:rsidP="004202E8">
      <w:pPr>
        <w:suppressAutoHyphens/>
        <w:spacing w:after="0" w:line="360" w:lineRule="auto"/>
        <w:jc w:val="center"/>
        <w:rPr>
          <w:rFonts w:ascii="Times New Roman" w:eastAsia="PT Sans" w:hAnsi="Times New Roman" w:cs="Times New Roman"/>
          <w:b/>
          <w:bCs/>
          <w:color w:val="000000"/>
          <w:sz w:val="28"/>
          <w:szCs w:val="28"/>
          <w:highlight w:val="white"/>
        </w:rPr>
      </w:pPr>
    </w:p>
    <w:p w:rsidR="00661D46" w:rsidRPr="00BA2C8F" w:rsidRDefault="00661D46" w:rsidP="004202E8">
      <w:pPr>
        <w:suppressAutoHyphens/>
        <w:spacing w:after="0" w:line="360" w:lineRule="auto"/>
        <w:jc w:val="center"/>
        <w:rPr>
          <w:rFonts w:ascii="Times New Roman" w:eastAsia="PT Sans" w:hAnsi="Times New Roman" w:cs="Times New Roman"/>
          <w:b/>
          <w:bCs/>
          <w:color w:val="000000"/>
          <w:sz w:val="28"/>
          <w:szCs w:val="28"/>
          <w:highlight w:val="white"/>
        </w:rPr>
      </w:pPr>
    </w:p>
    <w:p w:rsidR="00661D46" w:rsidRPr="00BA2C8F" w:rsidRDefault="00661D46" w:rsidP="004202E8">
      <w:pPr>
        <w:suppressAutoHyphens/>
        <w:spacing w:after="0" w:line="360" w:lineRule="auto"/>
        <w:jc w:val="center"/>
        <w:rPr>
          <w:rFonts w:ascii="Times New Roman" w:eastAsia="PT Sans" w:hAnsi="Times New Roman" w:cs="Times New Roman"/>
          <w:b/>
          <w:bCs/>
          <w:color w:val="000000"/>
          <w:sz w:val="28"/>
          <w:szCs w:val="28"/>
          <w:highlight w:val="white"/>
        </w:rPr>
      </w:pPr>
    </w:p>
    <w:p w:rsidR="00661D46" w:rsidRPr="00BA2C8F" w:rsidRDefault="00661D46" w:rsidP="004202E8">
      <w:pPr>
        <w:suppressAutoHyphens/>
        <w:spacing w:after="0" w:line="360" w:lineRule="auto"/>
        <w:jc w:val="center"/>
        <w:rPr>
          <w:rFonts w:ascii="Times New Roman" w:eastAsia="PT Sans" w:hAnsi="Times New Roman" w:cs="Times New Roman"/>
          <w:b/>
          <w:bCs/>
          <w:color w:val="000000"/>
          <w:sz w:val="28"/>
          <w:szCs w:val="28"/>
          <w:highlight w:val="white"/>
        </w:rPr>
      </w:pPr>
    </w:p>
    <w:p w:rsidR="00661D46" w:rsidRPr="00BA2C8F" w:rsidRDefault="00661D46" w:rsidP="004202E8">
      <w:pPr>
        <w:suppressAutoHyphens/>
        <w:spacing w:after="0" w:line="360" w:lineRule="auto"/>
        <w:jc w:val="center"/>
        <w:rPr>
          <w:rFonts w:ascii="Times New Roman" w:eastAsia="PT Sans" w:hAnsi="Times New Roman" w:cs="Times New Roman"/>
          <w:b/>
          <w:bCs/>
          <w:color w:val="000000"/>
          <w:sz w:val="28"/>
          <w:szCs w:val="28"/>
          <w:highlight w:val="white"/>
        </w:rPr>
      </w:pPr>
    </w:p>
    <w:p w:rsidR="003220E6" w:rsidRPr="00BA2C8F" w:rsidRDefault="00135451" w:rsidP="004202E8">
      <w:pPr>
        <w:suppressAutoHyphens/>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color w:val="000000"/>
          <w:sz w:val="28"/>
          <w:szCs w:val="28"/>
          <w:highlight w:val="white"/>
        </w:rPr>
        <w:lastRenderedPageBreak/>
        <w:t xml:space="preserve">ГЛАВА </w:t>
      </w:r>
      <w:r w:rsidR="00764F9D" w:rsidRPr="00BA2C8F">
        <w:rPr>
          <w:rFonts w:ascii="Times New Roman" w:eastAsia="PT Sans" w:hAnsi="Times New Roman" w:cs="Times New Roman"/>
          <w:b/>
          <w:bCs/>
          <w:color w:val="000000"/>
          <w:sz w:val="28"/>
          <w:szCs w:val="28"/>
        </w:rPr>
        <w:t>ВТОРАЯ</w:t>
      </w:r>
    </w:p>
    <w:p w:rsidR="003220E6" w:rsidRPr="00BA2C8F" w:rsidRDefault="00135451" w:rsidP="004202E8">
      <w:pPr>
        <w:suppressAutoHyphens/>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color w:val="000000"/>
          <w:sz w:val="28"/>
          <w:szCs w:val="28"/>
          <w:highlight w:val="white"/>
        </w:rPr>
        <w:t>РЕАЛИЗАЦИЯ ПРАВ И СВОБОД</w:t>
      </w:r>
      <w:r w:rsidR="00764F9D" w:rsidRPr="00BA2C8F">
        <w:rPr>
          <w:rFonts w:ascii="Times New Roman" w:eastAsia="PT Sans" w:hAnsi="Times New Roman" w:cs="Times New Roman"/>
          <w:b/>
          <w:bCs/>
          <w:color w:val="000000"/>
          <w:sz w:val="28"/>
          <w:szCs w:val="28"/>
          <w:highlight w:val="white"/>
        </w:rPr>
        <w:t xml:space="preserve"> ЛИЦ</w:t>
      </w:r>
    </w:p>
    <w:p w:rsidR="003220E6" w:rsidRPr="00BA2C8F" w:rsidRDefault="00135451" w:rsidP="004202E8">
      <w:pPr>
        <w:suppressAutoHyphens/>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color w:val="000000"/>
          <w:sz w:val="28"/>
          <w:szCs w:val="28"/>
          <w:highlight w:val="white"/>
        </w:rPr>
        <w:t>ИЗ НЕПРИЗНАННЫХ ГОСУДАРСТВ</w:t>
      </w:r>
    </w:p>
    <w:p w:rsidR="003220E6" w:rsidRPr="00BA2C8F" w:rsidRDefault="00135451" w:rsidP="004202E8">
      <w:pPr>
        <w:suppressAutoHyphens/>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color w:val="000000"/>
          <w:sz w:val="28"/>
          <w:szCs w:val="28"/>
          <w:highlight w:val="white"/>
        </w:rPr>
        <w:t>В РАМКАХ ПРАВОВЫХ СИСТЕМ ДРУГИХ ГОСУДАРСТВ</w:t>
      </w:r>
    </w:p>
    <w:p w:rsidR="003220E6" w:rsidRPr="00BA2C8F" w:rsidRDefault="003220E6" w:rsidP="004202E8">
      <w:pPr>
        <w:spacing w:after="0" w:line="360" w:lineRule="auto"/>
        <w:ind w:firstLine="709"/>
        <w:jc w:val="both"/>
        <w:rPr>
          <w:rFonts w:ascii="Times New Roman" w:eastAsia="PT Sans" w:hAnsi="Times New Roman" w:cs="Times New Roman"/>
          <w:color w:val="000000"/>
          <w:sz w:val="28"/>
          <w:szCs w:val="28"/>
          <w:highlight w:val="white"/>
        </w:rPr>
      </w:pPr>
    </w:p>
    <w:p w:rsidR="003220E6" w:rsidRPr="00BA2C8F" w:rsidRDefault="00135451" w:rsidP="004202E8">
      <w:pPr>
        <w:spacing w:after="0" w:line="360" w:lineRule="auto"/>
        <w:ind w:firstLine="709"/>
        <w:jc w:val="both"/>
        <w:rPr>
          <w:rFonts w:ascii="Times New Roman" w:hAnsi="Times New Roman" w:cs="Times New Roman"/>
          <w:spacing w:val="-4"/>
          <w:sz w:val="28"/>
          <w:szCs w:val="28"/>
        </w:rPr>
      </w:pPr>
      <w:r w:rsidRPr="00BA2C8F">
        <w:rPr>
          <w:rFonts w:ascii="Times New Roman" w:eastAsia="PT Sans" w:hAnsi="Times New Roman" w:cs="Times New Roman"/>
          <w:color w:val="000000"/>
          <w:spacing w:val="-3"/>
          <w:sz w:val="28"/>
          <w:szCs w:val="28"/>
          <w:highlight w:val="white"/>
        </w:rPr>
        <w:tab/>
      </w:r>
      <w:r w:rsidRPr="00BA2C8F">
        <w:rPr>
          <w:rFonts w:ascii="Times New Roman" w:eastAsia="PT Sans" w:hAnsi="Times New Roman" w:cs="Times New Roman"/>
          <w:color w:val="000000"/>
          <w:spacing w:val="-4"/>
          <w:sz w:val="28"/>
          <w:szCs w:val="28"/>
          <w:highlight w:val="white"/>
        </w:rPr>
        <w:t>На первый взгляд из названия главы может показаться, что соответствующая тема не имеет прямой связи с международным правом. Когда мы говорим о реализации прав и свобод лиц из непризнанных государств на территории другого государства,</w:t>
      </w:r>
      <w:r w:rsidRPr="00BA2C8F">
        <w:rPr>
          <w:rFonts w:ascii="Times New Roman" w:eastAsia="PT Sans" w:hAnsi="Times New Roman" w:cs="Times New Roman"/>
          <w:color w:val="000000"/>
          <w:spacing w:val="-4"/>
          <w:sz w:val="28"/>
          <w:szCs w:val="28"/>
        </w:rPr>
        <w:t xml:space="preserve"> мы имеем ввиду его правовую систему, являющуюся автономной по отношению к системе международного права. Вместе с тем, как уже указывалось в предшествующей главе, когда мы говорим о правовой системе государства, мы не можем исключать из нее нормы международного права, действующие ввиду принятия данным государством международных обязательств. Аналогична</w:t>
      </w:r>
      <w:r w:rsidR="005106AA" w:rsidRPr="00BA2C8F">
        <w:rPr>
          <w:rFonts w:ascii="Times New Roman" w:eastAsia="PT Sans" w:hAnsi="Times New Roman" w:cs="Times New Roman"/>
          <w:color w:val="000000"/>
          <w:spacing w:val="-4"/>
          <w:sz w:val="28"/>
          <w:szCs w:val="28"/>
        </w:rPr>
        <w:t xml:space="preserve"> ситуация и в отношении находящихся на его территории граждан</w:t>
      </w:r>
      <w:r w:rsidRPr="00BA2C8F">
        <w:rPr>
          <w:rFonts w:ascii="Times New Roman" w:eastAsia="PT Sans" w:hAnsi="Times New Roman" w:cs="Times New Roman"/>
          <w:color w:val="000000"/>
          <w:spacing w:val="-4"/>
          <w:sz w:val="28"/>
          <w:szCs w:val="28"/>
        </w:rPr>
        <w:t xml:space="preserve"> из непризнанных государств.</w:t>
      </w:r>
      <w:r w:rsidR="005106AA" w:rsidRPr="00BA2C8F">
        <w:rPr>
          <w:rFonts w:ascii="Times New Roman" w:eastAsia="PT Sans" w:hAnsi="Times New Roman" w:cs="Times New Roman"/>
          <w:color w:val="000000"/>
          <w:spacing w:val="-4"/>
          <w:sz w:val="28"/>
          <w:szCs w:val="28"/>
        </w:rPr>
        <w:t xml:space="preserve"> </w:t>
      </w:r>
      <w:r w:rsidRPr="00BA2C8F">
        <w:rPr>
          <w:rFonts w:ascii="Times New Roman" w:eastAsia="PT Sans" w:hAnsi="Times New Roman" w:cs="Times New Roman"/>
          <w:color w:val="000000"/>
          <w:spacing w:val="-4"/>
          <w:sz w:val="28"/>
          <w:szCs w:val="28"/>
        </w:rPr>
        <w:t xml:space="preserve">Подавляющее большинство основных прав и свобод человека получило свое закрепление и признание в нормах </w:t>
      </w:r>
      <w:r w:rsidR="00C33CF5" w:rsidRPr="00BA2C8F">
        <w:rPr>
          <w:rFonts w:ascii="Times New Roman" w:eastAsia="PT Sans" w:hAnsi="Times New Roman" w:cs="Times New Roman"/>
          <w:color w:val="000000"/>
          <w:spacing w:val="-4"/>
          <w:sz w:val="28"/>
          <w:szCs w:val="28"/>
        </w:rPr>
        <w:t>международного права</w:t>
      </w:r>
      <w:r w:rsidRPr="00BA2C8F">
        <w:rPr>
          <w:rFonts w:ascii="Times New Roman" w:eastAsia="PT Sans" w:hAnsi="Times New Roman" w:cs="Times New Roman"/>
          <w:color w:val="000000"/>
          <w:spacing w:val="-4"/>
          <w:sz w:val="28"/>
          <w:szCs w:val="28"/>
        </w:rPr>
        <w:t>. Более того, обеспечение прав человека и основных свобод – один из основных принципов международного права</w:t>
      </w:r>
      <w:r w:rsidRPr="00BA2C8F">
        <w:rPr>
          <w:rFonts w:ascii="Times New Roman" w:hAnsi="Times New Roman" w:cs="Times New Roman"/>
          <w:spacing w:val="-4"/>
          <w:sz w:val="28"/>
          <w:szCs w:val="28"/>
        </w:rPr>
        <w:t>. Таким образом, когда мы говорим о проблемах реализации прав и свобод граждан из непризнанных государствах в рамках правовых систем других государств — мы, в первую очередь, должны иметь ввиду основополагающие и общепризнанные права и свободы, установленные в качестве таковых на международном уровне. Соответственно, их обеспечение и защита не только по отношению к своим гражданам, но и по отношению к иностранным лицам и апатридам - позитивная обязанность всех государств. Соответствующие правила для иностранных граждан и лиц без гражданства установлены, в частности, статьей 3 и пунктом 2 статьи 2 Федерального закона «О правовом положении иностранных граждан в Российской Федерации», согласно которым иностранные граждане и лица без гражданства пользуются в Российской Федерации правами и несут обязанности наравне с российскими гражданами (так называемый «национальный» правовой режим), за исключением случаев, предусмотренных феде</w:t>
      </w:r>
      <w:r w:rsidRPr="00BA2C8F">
        <w:rPr>
          <w:rFonts w:ascii="Times New Roman" w:hAnsi="Times New Roman" w:cs="Times New Roman"/>
          <w:spacing w:val="-4"/>
          <w:sz w:val="28"/>
          <w:szCs w:val="28"/>
        </w:rPr>
        <w:lastRenderedPageBreak/>
        <w:t>ральным законом</w:t>
      </w:r>
      <w:r w:rsidRPr="00BA2C8F">
        <w:rPr>
          <w:rStyle w:val="a4"/>
          <w:rFonts w:ascii="Times New Roman" w:hAnsi="Times New Roman" w:cs="Times New Roman"/>
          <w:spacing w:val="-4"/>
          <w:sz w:val="28"/>
          <w:szCs w:val="28"/>
        </w:rPr>
        <w:footnoteReference w:id="15"/>
      </w:r>
      <w:r w:rsidRPr="00BA2C8F">
        <w:rPr>
          <w:rFonts w:ascii="Times New Roman" w:hAnsi="Times New Roman" w:cs="Times New Roman"/>
          <w:spacing w:val="-4"/>
          <w:sz w:val="28"/>
          <w:szCs w:val="28"/>
        </w:rPr>
        <w:t>. Об этом также свидетельствует и Глава 2 Конституции Российской Федерации, которая в большинстве случаев употребляет термин «каждый», а не «гражданин», тем самым указывая в качестве субъекта соответствующих прав и (или) свобод любого человека, находящегося под юрисдикцией Российской Федерации.</w:t>
      </w:r>
    </w:p>
    <w:p w:rsidR="003220E6" w:rsidRPr="00BA2C8F" w:rsidRDefault="00E22DC4" w:rsidP="004202E8">
      <w:pPr>
        <w:spacing w:after="0" w:line="360" w:lineRule="auto"/>
        <w:ind w:firstLine="709"/>
        <w:jc w:val="both"/>
        <w:rPr>
          <w:rFonts w:ascii="Times New Roman" w:hAnsi="Times New Roman" w:cs="Times New Roman"/>
          <w:spacing w:val="-4"/>
          <w:sz w:val="28"/>
          <w:szCs w:val="28"/>
        </w:rPr>
      </w:pPr>
      <w:r w:rsidRPr="00BA2C8F">
        <w:rPr>
          <w:rFonts w:ascii="Times New Roman" w:hAnsi="Times New Roman" w:cs="Times New Roman"/>
          <w:spacing w:val="-4"/>
          <w:sz w:val="28"/>
          <w:szCs w:val="28"/>
        </w:rPr>
        <w:t xml:space="preserve">Вместе с тем, </w:t>
      </w:r>
      <w:r w:rsidR="005106AA" w:rsidRPr="00BA2C8F">
        <w:rPr>
          <w:rFonts w:ascii="Times New Roman" w:hAnsi="Times New Roman" w:cs="Times New Roman"/>
          <w:spacing w:val="-4"/>
          <w:sz w:val="28"/>
          <w:szCs w:val="28"/>
        </w:rPr>
        <w:t>Г</w:t>
      </w:r>
      <w:r w:rsidR="00135451" w:rsidRPr="00BA2C8F">
        <w:rPr>
          <w:rFonts w:ascii="Times New Roman" w:hAnsi="Times New Roman" w:cs="Times New Roman"/>
          <w:spacing w:val="-4"/>
          <w:sz w:val="28"/>
          <w:szCs w:val="28"/>
        </w:rPr>
        <w:t>ражданская правоспособность иностранных лиц (физических и юридических) в рамках правовой системы государства</w:t>
      </w:r>
      <w:r w:rsidRPr="00BA2C8F">
        <w:rPr>
          <w:rFonts w:ascii="Times New Roman" w:hAnsi="Times New Roman" w:cs="Times New Roman"/>
          <w:spacing w:val="-4"/>
          <w:sz w:val="28"/>
          <w:szCs w:val="28"/>
        </w:rPr>
        <w:t>, в свою очередь,</w:t>
      </w:r>
      <w:r w:rsidR="00135451" w:rsidRPr="00BA2C8F">
        <w:rPr>
          <w:rFonts w:ascii="Times New Roman" w:hAnsi="Times New Roman" w:cs="Times New Roman"/>
          <w:spacing w:val="-4"/>
          <w:sz w:val="28"/>
          <w:szCs w:val="28"/>
        </w:rPr>
        <w:t xml:space="preserve"> будет определяться их личным за</w:t>
      </w:r>
      <w:r w:rsidRPr="00BA2C8F">
        <w:rPr>
          <w:rFonts w:ascii="Times New Roman" w:hAnsi="Times New Roman" w:cs="Times New Roman"/>
          <w:spacing w:val="-4"/>
          <w:sz w:val="28"/>
          <w:szCs w:val="28"/>
        </w:rPr>
        <w:t xml:space="preserve">коном. Например, </w:t>
      </w:r>
      <w:r w:rsidR="00135451" w:rsidRPr="00BA2C8F">
        <w:rPr>
          <w:rFonts w:ascii="Times New Roman" w:hAnsi="Times New Roman" w:cs="Times New Roman"/>
          <w:spacing w:val="-4"/>
          <w:sz w:val="28"/>
          <w:szCs w:val="28"/>
        </w:rPr>
        <w:t>в Российской Федерации порядок определения личного закона для физических лиц установлен статьей 1195 ГК РФ, для юридических лиц — статьей 1202 ГК РФ</w:t>
      </w:r>
      <w:r w:rsidR="00135451" w:rsidRPr="00BA2C8F">
        <w:rPr>
          <w:rStyle w:val="a4"/>
          <w:rFonts w:ascii="Times New Roman" w:hAnsi="Times New Roman" w:cs="Times New Roman"/>
          <w:spacing w:val="-4"/>
          <w:sz w:val="28"/>
          <w:szCs w:val="28"/>
        </w:rPr>
        <w:footnoteReference w:id="16"/>
      </w:r>
      <w:r w:rsidR="00135451" w:rsidRPr="00BA2C8F">
        <w:rPr>
          <w:rFonts w:ascii="Times New Roman" w:hAnsi="Times New Roman" w:cs="Times New Roman"/>
          <w:spacing w:val="-4"/>
          <w:sz w:val="28"/>
          <w:szCs w:val="28"/>
        </w:rPr>
        <w:t xml:space="preserve">. </w:t>
      </w:r>
      <w:r w:rsidRPr="00BA2C8F">
        <w:rPr>
          <w:rFonts w:ascii="Times New Roman" w:hAnsi="Times New Roman" w:cs="Times New Roman"/>
          <w:spacing w:val="-4"/>
          <w:sz w:val="28"/>
          <w:szCs w:val="28"/>
        </w:rPr>
        <w:t>Положения Глав 67 и 68 Гражданского кодекса РФ (куда входят статьи 1195 и 1202 ГК РФ) являются коллизионными нормами внутреннего права. При этом, как следует из названия, п</w:t>
      </w:r>
      <w:r w:rsidR="00135451" w:rsidRPr="00BA2C8F">
        <w:rPr>
          <w:rFonts w:ascii="Times New Roman" w:hAnsi="Times New Roman" w:cs="Times New Roman"/>
          <w:spacing w:val="-4"/>
          <w:sz w:val="28"/>
          <w:szCs w:val="28"/>
        </w:rPr>
        <w:t>редметом регулирования</w:t>
      </w:r>
      <w:r w:rsidRPr="00BA2C8F">
        <w:rPr>
          <w:rFonts w:ascii="Times New Roman" w:hAnsi="Times New Roman" w:cs="Times New Roman"/>
          <w:spacing w:val="-4"/>
          <w:sz w:val="28"/>
          <w:szCs w:val="28"/>
        </w:rPr>
        <w:t xml:space="preserve"> положений Раздела </w:t>
      </w:r>
      <w:r w:rsidRPr="00BA2C8F">
        <w:rPr>
          <w:rFonts w:ascii="Times New Roman" w:hAnsi="Times New Roman" w:cs="Times New Roman"/>
          <w:spacing w:val="-4"/>
          <w:sz w:val="28"/>
          <w:szCs w:val="28"/>
          <w:lang w:val="en-US"/>
        </w:rPr>
        <w:t>VI</w:t>
      </w:r>
      <w:r w:rsidRPr="00BA2C8F">
        <w:rPr>
          <w:rFonts w:ascii="Times New Roman" w:hAnsi="Times New Roman" w:cs="Times New Roman"/>
          <w:spacing w:val="-4"/>
          <w:sz w:val="28"/>
          <w:szCs w:val="28"/>
        </w:rPr>
        <w:t xml:space="preserve"> части третьей Гражданского кодекса РФ (куда, в свою очередь, входят главы 67 и 68) </w:t>
      </w:r>
      <w:r w:rsidR="00135451" w:rsidRPr="00BA2C8F">
        <w:rPr>
          <w:rFonts w:ascii="Times New Roman" w:hAnsi="Times New Roman" w:cs="Times New Roman"/>
          <w:spacing w:val="-4"/>
          <w:sz w:val="28"/>
          <w:szCs w:val="28"/>
        </w:rPr>
        <w:t>являются</w:t>
      </w:r>
      <w:r w:rsidRPr="00BA2C8F">
        <w:rPr>
          <w:rFonts w:ascii="Times New Roman" w:hAnsi="Times New Roman" w:cs="Times New Roman"/>
          <w:spacing w:val="-4"/>
          <w:sz w:val="28"/>
          <w:szCs w:val="28"/>
        </w:rPr>
        <w:t xml:space="preserve"> </w:t>
      </w:r>
      <w:r w:rsidR="00135451" w:rsidRPr="00BA2C8F">
        <w:rPr>
          <w:rFonts w:ascii="Times New Roman" w:hAnsi="Times New Roman" w:cs="Times New Roman"/>
          <w:spacing w:val="-4"/>
          <w:sz w:val="28"/>
          <w:szCs w:val="28"/>
        </w:rPr>
        <w:t xml:space="preserve">правоотношения в сфере международного частного права. </w:t>
      </w:r>
      <w:r w:rsidRPr="00BA2C8F">
        <w:rPr>
          <w:rFonts w:ascii="Times New Roman" w:hAnsi="Times New Roman" w:cs="Times New Roman"/>
          <w:spacing w:val="-4"/>
          <w:sz w:val="28"/>
          <w:szCs w:val="28"/>
        </w:rPr>
        <w:t>Кроме того</w:t>
      </w:r>
      <w:r w:rsidR="00135451" w:rsidRPr="00BA2C8F">
        <w:rPr>
          <w:rFonts w:ascii="Times New Roman" w:hAnsi="Times New Roman" w:cs="Times New Roman"/>
          <w:spacing w:val="-4"/>
          <w:sz w:val="28"/>
          <w:szCs w:val="28"/>
        </w:rPr>
        <w:t xml:space="preserve">, в подавляющем большинстве стран мира (в том числе — и в непризнанных государствах) основные нормы коллизионного права о личном законе устанавливают аналогичное регулирование, тем самым придавая своему содержанию «общепризнанный» характер. Таким образом, устанавливая соответствующее регулирование посредством коллизионных норм, государства связывают </w:t>
      </w:r>
      <w:r w:rsidR="005106AA" w:rsidRPr="00BA2C8F">
        <w:rPr>
          <w:rFonts w:ascii="Times New Roman" w:hAnsi="Times New Roman" w:cs="Times New Roman"/>
          <w:spacing w:val="-4"/>
          <w:sz w:val="28"/>
          <w:szCs w:val="28"/>
        </w:rPr>
        <w:t>определение п</w:t>
      </w:r>
      <w:r w:rsidR="00135451" w:rsidRPr="00BA2C8F">
        <w:rPr>
          <w:rFonts w:ascii="Times New Roman" w:hAnsi="Times New Roman" w:cs="Times New Roman"/>
          <w:spacing w:val="-4"/>
          <w:sz w:val="28"/>
          <w:szCs w:val="28"/>
        </w:rPr>
        <w:t>равового положения иностранных лиц с их личным законом, который в первую очередь представляет собой право государства их гражданства.</w:t>
      </w:r>
    </w:p>
    <w:p w:rsidR="00EA4B70" w:rsidRPr="00BA2C8F" w:rsidRDefault="00135451" w:rsidP="004202E8">
      <w:pPr>
        <w:spacing w:after="0" w:line="360" w:lineRule="auto"/>
        <w:ind w:firstLine="709"/>
        <w:jc w:val="both"/>
        <w:rPr>
          <w:rFonts w:ascii="Times New Roman" w:hAnsi="Times New Roman" w:cs="Times New Roman"/>
          <w:spacing w:val="-4"/>
          <w:sz w:val="28"/>
          <w:szCs w:val="28"/>
        </w:rPr>
      </w:pPr>
      <w:r w:rsidRPr="00BA2C8F">
        <w:rPr>
          <w:rFonts w:ascii="Times New Roman" w:hAnsi="Times New Roman" w:cs="Times New Roman"/>
          <w:spacing w:val="-4"/>
          <w:sz w:val="28"/>
          <w:szCs w:val="28"/>
        </w:rPr>
        <w:tab/>
        <w:t xml:space="preserve">С учетом изложенного, можно заключить, что нормы внутреннего права в подавляющем большинстве государств санкционируют применение в отношении </w:t>
      </w:r>
      <w:r w:rsidRPr="00BA2C8F">
        <w:rPr>
          <w:rFonts w:ascii="Times New Roman" w:hAnsi="Times New Roman" w:cs="Times New Roman"/>
          <w:spacing w:val="-4"/>
          <w:sz w:val="28"/>
          <w:szCs w:val="28"/>
        </w:rPr>
        <w:lastRenderedPageBreak/>
        <w:t xml:space="preserve">иностранных лиц норм, </w:t>
      </w:r>
      <w:r w:rsidR="00E22DC4" w:rsidRPr="00BA2C8F">
        <w:rPr>
          <w:rFonts w:ascii="Times New Roman" w:hAnsi="Times New Roman" w:cs="Times New Roman"/>
          <w:spacing w:val="-4"/>
          <w:sz w:val="28"/>
          <w:szCs w:val="28"/>
        </w:rPr>
        <w:t>определяющих их правовой статус</w:t>
      </w:r>
      <w:r w:rsidRPr="00BA2C8F">
        <w:rPr>
          <w:rFonts w:ascii="Times New Roman" w:hAnsi="Times New Roman" w:cs="Times New Roman"/>
          <w:spacing w:val="-4"/>
          <w:sz w:val="28"/>
          <w:szCs w:val="28"/>
        </w:rPr>
        <w:t>, которые установлены в рамках правовой системы государства, гражданами которого они являются. Соответственно, тем самым санкционируется и применение норм международного права, являющихся составной частью права (правовой системы) государства. Вместе с тем, как отмечалось ранее, в ситуации с непризнанными государствами определенная сложность состоит в том, что их правовая система фактически остается изолированной от действия норм международного права (по объективным и субъективным причинам). Более того, фактически зачастую складывается ситуация, при которой применение в отношении граждан непризнанного государства их личного закона формально является невозможным. Это обусловлено тем, что иностранное государство в лице его уполномоченных органов и должностных лиц не рассматривает правовую систему непризнанного государства в качестве таковой</w:t>
      </w:r>
      <w:r w:rsidR="00E22DC4" w:rsidRPr="00BA2C8F">
        <w:rPr>
          <w:rFonts w:ascii="Times New Roman" w:hAnsi="Times New Roman" w:cs="Times New Roman"/>
          <w:spacing w:val="-4"/>
          <w:sz w:val="28"/>
          <w:szCs w:val="28"/>
        </w:rPr>
        <w:t xml:space="preserve"> (правовой системы иностранного государства – полноценного субъекта международного права). В этой связи</w:t>
      </w:r>
      <w:r w:rsidRPr="00BA2C8F">
        <w:rPr>
          <w:rFonts w:ascii="Times New Roman" w:hAnsi="Times New Roman" w:cs="Times New Roman"/>
          <w:spacing w:val="-4"/>
          <w:sz w:val="28"/>
          <w:szCs w:val="28"/>
        </w:rPr>
        <w:t xml:space="preserve"> становится невозмож</w:t>
      </w:r>
      <w:r w:rsidR="00E22DC4" w:rsidRPr="00BA2C8F">
        <w:rPr>
          <w:rFonts w:ascii="Times New Roman" w:hAnsi="Times New Roman" w:cs="Times New Roman"/>
          <w:spacing w:val="-4"/>
          <w:sz w:val="28"/>
          <w:szCs w:val="28"/>
        </w:rPr>
        <w:t>ным</w:t>
      </w:r>
      <w:r w:rsidRPr="00BA2C8F">
        <w:rPr>
          <w:rFonts w:ascii="Times New Roman" w:hAnsi="Times New Roman" w:cs="Times New Roman"/>
          <w:spacing w:val="-4"/>
          <w:sz w:val="28"/>
          <w:szCs w:val="28"/>
        </w:rPr>
        <w:t xml:space="preserve"> определять</w:t>
      </w:r>
      <w:r w:rsidR="00E22DC4" w:rsidRPr="00BA2C8F">
        <w:rPr>
          <w:rFonts w:ascii="Times New Roman" w:hAnsi="Times New Roman" w:cs="Times New Roman"/>
          <w:spacing w:val="-4"/>
          <w:sz w:val="28"/>
          <w:szCs w:val="28"/>
        </w:rPr>
        <w:t xml:space="preserve"> и</w:t>
      </w:r>
      <w:r w:rsidRPr="00BA2C8F">
        <w:rPr>
          <w:rFonts w:ascii="Times New Roman" w:hAnsi="Times New Roman" w:cs="Times New Roman"/>
          <w:spacing w:val="-4"/>
          <w:sz w:val="28"/>
          <w:szCs w:val="28"/>
        </w:rPr>
        <w:t xml:space="preserve"> личный закон гражданина данного государства исходя из его гражданства. Соответственно, в данном случае должностные лица и органы иностранного государства, являясь, по сути, «заложниками» политики данного государства, в своих действиях формально полностью отрицают наличие какой-либо политико-правовой связи лица с непризнанным публично-правовым образованием.</w:t>
      </w:r>
      <w:r w:rsidR="00EA4B70" w:rsidRPr="00BA2C8F">
        <w:rPr>
          <w:rFonts w:ascii="Times New Roman" w:hAnsi="Times New Roman" w:cs="Times New Roman"/>
          <w:spacing w:val="-4"/>
          <w:sz w:val="28"/>
          <w:szCs w:val="28"/>
        </w:rPr>
        <w:t xml:space="preserve"> </w:t>
      </w:r>
      <w:r w:rsidRPr="00BA2C8F">
        <w:rPr>
          <w:rFonts w:ascii="Times New Roman" w:hAnsi="Times New Roman" w:cs="Times New Roman"/>
          <w:spacing w:val="-4"/>
          <w:sz w:val="28"/>
          <w:szCs w:val="28"/>
        </w:rPr>
        <w:t xml:space="preserve">С учетом изложенного можно представить потенциал масштабов сложившейся в связи с соответствующим положением дел «правовой изоляции» по отношению к гражданам непризнанного государства и их правовому статусу. На поверхности данной проблематики уже сразу можно презюмировать наличие нарушения такого основополагающего права, как право на гражданство. Возникают также вопросы и по поводу фактической возможности реализации людьми своего права на свободу передвижения в правовом статусе гражданина непризнанного государства. В частности, учитывая допустимость установления государствами ограничений в отношении въезда на их территорию, обусловленных соображениями безопасности, с формальной точки зрения вполне законным будет недопущение </w:t>
      </w:r>
      <w:r w:rsidRPr="00BA2C8F">
        <w:rPr>
          <w:rFonts w:ascii="Times New Roman" w:hAnsi="Times New Roman" w:cs="Times New Roman"/>
          <w:spacing w:val="-4"/>
          <w:sz w:val="28"/>
          <w:szCs w:val="28"/>
        </w:rPr>
        <w:lastRenderedPageBreak/>
        <w:t>лица лишь на том основании, что у него удостоверение личности «несуществующего госу</w:t>
      </w:r>
      <w:r w:rsidR="00EA4B70" w:rsidRPr="00BA2C8F">
        <w:rPr>
          <w:rFonts w:ascii="Times New Roman" w:hAnsi="Times New Roman" w:cs="Times New Roman"/>
          <w:spacing w:val="-4"/>
          <w:sz w:val="28"/>
          <w:szCs w:val="28"/>
        </w:rPr>
        <w:t>дарства».</w:t>
      </w:r>
    </w:p>
    <w:p w:rsidR="00EA4B70" w:rsidRPr="00BA2C8F" w:rsidRDefault="00135451" w:rsidP="004202E8">
      <w:pPr>
        <w:spacing w:after="0" w:line="360" w:lineRule="auto"/>
        <w:ind w:firstLine="709"/>
        <w:jc w:val="both"/>
        <w:rPr>
          <w:rFonts w:ascii="Times New Roman" w:hAnsi="Times New Roman" w:cs="Times New Roman"/>
          <w:spacing w:val="-4"/>
          <w:sz w:val="28"/>
          <w:szCs w:val="28"/>
        </w:rPr>
      </w:pPr>
      <w:r w:rsidRPr="00BA2C8F">
        <w:rPr>
          <w:rFonts w:ascii="Times New Roman" w:hAnsi="Times New Roman" w:cs="Times New Roman"/>
          <w:spacing w:val="-4"/>
          <w:sz w:val="28"/>
          <w:szCs w:val="28"/>
        </w:rPr>
        <w:t>Ссылаясь на «Международный билль о правах человека», можно достаточно долго перечислять основные права и свободы, которые могут быть нарушены (и нарушаются) ввиду непризнания правового статуса лица в качестве иностранного гражданина, И все это будет служить наглядным подтверждением того, насколько остро с правовой точки зрения стоит проблема возможности реализации и обеспечения гражданами непризнанных государств своих прав и свобод за пределами страны.</w:t>
      </w:r>
      <w:r w:rsidR="00EA4B70" w:rsidRPr="00BA2C8F">
        <w:rPr>
          <w:rFonts w:ascii="Times New Roman" w:hAnsi="Times New Roman" w:cs="Times New Roman"/>
          <w:spacing w:val="-4"/>
          <w:sz w:val="28"/>
          <w:szCs w:val="28"/>
        </w:rPr>
        <w:t xml:space="preserve"> </w:t>
      </w:r>
      <w:r w:rsidRPr="00BA2C8F">
        <w:rPr>
          <w:rFonts w:ascii="Times New Roman" w:hAnsi="Times New Roman" w:cs="Times New Roman"/>
          <w:spacing w:val="-4"/>
          <w:sz w:val="28"/>
          <w:szCs w:val="28"/>
        </w:rPr>
        <w:t>Известно, что в целях избежания соответствующего правового вакуума граждане непризнанных государств стараются получить гражданство другого, признанного, государства. В частности, выезжая за границу, людям приходится жить и передвигаться по паспортам, выданным властями государства, обладающего юрисдикцией в отношении территории непризнанного публично-правового образования с точки зрения большинства субъектов международного права (в ситуации с Приднестровской Молдавской Республикой — паспорта Молдавии), либо паспортам государств, поддерживающим прямо или косвенно суверенитет непризнанного государства (в ситуации с Приднестровской Молдавской Республикой — паспорт Российской Федерации). В этой связи вполне ординарным для лиц из непризнанного государства является наличие двойного или даже тройного гражданства</w:t>
      </w:r>
      <w:r w:rsidRPr="00BA2C8F">
        <w:rPr>
          <w:rStyle w:val="a4"/>
          <w:rFonts w:ascii="Times New Roman" w:hAnsi="Times New Roman" w:cs="Times New Roman"/>
          <w:spacing w:val="-4"/>
          <w:sz w:val="28"/>
          <w:szCs w:val="28"/>
        </w:rPr>
        <w:footnoteReference w:id="17"/>
      </w:r>
      <w:r w:rsidRPr="00BA2C8F">
        <w:rPr>
          <w:rFonts w:ascii="Times New Roman" w:hAnsi="Times New Roman" w:cs="Times New Roman"/>
          <w:spacing w:val="-4"/>
          <w:sz w:val="28"/>
          <w:szCs w:val="28"/>
        </w:rPr>
        <w:t>.  Аналогичный подход используется гражданами непризнанных государств и в отношении других удостоверений — водительского, на управление водными судами, заграничных паспортов и др. Наличие этих документов во многом позволяет гражданам непризнанного государства избегать сложившегося «п</w:t>
      </w:r>
      <w:r w:rsidR="00EA4B70" w:rsidRPr="00BA2C8F">
        <w:rPr>
          <w:rFonts w:ascii="Times New Roman" w:hAnsi="Times New Roman" w:cs="Times New Roman"/>
          <w:spacing w:val="-4"/>
          <w:sz w:val="28"/>
          <w:szCs w:val="28"/>
        </w:rPr>
        <w:t>равового коллапса» на практике.</w:t>
      </w:r>
    </w:p>
    <w:p w:rsidR="003220E6" w:rsidRPr="00BA2C8F" w:rsidRDefault="00EA4B70" w:rsidP="004202E8">
      <w:pPr>
        <w:spacing w:after="0" w:line="360" w:lineRule="auto"/>
        <w:ind w:firstLine="709"/>
        <w:jc w:val="both"/>
        <w:rPr>
          <w:rFonts w:ascii="Times New Roman" w:hAnsi="Times New Roman" w:cs="Times New Roman"/>
          <w:spacing w:val="-4"/>
          <w:sz w:val="28"/>
          <w:szCs w:val="28"/>
        </w:rPr>
      </w:pPr>
      <w:r w:rsidRPr="00BA2C8F">
        <w:rPr>
          <w:rFonts w:ascii="Times New Roman" w:hAnsi="Times New Roman" w:cs="Times New Roman"/>
          <w:spacing w:val="-4"/>
          <w:sz w:val="28"/>
          <w:szCs w:val="28"/>
        </w:rPr>
        <w:t>П</w:t>
      </w:r>
      <w:r w:rsidR="00135451" w:rsidRPr="00BA2C8F">
        <w:rPr>
          <w:rFonts w:ascii="Times New Roman" w:hAnsi="Times New Roman" w:cs="Times New Roman"/>
          <w:spacing w:val="-4"/>
          <w:sz w:val="28"/>
          <w:szCs w:val="28"/>
        </w:rPr>
        <w:t>рименяя «обходные» с формальной точки зрения пути, люди получают определенную возможность участвовать в международных частных правоотношениях.</w:t>
      </w:r>
      <w:r w:rsidRPr="00BA2C8F">
        <w:rPr>
          <w:rFonts w:ascii="Times New Roman" w:hAnsi="Times New Roman" w:cs="Times New Roman"/>
          <w:spacing w:val="-4"/>
          <w:sz w:val="28"/>
          <w:szCs w:val="28"/>
        </w:rPr>
        <w:t xml:space="preserve"> </w:t>
      </w:r>
      <w:r w:rsidR="00135451" w:rsidRPr="00BA2C8F">
        <w:rPr>
          <w:rFonts w:ascii="Times New Roman" w:hAnsi="Times New Roman" w:cs="Times New Roman"/>
          <w:spacing w:val="-4"/>
          <w:sz w:val="28"/>
          <w:szCs w:val="28"/>
        </w:rPr>
        <w:t xml:space="preserve">При этом говорить о том, что соответствующий вариант является для </w:t>
      </w:r>
      <w:r w:rsidR="00135451" w:rsidRPr="00BA2C8F">
        <w:rPr>
          <w:rFonts w:ascii="Times New Roman" w:hAnsi="Times New Roman" w:cs="Times New Roman"/>
          <w:spacing w:val="-4"/>
          <w:sz w:val="28"/>
          <w:szCs w:val="28"/>
        </w:rPr>
        <w:lastRenderedPageBreak/>
        <w:t>граждан непризнанных государств «панацеей», позволяющей им реализовывать свои права и свободы за границей наравне с гражданами других государств</w:t>
      </w:r>
      <w:r w:rsidRPr="00BA2C8F">
        <w:rPr>
          <w:rFonts w:ascii="Times New Roman" w:hAnsi="Times New Roman" w:cs="Times New Roman"/>
          <w:spacing w:val="-4"/>
          <w:sz w:val="28"/>
          <w:szCs w:val="28"/>
        </w:rPr>
        <w:t xml:space="preserve"> -</w:t>
      </w:r>
      <w:r w:rsidR="00135451" w:rsidRPr="00BA2C8F">
        <w:rPr>
          <w:rFonts w:ascii="Times New Roman" w:hAnsi="Times New Roman" w:cs="Times New Roman"/>
          <w:spacing w:val="-4"/>
          <w:sz w:val="28"/>
          <w:szCs w:val="28"/>
        </w:rPr>
        <w:t xml:space="preserve"> тоже нельзя. В первую очередь это обусловлено юридическими фактами, которые имели место в рамках правовой системы непризнанного государства. Дело в том, что пользование человеком установленными правами и свободами, по общему правилу, не требует каких-либо дополнительных разрешительных процедур. Соответственно, и в случае, когда он реализует и (или) распоряжается какими-либо из предоставленных ему прав и свобод, он вправе осуществлять возникновение, изменение или прекращение своих правоотношений свободно. В большинстве случаев выражение им воли должно быть выражено в письменной форме в целях удостоверения действительности ее содержания и недопущения различных толкований. В частности, соответствующее правовое регулирование установлено в отношении многих имущественных сделок (купли-продажи, займа, поставки и др.). В ряде случаев какое-либо документальное подтверждение правомочия лица может и вовсе не требоваться (например, в отношении большинства движимых вещей, оборот которых не ограничен). Соответственно, в случаях, когда какое-либо удостоверение права или фактического обстоятельства не требуется, граждане непризнанных государств могут вполне успешно реализовывать связанные с ними правомочия и на территории другого государства.</w:t>
      </w:r>
      <w:r w:rsidRPr="00BA2C8F">
        <w:rPr>
          <w:rFonts w:ascii="Times New Roman" w:hAnsi="Times New Roman" w:cs="Times New Roman"/>
          <w:spacing w:val="-4"/>
          <w:sz w:val="28"/>
          <w:szCs w:val="28"/>
        </w:rPr>
        <w:t xml:space="preserve"> </w:t>
      </w:r>
      <w:r w:rsidR="00135451" w:rsidRPr="00BA2C8F">
        <w:rPr>
          <w:rFonts w:ascii="Times New Roman" w:hAnsi="Times New Roman" w:cs="Times New Roman"/>
          <w:spacing w:val="-4"/>
          <w:sz w:val="28"/>
          <w:szCs w:val="28"/>
        </w:rPr>
        <w:t xml:space="preserve">Вместе с тем, ни для кого не секрет, что степень многогранности и степени сложности современных частно-правовых отношений обуславливает более надежный и авторитетный порядок их удостоверения, чем устная или простая письменная формы. В этой связи, для действительности наличия какого-либо права или совершения определенных сделок участники частных правоотношений должны за их удостоверением обращаться к различными публично-правовым институтам, которыми являются нотариусы или уполномоченные государственные органы и должностные лица. В частности, данное правило действует в отношении практически всех сделок с недвижимым имуществом, водными и воздушными суднами. Подобному удостоверению также подлежит ряд неимущественных юридических фактов (в Российской Федерации — акты гражданского состояния): рождение, смерть, перемена </w:t>
      </w:r>
      <w:r w:rsidR="00135451" w:rsidRPr="00BA2C8F">
        <w:rPr>
          <w:rFonts w:ascii="Times New Roman" w:hAnsi="Times New Roman" w:cs="Times New Roman"/>
          <w:spacing w:val="-4"/>
          <w:sz w:val="28"/>
          <w:szCs w:val="28"/>
        </w:rPr>
        <w:lastRenderedPageBreak/>
        <w:t>имени, заключение и расторжение брака</w:t>
      </w:r>
      <w:r w:rsidR="00135451" w:rsidRPr="00BA2C8F">
        <w:rPr>
          <w:rStyle w:val="a4"/>
          <w:rFonts w:ascii="Times New Roman" w:hAnsi="Times New Roman" w:cs="Times New Roman"/>
          <w:spacing w:val="-4"/>
          <w:sz w:val="28"/>
          <w:szCs w:val="28"/>
        </w:rPr>
        <w:footnoteReference w:id="18"/>
      </w:r>
      <w:r w:rsidR="00135451" w:rsidRPr="00BA2C8F">
        <w:rPr>
          <w:rFonts w:ascii="Times New Roman" w:hAnsi="Times New Roman" w:cs="Times New Roman"/>
          <w:spacing w:val="-4"/>
          <w:sz w:val="28"/>
          <w:szCs w:val="28"/>
        </w:rPr>
        <w:t xml:space="preserve">. Правоспособность организаций в подавляющем большинстве случае также связывается с моментом их государственной регистрации. Указанные выше случаи являются лишь «вершиной айсберга» ситуаций, когда наличие или реализация того иного права ставится в зависимость от удостоверения (регистрации) со стороны. В частности, многие юридические факты также ставятся правовыми системами государств в зависимость от их нотариального удостоверения.  </w:t>
      </w:r>
    </w:p>
    <w:p w:rsidR="00EA4B70" w:rsidRPr="00BA2C8F" w:rsidRDefault="00EA4B70" w:rsidP="004202E8">
      <w:pPr>
        <w:spacing w:after="0" w:line="360" w:lineRule="auto"/>
        <w:ind w:firstLine="709"/>
        <w:jc w:val="both"/>
        <w:rPr>
          <w:rFonts w:ascii="Times New Roman" w:hAnsi="Times New Roman" w:cs="Times New Roman"/>
          <w:spacing w:val="-4"/>
          <w:sz w:val="28"/>
          <w:szCs w:val="28"/>
        </w:rPr>
      </w:pPr>
      <w:r w:rsidRPr="00BA2C8F">
        <w:rPr>
          <w:rFonts w:ascii="Times New Roman" w:hAnsi="Times New Roman" w:cs="Times New Roman"/>
          <w:spacing w:val="-4"/>
          <w:sz w:val="28"/>
          <w:szCs w:val="28"/>
        </w:rPr>
        <w:t>Таким образом, при</w:t>
      </w:r>
      <w:r w:rsidR="00135451" w:rsidRPr="00BA2C8F">
        <w:rPr>
          <w:rFonts w:ascii="Times New Roman" w:hAnsi="Times New Roman" w:cs="Times New Roman"/>
          <w:spacing w:val="-4"/>
          <w:sz w:val="28"/>
          <w:szCs w:val="28"/>
        </w:rPr>
        <w:t xml:space="preserve"> сущес</w:t>
      </w:r>
      <w:r w:rsidRPr="00BA2C8F">
        <w:rPr>
          <w:rFonts w:ascii="Times New Roman" w:hAnsi="Times New Roman" w:cs="Times New Roman"/>
          <w:spacing w:val="-4"/>
          <w:sz w:val="28"/>
          <w:szCs w:val="28"/>
        </w:rPr>
        <w:t>твующих политико-правовых реалиях</w:t>
      </w:r>
      <w:r w:rsidR="00135451" w:rsidRPr="00BA2C8F">
        <w:rPr>
          <w:rFonts w:ascii="Times New Roman" w:hAnsi="Times New Roman" w:cs="Times New Roman"/>
          <w:spacing w:val="-4"/>
          <w:sz w:val="28"/>
          <w:szCs w:val="28"/>
        </w:rPr>
        <w:t xml:space="preserve"> складывается коллизия основополагающих норм. </w:t>
      </w:r>
      <w:r w:rsidR="00C33CF5" w:rsidRPr="00BA2C8F">
        <w:rPr>
          <w:rFonts w:ascii="Times New Roman" w:hAnsi="Times New Roman" w:cs="Times New Roman"/>
          <w:spacing w:val="-4"/>
          <w:sz w:val="28"/>
          <w:szCs w:val="28"/>
        </w:rPr>
        <w:t>С одной стороны,</w:t>
      </w:r>
      <w:r w:rsidR="00135451" w:rsidRPr="00BA2C8F">
        <w:rPr>
          <w:rFonts w:ascii="Times New Roman" w:hAnsi="Times New Roman" w:cs="Times New Roman"/>
          <w:spacing w:val="-4"/>
          <w:sz w:val="28"/>
          <w:szCs w:val="28"/>
        </w:rPr>
        <w:t xml:space="preserve"> мы имеем суверенитет государства, из которого вытекает его право на признание или непризнание другого публично-правового образования в качестве равного себе субъекта международных отношений. В частности, если транспонировать это на более «низкий» уровень правоотношений — государство (в лице его уполномоченных должностных лиц) имеет право не признавать и правовые акты, исходящие от органов или должностных лиц другого государства. С другой стороны, имеет место также такой общепризнанный принцип международного права как всеобщее уважение прав человека</w:t>
      </w:r>
      <w:r w:rsidR="00135451" w:rsidRPr="00BA2C8F">
        <w:rPr>
          <w:rStyle w:val="a4"/>
          <w:rFonts w:ascii="Times New Roman" w:hAnsi="Times New Roman" w:cs="Times New Roman"/>
          <w:spacing w:val="-4"/>
          <w:sz w:val="28"/>
          <w:szCs w:val="28"/>
        </w:rPr>
        <w:footnoteReference w:id="19"/>
      </w:r>
      <w:r w:rsidR="00135451" w:rsidRPr="00BA2C8F">
        <w:rPr>
          <w:rFonts w:ascii="Times New Roman" w:hAnsi="Times New Roman" w:cs="Times New Roman"/>
          <w:spacing w:val="-4"/>
          <w:sz w:val="28"/>
          <w:szCs w:val="28"/>
        </w:rPr>
        <w:t>. В этой связи статья 2 Всеобщей декларации прав человека прямо указывает на невозможность проведения какого-либо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r w:rsidR="00135451" w:rsidRPr="00BA2C8F">
        <w:rPr>
          <w:rStyle w:val="a4"/>
          <w:rFonts w:ascii="Times New Roman" w:hAnsi="Times New Roman" w:cs="Times New Roman"/>
          <w:spacing w:val="-4"/>
          <w:sz w:val="28"/>
          <w:szCs w:val="28"/>
        </w:rPr>
        <w:footnoteReference w:id="20"/>
      </w:r>
      <w:r w:rsidR="00135451" w:rsidRPr="00BA2C8F">
        <w:rPr>
          <w:rFonts w:ascii="Times New Roman" w:hAnsi="Times New Roman" w:cs="Times New Roman"/>
          <w:spacing w:val="-4"/>
          <w:sz w:val="28"/>
          <w:szCs w:val="28"/>
        </w:rPr>
        <w:t>. В итоге, в случае с правами и свободам граждан не</w:t>
      </w:r>
      <w:r w:rsidR="00135451" w:rsidRPr="00BA2C8F">
        <w:rPr>
          <w:rFonts w:ascii="Times New Roman" w:hAnsi="Times New Roman" w:cs="Times New Roman"/>
          <w:spacing w:val="-4"/>
          <w:sz w:val="28"/>
          <w:szCs w:val="28"/>
        </w:rPr>
        <w:lastRenderedPageBreak/>
        <w:t>признанного государства в рамках правовой системы мы получаем явно противоречие друг другу каждого из указанных выше правовых принципов, которые в настоящее время являются основополагающими для международного права. Ответить однозначно на вопрос о том, как соответствующая коллизия разрешается на практике — невозможно. В первую очередь это обусловлено очень разнообразной практикой разрешения ситуаций, связанных с непризнанными государствами. Зачастую в очень сходных между собой ситуа</w:t>
      </w:r>
      <w:r w:rsidRPr="00BA2C8F">
        <w:rPr>
          <w:rFonts w:ascii="Times New Roman" w:hAnsi="Times New Roman" w:cs="Times New Roman"/>
          <w:spacing w:val="-4"/>
          <w:sz w:val="28"/>
          <w:szCs w:val="28"/>
        </w:rPr>
        <w:t>циях принимались противоположные</w:t>
      </w:r>
      <w:r w:rsidR="00135451" w:rsidRPr="00BA2C8F">
        <w:rPr>
          <w:rFonts w:ascii="Times New Roman" w:hAnsi="Times New Roman" w:cs="Times New Roman"/>
          <w:spacing w:val="-4"/>
          <w:sz w:val="28"/>
          <w:szCs w:val="28"/>
        </w:rPr>
        <w:t xml:space="preserve"> друг другу решения по мотивировке и выводам. Стоит заметить, что при «прочих равных» суд, государственный орган или служащий предпочитают разрешать подобные дела исходя из формальных критериев. Соответственно, апеллируя к отсутствию надлежаще удостоверенного юридического факта (в связи с непризнанием органов, должностных лиц или нотариусов, выдавших документ), гражданам непризнанных в достаточно большом количестве случаев отказывают в защите прав, либо удостоверении соответствующего юридического факта</w:t>
      </w:r>
      <w:r w:rsidR="00135451" w:rsidRPr="00BA2C8F">
        <w:rPr>
          <w:rStyle w:val="a4"/>
          <w:rFonts w:ascii="Times New Roman" w:hAnsi="Times New Roman" w:cs="Times New Roman"/>
          <w:spacing w:val="-4"/>
          <w:sz w:val="28"/>
          <w:szCs w:val="28"/>
        </w:rPr>
        <w:footnoteReference w:id="21"/>
      </w:r>
      <w:r w:rsidR="00135451" w:rsidRPr="00BA2C8F">
        <w:rPr>
          <w:rFonts w:ascii="Times New Roman" w:hAnsi="Times New Roman" w:cs="Times New Roman"/>
          <w:spacing w:val="-4"/>
          <w:sz w:val="28"/>
          <w:szCs w:val="28"/>
        </w:rPr>
        <w:t>. В ряде случаев, соответствующее решение может быть также обусловлено «политическими» причинами. В первую очередь это касается ситуаций, при которых позиция по тому или иному непризнанному публично-правовому образованию является принципиальной в государстве и разрешающие связанные с этим образованием вопросы лица находятся в «заложниках» сложившегося от</w:t>
      </w:r>
      <w:r w:rsidRPr="00BA2C8F">
        <w:rPr>
          <w:rFonts w:ascii="Times New Roman" w:hAnsi="Times New Roman" w:cs="Times New Roman"/>
          <w:spacing w:val="-4"/>
          <w:sz w:val="28"/>
          <w:szCs w:val="28"/>
        </w:rPr>
        <w:t>ношения.</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spacing w:val="-4"/>
          <w:sz w:val="28"/>
          <w:szCs w:val="28"/>
        </w:rPr>
        <w:t xml:space="preserve">В определенных случаях «политическая установка» в государстве может предопределять и принятие положительных решений. Такая «установка», в частности, может заключаться в признании актов публично-правового образования и (или) удостоверенных на территории данного образования юридических фактов частного характера в отсутствии признания их государственности. В качестве наглядного примера таких решений можно привести </w:t>
      </w:r>
      <w:r w:rsidRPr="00BA2C8F">
        <w:rPr>
          <w:rFonts w:ascii="Times New Roman" w:hAnsi="Times New Roman" w:cs="Times New Roman"/>
          <w:color w:val="000000"/>
          <w:spacing w:val="-4"/>
          <w:sz w:val="28"/>
          <w:szCs w:val="28"/>
        </w:rPr>
        <w:t>Указ Президента Российской Федерации "О признании в Российской Федерации документов и регистра</w:t>
      </w:r>
      <w:r w:rsidRPr="00BA2C8F">
        <w:rPr>
          <w:rFonts w:ascii="Times New Roman" w:hAnsi="Times New Roman" w:cs="Times New Roman"/>
          <w:color w:val="000000"/>
          <w:spacing w:val="-4"/>
          <w:sz w:val="28"/>
          <w:szCs w:val="28"/>
        </w:rPr>
        <w:lastRenderedPageBreak/>
        <w:t xml:space="preserve">ционных знаков транспортных средств, выданных гражданам </w:t>
      </w:r>
      <w:r w:rsidRPr="00BA2C8F">
        <w:rPr>
          <w:rFonts w:ascii="Times New Roman" w:hAnsi="Times New Roman" w:cs="Times New Roman"/>
          <w:color w:val="000000"/>
          <w:sz w:val="28"/>
          <w:szCs w:val="28"/>
        </w:rPr>
        <w:t>Украины и лицам без гражданства, постоянно проживающим на территориях отдельных районов Донецкой и Луганской областей Украины", в соответствии с которым в Российской Федерации стали признаваться документы, удостоверяющие личность, документы об образовании и (или) о квалификации, свидетельства о рождении, заключении (расторжении) брака, перемене имени, о смерти, свидетельства о регистрации транспортных средств, регистрационные знаки транспортных средств, выдаваемые органами (организациями) официально непризнаваемых Российской Федерацией Донецкой и Луганской народных республик. В этой связи примечательной является формулировка, которая указывает на органы и должностные лица данных непризнанных республик: «органы (организации), фактически действующие на территориях отдельных районов Донецкой и Луганской областей Украины»</w:t>
      </w:r>
      <w:r w:rsidRPr="00BA2C8F">
        <w:rPr>
          <w:rStyle w:val="a4"/>
          <w:rFonts w:ascii="Times New Roman" w:hAnsi="Times New Roman" w:cs="Times New Roman"/>
          <w:color w:val="000000"/>
          <w:sz w:val="28"/>
          <w:szCs w:val="28"/>
        </w:rPr>
        <w:footnoteReference w:id="22"/>
      </w:r>
      <w:r w:rsidRPr="00BA2C8F">
        <w:rPr>
          <w:rFonts w:ascii="Times New Roman" w:hAnsi="Times New Roman" w:cs="Times New Roman"/>
          <w:color w:val="000000"/>
          <w:sz w:val="28"/>
          <w:szCs w:val="28"/>
        </w:rPr>
        <w:t>.</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z w:val="28"/>
          <w:szCs w:val="28"/>
        </w:rPr>
        <w:tab/>
        <w:t xml:space="preserve">Между тем стоит отметить, что политическая составляющая не всегда предопределяет решение вопросов, связанных с юридическими фактами в рамках правовой системы непризнанного государства. </w:t>
      </w:r>
      <w:r w:rsidR="00EA4B70" w:rsidRPr="00BA2C8F">
        <w:rPr>
          <w:rFonts w:ascii="Times New Roman" w:hAnsi="Times New Roman" w:cs="Times New Roman"/>
          <w:color w:val="000000"/>
          <w:sz w:val="28"/>
          <w:szCs w:val="28"/>
        </w:rPr>
        <w:t>Зачастую, р</w:t>
      </w:r>
      <w:r w:rsidRPr="00BA2C8F">
        <w:rPr>
          <w:rFonts w:ascii="Times New Roman" w:hAnsi="Times New Roman" w:cs="Times New Roman"/>
          <w:color w:val="000000"/>
          <w:sz w:val="28"/>
          <w:szCs w:val="28"/>
        </w:rPr>
        <w:t>азрешая коллизию, обозначенную выше, в пользу граждан непризнанных государств, должностные лица исходят из предположения, которое достаточно точно было сформулировано в письме Министерства иностранных дел России № 8349/дп от 02.07.2007 г.</w:t>
      </w:r>
      <w:r w:rsidR="00C70738" w:rsidRPr="00BA2C8F">
        <w:rPr>
          <w:rStyle w:val="a4"/>
          <w:rFonts w:ascii="Times New Roman" w:eastAsia="Tahoma" w:hAnsi="Times New Roman" w:cs="Times New Roman"/>
          <w:color w:val="000000"/>
          <w:sz w:val="28"/>
          <w:szCs w:val="28"/>
          <w:shd w:val="clear" w:color="auto" w:fill="FFFFFF"/>
        </w:rPr>
        <w:t xml:space="preserve"> </w:t>
      </w:r>
      <w:r w:rsidR="00C70738" w:rsidRPr="00BA2C8F">
        <w:rPr>
          <w:rStyle w:val="a4"/>
          <w:rFonts w:ascii="Times New Roman" w:eastAsia="Tahoma" w:hAnsi="Times New Roman" w:cs="Times New Roman"/>
          <w:color w:val="000000"/>
          <w:sz w:val="28"/>
          <w:szCs w:val="28"/>
          <w:shd w:val="clear" w:color="auto" w:fill="FFFFFF"/>
        </w:rPr>
        <w:footnoteReference w:id="23"/>
      </w:r>
      <w:r w:rsidRPr="00BA2C8F">
        <w:rPr>
          <w:rFonts w:ascii="Times New Roman" w:hAnsi="Times New Roman" w:cs="Times New Roman"/>
          <w:color w:val="000000"/>
          <w:sz w:val="28"/>
          <w:szCs w:val="28"/>
        </w:rPr>
        <w:t xml:space="preserve"> </w:t>
      </w:r>
      <w:r w:rsidR="00EA4B70" w:rsidRPr="00BA2C8F">
        <w:rPr>
          <w:rFonts w:ascii="Times New Roman" w:hAnsi="Times New Roman" w:cs="Times New Roman"/>
          <w:color w:val="000000"/>
          <w:sz w:val="28"/>
          <w:szCs w:val="28"/>
        </w:rPr>
        <w:t>Соответствующее п</w:t>
      </w:r>
      <w:r w:rsidRPr="00BA2C8F">
        <w:rPr>
          <w:rFonts w:ascii="Times New Roman" w:hAnsi="Times New Roman" w:cs="Times New Roman"/>
          <w:color w:val="000000"/>
          <w:sz w:val="28"/>
          <w:szCs w:val="28"/>
        </w:rPr>
        <w:t>исьмо содержало в себе официальные разъяснения МИДа России в ответ на запрос Федеральной нотариальной палаты, касающ</w:t>
      </w:r>
      <w:r w:rsidR="00633F67" w:rsidRPr="00BA2C8F">
        <w:rPr>
          <w:rFonts w:ascii="Times New Roman" w:hAnsi="Times New Roman" w:cs="Times New Roman"/>
          <w:color w:val="000000"/>
          <w:sz w:val="28"/>
          <w:szCs w:val="28"/>
        </w:rPr>
        <w:t>ийс</w:t>
      </w:r>
      <w:r w:rsidRPr="00BA2C8F">
        <w:rPr>
          <w:rFonts w:ascii="Times New Roman" w:hAnsi="Times New Roman" w:cs="Times New Roman"/>
          <w:color w:val="000000"/>
          <w:sz w:val="28"/>
          <w:szCs w:val="28"/>
        </w:rPr>
        <w:t xml:space="preserve">я действия на территории Российской Федерации документов самопровозглашенных государств. Министерство указало, что </w:t>
      </w:r>
      <w:r w:rsidRPr="00BA2C8F">
        <w:rPr>
          <w:rFonts w:ascii="Times New Roman" w:eastAsia="Tahoma" w:hAnsi="Times New Roman" w:cs="Times New Roman"/>
          <w:color w:val="000000"/>
          <w:sz w:val="28"/>
          <w:szCs w:val="28"/>
          <w:shd w:val="clear" w:color="auto" w:fill="FFFFFF"/>
        </w:rPr>
        <w:t>международное право не запрещает государствам признавать действительность некоторых юридических актов органов, осуществляющих фактическую власть на непод</w:t>
      </w:r>
      <w:r w:rsidRPr="00BA2C8F">
        <w:rPr>
          <w:rFonts w:ascii="Times New Roman" w:eastAsia="Tahoma" w:hAnsi="Times New Roman" w:cs="Times New Roman"/>
          <w:color w:val="000000"/>
          <w:sz w:val="28"/>
          <w:szCs w:val="28"/>
          <w:shd w:val="clear" w:color="auto" w:fill="FFFFFF"/>
        </w:rPr>
        <w:lastRenderedPageBreak/>
        <w:t>контрольных официальной власти территориях. Непризнание мировым сообществом того или иного территориального образования в качестве суверенного государства не означает, что другие государства обязаны не признавать любые правовые акты и юридические дейс</w:t>
      </w:r>
      <w:r w:rsidR="00633F67" w:rsidRPr="00BA2C8F">
        <w:rPr>
          <w:rFonts w:ascii="Times New Roman" w:eastAsia="Tahoma" w:hAnsi="Times New Roman" w:cs="Times New Roman"/>
          <w:color w:val="000000"/>
          <w:sz w:val="28"/>
          <w:szCs w:val="28"/>
          <w:shd w:val="clear" w:color="auto" w:fill="FFFFFF"/>
        </w:rPr>
        <w:t xml:space="preserve">твия органов этого образования. </w:t>
      </w:r>
      <w:r w:rsidRPr="00BA2C8F">
        <w:rPr>
          <w:rFonts w:ascii="Times New Roman" w:eastAsia="Tahoma" w:hAnsi="Times New Roman" w:cs="Times New Roman"/>
          <w:color w:val="000000"/>
          <w:sz w:val="28"/>
          <w:szCs w:val="28"/>
          <w:shd w:val="clear" w:color="auto" w:fill="FFFFFF"/>
        </w:rPr>
        <w:t xml:space="preserve">Стоит отметить, что данный вывод нашел свое подтверждение не только в международной правоприменительной практике, но и </w:t>
      </w:r>
      <w:r w:rsidR="00C70738" w:rsidRPr="00BA2C8F">
        <w:rPr>
          <w:rFonts w:ascii="Times New Roman" w:eastAsia="Tahoma" w:hAnsi="Times New Roman" w:cs="Times New Roman"/>
          <w:color w:val="000000"/>
          <w:sz w:val="28"/>
          <w:szCs w:val="28"/>
          <w:shd w:val="clear" w:color="auto" w:fill="FFFFFF"/>
        </w:rPr>
        <w:t xml:space="preserve">в </w:t>
      </w:r>
      <w:r w:rsidRPr="00BA2C8F">
        <w:rPr>
          <w:rFonts w:ascii="Times New Roman" w:eastAsia="Tahoma" w:hAnsi="Times New Roman" w:cs="Times New Roman"/>
          <w:color w:val="000000"/>
          <w:sz w:val="28"/>
          <w:szCs w:val="28"/>
          <w:shd w:val="clear" w:color="auto" w:fill="FFFFFF"/>
        </w:rPr>
        <w:t xml:space="preserve">практике национальных судов различных государств. При разрешении судебного дела «Carl Zeiss </w:t>
      </w:r>
      <w:r w:rsidR="00C70738" w:rsidRPr="00BA2C8F">
        <w:rPr>
          <w:rFonts w:ascii="Times New Roman" w:eastAsia="Tahoma" w:hAnsi="Times New Roman" w:cs="Times New Roman"/>
          <w:color w:val="000000"/>
          <w:sz w:val="28"/>
          <w:szCs w:val="28"/>
          <w:shd w:val="clear" w:color="auto" w:fill="FFFFFF"/>
        </w:rPr>
        <w:t>Stiftung v. Rayner &amp; Keeler Ltd</w:t>
      </w:r>
      <w:r w:rsidRPr="00BA2C8F">
        <w:rPr>
          <w:rFonts w:ascii="Times New Roman" w:eastAsia="Tahoma" w:hAnsi="Times New Roman" w:cs="Times New Roman"/>
          <w:color w:val="000000"/>
          <w:sz w:val="28"/>
          <w:szCs w:val="28"/>
          <w:shd w:val="clear" w:color="auto" w:fill="FFFFFF"/>
        </w:rPr>
        <w:t>» британский апелляционный суд применил правовой акт Германской Демократической Республики, несмотря на официальное непризнание данного государства со стороны Великобритании. Обосновывая применение к правоотношениям между спорящими сторонами соответствующего акта и удовлетворение</w:t>
      </w:r>
      <w:r w:rsidRPr="00BA2C8F">
        <w:rPr>
          <w:rFonts w:ascii="Times New Roman" w:eastAsia="Tahoma" w:hAnsi="Times New Roman" w:cs="Times New Roman"/>
          <w:color w:val="000000"/>
          <w:sz w:val="28"/>
          <w:szCs w:val="28"/>
        </w:rPr>
        <w:t xml:space="preserve"> апелляционной жалобы, один из судей (Лорд Уилберфорс) выразил мнение, согласно которому «непр</w:t>
      </w:r>
      <w:r w:rsidRPr="00BA2C8F">
        <w:rPr>
          <w:rFonts w:ascii="Times New Roman" w:eastAsia="Tahoma" w:hAnsi="Times New Roman" w:cs="Times New Roman"/>
          <w:color w:val="000000"/>
          <w:sz w:val="28"/>
          <w:szCs w:val="28"/>
          <w:shd w:val="clear" w:color="auto" w:fill="FFFFFF"/>
        </w:rPr>
        <w:t>изнание нельзя доводить до его абсолютного логического конца и в случаях, когда дело идёт о частных интересах, актах повседневной действительности или формальных актах администрации (пределы этого исключения никогда не были чётко определены), суды могут в интересах правосудия и здравого смысла, если не превалируют противоположные соображения государственного порядка, признавать реальные факты и данности, существующие на оспариваемых территориях»</w:t>
      </w:r>
      <w:r w:rsidRPr="00BA2C8F">
        <w:rPr>
          <w:rStyle w:val="a4"/>
          <w:rFonts w:ascii="Times New Roman" w:eastAsia="Tahoma" w:hAnsi="Times New Roman" w:cs="Times New Roman"/>
          <w:color w:val="000000"/>
          <w:sz w:val="28"/>
          <w:szCs w:val="28"/>
          <w:shd w:val="clear" w:color="auto" w:fill="FFFFFF"/>
        </w:rPr>
        <w:footnoteReference w:id="24"/>
      </w:r>
      <w:r w:rsidRPr="00BA2C8F">
        <w:rPr>
          <w:rFonts w:ascii="Times New Roman" w:eastAsia="Tahoma" w:hAnsi="Times New Roman" w:cs="Times New Roman"/>
          <w:color w:val="000000"/>
          <w:sz w:val="28"/>
          <w:szCs w:val="28"/>
          <w:shd w:val="clear" w:color="auto" w:fill="FFFFFF"/>
        </w:rPr>
        <w:t>. В деле «Hesperides Hotels Ltd. про</w:t>
      </w:r>
      <w:r w:rsidR="00C70738" w:rsidRPr="00BA2C8F">
        <w:rPr>
          <w:rFonts w:ascii="Times New Roman" w:eastAsia="Tahoma" w:hAnsi="Times New Roman" w:cs="Times New Roman"/>
          <w:color w:val="000000"/>
          <w:sz w:val="28"/>
          <w:szCs w:val="28"/>
          <w:shd w:val="clear" w:color="auto" w:fill="FFFFFF"/>
        </w:rPr>
        <w:t>тив Aegean Turkish Holidays Ltd</w:t>
      </w:r>
      <w:r w:rsidRPr="00BA2C8F">
        <w:rPr>
          <w:rFonts w:ascii="Times New Roman" w:eastAsia="Tahoma" w:hAnsi="Times New Roman" w:cs="Times New Roman"/>
          <w:color w:val="000000"/>
          <w:sz w:val="28"/>
          <w:szCs w:val="28"/>
          <w:shd w:val="clear" w:color="auto" w:fill="FFFFFF"/>
        </w:rPr>
        <w:t xml:space="preserve">», также рассматриваемом британским судом, в целях защиты имущественных прав истцов (их недвижимое имущество было неправомерно арестовано) </w:t>
      </w:r>
      <w:r w:rsidR="00C70738" w:rsidRPr="00BA2C8F">
        <w:rPr>
          <w:rFonts w:ascii="Times New Roman" w:eastAsia="Tahoma" w:hAnsi="Times New Roman" w:cs="Times New Roman"/>
          <w:color w:val="000000"/>
          <w:sz w:val="28"/>
          <w:szCs w:val="28"/>
          <w:shd w:val="clear" w:color="auto" w:fill="FFFFFF"/>
        </w:rPr>
        <w:t xml:space="preserve">судьям, </w:t>
      </w:r>
      <w:r w:rsidRPr="00BA2C8F">
        <w:rPr>
          <w:rFonts w:ascii="Times New Roman" w:eastAsia="Tahoma" w:hAnsi="Times New Roman" w:cs="Times New Roman"/>
          <w:color w:val="000000"/>
          <w:sz w:val="28"/>
          <w:szCs w:val="28"/>
          <w:shd w:val="clear" w:color="auto" w:fill="FFFFFF"/>
        </w:rPr>
        <w:t xml:space="preserve">по сути, пришлось признать Турецкое Федеративное Государство Кипр (правопредшественник Турецкой Республики Северного Кипра) в качестве государства, осуществляющего фактический контроль на данной территории. Суд отметил, что в отличие от исполнительной </w:t>
      </w:r>
      <w:r w:rsidRPr="00BA2C8F">
        <w:rPr>
          <w:rFonts w:ascii="Times New Roman" w:eastAsia="Tahoma" w:hAnsi="Times New Roman" w:cs="Times New Roman"/>
          <w:color w:val="000000"/>
          <w:sz w:val="28"/>
          <w:szCs w:val="28"/>
        </w:rPr>
        <w:t xml:space="preserve">власти, которую, как правило, интересуют исключительно внешнеполитические последствия признания или непризнания </w:t>
      </w:r>
      <w:r w:rsidRPr="00BA2C8F">
        <w:rPr>
          <w:rFonts w:ascii="Times New Roman" w:eastAsia="Tahoma" w:hAnsi="Times New Roman" w:cs="Times New Roman"/>
          <w:color w:val="000000"/>
          <w:sz w:val="28"/>
          <w:szCs w:val="28"/>
        </w:rPr>
        <w:lastRenderedPageBreak/>
        <w:t>другого государства, судебной власти, в свою очередь, приходится рассматривать последствия признания в отношении частных лиц в рамках внутреннего права. По мнению одного из судей в данном деле (Деннинг), «судам надлежит анализировать реально существующее состояние дел на данной те</w:t>
      </w:r>
      <w:r w:rsidRPr="00BA2C8F">
        <w:rPr>
          <w:rFonts w:ascii="Times New Roman" w:eastAsia="Tahoma" w:hAnsi="Times New Roman" w:cs="Times New Roman"/>
          <w:color w:val="000000"/>
          <w:sz w:val="28"/>
          <w:szCs w:val="28"/>
          <w:shd w:val="clear" w:color="auto" w:fill="FFFFFF"/>
        </w:rPr>
        <w:t>рритории, чтобы определить право, которое по-настоящему эффективно и применяется на этой территории, и признавать за ним такой эффект – в отношении его влияния на физических лиц – так как этого требуют правосудие и здравый смысл, при том условии, конечно, что нет соображений государственного порядка, которые бы этому препятствовали»</w:t>
      </w:r>
      <w:r w:rsidRPr="00BA2C8F">
        <w:rPr>
          <w:rStyle w:val="a4"/>
          <w:rFonts w:ascii="Times New Roman" w:eastAsia="Tahoma" w:hAnsi="Times New Roman" w:cs="Times New Roman"/>
          <w:color w:val="000000"/>
          <w:sz w:val="28"/>
          <w:szCs w:val="28"/>
          <w:shd w:val="clear" w:color="auto" w:fill="FFFFFF"/>
        </w:rPr>
        <w:footnoteReference w:id="25"/>
      </w:r>
      <w:r w:rsidRPr="00BA2C8F">
        <w:rPr>
          <w:rFonts w:ascii="Times New Roman" w:eastAsia="Tahoma" w:hAnsi="Times New Roman" w:cs="Times New Roman"/>
          <w:color w:val="000000"/>
          <w:sz w:val="28"/>
          <w:szCs w:val="28"/>
          <w:shd w:val="clear" w:color="auto" w:fill="FFFFFF"/>
        </w:rPr>
        <w:t>. В более позднем деле 2002 г</w:t>
      </w:r>
      <w:r w:rsidR="00C70738"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«Emin v. Yeltag» о расторжении брака суд признал акты правительства Турецкой Республики Северного Кипра в соответствующей сфере</w:t>
      </w:r>
      <w:r w:rsidRPr="00BA2C8F">
        <w:rPr>
          <w:rStyle w:val="a4"/>
          <w:rFonts w:ascii="Times New Roman" w:eastAsia="Tahoma" w:hAnsi="Times New Roman" w:cs="Times New Roman"/>
          <w:color w:val="000000"/>
          <w:sz w:val="28"/>
          <w:szCs w:val="28"/>
          <w:shd w:val="clear" w:color="auto" w:fill="FFFFFF"/>
        </w:rPr>
        <w:footnoteReference w:id="26"/>
      </w:r>
      <w:r w:rsidRPr="00BA2C8F">
        <w:rPr>
          <w:rFonts w:ascii="Times New Roman" w:eastAsia="Tahoma" w:hAnsi="Times New Roman" w:cs="Times New Roman"/>
          <w:color w:val="000000"/>
          <w:sz w:val="28"/>
          <w:szCs w:val="28"/>
          <w:shd w:val="clear" w:color="auto" w:fill="FFFFFF"/>
        </w:rPr>
        <w:t>.</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Tahoma" w:hAnsi="Times New Roman" w:cs="Times New Roman"/>
          <w:color w:val="000000"/>
          <w:sz w:val="28"/>
          <w:szCs w:val="28"/>
          <w:shd w:val="clear" w:color="auto" w:fill="FFFFFF"/>
        </w:rPr>
        <w:tab/>
        <w:t xml:space="preserve">Примечательны также дела, в которых судом государства, заявляющего свой суверенитет в отношении территории непризнанного государства, в целях защиты прав и интересов частных лиц признавались акты </w:t>
      </w:r>
      <w:r w:rsidR="00633F67" w:rsidRPr="00BA2C8F">
        <w:rPr>
          <w:rFonts w:ascii="Times New Roman" w:eastAsia="Tahoma" w:hAnsi="Times New Roman" w:cs="Times New Roman"/>
          <w:color w:val="000000"/>
          <w:sz w:val="28"/>
          <w:szCs w:val="28"/>
          <w:shd w:val="clear" w:color="auto" w:fill="FFFFFF"/>
        </w:rPr>
        <w:t>соответствующего непризнаваемого публично-правового образования</w:t>
      </w:r>
      <w:r w:rsidRPr="00BA2C8F">
        <w:rPr>
          <w:rFonts w:ascii="Times New Roman" w:eastAsia="Tahoma" w:hAnsi="Times New Roman" w:cs="Times New Roman"/>
          <w:color w:val="000000"/>
          <w:sz w:val="28"/>
          <w:szCs w:val="28"/>
          <w:shd w:val="clear" w:color="auto" w:fill="FFFFFF"/>
        </w:rPr>
        <w:t xml:space="preserve">. В частности, в решении делу «CEF New Asia Company Ltd. v. Wong Kwong Yiu, John» апелляционный суд Гонконга указал на возможность признания Китайской Народной Республикой решений судов Китайской Республики, при условии, если оно не затрагивает </w:t>
      </w:r>
      <w:r w:rsidR="00C70738" w:rsidRPr="00BA2C8F">
        <w:rPr>
          <w:rFonts w:ascii="Times New Roman" w:eastAsia="Tahoma" w:hAnsi="Times New Roman" w:cs="Times New Roman"/>
          <w:color w:val="000000"/>
          <w:sz w:val="28"/>
          <w:szCs w:val="28"/>
          <w:shd w:val="clear" w:color="auto" w:fill="FFFFFF"/>
        </w:rPr>
        <w:t xml:space="preserve">проблему </w:t>
      </w:r>
      <w:r w:rsidRPr="00BA2C8F">
        <w:rPr>
          <w:rFonts w:ascii="Times New Roman" w:eastAsia="Tahoma" w:hAnsi="Times New Roman" w:cs="Times New Roman"/>
          <w:color w:val="000000"/>
          <w:sz w:val="28"/>
          <w:szCs w:val="28"/>
          <w:shd w:val="clear" w:color="auto" w:fill="FFFFFF"/>
        </w:rPr>
        <w:t>подчиненност</w:t>
      </w:r>
      <w:r w:rsidR="00C70738" w:rsidRPr="00BA2C8F">
        <w:rPr>
          <w:rFonts w:ascii="Times New Roman" w:eastAsia="Tahoma" w:hAnsi="Times New Roman" w:cs="Times New Roman"/>
          <w:color w:val="000000"/>
          <w:sz w:val="28"/>
          <w:szCs w:val="28"/>
          <w:shd w:val="clear" w:color="auto" w:fill="FFFFFF"/>
        </w:rPr>
        <w:t>и</w:t>
      </w:r>
      <w:r w:rsidRPr="00BA2C8F">
        <w:rPr>
          <w:rFonts w:ascii="Times New Roman" w:eastAsia="Tahoma" w:hAnsi="Times New Roman" w:cs="Times New Roman"/>
          <w:color w:val="000000"/>
          <w:sz w:val="28"/>
          <w:szCs w:val="28"/>
          <w:shd w:val="clear" w:color="auto" w:fill="FFFFFF"/>
        </w:rPr>
        <w:t xml:space="preserve"> острова Тайвань юрисдикции Китайской Народной Республики</w:t>
      </w:r>
      <w:r w:rsidR="00C70738" w:rsidRPr="00BA2C8F">
        <w:rPr>
          <w:rFonts w:ascii="Times New Roman" w:eastAsia="Tahoma" w:hAnsi="Times New Roman" w:cs="Times New Roman"/>
          <w:color w:val="000000"/>
          <w:sz w:val="28"/>
          <w:szCs w:val="28"/>
          <w:shd w:val="clear" w:color="auto" w:fill="FFFFFF"/>
        </w:rPr>
        <w:t xml:space="preserve"> и правомерности</w:t>
      </w:r>
      <w:r w:rsidRPr="00BA2C8F">
        <w:rPr>
          <w:rFonts w:ascii="Times New Roman" w:eastAsia="Tahoma" w:hAnsi="Times New Roman" w:cs="Times New Roman"/>
          <w:color w:val="000000"/>
          <w:sz w:val="28"/>
          <w:szCs w:val="28"/>
          <w:shd w:val="clear" w:color="auto" w:fill="FFFFFF"/>
        </w:rPr>
        <w:t xml:space="preserve"> существования правительства Китайской Республики</w:t>
      </w:r>
      <w:r w:rsidRPr="00BA2C8F">
        <w:rPr>
          <w:rStyle w:val="a4"/>
          <w:rFonts w:ascii="Times New Roman" w:eastAsia="Tahoma" w:hAnsi="Times New Roman" w:cs="Times New Roman"/>
          <w:color w:val="000000"/>
          <w:sz w:val="28"/>
          <w:szCs w:val="28"/>
          <w:shd w:val="clear" w:color="auto" w:fill="FFFFFF"/>
        </w:rPr>
        <w:footnoteReference w:id="27"/>
      </w:r>
      <w:r w:rsidRPr="00BA2C8F">
        <w:rPr>
          <w:rFonts w:ascii="Times New Roman" w:eastAsia="Tahoma" w:hAnsi="Times New Roman" w:cs="Times New Roman"/>
          <w:color w:val="000000"/>
          <w:sz w:val="28"/>
          <w:szCs w:val="28"/>
          <w:shd w:val="clear" w:color="auto" w:fill="FFFFFF"/>
        </w:rPr>
        <w:t>. В рамках рассмотрения дела «Ku Chia Chu</w:t>
      </w:r>
      <w:r w:rsidR="00013E89" w:rsidRPr="00BA2C8F">
        <w:rPr>
          <w:rFonts w:ascii="Times New Roman" w:eastAsia="Tahoma" w:hAnsi="Times New Roman" w:cs="Times New Roman"/>
          <w:color w:val="000000"/>
          <w:sz w:val="28"/>
          <w:szCs w:val="28"/>
          <w:shd w:val="clear" w:color="auto" w:fill="FFFFFF"/>
        </w:rPr>
        <w:t>n &amp; Ors. V. Ting Lei Miao &amp; Ors</w:t>
      </w:r>
      <w:r w:rsidRPr="00BA2C8F">
        <w:rPr>
          <w:rFonts w:ascii="Times New Roman" w:eastAsia="Tahoma" w:hAnsi="Times New Roman" w:cs="Times New Roman"/>
          <w:color w:val="000000"/>
          <w:sz w:val="28"/>
          <w:szCs w:val="28"/>
          <w:shd w:val="clear" w:color="auto" w:fill="FFFFFF"/>
        </w:rPr>
        <w:t>» апелляционный суд Гонконга признал решение тайбэйского суда о признании должника банкротом</w:t>
      </w:r>
      <w:r w:rsidR="00013E89"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сославшись на правовую позицию в уже упоминавшемся деле 1966 г</w:t>
      </w:r>
      <w:r w:rsidR="00013E89"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«Carl-Zeiss-Stiftung против Rayner &amp; Keeler Ltd». В решении по данному делу судьями также было указано на то, что само по себе непризнание Китайской Республики не является препятствием для </w:t>
      </w:r>
      <w:r w:rsidRPr="00BA2C8F">
        <w:rPr>
          <w:rFonts w:ascii="Times New Roman" w:eastAsia="Tahoma" w:hAnsi="Times New Roman" w:cs="Times New Roman"/>
          <w:color w:val="000000"/>
          <w:sz w:val="28"/>
          <w:szCs w:val="28"/>
          <w:shd w:val="clear" w:color="auto" w:fill="FFFFFF"/>
        </w:rPr>
        <w:lastRenderedPageBreak/>
        <w:t>при</w:t>
      </w:r>
      <w:r w:rsidR="00633F67" w:rsidRPr="00BA2C8F">
        <w:rPr>
          <w:rFonts w:ascii="Times New Roman" w:eastAsia="Tahoma" w:hAnsi="Times New Roman" w:cs="Times New Roman"/>
          <w:color w:val="000000"/>
          <w:sz w:val="28"/>
          <w:szCs w:val="28"/>
          <w:shd w:val="clear" w:color="auto" w:fill="FFFFFF"/>
        </w:rPr>
        <w:t xml:space="preserve">знания </w:t>
      </w:r>
      <w:r w:rsidRPr="00BA2C8F">
        <w:rPr>
          <w:rFonts w:ascii="Times New Roman" w:eastAsia="Tahoma" w:hAnsi="Times New Roman" w:cs="Times New Roman"/>
          <w:color w:val="000000"/>
          <w:sz w:val="28"/>
          <w:szCs w:val="28"/>
          <w:shd w:val="clear" w:color="auto" w:fill="FFFFFF"/>
        </w:rPr>
        <w:t>решения</w:t>
      </w:r>
      <w:r w:rsidR="00633F67" w:rsidRPr="00BA2C8F">
        <w:rPr>
          <w:rFonts w:ascii="Times New Roman" w:eastAsia="Tahoma" w:hAnsi="Times New Roman" w:cs="Times New Roman"/>
          <w:color w:val="000000"/>
          <w:sz w:val="28"/>
          <w:szCs w:val="28"/>
          <w:shd w:val="clear" w:color="auto" w:fill="FFFFFF"/>
        </w:rPr>
        <w:t xml:space="preserve"> находящегося на его территории суда</w:t>
      </w:r>
      <w:r w:rsidRPr="00BA2C8F">
        <w:rPr>
          <w:rFonts w:ascii="Times New Roman" w:eastAsia="Tahoma" w:hAnsi="Times New Roman" w:cs="Times New Roman"/>
          <w:color w:val="000000"/>
          <w:sz w:val="28"/>
          <w:szCs w:val="28"/>
          <w:shd w:val="clear" w:color="auto" w:fill="FFFFFF"/>
        </w:rPr>
        <w:t xml:space="preserve"> (при условии, если оно не противоречит публичному порядку)</w:t>
      </w:r>
      <w:r w:rsidRPr="00BA2C8F">
        <w:rPr>
          <w:rStyle w:val="a4"/>
          <w:rFonts w:ascii="Times New Roman" w:eastAsia="Tahoma" w:hAnsi="Times New Roman" w:cs="Times New Roman"/>
          <w:color w:val="000000"/>
          <w:sz w:val="28"/>
          <w:szCs w:val="28"/>
          <w:shd w:val="clear" w:color="auto" w:fill="FFFFFF"/>
        </w:rPr>
        <w:footnoteReference w:id="28"/>
      </w:r>
      <w:r w:rsidRPr="00BA2C8F">
        <w:rPr>
          <w:rFonts w:ascii="Times New Roman" w:eastAsia="Tahoma" w:hAnsi="Times New Roman" w:cs="Times New Roman"/>
          <w:color w:val="000000"/>
          <w:sz w:val="28"/>
          <w:szCs w:val="28"/>
          <w:shd w:val="clear" w:color="auto" w:fill="FFFFFF"/>
        </w:rPr>
        <w:t>.</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Tahoma" w:hAnsi="Times New Roman" w:cs="Times New Roman"/>
          <w:color w:val="000000"/>
          <w:sz w:val="28"/>
          <w:szCs w:val="28"/>
        </w:rPr>
        <w:tab/>
        <w:t xml:space="preserve">Если обратиться к российской правоприменительной практике по вопросам признания удостоверенных на территории непризнанного государства юридических фактов, то она также неоднозначна. Как уже было отмечено, решение о признании </w:t>
      </w:r>
      <w:r w:rsidR="00013E89" w:rsidRPr="00BA2C8F">
        <w:rPr>
          <w:rFonts w:ascii="Times New Roman" w:eastAsia="Tahoma" w:hAnsi="Times New Roman" w:cs="Times New Roman"/>
          <w:color w:val="000000"/>
          <w:sz w:val="28"/>
          <w:szCs w:val="28"/>
        </w:rPr>
        <w:t>/</w:t>
      </w:r>
      <w:r w:rsidRPr="00BA2C8F">
        <w:rPr>
          <w:rFonts w:ascii="Times New Roman" w:eastAsia="Tahoma" w:hAnsi="Times New Roman" w:cs="Times New Roman"/>
          <w:color w:val="000000"/>
          <w:sz w:val="28"/>
          <w:szCs w:val="28"/>
        </w:rPr>
        <w:t xml:space="preserve"> непризнании актов органов и должностных лиц соответствующих публично-правовых образований в большинстве случаев будет зависеть от политико-правовой позиции Росси</w:t>
      </w:r>
      <w:r w:rsidR="00633F67" w:rsidRPr="00BA2C8F">
        <w:rPr>
          <w:rFonts w:ascii="Times New Roman" w:eastAsia="Tahoma" w:hAnsi="Times New Roman" w:cs="Times New Roman"/>
          <w:color w:val="000000"/>
          <w:sz w:val="28"/>
          <w:szCs w:val="28"/>
        </w:rPr>
        <w:t>йской Федерации в рамках международных отношений</w:t>
      </w:r>
      <w:r w:rsidRPr="00BA2C8F">
        <w:rPr>
          <w:rFonts w:ascii="Times New Roman" w:eastAsia="Tahoma" w:hAnsi="Times New Roman" w:cs="Times New Roman"/>
          <w:color w:val="000000"/>
          <w:sz w:val="28"/>
          <w:szCs w:val="28"/>
        </w:rPr>
        <w:t>. В частности, в правовых вопросах, связанных с Приднестровской Молдавской Республикой, Министерство юстиции России в письме № 06/86999-МТ от 26.09.2014 г</w:t>
      </w:r>
      <w:r w:rsidR="00013E89" w:rsidRPr="00BA2C8F">
        <w:rPr>
          <w:rFonts w:ascii="Times New Roman" w:eastAsia="Tahoma" w:hAnsi="Times New Roman" w:cs="Times New Roman"/>
          <w:color w:val="000000"/>
          <w:sz w:val="28"/>
          <w:szCs w:val="28"/>
        </w:rPr>
        <w:t>.</w:t>
      </w:r>
      <w:r w:rsidRPr="00BA2C8F">
        <w:rPr>
          <w:rFonts w:ascii="Times New Roman" w:eastAsia="Tahoma" w:hAnsi="Times New Roman" w:cs="Times New Roman"/>
          <w:color w:val="000000"/>
          <w:sz w:val="28"/>
          <w:szCs w:val="28"/>
        </w:rPr>
        <w:t xml:space="preserve"> в обоснование возможности принятия российскими нотариусами документов, исходящих от органов данного  публично-правового образования, ссылается на позицию, изложенную в уже упоминавшемся выше письме МИД России. Вместе с тем, в случае с Турецкой Республикой Северного Кипра исполнительные органы власти России ссылаются на невозможность признания документов, выдаваемых органами Северного Кипра, ссылаясь на резолюции Совета Безопасности ООН </w:t>
      </w:r>
      <w:r w:rsidRPr="00BA2C8F">
        <w:rPr>
          <w:rFonts w:ascii="Times New Roman" w:hAnsi="Times New Roman" w:cs="Times New Roman"/>
          <w:sz w:val="28"/>
          <w:szCs w:val="28"/>
        </w:rPr>
        <w:t>S/RES/541 (1983) от 18.11.1983 года и S/RES/550 (1984) от 11.05.984 г</w:t>
      </w:r>
      <w:r w:rsidR="00013E89" w:rsidRPr="00BA2C8F">
        <w:rPr>
          <w:rFonts w:ascii="Times New Roman" w:hAnsi="Times New Roman" w:cs="Times New Roman"/>
          <w:sz w:val="28"/>
          <w:szCs w:val="28"/>
        </w:rPr>
        <w:t>.</w:t>
      </w:r>
      <w:r w:rsidRPr="00BA2C8F">
        <w:rPr>
          <w:rStyle w:val="a4"/>
          <w:rFonts w:ascii="Times New Roman" w:hAnsi="Times New Roman" w:cs="Times New Roman"/>
          <w:sz w:val="28"/>
          <w:szCs w:val="28"/>
        </w:rPr>
        <w:footnoteReference w:id="29"/>
      </w:r>
      <w:r w:rsidRPr="00BA2C8F">
        <w:rPr>
          <w:rFonts w:ascii="Times New Roman" w:hAnsi="Times New Roman" w:cs="Times New Roman"/>
          <w:sz w:val="28"/>
          <w:szCs w:val="28"/>
        </w:rPr>
        <w:t>. В этих резолюциях Совет Безопасности</w:t>
      </w:r>
      <w:r w:rsidR="00633F67" w:rsidRPr="00BA2C8F">
        <w:rPr>
          <w:rFonts w:ascii="Times New Roman" w:hAnsi="Times New Roman" w:cs="Times New Roman"/>
          <w:sz w:val="28"/>
          <w:szCs w:val="28"/>
        </w:rPr>
        <w:t>, в частности,</w:t>
      </w:r>
      <w:r w:rsidRPr="00BA2C8F">
        <w:rPr>
          <w:rFonts w:ascii="Times New Roman" w:hAnsi="Times New Roman" w:cs="Times New Roman"/>
          <w:sz w:val="28"/>
          <w:szCs w:val="28"/>
        </w:rPr>
        <w:t xml:space="preserve"> заявил о неправомерности создания Турецкой Республики Северного Кипра, призвал не признавать это образование и уважать суверенитет, территориальную целостность, единство и политику неприсоединения Республики Кипр.</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sz w:val="28"/>
          <w:szCs w:val="28"/>
        </w:rPr>
        <w:tab/>
        <w:t>Наглядность вывода о диаметрально противоположных решениях в отношении лиц из непризнанных государств при аналогичных ситуациях можно продемонстрировать на примере постановлений Арбитражного суда Московского округа (ранее — Федеральный арбитражный суд Московского округа). В постановлении от 08.07.2005 г</w:t>
      </w:r>
      <w:r w:rsidR="00013E89" w:rsidRPr="00BA2C8F">
        <w:rPr>
          <w:rFonts w:ascii="Times New Roman" w:hAnsi="Times New Roman" w:cs="Times New Roman"/>
          <w:sz w:val="28"/>
          <w:szCs w:val="28"/>
        </w:rPr>
        <w:t>.</w:t>
      </w:r>
      <w:r w:rsidRPr="00BA2C8F">
        <w:rPr>
          <w:rFonts w:ascii="Times New Roman" w:hAnsi="Times New Roman" w:cs="Times New Roman"/>
          <w:sz w:val="28"/>
          <w:szCs w:val="28"/>
        </w:rPr>
        <w:t xml:space="preserve"> по делу № КГ-А40/5612-05 суд проверял </w:t>
      </w:r>
      <w:r w:rsidRPr="00BA2C8F">
        <w:rPr>
          <w:rFonts w:ascii="Times New Roman" w:eastAsia="Times New Roman" w:hAnsi="Times New Roman" w:cs="Times New Roman"/>
          <w:sz w:val="28"/>
          <w:szCs w:val="28"/>
          <w:lang w:eastAsia="ru-RU"/>
        </w:rPr>
        <w:t>за</w:t>
      </w:r>
      <w:r w:rsidRPr="00BA2C8F">
        <w:rPr>
          <w:rFonts w:ascii="Times New Roman" w:eastAsia="Times New Roman" w:hAnsi="Times New Roman" w:cs="Times New Roman"/>
          <w:sz w:val="28"/>
          <w:szCs w:val="28"/>
          <w:lang w:eastAsia="ru-RU"/>
        </w:rPr>
        <w:lastRenderedPageBreak/>
        <w:t>конность и обоснованность решений (определений, постановлений) арбитражных судов, вступивших в законную силу, по иску закрытого акционерного общества из Приднестровской Молдавской Республики к закрытому акционерному обществу, зарегистрированному в Росси</w:t>
      </w:r>
      <w:r w:rsidR="00013E89" w:rsidRPr="00BA2C8F">
        <w:rPr>
          <w:rFonts w:ascii="Times New Roman" w:eastAsia="Times New Roman" w:hAnsi="Times New Roman" w:cs="Times New Roman"/>
          <w:sz w:val="28"/>
          <w:szCs w:val="28"/>
          <w:lang w:eastAsia="ru-RU"/>
        </w:rPr>
        <w:t>и</w:t>
      </w:r>
      <w:r w:rsidRPr="00BA2C8F">
        <w:rPr>
          <w:rFonts w:ascii="Times New Roman" w:eastAsia="Times New Roman" w:hAnsi="Times New Roman" w:cs="Times New Roman"/>
          <w:sz w:val="28"/>
          <w:szCs w:val="28"/>
          <w:lang w:eastAsia="ru-RU"/>
        </w:rPr>
        <w:t xml:space="preserve">, о взыскании задолженности по договору поставки. Решением суда первой инстанции иск ЗАО из </w:t>
      </w:r>
      <w:r w:rsidR="00013E89" w:rsidRPr="00BA2C8F">
        <w:rPr>
          <w:rFonts w:ascii="Times New Roman" w:eastAsia="Times New Roman" w:hAnsi="Times New Roman" w:cs="Times New Roman"/>
          <w:sz w:val="28"/>
          <w:szCs w:val="28"/>
          <w:lang w:eastAsia="ru-RU"/>
        </w:rPr>
        <w:t>Приднестровья</w:t>
      </w:r>
      <w:r w:rsidRPr="00BA2C8F">
        <w:rPr>
          <w:rFonts w:ascii="Times New Roman" w:eastAsia="Times New Roman" w:hAnsi="Times New Roman" w:cs="Times New Roman"/>
          <w:sz w:val="28"/>
          <w:szCs w:val="28"/>
          <w:lang w:eastAsia="ru-RU"/>
        </w:rPr>
        <w:t xml:space="preserve"> был удовлетворен, апелляционная инстанция оставил</w:t>
      </w:r>
      <w:r w:rsidR="00013E89" w:rsidRPr="00BA2C8F">
        <w:rPr>
          <w:rFonts w:ascii="Times New Roman" w:eastAsia="Times New Roman" w:hAnsi="Times New Roman" w:cs="Times New Roman"/>
          <w:sz w:val="28"/>
          <w:szCs w:val="28"/>
          <w:lang w:eastAsia="ru-RU"/>
        </w:rPr>
        <w:t>а</w:t>
      </w:r>
      <w:r w:rsidRPr="00BA2C8F">
        <w:rPr>
          <w:rFonts w:ascii="Times New Roman" w:eastAsia="Times New Roman" w:hAnsi="Times New Roman" w:cs="Times New Roman"/>
          <w:sz w:val="28"/>
          <w:szCs w:val="28"/>
          <w:lang w:eastAsia="ru-RU"/>
        </w:rPr>
        <w:t xml:space="preserve"> решение первой инстанции без изменения. Ответчик обратился с кассационной жалобой в Федеральный арбитражный суд Московского округа, указав, в частности, что суд разрешил спор по иску неправоспособного лица. Кассационной инстанцией данный довод </w:t>
      </w:r>
      <w:r w:rsidR="00013E89" w:rsidRPr="00BA2C8F">
        <w:rPr>
          <w:rFonts w:ascii="Times New Roman" w:eastAsia="Times New Roman" w:hAnsi="Times New Roman" w:cs="Times New Roman"/>
          <w:sz w:val="28"/>
          <w:szCs w:val="28"/>
          <w:lang w:eastAsia="ru-RU"/>
        </w:rPr>
        <w:t xml:space="preserve">также </w:t>
      </w:r>
      <w:r w:rsidRPr="00BA2C8F">
        <w:rPr>
          <w:rFonts w:ascii="Times New Roman" w:eastAsia="Times New Roman" w:hAnsi="Times New Roman" w:cs="Times New Roman"/>
          <w:sz w:val="28"/>
          <w:szCs w:val="28"/>
          <w:lang w:eastAsia="ru-RU"/>
        </w:rPr>
        <w:t>был отклонен, т</w:t>
      </w:r>
      <w:r w:rsidR="00013E89" w:rsidRPr="00BA2C8F">
        <w:rPr>
          <w:rFonts w:ascii="Times New Roman" w:eastAsia="Times New Roman" w:hAnsi="Times New Roman" w:cs="Times New Roman"/>
          <w:sz w:val="28"/>
          <w:szCs w:val="28"/>
          <w:lang w:eastAsia="ru-RU"/>
        </w:rPr>
        <w:t>.к.</w:t>
      </w:r>
      <w:r w:rsidRPr="00BA2C8F">
        <w:rPr>
          <w:rFonts w:ascii="Times New Roman" w:eastAsia="Times New Roman" w:hAnsi="Times New Roman" w:cs="Times New Roman"/>
          <w:sz w:val="28"/>
          <w:szCs w:val="28"/>
          <w:lang w:eastAsia="ru-RU"/>
        </w:rPr>
        <w:t xml:space="preserve"> истцом в материалы дела было представлено свидетельство N 01-022-310 от 23.12.94, выданное Государственным учреждением - Регистрационной палатой Министерства юстиции Приднестров</w:t>
      </w:r>
      <w:r w:rsidR="00013E89" w:rsidRPr="00BA2C8F">
        <w:rPr>
          <w:rFonts w:ascii="Times New Roman" w:eastAsia="Times New Roman" w:hAnsi="Times New Roman" w:cs="Times New Roman"/>
          <w:sz w:val="28"/>
          <w:szCs w:val="28"/>
          <w:lang w:eastAsia="ru-RU"/>
        </w:rPr>
        <w:t>ья</w:t>
      </w:r>
      <w:r w:rsidRPr="00BA2C8F">
        <w:rPr>
          <w:rFonts w:ascii="Times New Roman" w:eastAsia="Times New Roman" w:hAnsi="Times New Roman" w:cs="Times New Roman"/>
          <w:sz w:val="28"/>
          <w:szCs w:val="28"/>
          <w:lang w:eastAsia="ru-RU"/>
        </w:rPr>
        <w:t xml:space="preserve"> о регистрации его в качестве юридического лица.</w:t>
      </w:r>
      <w:r w:rsidRPr="00BA2C8F">
        <w:rPr>
          <w:rStyle w:val="a4"/>
          <w:rFonts w:ascii="Times New Roman" w:eastAsia="Times New Roman" w:hAnsi="Times New Roman" w:cs="Times New Roman"/>
          <w:sz w:val="28"/>
          <w:szCs w:val="28"/>
          <w:lang w:eastAsia="ru-RU"/>
        </w:rPr>
        <w:footnoteReference w:id="30"/>
      </w:r>
      <w:r w:rsidRPr="00BA2C8F">
        <w:rPr>
          <w:rFonts w:ascii="Times New Roman" w:eastAsia="Times New Roman" w:hAnsi="Times New Roman" w:cs="Times New Roman"/>
          <w:sz w:val="28"/>
          <w:szCs w:val="28"/>
          <w:lang w:eastAsia="ru-RU"/>
        </w:rPr>
        <w:t xml:space="preserve"> Таким образом, все три инстанции признали свидетельство о государственной регистрации юридического лица, выданное органом официально непризнанного Россией государства, в качестве надлежащего доказательства, подтверждающего его статус и право на обращение в российские арбитражные суды.</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Times New Roman" w:hAnsi="Times New Roman" w:cs="Times New Roman"/>
          <w:sz w:val="28"/>
          <w:szCs w:val="28"/>
          <w:lang w:eastAsia="ru-RU"/>
        </w:rPr>
        <w:tab/>
        <w:t>Вместе с тем, практически полностью противоположное постановление было вынесено Арбитражным судом Московского округа спустя 11 лет в рамках рассмотрения кассационной жалобы по делу №</w:t>
      </w:r>
      <w:r w:rsidRPr="00BA2C8F">
        <w:rPr>
          <w:rFonts w:ascii="Times New Roman" w:hAnsi="Times New Roman" w:cs="Times New Roman"/>
          <w:sz w:val="28"/>
          <w:szCs w:val="28"/>
        </w:rPr>
        <w:t xml:space="preserve"> А40-188898/15-27-1591. Компания из Турецкой Республики Северного Кипра обратилась в арбитражный суд России с иском к ЗАО «Редакция газеты «Московский Комсомолец» о защите деловой репутации. Определением суда первой инстанции, которое было оставлено в силе апелляционным судом, дело было прекращено ввиду неподведомственности данного спора арбитражному суду. В частности, представленная истцом справка о создании юридического лица № MS 13304 от 17 сентября 2015 г</w:t>
      </w:r>
      <w:r w:rsidR="00013E89" w:rsidRPr="00BA2C8F">
        <w:rPr>
          <w:rFonts w:ascii="Times New Roman" w:hAnsi="Times New Roman" w:cs="Times New Roman"/>
          <w:sz w:val="28"/>
          <w:szCs w:val="28"/>
        </w:rPr>
        <w:t>.</w:t>
      </w:r>
      <w:r w:rsidRPr="00BA2C8F">
        <w:rPr>
          <w:rFonts w:ascii="Times New Roman" w:hAnsi="Times New Roman" w:cs="Times New Roman"/>
          <w:sz w:val="28"/>
          <w:szCs w:val="28"/>
        </w:rPr>
        <w:t xml:space="preserve"> не была признана судом первой инстанции относимым и допустимым доказательством наличия у истца правоспособности. Более того, суд </w:t>
      </w:r>
      <w:r w:rsidRPr="00BA2C8F">
        <w:rPr>
          <w:rFonts w:ascii="Times New Roman" w:hAnsi="Times New Roman" w:cs="Times New Roman"/>
          <w:sz w:val="28"/>
          <w:szCs w:val="28"/>
        </w:rPr>
        <w:lastRenderedPageBreak/>
        <w:t>апелляционной инстанции, соглашаясь с указанными выводами суда первой инстанции, указал на то, что истец создан согласно законам непризнанного государства, в силу чего не обладает гражданской правоспособностью. Постановлением Арбитражного суда Московского округа судебные акты суда первой и апелляционной инстанции была оставлены без изменения. Как указал суд, документами, подтверждающими статус (местонахождение) иностранной организации являются: апостилированная выписка из торгового реестра страны происхождения или иные эквивалентные доказательства юридического статуса, признаваемыми в качестве таковых в соответствующем государстве, апостилированная выписка из реестра юридических лиц компетентного органа иностранного государства (например, Министерства иностранных дел), официальные документы, подтверждающие юридический статус иностранной компании, легализованные в порядке консульской легализации, например, выписка из реестра юридических лиц, легализованная в порядке консульской легализации</w:t>
      </w:r>
      <w:r w:rsidRPr="00BA2C8F">
        <w:rPr>
          <w:rStyle w:val="a4"/>
          <w:rFonts w:ascii="Times New Roman" w:hAnsi="Times New Roman" w:cs="Times New Roman"/>
          <w:sz w:val="28"/>
          <w:szCs w:val="28"/>
        </w:rPr>
        <w:footnoteReference w:id="31"/>
      </w:r>
      <w:r w:rsidRPr="00BA2C8F">
        <w:rPr>
          <w:rFonts w:ascii="Times New Roman" w:hAnsi="Times New Roman" w:cs="Times New Roman"/>
          <w:sz w:val="28"/>
          <w:szCs w:val="28"/>
        </w:rPr>
        <w:t>. Соответственно, в данном случае такого документа компания из Северного Кипра представить не могла (Северный Кипр - не участник Гаагской конвенции 1961 г</w:t>
      </w:r>
      <w:r w:rsidR="00580378" w:rsidRPr="00BA2C8F">
        <w:rPr>
          <w:rFonts w:ascii="Times New Roman" w:hAnsi="Times New Roman" w:cs="Times New Roman"/>
          <w:sz w:val="28"/>
          <w:szCs w:val="28"/>
        </w:rPr>
        <w:t>.</w:t>
      </w:r>
      <w:r w:rsidRPr="00BA2C8F">
        <w:rPr>
          <w:rFonts w:ascii="Times New Roman" w:hAnsi="Times New Roman" w:cs="Times New Roman"/>
          <w:sz w:val="28"/>
          <w:szCs w:val="28"/>
        </w:rPr>
        <w:t>, отменяющей требование легализации иностранных документов; легализация невозможна ввиду непризнания Россией Турецкой Республики Северного Кипра). Таким образом, Арбитражный суд Московского округа согласился с выводами судов первой и кассационной инстанций об отсутствии у компании из Северного Кипра надлежащего документа, подтверждающего его правоспособность (и, как следствие — право на обращение в арбитражные суды РФ)</w:t>
      </w:r>
      <w:r w:rsidRPr="00BA2C8F">
        <w:rPr>
          <w:rStyle w:val="a4"/>
          <w:rFonts w:ascii="Times New Roman" w:hAnsi="Times New Roman" w:cs="Times New Roman"/>
          <w:sz w:val="28"/>
          <w:szCs w:val="28"/>
        </w:rPr>
        <w:footnoteReference w:id="32"/>
      </w:r>
      <w:r w:rsidRPr="00BA2C8F">
        <w:rPr>
          <w:rFonts w:ascii="Times New Roman" w:hAnsi="Times New Roman" w:cs="Times New Roman"/>
          <w:sz w:val="28"/>
          <w:szCs w:val="28"/>
        </w:rPr>
        <w:t>. В этой связи как нельзя кстати была уместной ссылка истца на постановление суда 2005 г</w:t>
      </w:r>
      <w:r w:rsidR="00580378" w:rsidRPr="00BA2C8F">
        <w:rPr>
          <w:rFonts w:ascii="Times New Roman" w:hAnsi="Times New Roman" w:cs="Times New Roman"/>
          <w:sz w:val="28"/>
          <w:szCs w:val="28"/>
        </w:rPr>
        <w:t>.</w:t>
      </w:r>
      <w:r w:rsidRPr="00BA2C8F">
        <w:rPr>
          <w:rFonts w:ascii="Times New Roman" w:hAnsi="Times New Roman" w:cs="Times New Roman"/>
          <w:sz w:val="28"/>
          <w:szCs w:val="28"/>
        </w:rPr>
        <w:t xml:space="preserve"> по делу № КГ-А40/5612-05, которым, по сути, была признана правомерность рассмотрения по существу спора </w:t>
      </w:r>
      <w:r w:rsidR="00633F67" w:rsidRPr="00BA2C8F">
        <w:rPr>
          <w:rFonts w:ascii="Times New Roman" w:hAnsi="Times New Roman" w:cs="Times New Roman"/>
          <w:sz w:val="28"/>
          <w:szCs w:val="28"/>
        </w:rPr>
        <w:t xml:space="preserve">в </w:t>
      </w:r>
      <w:r w:rsidRPr="00BA2C8F">
        <w:rPr>
          <w:rFonts w:ascii="Times New Roman" w:hAnsi="Times New Roman" w:cs="Times New Roman"/>
          <w:sz w:val="28"/>
          <w:szCs w:val="28"/>
        </w:rPr>
        <w:t>аналогичной ситуации</w:t>
      </w:r>
      <w:r w:rsidR="00633F67" w:rsidRPr="00BA2C8F">
        <w:rPr>
          <w:rFonts w:ascii="Times New Roman" w:hAnsi="Times New Roman" w:cs="Times New Roman"/>
          <w:sz w:val="28"/>
          <w:szCs w:val="28"/>
        </w:rPr>
        <w:t>, но</w:t>
      </w:r>
      <w:r w:rsidRPr="00BA2C8F">
        <w:rPr>
          <w:rFonts w:ascii="Times New Roman" w:hAnsi="Times New Roman" w:cs="Times New Roman"/>
          <w:sz w:val="28"/>
          <w:szCs w:val="28"/>
        </w:rPr>
        <w:t xml:space="preserve"> с участием юридического лица из Приднестровья. </w:t>
      </w:r>
      <w:r w:rsidRPr="00BA2C8F">
        <w:rPr>
          <w:rFonts w:ascii="Times New Roman" w:hAnsi="Times New Roman" w:cs="Times New Roman"/>
          <w:sz w:val="28"/>
          <w:szCs w:val="28"/>
        </w:rPr>
        <w:lastRenderedPageBreak/>
        <w:t>Единственным аргументированным возражением суда на это явилось указание на Меморандум об основах нормализации отношений между Республикой Молдова и Приднестровьем, который был подписан в Москве 08.05.1997 г</w:t>
      </w:r>
      <w:r w:rsidR="00580378" w:rsidRPr="00BA2C8F">
        <w:rPr>
          <w:rFonts w:ascii="Times New Roman" w:hAnsi="Times New Roman" w:cs="Times New Roman"/>
          <w:sz w:val="28"/>
          <w:szCs w:val="28"/>
        </w:rPr>
        <w:t>.</w:t>
      </w:r>
      <w:r w:rsidRPr="00BA2C8F">
        <w:rPr>
          <w:rFonts w:ascii="Times New Roman" w:hAnsi="Times New Roman" w:cs="Times New Roman"/>
          <w:sz w:val="28"/>
          <w:szCs w:val="28"/>
        </w:rPr>
        <w:t xml:space="preserve"> представителями Приднестровья, Молдовы, России, Украины, Председателя ОБСЕ, </w:t>
      </w:r>
      <w:r w:rsidR="00633F67" w:rsidRPr="00BA2C8F">
        <w:rPr>
          <w:rFonts w:ascii="Times New Roman" w:hAnsi="Times New Roman" w:cs="Times New Roman"/>
          <w:sz w:val="28"/>
          <w:szCs w:val="28"/>
        </w:rPr>
        <w:t>в</w:t>
      </w:r>
      <w:r w:rsidRPr="00BA2C8F">
        <w:rPr>
          <w:rFonts w:ascii="Times New Roman" w:hAnsi="Times New Roman" w:cs="Times New Roman"/>
          <w:sz w:val="28"/>
          <w:szCs w:val="28"/>
        </w:rPr>
        <w:t xml:space="preserve"> соответствии с </w:t>
      </w:r>
      <w:r w:rsidR="00633F67" w:rsidRPr="00BA2C8F">
        <w:rPr>
          <w:rFonts w:ascii="Times New Roman" w:hAnsi="Times New Roman" w:cs="Times New Roman"/>
          <w:sz w:val="28"/>
          <w:szCs w:val="28"/>
        </w:rPr>
        <w:t>которым</w:t>
      </w:r>
      <w:r w:rsidRPr="00BA2C8F">
        <w:rPr>
          <w:rFonts w:ascii="Times New Roman" w:hAnsi="Times New Roman" w:cs="Times New Roman"/>
          <w:sz w:val="28"/>
          <w:szCs w:val="28"/>
        </w:rPr>
        <w:t xml:space="preserve"> Приднестров</w:t>
      </w:r>
      <w:r w:rsidR="00633F67" w:rsidRPr="00BA2C8F">
        <w:rPr>
          <w:rFonts w:ascii="Times New Roman" w:hAnsi="Times New Roman" w:cs="Times New Roman"/>
          <w:sz w:val="28"/>
          <w:szCs w:val="28"/>
        </w:rPr>
        <w:t>ская Молдавская Республика</w:t>
      </w:r>
      <w:r w:rsidRPr="00BA2C8F">
        <w:rPr>
          <w:rFonts w:ascii="Times New Roman" w:hAnsi="Times New Roman" w:cs="Times New Roman"/>
          <w:sz w:val="28"/>
          <w:szCs w:val="28"/>
        </w:rPr>
        <w:t xml:space="preserve"> получи</w:t>
      </w:r>
      <w:r w:rsidR="00633F67" w:rsidRPr="00BA2C8F">
        <w:rPr>
          <w:rFonts w:ascii="Times New Roman" w:hAnsi="Times New Roman" w:cs="Times New Roman"/>
          <w:sz w:val="28"/>
          <w:szCs w:val="28"/>
        </w:rPr>
        <w:t>ла</w:t>
      </w:r>
      <w:r w:rsidRPr="00BA2C8F">
        <w:rPr>
          <w:rFonts w:ascii="Times New Roman" w:hAnsi="Times New Roman" w:cs="Times New Roman"/>
          <w:sz w:val="28"/>
          <w:szCs w:val="28"/>
        </w:rPr>
        <w:t xml:space="preserve"> право самостоятельно устанавливать и поддерживать международные контакты в экономиче</w:t>
      </w:r>
      <w:r w:rsidR="00580378" w:rsidRPr="00BA2C8F">
        <w:rPr>
          <w:rFonts w:ascii="Times New Roman" w:hAnsi="Times New Roman" w:cs="Times New Roman"/>
          <w:sz w:val="28"/>
          <w:szCs w:val="28"/>
        </w:rPr>
        <w:t>с</w:t>
      </w:r>
      <w:r w:rsidRPr="00BA2C8F">
        <w:rPr>
          <w:rFonts w:ascii="Times New Roman" w:hAnsi="Times New Roman" w:cs="Times New Roman"/>
          <w:sz w:val="28"/>
          <w:szCs w:val="28"/>
        </w:rPr>
        <w:t xml:space="preserve">кой, научно-технической и культурной областях. Вместе с тем, </w:t>
      </w:r>
      <w:r w:rsidR="00580378" w:rsidRPr="00BA2C8F">
        <w:rPr>
          <w:rFonts w:ascii="Times New Roman" w:hAnsi="Times New Roman" w:cs="Times New Roman"/>
          <w:sz w:val="28"/>
          <w:szCs w:val="28"/>
        </w:rPr>
        <w:t>данны</w:t>
      </w:r>
      <w:r w:rsidRPr="00BA2C8F">
        <w:rPr>
          <w:rFonts w:ascii="Times New Roman" w:hAnsi="Times New Roman" w:cs="Times New Roman"/>
          <w:sz w:val="28"/>
          <w:szCs w:val="28"/>
        </w:rPr>
        <w:t xml:space="preserve">й </w:t>
      </w:r>
      <w:r w:rsidR="00580378" w:rsidRPr="00BA2C8F">
        <w:rPr>
          <w:rFonts w:ascii="Times New Roman" w:hAnsi="Times New Roman" w:cs="Times New Roman"/>
          <w:sz w:val="28"/>
          <w:szCs w:val="28"/>
        </w:rPr>
        <w:t>М</w:t>
      </w:r>
      <w:r w:rsidRPr="00BA2C8F">
        <w:rPr>
          <w:rFonts w:ascii="Times New Roman" w:hAnsi="Times New Roman" w:cs="Times New Roman"/>
          <w:sz w:val="28"/>
          <w:szCs w:val="28"/>
        </w:rPr>
        <w:t>еморандум не может являться международным договором, а приведенные из него судом положения никак не могут свидетельствовать о како</w:t>
      </w:r>
      <w:r w:rsidR="00580378" w:rsidRPr="00BA2C8F">
        <w:rPr>
          <w:rFonts w:ascii="Times New Roman" w:hAnsi="Times New Roman" w:cs="Times New Roman"/>
          <w:sz w:val="28"/>
          <w:szCs w:val="28"/>
        </w:rPr>
        <w:t>й</w:t>
      </w:r>
      <w:r w:rsidRPr="00BA2C8F">
        <w:rPr>
          <w:rFonts w:ascii="Times New Roman" w:hAnsi="Times New Roman" w:cs="Times New Roman"/>
          <w:sz w:val="28"/>
          <w:szCs w:val="28"/>
        </w:rPr>
        <w:t xml:space="preserve">-либо </w:t>
      </w:r>
      <w:r w:rsidR="00633F67" w:rsidRPr="00BA2C8F">
        <w:rPr>
          <w:rFonts w:ascii="Times New Roman" w:hAnsi="Times New Roman" w:cs="Times New Roman"/>
          <w:sz w:val="28"/>
          <w:szCs w:val="28"/>
        </w:rPr>
        <w:t xml:space="preserve">явно признанной </w:t>
      </w:r>
      <w:r w:rsidRPr="00BA2C8F">
        <w:rPr>
          <w:rFonts w:ascii="Times New Roman" w:hAnsi="Times New Roman" w:cs="Times New Roman"/>
          <w:sz w:val="28"/>
          <w:szCs w:val="28"/>
        </w:rPr>
        <w:t>международной правосубъектности Приднестров</w:t>
      </w:r>
      <w:r w:rsidR="00580378" w:rsidRPr="00BA2C8F">
        <w:rPr>
          <w:rFonts w:ascii="Times New Roman" w:hAnsi="Times New Roman" w:cs="Times New Roman"/>
          <w:sz w:val="28"/>
          <w:szCs w:val="28"/>
        </w:rPr>
        <w:t>ья</w:t>
      </w:r>
      <w:r w:rsidR="00633F67" w:rsidRPr="00BA2C8F">
        <w:rPr>
          <w:rFonts w:ascii="Times New Roman" w:hAnsi="Times New Roman" w:cs="Times New Roman"/>
          <w:sz w:val="28"/>
          <w:szCs w:val="28"/>
        </w:rPr>
        <w:t xml:space="preserve"> (в том числе – со стороны Российской Федерации)</w:t>
      </w:r>
      <w:r w:rsidRPr="00BA2C8F">
        <w:rPr>
          <w:rFonts w:ascii="Times New Roman" w:hAnsi="Times New Roman" w:cs="Times New Roman"/>
          <w:sz w:val="28"/>
          <w:szCs w:val="28"/>
        </w:rPr>
        <w:t xml:space="preserve">. Кроме того, в </w:t>
      </w:r>
      <w:r w:rsidR="00633F67" w:rsidRPr="00BA2C8F">
        <w:rPr>
          <w:rFonts w:ascii="Times New Roman" w:hAnsi="Times New Roman" w:cs="Times New Roman"/>
          <w:sz w:val="28"/>
          <w:szCs w:val="28"/>
        </w:rPr>
        <w:t>деле № КГ-А40/5612-05</w:t>
      </w:r>
      <w:r w:rsidRPr="00BA2C8F">
        <w:rPr>
          <w:rFonts w:ascii="Times New Roman" w:hAnsi="Times New Roman" w:cs="Times New Roman"/>
          <w:sz w:val="28"/>
          <w:szCs w:val="28"/>
        </w:rPr>
        <w:t xml:space="preserve"> в качестве подтверждения наличия правоспособности у организации из ПМР был представлен документ, который не был ни апостилирован, ни легализован.</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sz w:val="28"/>
          <w:szCs w:val="28"/>
        </w:rPr>
        <w:tab/>
        <w:t>Учитывая расхождение мотивировок судебных актов по делам № КГ-А40/5612-05 и № А40-188898/15-27-1591 при сходных обстоятельствах</w:t>
      </w:r>
      <w:r w:rsidR="00580378" w:rsidRPr="00BA2C8F">
        <w:rPr>
          <w:rFonts w:ascii="Times New Roman" w:hAnsi="Times New Roman" w:cs="Times New Roman"/>
          <w:sz w:val="28"/>
          <w:szCs w:val="28"/>
        </w:rPr>
        <w:t>,</w:t>
      </w:r>
      <w:r w:rsidRPr="00BA2C8F">
        <w:rPr>
          <w:rFonts w:ascii="Times New Roman" w:hAnsi="Times New Roman" w:cs="Times New Roman"/>
          <w:sz w:val="28"/>
          <w:szCs w:val="28"/>
        </w:rPr>
        <w:t xml:space="preserve"> можно с достаточной уверенностью говорить, что принятие столь различных по сути решений по аналогичным правовым вопросам нарушает единообразие в применении и (или) толковании судами норм права (что является основанием для отмены или изменения судебных постановлений в порядке надзора</w:t>
      </w:r>
      <w:r w:rsidRPr="00BA2C8F">
        <w:rPr>
          <w:rStyle w:val="a4"/>
          <w:rFonts w:ascii="Times New Roman" w:hAnsi="Times New Roman" w:cs="Times New Roman"/>
          <w:sz w:val="28"/>
          <w:szCs w:val="28"/>
        </w:rPr>
        <w:footnoteReference w:id="33"/>
      </w:r>
      <w:r w:rsidRPr="00BA2C8F">
        <w:rPr>
          <w:rFonts w:ascii="Times New Roman" w:hAnsi="Times New Roman" w:cs="Times New Roman"/>
          <w:sz w:val="28"/>
          <w:szCs w:val="28"/>
        </w:rPr>
        <w:t xml:space="preserve">). </w:t>
      </w:r>
      <w:r w:rsidR="00633F67" w:rsidRPr="00BA2C8F">
        <w:rPr>
          <w:rFonts w:ascii="Times New Roman" w:hAnsi="Times New Roman" w:cs="Times New Roman"/>
          <w:sz w:val="28"/>
          <w:szCs w:val="28"/>
        </w:rPr>
        <w:t>Представляется</w:t>
      </w:r>
      <w:r w:rsidRPr="00BA2C8F">
        <w:rPr>
          <w:rFonts w:ascii="Times New Roman" w:hAnsi="Times New Roman" w:cs="Times New Roman"/>
          <w:sz w:val="28"/>
          <w:szCs w:val="28"/>
        </w:rPr>
        <w:t xml:space="preserve">, что единообразие в применении и толковании норм права в отношении признания удостоверяющих актов, выданных гражданам непризнанных государств их властями, должно быть обязательным для всех национальных судов государств. При этом, необходимым и очень существенным является оценка таких актов судом и иным правоприменителем не только на основе формальных критериев, имеющих под собой политическую подоплеку, но и фактических обстоятельств.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sz w:val="28"/>
          <w:szCs w:val="28"/>
        </w:rPr>
        <w:lastRenderedPageBreak/>
        <w:t xml:space="preserve">Представляется, что при решении соответствующих вопросов судами, должностными лицами или нотариусами следует исходить из: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sz w:val="28"/>
          <w:szCs w:val="28"/>
        </w:rPr>
        <w:t xml:space="preserve">1) частноправового характера отношений и фактов, в подтверждение которых представляются такие документы на территории России;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sz w:val="28"/>
          <w:szCs w:val="28"/>
        </w:rPr>
        <w:t xml:space="preserve">2) невозможности или существенной затруднительности для заинтересованных лиц подтвердить соответствующие факты и субъективные права на основании других документов;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sz w:val="28"/>
          <w:szCs w:val="28"/>
        </w:rPr>
        <w:t>3) отсутствия в международном праве запретов для государств признавать действительность некоторых юридических актов органов, осуществляющих фактическую власть на неподконтрольных официальной власти территориях</w:t>
      </w:r>
      <w:r w:rsidRPr="00BA2C8F">
        <w:rPr>
          <w:rStyle w:val="a4"/>
          <w:rFonts w:ascii="Times New Roman" w:hAnsi="Times New Roman" w:cs="Times New Roman"/>
          <w:sz w:val="28"/>
          <w:szCs w:val="28"/>
        </w:rPr>
        <w:footnoteReference w:id="34"/>
      </w:r>
      <w:r w:rsidRPr="00BA2C8F">
        <w:rPr>
          <w:rFonts w:ascii="Times New Roman" w:hAnsi="Times New Roman" w:cs="Times New Roman"/>
          <w:sz w:val="28"/>
          <w:szCs w:val="28"/>
        </w:rPr>
        <w:t xml:space="preserve">. </w:t>
      </w:r>
    </w:p>
    <w:p w:rsidR="00661D46" w:rsidRPr="00BA2C8F" w:rsidRDefault="00135451" w:rsidP="00661D46">
      <w:pPr>
        <w:spacing w:after="0" w:line="360" w:lineRule="auto"/>
        <w:ind w:firstLine="709"/>
        <w:jc w:val="both"/>
        <w:rPr>
          <w:rFonts w:ascii="Times New Roman" w:hAnsi="Times New Roman" w:cs="Times New Roman"/>
          <w:spacing w:val="-2"/>
          <w:sz w:val="28"/>
          <w:szCs w:val="28"/>
        </w:rPr>
      </w:pPr>
      <w:r w:rsidRPr="00BA2C8F">
        <w:rPr>
          <w:rFonts w:ascii="Times New Roman" w:hAnsi="Times New Roman" w:cs="Times New Roman"/>
          <w:sz w:val="28"/>
          <w:szCs w:val="28"/>
        </w:rPr>
        <w:t xml:space="preserve">Таким образом, вполне очевидной и обоснованной становится неправомерность установления прямой зависимости реализации прав и свобод лиц (в </w:t>
      </w:r>
      <w:r w:rsidRPr="00BA2C8F">
        <w:rPr>
          <w:rFonts w:ascii="Times New Roman" w:hAnsi="Times New Roman" w:cs="Times New Roman"/>
          <w:spacing w:val="-2"/>
          <w:sz w:val="28"/>
          <w:szCs w:val="28"/>
        </w:rPr>
        <w:t xml:space="preserve">том числе — права на судебную защиту) от санкционирующих действий </w:t>
      </w:r>
      <w:r w:rsidR="004A68B1" w:rsidRPr="00BA2C8F">
        <w:rPr>
          <w:rFonts w:ascii="Times New Roman" w:hAnsi="Times New Roman" w:cs="Times New Roman"/>
          <w:spacing w:val="-2"/>
          <w:sz w:val="28"/>
          <w:szCs w:val="28"/>
        </w:rPr>
        <w:t xml:space="preserve">одного </w:t>
      </w:r>
      <w:r w:rsidRPr="00BA2C8F">
        <w:rPr>
          <w:rFonts w:ascii="Times New Roman" w:hAnsi="Times New Roman" w:cs="Times New Roman"/>
          <w:spacing w:val="-2"/>
          <w:sz w:val="28"/>
          <w:szCs w:val="28"/>
        </w:rPr>
        <w:t>государства</w:t>
      </w:r>
      <w:r w:rsidR="004A68B1" w:rsidRPr="00BA2C8F">
        <w:rPr>
          <w:rFonts w:ascii="Times New Roman" w:hAnsi="Times New Roman" w:cs="Times New Roman"/>
          <w:spacing w:val="-2"/>
          <w:sz w:val="28"/>
          <w:szCs w:val="28"/>
        </w:rPr>
        <w:t xml:space="preserve"> против не признаваемого им самопровозглашенного государства</w:t>
      </w:r>
      <w:r w:rsidRPr="00BA2C8F">
        <w:rPr>
          <w:rFonts w:ascii="Times New Roman" w:hAnsi="Times New Roman" w:cs="Times New Roman"/>
          <w:spacing w:val="-2"/>
          <w:sz w:val="28"/>
          <w:szCs w:val="28"/>
        </w:rPr>
        <w:t>.</w:t>
      </w: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661D46" w:rsidRPr="00BA2C8F" w:rsidRDefault="00661D46" w:rsidP="00661D46">
      <w:pPr>
        <w:spacing w:after="0" w:line="360" w:lineRule="auto"/>
        <w:jc w:val="both"/>
        <w:rPr>
          <w:rFonts w:ascii="Times New Roman" w:hAnsi="Times New Roman" w:cs="Times New Roman"/>
          <w:spacing w:val="-2"/>
          <w:sz w:val="28"/>
          <w:szCs w:val="28"/>
        </w:rPr>
      </w:pPr>
    </w:p>
    <w:p w:rsidR="003220E6" w:rsidRPr="00BA2C8F" w:rsidRDefault="00135451" w:rsidP="00661D46">
      <w:pPr>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color w:val="000000"/>
          <w:sz w:val="28"/>
          <w:szCs w:val="28"/>
          <w:highlight w:val="white"/>
        </w:rPr>
        <w:lastRenderedPageBreak/>
        <w:t xml:space="preserve">ГЛАВА </w:t>
      </w:r>
      <w:r w:rsidR="00764F9D" w:rsidRPr="00BA2C8F">
        <w:rPr>
          <w:rFonts w:ascii="Times New Roman" w:eastAsia="PT Sans" w:hAnsi="Times New Roman" w:cs="Times New Roman"/>
          <w:b/>
          <w:bCs/>
          <w:color w:val="000000"/>
          <w:sz w:val="28"/>
          <w:szCs w:val="28"/>
        </w:rPr>
        <w:t>ТРЕТЬЯ</w:t>
      </w:r>
    </w:p>
    <w:p w:rsidR="00764F9D" w:rsidRPr="00BA2C8F" w:rsidRDefault="00135451" w:rsidP="004202E8">
      <w:pPr>
        <w:spacing w:after="0" w:line="360" w:lineRule="auto"/>
        <w:rPr>
          <w:rFonts w:ascii="Times New Roman" w:eastAsia="PT Sans" w:hAnsi="Times New Roman" w:cs="Times New Roman"/>
          <w:b/>
          <w:bCs/>
          <w:color w:val="000000"/>
          <w:sz w:val="28"/>
          <w:szCs w:val="28"/>
          <w:highlight w:val="white"/>
        </w:rPr>
      </w:pPr>
      <w:r w:rsidRPr="00BA2C8F">
        <w:rPr>
          <w:rFonts w:ascii="Times New Roman" w:eastAsia="PT Sans" w:hAnsi="Times New Roman" w:cs="Times New Roman"/>
          <w:b/>
          <w:bCs/>
          <w:color w:val="000000"/>
          <w:sz w:val="28"/>
          <w:szCs w:val="28"/>
          <w:highlight w:val="white"/>
        </w:rPr>
        <w:t>МЕХАНИЗМЫ ОБЕСПЕЧЕНИЯ И ЗАЩИТЫ</w:t>
      </w:r>
      <w:r w:rsidR="00764F9D" w:rsidRPr="00BA2C8F">
        <w:rPr>
          <w:rFonts w:ascii="Times New Roman" w:eastAsia="PT Sans" w:hAnsi="Times New Roman" w:cs="Times New Roman"/>
          <w:b/>
          <w:bCs/>
          <w:color w:val="000000"/>
          <w:sz w:val="28"/>
          <w:szCs w:val="28"/>
        </w:rPr>
        <w:t xml:space="preserve"> </w:t>
      </w:r>
      <w:r w:rsidRPr="00BA2C8F">
        <w:rPr>
          <w:rFonts w:ascii="Times New Roman" w:eastAsia="PT Sans" w:hAnsi="Times New Roman" w:cs="Times New Roman"/>
          <w:b/>
          <w:bCs/>
          <w:color w:val="000000"/>
          <w:sz w:val="28"/>
          <w:szCs w:val="28"/>
          <w:highlight w:val="white"/>
        </w:rPr>
        <w:t xml:space="preserve">ПРАВ И СВОБОД ЛИЦ </w:t>
      </w:r>
    </w:p>
    <w:p w:rsidR="003220E6" w:rsidRPr="00BA2C8F" w:rsidRDefault="00135451" w:rsidP="004202E8">
      <w:pPr>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color w:val="000000"/>
          <w:sz w:val="28"/>
          <w:szCs w:val="28"/>
          <w:highlight w:val="white"/>
        </w:rPr>
        <w:t>ИЗ НЕПРИЗНАННЫХ ГОСУДАРСТВ</w:t>
      </w:r>
      <w:r w:rsidR="00764F9D" w:rsidRPr="00BA2C8F">
        <w:rPr>
          <w:rFonts w:ascii="Times New Roman" w:eastAsia="PT Sans" w:hAnsi="Times New Roman" w:cs="Times New Roman"/>
          <w:b/>
          <w:bCs/>
          <w:color w:val="000000"/>
          <w:sz w:val="28"/>
          <w:szCs w:val="28"/>
        </w:rPr>
        <w:t xml:space="preserve"> </w:t>
      </w:r>
    </w:p>
    <w:p w:rsidR="003220E6" w:rsidRPr="00BA2C8F" w:rsidRDefault="00135451" w:rsidP="004202E8">
      <w:pPr>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color w:val="000000"/>
          <w:sz w:val="28"/>
          <w:szCs w:val="28"/>
          <w:highlight w:val="white"/>
        </w:rPr>
        <w:t>В РАМКАХ МЕЖДУНАРОДНОГО ПРАВА</w:t>
      </w:r>
    </w:p>
    <w:p w:rsidR="003220E6" w:rsidRPr="00BA2C8F" w:rsidRDefault="003220E6" w:rsidP="004202E8">
      <w:pPr>
        <w:spacing w:after="0" w:line="360" w:lineRule="auto"/>
        <w:jc w:val="center"/>
        <w:rPr>
          <w:rFonts w:ascii="Times New Roman" w:eastAsia="PT Sans" w:hAnsi="Times New Roman" w:cs="Times New Roman"/>
          <w:b/>
          <w:bCs/>
          <w:color w:val="000000"/>
          <w:sz w:val="28"/>
          <w:szCs w:val="28"/>
          <w:highlight w:val="white"/>
        </w:rPr>
      </w:pP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PT Sans" w:hAnsi="Times New Roman" w:cs="Times New Roman"/>
          <w:color w:val="000000"/>
          <w:spacing w:val="-3"/>
          <w:sz w:val="28"/>
          <w:szCs w:val="28"/>
          <w:highlight w:val="white"/>
        </w:rPr>
        <w:tab/>
        <w:t>Процессы глобализации, происходящие в современном мире, оказали существенное воздействие на режим прав человек</w:t>
      </w:r>
      <w:r w:rsidRPr="00BA2C8F">
        <w:rPr>
          <w:rFonts w:ascii="Times New Roman" w:hAnsi="Times New Roman" w:cs="Times New Roman"/>
          <w:color w:val="000000"/>
          <w:spacing w:val="-3"/>
          <w:sz w:val="28"/>
          <w:szCs w:val="28"/>
        </w:rPr>
        <w:t xml:space="preserve">а. Можно констатировать, что конец </w:t>
      </w:r>
      <w:r w:rsidR="004A68B1" w:rsidRPr="00BA2C8F">
        <w:rPr>
          <w:rFonts w:ascii="Times New Roman" w:hAnsi="Times New Roman" w:cs="Times New Roman"/>
          <w:color w:val="000000"/>
          <w:spacing w:val="-3"/>
          <w:sz w:val="28"/>
          <w:szCs w:val="28"/>
          <w:lang w:val="en-US"/>
        </w:rPr>
        <w:t>XX</w:t>
      </w:r>
      <w:r w:rsidRPr="00BA2C8F">
        <w:rPr>
          <w:rFonts w:ascii="Times New Roman" w:hAnsi="Times New Roman" w:cs="Times New Roman"/>
          <w:color w:val="000000"/>
          <w:spacing w:val="-3"/>
          <w:sz w:val="28"/>
          <w:szCs w:val="28"/>
        </w:rPr>
        <w:t xml:space="preserve"> — начало </w:t>
      </w:r>
      <w:r w:rsidR="004A68B1" w:rsidRPr="00BA2C8F">
        <w:rPr>
          <w:rFonts w:ascii="Times New Roman" w:hAnsi="Times New Roman" w:cs="Times New Roman"/>
          <w:color w:val="000000"/>
          <w:spacing w:val="-3"/>
          <w:sz w:val="28"/>
          <w:szCs w:val="28"/>
          <w:lang w:val="en-US"/>
        </w:rPr>
        <w:t>XXI</w:t>
      </w:r>
      <w:r w:rsidRPr="00BA2C8F">
        <w:rPr>
          <w:rFonts w:ascii="Times New Roman" w:hAnsi="Times New Roman" w:cs="Times New Roman"/>
          <w:color w:val="000000"/>
          <w:spacing w:val="-3"/>
          <w:sz w:val="28"/>
          <w:szCs w:val="28"/>
        </w:rPr>
        <w:t xml:space="preserve"> века в международном праве был ознаменован созданием целого ряда международных структур в сфере прав человека, которые берут на себя «надгосударственные» функции, принимая решения, обязательные для государств — участников международных договоров, иногда даже в случаях, когда они не согласны с ними</w:t>
      </w:r>
      <w:r w:rsidRPr="00BA2C8F">
        <w:rPr>
          <w:rStyle w:val="a4"/>
          <w:rFonts w:ascii="Times New Roman" w:hAnsi="Times New Roman" w:cs="Times New Roman"/>
          <w:color w:val="000000"/>
          <w:spacing w:val="-3"/>
          <w:sz w:val="28"/>
          <w:szCs w:val="28"/>
        </w:rPr>
        <w:footnoteReference w:id="35"/>
      </w:r>
      <w:r w:rsidRPr="00BA2C8F">
        <w:rPr>
          <w:rFonts w:ascii="Times New Roman" w:hAnsi="Times New Roman" w:cs="Times New Roman"/>
          <w:color w:val="000000"/>
          <w:spacing w:val="-3"/>
          <w:sz w:val="28"/>
          <w:szCs w:val="28"/>
        </w:rPr>
        <w:t xml:space="preserve">. Безусловно, основную значительную роль в международных правоотношениях в качестве механизма обеспечения и защиты прав и свобод человека играет Организация Объединенных Наций в лице ее главных и вспомогательных органов. Функции и полномочия органов ООН в области прав человека чрезвычайно разнообразны. В ряде случаев они осуществляют и контрольные функции за соблюдением </w:t>
      </w:r>
      <w:r w:rsidR="000557A8" w:rsidRPr="00BA2C8F">
        <w:rPr>
          <w:rFonts w:ascii="Times New Roman" w:hAnsi="Times New Roman" w:cs="Times New Roman"/>
          <w:color w:val="000000"/>
          <w:spacing w:val="-3"/>
          <w:sz w:val="28"/>
          <w:szCs w:val="28"/>
        </w:rPr>
        <w:t xml:space="preserve">взятых на себя </w:t>
      </w:r>
      <w:r w:rsidRPr="00BA2C8F">
        <w:rPr>
          <w:rFonts w:ascii="Times New Roman" w:hAnsi="Times New Roman" w:cs="Times New Roman"/>
          <w:color w:val="000000"/>
          <w:spacing w:val="-3"/>
          <w:sz w:val="28"/>
          <w:szCs w:val="28"/>
        </w:rPr>
        <w:t>государствами обязательств</w:t>
      </w:r>
      <w:r w:rsidR="000557A8" w:rsidRPr="00BA2C8F">
        <w:rPr>
          <w:rFonts w:ascii="Times New Roman" w:hAnsi="Times New Roman" w:cs="Times New Roman"/>
          <w:color w:val="000000"/>
          <w:spacing w:val="-3"/>
          <w:sz w:val="28"/>
          <w:szCs w:val="28"/>
        </w:rPr>
        <w:t xml:space="preserve"> согласно Уставу ООН и</w:t>
      </w:r>
      <w:r w:rsidRPr="00BA2C8F">
        <w:rPr>
          <w:rFonts w:ascii="Times New Roman" w:hAnsi="Times New Roman" w:cs="Times New Roman"/>
          <w:color w:val="000000"/>
          <w:spacing w:val="-3"/>
          <w:sz w:val="28"/>
          <w:szCs w:val="28"/>
        </w:rPr>
        <w:t xml:space="preserve"> международным договорам. В частности, в структуре ООН существует десять договорных органов по правам человека, в состав которых входят независимые эксперты, отслеживающие выполнение положений основных международных договоров по правам человека. Государства, ратифицировавшие договоры, обязаны принимать меры для того, чтобы каждый, кто находится на их территории, имел возможность пользоваться предусмотренными договорами правами</w:t>
      </w:r>
      <w:r w:rsidRPr="00BA2C8F">
        <w:rPr>
          <w:rStyle w:val="a4"/>
          <w:rFonts w:ascii="Times New Roman" w:hAnsi="Times New Roman" w:cs="Times New Roman"/>
          <w:color w:val="000000"/>
          <w:spacing w:val="-3"/>
          <w:sz w:val="28"/>
          <w:szCs w:val="28"/>
        </w:rPr>
        <w:footnoteReference w:id="36"/>
      </w:r>
      <w:r w:rsidRPr="00BA2C8F">
        <w:rPr>
          <w:rFonts w:ascii="Times New Roman" w:hAnsi="Times New Roman" w:cs="Times New Roman"/>
          <w:color w:val="000000"/>
          <w:spacing w:val="-3"/>
          <w:sz w:val="28"/>
          <w:szCs w:val="28"/>
        </w:rPr>
        <w:t>. При этом такие договорные органы как Комитет по ликвидации расовой дискриминации, Комитет против пыток, Комитет по ликвидации дискриминации в отношении женщин, Комитет по правам инвалидов, Комитет по защите всех людей от насильственного исчезновения, Комитет по защите прав всех рабочих-мигрантов и членов их семей, Комитет по экономическим, социальным и культурным правам и Комитет по правам ребенка могут при определенных обстоятельствах рассматривать индивидуальные жалобы или обращения граждан.</w:t>
      </w:r>
    </w:p>
    <w:p w:rsidR="003220E6" w:rsidRPr="00BA2C8F" w:rsidRDefault="00135451" w:rsidP="00D054CB">
      <w:pPr>
        <w:spacing w:after="0" w:line="360" w:lineRule="auto"/>
        <w:ind w:firstLine="709"/>
        <w:jc w:val="both"/>
        <w:rPr>
          <w:rFonts w:ascii="Times New Roman" w:hAnsi="Times New Roman" w:cs="Times New Roman"/>
          <w:color w:val="000000"/>
          <w:spacing w:val="-3"/>
          <w:sz w:val="28"/>
          <w:szCs w:val="28"/>
        </w:rPr>
      </w:pPr>
      <w:r w:rsidRPr="00BA2C8F">
        <w:rPr>
          <w:rFonts w:ascii="Times New Roman" w:hAnsi="Times New Roman" w:cs="Times New Roman"/>
          <w:color w:val="000000"/>
          <w:spacing w:val="-3"/>
          <w:sz w:val="28"/>
          <w:szCs w:val="28"/>
        </w:rPr>
        <w:t>Еще в 1971 г</w:t>
      </w:r>
      <w:r w:rsidR="004A68B1" w:rsidRPr="00BA2C8F">
        <w:rPr>
          <w:rFonts w:ascii="Times New Roman" w:hAnsi="Times New Roman" w:cs="Times New Roman"/>
          <w:color w:val="000000"/>
          <w:spacing w:val="-3"/>
          <w:sz w:val="28"/>
          <w:szCs w:val="28"/>
        </w:rPr>
        <w:t>.</w:t>
      </w:r>
      <w:r w:rsidRPr="00BA2C8F">
        <w:rPr>
          <w:rFonts w:ascii="Times New Roman" w:hAnsi="Times New Roman" w:cs="Times New Roman"/>
          <w:color w:val="000000"/>
          <w:spacing w:val="-3"/>
          <w:sz w:val="28"/>
          <w:szCs w:val="28"/>
        </w:rPr>
        <w:t xml:space="preserve"> в Консультативном заключении о юридических последствиях для государств, вызываемых продолжающимся присутствием Южной Африки в Намибии (Юго-Западная Африка) вопреки резолюции Совета Безопасности ООН № 276 (1970), Международный суд ООН указал, что непризнание государственности не должно приводить к лишению народа каких-либо преимуществ международного сотрудничества</w:t>
      </w:r>
      <w:r w:rsidRPr="00BA2C8F">
        <w:rPr>
          <w:rStyle w:val="a4"/>
          <w:rFonts w:ascii="Times New Roman" w:hAnsi="Times New Roman" w:cs="Times New Roman"/>
          <w:color w:val="000000"/>
          <w:spacing w:val="-3"/>
          <w:sz w:val="28"/>
          <w:szCs w:val="28"/>
        </w:rPr>
        <w:footnoteReference w:id="37"/>
      </w:r>
      <w:r w:rsidRPr="00BA2C8F">
        <w:rPr>
          <w:rFonts w:ascii="Times New Roman" w:hAnsi="Times New Roman" w:cs="Times New Roman"/>
          <w:color w:val="000000"/>
          <w:spacing w:val="-3"/>
          <w:sz w:val="28"/>
          <w:szCs w:val="28"/>
        </w:rPr>
        <w:t xml:space="preserve">. Однако реальное положение дел в настоящее время таково, что договорные органы ООH практически не в состоянии рассматривать сигналы, поступающие из непризнанных государств. Например, несмотря на то, что Комитету по правам человека и предоставлено право рассматривать индивидуальные жалобы на действия государств-участников, связанные с нарушениями прав, предусмотренных </w:t>
      </w:r>
      <w:r w:rsidR="000557A8" w:rsidRPr="00BA2C8F">
        <w:rPr>
          <w:rFonts w:ascii="Times New Roman" w:hAnsi="Times New Roman" w:cs="Times New Roman"/>
          <w:color w:val="000000"/>
          <w:spacing w:val="-3"/>
          <w:sz w:val="28"/>
          <w:szCs w:val="28"/>
        </w:rPr>
        <w:t>Международным п</w:t>
      </w:r>
      <w:r w:rsidRPr="00BA2C8F">
        <w:rPr>
          <w:rFonts w:ascii="Times New Roman" w:hAnsi="Times New Roman" w:cs="Times New Roman"/>
          <w:color w:val="000000"/>
          <w:spacing w:val="-3"/>
          <w:sz w:val="28"/>
          <w:szCs w:val="28"/>
        </w:rPr>
        <w:t>актом о гражданских и политических пра</w:t>
      </w:r>
      <w:r w:rsidR="000557A8" w:rsidRPr="00BA2C8F">
        <w:rPr>
          <w:rFonts w:ascii="Times New Roman" w:hAnsi="Times New Roman" w:cs="Times New Roman"/>
          <w:color w:val="000000"/>
          <w:spacing w:val="-3"/>
          <w:sz w:val="28"/>
          <w:szCs w:val="28"/>
        </w:rPr>
        <w:t>вах -</w:t>
      </w:r>
      <w:r w:rsidRPr="00BA2C8F">
        <w:rPr>
          <w:rFonts w:ascii="Times New Roman" w:hAnsi="Times New Roman" w:cs="Times New Roman"/>
          <w:color w:val="000000"/>
          <w:spacing w:val="-3"/>
          <w:sz w:val="28"/>
          <w:szCs w:val="28"/>
        </w:rPr>
        <w:t xml:space="preserve"> до сих пор не получено ни одной жалобы на нарушения прав человека в спорных </w:t>
      </w:r>
      <w:r w:rsidR="0022175C" w:rsidRPr="00BA2C8F">
        <w:rPr>
          <w:rFonts w:ascii="Times New Roman" w:hAnsi="Times New Roman" w:cs="Times New Roman"/>
          <w:color w:val="000000"/>
          <w:spacing w:val="-3"/>
          <w:sz w:val="28"/>
          <w:szCs w:val="28"/>
        </w:rPr>
        <w:t>территория</w:t>
      </w:r>
      <w:r w:rsidRPr="00BA2C8F">
        <w:rPr>
          <w:rFonts w:ascii="Times New Roman" w:hAnsi="Times New Roman" w:cs="Times New Roman"/>
          <w:color w:val="000000"/>
          <w:spacing w:val="-3"/>
          <w:sz w:val="28"/>
          <w:szCs w:val="28"/>
        </w:rPr>
        <w:t>х</w:t>
      </w:r>
      <w:r w:rsidRPr="00BA2C8F">
        <w:rPr>
          <w:rStyle w:val="a4"/>
          <w:rFonts w:ascii="Times New Roman" w:hAnsi="Times New Roman" w:cs="Times New Roman"/>
          <w:color w:val="000000"/>
          <w:spacing w:val="-3"/>
          <w:sz w:val="28"/>
          <w:szCs w:val="28"/>
        </w:rPr>
        <w:footnoteReference w:id="38"/>
      </w:r>
      <w:r w:rsidR="00D054CB" w:rsidRPr="00BA2C8F">
        <w:rPr>
          <w:rFonts w:ascii="Times New Roman" w:hAnsi="Times New Roman" w:cs="Times New Roman"/>
          <w:color w:val="000000"/>
          <w:spacing w:val="-3"/>
          <w:sz w:val="28"/>
          <w:szCs w:val="28"/>
        </w:rPr>
        <w:t xml:space="preserve">. </w:t>
      </w:r>
      <w:r w:rsidRPr="00BA2C8F">
        <w:rPr>
          <w:rFonts w:ascii="Times New Roman" w:hAnsi="Times New Roman" w:cs="Times New Roman"/>
          <w:color w:val="000000"/>
          <w:spacing w:val="-3"/>
          <w:sz w:val="28"/>
          <w:szCs w:val="28"/>
        </w:rPr>
        <w:t>Что касается еще одной из основных задач договорных органов, которая заключается в мониторинге соблюдения государствами своих международных обязательств в правозащитной сфере</w:t>
      </w:r>
      <w:r w:rsidR="00B27386" w:rsidRPr="00BA2C8F">
        <w:rPr>
          <w:rFonts w:ascii="Times New Roman" w:hAnsi="Times New Roman" w:cs="Times New Roman"/>
          <w:color w:val="000000"/>
          <w:spacing w:val="-3"/>
          <w:sz w:val="28"/>
          <w:szCs w:val="28"/>
        </w:rPr>
        <w:t xml:space="preserve"> -</w:t>
      </w:r>
      <w:r w:rsidRPr="00BA2C8F">
        <w:rPr>
          <w:rFonts w:ascii="Times New Roman" w:hAnsi="Times New Roman" w:cs="Times New Roman"/>
          <w:color w:val="000000"/>
          <w:spacing w:val="-3"/>
          <w:sz w:val="28"/>
          <w:szCs w:val="28"/>
        </w:rPr>
        <w:t xml:space="preserve"> то здесь договорные органы также сталкиваются с препятствием формального характера, которое заключается в том, что территории, де-факто находя</w:t>
      </w:r>
      <w:r w:rsidR="0022175C" w:rsidRPr="00BA2C8F">
        <w:rPr>
          <w:rFonts w:ascii="Times New Roman" w:hAnsi="Times New Roman" w:cs="Times New Roman"/>
          <w:color w:val="000000"/>
          <w:spacing w:val="-3"/>
          <w:sz w:val="28"/>
          <w:szCs w:val="28"/>
        </w:rPr>
        <w:t>щие</w:t>
      </w:r>
      <w:r w:rsidRPr="00BA2C8F">
        <w:rPr>
          <w:rFonts w:ascii="Times New Roman" w:hAnsi="Times New Roman" w:cs="Times New Roman"/>
          <w:color w:val="000000"/>
          <w:spacing w:val="-3"/>
          <w:sz w:val="28"/>
          <w:szCs w:val="28"/>
        </w:rPr>
        <w:t>ся под юрисдикцией непризнанного государства, не могут рассматриваться в качестве таковых де-юре. Применительно к данной ситуации в подавляющем большинстве случае</w:t>
      </w:r>
      <w:r w:rsidR="00B27386" w:rsidRPr="00BA2C8F">
        <w:rPr>
          <w:rFonts w:ascii="Times New Roman" w:hAnsi="Times New Roman" w:cs="Times New Roman"/>
          <w:color w:val="000000"/>
          <w:spacing w:val="-3"/>
          <w:sz w:val="28"/>
          <w:szCs w:val="28"/>
        </w:rPr>
        <w:t>в</w:t>
      </w:r>
      <w:r w:rsidRPr="00BA2C8F">
        <w:rPr>
          <w:rFonts w:ascii="Times New Roman" w:hAnsi="Times New Roman" w:cs="Times New Roman"/>
          <w:color w:val="000000"/>
          <w:spacing w:val="-3"/>
          <w:sz w:val="28"/>
          <w:szCs w:val="28"/>
        </w:rPr>
        <w:t xml:space="preserve"> непризнанные государства рассматриваются договорными органами ООН в качестве территории, на которую распространяется суверенитет другого признанного государства (в случае с Абхазией и Южной Осетией </w:t>
      </w:r>
      <w:r w:rsidR="0022175C" w:rsidRPr="00BA2C8F">
        <w:rPr>
          <w:rFonts w:ascii="Times New Roman" w:hAnsi="Times New Roman" w:cs="Times New Roman"/>
          <w:color w:val="000000"/>
          <w:spacing w:val="-3"/>
          <w:sz w:val="28"/>
          <w:szCs w:val="28"/>
        </w:rPr>
        <w:t>–</w:t>
      </w:r>
      <w:r w:rsidRPr="00BA2C8F">
        <w:rPr>
          <w:rFonts w:ascii="Times New Roman" w:hAnsi="Times New Roman" w:cs="Times New Roman"/>
          <w:color w:val="000000"/>
          <w:spacing w:val="-3"/>
          <w:sz w:val="28"/>
          <w:szCs w:val="28"/>
        </w:rPr>
        <w:t xml:space="preserve"> территория Грузии, в случае с Нагорным Карабахом </w:t>
      </w:r>
      <w:r w:rsidR="0022175C" w:rsidRPr="00BA2C8F">
        <w:rPr>
          <w:rFonts w:ascii="Times New Roman" w:hAnsi="Times New Roman" w:cs="Times New Roman"/>
          <w:color w:val="000000"/>
          <w:spacing w:val="-3"/>
          <w:sz w:val="28"/>
          <w:szCs w:val="28"/>
        </w:rPr>
        <w:t>–</w:t>
      </w:r>
      <w:r w:rsidRPr="00BA2C8F">
        <w:rPr>
          <w:rFonts w:ascii="Times New Roman" w:hAnsi="Times New Roman" w:cs="Times New Roman"/>
          <w:color w:val="000000"/>
          <w:spacing w:val="-3"/>
          <w:sz w:val="28"/>
          <w:szCs w:val="28"/>
        </w:rPr>
        <w:t xml:space="preserve"> территория Азербайджана и т. д.). </w:t>
      </w:r>
      <w:r w:rsidR="00D054CB" w:rsidRPr="00BA2C8F">
        <w:rPr>
          <w:rFonts w:ascii="Times New Roman" w:hAnsi="Times New Roman" w:cs="Times New Roman"/>
          <w:color w:val="000000"/>
          <w:spacing w:val="-3"/>
          <w:sz w:val="28"/>
          <w:szCs w:val="28"/>
        </w:rPr>
        <w:t xml:space="preserve">Вместе с тем, </w:t>
      </w:r>
      <w:r w:rsidRPr="00BA2C8F">
        <w:rPr>
          <w:rFonts w:ascii="Times New Roman" w:hAnsi="Times New Roman" w:cs="Times New Roman"/>
          <w:color w:val="000000"/>
          <w:spacing w:val="-3"/>
          <w:sz w:val="28"/>
          <w:szCs w:val="28"/>
        </w:rPr>
        <w:t xml:space="preserve">именно такая юридическая коллизия, в свою очередь, не позволяет договорным органам ООН констатировать отсутствие «ответственных» за нарушение международно-признанных прав </w:t>
      </w:r>
      <w:r w:rsidRPr="00BA2C8F">
        <w:rPr>
          <w:rFonts w:ascii="Times New Roman" w:hAnsi="Times New Roman" w:cs="Times New Roman"/>
          <w:color w:val="000000"/>
          <w:spacing w:val="-5"/>
          <w:sz w:val="28"/>
          <w:szCs w:val="28"/>
        </w:rPr>
        <w:t>человек</w:t>
      </w:r>
      <w:r w:rsidR="0022175C" w:rsidRPr="00BA2C8F">
        <w:rPr>
          <w:rFonts w:ascii="Times New Roman" w:hAnsi="Times New Roman" w:cs="Times New Roman"/>
          <w:color w:val="000000"/>
          <w:spacing w:val="-5"/>
          <w:sz w:val="28"/>
          <w:szCs w:val="28"/>
        </w:rPr>
        <w:t>а</w:t>
      </w:r>
      <w:r w:rsidRPr="00BA2C8F">
        <w:rPr>
          <w:rFonts w:ascii="Times New Roman" w:hAnsi="Times New Roman" w:cs="Times New Roman"/>
          <w:color w:val="000000"/>
          <w:spacing w:val="-5"/>
          <w:sz w:val="28"/>
          <w:szCs w:val="28"/>
        </w:rPr>
        <w:t xml:space="preserve"> на территории непризнанного государства. В частности, в 2009 г</w:t>
      </w:r>
      <w:r w:rsidR="0022175C" w:rsidRPr="00BA2C8F">
        <w:rPr>
          <w:rFonts w:ascii="Times New Roman" w:hAnsi="Times New Roman" w:cs="Times New Roman"/>
          <w:color w:val="000000"/>
          <w:spacing w:val="-5"/>
          <w:sz w:val="28"/>
          <w:szCs w:val="28"/>
        </w:rPr>
        <w:t>.</w:t>
      </w:r>
      <w:r w:rsidRPr="00BA2C8F">
        <w:rPr>
          <w:rFonts w:ascii="Times New Roman" w:hAnsi="Times New Roman" w:cs="Times New Roman"/>
          <w:color w:val="000000"/>
          <w:spacing w:val="-5"/>
          <w:sz w:val="28"/>
          <w:szCs w:val="28"/>
        </w:rPr>
        <w:t xml:space="preserve"> Комитет</w:t>
      </w:r>
      <w:r w:rsidRPr="00BA2C8F">
        <w:rPr>
          <w:rFonts w:ascii="Times New Roman" w:hAnsi="Times New Roman" w:cs="Times New Roman"/>
          <w:color w:val="000000"/>
          <w:spacing w:val="-3"/>
          <w:sz w:val="28"/>
          <w:szCs w:val="28"/>
        </w:rPr>
        <w:t xml:space="preserve"> по правам человека подчеркнул, что, несмотря на утверждения правительства Молдовы о </w:t>
      </w:r>
      <w:r w:rsidR="002B3644" w:rsidRPr="00BA2C8F">
        <w:rPr>
          <w:rFonts w:ascii="Times New Roman" w:hAnsi="Times New Roman" w:cs="Times New Roman"/>
          <w:color w:val="000000"/>
          <w:spacing w:val="-3"/>
          <w:sz w:val="28"/>
          <w:szCs w:val="28"/>
        </w:rPr>
        <w:t>неспособности</w:t>
      </w:r>
      <w:r w:rsidRPr="00BA2C8F">
        <w:rPr>
          <w:rFonts w:ascii="Times New Roman" w:hAnsi="Times New Roman" w:cs="Times New Roman"/>
          <w:color w:val="000000"/>
          <w:spacing w:val="-3"/>
          <w:sz w:val="28"/>
          <w:szCs w:val="28"/>
        </w:rPr>
        <w:t xml:space="preserve"> </w:t>
      </w:r>
      <w:r w:rsidR="002B3644" w:rsidRPr="00BA2C8F">
        <w:rPr>
          <w:rFonts w:ascii="Times New Roman" w:hAnsi="Times New Roman" w:cs="Times New Roman"/>
          <w:color w:val="000000"/>
          <w:spacing w:val="-3"/>
          <w:sz w:val="28"/>
          <w:szCs w:val="28"/>
        </w:rPr>
        <w:t>осуществления действительного контроля</w:t>
      </w:r>
      <w:r w:rsidRPr="00BA2C8F">
        <w:rPr>
          <w:rFonts w:ascii="Times New Roman" w:hAnsi="Times New Roman" w:cs="Times New Roman"/>
          <w:color w:val="000000"/>
          <w:spacing w:val="-3"/>
          <w:sz w:val="28"/>
          <w:szCs w:val="28"/>
        </w:rPr>
        <w:t xml:space="preserve"> ситуаци</w:t>
      </w:r>
      <w:r w:rsidR="002B3644" w:rsidRPr="00BA2C8F">
        <w:rPr>
          <w:rFonts w:ascii="Times New Roman" w:hAnsi="Times New Roman" w:cs="Times New Roman"/>
          <w:color w:val="000000"/>
          <w:spacing w:val="-3"/>
          <w:sz w:val="28"/>
          <w:szCs w:val="28"/>
        </w:rPr>
        <w:t>и</w:t>
      </w:r>
      <w:r w:rsidRPr="00BA2C8F">
        <w:rPr>
          <w:rFonts w:ascii="Times New Roman" w:hAnsi="Times New Roman" w:cs="Times New Roman"/>
          <w:color w:val="000000"/>
          <w:spacing w:val="-3"/>
          <w:sz w:val="28"/>
          <w:szCs w:val="28"/>
        </w:rPr>
        <w:t xml:space="preserve"> в Приднестровье, Молдова сохраняет «обязательство государства-участника обеспечивать уважение прав, признанных в Пакте, для населения Приднестровья в пределах его реальной власти»</w:t>
      </w:r>
      <w:r w:rsidRPr="00BA2C8F">
        <w:rPr>
          <w:rStyle w:val="a4"/>
          <w:rFonts w:ascii="Times New Roman" w:hAnsi="Times New Roman" w:cs="Times New Roman"/>
          <w:color w:val="000000"/>
          <w:spacing w:val="-3"/>
          <w:sz w:val="28"/>
          <w:szCs w:val="28"/>
        </w:rPr>
        <w:footnoteReference w:id="39"/>
      </w:r>
      <w:r w:rsidRPr="00BA2C8F">
        <w:rPr>
          <w:rFonts w:ascii="Times New Roman" w:hAnsi="Times New Roman" w:cs="Times New Roman"/>
          <w:color w:val="000000"/>
          <w:spacing w:val="-3"/>
          <w:sz w:val="28"/>
          <w:szCs w:val="28"/>
        </w:rPr>
        <w:t>. В связи с этим Комитет порекомендовал Молдове активизировать усилия по устранению факторов, препятствующих соблюдению положений Пакта в Приднестровье, и представить в следующем отчете информацию о предпринятых в этом направлении мерах. Аналогичные рекомендации были также направлены в адрес Грузии</w:t>
      </w:r>
      <w:r w:rsidRPr="00BA2C8F">
        <w:rPr>
          <w:rStyle w:val="a4"/>
          <w:rFonts w:ascii="Times New Roman" w:hAnsi="Times New Roman" w:cs="Times New Roman"/>
          <w:color w:val="000000"/>
          <w:spacing w:val="-3"/>
          <w:sz w:val="28"/>
          <w:szCs w:val="28"/>
        </w:rPr>
        <w:footnoteReference w:id="40"/>
      </w:r>
      <w:r w:rsidRPr="00BA2C8F">
        <w:rPr>
          <w:rFonts w:ascii="Times New Roman" w:hAnsi="Times New Roman" w:cs="Times New Roman"/>
          <w:color w:val="000000"/>
          <w:spacing w:val="-3"/>
          <w:sz w:val="28"/>
          <w:szCs w:val="28"/>
        </w:rPr>
        <w:t xml:space="preserve"> и Азербайджана</w:t>
      </w:r>
      <w:r w:rsidRPr="00BA2C8F">
        <w:rPr>
          <w:rStyle w:val="a4"/>
          <w:rFonts w:ascii="Times New Roman" w:hAnsi="Times New Roman" w:cs="Times New Roman"/>
          <w:color w:val="000000"/>
          <w:spacing w:val="-3"/>
          <w:sz w:val="28"/>
          <w:szCs w:val="28"/>
        </w:rPr>
        <w:footnoteReference w:id="41"/>
      </w:r>
      <w:r w:rsidRPr="00BA2C8F">
        <w:rPr>
          <w:rFonts w:ascii="Times New Roman" w:hAnsi="Times New Roman" w:cs="Times New Roman"/>
          <w:color w:val="000000"/>
          <w:spacing w:val="-3"/>
          <w:sz w:val="28"/>
          <w:szCs w:val="28"/>
        </w:rPr>
        <w:t>.</w:t>
      </w:r>
    </w:p>
    <w:p w:rsidR="003220E6" w:rsidRPr="00BA2C8F" w:rsidRDefault="00D054CB"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pacing w:val="-3"/>
          <w:sz w:val="28"/>
          <w:szCs w:val="28"/>
        </w:rPr>
        <w:t>С</w:t>
      </w:r>
      <w:r w:rsidR="00135451" w:rsidRPr="00BA2C8F">
        <w:rPr>
          <w:rFonts w:ascii="Times New Roman" w:hAnsi="Times New Roman" w:cs="Times New Roman"/>
          <w:color w:val="000000"/>
          <w:spacing w:val="-3"/>
          <w:sz w:val="28"/>
          <w:szCs w:val="28"/>
        </w:rPr>
        <w:t>тоит отметить, что возможности для практического сотрудничества в области прав человека между механизмами ООН, с одной стороны, а также органами и должностными лицами непризнанн</w:t>
      </w:r>
      <w:r w:rsidR="0022175C" w:rsidRPr="00BA2C8F">
        <w:rPr>
          <w:rFonts w:ascii="Times New Roman" w:hAnsi="Times New Roman" w:cs="Times New Roman"/>
          <w:color w:val="000000"/>
          <w:spacing w:val="-3"/>
          <w:sz w:val="28"/>
          <w:szCs w:val="28"/>
        </w:rPr>
        <w:t>ых государств, с другой стороны</w:t>
      </w:r>
      <w:r w:rsidRPr="00BA2C8F">
        <w:rPr>
          <w:rFonts w:ascii="Times New Roman" w:hAnsi="Times New Roman" w:cs="Times New Roman"/>
          <w:color w:val="000000"/>
          <w:spacing w:val="-3"/>
          <w:sz w:val="28"/>
          <w:szCs w:val="28"/>
        </w:rPr>
        <w:t>, все таки имеются</w:t>
      </w:r>
      <w:r w:rsidR="00135451" w:rsidRPr="00BA2C8F">
        <w:rPr>
          <w:rFonts w:ascii="Times New Roman" w:hAnsi="Times New Roman" w:cs="Times New Roman"/>
          <w:color w:val="000000"/>
          <w:spacing w:val="-3"/>
          <w:sz w:val="28"/>
          <w:szCs w:val="28"/>
        </w:rPr>
        <w:t xml:space="preserve">. В частности, в рамках Совета по правам человека ООН предусмотрены специальные процедуры, которые реализуются независимыми экспертами, которым поручено докладывать и предоставлять Совету рекомендации по </w:t>
      </w:r>
      <w:r w:rsidR="00135451" w:rsidRPr="00BA2C8F">
        <w:rPr>
          <w:rFonts w:ascii="Times New Roman" w:hAnsi="Times New Roman" w:cs="Times New Roman"/>
          <w:color w:val="000000"/>
          <w:spacing w:val="-5"/>
          <w:sz w:val="28"/>
          <w:szCs w:val="28"/>
        </w:rPr>
        <w:t>отдельным аспектам прав человека и их соблюдении в конкретных странах. В ходе этой деятельности им необходимо также посещать соответствующие страны</w:t>
      </w:r>
      <w:r w:rsidR="00135451" w:rsidRPr="00BA2C8F">
        <w:rPr>
          <w:rFonts w:ascii="Times New Roman" w:hAnsi="Times New Roman" w:cs="Times New Roman"/>
          <w:color w:val="000000"/>
          <w:spacing w:val="-3"/>
          <w:sz w:val="28"/>
          <w:szCs w:val="28"/>
        </w:rPr>
        <w:t>. На примере взаимодействия Приднестровской Молдавской Республики и представителей ООН можно констатировать возможность использования механизма, представляющего собой нечто среднее между специальными процедурами и договорными органами. Наличие таких возможностей описано в опубликованном в феврале 2013 года первом отчете ООН, посвященном положению в области прав человека в Приднестровье. Соответствующий отчет стал результатом трех визитов независимого Старшего эксперта ООН и бывшего Комиссара Совета Европы по правам человека Томаса Хаммарберга в Приднестровскую Молдавскую Республику</w:t>
      </w:r>
      <w:r w:rsidR="00135451" w:rsidRPr="00BA2C8F">
        <w:rPr>
          <w:rStyle w:val="a4"/>
          <w:rFonts w:ascii="Times New Roman" w:hAnsi="Times New Roman" w:cs="Times New Roman"/>
          <w:color w:val="000000"/>
          <w:spacing w:val="-3"/>
          <w:sz w:val="28"/>
          <w:szCs w:val="28"/>
        </w:rPr>
        <w:footnoteReference w:id="42"/>
      </w:r>
      <w:r w:rsidR="00135451" w:rsidRPr="00BA2C8F">
        <w:rPr>
          <w:rFonts w:ascii="Times New Roman" w:hAnsi="Times New Roman" w:cs="Times New Roman"/>
          <w:color w:val="000000"/>
          <w:spacing w:val="-3"/>
          <w:sz w:val="28"/>
          <w:szCs w:val="28"/>
        </w:rPr>
        <w:t>. В 2011 г</w:t>
      </w:r>
      <w:r w:rsidR="00FB693B" w:rsidRPr="00BA2C8F">
        <w:rPr>
          <w:rFonts w:ascii="Times New Roman" w:hAnsi="Times New Roman" w:cs="Times New Roman"/>
          <w:color w:val="000000"/>
          <w:spacing w:val="-3"/>
          <w:sz w:val="28"/>
          <w:szCs w:val="28"/>
        </w:rPr>
        <w:t>.</w:t>
      </w:r>
      <w:r w:rsidR="00135451" w:rsidRPr="00BA2C8F">
        <w:rPr>
          <w:rFonts w:ascii="Times New Roman" w:hAnsi="Times New Roman" w:cs="Times New Roman"/>
          <w:color w:val="000000"/>
          <w:spacing w:val="-3"/>
          <w:sz w:val="28"/>
          <w:szCs w:val="28"/>
        </w:rPr>
        <w:t xml:space="preserve"> в ходе своего визита в Молдову, Приднестровье также посетила Верховный комиссар ООН по правам человека Нави Пиллэй. Она, в частности, провела ряд встреч с представителями Приднестровской Молдавской Республики, отметив позднее, что они прошли в общей атмосфере осознания факта того, что «технические специалисты в области прав человека... на самом деле способствуют улучшению положения населения на местах»</w:t>
      </w:r>
      <w:r w:rsidR="00135451" w:rsidRPr="00BA2C8F">
        <w:rPr>
          <w:rStyle w:val="a4"/>
          <w:rFonts w:ascii="Times New Roman" w:hAnsi="Times New Roman" w:cs="Times New Roman"/>
          <w:color w:val="000000"/>
          <w:spacing w:val="-3"/>
          <w:sz w:val="28"/>
          <w:szCs w:val="28"/>
        </w:rPr>
        <w:footnoteReference w:id="43"/>
      </w:r>
      <w:r w:rsidR="00135451" w:rsidRPr="00BA2C8F">
        <w:rPr>
          <w:rFonts w:ascii="Times New Roman" w:hAnsi="Times New Roman" w:cs="Times New Roman"/>
          <w:color w:val="000000"/>
          <w:spacing w:val="-3"/>
          <w:sz w:val="28"/>
          <w:szCs w:val="28"/>
        </w:rPr>
        <w:t>. Отчет Т</w:t>
      </w:r>
      <w:r w:rsidR="00FB693B" w:rsidRPr="00BA2C8F">
        <w:rPr>
          <w:rFonts w:ascii="Times New Roman" w:hAnsi="Times New Roman" w:cs="Times New Roman"/>
          <w:color w:val="000000"/>
          <w:spacing w:val="-3"/>
          <w:sz w:val="28"/>
          <w:szCs w:val="28"/>
        </w:rPr>
        <w:t>.</w:t>
      </w:r>
      <w:r w:rsidR="00135451" w:rsidRPr="00BA2C8F">
        <w:rPr>
          <w:rFonts w:ascii="Times New Roman" w:hAnsi="Times New Roman" w:cs="Times New Roman"/>
          <w:color w:val="000000"/>
          <w:spacing w:val="-3"/>
          <w:sz w:val="28"/>
          <w:szCs w:val="28"/>
        </w:rPr>
        <w:t xml:space="preserve"> Хаммарберга от 14 февраля 2013 г</w:t>
      </w:r>
      <w:r w:rsidR="00FB693B" w:rsidRPr="00BA2C8F">
        <w:rPr>
          <w:rFonts w:ascii="Times New Roman" w:hAnsi="Times New Roman" w:cs="Times New Roman"/>
          <w:color w:val="000000"/>
          <w:spacing w:val="-3"/>
          <w:sz w:val="28"/>
          <w:szCs w:val="28"/>
        </w:rPr>
        <w:t>.</w:t>
      </w:r>
      <w:r w:rsidR="00135451" w:rsidRPr="00BA2C8F">
        <w:rPr>
          <w:rFonts w:ascii="Times New Roman" w:hAnsi="Times New Roman" w:cs="Times New Roman"/>
          <w:color w:val="000000"/>
          <w:spacing w:val="-3"/>
          <w:sz w:val="28"/>
          <w:szCs w:val="28"/>
        </w:rPr>
        <w:t xml:space="preserve"> исходит из того факта, что Приднестровская Молдавская Республика в одностороннем порядке приняла на себя обязательства соблюдать ряд основных международных договоров, включая два Пакта ООН о правах человека, Европейскую Конвенцию о защите прав человека и Конвенцию о правах ребенка. Безусловно отметив, что не все законодательство территории соответствует указанным договорам, Т. Хаммарберг порекомендовал произвести пересмотр основных действующих в ПМР правовых актов с целью устранения имеющихся в них расхождений с международными стандартами в области прав </w:t>
      </w:r>
      <w:r w:rsidR="00135451" w:rsidRPr="00BA2C8F">
        <w:rPr>
          <w:rFonts w:ascii="Times New Roman" w:hAnsi="Times New Roman" w:cs="Times New Roman"/>
          <w:color w:val="000000"/>
          <w:spacing w:val="2"/>
          <w:sz w:val="28"/>
          <w:szCs w:val="28"/>
        </w:rPr>
        <w:t xml:space="preserve">человека. С удовлетворением отметив широкое содействие, оказанное </w:t>
      </w:r>
      <w:r w:rsidR="00FB693B" w:rsidRPr="00BA2C8F">
        <w:rPr>
          <w:rFonts w:ascii="Times New Roman" w:hAnsi="Times New Roman" w:cs="Times New Roman"/>
          <w:color w:val="000000"/>
          <w:spacing w:val="2"/>
          <w:sz w:val="28"/>
          <w:szCs w:val="28"/>
        </w:rPr>
        <w:t xml:space="preserve">ранее </w:t>
      </w:r>
      <w:r w:rsidR="00135451" w:rsidRPr="00BA2C8F">
        <w:rPr>
          <w:rFonts w:ascii="Times New Roman" w:hAnsi="Times New Roman" w:cs="Times New Roman"/>
          <w:color w:val="000000"/>
          <w:spacing w:val="2"/>
          <w:sz w:val="28"/>
          <w:szCs w:val="28"/>
        </w:rPr>
        <w:t>Т.</w:t>
      </w:r>
      <w:r w:rsidR="00135451" w:rsidRPr="00BA2C8F">
        <w:rPr>
          <w:rFonts w:ascii="Times New Roman" w:hAnsi="Times New Roman" w:cs="Times New Roman"/>
          <w:color w:val="000000"/>
          <w:spacing w:val="-3"/>
          <w:sz w:val="28"/>
          <w:szCs w:val="28"/>
        </w:rPr>
        <w:t xml:space="preserve"> Хаммарбергу властями Приднестров</w:t>
      </w:r>
      <w:r w:rsidR="00FB693B" w:rsidRPr="00BA2C8F">
        <w:rPr>
          <w:rFonts w:ascii="Times New Roman" w:hAnsi="Times New Roman" w:cs="Times New Roman"/>
          <w:color w:val="000000"/>
          <w:spacing w:val="-3"/>
          <w:sz w:val="28"/>
          <w:szCs w:val="28"/>
        </w:rPr>
        <w:t>ья</w:t>
      </w:r>
      <w:r w:rsidR="00135451" w:rsidRPr="00BA2C8F">
        <w:rPr>
          <w:rFonts w:ascii="Times New Roman" w:hAnsi="Times New Roman" w:cs="Times New Roman"/>
          <w:color w:val="000000"/>
          <w:spacing w:val="-3"/>
          <w:sz w:val="28"/>
          <w:szCs w:val="28"/>
        </w:rPr>
        <w:t xml:space="preserve"> и предоставленную ему возможность ознакомиться с регионом, Верховный комиссар призвала официальный Тирасполь «решить глубоко укоренившиеся проблемы, обозначенные в отчете, и в полном объеме реализовать содержащиеся в нем рекомендации, включая и план действий в области прав человека»</w:t>
      </w:r>
      <w:r w:rsidR="00135451" w:rsidRPr="00BA2C8F">
        <w:rPr>
          <w:rStyle w:val="a4"/>
          <w:rFonts w:ascii="Times New Roman" w:hAnsi="Times New Roman" w:cs="Times New Roman"/>
          <w:color w:val="000000"/>
          <w:spacing w:val="-3"/>
          <w:sz w:val="28"/>
          <w:szCs w:val="28"/>
        </w:rPr>
        <w:footnoteReference w:id="44"/>
      </w:r>
      <w:r w:rsidR="00135451" w:rsidRPr="00BA2C8F">
        <w:rPr>
          <w:rFonts w:ascii="Times New Roman" w:hAnsi="Times New Roman" w:cs="Times New Roman"/>
          <w:color w:val="000000"/>
          <w:spacing w:val="-3"/>
          <w:sz w:val="28"/>
          <w:szCs w:val="28"/>
        </w:rPr>
        <w:t xml:space="preserve">. В ходе своего визита </w:t>
      </w:r>
      <w:r w:rsidR="00FB693B" w:rsidRPr="00BA2C8F">
        <w:rPr>
          <w:rFonts w:ascii="Times New Roman" w:hAnsi="Times New Roman" w:cs="Times New Roman"/>
          <w:color w:val="000000"/>
          <w:spacing w:val="-3"/>
          <w:sz w:val="28"/>
          <w:szCs w:val="28"/>
        </w:rPr>
        <w:t xml:space="preserve">в апреле 2014 г. </w:t>
      </w:r>
      <w:r w:rsidR="00135451" w:rsidRPr="00BA2C8F">
        <w:rPr>
          <w:rFonts w:ascii="Times New Roman" w:hAnsi="Times New Roman" w:cs="Times New Roman"/>
          <w:color w:val="000000"/>
          <w:spacing w:val="-3"/>
          <w:sz w:val="28"/>
          <w:szCs w:val="28"/>
        </w:rPr>
        <w:t>в Молдову</w:t>
      </w:r>
      <w:r w:rsidR="00FB693B" w:rsidRPr="00BA2C8F">
        <w:rPr>
          <w:rFonts w:ascii="Times New Roman" w:hAnsi="Times New Roman" w:cs="Times New Roman"/>
          <w:color w:val="000000"/>
          <w:spacing w:val="-3"/>
          <w:sz w:val="28"/>
          <w:szCs w:val="28"/>
        </w:rPr>
        <w:t>,</w:t>
      </w:r>
      <w:r w:rsidR="00135451" w:rsidRPr="00BA2C8F">
        <w:rPr>
          <w:rFonts w:ascii="Times New Roman" w:hAnsi="Times New Roman" w:cs="Times New Roman"/>
          <w:color w:val="000000"/>
          <w:spacing w:val="-3"/>
          <w:sz w:val="28"/>
          <w:szCs w:val="28"/>
        </w:rPr>
        <w:t xml:space="preserve"> включая Приднестровье</w:t>
      </w:r>
      <w:r w:rsidR="00FB693B" w:rsidRPr="00BA2C8F">
        <w:rPr>
          <w:rFonts w:ascii="Times New Roman" w:hAnsi="Times New Roman" w:cs="Times New Roman"/>
          <w:color w:val="000000"/>
          <w:spacing w:val="-3"/>
          <w:sz w:val="28"/>
          <w:szCs w:val="28"/>
        </w:rPr>
        <w:t>,</w:t>
      </w:r>
      <w:r w:rsidR="00135451" w:rsidRPr="00BA2C8F">
        <w:rPr>
          <w:rFonts w:ascii="Times New Roman" w:hAnsi="Times New Roman" w:cs="Times New Roman"/>
          <w:color w:val="000000"/>
          <w:spacing w:val="-3"/>
          <w:sz w:val="28"/>
          <w:szCs w:val="28"/>
        </w:rPr>
        <w:t xml:space="preserve"> заместитель Верховного комиссара ООН по правам человека Флавия Пансьери имела возможность ознакомиться с ходом реализации рекомендаций, содержавшихся в отчете Т. Хаммарберга. Она приветствовала принятие властями Приднестров</w:t>
      </w:r>
      <w:r w:rsidR="00FB693B" w:rsidRPr="00BA2C8F">
        <w:rPr>
          <w:rFonts w:ascii="Times New Roman" w:hAnsi="Times New Roman" w:cs="Times New Roman"/>
          <w:color w:val="000000"/>
          <w:spacing w:val="-3"/>
          <w:sz w:val="28"/>
          <w:szCs w:val="28"/>
        </w:rPr>
        <w:t>ья</w:t>
      </w:r>
      <w:r w:rsidR="00135451" w:rsidRPr="00BA2C8F">
        <w:rPr>
          <w:rFonts w:ascii="Times New Roman" w:hAnsi="Times New Roman" w:cs="Times New Roman"/>
          <w:color w:val="000000"/>
          <w:spacing w:val="-3"/>
          <w:sz w:val="28"/>
          <w:szCs w:val="28"/>
        </w:rPr>
        <w:t xml:space="preserve"> плана реализации указанных рекомендаций и посоветовала им держать вопрос на контроле</w:t>
      </w:r>
      <w:r w:rsidR="00135451" w:rsidRPr="00BA2C8F">
        <w:rPr>
          <w:rStyle w:val="a4"/>
          <w:rFonts w:ascii="Times New Roman" w:hAnsi="Times New Roman" w:cs="Times New Roman"/>
          <w:color w:val="000000"/>
          <w:spacing w:val="-3"/>
          <w:sz w:val="28"/>
          <w:szCs w:val="28"/>
        </w:rPr>
        <w:footnoteReference w:id="45"/>
      </w:r>
      <w:r w:rsidR="00135451" w:rsidRPr="00BA2C8F">
        <w:rPr>
          <w:rFonts w:ascii="Times New Roman" w:hAnsi="Times New Roman" w:cs="Times New Roman"/>
          <w:color w:val="000000"/>
          <w:spacing w:val="-3"/>
          <w:sz w:val="28"/>
          <w:szCs w:val="28"/>
        </w:rPr>
        <w:t>.</w:t>
      </w:r>
    </w:p>
    <w:p w:rsidR="00D054CB" w:rsidRPr="00BA2C8F" w:rsidRDefault="00135451" w:rsidP="004202E8">
      <w:pPr>
        <w:spacing w:after="0" w:line="360" w:lineRule="auto"/>
        <w:ind w:firstLine="709"/>
        <w:jc w:val="both"/>
        <w:rPr>
          <w:rFonts w:ascii="Times New Roman" w:hAnsi="Times New Roman" w:cs="Times New Roman"/>
          <w:color w:val="000000"/>
          <w:spacing w:val="-3"/>
          <w:sz w:val="28"/>
          <w:szCs w:val="28"/>
        </w:rPr>
      </w:pPr>
      <w:r w:rsidRPr="00BA2C8F">
        <w:rPr>
          <w:rFonts w:ascii="Times New Roman" w:hAnsi="Times New Roman" w:cs="Times New Roman"/>
          <w:color w:val="000000"/>
          <w:spacing w:val="-3"/>
          <w:sz w:val="28"/>
          <w:szCs w:val="28"/>
        </w:rPr>
        <w:tab/>
        <w:t>Таким образом, выработанный на основе фактического взаимодействия ООН и властей Приднестров</w:t>
      </w:r>
      <w:r w:rsidR="00FB693B" w:rsidRPr="00BA2C8F">
        <w:rPr>
          <w:rFonts w:ascii="Times New Roman" w:hAnsi="Times New Roman" w:cs="Times New Roman"/>
          <w:color w:val="000000"/>
          <w:spacing w:val="-3"/>
          <w:sz w:val="28"/>
          <w:szCs w:val="28"/>
        </w:rPr>
        <w:t>ья</w:t>
      </w:r>
      <w:r w:rsidRPr="00BA2C8F">
        <w:rPr>
          <w:rFonts w:ascii="Times New Roman" w:hAnsi="Times New Roman" w:cs="Times New Roman"/>
          <w:color w:val="000000"/>
          <w:spacing w:val="-3"/>
          <w:sz w:val="28"/>
          <w:szCs w:val="28"/>
        </w:rPr>
        <w:t xml:space="preserve"> подход к решению вопроса свидетельствует о том, что защита прав человека в непризнанных государствах отнюдь не представляет собой неизбежную «черную дыру». Вполне вероятно, что соответствующий подход необходимо использовать и в отношениях инстанций ООН с другими непризнанными государствам, к чему, соответственно, должны совместно стремиться все соответствующие международные организации. Безусловно, не только ООН и входящие в её структуры институции и должностные лица в осуществлении своей деятельности имеют стремление в обеспечении мира, соблюдения основных прав и свобод человека на территориях непризнанных государств. Определенной компетенцией и достаточным объемом полномочий в сфере защиты прав и свобод человека обладают и международные межправительственные организации регионального характера. Наиболее «преуспевающим» в данном аспекте (в том числе </w:t>
      </w:r>
      <w:r w:rsidR="00FB693B" w:rsidRPr="00BA2C8F">
        <w:rPr>
          <w:rFonts w:ascii="Times New Roman" w:hAnsi="Times New Roman" w:cs="Times New Roman"/>
          <w:color w:val="000000"/>
          <w:spacing w:val="-3"/>
          <w:sz w:val="28"/>
          <w:szCs w:val="28"/>
        </w:rPr>
        <w:t>–</w:t>
      </w:r>
      <w:r w:rsidRPr="00BA2C8F">
        <w:rPr>
          <w:rFonts w:ascii="Times New Roman" w:hAnsi="Times New Roman" w:cs="Times New Roman"/>
          <w:color w:val="000000"/>
          <w:spacing w:val="-3"/>
          <w:sz w:val="28"/>
          <w:szCs w:val="28"/>
        </w:rPr>
        <w:t xml:space="preserve"> в части мониторинга и обеспечения прав и свобод человека в непризнанных государствах) является европейский регион, в рамках которого соответствующую деятельность осуществляют такие международные организации как Совет Европы и Организация по безопасности и сотрудничеству в Европе. </w:t>
      </w:r>
      <w:r w:rsidR="00D054CB" w:rsidRPr="00BA2C8F">
        <w:rPr>
          <w:rFonts w:ascii="Times New Roman" w:hAnsi="Times New Roman" w:cs="Times New Roman"/>
          <w:color w:val="000000"/>
          <w:spacing w:val="-3"/>
          <w:sz w:val="28"/>
          <w:szCs w:val="28"/>
        </w:rPr>
        <w:t>Кроме того, б</w:t>
      </w:r>
      <w:r w:rsidRPr="00BA2C8F">
        <w:rPr>
          <w:rFonts w:ascii="Times New Roman" w:hAnsi="Times New Roman" w:cs="Times New Roman"/>
          <w:color w:val="000000"/>
          <w:spacing w:val="-3"/>
          <w:sz w:val="28"/>
          <w:szCs w:val="28"/>
        </w:rPr>
        <w:t>ытует мнение, что к международным организациям, в функции (полномочия) которых входит обеспечение прав и свобод человека в Европе, от</w:t>
      </w:r>
      <w:r w:rsidR="00D054CB" w:rsidRPr="00BA2C8F">
        <w:rPr>
          <w:rFonts w:ascii="Times New Roman" w:hAnsi="Times New Roman" w:cs="Times New Roman"/>
          <w:color w:val="000000"/>
          <w:spacing w:val="-3"/>
          <w:sz w:val="28"/>
          <w:szCs w:val="28"/>
        </w:rPr>
        <w:t>носится также Европейский союз. Однако, с точки зрения правовой сущности данной международной межправительственной организации, соответствующее отнесение является ошибочным в первую очередь потому, что Европейский союз не является региональной организацией по своей сути (ЕС охватывает лишь часть государств (хоть и большую), которые географические расположены в данной части света).</w:t>
      </w:r>
    </w:p>
    <w:p w:rsidR="003220E6" w:rsidRPr="00BA2C8F" w:rsidRDefault="00D054CB" w:rsidP="004202E8">
      <w:pPr>
        <w:spacing w:after="0" w:line="360" w:lineRule="auto"/>
        <w:ind w:firstLine="709"/>
        <w:jc w:val="both"/>
        <w:rPr>
          <w:rFonts w:ascii="Times New Roman" w:hAnsi="Times New Roman" w:cs="Times New Roman"/>
          <w:sz w:val="28"/>
          <w:szCs w:val="28"/>
        </w:rPr>
      </w:pPr>
      <w:r w:rsidRPr="00BA2C8F">
        <w:rPr>
          <w:rFonts w:ascii="Times New Roman" w:hAnsi="Times New Roman" w:cs="Times New Roman"/>
          <w:color w:val="000000"/>
          <w:spacing w:val="-3"/>
          <w:sz w:val="28"/>
          <w:szCs w:val="28"/>
        </w:rPr>
        <w:t>Безусловно, н</w:t>
      </w:r>
      <w:r w:rsidR="00135451" w:rsidRPr="00BA2C8F">
        <w:rPr>
          <w:rFonts w:ascii="Times New Roman" w:hAnsi="Times New Roman" w:cs="Times New Roman"/>
          <w:color w:val="000000"/>
          <w:spacing w:val="-3"/>
          <w:sz w:val="28"/>
          <w:szCs w:val="28"/>
        </w:rPr>
        <w:t xml:space="preserve">е стоит нивелировать возможность ЕС </w:t>
      </w:r>
      <w:r w:rsidR="00FB693B" w:rsidRPr="00BA2C8F">
        <w:rPr>
          <w:rFonts w:ascii="Times New Roman" w:hAnsi="Times New Roman" w:cs="Times New Roman"/>
          <w:color w:val="000000"/>
          <w:spacing w:val="-3"/>
          <w:sz w:val="28"/>
          <w:szCs w:val="28"/>
        </w:rPr>
        <w:t>способс</w:t>
      </w:r>
      <w:r w:rsidR="00FA4774" w:rsidRPr="00BA2C8F">
        <w:rPr>
          <w:rFonts w:ascii="Times New Roman" w:hAnsi="Times New Roman" w:cs="Times New Roman"/>
          <w:color w:val="000000"/>
          <w:spacing w:val="-3"/>
          <w:sz w:val="28"/>
          <w:szCs w:val="28"/>
        </w:rPr>
        <w:t>т</w:t>
      </w:r>
      <w:r w:rsidR="00FB693B" w:rsidRPr="00BA2C8F">
        <w:rPr>
          <w:rFonts w:ascii="Times New Roman" w:hAnsi="Times New Roman" w:cs="Times New Roman"/>
          <w:color w:val="000000"/>
          <w:spacing w:val="-3"/>
          <w:sz w:val="28"/>
          <w:szCs w:val="28"/>
        </w:rPr>
        <w:t xml:space="preserve">вовать </w:t>
      </w:r>
      <w:r w:rsidR="00135451" w:rsidRPr="00BA2C8F">
        <w:rPr>
          <w:rFonts w:ascii="Times New Roman" w:hAnsi="Times New Roman" w:cs="Times New Roman"/>
          <w:color w:val="000000"/>
          <w:spacing w:val="-3"/>
          <w:sz w:val="28"/>
          <w:szCs w:val="28"/>
        </w:rPr>
        <w:t>мирному урегулированию конфликтов, связанных с непризнанными государствами. В частности, осуществляя свою деятельность не только на высоком дипломатическом уровне, но и на более низких уровнях</w:t>
      </w:r>
      <w:r w:rsidR="00FB693B" w:rsidRPr="00BA2C8F">
        <w:rPr>
          <w:rFonts w:ascii="Times New Roman" w:hAnsi="Times New Roman" w:cs="Times New Roman"/>
          <w:color w:val="000000"/>
          <w:spacing w:val="-3"/>
          <w:sz w:val="28"/>
          <w:szCs w:val="28"/>
        </w:rPr>
        <w:t>,</w:t>
      </w:r>
      <w:r w:rsidR="00135451" w:rsidRPr="00BA2C8F">
        <w:rPr>
          <w:rFonts w:ascii="Times New Roman" w:hAnsi="Times New Roman" w:cs="Times New Roman"/>
          <w:color w:val="000000"/>
          <w:spacing w:val="-3"/>
          <w:sz w:val="28"/>
          <w:szCs w:val="28"/>
        </w:rPr>
        <w:t xml:space="preserve"> ЕС в </w:t>
      </w:r>
      <w:r w:rsidR="00135451" w:rsidRPr="00BA2C8F">
        <w:rPr>
          <w:rFonts w:ascii="Times New Roman" w:hAnsi="Times New Roman" w:cs="Times New Roman"/>
          <w:color w:val="000000"/>
          <w:spacing w:val="-5"/>
          <w:sz w:val="28"/>
          <w:szCs w:val="28"/>
        </w:rPr>
        <w:t xml:space="preserve">достаточной степени </w:t>
      </w:r>
      <w:r w:rsidR="00FB693B" w:rsidRPr="00BA2C8F">
        <w:rPr>
          <w:rFonts w:ascii="Times New Roman" w:hAnsi="Times New Roman" w:cs="Times New Roman"/>
          <w:color w:val="000000"/>
          <w:spacing w:val="-5"/>
          <w:sz w:val="28"/>
          <w:szCs w:val="28"/>
        </w:rPr>
        <w:t xml:space="preserve">способен </w:t>
      </w:r>
      <w:r w:rsidR="00FA4774" w:rsidRPr="00BA2C8F">
        <w:rPr>
          <w:rFonts w:ascii="Times New Roman" w:hAnsi="Times New Roman" w:cs="Times New Roman"/>
          <w:color w:val="000000"/>
          <w:spacing w:val="-5"/>
          <w:sz w:val="28"/>
          <w:szCs w:val="28"/>
        </w:rPr>
        <w:t>содействовать</w:t>
      </w:r>
      <w:r w:rsidR="00135451" w:rsidRPr="00BA2C8F">
        <w:rPr>
          <w:rFonts w:ascii="Times New Roman" w:hAnsi="Times New Roman" w:cs="Times New Roman"/>
          <w:color w:val="000000"/>
          <w:spacing w:val="-5"/>
          <w:sz w:val="28"/>
          <w:szCs w:val="28"/>
        </w:rPr>
        <w:t xml:space="preserve"> созданию условий для поддержания мира с помощью программ оказания помощи, мер по укреплению доверия и т. д.</w:t>
      </w:r>
      <w:r w:rsidRPr="00BA2C8F">
        <w:rPr>
          <w:rFonts w:ascii="Times New Roman" w:hAnsi="Times New Roman" w:cs="Times New Roman"/>
          <w:color w:val="000000"/>
          <w:spacing w:val="-5"/>
          <w:sz w:val="28"/>
          <w:szCs w:val="28"/>
        </w:rPr>
        <w:t xml:space="preserve"> </w:t>
      </w:r>
      <w:r w:rsidR="00135451" w:rsidRPr="00BA2C8F">
        <w:rPr>
          <w:rFonts w:ascii="Times New Roman" w:eastAsia="Times-Roman" w:hAnsi="Times New Roman" w:cs="Times New Roman"/>
          <w:color w:val="000000"/>
          <w:spacing w:val="-3"/>
          <w:sz w:val="28"/>
          <w:szCs w:val="28"/>
          <w:lang w:eastAsia="zh-CN"/>
        </w:rPr>
        <w:t>Европейский Союз сыграл достаточно важную посредническую роль в достижении соглашения о прекращении огня после августовской войны 2008 г. В дальнейшем ЕС также продолжал деятельность, направленную на стабилизацию и нормализацию обстановки в Грузии в постконфликтный период. В частности, Европейский союз совместно с ОБСЕ и ООН принимал участие в деятельности в рамках Механизмов по предотвращению и реагированию на инциденты на осетино-грузинской госгранице (МПРИ), призванных обеспечить канал для связи со всеми заинтересованными сторонами на местах в ходе расследования происшествий, реагирования на деятельность преступных элементов, обеспечения эффективной доставки гуманитарной помощи и т. д.</w:t>
      </w:r>
      <w:r w:rsidR="00135451" w:rsidRPr="00BA2C8F">
        <w:rPr>
          <w:rStyle w:val="a4"/>
          <w:rFonts w:ascii="Times New Roman" w:eastAsia="Times-Roman" w:hAnsi="Times New Roman" w:cs="Times New Roman"/>
          <w:color w:val="000000"/>
          <w:spacing w:val="-3"/>
          <w:sz w:val="28"/>
          <w:szCs w:val="28"/>
          <w:lang w:eastAsia="zh-CN"/>
        </w:rPr>
        <w:footnoteReference w:id="46"/>
      </w:r>
      <w:r w:rsidR="00135451" w:rsidRPr="00BA2C8F">
        <w:rPr>
          <w:rFonts w:ascii="Times New Roman" w:eastAsia="Times-Roman" w:hAnsi="Times New Roman" w:cs="Times New Roman"/>
          <w:color w:val="000000"/>
          <w:spacing w:val="-3"/>
          <w:sz w:val="28"/>
          <w:szCs w:val="28"/>
          <w:lang w:eastAsia="zh-CN"/>
        </w:rPr>
        <w:t xml:space="preserve"> В настоящее время ЕС не имеет четко сформулированной «политики взаимодействия без признания» в отношении Грузии, однако решение конфликта в Приднестровье является ключевым моментом его политического диалога с Молдовой. План действий в рамках Европейской политики соседства в отношении Молдовы даже имеет специальный раздел - «Сотрудничество по урегулированию конфликта в Приднестровье». В период с 2005 по 2010 гг. значительно</w:t>
      </w:r>
      <w:r w:rsidR="00FA4774" w:rsidRPr="00BA2C8F">
        <w:rPr>
          <w:rFonts w:ascii="Times New Roman" w:eastAsia="Times-Roman" w:hAnsi="Times New Roman" w:cs="Times New Roman"/>
          <w:color w:val="000000"/>
          <w:spacing w:val="-3"/>
          <w:sz w:val="28"/>
          <w:szCs w:val="28"/>
          <w:lang w:eastAsia="zh-CN"/>
        </w:rPr>
        <w:t>му</w:t>
      </w:r>
      <w:r w:rsidR="00135451" w:rsidRPr="00BA2C8F">
        <w:rPr>
          <w:rFonts w:ascii="Times New Roman" w:eastAsia="Times-Roman" w:hAnsi="Times New Roman" w:cs="Times New Roman"/>
          <w:color w:val="000000"/>
          <w:spacing w:val="-3"/>
          <w:sz w:val="28"/>
          <w:szCs w:val="28"/>
          <w:lang w:eastAsia="zh-CN"/>
        </w:rPr>
        <w:t xml:space="preserve"> расшир</w:t>
      </w:r>
      <w:r w:rsidR="00FA4774" w:rsidRPr="00BA2C8F">
        <w:rPr>
          <w:rFonts w:ascii="Times New Roman" w:eastAsia="Times-Roman" w:hAnsi="Times New Roman" w:cs="Times New Roman"/>
          <w:color w:val="000000"/>
          <w:spacing w:val="-3"/>
          <w:sz w:val="28"/>
          <w:szCs w:val="28"/>
          <w:lang w:eastAsia="zh-CN"/>
        </w:rPr>
        <w:t>ению</w:t>
      </w:r>
      <w:r w:rsidR="00135451" w:rsidRPr="00BA2C8F">
        <w:rPr>
          <w:rFonts w:ascii="Times New Roman" w:eastAsia="Times-Roman" w:hAnsi="Times New Roman" w:cs="Times New Roman"/>
          <w:color w:val="000000"/>
          <w:spacing w:val="-3"/>
          <w:sz w:val="28"/>
          <w:szCs w:val="28"/>
          <w:lang w:eastAsia="zh-CN"/>
        </w:rPr>
        <w:t xml:space="preserve"> контакт</w:t>
      </w:r>
      <w:r w:rsidR="00FA4774" w:rsidRPr="00BA2C8F">
        <w:rPr>
          <w:rFonts w:ascii="Times New Roman" w:eastAsia="Times-Roman" w:hAnsi="Times New Roman" w:cs="Times New Roman"/>
          <w:color w:val="000000"/>
          <w:spacing w:val="-3"/>
          <w:sz w:val="28"/>
          <w:szCs w:val="28"/>
          <w:lang w:eastAsia="zh-CN"/>
        </w:rPr>
        <w:t>ов ЕС</w:t>
      </w:r>
      <w:r w:rsidR="00135451" w:rsidRPr="00BA2C8F">
        <w:rPr>
          <w:rFonts w:ascii="Times New Roman" w:eastAsia="Times-Roman" w:hAnsi="Times New Roman" w:cs="Times New Roman"/>
          <w:color w:val="000000"/>
          <w:spacing w:val="-3"/>
          <w:sz w:val="28"/>
          <w:szCs w:val="28"/>
          <w:lang w:eastAsia="zh-CN"/>
        </w:rPr>
        <w:t xml:space="preserve"> с Приднестров</w:t>
      </w:r>
      <w:r w:rsidR="00A852C8" w:rsidRPr="00BA2C8F">
        <w:rPr>
          <w:rFonts w:ascii="Times New Roman" w:eastAsia="Times-Roman" w:hAnsi="Times New Roman" w:cs="Times New Roman"/>
          <w:color w:val="000000"/>
          <w:spacing w:val="-3"/>
          <w:sz w:val="28"/>
          <w:szCs w:val="28"/>
          <w:lang w:eastAsia="zh-CN"/>
        </w:rPr>
        <w:t>ской Молдавской Республикой</w:t>
      </w:r>
      <w:r w:rsidR="00135451" w:rsidRPr="00BA2C8F">
        <w:rPr>
          <w:rFonts w:ascii="Times New Roman" w:eastAsia="Times-Roman" w:hAnsi="Times New Roman" w:cs="Times New Roman"/>
          <w:color w:val="000000"/>
          <w:spacing w:val="-3"/>
          <w:sz w:val="28"/>
          <w:szCs w:val="28"/>
          <w:lang w:eastAsia="zh-CN"/>
        </w:rPr>
        <w:t xml:space="preserve"> </w:t>
      </w:r>
      <w:r w:rsidR="00FA4774" w:rsidRPr="00BA2C8F">
        <w:rPr>
          <w:rFonts w:ascii="Times New Roman" w:eastAsia="Times-Roman" w:hAnsi="Times New Roman" w:cs="Times New Roman"/>
          <w:color w:val="000000"/>
          <w:spacing w:val="-3"/>
          <w:sz w:val="28"/>
          <w:szCs w:val="28"/>
          <w:lang w:eastAsia="zh-CN"/>
        </w:rPr>
        <w:t xml:space="preserve">позволило </w:t>
      </w:r>
      <w:r w:rsidR="00135451" w:rsidRPr="00BA2C8F">
        <w:rPr>
          <w:rFonts w:ascii="Times New Roman" w:eastAsia="Times-Roman" w:hAnsi="Times New Roman" w:cs="Times New Roman"/>
          <w:color w:val="000000"/>
          <w:spacing w:val="-3"/>
          <w:sz w:val="28"/>
          <w:szCs w:val="28"/>
          <w:lang w:eastAsia="zh-CN"/>
        </w:rPr>
        <w:t>существование</w:t>
      </w:r>
      <w:r w:rsidR="00135451" w:rsidRPr="00BA2C8F">
        <w:rPr>
          <w:rFonts w:ascii="Times New Roman" w:eastAsia="SimSun" w:hAnsi="Times New Roman" w:cs="Times New Roman"/>
          <w:color w:val="000000"/>
          <w:spacing w:val="-3"/>
          <w:sz w:val="28"/>
          <w:szCs w:val="28"/>
          <w:lang w:eastAsia="zh-CN"/>
        </w:rPr>
        <w:t xml:space="preserve"> должности </w:t>
      </w:r>
      <w:r w:rsidR="00135451" w:rsidRPr="00BA2C8F">
        <w:rPr>
          <w:rFonts w:ascii="Times New Roman" w:eastAsia="Times-Roman" w:hAnsi="Times New Roman" w:cs="Times New Roman"/>
          <w:color w:val="000000"/>
          <w:spacing w:val="-3"/>
          <w:sz w:val="28"/>
          <w:szCs w:val="28"/>
          <w:lang w:eastAsia="zh-CN"/>
        </w:rPr>
        <w:t>специального представителя Европейского союза в Молдове, в задачу которого входило расширение вклада</w:t>
      </w:r>
      <w:r w:rsidR="00135451" w:rsidRPr="00BA2C8F">
        <w:rPr>
          <w:rFonts w:ascii="Times New Roman" w:eastAsia="SimSun" w:hAnsi="Times New Roman" w:cs="Times New Roman"/>
          <w:color w:val="000000"/>
          <w:spacing w:val="-3"/>
          <w:sz w:val="28"/>
          <w:szCs w:val="28"/>
          <w:lang w:eastAsia="zh-CN"/>
        </w:rPr>
        <w:t xml:space="preserve"> </w:t>
      </w:r>
      <w:r w:rsidR="00135451" w:rsidRPr="00BA2C8F">
        <w:rPr>
          <w:rFonts w:ascii="Times New Roman" w:eastAsia="Times-Roman" w:hAnsi="Times New Roman" w:cs="Times New Roman"/>
          <w:color w:val="000000"/>
          <w:spacing w:val="-3"/>
          <w:sz w:val="28"/>
          <w:szCs w:val="28"/>
          <w:lang w:eastAsia="zh-CN"/>
        </w:rPr>
        <w:t>ЕС в усилия по поиску решения конфликта в Приднестровье и установлени</w:t>
      </w:r>
      <w:r w:rsidR="00FA4774" w:rsidRPr="00BA2C8F">
        <w:rPr>
          <w:rFonts w:ascii="Times New Roman" w:eastAsia="Times-Roman" w:hAnsi="Times New Roman" w:cs="Times New Roman"/>
          <w:color w:val="000000"/>
          <w:spacing w:val="-3"/>
          <w:sz w:val="28"/>
          <w:szCs w:val="28"/>
          <w:lang w:eastAsia="zh-CN"/>
        </w:rPr>
        <w:t>ю</w:t>
      </w:r>
      <w:r w:rsidR="00135451" w:rsidRPr="00BA2C8F">
        <w:rPr>
          <w:rFonts w:ascii="Times New Roman" w:eastAsia="Times-Roman" w:hAnsi="Times New Roman" w:cs="Times New Roman"/>
          <w:color w:val="000000"/>
          <w:spacing w:val="-3"/>
          <w:sz w:val="28"/>
          <w:szCs w:val="28"/>
          <w:lang w:eastAsia="zh-CN"/>
        </w:rPr>
        <w:t xml:space="preserve"> надежных</w:t>
      </w:r>
      <w:r w:rsidR="00135451" w:rsidRPr="00BA2C8F">
        <w:rPr>
          <w:rFonts w:ascii="Times New Roman" w:eastAsia="SimSun" w:hAnsi="Times New Roman" w:cs="Times New Roman"/>
          <w:color w:val="000000"/>
          <w:spacing w:val="-3"/>
          <w:sz w:val="28"/>
          <w:szCs w:val="28"/>
          <w:lang w:eastAsia="zh-CN"/>
        </w:rPr>
        <w:t xml:space="preserve"> </w:t>
      </w:r>
      <w:r w:rsidR="00135451" w:rsidRPr="00BA2C8F">
        <w:rPr>
          <w:rFonts w:ascii="Times New Roman" w:eastAsia="Times-Roman" w:hAnsi="Times New Roman" w:cs="Times New Roman"/>
          <w:color w:val="000000"/>
          <w:spacing w:val="-3"/>
          <w:sz w:val="28"/>
          <w:szCs w:val="28"/>
          <w:lang w:eastAsia="zh-CN"/>
        </w:rPr>
        <w:t>связей со всеми вовлеченными в него сторонами.</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Times-Roman" w:hAnsi="Times New Roman" w:cs="Times New Roman"/>
          <w:color w:val="000000"/>
          <w:spacing w:val="-3"/>
          <w:sz w:val="28"/>
          <w:szCs w:val="28"/>
          <w:lang w:eastAsia="zh-CN"/>
        </w:rPr>
        <w:t>Таким образом</w:t>
      </w:r>
      <w:r w:rsidR="00FA4774" w:rsidRPr="00BA2C8F">
        <w:rPr>
          <w:rFonts w:ascii="Times New Roman" w:eastAsia="Times-Roman" w:hAnsi="Times New Roman" w:cs="Times New Roman"/>
          <w:color w:val="000000"/>
          <w:spacing w:val="-3"/>
          <w:sz w:val="28"/>
          <w:szCs w:val="28"/>
          <w:lang w:eastAsia="zh-CN"/>
        </w:rPr>
        <w:t>,</w:t>
      </w:r>
      <w:r w:rsidRPr="00BA2C8F">
        <w:rPr>
          <w:rFonts w:ascii="Times New Roman" w:eastAsia="Times-Roman" w:hAnsi="Times New Roman" w:cs="Times New Roman"/>
          <w:color w:val="000000"/>
          <w:spacing w:val="-3"/>
          <w:sz w:val="28"/>
          <w:szCs w:val="28"/>
          <w:lang w:eastAsia="zh-CN"/>
        </w:rPr>
        <w:t xml:space="preserve"> можно отметить, что ЕС вносит достаточно заметный вклад во взаимоотношениях с непризнанными государствами</w:t>
      </w:r>
      <w:r w:rsidR="00FA4774" w:rsidRPr="00BA2C8F">
        <w:rPr>
          <w:rFonts w:ascii="Times New Roman" w:eastAsia="Times-Roman" w:hAnsi="Times New Roman" w:cs="Times New Roman"/>
          <w:color w:val="000000"/>
          <w:spacing w:val="-3"/>
          <w:sz w:val="28"/>
          <w:szCs w:val="28"/>
          <w:lang w:eastAsia="zh-CN"/>
        </w:rPr>
        <w:t xml:space="preserve"> в</w:t>
      </w:r>
      <w:r w:rsidRPr="00BA2C8F">
        <w:rPr>
          <w:rFonts w:ascii="Times New Roman" w:eastAsia="Times-Roman" w:hAnsi="Times New Roman" w:cs="Times New Roman"/>
          <w:color w:val="000000"/>
          <w:spacing w:val="-3"/>
          <w:sz w:val="28"/>
          <w:szCs w:val="28"/>
          <w:lang w:eastAsia="zh-CN"/>
        </w:rPr>
        <w:t xml:space="preserve"> гуманитарной сфере и </w:t>
      </w:r>
      <w:r w:rsidR="00FA4774" w:rsidRPr="00BA2C8F">
        <w:rPr>
          <w:rFonts w:ascii="Times New Roman" w:eastAsia="Times-Roman" w:hAnsi="Times New Roman" w:cs="Times New Roman"/>
          <w:color w:val="000000"/>
          <w:spacing w:val="-3"/>
          <w:sz w:val="28"/>
          <w:szCs w:val="28"/>
          <w:lang w:eastAsia="zh-CN"/>
        </w:rPr>
        <w:t xml:space="preserve">в </w:t>
      </w:r>
      <w:r w:rsidRPr="00BA2C8F">
        <w:rPr>
          <w:rFonts w:ascii="Times New Roman" w:eastAsia="Times-Roman" w:hAnsi="Times New Roman" w:cs="Times New Roman"/>
          <w:color w:val="000000"/>
          <w:spacing w:val="-3"/>
          <w:sz w:val="28"/>
          <w:szCs w:val="28"/>
          <w:lang w:eastAsia="zh-CN"/>
        </w:rPr>
        <w:t>вопросах, связанных с урегулированием конфликтов. Вместе с тем, основными и, практически, единственными методами, которые использу</w:t>
      </w:r>
      <w:r w:rsidR="00FA4774" w:rsidRPr="00BA2C8F">
        <w:rPr>
          <w:rFonts w:ascii="Times New Roman" w:eastAsia="Times-Roman" w:hAnsi="Times New Roman" w:cs="Times New Roman"/>
          <w:color w:val="000000"/>
          <w:spacing w:val="-3"/>
          <w:sz w:val="28"/>
          <w:szCs w:val="28"/>
          <w:lang w:eastAsia="zh-CN"/>
        </w:rPr>
        <w:t>е</w:t>
      </w:r>
      <w:r w:rsidRPr="00BA2C8F">
        <w:rPr>
          <w:rFonts w:ascii="Times New Roman" w:eastAsia="Times-Roman" w:hAnsi="Times New Roman" w:cs="Times New Roman"/>
          <w:color w:val="000000"/>
          <w:spacing w:val="-3"/>
          <w:sz w:val="28"/>
          <w:szCs w:val="28"/>
          <w:lang w:eastAsia="zh-CN"/>
        </w:rPr>
        <w:t xml:space="preserve">т ЕС в данных ситуациях – </w:t>
      </w:r>
      <w:r w:rsidR="00FA4774" w:rsidRPr="00BA2C8F">
        <w:rPr>
          <w:rFonts w:ascii="Times New Roman" w:eastAsia="Times-Roman" w:hAnsi="Times New Roman" w:cs="Times New Roman"/>
          <w:color w:val="000000"/>
          <w:spacing w:val="-3"/>
          <w:sz w:val="28"/>
          <w:szCs w:val="28"/>
          <w:lang w:eastAsia="zh-CN"/>
        </w:rPr>
        <w:t>это</w:t>
      </w:r>
      <w:r w:rsidRPr="00BA2C8F">
        <w:rPr>
          <w:rFonts w:ascii="Times New Roman" w:eastAsia="Times-Roman" w:hAnsi="Times New Roman" w:cs="Times New Roman"/>
          <w:color w:val="000000"/>
          <w:spacing w:val="-3"/>
          <w:sz w:val="28"/>
          <w:szCs w:val="28"/>
          <w:lang w:eastAsia="zh-CN"/>
        </w:rPr>
        <w:t xml:space="preserve"> политические «рычаги» воздействия. Именно поэтому действия </w:t>
      </w:r>
      <w:r w:rsidR="00FA4774" w:rsidRPr="00BA2C8F">
        <w:rPr>
          <w:rFonts w:ascii="Times New Roman" w:eastAsia="Times-Roman" w:hAnsi="Times New Roman" w:cs="Times New Roman"/>
          <w:color w:val="000000"/>
          <w:spacing w:val="-3"/>
          <w:sz w:val="28"/>
          <w:szCs w:val="28"/>
          <w:lang w:eastAsia="zh-CN"/>
        </w:rPr>
        <w:t>ЕС</w:t>
      </w:r>
      <w:r w:rsidRPr="00BA2C8F">
        <w:rPr>
          <w:rFonts w:ascii="Times New Roman" w:eastAsia="Times-Roman" w:hAnsi="Times New Roman" w:cs="Times New Roman"/>
          <w:color w:val="000000"/>
          <w:spacing w:val="-3"/>
          <w:sz w:val="28"/>
          <w:szCs w:val="28"/>
          <w:lang w:eastAsia="zh-CN"/>
        </w:rPr>
        <w:t xml:space="preserve"> в направлении обеспечения прав и свобод человека в непризнанных государствах стоит воспринимать достаточно агностически. В первую очередь стоит исходить из того, что при установлении с непризнанными государствами взаимоотношений того ил иного характера ЕС исходить из своих экономических и геополитических целей. В частности, в случае с Приднестров</w:t>
      </w:r>
      <w:r w:rsidR="00FA4774" w:rsidRPr="00BA2C8F">
        <w:rPr>
          <w:rFonts w:ascii="Times New Roman" w:eastAsia="Times-Roman" w:hAnsi="Times New Roman" w:cs="Times New Roman"/>
          <w:color w:val="000000"/>
          <w:spacing w:val="-3"/>
          <w:sz w:val="28"/>
          <w:szCs w:val="28"/>
          <w:lang w:eastAsia="zh-CN"/>
        </w:rPr>
        <w:t>ьем</w:t>
      </w:r>
      <w:r w:rsidRPr="00BA2C8F">
        <w:rPr>
          <w:rFonts w:ascii="Times New Roman" w:eastAsia="Times-Roman" w:hAnsi="Times New Roman" w:cs="Times New Roman"/>
          <w:color w:val="000000"/>
          <w:spacing w:val="-3"/>
          <w:sz w:val="28"/>
          <w:szCs w:val="28"/>
          <w:lang w:eastAsia="zh-CN"/>
        </w:rPr>
        <w:t>, Абхазией и Южной Осетий речь идет об их дальнейшей ассоциации и интеграции с Европейским союзом, но в составе Молдавии и Грузии, соответственно. В этой связи, пожалуй, нельзя говорить о том, что правозащитный аспект является определяющим во взаимоотношениях ЕС и непризнанных государств.</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Times-Roman" w:hAnsi="Times New Roman" w:cs="Times New Roman"/>
          <w:color w:val="000000"/>
          <w:spacing w:val="-3"/>
          <w:sz w:val="28"/>
          <w:szCs w:val="28"/>
          <w:lang w:eastAsia="zh-CN"/>
        </w:rPr>
        <w:t xml:space="preserve">Исходя из </w:t>
      </w:r>
      <w:r w:rsidR="00FA4774" w:rsidRPr="00BA2C8F">
        <w:rPr>
          <w:rFonts w:ascii="Times New Roman" w:eastAsia="Times-Roman" w:hAnsi="Times New Roman" w:cs="Times New Roman"/>
          <w:color w:val="000000"/>
          <w:spacing w:val="-3"/>
          <w:sz w:val="28"/>
          <w:szCs w:val="28"/>
          <w:lang w:eastAsia="zh-CN"/>
        </w:rPr>
        <w:t>целей создания</w:t>
      </w:r>
      <w:r w:rsidRPr="00BA2C8F">
        <w:rPr>
          <w:rFonts w:ascii="Times New Roman" w:eastAsia="Times-Roman" w:hAnsi="Times New Roman" w:cs="Times New Roman"/>
          <w:color w:val="000000"/>
          <w:spacing w:val="-3"/>
          <w:sz w:val="28"/>
          <w:szCs w:val="28"/>
          <w:lang w:eastAsia="zh-CN"/>
        </w:rPr>
        <w:t xml:space="preserve"> ОБСЕ очевидн</w:t>
      </w:r>
      <w:r w:rsidR="00FA4774" w:rsidRPr="00BA2C8F">
        <w:rPr>
          <w:rFonts w:ascii="Times New Roman" w:eastAsia="Times-Roman" w:hAnsi="Times New Roman" w:cs="Times New Roman"/>
          <w:color w:val="000000"/>
          <w:spacing w:val="-3"/>
          <w:sz w:val="28"/>
          <w:szCs w:val="28"/>
          <w:lang w:eastAsia="zh-CN"/>
        </w:rPr>
        <w:t>о</w:t>
      </w:r>
      <w:r w:rsidRPr="00BA2C8F">
        <w:rPr>
          <w:rFonts w:ascii="Times New Roman" w:eastAsia="Times-Roman" w:hAnsi="Times New Roman" w:cs="Times New Roman"/>
          <w:color w:val="000000"/>
          <w:spacing w:val="-3"/>
          <w:sz w:val="28"/>
          <w:szCs w:val="28"/>
          <w:lang w:eastAsia="zh-CN"/>
        </w:rPr>
        <w:t xml:space="preserve">, что её основной деятельностью является обеспечение безопасности в Европейской части света. Вместе с тем </w:t>
      </w:r>
      <w:r w:rsidR="00FA4774" w:rsidRPr="00BA2C8F">
        <w:rPr>
          <w:rFonts w:ascii="Times New Roman" w:eastAsia="Times-Roman" w:hAnsi="Times New Roman" w:cs="Times New Roman"/>
          <w:color w:val="000000"/>
          <w:spacing w:val="-3"/>
          <w:sz w:val="28"/>
          <w:szCs w:val="28"/>
          <w:lang w:eastAsia="zh-CN"/>
        </w:rPr>
        <w:t>в её деятельности чрезвычайно важно и</w:t>
      </w:r>
      <w:r w:rsidRPr="00BA2C8F">
        <w:rPr>
          <w:rFonts w:ascii="Times New Roman" w:eastAsia="Times-Roman" w:hAnsi="Times New Roman" w:cs="Times New Roman"/>
          <w:color w:val="000000"/>
          <w:spacing w:val="-3"/>
          <w:sz w:val="28"/>
          <w:szCs w:val="28"/>
          <w:lang w:eastAsia="zh-CN"/>
        </w:rPr>
        <w:t xml:space="preserve"> человеческое измерение, причем в последнее входят и обязательства государств-участников по соблюдению прав человека и поддержанию демократического процесса. ОБСЕ на разных уровнях участвует в Минском процессе по урегулированию конфликта в Нагорном Карабахе. ОБСЕ</w:t>
      </w:r>
      <w:r w:rsidRPr="00BA2C8F">
        <w:rPr>
          <w:rFonts w:ascii="Times New Roman" w:eastAsia="SimSun" w:hAnsi="Times New Roman" w:cs="Times New Roman"/>
          <w:color w:val="000000"/>
          <w:spacing w:val="-3"/>
          <w:sz w:val="28"/>
          <w:szCs w:val="28"/>
          <w:lang w:eastAsia="zh-CN"/>
        </w:rPr>
        <w:t xml:space="preserve"> вместе с Россией, США, Украиной</w:t>
      </w:r>
      <w:r w:rsidRPr="00BA2C8F">
        <w:rPr>
          <w:rFonts w:ascii="Times New Roman" w:eastAsia="Times-Roman" w:hAnsi="Times New Roman" w:cs="Times New Roman"/>
          <w:color w:val="000000"/>
          <w:spacing w:val="-3"/>
          <w:sz w:val="28"/>
          <w:szCs w:val="28"/>
          <w:lang w:eastAsia="zh-CN"/>
        </w:rPr>
        <w:t xml:space="preserve"> </w:t>
      </w:r>
      <w:r w:rsidR="00FA4774" w:rsidRPr="00BA2C8F">
        <w:rPr>
          <w:rFonts w:ascii="Times New Roman" w:eastAsia="SimSun" w:hAnsi="Times New Roman" w:cs="Times New Roman"/>
          <w:color w:val="000000"/>
          <w:spacing w:val="-3"/>
          <w:sz w:val="28"/>
          <w:szCs w:val="28"/>
          <w:lang w:eastAsia="zh-CN"/>
        </w:rPr>
        <w:t>и ЕС</w:t>
      </w:r>
      <w:r w:rsidR="00FA4774" w:rsidRPr="00BA2C8F">
        <w:rPr>
          <w:rFonts w:ascii="Times New Roman" w:eastAsia="Times-Roma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участвует в переговорном процессе в формате «5+2» между конфликтующими сторонами – Молдовой и Приднестров</w:t>
      </w:r>
      <w:r w:rsidR="00FA4774" w:rsidRPr="00BA2C8F">
        <w:rPr>
          <w:rFonts w:ascii="Times New Roman" w:eastAsia="Times-Roman" w:hAnsi="Times New Roman" w:cs="Times New Roman"/>
          <w:color w:val="000000"/>
          <w:spacing w:val="-3"/>
          <w:sz w:val="28"/>
          <w:szCs w:val="28"/>
          <w:lang w:eastAsia="zh-CN"/>
        </w:rPr>
        <w:t>ьем</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ОБСЕ, через своего Специального представителя на Южном Кавказе, является сопредседателем (вместе с ООН и ЕС) международных Женевских дискуссий по Закавказью, начало которым</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положил конфликт между Грузией, с одной стороны, Абхазией и Южной Осетией, с друг</w:t>
      </w:r>
      <w:r w:rsidR="00FA4774" w:rsidRPr="00BA2C8F">
        <w:rPr>
          <w:rFonts w:ascii="Times New Roman" w:eastAsia="Times-Roman" w:hAnsi="Times New Roman" w:cs="Times New Roman"/>
          <w:color w:val="000000"/>
          <w:spacing w:val="-3"/>
          <w:sz w:val="28"/>
          <w:szCs w:val="28"/>
          <w:lang w:eastAsia="zh-CN"/>
        </w:rPr>
        <w:t>ой стороны, в 2008 г</w:t>
      </w:r>
      <w:r w:rsidRPr="00BA2C8F">
        <w:rPr>
          <w:rFonts w:ascii="Times New Roman" w:eastAsia="Times-Roman" w:hAnsi="Times New Roman" w:cs="Times New Roman"/>
          <w:color w:val="000000"/>
          <w:spacing w:val="-3"/>
          <w:sz w:val="28"/>
          <w:szCs w:val="28"/>
          <w:lang w:eastAsia="zh-CN"/>
        </w:rPr>
        <w:t>. Помимо участия в мирных переговорах, основным инструментом ОБСЕ по продвижению</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обязательств государств-участников по человеческому измерению является Бюро по</w:t>
      </w:r>
      <w:r w:rsidR="00FA4774" w:rsidRPr="00BA2C8F">
        <w:rPr>
          <w:rFonts w:ascii="Times New Roman" w:eastAsia="Times-Roma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демократическим институтам и правам человека (БДИПЧ)</w:t>
      </w:r>
      <w:r w:rsidRPr="00BA2C8F">
        <w:rPr>
          <w:rStyle w:val="a4"/>
          <w:rFonts w:ascii="Times New Roman" w:eastAsia="Times-Roman" w:hAnsi="Times New Roman" w:cs="Times New Roman"/>
          <w:color w:val="000000"/>
          <w:spacing w:val="-3"/>
          <w:sz w:val="28"/>
          <w:szCs w:val="28"/>
          <w:lang w:eastAsia="zh-CN"/>
        </w:rPr>
        <w:footnoteReference w:id="47"/>
      </w:r>
      <w:r w:rsidRPr="00BA2C8F">
        <w:rPr>
          <w:rFonts w:ascii="Times New Roman" w:eastAsia="Times-Roman" w:hAnsi="Times New Roman" w:cs="Times New Roman"/>
          <w:color w:val="000000"/>
          <w:spacing w:val="-3"/>
          <w:sz w:val="28"/>
          <w:szCs w:val="28"/>
          <w:lang w:eastAsia="zh-CN"/>
        </w:rPr>
        <w:t>. Однако этот орган не имеет</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 xml:space="preserve">специальной программы действий в спорных субъектах, и его деятельность носит скорее тематический, чем политический характер. Таким образом, в русле основных целей своей деятельности ОБСЕ также осуществляет наблюдение за соблюдением основных гуманитарных прав. </w:t>
      </w:r>
      <w:r w:rsidR="00A852C8" w:rsidRPr="00BA2C8F">
        <w:rPr>
          <w:rFonts w:ascii="Times New Roman" w:eastAsia="Times-Roman" w:hAnsi="Times New Roman" w:cs="Times New Roman"/>
          <w:color w:val="000000"/>
          <w:spacing w:val="-3"/>
          <w:sz w:val="28"/>
          <w:szCs w:val="28"/>
          <w:lang w:eastAsia="zh-CN"/>
        </w:rPr>
        <w:t>Д</w:t>
      </w:r>
      <w:r w:rsidRPr="00BA2C8F">
        <w:rPr>
          <w:rFonts w:ascii="Times New Roman" w:eastAsia="Times-Roman" w:hAnsi="Times New Roman" w:cs="Times New Roman"/>
          <w:color w:val="000000"/>
          <w:spacing w:val="-3"/>
          <w:sz w:val="28"/>
          <w:szCs w:val="28"/>
          <w:lang w:eastAsia="zh-CN"/>
        </w:rPr>
        <w:t>еятельность ОБСЕ затрагивает и ситуацию, связанную с реализацией и защиты прав граждан непризнанных государств. Од</w:t>
      </w:r>
      <w:r w:rsidR="00A6241D" w:rsidRPr="00BA2C8F">
        <w:rPr>
          <w:rFonts w:ascii="Times New Roman" w:eastAsia="Times-Roman" w:hAnsi="Times New Roman" w:cs="Times New Roman"/>
          <w:color w:val="000000"/>
          <w:spacing w:val="-3"/>
          <w:sz w:val="28"/>
          <w:szCs w:val="28"/>
          <w:lang w:eastAsia="zh-CN"/>
        </w:rPr>
        <w:t>нако</w:t>
      </w:r>
      <w:r w:rsidRPr="00BA2C8F">
        <w:rPr>
          <w:rFonts w:ascii="Times New Roman" w:eastAsia="Times-Roman" w:hAnsi="Times New Roman" w:cs="Times New Roman"/>
          <w:color w:val="000000"/>
          <w:spacing w:val="-3"/>
          <w:sz w:val="28"/>
          <w:szCs w:val="28"/>
          <w:lang w:eastAsia="zh-CN"/>
        </w:rPr>
        <w:t xml:space="preserve"> стоит признать, что </w:t>
      </w:r>
      <w:r w:rsidR="00A6241D" w:rsidRPr="00BA2C8F">
        <w:rPr>
          <w:rFonts w:ascii="Times New Roman" w:eastAsia="Times-Roman" w:hAnsi="Times New Roman" w:cs="Times New Roman"/>
          <w:color w:val="000000"/>
          <w:spacing w:val="-3"/>
          <w:sz w:val="28"/>
          <w:szCs w:val="28"/>
          <w:lang w:eastAsia="zh-CN"/>
        </w:rPr>
        <w:t xml:space="preserve">ОБСЕ в силах воздействовать </w:t>
      </w:r>
      <w:r w:rsidRPr="00BA2C8F">
        <w:rPr>
          <w:rFonts w:ascii="Times New Roman" w:eastAsia="Times-Roman" w:hAnsi="Times New Roman" w:cs="Times New Roman"/>
          <w:color w:val="000000"/>
          <w:spacing w:val="-3"/>
          <w:sz w:val="28"/>
          <w:szCs w:val="28"/>
          <w:lang w:eastAsia="zh-CN"/>
        </w:rPr>
        <w:t>лишь на достаточно узкий круг из имеющихся проблем.</w:t>
      </w:r>
      <w:r w:rsidR="00A6241D" w:rsidRPr="00BA2C8F">
        <w:rPr>
          <w:rFonts w:ascii="Times New Roman" w:eastAsia="Times-Roman" w:hAnsi="Times New Roman" w:cs="Times New Roman"/>
          <w:color w:val="000000"/>
          <w:spacing w:val="-3"/>
          <w:sz w:val="28"/>
          <w:szCs w:val="28"/>
          <w:lang w:eastAsia="zh-CN"/>
        </w:rPr>
        <w:t xml:space="preserve"> </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Times-Roman" w:hAnsi="Times New Roman" w:cs="Times New Roman"/>
          <w:color w:val="000000"/>
          <w:spacing w:val="-3"/>
          <w:sz w:val="28"/>
          <w:szCs w:val="28"/>
          <w:lang w:eastAsia="zh-CN"/>
        </w:rPr>
        <w:t>Учитывая то обстоятельство, что проблема, связанная с правовым статусом непризнанных публично-правовых</w:t>
      </w:r>
      <w:r w:rsidR="00A852C8" w:rsidRPr="00BA2C8F">
        <w:rPr>
          <w:rFonts w:ascii="Times New Roman" w:eastAsia="Times-Roman" w:hAnsi="Times New Roman" w:cs="Times New Roman"/>
          <w:color w:val="000000"/>
          <w:spacing w:val="-3"/>
          <w:sz w:val="28"/>
          <w:szCs w:val="28"/>
          <w:lang w:eastAsia="zh-CN"/>
        </w:rPr>
        <w:t xml:space="preserve"> образований (и связанной с этим</w:t>
      </w:r>
      <w:r w:rsidRPr="00BA2C8F">
        <w:rPr>
          <w:rFonts w:ascii="Times New Roman" w:eastAsia="Times-Roman" w:hAnsi="Times New Roman" w:cs="Times New Roman"/>
          <w:color w:val="000000"/>
          <w:spacing w:val="-3"/>
          <w:sz w:val="28"/>
          <w:szCs w:val="28"/>
          <w:lang w:eastAsia="zh-CN"/>
        </w:rPr>
        <w:t xml:space="preserve"> тенденцией к самоопределению в определенных регионах) </w:t>
      </w:r>
      <w:r w:rsidR="00A6241D" w:rsidRPr="00BA2C8F">
        <w:rPr>
          <w:rFonts w:ascii="Times New Roman" w:eastAsia="Times-Roman" w:hAnsi="Times New Roman" w:cs="Times New Roman"/>
          <w:color w:val="000000"/>
          <w:spacing w:val="-3"/>
          <w:sz w:val="28"/>
          <w:szCs w:val="28"/>
          <w:lang w:eastAsia="zh-CN"/>
        </w:rPr>
        <w:t xml:space="preserve">является </w:t>
      </w:r>
      <w:r w:rsidRPr="00BA2C8F">
        <w:rPr>
          <w:rFonts w:ascii="Times New Roman" w:eastAsia="Times-Roman" w:hAnsi="Times New Roman" w:cs="Times New Roman"/>
          <w:color w:val="000000"/>
          <w:spacing w:val="-3"/>
          <w:sz w:val="28"/>
          <w:szCs w:val="28"/>
          <w:lang w:eastAsia="zh-CN"/>
        </w:rPr>
        <w:t>в настоящий момент одной из наиболее обсуждаемых в международном пространстве</w:t>
      </w:r>
      <w:r w:rsidR="00A6241D" w:rsidRPr="00BA2C8F">
        <w:rPr>
          <w:rFonts w:ascii="Times New Roman" w:eastAsia="Times-Roman" w:hAnsi="Times New Roman" w:cs="Times New Roman"/>
          <w:color w:val="000000"/>
          <w:spacing w:val="-3"/>
          <w:sz w:val="28"/>
          <w:szCs w:val="28"/>
          <w:lang w:eastAsia="zh-CN"/>
        </w:rPr>
        <w:t>,</w:t>
      </w:r>
      <w:r w:rsidRPr="00BA2C8F">
        <w:rPr>
          <w:rFonts w:ascii="Times New Roman" w:eastAsia="Times-Roman" w:hAnsi="Times New Roman" w:cs="Times New Roman"/>
          <w:color w:val="000000"/>
          <w:spacing w:val="-3"/>
          <w:sz w:val="28"/>
          <w:szCs w:val="28"/>
          <w:lang w:eastAsia="zh-CN"/>
        </w:rPr>
        <w:t xml:space="preserve"> активность междун</w:t>
      </w:r>
      <w:r w:rsidR="00A852C8" w:rsidRPr="00BA2C8F">
        <w:rPr>
          <w:rFonts w:ascii="Times New Roman" w:eastAsia="Times-Roman" w:hAnsi="Times New Roman" w:cs="Times New Roman"/>
          <w:color w:val="000000"/>
          <w:spacing w:val="-3"/>
          <w:sz w:val="28"/>
          <w:szCs w:val="28"/>
          <w:lang w:eastAsia="zh-CN"/>
        </w:rPr>
        <w:t>ародных организаций, обусловленная стремлением</w:t>
      </w:r>
      <w:r w:rsidRPr="00BA2C8F">
        <w:rPr>
          <w:rFonts w:ascii="Times New Roman" w:eastAsia="Times-Roman" w:hAnsi="Times New Roman" w:cs="Times New Roman"/>
          <w:color w:val="000000"/>
          <w:spacing w:val="-3"/>
          <w:sz w:val="28"/>
          <w:szCs w:val="28"/>
          <w:lang w:eastAsia="zh-CN"/>
        </w:rPr>
        <w:t xml:space="preserve"> урегулировани</w:t>
      </w:r>
      <w:r w:rsidR="00A852C8" w:rsidRPr="00BA2C8F">
        <w:rPr>
          <w:rFonts w:ascii="Times New Roman" w:eastAsia="Times-Roman" w:hAnsi="Times New Roman" w:cs="Times New Roman"/>
          <w:color w:val="000000"/>
          <w:spacing w:val="-3"/>
          <w:sz w:val="28"/>
          <w:szCs w:val="28"/>
          <w:lang w:eastAsia="zh-CN"/>
        </w:rPr>
        <w:t>я</w:t>
      </w:r>
      <w:r w:rsidRPr="00BA2C8F">
        <w:rPr>
          <w:rFonts w:ascii="Times New Roman" w:eastAsia="Times-Roman" w:hAnsi="Times New Roman" w:cs="Times New Roman"/>
          <w:color w:val="000000"/>
          <w:spacing w:val="-3"/>
          <w:sz w:val="28"/>
          <w:szCs w:val="28"/>
          <w:lang w:eastAsia="zh-CN"/>
        </w:rPr>
        <w:t xml:space="preserve"> данной ситуа</w:t>
      </w:r>
      <w:r w:rsidR="00A852C8" w:rsidRPr="00BA2C8F">
        <w:rPr>
          <w:rFonts w:ascii="Times New Roman" w:eastAsia="Times-Roman" w:hAnsi="Times New Roman" w:cs="Times New Roman"/>
          <w:color w:val="000000"/>
          <w:spacing w:val="-3"/>
          <w:sz w:val="28"/>
          <w:szCs w:val="28"/>
          <w:lang w:eastAsia="zh-CN"/>
        </w:rPr>
        <w:t xml:space="preserve">ции, является </w:t>
      </w:r>
      <w:r w:rsidRPr="00BA2C8F">
        <w:rPr>
          <w:rFonts w:ascii="Times New Roman" w:eastAsia="Times-Roman" w:hAnsi="Times New Roman" w:cs="Times New Roman"/>
          <w:color w:val="000000"/>
          <w:spacing w:val="-3"/>
          <w:sz w:val="28"/>
          <w:szCs w:val="28"/>
          <w:lang w:eastAsia="zh-CN"/>
        </w:rPr>
        <w:t>высокой. Как уже отмечалось</w:t>
      </w:r>
      <w:r w:rsidR="00A6241D" w:rsidRPr="00BA2C8F">
        <w:rPr>
          <w:rFonts w:ascii="Times New Roman" w:eastAsia="Times-Roman" w:hAnsi="Times New Roman" w:cs="Times New Roman"/>
          <w:color w:val="000000"/>
          <w:spacing w:val="-3"/>
          <w:sz w:val="28"/>
          <w:szCs w:val="28"/>
          <w:lang w:eastAsia="zh-CN"/>
        </w:rPr>
        <w:t>,</w:t>
      </w:r>
      <w:r w:rsidRPr="00BA2C8F">
        <w:rPr>
          <w:rFonts w:ascii="Times New Roman" w:eastAsia="Times-Roman" w:hAnsi="Times New Roman" w:cs="Times New Roman"/>
          <w:color w:val="000000"/>
          <w:spacing w:val="-3"/>
          <w:sz w:val="28"/>
          <w:szCs w:val="28"/>
          <w:lang w:eastAsia="zh-CN"/>
        </w:rPr>
        <w:t xml:space="preserve"> такие международные межправительственные организации как ООН, ОБСЕ и ЕС пытаются использовать весь имею</w:t>
      </w:r>
      <w:r w:rsidR="00A852C8" w:rsidRPr="00BA2C8F">
        <w:rPr>
          <w:rFonts w:ascii="Times New Roman" w:eastAsia="Times-Roman" w:hAnsi="Times New Roman" w:cs="Times New Roman"/>
          <w:color w:val="000000"/>
          <w:spacing w:val="-3"/>
          <w:sz w:val="28"/>
          <w:szCs w:val="28"/>
          <w:lang w:eastAsia="zh-CN"/>
        </w:rPr>
        <w:t>щий</w:t>
      </w:r>
      <w:r w:rsidRPr="00BA2C8F">
        <w:rPr>
          <w:rFonts w:ascii="Times New Roman" w:eastAsia="Times-Roman" w:hAnsi="Times New Roman" w:cs="Times New Roman"/>
          <w:color w:val="000000"/>
          <w:spacing w:val="-3"/>
          <w:sz w:val="28"/>
          <w:szCs w:val="28"/>
          <w:lang w:eastAsia="zh-CN"/>
        </w:rPr>
        <w:t>ся у них функционал с тем, что</w:t>
      </w:r>
      <w:r w:rsidR="00A852C8" w:rsidRPr="00BA2C8F">
        <w:rPr>
          <w:rFonts w:ascii="Times New Roman" w:eastAsia="Times-Roman" w:hAnsi="Times New Roman" w:cs="Times New Roman"/>
          <w:color w:val="000000"/>
          <w:spacing w:val="-3"/>
          <w:sz w:val="28"/>
          <w:szCs w:val="28"/>
          <w:lang w:eastAsia="zh-CN"/>
        </w:rPr>
        <w:t>бы</w:t>
      </w:r>
      <w:r w:rsidRPr="00BA2C8F">
        <w:rPr>
          <w:rFonts w:ascii="Times New Roman" w:eastAsia="Times-Roman" w:hAnsi="Times New Roman" w:cs="Times New Roman"/>
          <w:color w:val="000000"/>
          <w:spacing w:val="-3"/>
          <w:sz w:val="28"/>
          <w:szCs w:val="28"/>
          <w:lang w:eastAsia="zh-CN"/>
        </w:rPr>
        <w:t xml:space="preserve"> нивелировать возникающие конфликты, </w:t>
      </w:r>
      <w:r w:rsidR="00A6241D" w:rsidRPr="00BA2C8F">
        <w:rPr>
          <w:rFonts w:ascii="Times New Roman" w:eastAsia="Times-Roman" w:hAnsi="Times New Roman" w:cs="Times New Roman"/>
          <w:color w:val="000000"/>
          <w:spacing w:val="-3"/>
          <w:sz w:val="28"/>
          <w:szCs w:val="28"/>
          <w:lang w:eastAsia="zh-CN"/>
        </w:rPr>
        <w:t>часть</w:t>
      </w:r>
      <w:r w:rsidRPr="00BA2C8F">
        <w:rPr>
          <w:rFonts w:ascii="Times New Roman" w:eastAsia="Times-Roman" w:hAnsi="Times New Roman" w:cs="Times New Roman"/>
          <w:color w:val="000000"/>
          <w:spacing w:val="-3"/>
          <w:sz w:val="28"/>
          <w:szCs w:val="28"/>
          <w:lang w:eastAsia="zh-CN"/>
        </w:rPr>
        <w:t xml:space="preserve"> которых </w:t>
      </w:r>
      <w:r w:rsidR="00A6241D" w:rsidRPr="00BA2C8F">
        <w:rPr>
          <w:rFonts w:ascii="Times New Roman" w:eastAsia="Times-Roman" w:hAnsi="Times New Roman" w:cs="Times New Roman"/>
          <w:color w:val="000000"/>
          <w:spacing w:val="-3"/>
          <w:sz w:val="28"/>
          <w:szCs w:val="28"/>
          <w:lang w:eastAsia="zh-CN"/>
        </w:rPr>
        <w:t>отражает</w:t>
      </w:r>
      <w:r w:rsidRPr="00BA2C8F">
        <w:rPr>
          <w:rFonts w:ascii="Times New Roman" w:eastAsia="Times-Roman" w:hAnsi="Times New Roman" w:cs="Times New Roman"/>
          <w:color w:val="000000"/>
          <w:spacing w:val="-3"/>
          <w:sz w:val="28"/>
          <w:szCs w:val="28"/>
          <w:lang w:eastAsia="zh-CN"/>
        </w:rPr>
        <w:t xml:space="preserve"> стремление определенных этнокультурных групп к сепарации и самоопределению. </w:t>
      </w:r>
      <w:r w:rsidR="00A6241D" w:rsidRPr="00BA2C8F">
        <w:rPr>
          <w:rFonts w:ascii="Times New Roman" w:eastAsia="Times-Roman" w:hAnsi="Times New Roman" w:cs="Times New Roman"/>
          <w:color w:val="000000"/>
          <w:spacing w:val="-3"/>
          <w:sz w:val="28"/>
          <w:szCs w:val="28"/>
          <w:lang w:eastAsia="zh-CN"/>
        </w:rPr>
        <w:t>Нельзя</w:t>
      </w:r>
      <w:r w:rsidRPr="00BA2C8F">
        <w:rPr>
          <w:rFonts w:ascii="Times New Roman" w:eastAsia="Times-Roman" w:hAnsi="Times New Roman" w:cs="Times New Roman"/>
          <w:color w:val="000000"/>
          <w:spacing w:val="-3"/>
          <w:sz w:val="28"/>
          <w:szCs w:val="28"/>
          <w:lang w:eastAsia="zh-CN"/>
        </w:rPr>
        <w:t xml:space="preserve"> забывать и о международных неправительственных организаци</w:t>
      </w:r>
      <w:r w:rsidR="00A6241D" w:rsidRPr="00BA2C8F">
        <w:rPr>
          <w:rFonts w:ascii="Times New Roman" w:eastAsia="Times-Roman" w:hAnsi="Times New Roman" w:cs="Times New Roman"/>
          <w:color w:val="000000"/>
          <w:spacing w:val="-3"/>
          <w:sz w:val="28"/>
          <w:szCs w:val="28"/>
          <w:lang w:eastAsia="zh-CN"/>
        </w:rPr>
        <w:t>ях</w:t>
      </w:r>
      <w:r w:rsidRPr="00BA2C8F">
        <w:rPr>
          <w:rFonts w:ascii="Times New Roman" w:eastAsia="Times-Roman" w:hAnsi="Times New Roman" w:cs="Times New Roman"/>
          <w:color w:val="000000"/>
          <w:spacing w:val="-3"/>
          <w:sz w:val="28"/>
          <w:szCs w:val="28"/>
          <w:lang w:eastAsia="zh-CN"/>
        </w:rPr>
        <w:t>, которые в рамках своей компетенции пытаются оказывать посильную помощь людям, вовлеченным в данные события. При всем этом стоит признать, что наибольшим правовым функционалом в данных ситуациях в Европе обладает Совет Европы. Согласно статье 3 Устава Совета Европы условием членства является «признание принципа верховенства права и принципа, в соответствии с которым все лица, находящиеся под его юрисдикцией, должны пользоваться правами человека и основными свободами».</w:t>
      </w:r>
      <w:r w:rsidRPr="00BA2C8F">
        <w:rPr>
          <w:rStyle w:val="a4"/>
          <w:rFonts w:ascii="Times New Roman" w:eastAsia="Times-Roman" w:hAnsi="Times New Roman" w:cs="Times New Roman"/>
          <w:color w:val="000000"/>
          <w:spacing w:val="-3"/>
          <w:sz w:val="28"/>
          <w:szCs w:val="28"/>
          <w:lang w:eastAsia="zh-CN"/>
        </w:rPr>
        <w:footnoteReference w:id="48"/>
      </w:r>
      <w:r w:rsidRPr="00BA2C8F">
        <w:rPr>
          <w:rFonts w:ascii="Times New Roman" w:eastAsia="Times-Roman" w:hAnsi="Times New Roman" w:cs="Times New Roman"/>
          <w:color w:val="000000"/>
          <w:spacing w:val="-3"/>
          <w:sz w:val="28"/>
          <w:szCs w:val="28"/>
          <w:lang w:eastAsia="zh-CN"/>
        </w:rPr>
        <w:t xml:space="preserve"> Следствием этого является обязанность всех новых членов ратифицировать Конвенцию о защите прав человека и основных свобод (Европейская конвенцию по правам человека). Правовые обязательства, принимаемые новыми членами при вступлении в Совет Европы, дополняются</w:t>
      </w:r>
      <w:r w:rsidRPr="00BA2C8F">
        <w:rPr>
          <w:rFonts w:ascii="Times New Roman" w:eastAsia="SimSun" w:hAnsi="Times New Roman" w:cs="Times New Roman"/>
          <w:color w:val="000000"/>
          <w:spacing w:val="-3"/>
          <w:sz w:val="28"/>
          <w:szCs w:val="28"/>
          <w:lang w:eastAsia="zh-CN"/>
        </w:rPr>
        <w:t xml:space="preserve"> также</w:t>
      </w:r>
      <w:r w:rsidRPr="00BA2C8F">
        <w:rPr>
          <w:rFonts w:ascii="Times New Roman" w:eastAsia="Times-Roman" w:hAnsi="Times New Roman" w:cs="Times New Roman"/>
          <w:color w:val="000000"/>
          <w:spacing w:val="-3"/>
          <w:sz w:val="28"/>
          <w:szCs w:val="28"/>
          <w:lang w:eastAsia="zh-CN"/>
        </w:rPr>
        <w:t xml:space="preserve"> политическими обязательствами по порядку урегулирования конфликтов, перечисленными в заключениях Парламентской ассамблеи Совета Европы (ПАСЕ) и (или) резолюциях Комитета министров, принимаемых при направлении новому государству</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приглашения вступить в Совет Европы</w:t>
      </w:r>
      <w:r w:rsidR="00A6241D" w:rsidRPr="00BA2C8F">
        <w:rPr>
          <w:rFonts w:ascii="Times New Roman" w:hAnsi="Times New Roman" w:cs="Times New Roman"/>
          <w:color w:val="000000"/>
          <w:spacing w:val="-3"/>
          <w:sz w:val="28"/>
          <w:szCs w:val="28"/>
        </w:rPr>
        <w:t>. В этой связи</w:t>
      </w:r>
      <w:r w:rsidRPr="00BA2C8F">
        <w:rPr>
          <w:rFonts w:ascii="Times New Roman" w:hAnsi="Times New Roman" w:cs="Times New Roman"/>
          <w:color w:val="000000"/>
          <w:spacing w:val="-3"/>
          <w:sz w:val="28"/>
          <w:szCs w:val="28"/>
        </w:rPr>
        <w:t xml:space="preserve"> в</w:t>
      </w:r>
      <w:r w:rsidRPr="00BA2C8F">
        <w:rPr>
          <w:rFonts w:ascii="Times New Roman" w:eastAsia="Times-Roman" w:hAnsi="Times New Roman" w:cs="Times New Roman"/>
          <w:color w:val="000000"/>
          <w:spacing w:val="-3"/>
          <w:sz w:val="28"/>
          <w:szCs w:val="28"/>
          <w:lang w:eastAsia="zh-CN"/>
        </w:rPr>
        <w:t xml:space="preserve">се государства-члены Совета Европы, </w:t>
      </w:r>
      <w:r w:rsidRPr="00BA2C8F">
        <w:rPr>
          <w:rFonts w:ascii="Times New Roman" w:eastAsia="SimSun" w:hAnsi="Times New Roman" w:cs="Times New Roman"/>
          <w:color w:val="000000"/>
          <w:spacing w:val="-3"/>
          <w:sz w:val="28"/>
          <w:szCs w:val="28"/>
          <w:lang w:eastAsia="zh-CN"/>
        </w:rPr>
        <w:t>связанные тем или иным образом с непризнанными государствами в рамках Европейского региона</w:t>
      </w:r>
      <w:r w:rsidRPr="00BA2C8F">
        <w:rPr>
          <w:rFonts w:ascii="Times New Roman" w:eastAsia="Times-Roman" w:hAnsi="Times New Roman" w:cs="Times New Roman"/>
          <w:color w:val="000000"/>
          <w:spacing w:val="-3"/>
          <w:sz w:val="28"/>
          <w:szCs w:val="28"/>
          <w:lang w:eastAsia="zh-CN"/>
        </w:rPr>
        <w:t>, приняли на себя обязательство добиваться урегулирования этих конфликтов</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мирным путем.</w:t>
      </w:r>
    </w:p>
    <w:p w:rsidR="00A852C8" w:rsidRPr="00BA2C8F" w:rsidRDefault="00135451" w:rsidP="004202E8">
      <w:pPr>
        <w:spacing w:after="0" w:line="360" w:lineRule="auto"/>
        <w:ind w:firstLine="709"/>
        <w:jc w:val="both"/>
        <w:rPr>
          <w:rFonts w:ascii="Times New Roman" w:eastAsia="SimSun" w:hAnsi="Times New Roman" w:cs="Times New Roman"/>
          <w:color w:val="000000"/>
          <w:spacing w:val="-3"/>
          <w:sz w:val="28"/>
          <w:szCs w:val="28"/>
          <w:lang w:eastAsia="zh-CN"/>
        </w:rPr>
      </w:pPr>
      <w:r w:rsidRPr="00BA2C8F">
        <w:rPr>
          <w:rFonts w:ascii="Times New Roman" w:eastAsia="Times-Roman" w:hAnsi="Times New Roman" w:cs="Times New Roman"/>
          <w:color w:val="000000"/>
          <w:spacing w:val="-3"/>
          <w:sz w:val="28"/>
          <w:szCs w:val="28"/>
          <w:lang w:eastAsia="zh-CN"/>
        </w:rPr>
        <w:t>В сравнении с ОБСЕ</w:t>
      </w:r>
      <w:r w:rsidR="00A6241D" w:rsidRPr="00BA2C8F">
        <w:rPr>
          <w:rFonts w:ascii="Times New Roman" w:eastAsia="Times-Roman" w:hAnsi="Times New Roman" w:cs="Times New Roman"/>
          <w:color w:val="000000"/>
          <w:spacing w:val="-3"/>
          <w:sz w:val="28"/>
          <w:szCs w:val="28"/>
          <w:lang w:eastAsia="zh-CN"/>
        </w:rPr>
        <w:t>,</w:t>
      </w:r>
      <w:r w:rsidRPr="00BA2C8F">
        <w:rPr>
          <w:rFonts w:ascii="Times New Roman" w:eastAsia="Times-Roman" w:hAnsi="Times New Roman" w:cs="Times New Roman"/>
          <w:color w:val="000000"/>
          <w:spacing w:val="-3"/>
          <w:sz w:val="28"/>
          <w:szCs w:val="28"/>
          <w:lang w:eastAsia="zh-CN"/>
        </w:rPr>
        <w:t xml:space="preserve"> Совет Европы обладает гораздо большим объемом компетенции в сфере обеспечения прав и свобод человека. Более того, Совет Европы</w:t>
      </w:r>
      <w:r w:rsidR="00A852C8" w:rsidRPr="00BA2C8F">
        <w:rPr>
          <w:rFonts w:ascii="Times New Roman" w:eastAsia="Times-Roman" w:hAnsi="Times New Roman" w:cs="Times New Roman"/>
          <w:color w:val="000000"/>
          <w:spacing w:val="-3"/>
          <w:sz w:val="28"/>
          <w:szCs w:val="28"/>
          <w:lang w:eastAsia="zh-CN"/>
        </w:rPr>
        <w:t xml:space="preserve"> (в отличие от того Европейского союза)</w:t>
      </w:r>
      <w:r w:rsidRPr="00BA2C8F">
        <w:rPr>
          <w:rFonts w:ascii="Times New Roman" w:eastAsia="Times-Roman" w:hAnsi="Times New Roman" w:cs="Times New Roman"/>
          <w:color w:val="000000"/>
          <w:spacing w:val="-3"/>
          <w:sz w:val="28"/>
          <w:szCs w:val="28"/>
          <w:lang w:eastAsia="zh-CN"/>
        </w:rPr>
        <w:t xml:space="preserve"> можно с полной уверенностью признать региональной международной межгосударственной организацией, т</w:t>
      </w:r>
      <w:r w:rsidR="00F64B02" w:rsidRPr="00BA2C8F">
        <w:rPr>
          <w:rFonts w:ascii="Times New Roman" w:eastAsia="Times-Roman" w:hAnsi="Times New Roman" w:cs="Times New Roman"/>
          <w:color w:val="000000"/>
          <w:spacing w:val="-3"/>
          <w:sz w:val="28"/>
          <w:szCs w:val="28"/>
          <w:lang w:eastAsia="zh-CN"/>
        </w:rPr>
        <w:t>.к.</w:t>
      </w:r>
      <w:r w:rsidRPr="00BA2C8F">
        <w:rPr>
          <w:rFonts w:ascii="Times New Roman" w:eastAsia="Times-Roman" w:hAnsi="Times New Roman" w:cs="Times New Roman"/>
          <w:color w:val="000000"/>
          <w:spacing w:val="-3"/>
          <w:sz w:val="28"/>
          <w:szCs w:val="28"/>
          <w:lang w:eastAsia="zh-CN"/>
        </w:rPr>
        <w:t xml:space="preserve"> ее членами явля</w:t>
      </w:r>
      <w:r w:rsidR="00A6241D" w:rsidRPr="00BA2C8F">
        <w:rPr>
          <w:rFonts w:ascii="Times New Roman" w:eastAsia="Times-Roman" w:hAnsi="Times New Roman" w:cs="Times New Roman"/>
          <w:color w:val="000000"/>
          <w:spacing w:val="-3"/>
          <w:sz w:val="28"/>
          <w:szCs w:val="28"/>
          <w:lang w:eastAsia="zh-CN"/>
        </w:rPr>
        <w:t>е</w:t>
      </w:r>
      <w:r w:rsidRPr="00BA2C8F">
        <w:rPr>
          <w:rFonts w:ascii="Times New Roman" w:eastAsia="Times-Roman" w:hAnsi="Times New Roman" w:cs="Times New Roman"/>
          <w:color w:val="000000"/>
          <w:spacing w:val="-3"/>
          <w:sz w:val="28"/>
          <w:szCs w:val="28"/>
          <w:lang w:eastAsia="zh-CN"/>
        </w:rPr>
        <w:t>тся подавляющее большинство стран, находящихся в данной части света</w:t>
      </w:r>
      <w:r w:rsidRPr="00BA2C8F">
        <w:rPr>
          <w:rStyle w:val="a4"/>
          <w:rFonts w:ascii="Times New Roman" w:eastAsia="Times-Roman" w:hAnsi="Times New Roman" w:cs="Times New Roman"/>
          <w:color w:val="000000"/>
          <w:spacing w:val="-3"/>
          <w:sz w:val="28"/>
          <w:szCs w:val="28"/>
          <w:lang w:eastAsia="zh-CN"/>
        </w:rPr>
        <w:footnoteReference w:id="49"/>
      </w:r>
      <w:r w:rsidRPr="00BA2C8F">
        <w:rPr>
          <w:rFonts w:ascii="Times New Roman" w:eastAsia="Times-Roman" w:hAnsi="Times New Roman" w:cs="Times New Roman"/>
          <w:color w:val="000000"/>
          <w:spacing w:val="-3"/>
          <w:sz w:val="28"/>
          <w:szCs w:val="28"/>
          <w:lang w:eastAsia="zh-CN"/>
        </w:rPr>
        <w:t xml:space="preserve">. В свою очередь, с точки зрения юриспруденции, </w:t>
      </w:r>
      <w:r w:rsidR="00A852C8" w:rsidRPr="00BA2C8F">
        <w:rPr>
          <w:rFonts w:ascii="Times New Roman" w:eastAsia="Times-Roman" w:hAnsi="Times New Roman" w:cs="Times New Roman"/>
          <w:color w:val="000000"/>
          <w:spacing w:val="-3"/>
          <w:sz w:val="28"/>
          <w:szCs w:val="28"/>
          <w:lang w:eastAsia="zh-CN"/>
        </w:rPr>
        <w:t>столь значимая</w:t>
      </w:r>
      <w:r w:rsidRPr="00BA2C8F">
        <w:rPr>
          <w:rFonts w:ascii="Times New Roman" w:eastAsia="Times-Roman" w:hAnsi="Times New Roman" w:cs="Times New Roman"/>
          <w:color w:val="000000"/>
          <w:spacing w:val="-3"/>
          <w:sz w:val="28"/>
          <w:szCs w:val="28"/>
          <w:lang w:eastAsia="zh-CN"/>
        </w:rPr>
        <w:t xml:space="preserve"> роль Совета Европы обусловлена существованием в рамках данной международной организации Европейского суда по правам человека (ЕСПЧ), являющегося одним из наиболее успешно функционирующих международных судебных орган</w:t>
      </w:r>
      <w:r w:rsidR="00A852C8" w:rsidRPr="00BA2C8F">
        <w:rPr>
          <w:rFonts w:ascii="Times New Roman" w:eastAsia="Times-Roman" w:hAnsi="Times New Roman" w:cs="Times New Roman"/>
          <w:color w:val="000000"/>
          <w:spacing w:val="-3"/>
          <w:sz w:val="28"/>
          <w:szCs w:val="28"/>
          <w:lang w:eastAsia="zh-CN"/>
        </w:rPr>
        <w:t>ов</w:t>
      </w:r>
      <w:r w:rsidRPr="00BA2C8F">
        <w:rPr>
          <w:rFonts w:ascii="Times New Roman" w:eastAsia="Times-Roman" w:hAnsi="Times New Roman" w:cs="Times New Roman"/>
          <w:color w:val="000000"/>
          <w:spacing w:val="-3"/>
          <w:sz w:val="28"/>
          <w:szCs w:val="28"/>
          <w:lang w:eastAsia="zh-CN"/>
        </w:rPr>
        <w:t>. Однако прежде чем перейти к роли ЕСПЧ в вопросах, связанных с правами и свободами граждан непризнанных государств, необходим</w:t>
      </w:r>
      <w:r w:rsidR="00F64B02" w:rsidRPr="00BA2C8F">
        <w:rPr>
          <w:rFonts w:ascii="Times New Roman" w:eastAsia="Times-Roman" w:hAnsi="Times New Roman" w:cs="Times New Roman"/>
          <w:color w:val="000000"/>
          <w:spacing w:val="-3"/>
          <w:sz w:val="28"/>
          <w:szCs w:val="28"/>
          <w:lang w:eastAsia="zh-CN"/>
        </w:rPr>
        <w:t>о</w:t>
      </w:r>
      <w:r w:rsidRPr="00BA2C8F">
        <w:rPr>
          <w:rFonts w:ascii="Times New Roman" w:eastAsia="Times-Roman" w:hAnsi="Times New Roman" w:cs="Times New Roman"/>
          <w:color w:val="000000"/>
          <w:spacing w:val="-3"/>
          <w:sz w:val="28"/>
          <w:szCs w:val="28"/>
          <w:lang w:eastAsia="zh-CN"/>
        </w:rPr>
        <w:t xml:space="preserve"> упомянуть и другие институции в рамках Совета Европы, занимающихся данной проблематикой. За соблюдением государствами-участниками принятых на себя обязательств следит целый</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ряд органов Совета Европы. Эти институты, деятельность которых регламентируется нормативными актами Совета Европы (Комитет Министров, Парламентская Ассамблея), как правило, выполняют свою задачу, используя политические, а не судебные механизмы</w:t>
      </w:r>
      <w:r w:rsidR="00A852C8" w:rsidRPr="00BA2C8F">
        <w:rPr>
          <w:rFonts w:ascii="Times New Roman" w:eastAsia="Times-Roma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 xml:space="preserve"> например, резолюции ПАСЕ, страновые или текущие отчеты и процедуры мониторинга и решения Комитета Министров</w:t>
      </w:r>
      <w:r w:rsidRPr="00BA2C8F">
        <w:rPr>
          <w:rStyle w:val="a4"/>
          <w:rFonts w:ascii="Times New Roman" w:eastAsia="Times-Roman" w:hAnsi="Times New Roman" w:cs="Times New Roman"/>
          <w:color w:val="000000"/>
          <w:spacing w:val="-3"/>
          <w:sz w:val="28"/>
          <w:szCs w:val="28"/>
          <w:lang w:eastAsia="zh-CN"/>
        </w:rPr>
        <w:footnoteReference w:id="50"/>
      </w:r>
      <w:r w:rsidRPr="00BA2C8F">
        <w:rPr>
          <w:rFonts w:ascii="Times New Roman" w:eastAsia="Times-Roman" w:hAnsi="Times New Roman" w:cs="Times New Roman"/>
          <w:color w:val="000000"/>
          <w:spacing w:val="-3"/>
          <w:sz w:val="28"/>
          <w:szCs w:val="28"/>
          <w:lang w:eastAsia="zh-CN"/>
        </w:rPr>
        <w:t>. Ряд других институтов, как договорных</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организаций СЕ (например, Комитет по предупреждению пыток), так и независимых наблюдательных органов (таких, как Комиссар по правам человека), – играют важную роль в мониторинге соблюдения прав человека. В частности, согласно статье 46 Европейской конвенции по правам человека (в редакции Протокола № 11) Комитет Министров осуществляет контроль за выполнением постановлений Европейского суда по правам человека</w:t>
      </w:r>
      <w:r w:rsidRPr="00BA2C8F">
        <w:rPr>
          <w:rStyle w:val="a4"/>
          <w:rFonts w:ascii="Times New Roman" w:eastAsia="SimSun" w:hAnsi="Times New Roman" w:cs="Times New Roman"/>
          <w:color w:val="000000"/>
          <w:spacing w:val="-3"/>
          <w:sz w:val="28"/>
          <w:szCs w:val="28"/>
          <w:lang w:eastAsia="zh-CN"/>
        </w:rPr>
        <w:footnoteReference w:id="51"/>
      </w:r>
      <w:r w:rsidR="00A852C8" w:rsidRPr="00BA2C8F">
        <w:rPr>
          <w:rFonts w:ascii="Times New Roman" w:eastAsia="SimSun" w:hAnsi="Times New Roman" w:cs="Times New Roman"/>
          <w:color w:val="000000"/>
          <w:spacing w:val="-3"/>
          <w:sz w:val="28"/>
          <w:szCs w:val="28"/>
          <w:lang w:eastAsia="zh-CN"/>
        </w:rPr>
        <w:t>.</w:t>
      </w:r>
    </w:p>
    <w:p w:rsidR="00744BA7" w:rsidRPr="00BA2C8F" w:rsidRDefault="00135451" w:rsidP="004202E8">
      <w:pPr>
        <w:spacing w:after="0" w:line="360" w:lineRule="auto"/>
        <w:ind w:firstLine="709"/>
        <w:jc w:val="both"/>
        <w:rPr>
          <w:rFonts w:ascii="Times New Roman" w:eastAsia="Times-Roman" w:hAnsi="Times New Roman" w:cs="Times New Roman"/>
          <w:color w:val="000000"/>
          <w:spacing w:val="-3"/>
          <w:sz w:val="28"/>
          <w:szCs w:val="28"/>
          <w:lang w:eastAsia="zh-CN"/>
        </w:rPr>
      </w:pPr>
      <w:r w:rsidRPr="00BA2C8F">
        <w:rPr>
          <w:rFonts w:ascii="Times New Roman" w:eastAsia="Times-Roman" w:hAnsi="Times New Roman" w:cs="Times New Roman"/>
          <w:color w:val="000000"/>
          <w:spacing w:val="-3"/>
          <w:sz w:val="28"/>
          <w:szCs w:val="28"/>
          <w:lang w:eastAsia="zh-CN"/>
        </w:rPr>
        <w:t>ПАСЕ выполняет свои функции с помощью принимаемых ею резолюций</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и мер парламентской дипломатии. Целью парламентской дипломатии является облегчение диалога между выборными представителями конфликтующих европейских государств. Конкретным примером усилий</w:t>
      </w:r>
      <w:r w:rsidR="00856DC2" w:rsidRPr="00BA2C8F">
        <w:rPr>
          <w:rFonts w:ascii="Times New Roman" w:eastAsia="Times-Roman" w:hAnsi="Times New Roman" w:cs="Times New Roman"/>
          <w:color w:val="000000"/>
          <w:spacing w:val="-3"/>
          <w:sz w:val="28"/>
          <w:szCs w:val="28"/>
          <w:lang w:eastAsia="zh-CN"/>
        </w:rPr>
        <w:t xml:space="preserve"> в</w:t>
      </w:r>
      <w:r w:rsidRPr="00BA2C8F">
        <w:rPr>
          <w:rFonts w:ascii="Times New Roman" w:eastAsia="Times-Roman" w:hAnsi="Times New Roman" w:cs="Times New Roman"/>
          <w:color w:val="000000"/>
          <w:spacing w:val="-3"/>
          <w:sz w:val="28"/>
          <w:szCs w:val="28"/>
          <w:lang w:eastAsia="zh-CN"/>
        </w:rPr>
        <w:t xml:space="preserve"> области парламентской дипломатии является ныне расформированный специальный</w:t>
      </w:r>
      <w:r w:rsidRPr="00BA2C8F">
        <w:rPr>
          <w:rFonts w:ascii="Times New Roman" w:eastAsia="SimSun" w:hAnsi="Times New Roman" w:cs="Times New Roman"/>
          <w:color w:val="000000"/>
          <w:spacing w:val="-3"/>
          <w:sz w:val="28"/>
          <w:szCs w:val="28"/>
          <w:lang w:eastAsia="zh-CN"/>
        </w:rPr>
        <w:t xml:space="preserve"> п</w:t>
      </w:r>
      <w:r w:rsidRPr="00BA2C8F">
        <w:rPr>
          <w:rFonts w:ascii="Times New Roman" w:eastAsia="Times-Roman" w:hAnsi="Times New Roman" w:cs="Times New Roman"/>
          <w:color w:val="000000"/>
          <w:spacing w:val="-3"/>
          <w:sz w:val="28"/>
          <w:szCs w:val="28"/>
          <w:lang w:eastAsia="zh-CN"/>
        </w:rPr>
        <w:t>одкомитет ПАСЕ по Нагорному Карабаху, организованный в 2005 г</w:t>
      </w:r>
      <w:r w:rsidR="00856DC2" w:rsidRPr="00BA2C8F">
        <w:rPr>
          <w:rFonts w:ascii="Times New Roman" w:eastAsia="Times-Roman" w:hAnsi="Times New Roman" w:cs="Times New Roman"/>
          <w:color w:val="000000"/>
          <w:spacing w:val="-3"/>
          <w:sz w:val="28"/>
          <w:szCs w:val="28"/>
          <w:lang w:eastAsia="zh-CN"/>
        </w:rPr>
        <w:t>.</w:t>
      </w:r>
      <w:r w:rsidRPr="00BA2C8F">
        <w:rPr>
          <w:rFonts w:ascii="Times New Roman" w:eastAsia="Times-Roman" w:hAnsi="Times New Roman" w:cs="Times New Roman"/>
          <w:color w:val="000000"/>
          <w:spacing w:val="-3"/>
          <w:sz w:val="28"/>
          <w:szCs w:val="28"/>
          <w:lang w:eastAsia="zh-CN"/>
        </w:rPr>
        <w:t xml:space="preserve"> в соответствии с Резолюцией № 1416. Однако, данный подкомитет так и не смог преодолеть преграду взаимных обвинений и предвзятости - в 2008 г</w:t>
      </w:r>
      <w:r w:rsidR="00856DC2" w:rsidRPr="00BA2C8F">
        <w:rPr>
          <w:rFonts w:ascii="Times New Roman" w:eastAsia="Times-Roman" w:hAnsi="Times New Roman" w:cs="Times New Roman"/>
          <w:color w:val="000000"/>
          <w:spacing w:val="-3"/>
          <w:sz w:val="28"/>
          <w:szCs w:val="28"/>
          <w:lang w:eastAsia="zh-CN"/>
        </w:rPr>
        <w:t>.</w:t>
      </w:r>
      <w:r w:rsidRPr="00BA2C8F">
        <w:rPr>
          <w:rFonts w:ascii="Times New Roman" w:eastAsia="Times-Roman" w:hAnsi="Times New Roman" w:cs="Times New Roman"/>
          <w:color w:val="000000"/>
          <w:spacing w:val="-3"/>
          <w:sz w:val="28"/>
          <w:szCs w:val="28"/>
          <w:lang w:eastAsia="zh-CN"/>
        </w:rPr>
        <w:t xml:space="preserve"> его деятельность была прекращена, в 2011 г</w:t>
      </w:r>
      <w:r w:rsidR="00856DC2" w:rsidRPr="00BA2C8F">
        <w:rPr>
          <w:rFonts w:ascii="Times New Roman" w:eastAsia="Times-Roman" w:hAnsi="Times New Roman" w:cs="Times New Roman"/>
          <w:color w:val="000000"/>
          <w:spacing w:val="-3"/>
          <w:sz w:val="28"/>
          <w:szCs w:val="28"/>
          <w:lang w:eastAsia="zh-CN"/>
        </w:rPr>
        <w:t>.</w:t>
      </w:r>
      <w:r w:rsidRPr="00BA2C8F">
        <w:rPr>
          <w:rFonts w:ascii="Times New Roman" w:eastAsia="Times-Roman" w:hAnsi="Times New Roman" w:cs="Times New Roman"/>
          <w:color w:val="000000"/>
          <w:spacing w:val="-3"/>
          <w:sz w:val="28"/>
          <w:szCs w:val="28"/>
          <w:lang w:eastAsia="zh-CN"/>
        </w:rPr>
        <w:t xml:space="preserve"> подкомитет был воссоздан, однако и на этот раз просуществовал недолго. ПАСЕ</w:t>
      </w:r>
      <w:r w:rsidRPr="00BA2C8F">
        <w:rPr>
          <w:rFonts w:ascii="Times New Roman" w:eastAsia="SimSun" w:hAnsi="Times New Roman" w:cs="Times New Roman"/>
          <w:color w:val="000000"/>
          <w:spacing w:val="-3"/>
          <w:sz w:val="28"/>
          <w:szCs w:val="28"/>
          <w:lang w:eastAsia="zh-CN"/>
        </w:rPr>
        <w:t xml:space="preserve"> также</w:t>
      </w:r>
      <w:r w:rsidRPr="00BA2C8F">
        <w:rPr>
          <w:rFonts w:ascii="Times New Roman" w:eastAsia="Times-Roman" w:hAnsi="Times New Roman" w:cs="Times New Roman"/>
          <w:color w:val="000000"/>
          <w:spacing w:val="-3"/>
          <w:sz w:val="28"/>
          <w:szCs w:val="28"/>
          <w:lang w:eastAsia="zh-CN"/>
        </w:rPr>
        <w:t xml:space="preserve"> контролирует выполнение государствами-участниками принятых на себя обязательств через свой Комитет по мониторингу</w:t>
      </w:r>
      <w:r w:rsidRPr="00BA2C8F">
        <w:rPr>
          <w:rStyle w:val="a4"/>
          <w:rFonts w:ascii="Times New Roman" w:eastAsia="Times-Roman" w:hAnsi="Times New Roman" w:cs="Times New Roman"/>
          <w:color w:val="000000"/>
          <w:spacing w:val="-3"/>
          <w:sz w:val="28"/>
          <w:szCs w:val="28"/>
          <w:lang w:eastAsia="zh-CN"/>
        </w:rPr>
        <w:footnoteReference w:id="52"/>
      </w:r>
      <w:r w:rsidRPr="00BA2C8F">
        <w:rPr>
          <w:rFonts w:ascii="Times New Roman" w:eastAsia="Times-Roman" w:hAnsi="Times New Roman" w:cs="Times New Roman"/>
          <w:color w:val="000000"/>
          <w:spacing w:val="-3"/>
          <w:sz w:val="28"/>
          <w:szCs w:val="28"/>
          <w:lang w:eastAsia="zh-CN"/>
        </w:rPr>
        <w:t>. Одной из основных задач Комиссара Совета Европы по правам человека как независимого и беспристрастного института по правам человека является привлечение внимания в государствах-участниках к вопросам прав человека и продвижение таких прав. В целях реализации данной функции Комиссар посещает государства-члены СЕ для поддержания постоянного диалога и оценки правозащитной ситуации на местах с последующим составлением отчетов и заключений и выдачи рекомендаций должностными лицам и органам государств. Визиты подобного рода зачастую напрямую связаны с непризнанными государствами. Там, где это удается, имеют место контакты с властями</w:t>
      </w:r>
      <w:r w:rsidRPr="00BA2C8F">
        <w:rPr>
          <w:rFonts w:ascii="Times New Roman" w:eastAsia="SimSun" w:hAnsi="Times New Roman" w:cs="Times New Roman"/>
          <w:color w:val="000000"/>
          <w:spacing w:val="-3"/>
          <w:sz w:val="28"/>
          <w:szCs w:val="28"/>
          <w:lang w:eastAsia="zh-CN"/>
        </w:rPr>
        <w:t xml:space="preserve"> непризнан</w:t>
      </w:r>
      <w:r w:rsidR="00856DC2" w:rsidRPr="00BA2C8F">
        <w:rPr>
          <w:rFonts w:ascii="Times New Roman" w:eastAsia="SimSun" w:hAnsi="Times New Roman" w:cs="Times New Roman"/>
          <w:color w:val="000000"/>
          <w:spacing w:val="-3"/>
          <w:sz w:val="28"/>
          <w:szCs w:val="28"/>
          <w:lang w:eastAsia="zh-CN"/>
        </w:rPr>
        <w:t>н</w:t>
      </w:r>
      <w:r w:rsidRPr="00BA2C8F">
        <w:rPr>
          <w:rFonts w:ascii="Times New Roman" w:eastAsia="SimSun" w:hAnsi="Times New Roman" w:cs="Times New Roman"/>
          <w:color w:val="000000"/>
          <w:spacing w:val="-3"/>
          <w:sz w:val="28"/>
          <w:szCs w:val="28"/>
          <w:lang w:eastAsia="zh-CN"/>
        </w:rPr>
        <w:t>ых государств</w:t>
      </w:r>
      <w:r w:rsidRPr="00BA2C8F">
        <w:rPr>
          <w:rFonts w:ascii="Times New Roman" w:eastAsia="Times-Roman" w:hAnsi="Times New Roman" w:cs="Times New Roman"/>
          <w:color w:val="000000"/>
          <w:spacing w:val="-3"/>
          <w:sz w:val="28"/>
          <w:szCs w:val="28"/>
          <w:lang w:eastAsia="zh-CN"/>
        </w:rPr>
        <w:t>, а иногда появляется и возможность предпринять конкретные шаги для разрешения конфликтов правозащитного характера. В частности, наибольшего успех</w:t>
      </w:r>
      <w:r w:rsidR="00856DC2" w:rsidRPr="00BA2C8F">
        <w:rPr>
          <w:rFonts w:ascii="Times New Roman" w:eastAsia="Times-Roman" w:hAnsi="Times New Roman" w:cs="Times New Roman"/>
          <w:color w:val="000000"/>
          <w:spacing w:val="-3"/>
          <w:sz w:val="28"/>
          <w:szCs w:val="28"/>
          <w:lang w:eastAsia="zh-CN"/>
        </w:rPr>
        <w:t>а</w:t>
      </w:r>
      <w:r w:rsidRPr="00BA2C8F">
        <w:rPr>
          <w:rFonts w:ascii="Times New Roman" w:eastAsia="Times-Roman" w:hAnsi="Times New Roman" w:cs="Times New Roman"/>
          <w:color w:val="000000"/>
          <w:spacing w:val="-3"/>
          <w:sz w:val="28"/>
          <w:szCs w:val="28"/>
          <w:lang w:eastAsia="zh-CN"/>
        </w:rPr>
        <w:t xml:space="preserve"> в данном направлении институт Комиссара Совета Европы по правам человека добился во взаимоотношениях с Приднестров</w:t>
      </w:r>
      <w:r w:rsidR="00856DC2" w:rsidRPr="00BA2C8F">
        <w:rPr>
          <w:rFonts w:ascii="Times New Roman" w:eastAsia="Times-Roman" w:hAnsi="Times New Roman" w:cs="Times New Roman"/>
          <w:color w:val="000000"/>
          <w:spacing w:val="-3"/>
          <w:sz w:val="28"/>
          <w:szCs w:val="28"/>
          <w:lang w:eastAsia="zh-CN"/>
        </w:rPr>
        <w:t>ьем</w:t>
      </w:r>
      <w:r w:rsidRPr="00BA2C8F">
        <w:rPr>
          <w:rFonts w:ascii="Times New Roman" w:eastAsia="Times-Roman" w:hAnsi="Times New Roman" w:cs="Times New Roman"/>
          <w:color w:val="000000"/>
          <w:spacing w:val="-3"/>
          <w:sz w:val="28"/>
          <w:szCs w:val="28"/>
          <w:lang w:eastAsia="zh-CN"/>
        </w:rPr>
        <w:t>, Абхази</w:t>
      </w:r>
      <w:r w:rsidR="00856DC2" w:rsidRPr="00BA2C8F">
        <w:rPr>
          <w:rFonts w:ascii="Times New Roman" w:eastAsia="Times-Roman" w:hAnsi="Times New Roman" w:cs="Times New Roman"/>
          <w:color w:val="000000"/>
          <w:spacing w:val="-3"/>
          <w:sz w:val="28"/>
          <w:szCs w:val="28"/>
          <w:lang w:eastAsia="zh-CN"/>
        </w:rPr>
        <w:t>ей</w:t>
      </w:r>
      <w:r w:rsidRPr="00BA2C8F">
        <w:rPr>
          <w:rFonts w:ascii="Times New Roman" w:eastAsia="Times-Roman" w:hAnsi="Times New Roman" w:cs="Times New Roman"/>
          <w:color w:val="000000"/>
          <w:spacing w:val="-3"/>
          <w:sz w:val="28"/>
          <w:szCs w:val="28"/>
          <w:lang w:eastAsia="zh-CN"/>
        </w:rPr>
        <w:t xml:space="preserve"> и Южной Осети</w:t>
      </w:r>
      <w:r w:rsidR="00856DC2" w:rsidRPr="00BA2C8F">
        <w:rPr>
          <w:rFonts w:ascii="Times New Roman" w:eastAsia="Times-Roman" w:hAnsi="Times New Roman" w:cs="Times New Roman"/>
          <w:color w:val="000000"/>
          <w:spacing w:val="-3"/>
          <w:sz w:val="28"/>
          <w:szCs w:val="28"/>
          <w:lang w:eastAsia="zh-CN"/>
        </w:rPr>
        <w:t>ей</w:t>
      </w:r>
      <w:r w:rsidR="00744BA7" w:rsidRPr="00BA2C8F">
        <w:rPr>
          <w:rFonts w:ascii="Times New Roman" w:eastAsia="Times-Roma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В сфере защиты прав человека в непризнанных государствах стоит отметить также важную роль Европейского Комитета по предупреждению пыток и бесчеловечного или унижающего</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достоинство обращения или наказания (ЕКПП). ЕКПП также старается проводить прагматичную политику в отношении непризнанных государств, направленную на взаимодействие именно властями данных государств. Вместе с тем, ЕКПП сталкивается с проблемами доступа на территории непризнанных государств, обусловленными не только отказом со стороны фактических властей, но и отказом властей, под юрисдикцией которых соответствующие территории находятся с точки зрения большинства участников между</w:t>
      </w:r>
      <w:r w:rsidR="00744BA7" w:rsidRPr="00BA2C8F">
        <w:rPr>
          <w:rFonts w:ascii="Times New Roman" w:eastAsia="Times-Roman" w:hAnsi="Times New Roman" w:cs="Times New Roman"/>
          <w:color w:val="000000"/>
          <w:spacing w:val="-3"/>
          <w:sz w:val="28"/>
          <w:szCs w:val="28"/>
          <w:lang w:eastAsia="zh-CN"/>
        </w:rPr>
        <w:t>народных отношений.</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Times-Roman" w:hAnsi="Times New Roman" w:cs="Times New Roman"/>
          <w:color w:val="000000"/>
          <w:spacing w:val="-3"/>
          <w:sz w:val="28"/>
          <w:szCs w:val="28"/>
          <w:lang w:eastAsia="zh-CN"/>
        </w:rPr>
        <w:t xml:space="preserve">Еще одним из механизмов Совета Европы, заслуживающих упоминания применительно к непризнанным государствам, являются так называемые </w:t>
      </w:r>
      <w:r w:rsidRPr="00BA2C8F">
        <w:rPr>
          <w:rFonts w:ascii="Times New Roman" w:eastAsia="Times-Roman" w:hAnsi="Times New Roman" w:cs="Times New Roman"/>
          <w:bCs/>
          <w:color w:val="000000"/>
          <w:spacing w:val="-3"/>
          <w:sz w:val="28"/>
          <w:szCs w:val="28"/>
          <w:lang w:eastAsia="zh-CN"/>
        </w:rPr>
        <w:t>меры по укреплению доверия</w:t>
      </w:r>
      <w:r w:rsidRPr="00BA2C8F">
        <w:rPr>
          <w:rFonts w:ascii="Times New Roman" w:eastAsia="Times-Roman" w:hAnsi="Times New Roman" w:cs="Times New Roman"/>
          <w:b/>
          <w:bCs/>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w:t>
      </w:r>
      <w:r w:rsidRPr="00BA2C8F">
        <w:rPr>
          <w:rFonts w:ascii="Times New Roman" w:eastAsia="Times-Roman" w:hAnsi="Times New Roman" w:cs="Times New Roman"/>
          <w:color w:val="000000"/>
          <w:spacing w:val="-3"/>
          <w:sz w:val="28"/>
          <w:szCs w:val="28"/>
          <w:lang w:val="en-US" w:eastAsia="zh-CN"/>
        </w:rPr>
        <w:t>Confidence</w:t>
      </w:r>
      <w:r w:rsidRPr="00BA2C8F">
        <w:rPr>
          <w:rFonts w:ascii="Times New Roman" w:eastAsia="Times-Roma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val="en-US" w:eastAsia="zh-CN"/>
        </w:rPr>
        <w:t>Building</w:t>
      </w:r>
      <w:r w:rsidRPr="00BA2C8F">
        <w:rPr>
          <w:rFonts w:ascii="Times New Roman" w:eastAsia="Times-Roma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val="en-US" w:eastAsia="zh-CN"/>
        </w:rPr>
        <w:t>Measures</w:t>
      </w:r>
      <w:r w:rsidRPr="00BA2C8F">
        <w:rPr>
          <w:rFonts w:ascii="Times New Roman" w:eastAsia="Times-Roma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val="en-US" w:eastAsia="zh-CN"/>
        </w:rPr>
        <w:t>CBM</w:t>
      </w:r>
      <w:r w:rsidRPr="00BA2C8F">
        <w:rPr>
          <w:rFonts w:ascii="Times New Roman" w:eastAsia="Times-Roman" w:hAnsi="Times New Roman" w:cs="Times New Roman"/>
          <w:color w:val="000000"/>
          <w:spacing w:val="-3"/>
          <w:sz w:val="28"/>
          <w:szCs w:val="28"/>
          <w:lang w:eastAsia="zh-CN"/>
        </w:rPr>
        <w:t>)</w:t>
      </w:r>
      <w:r w:rsidRPr="00BA2C8F">
        <w:rPr>
          <w:rStyle w:val="a4"/>
          <w:rFonts w:ascii="Times New Roman" w:eastAsia="Times-Roman" w:hAnsi="Times New Roman" w:cs="Times New Roman"/>
          <w:color w:val="000000"/>
          <w:spacing w:val="-3"/>
          <w:sz w:val="28"/>
          <w:szCs w:val="28"/>
          <w:lang w:eastAsia="zh-CN"/>
        </w:rPr>
        <w:footnoteReference w:id="53"/>
      </w:r>
      <w:r w:rsidRPr="00BA2C8F">
        <w:rPr>
          <w:rFonts w:ascii="Times New Roman" w:eastAsia="Times-Roman" w:hAnsi="Times New Roman" w:cs="Times New Roman"/>
          <w:color w:val="000000"/>
          <w:spacing w:val="-3"/>
          <w:sz w:val="28"/>
          <w:szCs w:val="28"/>
          <w:lang w:eastAsia="zh-CN"/>
        </w:rPr>
        <w:t>. Реализуя</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эти программы, Совет Европы стремится найти «новые модели решения вопросов, связанных с правами человека в регионах, пострадавших от конфликтов». По утверждению разработчиков замысел программ состоит в том, чтобы способствовать повышению уровня терпимости</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3"/>
          <w:sz w:val="28"/>
          <w:szCs w:val="28"/>
          <w:lang w:eastAsia="zh-CN"/>
        </w:rPr>
        <w:t>и понимания, разрядке возможной напряженности как между различными сообществами на территории самих государств-участников или кандидатов, так и при контактах с теми, кто живет по другую сторону границы. В частности, круг решаемых программой проблем может включать непризнание затрудняющих передвижение паспортов, доступ к образованию и рабочим местам, трансграничные браки, трудности с доступом в больницы в ряде регионов, связанные с ограничением свободы передвижения и т. д. Реализация соответствующих мер на практике могла бы быть одним из наиболее существенной из всех механизмов, применяемых Советом Европы во взаимоотношениях с непризнанными государствами. Вместе с тем, отсутствие заметного успеха в реализации Советом Европы мер по укреплению доверия в настоящий момент обусловлено не только невозможностью их апробирования в связи с отсутствием участия в них властей непризнанных государств, но и отсутствием «реальной заинтересованности» со стороны государств-членов в активной и эффективной реализации данных мер на практике.</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Times-Roman" w:hAnsi="Times New Roman" w:cs="Times New Roman"/>
          <w:color w:val="000000"/>
          <w:spacing w:val="-3"/>
          <w:sz w:val="28"/>
          <w:szCs w:val="28"/>
          <w:lang w:eastAsia="zh-CN"/>
        </w:rPr>
        <w:t xml:space="preserve">Юрисдикция Европейского суда по правам человека распространяется на все государства-члены Совета Европы. </w:t>
      </w:r>
      <w:r w:rsidR="00856DC2" w:rsidRPr="00BA2C8F">
        <w:rPr>
          <w:rFonts w:ascii="Times New Roman" w:eastAsia="Times-Roman" w:hAnsi="Times New Roman" w:cs="Times New Roman"/>
          <w:color w:val="000000"/>
          <w:spacing w:val="-3"/>
          <w:sz w:val="28"/>
          <w:szCs w:val="28"/>
          <w:lang w:eastAsia="zh-CN"/>
        </w:rPr>
        <w:t>Одним из</w:t>
      </w:r>
      <w:r w:rsidRPr="00BA2C8F">
        <w:rPr>
          <w:rFonts w:ascii="Times New Roman" w:eastAsia="Times-Roman" w:hAnsi="Times New Roman" w:cs="Times New Roman"/>
          <w:color w:val="000000"/>
          <w:spacing w:val="-3"/>
          <w:sz w:val="28"/>
          <w:szCs w:val="28"/>
          <w:lang w:eastAsia="zh-CN"/>
        </w:rPr>
        <w:t xml:space="preserve"> </w:t>
      </w:r>
      <w:r w:rsidRPr="00BA2C8F">
        <w:rPr>
          <w:rFonts w:ascii="Times New Roman" w:eastAsia="SimSun" w:hAnsi="Times New Roman" w:cs="Times New Roman"/>
          <w:color w:val="000000"/>
          <w:spacing w:val="-3"/>
          <w:sz w:val="28"/>
          <w:szCs w:val="28"/>
          <w:lang w:eastAsia="zh-CN"/>
        </w:rPr>
        <w:t>основны</w:t>
      </w:r>
      <w:r w:rsidR="00856DC2" w:rsidRPr="00BA2C8F">
        <w:rPr>
          <w:rFonts w:ascii="Times New Roman" w:eastAsia="SimSun" w:hAnsi="Times New Roman" w:cs="Times New Roman"/>
          <w:color w:val="000000"/>
          <w:spacing w:val="-3"/>
          <w:sz w:val="28"/>
          <w:szCs w:val="28"/>
          <w:lang w:eastAsia="zh-CN"/>
        </w:rPr>
        <w:t>х</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Literaturnaya-Regular" w:hAnsi="Times New Roman" w:cs="Times New Roman"/>
          <w:color w:val="000000"/>
          <w:spacing w:val="-3"/>
          <w:sz w:val="28"/>
          <w:szCs w:val="28"/>
          <w:lang w:eastAsia="zh-CN"/>
        </w:rPr>
        <w:t>критерие</w:t>
      </w:r>
      <w:r w:rsidR="00856DC2" w:rsidRPr="00BA2C8F">
        <w:rPr>
          <w:rFonts w:ascii="Times New Roman" w:eastAsia="Literaturnaya-Regular" w:hAnsi="Times New Roman" w:cs="Times New Roman"/>
          <w:color w:val="000000"/>
          <w:spacing w:val="-3"/>
          <w:sz w:val="28"/>
          <w:szCs w:val="28"/>
          <w:lang w:eastAsia="zh-CN"/>
        </w:rPr>
        <w:t>в</w:t>
      </w:r>
      <w:r w:rsidRPr="00BA2C8F">
        <w:rPr>
          <w:rFonts w:ascii="Times New Roman" w:eastAsia="Literaturnaya-Regular" w:hAnsi="Times New Roman" w:cs="Times New Roman"/>
          <w:color w:val="000000"/>
          <w:spacing w:val="-3"/>
          <w:sz w:val="28"/>
          <w:szCs w:val="28"/>
          <w:lang w:eastAsia="zh-CN"/>
        </w:rPr>
        <w:t xml:space="preserve"> приемлемости для обращения в ЕСПЧ с жалобой является установление «юрисдикции» государства-ответчика в соответствии со статьей 1 </w:t>
      </w:r>
      <w:r w:rsidRPr="00BA2C8F">
        <w:rPr>
          <w:rFonts w:ascii="Times New Roman" w:eastAsia="Times-Roman" w:hAnsi="Times New Roman" w:cs="Times New Roman"/>
          <w:color w:val="000000"/>
          <w:spacing w:val="-3"/>
          <w:sz w:val="28"/>
          <w:szCs w:val="28"/>
          <w:lang w:eastAsia="zh-CN"/>
        </w:rPr>
        <w:t>Европейской конвенции по правам человека</w:t>
      </w:r>
      <w:r w:rsidRPr="00BA2C8F">
        <w:rPr>
          <w:rFonts w:ascii="Times New Roman" w:eastAsia="Literaturnaya-Regular" w:hAnsi="Times New Roman" w:cs="Times New Roman"/>
          <w:color w:val="000000"/>
          <w:spacing w:val="-3"/>
          <w:sz w:val="28"/>
          <w:szCs w:val="28"/>
          <w:lang w:eastAsia="zh-CN"/>
        </w:rPr>
        <w:t xml:space="preserve">. Вместе с тем, сам по себе субъектный критерий для обращения с жалобой, по сути, не ограничен. </w:t>
      </w:r>
      <w:r w:rsidRPr="00BA2C8F">
        <w:rPr>
          <w:rFonts w:ascii="Times New Roman" w:eastAsia="SimSun" w:hAnsi="Times New Roman" w:cs="Times New Roman"/>
          <w:color w:val="000000"/>
          <w:spacing w:val="-3"/>
          <w:sz w:val="28"/>
          <w:szCs w:val="28"/>
          <w:lang w:eastAsia="zh-CN"/>
        </w:rPr>
        <w:t xml:space="preserve">Как указано в Статье 1 Конвенции, «Высокие Договаривающиеся Стороны обеспечивают каждому, находящемуся под их юрисдикцией, права и свободы, определенные в разделе I настоящей Конвенции». Таким образом, для ЕСПЧ не является не существенным принадлежность лица (группы лиц), которое обращается с жалобой. Основным, что необходимо установить: 1) затрагиваются права и (или) свободы подателя жалобы, установленные </w:t>
      </w:r>
      <w:r w:rsidRPr="00BA2C8F">
        <w:rPr>
          <w:rFonts w:ascii="Times New Roman" w:eastAsia="Times-Roman" w:hAnsi="Times New Roman" w:cs="Times New Roman"/>
          <w:color w:val="000000"/>
          <w:spacing w:val="-3"/>
          <w:sz w:val="28"/>
          <w:szCs w:val="28"/>
          <w:lang w:eastAsia="zh-CN"/>
        </w:rPr>
        <w:t>Конвенцией о защите прав человека и основных свобод; 2) предполагаемое нарушение соответствующих прав и (или) свобод имело место со стороны органов или должностных лиц государства – члена Совета Европы.</w:t>
      </w:r>
      <w:r w:rsidR="00744BA7" w:rsidRPr="00BA2C8F">
        <w:rPr>
          <w:rFonts w:ascii="Times New Roman" w:eastAsia="Times-Roman" w:hAnsi="Times New Roman" w:cs="Times New Roman"/>
          <w:color w:val="000000"/>
          <w:spacing w:val="-3"/>
          <w:sz w:val="28"/>
          <w:szCs w:val="28"/>
          <w:lang w:eastAsia="zh-CN"/>
        </w:rPr>
        <w:t xml:space="preserve"> </w:t>
      </w:r>
      <w:r w:rsidRPr="00BA2C8F">
        <w:rPr>
          <w:rFonts w:ascii="Times New Roman" w:eastAsia="Times-Roman" w:hAnsi="Times New Roman" w:cs="Times New Roman"/>
          <w:color w:val="000000"/>
          <w:spacing w:val="-4"/>
          <w:sz w:val="28"/>
          <w:szCs w:val="28"/>
          <w:lang w:eastAsia="zh-CN"/>
        </w:rPr>
        <w:t>Применительно к установленным Европейской конвенции по правам человека критериям приемлемости жалобы в ЕСПЧ возникает закономерный вопрос, связанный с возможностью обращения в ЕСПЧ граждан из непризнанных государств. В частности, каким образом ЕСПЧ может оказать защиту прав граждан, имевших место на территории непризнанного государства? Решая вопрос о возможности принять и рассмотреть жалобы лиц в данной ситуации</w:t>
      </w:r>
      <w:r w:rsidR="00856DC2" w:rsidRPr="00BA2C8F">
        <w:rPr>
          <w:rFonts w:ascii="Times New Roman" w:eastAsia="Times-Roman" w:hAnsi="Times New Roman" w:cs="Times New Roman"/>
          <w:color w:val="000000"/>
          <w:spacing w:val="-4"/>
          <w:sz w:val="28"/>
          <w:szCs w:val="28"/>
          <w:lang w:eastAsia="zh-CN"/>
        </w:rPr>
        <w:t>,</w:t>
      </w:r>
      <w:r w:rsidRPr="00BA2C8F">
        <w:rPr>
          <w:rFonts w:ascii="Times New Roman" w:eastAsia="Times-Roman" w:hAnsi="Times New Roman" w:cs="Times New Roman"/>
          <w:color w:val="000000"/>
          <w:spacing w:val="-4"/>
          <w:sz w:val="28"/>
          <w:szCs w:val="28"/>
          <w:lang w:eastAsia="zh-CN"/>
        </w:rPr>
        <w:t xml:space="preserve"> ЕСПЧ на практике </w:t>
      </w:r>
      <w:r w:rsidR="00856DC2" w:rsidRPr="00BA2C8F">
        <w:rPr>
          <w:rFonts w:ascii="Times New Roman" w:eastAsia="Times-Roman" w:hAnsi="Times New Roman" w:cs="Times New Roman"/>
          <w:color w:val="000000"/>
          <w:spacing w:val="-4"/>
          <w:sz w:val="28"/>
          <w:szCs w:val="28"/>
          <w:lang w:eastAsia="zh-CN"/>
        </w:rPr>
        <w:t xml:space="preserve">использует </w:t>
      </w:r>
      <w:r w:rsidRPr="00BA2C8F">
        <w:rPr>
          <w:rFonts w:ascii="Times New Roman" w:eastAsia="Times-Roman" w:hAnsi="Times New Roman" w:cs="Times New Roman"/>
          <w:color w:val="000000"/>
          <w:spacing w:val="-4"/>
          <w:sz w:val="28"/>
          <w:szCs w:val="28"/>
          <w:lang w:eastAsia="zh-CN"/>
        </w:rPr>
        <w:t>два основных подхода в зависимости от фактических условий</w:t>
      </w:r>
      <w:r w:rsidRPr="00BA2C8F">
        <w:rPr>
          <w:rFonts w:ascii="Times New Roman" w:eastAsia="Times-Roman" w:hAnsi="Times New Roman" w:cs="Times New Roman"/>
          <w:color w:val="000000"/>
          <w:spacing w:val="-3"/>
          <w:sz w:val="28"/>
          <w:szCs w:val="28"/>
          <w:lang w:eastAsia="zh-CN"/>
        </w:rPr>
        <w:t>.</w:t>
      </w:r>
    </w:p>
    <w:p w:rsidR="003220E6" w:rsidRPr="00BA2C8F" w:rsidRDefault="00135451" w:rsidP="004202E8">
      <w:pPr>
        <w:spacing w:after="0" w:line="360" w:lineRule="auto"/>
        <w:ind w:firstLine="709"/>
        <w:jc w:val="both"/>
        <w:rPr>
          <w:rFonts w:ascii="Times New Roman" w:hAnsi="Times New Roman" w:cs="Times New Roman"/>
          <w:spacing w:val="-4"/>
          <w:sz w:val="28"/>
          <w:szCs w:val="28"/>
        </w:rPr>
      </w:pPr>
      <w:r w:rsidRPr="00BA2C8F">
        <w:rPr>
          <w:rFonts w:ascii="Times New Roman" w:eastAsia="Times-Roman" w:hAnsi="Times New Roman" w:cs="Times New Roman"/>
          <w:color w:val="000000"/>
          <w:spacing w:val="-4"/>
          <w:sz w:val="28"/>
          <w:szCs w:val="28"/>
          <w:lang w:eastAsia="zh-CN"/>
        </w:rPr>
        <w:t xml:space="preserve">Первый подход был апробирован </w:t>
      </w:r>
      <w:r w:rsidR="00A65860" w:rsidRPr="00BA2C8F">
        <w:rPr>
          <w:rFonts w:ascii="Times New Roman" w:eastAsia="Times-Roman" w:hAnsi="Times New Roman" w:cs="Times New Roman"/>
          <w:color w:val="000000"/>
          <w:spacing w:val="-4"/>
          <w:sz w:val="28"/>
          <w:szCs w:val="28"/>
          <w:lang w:eastAsia="zh-CN"/>
        </w:rPr>
        <w:t>ЕСПЧ</w:t>
      </w:r>
      <w:r w:rsidRPr="00BA2C8F">
        <w:rPr>
          <w:rFonts w:ascii="Times New Roman" w:eastAsia="Times-Roman" w:hAnsi="Times New Roman" w:cs="Times New Roman"/>
          <w:color w:val="000000"/>
          <w:spacing w:val="-4"/>
          <w:sz w:val="28"/>
          <w:szCs w:val="28"/>
          <w:lang w:eastAsia="zh-CN"/>
        </w:rPr>
        <w:t xml:space="preserve"> в деле «Лоизиду против Турции». Спор был обусловлен жалобой заявительницы, </w:t>
      </w:r>
      <w:r w:rsidRPr="00BA2C8F">
        <w:rPr>
          <w:rFonts w:ascii="Times New Roman" w:eastAsia="Literaturnaya-Regular" w:hAnsi="Times New Roman" w:cs="Times New Roman"/>
          <w:color w:val="000000"/>
          <w:spacing w:val="-4"/>
          <w:sz w:val="28"/>
          <w:szCs w:val="28"/>
          <w:lang w:eastAsia="zh-CN"/>
        </w:rPr>
        <w:t>которая из-за вторжения и последующего военного присутствия Турции на севере Кипра не могла вернуться и воспользоваться правами собственности на принадлежащие ей там земельные участки, на одном из которых было начато строительство дома. Таким образом, в данном случае фактически имела место жалоба на нарушение права собственности Лоизиду, поданная в отношении непризнанной Турецкой Республики Северного Кипра</w:t>
      </w:r>
      <w:r w:rsidRPr="00BA2C8F">
        <w:rPr>
          <w:rFonts w:ascii="Times New Roman" w:eastAsia="Times-Roman" w:hAnsi="Times New Roman" w:cs="Times New Roman"/>
          <w:color w:val="000000"/>
          <w:spacing w:val="-4"/>
          <w:sz w:val="28"/>
          <w:szCs w:val="28"/>
          <w:lang w:eastAsia="zh-CN"/>
        </w:rPr>
        <w:t xml:space="preserve">. Соответственно, формально данная жалоба не подлежала рассмотрению ЕСПЧ в соответствии с положениями Европейской конвенции по правам человека. Вместе с тем, в </w:t>
      </w:r>
      <w:r w:rsidRPr="00BA2C8F">
        <w:rPr>
          <w:rFonts w:ascii="Times New Roman" w:eastAsia="Literaturnaya-Regular" w:hAnsi="Times New Roman" w:cs="Times New Roman"/>
          <w:color w:val="000000"/>
          <w:spacing w:val="-4"/>
          <w:sz w:val="28"/>
          <w:szCs w:val="28"/>
          <w:lang w:eastAsia="zh-CN"/>
        </w:rPr>
        <w:t>принятом в 1995 г</w:t>
      </w:r>
      <w:r w:rsidR="00856DC2" w:rsidRPr="00BA2C8F">
        <w:rPr>
          <w:rFonts w:ascii="Times New Roman" w:eastAsia="Literaturnaya-Regular" w:hAnsi="Times New Roman" w:cs="Times New Roman"/>
          <w:color w:val="000000"/>
          <w:spacing w:val="-4"/>
          <w:sz w:val="28"/>
          <w:szCs w:val="28"/>
          <w:lang w:eastAsia="zh-CN"/>
        </w:rPr>
        <w:t>.</w:t>
      </w:r>
      <w:r w:rsidRPr="00BA2C8F">
        <w:rPr>
          <w:rFonts w:ascii="Times New Roman" w:eastAsia="SimSun" w:hAnsi="Times New Roman" w:cs="Times New Roman"/>
          <w:color w:val="000000"/>
          <w:spacing w:val="-4"/>
          <w:sz w:val="28"/>
          <w:szCs w:val="28"/>
          <w:lang w:eastAsia="zh-CN"/>
        </w:rPr>
        <w:t xml:space="preserve"> </w:t>
      </w:r>
      <w:r w:rsidRPr="00BA2C8F">
        <w:rPr>
          <w:rFonts w:ascii="Times New Roman" w:eastAsia="Literaturnaya-Regular" w:hAnsi="Times New Roman" w:cs="Times New Roman"/>
          <w:color w:val="000000"/>
          <w:spacing w:val="-4"/>
          <w:sz w:val="28"/>
          <w:szCs w:val="28"/>
          <w:lang w:eastAsia="zh-CN"/>
        </w:rPr>
        <w:t>постановлении</w:t>
      </w:r>
      <w:r w:rsidRPr="00BA2C8F">
        <w:rPr>
          <w:rFonts w:ascii="Times New Roman" w:eastAsia="SimSun" w:hAnsi="Times New Roman" w:cs="Times New Roman"/>
          <w:color w:val="000000"/>
          <w:spacing w:val="-4"/>
          <w:sz w:val="28"/>
          <w:szCs w:val="28"/>
          <w:lang w:eastAsia="zh-CN"/>
        </w:rPr>
        <w:t xml:space="preserve"> по данному делу</w:t>
      </w:r>
      <w:r w:rsidRPr="00BA2C8F">
        <w:rPr>
          <w:rFonts w:ascii="Times New Roman" w:eastAsia="Literaturnaya-Regular" w:hAnsi="Times New Roman" w:cs="Times New Roman"/>
          <w:color w:val="000000"/>
          <w:spacing w:val="-4"/>
          <w:sz w:val="28"/>
          <w:szCs w:val="28"/>
          <w:lang w:eastAsia="zh-CN"/>
        </w:rPr>
        <w:t xml:space="preserve">, касающемся предварительных возражений, ЕСПЧ установил, что ответственность государств – участников </w:t>
      </w:r>
      <w:r w:rsidRPr="00BA2C8F">
        <w:rPr>
          <w:rFonts w:ascii="Times New Roman" w:eastAsia="Times-Roman" w:hAnsi="Times New Roman" w:cs="Times New Roman"/>
          <w:color w:val="000000"/>
          <w:spacing w:val="-4"/>
          <w:sz w:val="28"/>
          <w:szCs w:val="28"/>
          <w:lang w:eastAsia="zh-CN"/>
        </w:rPr>
        <w:t xml:space="preserve">Конвенции о защите прав человека </w:t>
      </w:r>
      <w:r w:rsidRPr="00BA2C8F">
        <w:rPr>
          <w:rFonts w:ascii="Times New Roman" w:eastAsia="Literaturnaya-Regular" w:hAnsi="Times New Roman" w:cs="Times New Roman"/>
          <w:color w:val="000000"/>
          <w:spacing w:val="-4"/>
          <w:sz w:val="28"/>
          <w:szCs w:val="28"/>
          <w:lang w:eastAsia="zh-CN"/>
        </w:rPr>
        <w:t>может возникать, когда вследствие в</w:t>
      </w:r>
      <w:r w:rsidRPr="00BA2C8F">
        <w:rPr>
          <w:rFonts w:ascii="Times New Roman" w:eastAsia="SimSun" w:hAnsi="Times New Roman" w:cs="Times New Roman"/>
          <w:color w:val="000000"/>
          <w:spacing w:val="-4"/>
          <w:sz w:val="28"/>
          <w:szCs w:val="28"/>
          <w:lang w:eastAsia="zh-CN"/>
        </w:rPr>
        <w:t>о</w:t>
      </w:r>
      <w:r w:rsidRPr="00BA2C8F">
        <w:rPr>
          <w:rFonts w:ascii="Times New Roman" w:eastAsia="Literaturnaya-Regular" w:hAnsi="Times New Roman" w:cs="Times New Roman"/>
          <w:color w:val="000000"/>
          <w:spacing w:val="-4"/>
          <w:sz w:val="28"/>
          <w:szCs w:val="28"/>
          <w:lang w:eastAsia="zh-CN"/>
        </w:rPr>
        <w:t>енной операции, как правомерной, так и неправомерной, они «осуществляют эффектив</w:t>
      </w:r>
      <w:r w:rsidRPr="00BA2C8F">
        <w:rPr>
          <w:rFonts w:ascii="Times New Roman" w:eastAsia="SimSun" w:hAnsi="Times New Roman" w:cs="Times New Roman"/>
          <w:color w:val="000000"/>
          <w:spacing w:val="-4"/>
          <w:sz w:val="28"/>
          <w:szCs w:val="28"/>
          <w:lang w:eastAsia="zh-CN"/>
        </w:rPr>
        <w:t>ный контроль над территорией»</w:t>
      </w:r>
      <w:r w:rsidRPr="00BA2C8F">
        <w:rPr>
          <w:rStyle w:val="a4"/>
          <w:rFonts w:ascii="Times New Roman" w:eastAsia="SimSun" w:hAnsi="Times New Roman" w:cs="Times New Roman"/>
          <w:color w:val="000000"/>
          <w:spacing w:val="-4"/>
          <w:sz w:val="28"/>
          <w:szCs w:val="28"/>
          <w:lang w:eastAsia="zh-CN"/>
        </w:rPr>
        <w:footnoteReference w:id="54"/>
      </w:r>
      <w:r w:rsidRPr="00BA2C8F">
        <w:rPr>
          <w:rFonts w:ascii="Times New Roman" w:eastAsia="SimSun" w:hAnsi="Times New Roman" w:cs="Times New Roman"/>
          <w:color w:val="000000"/>
          <w:spacing w:val="-4"/>
          <w:sz w:val="28"/>
          <w:szCs w:val="28"/>
          <w:lang w:eastAsia="zh-CN"/>
        </w:rPr>
        <w:t xml:space="preserve">. ЕСПЧ </w:t>
      </w:r>
      <w:r w:rsidR="00856DC2" w:rsidRPr="00BA2C8F">
        <w:rPr>
          <w:rFonts w:ascii="Times New Roman" w:eastAsia="SimSun" w:hAnsi="Times New Roman" w:cs="Times New Roman"/>
          <w:color w:val="000000"/>
          <w:spacing w:val="-4"/>
          <w:sz w:val="28"/>
          <w:szCs w:val="28"/>
          <w:lang w:eastAsia="zh-CN"/>
        </w:rPr>
        <w:t xml:space="preserve">прямо указал </w:t>
      </w:r>
      <w:r w:rsidRPr="00BA2C8F">
        <w:rPr>
          <w:rFonts w:ascii="Times New Roman" w:eastAsia="SimSun" w:hAnsi="Times New Roman" w:cs="Times New Roman"/>
          <w:color w:val="000000"/>
          <w:spacing w:val="-4"/>
          <w:sz w:val="28"/>
          <w:szCs w:val="28"/>
          <w:lang w:eastAsia="zh-CN"/>
        </w:rPr>
        <w:t>в постановлении по данному делу: «</w:t>
      </w:r>
      <w:r w:rsidRPr="00BA2C8F">
        <w:rPr>
          <w:rFonts w:ascii="Times New Roman" w:eastAsia="Literaturnaya-Regular" w:hAnsi="Times New Roman" w:cs="Times New Roman"/>
          <w:color w:val="000000"/>
          <w:spacing w:val="-4"/>
          <w:sz w:val="28"/>
          <w:szCs w:val="28"/>
          <w:lang w:eastAsia="zh-CN"/>
        </w:rPr>
        <w:t>Обязанность обеспечивать на такой территории права и свободы, установленные в Конвенции, вытекает из факта осуществления</w:t>
      </w:r>
      <w:r w:rsidRPr="00BA2C8F">
        <w:rPr>
          <w:rFonts w:ascii="Times New Roman" w:eastAsia="SimSun" w:hAnsi="Times New Roman" w:cs="Times New Roman"/>
          <w:color w:val="000000"/>
          <w:spacing w:val="-4"/>
          <w:sz w:val="28"/>
          <w:szCs w:val="28"/>
          <w:lang w:eastAsia="zh-CN"/>
        </w:rPr>
        <w:t xml:space="preserve"> </w:t>
      </w:r>
      <w:r w:rsidRPr="00BA2C8F">
        <w:rPr>
          <w:rFonts w:ascii="Times New Roman" w:eastAsia="Literaturnaya-Regular" w:hAnsi="Times New Roman" w:cs="Times New Roman"/>
          <w:color w:val="000000"/>
          <w:spacing w:val="-4"/>
          <w:sz w:val="28"/>
          <w:szCs w:val="28"/>
          <w:lang w:eastAsia="zh-CN"/>
        </w:rPr>
        <w:t>такого контроля напрямую посредством вооружённых сил, а также посредством подчинённых местных органов власти». Установив соответствующие обстоятельства, суд пришел к выводу, что Турция осуществляет «юрисдикцию» в отношении территории Северного Кипра. Таким образом, на стадии рассмотрения данного дела по существу ЕСПЧ установил, что заявленные подателем жалобы нарушения прав и свобод имели место и были вменены Турции, как государству – члену Совет</w:t>
      </w:r>
      <w:r w:rsidR="00856DC2" w:rsidRPr="00BA2C8F">
        <w:rPr>
          <w:rFonts w:ascii="Times New Roman" w:eastAsia="Literaturnaya-Regular" w:hAnsi="Times New Roman" w:cs="Times New Roman"/>
          <w:color w:val="000000"/>
          <w:spacing w:val="-4"/>
          <w:sz w:val="28"/>
          <w:szCs w:val="28"/>
          <w:lang w:eastAsia="zh-CN"/>
        </w:rPr>
        <w:t>а</w:t>
      </w:r>
      <w:r w:rsidRPr="00BA2C8F">
        <w:rPr>
          <w:rFonts w:ascii="Times New Roman" w:eastAsia="Literaturnaya-Regular" w:hAnsi="Times New Roman" w:cs="Times New Roman"/>
          <w:color w:val="000000"/>
          <w:spacing w:val="-4"/>
          <w:sz w:val="28"/>
          <w:szCs w:val="28"/>
          <w:lang w:eastAsia="zh-CN"/>
        </w:rPr>
        <w:t xml:space="preserve"> Европы, осуществляющей «эффективный контроль».</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Literaturnaya-Regular" w:hAnsi="Times New Roman" w:cs="Times New Roman"/>
          <w:color w:val="000000"/>
          <w:spacing w:val="-3"/>
          <w:sz w:val="28"/>
          <w:szCs w:val="28"/>
          <w:lang w:eastAsia="zh-CN"/>
        </w:rPr>
        <w:t>Примечательным в данном деле было то, что Турция фактически не оспаривала установленные в итоге судом выводы о том, что указываемые заявительницей нарушения Конвенции вытекали из оккупации северной части Кипра турецкими войсками и создания</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Literaturnaya-Regular" w:hAnsi="Times New Roman" w:cs="Times New Roman"/>
          <w:color w:val="000000"/>
          <w:spacing w:val="-3"/>
          <w:sz w:val="28"/>
          <w:szCs w:val="28"/>
          <w:lang w:eastAsia="zh-CN"/>
        </w:rPr>
        <w:t>там Турецкой Республики Северного Кипра, соглашаясь</w:t>
      </w:r>
      <w:r w:rsidR="00856DC2" w:rsidRPr="00BA2C8F">
        <w:rPr>
          <w:rFonts w:ascii="Times New Roman" w:eastAsia="Literaturnaya-Regular" w:hAnsi="Times New Roman" w:cs="Times New Roman"/>
          <w:color w:val="000000"/>
          <w:spacing w:val="-3"/>
          <w:sz w:val="28"/>
          <w:szCs w:val="28"/>
          <w:lang w:eastAsia="zh-CN"/>
        </w:rPr>
        <w:t>,</w:t>
      </w:r>
      <w:r w:rsidRPr="00BA2C8F">
        <w:rPr>
          <w:rFonts w:ascii="Times New Roman" w:eastAsia="Literaturnaya-Regular" w:hAnsi="Times New Roman" w:cs="Times New Roman"/>
          <w:color w:val="000000"/>
          <w:spacing w:val="-3"/>
          <w:sz w:val="28"/>
          <w:szCs w:val="28"/>
          <w:lang w:eastAsia="zh-CN"/>
        </w:rPr>
        <w:t xml:space="preserve"> в том числе</w:t>
      </w:r>
      <w:r w:rsidR="00856DC2" w:rsidRPr="00BA2C8F">
        <w:rPr>
          <w:rFonts w:ascii="Times New Roman" w:eastAsia="Literaturnaya-Regular" w:hAnsi="Times New Roman" w:cs="Times New Roman"/>
          <w:color w:val="000000"/>
          <w:spacing w:val="-3"/>
          <w:sz w:val="28"/>
          <w:szCs w:val="28"/>
          <w:lang w:eastAsia="zh-CN"/>
        </w:rPr>
        <w:t>,</w:t>
      </w:r>
      <w:r w:rsidRPr="00BA2C8F">
        <w:rPr>
          <w:rFonts w:ascii="Times New Roman" w:eastAsia="Literaturnaya-Regular" w:hAnsi="Times New Roman" w:cs="Times New Roman"/>
          <w:color w:val="000000"/>
          <w:spacing w:val="-3"/>
          <w:sz w:val="28"/>
          <w:szCs w:val="28"/>
          <w:lang w:eastAsia="zh-CN"/>
        </w:rPr>
        <w:t xml:space="preserve"> с тем, что доступ к собственности был заблокирован именно турецкими</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Literaturnaya-Regular" w:hAnsi="Times New Roman" w:cs="Times New Roman"/>
          <w:color w:val="000000"/>
          <w:spacing w:val="-3"/>
          <w:sz w:val="28"/>
          <w:szCs w:val="28"/>
          <w:lang w:eastAsia="zh-CN"/>
        </w:rPr>
        <w:t>властями. В рассматриваемом ЕСПЧ в 2001 г</w:t>
      </w:r>
      <w:r w:rsidR="00856DC2" w:rsidRPr="00BA2C8F">
        <w:rPr>
          <w:rFonts w:ascii="Times New Roman" w:eastAsia="Literaturnaya-Regular" w:hAnsi="Times New Roman" w:cs="Times New Roman"/>
          <w:color w:val="000000"/>
          <w:spacing w:val="-3"/>
          <w:sz w:val="28"/>
          <w:szCs w:val="28"/>
          <w:lang w:eastAsia="zh-CN"/>
        </w:rPr>
        <w:t>.</w:t>
      </w:r>
      <w:r w:rsidRPr="00BA2C8F">
        <w:rPr>
          <w:rFonts w:ascii="Times New Roman" w:eastAsia="Literaturnaya-Regular" w:hAnsi="Times New Roman" w:cs="Times New Roman"/>
          <w:color w:val="000000"/>
          <w:spacing w:val="-3"/>
          <w:sz w:val="28"/>
          <w:szCs w:val="28"/>
          <w:lang w:eastAsia="zh-CN"/>
        </w:rPr>
        <w:t xml:space="preserve"> деле «Кипр против Турции» позиция Турция уже изменилась. В частности, представители Турции утверждали, что все нарушения должны вменяться Турецкой Республике Северного К</w:t>
      </w:r>
      <w:r w:rsidRPr="00BA2C8F">
        <w:rPr>
          <w:rFonts w:ascii="Times New Roman" w:eastAsia="SimSun" w:hAnsi="Times New Roman" w:cs="Times New Roman"/>
          <w:color w:val="000000"/>
          <w:spacing w:val="-3"/>
          <w:sz w:val="28"/>
          <w:szCs w:val="28"/>
          <w:lang w:eastAsia="zh-CN"/>
        </w:rPr>
        <w:t>и</w:t>
      </w:r>
      <w:r w:rsidRPr="00BA2C8F">
        <w:rPr>
          <w:rFonts w:ascii="Times New Roman" w:eastAsia="Literaturnaya-Regular" w:hAnsi="Times New Roman" w:cs="Times New Roman"/>
          <w:color w:val="000000"/>
          <w:spacing w:val="-3"/>
          <w:sz w:val="28"/>
          <w:szCs w:val="28"/>
          <w:lang w:eastAsia="zh-CN"/>
        </w:rPr>
        <w:t>пр</w:t>
      </w:r>
      <w:r w:rsidRPr="00BA2C8F">
        <w:rPr>
          <w:rFonts w:ascii="Times New Roman" w:eastAsia="SimSun" w:hAnsi="Times New Roman" w:cs="Times New Roman"/>
          <w:color w:val="000000"/>
          <w:spacing w:val="-3"/>
          <w:sz w:val="28"/>
          <w:szCs w:val="28"/>
          <w:lang w:eastAsia="zh-CN"/>
        </w:rPr>
        <w:t>а – «</w:t>
      </w:r>
      <w:r w:rsidRPr="00BA2C8F">
        <w:rPr>
          <w:rFonts w:ascii="Times New Roman" w:eastAsia="Literaturnaya-Regular" w:hAnsi="Times New Roman" w:cs="Times New Roman"/>
          <w:color w:val="000000"/>
          <w:spacing w:val="-3"/>
          <w:sz w:val="28"/>
          <w:szCs w:val="28"/>
          <w:lang w:eastAsia="zh-CN"/>
        </w:rPr>
        <w:t>независимому государству, созданному турецко-киприотской общиной в рамках реализации права на самоопределение».</w:t>
      </w:r>
      <w:r w:rsidRPr="00BA2C8F">
        <w:rPr>
          <w:rStyle w:val="a4"/>
          <w:rFonts w:ascii="Times New Roman" w:eastAsia="Literaturnaya-Regular" w:hAnsi="Times New Roman" w:cs="Times New Roman"/>
          <w:color w:val="000000"/>
          <w:spacing w:val="-3"/>
          <w:sz w:val="28"/>
          <w:szCs w:val="28"/>
          <w:lang w:eastAsia="zh-CN"/>
        </w:rPr>
        <w:footnoteReference w:id="55"/>
      </w:r>
      <w:r w:rsidRPr="00BA2C8F">
        <w:rPr>
          <w:rFonts w:ascii="Times New Roman" w:eastAsia="Literaturnaya-Regular" w:hAnsi="Times New Roman" w:cs="Times New Roman"/>
          <w:color w:val="000000"/>
          <w:spacing w:val="-3"/>
          <w:sz w:val="28"/>
          <w:szCs w:val="28"/>
          <w:lang w:eastAsia="zh-CN"/>
        </w:rPr>
        <w:t xml:space="preserve"> Таким образом, предполагалось, что Турция в данном случае не должна была нести ответственности за нарушения Конвенции, касающиеся пропавших греческих киприотов, их домов и собственности, права проведения свободных выборов, условий жизни</w:t>
      </w:r>
      <w:r w:rsidRPr="00BA2C8F">
        <w:rPr>
          <w:rFonts w:ascii="Times New Roman" w:eastAsia="SimSun" w:hAnsi="Times New Roman" w:cs="Times New Roman"/>
          <w:color w:val="000000"/>
          <w:spacing w:val="-3"/>
          <w:sz w:val="28"/>
          <w:szCs w:val="28"/>
          <w:lang w:eastAsia="zh-CN"/>
        </w:rPr>
        <w:t xml:space="preserve"> </w:t>
      </w:r>
      <w:r w:rsidRPr="00BA2C8F">
        <w:rPr>
          <w:rFonts w:ascii="Times New Roman" w:eastAsia="Literaturnaya-Regular" w:hAnsi="Times New Roman" w:cs="Times New Roman"/>
          <w:color w:val="000000"/>
          <w:spacing w:val="-3"/>
          <w:sz w:val="28"/>
          <w:szCs w:val="28"/>
          <w:lang w:eastAsia="zh-CN"/>
        </w:rPr>
        <w:t xml:space="preserve">греческих киприотов в северной части Кипра, а также обращения с цыганской общиной. При разрешении данного дела ЕСПЧ, однако, не изменил свою позиции, выраженную ранее по делу </w:t>
      </w:r>
      <w:r w:rsidRPr="00BA2C8F">
        <w:rPr>
          <w:rFonts w:ascii="Times New Roman" w:eastAsia="Times-Roman" w:hAnsi="Times New Roman" w:cs="Times New Roman"/>
          <w:color w:val="000000"/>
          <w:spacing w:val="-3"/>
          <w:sz w:val="28"/>
          <w:szCs w:val="28"/>
          <w:lang w:eastAsia="zh-CN"/>
        </w:rPr>
        <w:t>«Лоизиду против Турции». При этом в постановлении по делу ЕСПЧ указал новый аргумент: «</w:t>
      </w:r>
      <w:r w:rsidRPr="00BA2C8F">
        <w:rPr>
          <w:rFonts w:ascii="Times New Roman" w:eastAsia="Literaturnaya-Regular" w:hAnsi="Times New Roman" w:cs="Times New Roman"/>
          <w:color w:val="000000"/>
          <w:spacing w:val="-3"/>
          <w:sz w:val="28"/>
          <w:szCs w:val="28"/>
          <w:lang w:eastAsia="zh-CN"/>
        </w:rPr>
        <w:t xml:space="preserve">принимая во внимание </w:t>
      </w:r>
      <w:r w:rsidRPr="00BA2C8F">
        <w:rPr>
          <w:rFonts w:ascii="Times New Roman" w:eastAsia="Literaturnaya-Regular" w:hAnsi="Times New Roman" w:cs="Times New Roman"/>
          <w:color w:val="000000"/>
          <w:spacing w:val="-4"/>
          <w:sz w:val="28"/>
          <w:szCs w:val="28"/>
          <w:lang w:eastAsia="zh-CN"/>
        </w:rPr>
        <w:t>продолжающуюся неспособность государства-ответчика выполнять свои обязательства по Конвенции в Северном Кипре, любой другой вывод привёл бы к заслуживающему сожаления вакууму в системе защиты прав человека на рассматриваемой территории, лишив находящихся там индивидов преимущества пользоваться фундаментальными гарантиями, установленными Конвенцией, и их права призывать Высокую Договаривающуюся Сторону к ответственности». В этой связи могло показаться, что так называемый подход к «установлению вменения» деяний, имевших место со стороны органов и должностных лиц непризнанного государства, Турции, выражен</w:t>
      </w:r>
      <w:r w:rsidR="00A65860" w:rsidRPr="00BA2C8F">
        <w:rPr>
          <w:rFonts w:ascii="Times New Roman" w:eastAsia="Literaturnaya-Regular" w:hAnsi="Times New Roman" w:cs="Times New Roman"/>
          <w:color w:val="000000"/>
          <w:spacing w:val="-4"/>
          <w:sz w:val="28"/>
          <w:szCs w:val="28"/>
          <w:lang w:eastAsia="zh-CN"/>
        </w:rPr>
        <w:t>ный</w:t>
      </w:r>
      <w:r w:rsidRPr="00BA2C8F">
        <w:rPr>
          <w:rFonts w:ascii="Times New Roman" w:eastAsia="Literaturnaya-Regular" w:hAnsi="Times New Roman" w:cs="Times New Roman"/>
          <w:color w:val="000000"/>
          <w:spacing w:val="-4"/>
          <w:sz w:val="28"/>
          <w:szCs w:val="28"/>
          <w:lang w:eastAsia="zh-CN"/>
        </w:rPr>
        <w:t xml:space="preserve"> ЕСПЧ в решении по делу «Кипр против Турции»</w:t>
      </w:r>
      <w:r w:rsidR="00A65860" w:rsidRPr="00BA2C8F">
        <w:rPr>
          <w:rFonts w:ascii="Times New Roman" w:eastAsia="Literaturnaya-Regular" w:hAnsi="Times New Roman" w:cs="Times New Roman"/>
          <w:color w:val="000000"/>
          <w:spacing w:val="-4"/>
          <w:sz w:val="28"/>
          <w:szCs w:val="28"/>
          <w:lang w:eastAsia="zh-CN"/>
        </w:rPr>
        <w:t>,</w:t>
      </w:r>
      <w:r w:rsidRPr="00BA2C8F">
        <w:rPr>
          <w:rFonts w:ascii="Times New Roman" w:eastAsia="Literaturnaya-Regular" w:hAnsi="Times New Roman" w:cs="Times New Roman"/>
          <w:color w:val="000000"/>
          <w:spacing w:val="-4"/>
          <w:sz w:val="28"/>
          <w:szCs w:val="28"/>
          <w:lang w:eastAsia="zh-CN"/>
        </w:rPr>
        <w:t xml:space="preserve"> шел в разрез с принципами международно-правовой ответственности государств. </w:t>
      </w:r>
      <w:r w:rsidR="00744BA7" w:rsidRPr="00BA2C8F">
        <w:rPr>
          <w:rFonts w:ascii="Times New Roman" w:eastAsia="Literaturnaya-Regular" w:hAnsi="Times New Roman" w:cs="Times New Roman"/>
          <w:color w:val="000000"/>
          <w:spacing w:val="-4"/>
          <w:sz w:val="28"/>
          <w:szCs w:val="28"/>
          <w:lang w:eastAsia="zh-CN"/>
        </w:rPr>
        <w:t>С</w:t>
      </w:r>
      <w:r w:rsidRPr="00BA2C8F">
        <w:rPr>
          <w:rFonts w:ascii="Times New Roman" w:eastAsia="Literaturnaya-Regular" w:hAnsi="Times New Roman" w:cs="Times New Roman"/>
          <w:color w:val="000000"/>
          <w:spacing w:val="-4"/>
          <w:sz w:val="28"/>
          <w:szCs w:val="28"/>
          <w:lang w:eastAsia="zh-CN"/>
        </w:rPr>
        <w:t xml:space="preserve"> другой стороны, в рамках дела </w:t>
      </w:r>
      <w:r w:rsidRPr="00BA2C8F">
        <w:rPr>
          <w:rFonts w:ascii="Times New Roman" w:eastAsia="Times-Roman" w:hAnsi="Times New Roman" w:cs="Times New Roman"/>
          <w:color w:val="000000"/>
          <w:spacing w:val="-4"/>
          <w:sz w:val="28"/>
          <w:szCs w:val="28"/>
          <w:lang w:eastAsia="zh-CN"/>
        </w:rPr>
        <w:t xml:space="preserve">«Лоизиду против Турции» было установлено, что </w:t>
      </w:r>
      <w:r w:rsidRPr="00BA2C8F">
        <w:rPr>
          <w:rFonts w:ascii="Times New Roman" w:eastAsia="Literaturnaya-Regular" w:hAnsi="Times New Roman" w:cs="Times New Roman"/>
          <w:color w:val="000000"/>
          <w:spacing w:val="-4"/>
          <w:sz w:val="28"/>
          <w:szCs w:val="28"/>
          <w:lang w:eastAsia="zh-CN"/>
        </w:rPr>
        <w:t>Турция осуществляла эффективный</w:t>
      </w:r>
      <w:r w:rsidRPr="00BA2C8F">
        <w:rPr>
          <w:rFonts w:ascii="Times New Roman" w:eastAsia="SimSun" w:hAnsi="Times New Roman" w:cs="Times New Roman"/>
          <w:color w:val="000000"/>
          <w:spacing w:val="-4"/>
          <w:sz w:val="28"/>
          <w:szCs w:val="28"/>
          <w:lang w:eastAsia="zh-CN"/>
        </w:rPr>
        <w:t xml:space="preserve"> </w:t>
      </w:r>
      <w:r w:rsidRPr="00BA2C8F">
        <w:rPr>
          <w:rFonts w:ascii="Times New Roman" w:eastAsia="Literaturnaya-Regular" w:hAnsi="Times New Roman" w:cs="Times New Roman"/>
          <w:color w:val="000000"/>
          <w:spacing w:val="-4"/>
          <w:sz w:val="28"/>
          <w:szCs w:val="28"/>
          <w:lang w:eastAsia="zh-CN"/>
        </w:rPr>
        <w:t>контроль не только над границами и на контрольно-пропускных пунктах, но и на остальной территории, о чём свидетельствовало как общее количество задействованных военных – более 30 000 человек, так и осуществление контроля за важными инфраструктурными объектами, а также число военных баз, расквартированных в северной части Кипра</w:t>
      </w:r>
      <w:r w:rsidRPr="00BA2C8F">
        <w:rPr>
          <w:rStyle w:val="a4"/>
          <w:rFonts w:ascii="Times New Roman" w:eastAsia="Literaturnaya-Regular" w:hAnsi="Times New Roman" w:cs="Times New Roman"/>
          <w:color w:val="000000"/>
          <w:spacing w:val="-4"/>
          <w:sz w:val="28"/>
          <w:szCs w:val="28"/>
          <w:lang w:eastAsia="zh-CN"/>
        </w:rPr>
        <w:footnoteReference w:id="56"/>
      </w:r>
      <w:r w:rsidRPr="00BA2C8F">
        <w:rPr>
          <w:rFonts w:ascii="Times New Roman" w:eastAsia="Literaturnaya-Regular" w:hAnsi="Times New Roman" w:cs="Times New Roman"/>
          <w:color w:val="000000"/>
          <w:spacing w:val="-4"/>
          <w:sz w:val="28"/>
          <w:szCs w:val="28"/>
          <w:lang w:eastAsia="zh-CN"/>
        </w:rPr>
        <w:t xml:space="preserve">. </w:t>
      </w:r>
      <w:r w:rsidR="00A65860" w:rsidRPr="00BA2C8F">
        <w:rPr>
          <w:rFonts w:ascii="Times New Roman" w:eastAsia="Literaturnaya-Regular" w:hAnsi="Times New Roman" w:cs="Times New Roman"/>
          <w:color w:val="000000"/>
          <w:spacing w:val="-4"/>
          <w:sz w:val="28"/>
          <w:szCs w:val="28"/>
          <w:lang w:eastAsia="zh-CN"/>
        </w:rPr>
        <w:t>Н</w:t>
      </w:r>
      <w:r w:rsidRPr="00BA2C8F">
        <w:rPr>
          <w:rFonts w:ascii="Times New Roman" w:eastAsia="Literaturnaya-Regular" w:hAnsi="Times New Roman" w:cs="Times New Roman"/>
          <w:color w:val="000000"/>
          <w:spacing w:val="-4"/>
          <w:sz w:val="28"/>
          <w:szCs w:val="28"/>
          <w:lang w:eastAsia="zh-CN"/>
        </w:rPr>
        <w:t>арушения Конвенции действительно имели место на фоне оккупации территории Северного Кипра турецкими государственными служащими. В этой связи действия, осуществляемые со стороны местных властей на подконтрольных им территориях, могут вменяться и оккупирующими государству (которым в данных ситуациях была признана Турция). Руководствуясь изложенным в данном деле подходом</w:t>
      </w:r>
      <w:r w:rsidR="00A65860" w:rsidRPr="00BA2C8F">
        <w:rPr>
          <w:rFonts w:ascii="Times New Roman" w:eastAsia="Literaturnaya-Regular" w:hAnsi="Times New Roman" w:cs="Times New Roman"/>
          <w:color w:val="000000"/>
          <w:spacing w:val="-4"/>
          <w:sz w:val="28"/>
          <w:szCs w:val="28"/>
          <w:lang w:eastAsia="zh-CN"/>
        </w:rPr>
        <w:t>,</w:t>
      </w:r>
      <w:r w:rsidRPr="00BA2C8F">
        <w:rPr>
          <w:rFonts w:ascii="Times New Roman" w:eastAsia="Literaturnaya-Regular" w:hAnsi="Times New Roman" w:cs="Times New Roman"/>
          <w:color w:val="000000"/>
          <w:spacing w:val="-4"/>
          <w:sz w:val="28"/>
          <w:szCs w:val="28"/>
          <w:lang w:eastAsia="zh-CN"/>
        </w:rPr>
        <w:t xml:space="preserve"> ЕСПЧ принял решение в 2015 г</w:t>
      </w:r>
      <w:r w:rsidR="00A65860" w:rsidRPr="00BA2C8F">
        <w:rPr>
          <w:rFonts w:ascii="Times New Roman" w:eastAsia="Literaturnaya-Regular" w:hAnsi="Times New Roman" w:cs="Times New Roman"/>
          <w:color w:val="000000"/>
          <w:spacing w:val="-4"/>
          <w:sz w:val="28"/>
          <w:szCs w:val="28"/>
          <w:lang w:eastAsia="zh-CN"/>
        </w:rPr>
        <w:t xml:space="preserve">. </w:t>
      </w:r>
      <w:r w:rsidRPr="00BA2C8F">
        <w:rPr>
          <w:rFonts w:ascii="Times New Roman" w:eastAsia="Literaturnaya-Regular" w:hAnsi="Times New Roman" w:cs="Times New Roman"/>
          <w:color w:val="000000"/>
          <w:spacing w:val="-4"/>
          <w:sz w:val="28"/>
          <w:szCs w:val="28"/>
          <w:lang w:eastAsia="zh-CN"/>
        </w:rPr>
        <w:t>по делу «Чирагов и другие против Армении», касающегося нарушений положений Конвенции в Нагорно-Карабахской Республике</w:t>
      </w:r>
      <w:r w:rsidRPr="00BA2C8F">
        <w:rPr>
          <w:rFonts w:ascii="Times New Roman" w:hAnsi="Times New Roman" w:cs="Times New Roman"/>
          <w:color w:val="000000"/>
          <w:spacing w:val="-4"/>
          <w:sz w:val="28"/>
          <w:szCs w:val="28"/>
        </w:rPr>
        <w:t xml:space="preserve">. </w:t>
      </w:r>
      <w:r w:rsidRPr="00BA2C8F">
        <w:rPr>
          <w:rFonts w:ascii="Times New Roman" w:eastAsia="SimSun" w:hAnsi="Times New Roman" w:cs="Times New Roman"/>
          <w:color w:val="000000"/>
          <w:spacing w:val="-4"/>
          <w:sz w:val="28"/>
          <w:szCs w:val="28"/>
          <w:lang w:eastAsia="zh-CN"/>
        </w:rPr>
        <w:t xml:space="preserve">В рамках разрешения данного дела суд </w:t>
      </w:r>
      <w:r w:rsidRPr="00BA2C8F">
        <w:rPr>
          <w:rFonts w:ascii="Times New Roman" w:eastAsia="Literaturnaya-Regular" w:hAnsi="Times New Roman" w:cs="Times New Roman"/>
          <w:color w:val="000000"/>
          <w:spacing w:val="-4"/>
          <w:sz w:val="28"/>
          <w:szCs w:val="28"/>
          <w:lang w:eastAsia="zh-CN"/>
        </w:rPr>
        <w:t>заключил, что Республика Армения обладает существенным и решающим влиянием на Нагорно-Карабахскую Республику, «они сильно интегрированы по практически всем важным вопросам», Нагорно-Карабахская Республика и её администрация «выживает только благодаря военной, политической, финансовой и иной помощи, оказываемой Арменией», и, соответственно, осуществляет «эффективный контроль над Нагорным Карабахом и прилегающими территориями», включая район, на территории которого имели место нарушения Конвенции</w:t>
      </w:r>
      <w:r w:rsidRPr="00BA2C8F">
        <w:rPr>
          <w:rStyle w:val="a4"/>
          <w:rFonts w:ascii="Times New Roman" w:eastAsia="Literaturnaya-Regular" w:hAnsi="Times New Roman" w:cs="Times New Roman"/>
          <w:color w:val="000000"/>
          <w:spacing w:val="-4"/>
          <w:sz w:val="28"/>
          <w:szCs w:val="28"/>
          <w:lang w:eastAsia="zh-CN"/>
        </w:rPr>
        <w:footnoteReference w:id="57"/>
      </w:r>
      <w:r w:rsidRPr="00BA2C8F">
        <w:rPr>
          <w:rFonts w:ascii="Times New Roman" w:eastAsia="Literaturnaya-Regular" w:hAnsi="Times New Roman" w:cs="Times New Roman"/>
          <w:color w:val="000000"/>
          <w:spacing w:val="-4"/>
          <w:sz w:val="28"/>
          <w:szCs w:val="28"/>
          <w:lang w:eastAsia="zh-CN"/>
        </w:rPr>
        <w:t>.</w:t>
      </w:r>
    </w:p>
    <w:p w:rsidR="003220E6" w:rsidRPr="00BA2C8F" w:rsidRDefault="00744BA7" w:rsidP="004202E8">
      <w:pPr>
        <w:spacing w:after="0" w:line="360" w:lineRule="auto"/>
        <w:ind w:firstLine="709"/>
        <w:jc w:val="both"/>
        <w:rPr>
          <w:rFonts w:ascii="Times New Roman" w:hAnsi="Times New Roman" w:cs="Times New Roman"/>
          <w:spacing w:val="-5"/>
          <w:sz w:val="28"/>
          <w:szCs w:val="28"/>
        </w:rPr>
      </w:pPr>
      <w:r w:rsidRPr="00BA2C8F">
        <w:rPr>
          <w:rFonts w:ascii="Times New Roman" w:eastAsia="Literaturnaya-Regular" w:hAnsi="Times New Roman" w:cs="Times New Roman"/>
          <w:color w:val="000000"/>
          <w:spacing w:val="-5"/>
          <w:sz w:val="28"/>
          <w:szCs w:val="28"/>
          <w:lang w:eastAsia="zh-CN"/>
        </w:rPr>
        <w:t>И</w:t>
      </w:r>
      <w:r w:rsidR="00135451" w:rsidRPr="00BA2C8F">
        <w:rPr>
          <w:rFonts w:ascii="Times New Roman" w:eastAsia="Literaturnaya-Regular" w:hAnsi="Times New Roman" w:cs="Times New Roman"/>
          <w:color w:val="000000"/>
          <w:spacing w:val="-5"/>
          <w:sz w:val="28"/>
          <w:szCs w:val="28"/>
          <w:lang w:eastAsia="zh-CN"/>
        </w:rPr>
        <w:t xml:space="preserve">сходя из текста постановлений ЕСПЧ по делам </w:t>
      </w:r>
      <w:r w:rsidR="00135451" w:rsidRPr="00BA2C8F">
        <w:rPr>
          <w:rFonts w:ascii="Times New Roman" w:eastAsia="Times-Roman" w:hAnsi="Times New Roman" w:cs="Times New Roman"/>
          <w:color w:val="000000"/>
          <w:spacing w:val="-5"/>
          <w:sz w:val="28"/>
          <w:szCs w:val="28"/>
          <w:lang w:eastAsia="zh-CN"/>
        </w:rPr>
        <w:t xml:space="preserve">«Лоизиду против Турции» и </w:t>
      </w:r>
      <w:r w:rsidR="00135451" w:rsidRPr="00BA2C8F">
        <w:rPr>
          <w:rFonts w:ascii="Times New Roman" w:eastAsia="Literaturnaya-Regular" w:hAnsi="Times New Roman" w:cs="Times New Roman"/>
          <w:color w:val="000000"/>
          <w:spacing w:val="-5"/>
          <w:sz w:val="28"/>
          <w:szCs w:val="28"/>
          <w:lang w:eastAsia="zh-CN"/>
        </w:rPr>
        <w:t>«Кипр против Турции»</w:t>
      </w:r>
      <w:r w:rsidR="00A65860" w:rsidRPr="00BA2C8F">
        <w:rPr>
          <w:rFonts w:ascii="Times New Roman" w:eastAsia="Literaturnaya-Regular" w:hAnsi="Times New Roman" w:cs="Times New Roman"/>
          <w:color w:val="000000"/>
          <w:spacing w:val="-5"/>
          <w:sz w:val="28"/>
          <w:szCs w:val="28"/>
          <w:lang w:eastAsia="zh-CN"/>
        </w:rPr>
        <w:t>,</w:t>
      </w:r>
      <w:r w:rsidR="00135451" w:rsidRPr="00BA2C8F">
        <w:rPr>
          <w:rFonts w:ascii="Times New Roman" w:eastAsia="Literaturnaya-Regular" w:hAnsi="Times New Roman" w:cs="Times New Roman"/>
          <w:color w:val="000000"/>
          <w:spacing w:val="-5"/>
          <w:sz w:val="28"/>
          <w:szCs w:val="28"/>
          <w:lang w:eastAsia="zh-CN"/>
        </w:rPr>
        <w:t xml:space="preserve"> </w:t>
      </w:r>
      <w:r w:rsidRPr="00BA2C8F">
        <w:rPr>
          <w:rFonts w:ascii="Times New Roman" w:eastAsia="Literaturnaya-Regular" w:hAnsi="Times New Roman" w:cs="Times New Roman"/>
          <w:color w:val="000000"/>
          <w:spacing w:val="-5"/>
          <w:sz w:val="28"/>
          <w:szCs w:val="28"/>
          <w:lang w:eastAsia="zh-CN"/>
        </w:rPr>
        <w:t>их мотивировочная часть</w:t>
      </w:r>
      <w:r w:rsidR="00135451" w:rsidRPr="00BA2C8F">
        <w:rPr>
          <w:rFonts w:ascii="Times New Roman" w:eastAsia="Literaturnaya-Regular" w:hAnsi="Times New Roman" w:cs="Times New Roman"/>
          <w:color w:val="000000"/>
          <w:spacing w:val="-5"/>
          <w:sz w:val="28"/>
          <w:szCs w:val="28"/>
          <w:lang w:eastAsia="zh-CN"/>
        </w:rPr>
        <w:t xml:space="preserve"> не позиционировалось ЕСПЧ в качестве обосновывающего решение по делу. По сути, ЕСПЧ исходил из того</w:t>
      </w:r>
      <w:r w:rsidRPr="00BA2C8F">
        <w:rPr>
          <w:rFonts w:ascii="Times New Roman" w:eastAsia="Literaturnaya-Regular" w:hAnsi="Times New Roman" w:cs="Times New Roman"/>
          <w:color w:val="000000"/>
          <w:spacing w:val="-5"/>
          <w:sz w:val="28"/>
          <w:szCs w:val="28"/>
          <w:lang w:eastAsia="zh-CN"/>
        </w:rPr>
        <w:t xml:space="preserve"> - </w:t>
      </w:r>
      <w:r w:rsidR="00135451" w:rsidRPr="00BA2C8F">
        <w:rPr>
          <w:rFonts w:ascii="Times New Roman" w:eastAsia="Literaturnaya-Regular" w:hAnsi="Times New Roman" w:cs="Times New Roman"/>
          <w:color w:val="000000"/>
          <w:spacing w:val="-5"/>
          <w:sz w:val="28"/>
          <w:szCs w:val="28"/>
          <w:lang w:eastAsia="zh-CN"/>
        </w:rPr>
        <w:t xml:space="preserve">какова «степень влияния» государства-члена Совета Европы в отношении властей непризнанного государства. Собственно, установив значительное влияние Турции в отношении территории Северного Кипра, ЕСПЧ принял решение о «вменении» юрисдикции Турции по смыслу статьи 1 Конвенции. Во многом аналогичным образом ЕСПЧ была выражена </w:t>
      </w:r>
      <w:r w:rsidRPr="00BA2C8F">
        <w:rPr>
          <w:rFonts w:ascii="Times New Roman" w:eastAsia="Literaturnaya-Regular" w:hAnsi="Times New Roman" w:cs="Times New Roman"/>
          <w:color w:val="000000"/>
          <w:spacing w:val="-5"/>
          <w:sz w:val="28"/>
          <w:szCs w:val="28"/>
          <w:lang w:eastAsia="zh-CN"/>
        </w:rPr>
        <w:t xml:space="preserve">и </w:t>
      </w:r>
      <w:r w:rsidR="00135451" w:rsidRPr="00BA2C8F">
        <w:rPr>
          <w:rFonts w:ascii="Times New Roman" w:eastAsia="Literaturnaya-Regular" w:hAnsi="Times New Roman" w:cs="Times New Roman"/>
          <w:color w:val="000000"/>
          <w:spacing w:val="-5"/>
          <w:sz w:val="28"/>
          <w:szCs w:val="28"/>
          <w:lang w:eastAsia="zh-CN"/>
        </w:rPr>
        <w:t xml:space="preserve">мотивировочная часть постановления по делу </w:t>
      </w:r>
      <w:r w:rsidR="00135451" w:rsidRPr="00BA2C8F">
        <w:rPr>
          <w:rFonts w:ascii="Times New Roman" w:hAnsi="Times New Roman" w:cs="Times New Roman"/>
          <w:color w:val="000000"/>
          <w:spacing w:val="-5"/>
          <w:sz w:val="28"/>
          <w:szCs w:val="28"/>
        </w:rPr>
        <w:t xml:space="preserve">«Чирагов и другие против Армении». </w:t>
      </w:r>
      <w:r w:rsidR="00135451" w:rsidRPr="00BA2C8F">
        <w:rPr>
          <w:rFonts w:ascii="Times New Roman" w:eastAsia="Literaturnaya-Regular" w:hAnsi="Times New Roman" w:cs="Times New Roman"/>
          <w:color w:val="000000"/>
          <w:spacing w:val="-5"/>
          <w:sz w:val="28"/>
          <w:szCs w:val="28"/>
          <w:lang w:eastAsia="zh-CN"/>
        </w:rPr>
        <w:t xml:space="preserve">Предполагается, что соответствующая позиция ЕСПЧ по делам была, возможно, обусловлена принятием судом аргумента Турции и Республики Армения о том, что </w:t>
      </w:r>
      <w:r w:rsidR="00A65860" w:rsidRPr="00BA2C8F">
        <w:rPr>
          <w:rFonts w:ascii="Times New Roman" w:eastAsia="Literaturnaya-Regular" w:hAnsi="Times New Roman" w:cs="Times New Roman"/>
          <w:color w:val="000000"/>
          <w:spacing w:val="-5"/>
          <w:sz w:val="28"/>
          <w:szCs w:val="28"/>
          <w:lang w:eastAsia="zh-CN"/>
        </w:rPr>
        <w:t>данные</w:t>
      </w:r>
      <w:r w:rsidR="00135451" w:rsidRPr="00BA2C8F">
        <w:rPr>
          <w:rFonts w:ascii="Times New Roman" w:eastAsia="Literaturnaya-Regular" w:hAnsi="Times New Roman" w:cs="Times New Roman"/>
          <w:color w:val="000000"/>
          <w:spacing w:val="-5"/>
          <w:sz w:val="28"/>
          <w:szCs w:val="28"/>
          <w:lang w:eastAsia="zh-CN"/>
        </w:rPr>
        <w:t xml:space="preserve"> нарушения Конвенции имели место на территории непризнанного государства. </w:t>
      </w:r>
      <w:r w:rsidRPr="00BA2C8F">
        <w:rPr>
          <w:rFonts w:ascii="Times New Roman" w:eastAsia="Literaturnaya-Regular" w:hAnsi="Times New Roman" w:cs="Times New Roman"/>
          <w:color w:val="000000"/>
          <w:spacing w:val="-5"/>
          <w:sz w:val="28"/>
          <w:szCs w:val="28"/>
          <w:lang w:eastAsia="zh-CN"/>
        </w:rPr>
        <w:t>Таким образом</w:t>
      </w:r>
      <w:r w:rsidR="00135451" w:rsidRPr="00BA2C8F">
        <w:rPr>
          <w:rFonts w:ascii="Times New Roman" w:eastAsia="Literaturnaya-Regular" w:hAnsi="Times New Roman" w:cs="Times New Roman"/>
          <w:color w:val="000000"/>
          <w:spacing w:val="-5"/>
          <w:sz w:val="28"/>
          <w:szCs w:val="28"/>
          <w:lang w:eastAsia="zh-CN"/>
        </w:rPr>
        <w:t xml:space="preserve">, в случае, если бы ЕСПЧ основывал свою позицию </w:t>
      </w:r>
      <w:r w:rsidR="00A65860" w:rsidRPr="00BA2C8F">
        <w:rPr>
          <w:rFonts w:ascii="Times New Roman" w:eastAsia="Literaturnaya-Regular" w:hAnsi="Times New Roman" w:cs="Times New Roman"/>
          <w:color w:val="000000"/>
          <w:spacing w:val="-5"/>
          <w:sz w:val="28"/>
          <w:szCs w:val="28"/>
          <w:lang w:eastAsia="zh-CN"/>
        </w:rPr>
        <w:t>только</w:t>
      </w:r>
      <w:r w:rsidR="00135451" w:rsidRPr="00BA2C8F">
        <w:rPr>
          <w:rFonts w:ascii="Times New Roman" w:eastAsia="Literaturnaya-Regular" w:hAnsi="Times New Roman" w:cs="Times New Roman"/>
          <w:color w:val="000000"/>
          <w:spacing w:val="-5"/>
          <w:sz w:val="28"/>
          <w:szCs w:val="28"/>
          <w:lang w:eastAsia="zh-CN"/>
        </w:rPr>
        <w:t xml:space="preserve"> на факте оккупации </w:t>
      </w:r>
      <w:r w:rsidR="00A65860" w:rsidRPr="00BA2C8F">
        <w:rPr>
          <w:rFonts w:ascii="Times New Roman" w:eastAsia="Literaturnaya-Regular" w:hAnsi="Times New Roman" w:cs="Times New Roman"/>
          <w:color w:val="000000"/>
          <w:spacing w:val="-5"/>
          <w:sz w:val="28"/>
          <w:szCs w:val="28"/>
          <w:lang w:eastAsia="zh-CN"/>
        </w:rPr>
        <w:t xml:space="preserve">Турцией </w:t>
      </w:r>
      <w:r w:rsidR="00135451" w:rsidRPr="00BA2C8F">
        <w:rPr>
          <w:rFonts w:ascii="Times New Roman" w:eastAsia="Literaturnaya-Regular" w:hAnsi="Times New Roman" w:cs="Times New Roman"/>
          <w:color w:val="000000"/>
          <w:spacing w:val="-5"/>
          <w:sz w:val="28"/>
          <w:szCs w:val="28"/>
          <w:lang w:eastAsia="zh-CN"/>
        </w:rPr>
        <w:t>территории Северного Кипра – решением бы нивелировался правовой статус Турецкой Республики Северного Кипра как государства.</w:t>
      </w:r>
    </w:p>
    <w:p w:rsidR="003220E6" w:rsidRPr="00BA2C8F" w:rsidRDefault="00135451" w:rsidP="004202E8">
      <w:pPr>
        <w:spacing w:after="0" w:line="360" w:lineRule="auto"/>
        <w:ind w:firstLine="709"/>
        <w:jc w:val="both"/>
        <w:rPr>
          <w:rFonts w:ascii="Times New Roman" w:hAnsi="Times New Roman" w:cs="Times New Roman"/>
          <w:spacing w:val="-5"/>
          <w:sz w:val="28"/>
          <w:szCs w:val="28"/>
        </w:rPr>
      </w:pPr>
      <w:r w:rsidRPr="00BA2C8F">
        <w:rPr>
          <w:rFonts w:ascii="Times New Roman" w:eastAsia="SimSun" w:hAnsi="Times New Roman" w:cs="Times New Roman"/>
          <w:color w:val="000000"/>
          <w:spacing w:val="-5"/>
          <w:sz w:val="28"/>
          <w:szCs w:val="28"/>
          <w:lang w:eastAsia="zh-CN"/>
        </w:rPr>
        <w:t xml:space="preserve">Возложение ответственности за происходящее на территории </w:t>
      </w:r>
      <w:r w:rsidR="00A65860" w:rsidRPr="00BA2C8F">
        <w:rPr>
          <w:rFonts w:ascii="Times New Roman" w:eastAsia="SimSun" w:hAnsi="Times New Roman" w:cs="Times New Roman"/>
          <w:color w:val="000000"/>
          <w:spacing w:val="-5"/>
          <w:sz w:val="28"/>
          <w:szCs w:val="28"/>
          <w:lang w:eastAsia="zh-CN"/>
        </w:rPr>
        <w:t xml:space="preserve">непризнанного </w:t>
      </w:r>
      <w:r w:rsidRPr="00BA2C8F">
        <w:rPr>
          <w:rFonts w:ascii="Times New Roman" w:eastAsia="SimSun" w:hAnsi="Times New Roman" w:cs="Times New Roman"/>
          <w:color w:val="000000"/>
          <w:spacing w:val="-5"/>
          <w:sz w:val="28"/>
          <w:szCs w:val="28"/>
          <w:lang w:eastAsia="zh-CN"/>
        </w:rPr>
        <w:t xml:space="preserve">государства на иностранное государство, осуществляющее над </w:t>
      </w:r>
      <w:r w:rsidR="00A65860" w:rsidRPr="00BA2C8F">
        <w:rPr>
          <w:rFonts w:ascii="Times New Roman" w:eastAsia="SimSun" w:hAnsi="Times New Roman" w:cs="Times New Roman"/>
          <w:color w:val="000000"/>
          <w:spacing w:val="-5"/>
          <w:sz w:val="28"/>
          <w:szCs w:val="28"/>
          <w:lang w:eastAsia="zh-CN"/>
        </w:rPr>
        <w:t>ней</w:t>
      </w:r>
      <w:r w:rsidRPr="00BA2C8F">
        <w:rPr>
          <w:rFonts w:ascii="Times New Roman" w:eastAsia="SimSun" w:hAnsi="Times New Roman" w:cs="Times New Roman"/>
          <w:color w:val="000000"/>
          <w:spacing w:val="-5"/>
          <w:sz w:val="28"/>
          <w:szCs w:val="28"/>
          <w:lang w:eastAsia="zh-CN"/>
        </w:rPr>
        <w:t xml:space="preserve"> «эффективный контроль», отнюдь не означает, что первое государство вообще не несет никакой ответственности. Именно такой подход ЕСПЧ начал проявляться в решениях, вынесенных по делам о нарушении прав и свобод, имевших место на территории Приднестров</w:t>
      </w:r>
      <w:r w:rsidR="00744BA7" w:rsidRPr="00BA2C8F">
        <w:rPr>
          <w:rFonts w:ascii="Times New Roman" w:eastAsia="SimSun" w:hAnsi="Times New Roman" w:cs="Times New Roman"/>
          <w:color w:val="000000"/>
          <w:spacing w:val="-5"/>
          <w:sz w:val="28"/>
          <w:szCs w:val="28"/>
          <w:lang w:eastAsia="zh-CN"/>
        </w:rPr>
        <w:t>ской Молдавской Республики</w:t>
      </w:r>
      <w:r w:rsidRPr="00BA2C8F">
        <w:rPr>
          <w:rFonts w:ascii="Times New Roman" w:eastAsia="SimSun" w:hAnsi="Times New Roman" w:cs="Times New Roman"/>
          <w:color w:val="000000"/>
          <w:spacing w:val="-5"/>
          <w:sz w:val="28"/>
          <w:szCs w:val="28"/>
          <w:lang w:eastAsia="zh-CN"/>
        </w:rPr>
        <w:t xml:space="preserve">. Первым из </w:t>
      </w:r>
      <w:r w:rsidR="00744BA7" w:rsidRPr="00BA2C8F">
        <w:rPr>
          <w:rFonts w:ascii="Times New Roman" w:eastAsia="SimSun" w:hAnsi="Times New Roman" w:cs="Times New Roman"/>
          <w:color w:val="000000"/>
          <w:spacing w:val="-5"/>
          <w:sz w:val="28"/>
          <w:szCs w:val="28"/>
          <w:lang w:eastAsia="zh-CN"/>
        </w:rPr>
        <w:t xml:space="preserve">подобных </w:t>
      </w:r>
      <w:r w:rsidRPr="00BA2C8F">
        <w:rPr>
          <w:rFonts w:ascii="Times New Roman" w:eastAsia="SimSun" w:hAnsi="Times New Roman" w:cs="Times New Roman"/>
          <w:color w:val="000000"/>
          <w:spacing w:val="-5"/>
          <w:sz w:val="28"/>
          <w:szCs w:val="28"/>
          <w:lang w:eastAsia="zh-CN"/>
        </w:rPr>
        <w:t>дел, по которому ЕСПЧ вынес решение в 2004 г</w:t>
      </w:r>
      <w:r w:rsidR="00BE1BA5" w:rsidRPr="00BA2C8F">
        <w:rPr>
          <w:rFonts w:ascii="Times New Roman" w:eastAsia="SimSun" w:hAnsi="Times New Roman" w:cs="Times New Roman"/>
          <w:color w:val="000000"/>
          <w:spacing w:val="-5"/>
          <w:sz w:val="28"/>
          <w:szCs w:val="28"/>
          <w:lang w:eastAsia="zh-CN"/>
        </w:rPr>
        <w:t>.</w:t>
      </w:r>
      <w:r w:rsidRPr="00BA2C8F">
        <w:rPr>
          <w:rFonts w:ascii="Times New Roman" w:eastAsia="SimSun" w:hAnsi="Times New Roman" w:cs="Times New Roman"/>
          <w:color w:val="000000"/>
          <w:spacing w:val="-5"/>
          <w:sz w:val="28"/>
          <w:szCs w:val="28"/>
          <w:lang w:eastAsia="zh-CN"/>
        </w:rPr>
        <w:t xml:space="preserve">, было дело </w:t>
      </w:r>
      <w:r w:rsidRPr="00BA2C8F">
        <w:rPr>
          <w:rFonts w:ascii="Times New Roman" w:hAnsi="Times New Roman" w:cs="Times New Roman"/>
          <w:color w:val="000000"/>
          <w:spacing w:val="-5"/>
          <w:sz w:val="28"/>
          <w:szCs w:val="28"/>
        </w:rPr>
        <w:t>«Илашку и другие (Ilascu and others) против Молдавии и Российской Федерации»</w:t>
      </w:r>
      <w:r w:rsidRPr="00BA2C8F">
        <w:rPr>
          <w:rStyle w:val="a4"/>
          <w:rFonts w:ascii="Times New Roman" w:hAnsi="Times New Roman" w:cs="Times New Roman"/>
          <w:color w:val="000000"/>
          <w:spacing w:val="-5"/>
          <w:sz w:val="28"/>
          <w:szCs w:val="28"/>
        </w:rPr>
        <w:footnoteReference w:id="58"/>
      </w:r>
      <w:r w:rsidRPr="00BA2C8F">
        <w:rPr>
          <w:rFonts w:ascii="Times New Roman" w:hAnsi="Times New Roman" w:cs="Times New Roman"/>
          <w:color w:val="000000"/>
          <w:spacing w:val="-5"/>
          <w:sz w:val="28"/>
          <w:szCs w:val="28"/>
        </w:rPr>
        <w:t>. Исходя из выработанных правовых позиций, выраженных в решениях против Турции, ЕСПЧ также руководствовался подходом, в соответствии с которым ответственность за нарушения Конвенции на территории Приднестров</w:t>
      </w:r>
      <w:r w:rsidR="00BE1BA5" w:rsidRPr="00BA2C8F">
        <w:rPr>
          <w:rFonts w:ascii="Times New Roman" w:hAnsi="Times New Roman" w:cs="Times New Roman"/>
          <w:color w:val="000000"/>
          <w:spacing w:val="-5"/>
          <w:sz w:val="28"/>
          <w:szCs w:val="28"/>
        </w:rPr>
        <w:t>ья</w:t>
      </w:r>
      <w:r w:rsidR="00744BA7" w:rsidRPr="00BA2C8F">
        <w:rPr>
          <w:rFonts w:ascii="Times New Roman" w:hAnsi="Times New Roman" w:cs="Times New Roman"/>
          <w:color w:val="000000"/>
          <w:spacing w:val="-5"/>
          <w:sz w:val="28"/>
          <w:szCs w:val="28"/>
        </w:rPr>
        <w:t xml:space="preserve"> несла </w:t>
      </w:r>
      <w:r w:rsidRPr="00BA2C8F">
        <w:rPr>
          <w:rFonts w:ascii="Times New Roman" w:hAnsi="Times New Roman" w:cs="Times New Roman"/>
          <w:color w:val="000000"/>
          <w:spacing w:val="-5"/>
          <w:sz w:val="28"/>
          <w:szCs w:val="28"/>
        </w:rPr>
        <w:t>Росси</w:t>
      </w:r>
      <w:r w:rsidR="00BE1BA5" w:rsidRPr="00BA2C8F">
        <w:rPr>
          <w:rFonts w:ascii="Times New Roman" w:hAnsi="Times New Roman" w:cs="Times New Roman"/>
          <w:color w:val="000000"/>
          <w:spacing w:val="-5"/>
          <w:sz w:val="28"/>
          <w:szCs w:val="28"/>
        </w:rPr>
        <w:t>я</w:t>
      </w:r>
      <w:r w:rsidRPr="00BA2C8F">
        <w:rPr>
          <w:rFonts w:ascii="Times New Roman" w:hAnsi="Times New Roman" w:cs="Times New Roman"/>
          <w:color w:val="000000"/>
          <w:spacing w:val="-5"/>
          <w:sz w:val="28"/>
          <w:szCs w:val="28"/>
        </w:rPr>
        <w:t xml:space="preserve"> как государство, которое оказывало достаточно значительную военную и экономическую поддержку властям непризнанного государства. Вместе с тем, Молдавия, юрисдикция которой с точки зрения большинства членов Совета Европа распространяется на территорию Приднестров</w:t>
      </w:r>
      <w:r w:rsidR="00BE1BA5" w:rsidRPr="00BA2C8F">
        <w:rPr>
          <w:rFonts w:ascii="Times New Roman" w:hAnsi="Times New Roman" w:cs="Times New Roman"/>
          <w:color w:val="000000"/>
          <w:spacing w:val="-5"/>
          <w:sz w:val="28"/>
          <w:szCs w:val="28"/>
        </w:rPr>
        <w:t>ья</w:t>
      </w:r>
      <w:r w:rsidRPr="00BA2C8F">
        <w:rPr>
          <w:rFonts w:ascii="Times New Roman" w:hAnsi="Times New Roman" w:cs="Times New Roman"/>
          <w:color w:val="000000"/>
          <w:spacing w:val="-5"/>
          <w:sz w:val="28"/>
          <w:szCs w:val="28"/>
        </w:rPr>
        <w:t xml:space="preserve">, по смыслу статьи 1 Конвенции также не </w:t>
      </w:r>
      <w:r w:rsidR="00744BA7" w:rsidRPr="00BA2C8F">
        <w:rPr>
          <w:rFonts w:ascii="Times New Roman" w:hAnsi="Times New Roman" w:cs="Times New Roman"/>
          <w:color w:val="000000"/>
          <w:spacing w:val="-5"/>
          <w:sz w:val="28"/>
          <w:szCs w:val="28"/>
        </w:rPr>
        <w:t>могла</w:t>
      </w:r>
      <w:r w:rsidRPr="00BA2C8F">
        <w:rPr>
          <w:rFonts w:ascii="Times New Roman" w:hAnsi="Times New Roman" w:cs="Times New Roman"/>
          <w:color w:val="000000"/>
          <w:spacing w:val="-5"/>
          <w:sz w:val="28"/>
          <w:szCs w:val="28"/>
        </w:rPr>
        <w:t xml:space="preserve"> быть освобождена от ответственно</w:t>
      </w:r>
      <w:r w:rsidR="00BE1BA5" w:rsidRPr="00BA2C8F">
        <w:rPr>
          <w:rFonts w:ascii="Times New Roman" w:hAnsi="Times New Roman" w:cs="Times New Roman"/>
          <w:color w:val="000000"/>
          <w:spacing w:val="-5"/>
          <w:sz w:val="28"/>
          <w:szCs w:val="28"/>
        </w:rPr>
        <w:t>сти. В этой связи</w:t>
      </w:r>
      <w:r w:rsidRPr="00BA2C8F">
        <w:rPr>
          <w:rFonts w:ascii="Times New Roman" w:hAnsi="Times New Roman" w:cs="Times New Roman"/>
          <w:color w:val="000000"/>
          <w:spacing w:val="-5"/>
          <w:sz w:val="28"/>
          <w:szCs w:val="28"/>
        </w:rPr>
        <w:t xml:space="preserve"> в решении по</w:t>
      </w:r>
      <w:r w:rsidRPr="00BA2C8F">
        <w:rPr>
          <w:rFonts w:ascii="Times New Roman" w:eastAsia="SimSun" w:hAnsi="Times New Roman" w:cs="Times New Roman"/>
          <w:color w:val="000000"/>
          <w:spacing w:val="-5"/>
          <w:sz w:val="28"/>
          <w:szCs w:val="28"/>
          <w:lang w:eastAsia="zh-CN"/>
        </w:rPr>
        <w:t xml:space="preserve"> </w:t>
      </w:r>
      <w:r w:rsidR="00BE1BA5" w:rsidRPr="00BA2C8F">
        <w:rPr>
          <w:rFonts w:ascii="Times New Roman" w:eastAsia="SimSun" w:hAnsi="Times New Roman" w:cs="Times New Roman"/>
          <w:color w:val="000000"/>
          <w:spacing w:val="-5"/>
          <w:sz w:val="28"/>
          <w:szCs w:val="28"/>
          <w:lang w:eastAsia="zh-CN"/>
        </w:rPr>
        <w:t xml:space="preserve">данному </w:t>
      </w:r>
      <w:r w:rsidRPr="00BA2C8F">
        <w:rPr>
          <w:rFonts w:ascii="Times New Roman" w:eastAsia="SimSun" w:hAnsi="Times New Roman" w:cs="Times New Roman"/>
          <w:color w:val="000000"/>
          <w:spacing w:val="-5"/>
          <w:sz w:val="28"/>
          <w:szCs w:val="28"/>
          <w:lang w:eastAsia="zh-CN"/>
        </w:rPr>
        <w:t xml:space="preserve">делу </w:t>
      </w:r>
      <w:r w:rsidRPr="00BA2C8F">
        <w:rPr>
          <w:rFonts w:ascii="Times New Roman" w:hAnsi="Times New Roman" w:cs="Times New Roman"/>
          <w:color w:val="000000"/>
          <w:spacing w:val="-5"/>
          <w:sz w:val="28"/>
          <w:szCs w:val="28"/>
        </w:rPr>
        <w:t>ЕСПЧ признал Россию и Молдавию нарушителями предусмотренных Конвенцией прав и свобод заявителей. В постановлениях, которые были вынесены ЕСПЧ в отношении случаев нарушения Конвенции на территории Приднестров</w:t>
      </w:r>
      <w:r w:rsidR="00BE1BA5" w:rsidRPr="00BA2C8F">
        <w:rPr>
          <w:rFonts w:ascii="Times New Roman" w:hAnsi="Times New Roman" w:cs="Times New Roman"/>
          <w:color w:val="000000"/>
          <w:spacing w:val="-5"/>
          <w:sz w:val="28"/>
          <w:szCs w:val="28"/>
        </w:rPr>
        <w:t>ья</w:t>
      </w:r>
      <w:r w:rsidRPr="00BA2C8F">
        <w:rPr>
          <w:rFonts w:ascii="Times New Roman" w:hAnsi="Times New Roman" w:cs="Times New Roman"/>
          <w:color w:val="000000"/>
          <w:spacing w:val="-5"/>
          <w:sz w:val="28"/>
          <w:szCs w:val="28"/>
        </w:rPr>
        <w:t xml:space="preserve"> позднее, </w:t>
      </w:r>
      <w:r w:rsidR="006852C5" w:rsidRPr="00BA2C8F">
        <w:rPr>
          <w:rFonts w:ascii="Times New Roman" w:eastAsia="SimSun" w:hAnsi="Times New Roman" w:cs="Times New Roman"/>
          <w:color w:val="000000"/>
          <w:spacing w:val="-5"/>
          <w:sz w:val="28"/>
          <w:szCs w:val="28"/>
          <w:lang w:eastAsia="zh-CN"/>
        </w:rPr>
        <w:t>суд в одних случаях возлагал</w:t>
      </w:r>
      <w:r w:rsidRPr="00BA2C8F">
        <w:rPr>
          <w:rFonts w:ascii="Times New Roman" w:eastAsia="SimSun" w:hAnsi="Times New Roman" w:cs="Times New Roman"/>
          <w:color w:val="000000"/>
          <w:spacing w:val="-5"/>
          <w:sz w:val="28"/>
          <w:szCs w:val="28"/>
          <w:lang w:eastAsia="zh-CN"/>
        </w:rPr>
        <w:t xml:space="preserve"> ответственность на Молдову, в других признает </w:t>
      </w:r>
      <w:r w:rsidR="006852C5" w:rsidRPr="00BA2C8F">
        <w:rPr>
          <w:rFonts w:ascii="Times New Roman" w:eastAsia="SimSun" w:hAnsi="Times New Roman" w:cs="Times New Roman"/>
          <w:color w:val="000000"/>
          <w:spacing w:val="-5"/>
          <w:sz w:val="28"/>
          <w:szCs w:val="28"/>
          <w:lang w:eastAsia="zh-CN"/>
        </w:rPr>
        <w:t>«</w:t>
      </w:r>
      <w:r w:rsidRPr="00BA2C8F">
        <w:rPr>
          <w:rFonts w:ascii="Times New Roman" w:eastAsia="SimSun" w:hAnsi="Times New Roman" w:cs="Times New Roman"/>
          <w:color w:val="000000"/>
          <w:spacing w:val="-5"/>
          <w:sz w:val="28"/>
          <w:szCs w:val="28"/>
          <w:lang w:eastAsia="zh-CN"/>
        </w:rPr>
        <w:t>экстерриториальную юрисдикцию</w:t>
      </w:r>
      <w:r w:rsidR="006852C5" w:rsidRPr="00BA2C8F">
        <w:rPr>
          <w:rFonts w:ascii="Times New Roman" w:eastAsia="SimSun" w:hAnsi="Times New Roman" w:cs="Times New Roman"/>
          <w:color w:val="000000"/>
          <w:spacing w:val="-5"/>
          <w:sz w:val="28"/>
          <w:szCs w:val="28"/>
          <w:lang w:eastAsia="zh-CN"/>
        </w:rPr>
        <w:t>»</w:t>
      </w:r>
      <w:r w:rsidRPr="00BA2C8F">
        <w:rPr>
          <w:rFonts w:ascii="Times New Roman" w:eastAsia="SimSun" w:hAnsi="Times New Roman" w:cs="Times New Roman"/>
          <w:color w:val="000000"/>
          <w:spacing w:val="-5"/>
          <w:sz w:val="28"/>
          <w:szCs w:val="28"/>
          <w:lang w:eastAsia="zh-CN"/>
        </w:rPr>
        <w:t xml:space="preserve"> России</w:t>
      </w:r>
      <w:r w:rsidRPr="00BA2C8F">
        <w:rPr>
          <w:rStyle w:val="a4"/>
          <w:rFonts w:ascii="Times New Roman" w:eastAsia="SimSun" w:hAnsi="Times New Roman" w:cs="Times New Roman"/>
          <w:color w:val="000000"/>
          <w:spacing w:val="-5"/>
          <w:sz w:val="28"/>
          <w:szCs w:val="28"/>
          <w:lang w:eastAsia="zh-CN"/>
        </w:rPr>
        <w:footnoteReference w:id="59"/>
      </w:r>
      <w:r w:rsidRPr="00BA2C8F">
        <w:rPr>
          <w:rFonts w:ascii="Times New Roman" w:eastAsia="SimSun" w:hAnsi="Times New Roman" w:cs="Times New Roman"/>
          <w:color w:val="000000"/>
          <w:spacing w:val="-5"/>
          <w:sz w:val="28"/>
          <w:szCs w:val="28"/>
          <w:lang w:eastAsia="zh-CN"/>
        </w:rPr>
        <w:t>, а в-третьих - утверждает, что ответственность несут обе стороны.</w:t>
      </w:r>
    </w:p>
    <w:p w:rsidR="00661D46" w:rsidRPr="00BA2C8F" w:rsidRDefault="00135451" w:rsidP="00661D46">
      <w:pPr>
        <w:spacing w:after="0" w:line="360" w:lineRule="auto"/>
        <w:ind w:firstLine="709"/>
        <w:jc w:val="both"/>
        <w:rPr>
          <w:rFonts w:ascii="Times New Roman" w:eastAsia="SimSun" w:hAnsi="Times New Roman" w:cs="Times New Roman"/>
          <w:color w:val="000000"/>
          <w:spacing w:val="-4"/>
          <w:sz w:val="28"/>
          <w:szCs w:val="28"/>
          <w:lang w:eastAsia="zh-CN"/>
        </w:rPr>
      </w:pPr>
      <w:r w:rsidRPr="00BA2C8F">
        <w:rPr>
          <w:rFonts w:ascii="Times New Roman" w:eastAsia="SimSun" w:hAnsi="Times New Roman" w:cs="Times New Roman"/>
          <w:color w:val="000000"/>
          <w:spacing w:val="-4"/>
          <w:sz w:val="28"/>
          <w:szCs w:val="28"/>
          <w:lang w:eastAsia="zh-CN"/>
        </w:rPr>
        <w:t xml:space="preserve">Во всех делах, связанных с нарушением Конвенции на территориях непризнанных государств, </w:t>
      </w:r>
      <w:r w:rsidR="00BE1BA5" w:rsidRPr="00BA2C8F">
        <w:rPr>
          <w:rFonts w:ascii="Times New Roman" w:eastAsia="SimSun" w:hAnsi="Times New Roman" w:cs="Times New Roman"/>
          <w:color w:val="000000"/>
          <w:spacing w:val="-4"/>
          <w:sz w:val="28"/>
          <w:szCs w:val="28"/>
          <w:lang w:eastAsia="zh-CN"/>
        </w:rPr>
        <w:t>ЕСПЧ</w:t>
      </w:r>
      <w:r w:rsidRPr="00BA2C8F">
        <w:rPr>
          <w:rFonts w:ascii="Times New Roman" w:eastAsia="SimSun" w:hAnsi="Times New Roman" w:cs="Times New Roman"/>
          <w:color w:val="000000"/>
          <w:spacing w:val="-4"/>
          <w:sz w:val="28"/>
          <w:szCs w:val="28"/>
          <w:lang w:eastAsia="zh-CN"/>
        </w:rPr>
        <w:t>, по сути, исходит из невозможности констатации «правового вакуума» в отношении действия положений норм международного</w:t>
      </w:r>
      <w:r w:rsidR="00BE1BA5" w:rsidRPr="00BA2C8F">
        <w:rPr>
          <w:rFonts w:ascii="Times New Roman" w:eastAsia="SimSun" w:hAnsi="Times New Roman" w:cs="Times New Roman"/>
          <w:color w:val="000000"/>
          <w:spacing w:val="-4"/>
          <w:sz w:val="28"/>
          <w:szCs w:val="28"/>
          <w:lang w:eastAsia="zh-CN"/>
        </w:rPr>
        <w:t xml:space="preserve"> права. В противном случае Суд, с одной стороны, </w:t>
      </w:r>
      <w:r w:rsidRPr="00BA2C8F">
        <w:rPr>
          <w:rFonts w:ascii="Times New Roman" w:eastAsia="SimSun" w:hAnsi="Times New Roman" w:cs="Times New Roman"/>
          <w:color w:val="000000"/>
          <w:spacing w:val="-4"/>
          <w:sz w:val="28"/>
          <w:szCs w:val="28"/>
          <w:lang w:eastAsia="zh-CN"/>
        </w:rPr>
        <w:t>устанавливая факт действительного нарушения установленных Конвенцией прав и свобод</w:t>
      </w:r>
      <w:r w:rsidR="00BE1BA5" w:rsidRPr="00BA2C8F">
        <w:rPr>
          <w:rFonts w:ascii="Times New Roman" w:eastAsia="SimSun" w:hAnsi="Times New Roman" w:cs="Times New Roman"/>
          <w:color w:val="000000"/>
          <w:spacing w:val="-4"/>
          <w:sz w:val="28"/>
          <w:szCs w:val="28"/>
          <w:lang w:eastAsia="zh-CN"/>
        </w:rPr>
        <w:t xml:space="preserve">, с другой стороны </w:t>
      </w:r>
      <w:r w:rsidRPr="00BA2C8F">
        <w:rPr>
          <w:rFonts w:ascii="Times New Roman" w:eastAsia="SimSun" w:hAnsi="Times New Roman" w:cs="Times New Roman"/>
          <w:color w:val="000000"/>
          <w:spacing w:val="-4"/>
          <w:sz w:val="28"/>
          <w:szCs w:val="28"/>
          <w:lang w:eastAsia="zh-CN"/>
        </w:rPr>
        <w:t xml:space="preserve">формально говорил бы об отсутствии государства, которое было бы ответственно за это нарушение в соответствии со статьей 1 Конвенции. Именно поэтому ЕСПЧ декларирует наличие у государства, которое заявляет о своей юрисдикции в отношении территории непризнанного государства, позитивного обязательства по обеспечению действия норм Конвенции и одновременно с этим вменяет обязанности иностранному государству, оказывающему решающее, с точки зрения </w:t>
      </w:r>
      <w:r w:rsidR="00BE1BA5" w:rsidRPr="00BA2C8F">
        <w:rPr>
          <w:rFonts w:ascii="Times New Roman" w:eastAsia="SimSun" w:hAnsi="Times New Roman" w:cs="Times New Roman"/>
          <w:color w:val="000000"/>
          <w:spacing w:val="-4"/>
          <w:sz w:val="28"/>
          <w:szCs w:val="28"/>
          <w:lang w:eastAsia="zh-CN"/>
        </w:rPr>
        <w:t>С</w:t>
      </w:r>
      <w:r w:rsidRPr="00BA2C8F">
        <w:rPr>
          <w:rFonts w:ascii="Times New Roman" w:eastAsia="SimSun" w:hAnsi="Times New Roman" w:cs="Times New Roman"/>
          <w:color w:val="000000"/>
          <w:spacing w:val="-4"/>
          <w:sz w:val="28"/>
          <w:szCs w:val="28"/>
          <w:lang w:eastAsia="zh-CN"/>
        </w:rPr>
        <w:t xml:space="preserve">уда, влияние на власти непризнанного государства. Безусловно, такой подход вызывает </w:t>
      </w:r>
      <w:r w:rsidR="00BE1BA5" w:rsidRPr="00BA2C8F">
        <w:rPr>
          <w:rFonts w:ascii="Times New Roman" w:eastAsia="SimSun" w:hAnsi="Times New Roman" w:cs="Times New Roman"/>
          <w:color w:val="000000"/>
          <w:spacing w:val="-4"/>
          <w:sz w:val="28"/>
          <w:szCs w:val="28"/>
          <w:lang w:eastAsia="zh-CN"/>
        </w:rPr>
        <w:t>много</w:t>
      </w:r>
      <w:r w:rsidRPr="00BA2C8F">
        <w:rPr>
          <w:rFonts w:ascii="Times New Roman" w:eastAsia="SimSun" w:hAnsi="Times New Roman" w:cs="Times New Roman"/>
          <w:color w:val="000000"/>
          <w:spacing w:val="-4"/>
          <w:sz w:val="28"/>
          <w:szCs w:val="28"/>
          <w:lang w:eastAsia="zh-CN"/>
        </w:rPr>
        <w:t xml:space="preserve"> вопросов, связанных с его обоснованностью и право</w:t>
      </w:r>
      <w:r w:rsidR="00BE1BA5" w:rsidRPr="00BA2C8F">
        <w:rPr>
          <w:rFonts w:ascii="Times New Roman" w:eastAsia="SimSun" w:hAnsi="Times New Roman" w:cs="Times New Roman"/>
          <w:color w:val="000000"/>
          <w:spacing w:val="-4"/>
          <w:sz w:val="28"/>
          <w:szCs w:val="28"/>
          <w:lang w:eastAsia="zh-CN"/>
        </w:rPr>
        <w:t xml:space="preserve">мерностью. </w:t>
      </w:r>
      <w:r w:rsidR="006852C5" w:rsidRPr="00BA2C8F">
        <w:rPr>
          <w:rFonts w:ascii="Times New Roman" w:eastAsia="SimSun" w:hAnsi="Times New Roman" w:cs="Times New Roman"/>
          <w:color w:val="000000"/>
          <w:spacing w:val="-4"/>
          <w:sz w:val="28"/>
          <w:szCs w:val="28"/>
          <w:lang w:eastAsia="zh-CN"/>
        </w:rPr>
        <w:t>Однако</w:t>
      </w:r>
      <w:r w:rsidRPr="00BA2C8F">
        <w:rPr>
          <w:rFonts w:ascii="Times New Roman" w:eastAsia="SimSun" w:hAnsi="Times New Roman" w:cs="Times New Roman"/>
          <w:color w:val="000000"/>
          <w:spacing w:val="-4"/>
          <w:sz w:val="28"/>
          <w:szCs w:val="28"/>
          <w:lang w:eastAsia="zh-CN"/>
        </w:rPr>
        <w:t xml:space="preserve"> нельзя не отметить, что ЕСПЧ в данных случаях исходя из сложившихся политико-правовых реалий, по сути, пытается найти наиболее выгодный путь «между Сциллой и Харибдой» для защиты интересов подателей жалоб.</w:t>
      </w: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661D46" w:rsidRPr="00BA2C8F" w:rsidRDefault="00661D46" w:rsidP="00661D46">
      <w:pPr>
        <w:spacing w:after="0" w:line="360" w:lineRule="auto"/>
        <w:jc w:val="both"/>
        <w:rPr>
          <w:rFonts w:ascii="Times New Roman" w:eastAsia="SimSun" w:hAnsi="Times New Roman" w:cs="Times New Roman"/>
          <w:color w:val="000000"/>
          <w:spacing w:val="-4"/>
          <w:sz w:val="28"/>
          <w:szCs w:val="28"/>
          <w:lang w:eastAsia="zh-CN"/>
        </w:rPr>
      </w:pPr>
    </w:p>
    <w:p w:rsidR="003220E6" w:rsidRPr="00BA2C8F" w:rsidRDefault="00135451" w:rsidP="00661D46">
      <w:pPr>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color w:val="000000"/>
          <w:sz w:val="28"/>
          <w:szCs w:val="28"/>
          <w:shd w:val="clear" w:color="auto" w:fill="FFFFFF"/>
        </w:rPr>
        <w:t>ЗАКЛЮЧЕНИЕ</w:t>
      </w:r>
    </w:p>
    <w:p w:rsidR="003220E6" w:rsidRPr="00BA2C8F" w:rsidRDefault="003220E6" w:rsidP="004202E8">
      <w:pPr>
        <w:spacing w:after="0" w:line="360" w:lineRule="auto"/>
        <w:ind w:firstLine="709"/>
        <w:jc w:val="both"/>
        <w:rPr>
          <w:rFonts w:ascii="Times New Roman" w:eastAsia="PT Sans" w:hAnsi="Times New Roman" w:cs="Times New Roman"/>
          <w:color w:val="000000"/>
          <w:sz w:val="28"/>
          <w:szCs w:val="28"/>
          <w:highlight w:val="white"/>
        </w:rPr>
      </w:pP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PT Sans" w:hAnsi="Times New Roman" w:cs="Times New Roman"/>
          <w:color w:val="000000"/>
          <w:sz w:val="28"/>
          <w:szCs w:val="28"/>
          <w:shd w:val="clear" w:color="auto" w:fill="FFFFFF"/>
        </w:rPr>
        <w:tab/>
        <w:t>Из исследован</w:t>
      </w:r>
      <w:r w:rsidRPr="00BA2C8F">
        <w:rPr>
          <w:rFonts w:ascii="Times New Roman" w:eastAsia="PT Sans" w:hAnsi="Times New Roman" w:cs="Times New Roman"/>
          <w:color w:val="000000"/>
          <w:sz w:val="28"/>
          <w:szCs w:val="28"/>
        </w:rPr>
        <w:t>ных в настоящей работе мат</w:t>
      </w:r>
      <w:r w:rsidRPr="00BA2C8F">
        <w:rPr>
          <w:rFonts w:ascii="Times New Roman" w:eastAsia="PT Sans" w:hAnsi="Times New Roman" w:cs="Times New Roman"/>
          <w:color w:val="000000"/>
          <w:sz w:val="28"/>
          <w:szCs w:val="28"/>
          <w:shd w:val="clear" w:color="auto" w:fill="FFFFFF"/>
        </w:rPr>
        <w:t>ериалов и источников был сделан вывод о том, что с учетом сложившихся международных отношений непризнанное государство, по сути, не имеет объективной возможности участвовать в международных правоотношениях путем вступления в универсальны</w:t>
      </w:r>
      <w:r w:rsidR="00BE1BA5" w:rsidRPr="00BA2C8F">
        <w:rPr>
          <w:rFonts w:ascii="Times New Roman" w:eastAsia="PT Sans" w:hAnsi="Times New Roman" w:cs="Times New Roman"/>
          <w:color w:val="000000"/>
          <w:sz w:val="28"/>
          <w:szCs w:val="28"/>
          <w:shd w:val="clear" w:color="auto" w:fill="FFFFFF"/>
        </w:rPr>
        <w:t>е</w:t>
      </w:r>
      <w:r w:rsidRPr="00BA2C8F">
        <w:rPr>
          <w:rFonts w:ascii="Times New Roman" w:eastAsia="PT Sans" w:hAnsi="Times New Roman" w:cs="Times New Roman"/>
          <w:color w:val="000000"/>
          <w:sz w:val="28"/>
          <w:szCs w:val="28"/>
          <w:shd w:val="clear" w:color="auto" w:fill="FFFFFF"/>
        </w:rPr>
        <w:t xml:space="preserve"> или региональны</w:t>
      </w:r>
      <w:r w:rsidR="00BE1BA5" w:rsidRPr="00BA2C8F">
        <w:rPr>
          <w:rFonts w:ascii="Times New Roman" w:eastAsia="PT Sans" w:hAnsi="Times New Roman" w:cs="Times New Roman"/>
          <w:color w:val="000000"/>
          <w:sz w:val="28"/>
          <w:szCs w:val="28"/>
          <w:shd w:val="clear" w:color="auto" w:fill="FFFFFF"/>
        </w:rPr>
        <w:t>е</w:t>
      </w:r>
      <w:r w:rsidRPr="00BA2C8F">
        <w:rPr>
          <w:rFonts w:ascii="Times New Roman" w:eastAsia="PT Sans" w:hAnsi="Times New Roman" w:cs="Times New Roman"/>
          <w:color w:val="000000"/>
          <w:sz w:val="28"/>
          <w:szCs w:val="28"/>
          <w:shd w:val="clear" w:color="auto" w:fill="FFFFFF"/>
        </w:rPr>
        <w:t xml:space="preserve"> международные догово</w:t>
      </w:r>
      <w:r w:rsidRPr="00BA2C8F">
        <w:rPr>
          <w:rFonts w:ascii="Times New Roman" w:eastAsia="PT Sans" w:hAnsi="Times New Roman" w:cs="Times New Roman"/>
          <w:color w:val="000000"/>
          <w:sz w:val="28"/>
          <w:szCs w:val="28"/>
        </w:rPr>
        <w:t>ры или организации. В этой связи возможность применения международно-правовых механизмов защиты и обеспечения, действующих в рамках соответствующих договоров и организаций, в правовых системах непризнанных государств исключается</w:t>
      </w:r>
      <w:r w:rsidRPr="00BA2C8F">
        <w:rPr>
          <w:rFonts w:ascii="Times New Roman" w:eastAsia="PT Sans" w:hAnsi="Times New Roman" w:cs="Times New Roman"/>
          <w:color w:val="000000"/>
          <w:sz w:val="28"/>
          <w:szCs w:val="28"/>
          <w:shd w:val="clear" w:color="auto" w:fill="FFFFFF"/>
        </w:rPr>
        <w:t>. Рассматривая ситуацию, при которой в непризнанном государстве воз</w:t>
      </w:r>
      <w:r w:rsidR="00F00A5C" w:rsidRPr="00BA2C8F">
        <w:rPr>
          <w:rFonts w:ascii="Times New Roman" w:eastAsia="PT Sans" w:hAnsi="Times New Roman" w:cs="Times New Roman"/>
          <w:color w:val="000000"/>
          <w:sz w:val="28"/>
          <w:szCs w:val="28"/>
          <w:shd w:val="clear" w:color="auto" w:fill="FFFFFF"/>
        </w:rPr>
        <w:t xml:space="preserve">можно применение международно-правовых норм в отношении находящихся на его </w:t>
      </w:r>
      <w:r w:rsidRPr="00BA2C8F">
        <w:rPr>
          <w:rFonts w:ascii="Times New Roman" w:eastAsia="PT Sans" w:hAnsi="Times New Roman" w:cs="Times New Roman"/>
          <w:color w:val="000000"/>
          <w:sz w:val="28"/>
          <w:szCs w:val="28"/>
          <w:shd w:val="clear" w:color="auto" w:fill="FFFFFF"/>
        </w:rPr>
        <w:t>территории</w:t>
      </w:r>
      <w:r w:rsidR="00F00A5C" w:rsidRPr="00BA2C8F">
        <w:rPr>
          <w:rFonts w:ascii="Times New Roman" w:eastAsia="PT Sans" w:hAnsi="Times New Roman" w:cs="Times New Roman"/>
          <w:color w:val="000000"/>
          <w:sz w:val="28"/>
          <w:szCs w:val="28"/>
          <w:shd w:val="clear" w:color="auto" w:fill="FFFFFF"/>
        </w:rPr>
        <w:t xml:space="preserve"> иностранных лиц -</w:t>
      </w:r>
      <w:r w:rsidRPr="00BA2C8F">
        <w:rPr>
          <w:rFonts w:ascii="Times New Roman" w:eastAsia="PT Sans" w:hAnsi="Times New Roman" w:cs="Times New Roman"/>
          <w:color w:val="000000"/>
          <w:sz w:val="28"/>
          <w:szCs w:val="28"/>
          <w:shd w:val="clear" w:color="auto" w:fill="FFFFFF"/>
        </w:rPr>
        <w:t xml:space="preserve"> можно констатировать, что </w:t>
      </w:r>
      <w:r w:rsidR="00F00A5C" w:rsidRPr="00BA2C8F">
        <w:rPr>
          <w:rFonts w:ascii="Times New Roman" w:eastAsia="PT Sans" w:hAnsi="Times New Roman" w:cs="Times New Roman"/>
          <w:color w:val="000000"/>
          <w:sz w:val="28"/>
          <w:szCs w:val="28"/>
          <w:shd w:val="clear" w:color="auto" w:fill="FFFFFF"/>
        </w:rPr>
        <w:t xml:space="preserve">их </w:t>
      </w:r>
      <w:r w:rsidRPr="00BA2C8F">
        <w:rPr>
          <w:rFonts w:ascii="Times New Roman" w:eastAsia="PT Sans" w:hAnsi="Times New Roman" w:cs="Times New Roman"/>
          <w:color w:val="000000"/>
          <w:sz w:val="28"/>
          <w:szCs w:val="28"/>
          <w:shd w:val="clear" w:color="auto" w:fill="FFFFFF"/>
        </w:rPr>
        <w:t xml:space="preserve">применение будет обусловлено </w:t>
      </w:r>
      <w:r w:rsidR="00F00A5C" w:rsidRPr="00BA2C8F">
        <w:rPr>
          <w:rFonts w:ascii="Times New Roman" w:eastAsia="PT Sans" w:hAnsi="Times New Roman" w:cs="Times New Roman"/>
          <w:color w:val="000000"/>
          <w:sz w:val="28"/>
          <w:szCs w:val="28"/>
          <w:shd w:val="clear" w:color="auto" w:fill="FFFFFF"/>
        </w:rPr>
        <w:t>действием международного права</w:t>
      </w:r>
      <w:r w:rsidRPr="00BA2C8F">
        <w:rPr>
          <w:rFonts w:ascii="Times New Roman" w:eastAsia="PT Sans" w:hAnsi="Times New Roman" w:cs="Times New Roman"/>
          <w:color w:val="000000"/>
          <w:sz w:val="28"/>
          <w:szCs w:val="28"/>
          <w:shd w:val="clear" w:color="auto" w:fill="FFFFFF"/>
        </w:rPr>
        <w:t xml:space="preserve"> </w:t>
      </w:r>
      <w:r w:rsidR="00F00A5C" w:rsidRPr="00BA2C8F">
        <w:rPr>
          <w:rFonts w:ascii="Times New Roman" w:eastAsia="PT Sans" w:hAnsi="Times New Roman" w:cs="Times New Roman"/>
          <w:color w:val="000000"/>
          <w:sz w:val="28"/>
          <w:szCs w:val="28"/>
          <w:shd w:val="clear" w:color="auto" w:fill="FFFFFF"/>
        </w:rPr>
        <w:t xml:space="preserve">исключительно </w:t>
      </w:r>
      <w:r w:rsidRPr="00BA2C8F">
        <w:rPr>
          <w:rFonts w:ascii="Times New Roman" w:eastAsia="PT Sans" w:hAnsi="Times New Roman" w:cs="Times New Roman"/>
          <w:color w:val="000000"/>
          <w:sz w:val="28"/>
          <w:szCs w:val="28"/>
          <w:shd w:val="clear" w:color="auto" w:fill="FFFFFF"/>
        </w:rPr>
        <w:t xml:space="preserve">в отношении этих лиц и правовую систему непризнанного государства никоим образом, </w:t>
      </w:r>
      <w:r w:rsidR="00F00A5C" w:rsidRPr="00BA2C8F">
        <w:rPr>
          <w:rFonts w:ascii="Times New Roman" w:eastAsia="PT Sans" w:hAnsi="Times New Roman" w:cs="Times New Roman"/>
          <w:color w:val="000000"/>
          <w:sz w:val="28"/>
          <w:szCs w:val="28"/>
          <w:shd w:val="clear" w:color="auto" w:fill="FFFFFF"/>
        </w:rPr>
        <w:t>формально</w:t>
      </w:r>
      <w:r w:rsidRPr="00BA2C8F">
        <w:rPr>
          <w:rFonts w:ascii="Times New Roman" w:eastAsia="PT Sans" w:hAnsi="Times New Roman" w:cs="Times New Roman"/>
          <w:color w:val="000000"/>
          <w:sz w:val="28"/>
          <w:szCs w:val="28"/>
          <w:shd w:val="clear" w:color="auto" w:fill="FFFFFF"/>
        </w:rPr>
        <w:t>, не затрагивает. Также нельзя назвать в качестве применимых на территории непризнанных государств норм</w:t>
      </w:r>
      <w:r w:rsidR="00F00A5C" w:rsidRPr="00BA2C8F">
        <w:rPr>
          <w:rFonts w:ascii="Times New Roman" w:eastAsia="PT Sans" w:hAnsi="Times New Roman" w:cs="Times New Roman"/>
          <w:color w:val="000000"/>
          <w:sz w:val="28"/>
          <w:szCs w:val="28"/>
          <w:shd w:val="clear" w:color="auto" w:fill="FFFFFF"/>
        </w:rPr>
        <w:t>ы</w:t>
      </w:r>
      <w:r w:rsidRPr="00BA2C8F">
        <w:rPr>
          <w:rFonts w:ascii="Times New Roman" w:eastAsia="PT Sans" w:hAnsi="Times New Roman" w:cs="Times New Roman"/>
          <w:color w:val="000000"/>
          <w:sz w:val="28"/>
          <w:szCs w:val="28"/>
          <w:shd w:val="clear" w:color="auto" w:fill="FFFFFF"/>
        </w:rPr>
        <w:t xml:space="preserve"> международного права, на которые соответствующее государство выразило свое официальное согласие на обязательность (применение) - в данном случае соответствующие нормы ста</w:t>
      </w:r>
      <w:r w:rsidR="00F00A5C" w:rsidRPr="00BA2C8F">
        <w:rPr>
          <w:rFonts w:ascii="Times New Roman" w:eastAsia="PT Sans" w:hAnsi="Times New Roman" w:cs="Times New Roman"/>
          <w:color w:val="000000"/>
          <w:sz w:val="28"/>
          <w:szCs w:val="28"/>
          <w:shd w:val="clear" w:color="auto" w:fill="FFFFFF"/>
        </w:rPr>
        <w:t>новя</w:t>
      </w:r>
      <w:r w:rsidRPr="00BA2C8F">
        <w:rPr>
          <w:rFonts w:ascii="Times New Roman" w:eastAsia="PT Sans" w:hAnsi="Times New Roman" w:cs="Times New Roman"/>
          <w:color w:val="000000"/>
          <w:sz w:val="28"/>
          <w:szCs w:val="28"/>
          <w:shd w:val="clear" w:color="auto" w:fill="FFFFFF"/>
        </w:rPr>
        <w:t>тся частью правовой системы непризнанного государ</w:t>
      </w:r>
      <w:r w:rsidR="00F00A5C" w:rsidRPr="00BA2C8F">
        <w:rPr>
          <w:rFonts w:ascii="Times New Roman" w:eastAsia="PT Sans" w:hAnsi="Times New Roman" w:cs="Times New Roman"/>
          <w:color w:val="000000"/>
          <w:sz w:val="28"/>
          <w:szCs w:val="28"/>
          <w:shd w:val="clear" w:color="auto" w:fill="FFFFFF"/>
        </w:rPr>
        <w:t>ства, переставая в свою очередь</w:t>
      </w:r>
      <w:r w:rsidR="00C075F8" w:rsidRPr="00BA2C8F">
        <w:rPr>
          <w:rFonts w:ascii="Times New Roman" w:eastAsia="PT Sans" w:hAnsi="Times New Roman" w:cs="Times New Roman"/>
          <w:color w:val="000000"/>
          <w:sz w:val="28"/>
          <w:szCs w:val="28"/>
          <w:shd w:val="clear" w:color="auto" w:fill="FFFFFF"/>
        </w:rPr>
        <w:t xml:space="preserve"> быть для него </w:t>
      </w:r>
      <w:r w:rsidRPr="00BA2C8F">
        <w:rPr>
          <w:rFonts w:ascii="Times New Roman" w:eastAsia="PT Sans" w:hAnsi="Times New Roman" w:cs="Times New Roman"/>
          <w:color w:val="000000"/>
          <w:sz w:val="28"/>
          <w:szCs w:val="28"/>
          <w:shd w:val="clear" w:color="auto" w:fill="FFFFFF"/>
        </w:rPr>
        <w:t>нормами между</w:t>
      </w:r>
      <w:r w:rsidR="00C075F8" w:rsidRPr="00BA2C8F">
        <w:rPr>
          <w:rFonts w:ascii="Times New Roman" w:eastAsia="PT Sans" w:hAnsi="Times New Roman" w:cs="Times New Roman"/>
          <w:color w:val="000000"/>
          <w:sz w:val="28"/>
          <w:szCs w:val="28"/>
          <w:shd w:val="clear" w:color="auto" w:fill="FFFFFF"/>
        </w:rPr>
        <w:t>народного права</w:t>
      </w:r>
      <w:r w:rsidR="00F00A5C" w:rsidRPr="00BA2C8F">
        <w:rPr>
          <w:rFonts w:ascii="Times New Roman" w:eastAsia="PT Sans" w:hAnsi="Times New Roman" w:cs="Times New Roman"/>
          <w:color w:val="000000"/>
          <w:sz w:val="28"/>
          <w:szCs w:val="28"/>
          <w:shd w:val="clear" w:color="auto" w:fill="FFFFFF"/>
        </w:rPr>
        <w:t xml:space="preserve"> как таковыми</w:t>
      </w:r>
      <w:r w:rsidR="00C075F8" w:rsidRPr="00BA2C8F">
        <w:rPr>
          <w:rFonts w:ascii="Times New Roman" w:eastAsia="PT Sans" w:hAnsi="Times New Roman" w:cs="Times New Roman"/>
          <w:color w:val="000000"/>
          <w:sz w:val="28"/>
          <w:szCs w:val="28"/>
          <w:shd w:val="clear" w:color="auto" w:fill="FFFFFF"/>
        </w:rPr>
        <w:t xml:space="preserve">. </w:t>
      </w:r>
      <w:r w:rsidRPr="00BA2C8F">
        <w:rPr>
          <w:rFonts w:ascii="Times New Roman" w:eastAsia="PT Sans" w:hAnsi="Times New Roman" w:cs="Times New Roman"/>
          <w:color w:val="000000"/>
          <w:sz w:val="28"/>
          <w:szCs w:val="28"/>
          <w:shd w:val="clear" w:color="auto" w:fill="FFFFFF"/>
        </w:rPr>
        <w:t>Представляется, что историческая практика настоящего и будущего должна в конце концов представить мировому сообществу однозначный пример того, что право народов на самоопределение вплоть до образования нового государств</w:t>
      </w:r>
      <w:r w:rsidR="00C075F8" w:rsidRPr="00BA2C8F">
        <w:rPr>
          <w:rFonts w:ascii="Times New Roman" w:eastAsia="PT Sans" w:hAnsi="Times New Roman" w:cs="Times New Roman"/>
          <w:color w:val="000000"/>
          <w:sz w:val="28"/>
          <w:szCs w:val="28"/>
          <w:shd w:val="clear" w:color="auto" w:fill="FFFFFF"/>
        </w:rPr>
        <w:t>а</w:t>
      </w:r>
      <w:r w:rsidRPr="00BA2C8F">
        <w:rPr>
          <w:rFonts w:ascii="Times New Roman" w:eastAsia="PT Sans" w:hAnsi="Times New Roman" w:cs="Times New Roman"/>
          <w:color w:val="000000"/>
          <w:sz w:val="28"/>
          <w:szCs w:val="28"/>
          <w:shd w:val="clear" w:color="auto" w:fill="FFFFFF"/>
        </w:rPr>
        <w:t>, обусловленное объективной социально-политической действительностью, не должно ущемляться на основании политических мотивов в той части, что соответствующий народ хочет быть частью этого сообщества на правовых и равных со всеми остальными началах.</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PT Sans" w:hAnsi="Times New Roman" w:cs="Times New Roman"/>
          <w:color w:val="000000"/>
          <w:sz w:val="28"/>
          <w:szCs w:val="28"/>
          <w:shd w:val="clear" w:color="auto" w:fill="FFFFFF"/>
        </w:rPr>
        <w:tab/>
        <w:t xml:space="preserve">Вместе с тем, как было выявлено в настоящей работе, наибольшую практическую значимость в настоящий момент имеет проблема, связанная с реализацией гражданами непризнанных государств своих прав и свобод за его пределами. В частности, «камнем преткновения» в данной проблеме являются </w:t>
      </w:r>
      <w:r w:rsidRPr="00BA2C8F">
        <w:rPr>
          <w:rFonts w:ascii="Times New Roman" w:eastAsia="Tahoma" w:hAnsi="Times New Roman" w:cs="Times New Roman"/>
          <w:color w:val="000000"/>
          <w:sz w:val="28"/>
          <w:szCs w:val="28"/>
          <w:shd w:val="clear" w:color="auto" w:fill="FFFFFF"/>
        </w:rPr>
        <w:t xml:space="preserve">документы, выдаваемые органами, должностными лицами и нотариусами непризнанного государства, в подтверждение юридических фактов, имевших место на </w:t>
      </w:r>
      <w:r w:rsidR="00F00A5C" w:rsidRPr="00BA2C8F">
        <w:rPr>
          <w:rFonts w:ascii="Times New Roman" w:eastAsia="Tahoma" w:hAnsi="Times New Roman" w:cs="Times New Roman"/>
          <w:color w:val="000000"/>
          <w:sz w:val="28"/>
          <w:szCs w:val="28"/>
          <w:shd w:val="clear" w:color="auto" w:fill="FFFFFF"/>
        </w:rPr>
        <w:t>его</w:t>
      </w:r>
      <w:r w:rsidRPr="00BA2C8F">
        <w:rPr>
          <w:rFonts w:ascii="Times New Roman" w:eastAsia="Tahoma" w:hAnsi="Times New Roman" w:cs="Times New Roman"/>
          <w:color w:val="000000"/>
          <w:sz w:val="28"/>
          <w:szCs w:val="28"/>
          <w:shd w:val="clear" w:color="auto" w:fill="FFFFFF"/>
        </w:rPr>
        <w:t xml:space="preserve"> территории. Таким образом, в прямую зависимость от юридической силы и </w:t>
      </w:r>
      <w:r w:rsidR="00F00A5C" w:rsidRPr="00BA2C8F">
        <w:rPr>
          <w:rFonts w:ascii="Times New Roman" w:eastAsia="Tahoma" w:hAnsi="Times New Roman" w:cs="Times New Roman"/>
          <w:color w:val="000000"/>
          <w:sz w:val="28"/>
          <w:szCs w:val="28"/>
          <w:shd w:val="clear" w:color="auto" w:fill="FFFFFF"/>
        </w:rPr>
        <w:t>действительности соответствующих документов</w:t>
      </w:r>
      <w:r w:rsidRPr="00BA2C8F">
        <w:rPr>
          <w:rFonts w:ascii="Times New Roman" w:eastAsia="Tahoma" w:hAnsi="Times New Roman" w:cs="Times New Roman"/>
          <w:color w:val="000000"/>
          <w:sz w:val="28"/>
          <w:szCs w:val="28"/>
          <w:shd w:val="clear" w:color="auto" w:fill="FFFFFF"/>
        </w:rPr>
        <w:t xml:space="preserve"> ставится возможность реализации гражданами непризнанного государства своих прав и свобод на территории других государств. Неясности в данную проблематику добавляет отсутствие единообразных правовых позиций со стороны других государств. Как правило, на общегосударственном уровне принимаются решения</w:t>
      </w:r>
      <w:r w:rsidR="00F00A5C" w:rsidRPr="00BA2C8F">
        <w:rPr>
          <w:rFonts w:ascii="Times New Roman" w:eastAsia="Tahoma" w:hAnsi="Times New Roman" w:cs="Times New Roman"/>
          <w:color w:val="000000"/>
          <w:sz w:val="28"/>
          <w:szCs w:val="28"/>
          <w:shd w:val="clear" w:color="auto" w:fill="FFFFFF"/>
        </w:rPr>
        <w:t xml:space="preserve"> лишь</w:t>
      </w:r>
      <w:r w:rsidRPr="00BA2C8F">
        <w:rPr>
          <w:rFonts w:ascii="Times New Roman" w:eastAsia="Tahoma" w:hAnsi="Times New Roman" w:cs="Times New Roman"/>
          <w:color w:val="000000"/>
          <w:sz w:val="28"/>
          <w:szCs w:val="28"/>
          <w:shd w:val="clear" w:color="auto" w:fill="FFFFFF"/>
        </w:rPr>
        <w:t xml:space="preserve"> политического характера в отношении конкретных непризнанных публично-правовых образований. Соответствующее положение создает ситуацию правовой неопределенности, при которой принятие важных с точки зрения прецедентного характера решений ложится на плечи конкретных правоприменителей в лице должностных лиц, нотариусов и, в первую очередь, судов.</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Tahoma" w:hAnsi="Times New Roman" w:cs="Times New Roman"/>
          <w:color w:val="000000"/>
          <w:sz w:val="28"/>
          <w:szCs w:val="28"/>
          <w:shd w:val="clear" w:color="auto" w:fill="FFFFFF"/>
        </w:rPr>
        <w:tab/>
        <w:t>В рамках создания настоящей работы трудным было провести полноценный анализ правоприменительной практики</w:t>
      </w:r>
      <w:r w:rsidR="00C075F8"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учитывая больш</w:t>
      </w:r>
      <w:r w:rsidR="00F00A5C" w:rsidRPr="00BA2C8F">
        <w:rPr>
          <w:rFonts w:ascii="Times New Roman" w:eastAsia="Tahoma" w:hAnsi="Times New Roman" w:cs="Times New Roman"/>
          <w:color w:val="000000"/>
          <w:sz w:val="28"/>
          <w:szCs w:val="28"/>
          <w:shd w:val="clear" w:color="auto" w:fill="FFFFFF"/>
        </w:rPr>
        <w:t>о</w:t>
      </w:r>
      <w:r w:rsidRPr="00BA2C8F">
        <w:rPr>
          <w:rFonts w:ascii="Times New Roman" w:eastAsia="Tahoma" w:hAnsi="Times New Roman" w:cs="Times New Roman"/>
          <w:color w:val="000000"/>
          <w:sz w:val="28"/>
          <w:szCs w:val="28"/>
          <w:shd w:val="clear" w:color="auto" w:fill="FFFFFF"/>
        </w:rPr>
        <w:t>е разнообразие возможных правовых ситуаций, связанных с лицами из непризнанных государств. В частности, во многих случаях сущностная правовая оценка юридическим фактам (в том числе — выдаваемым документам), имевшим на терри</w:t>
      </w:r>
      <w:r w:rsidR="00C075F8" w:rsidRPr="00BA2C8F">
        <w:rPr>
          <w:rFonts w:ascii="Times New Roman" w:eastAsia="Tahoma" w:hAnsi="Times New Roman" w:cs="Times New Roman"/>
          <w:color w:val="000000"/>
          <w:sz w:val="28"/>
          <w:szCs w:val="28"/>
          <w:shd w:val="clear" w:color="auto" w:fill="FFFFFF"/>
        </w:rPr>
        <w:t>тории непризнанных</w:t>
      </w:r>
      <w:r w:rsidRPr="00BA2C8F">
        <w:rPr>
          <w:rFonts w:ascii="Times New Roman" w:eastAsia="Tahoma" w:hAnsi="Times New Roman" w:cs="Times New Roman"/>
          <w:color w:val="000000"/>
          <w:sz w:val="28"/>
          <w:szCs w:val="28"/>
          <w:shd w:val="clear" w:color="auto" w:fill="FFFFFF"/>
        </w:rPr>
        <w:t xml:space="preserve"> государств, не давалась (либо давалась достаточно косвенно). Более того, как уже отмечалось, в различных условиях и </w:t>
      </w:r>
      <w:r w:rsidR="00F00A5C" w:rsidRPr="00BA2C8F">
        <w:rPr>
          <w:rFonts w:ascii="Times New Roman" w:eastAsia="Tahoma" w:hAnsi="Times New Roman" w:cs="Times New Roman"/>
          <w:color w:val="000000"/>
          <w:sz w:val="28"/>
          <w:szCs w:val="28"/>
          <w:shd w:val="clear" w:color="auto" w:fill="FFFFFF"/>
        </w:rPr>
        <w:t>ситуациях правоприменителями даю</w:t>
      </w:r>
      <w:r w:rsidRPr="00BA2C8F">
        <w:rPr>
          <w:rFonts w:ascii="Times New Roman" w:eastAsia="Tahoma" w:hAnsi="Times New Roman" w:cs="Times New Roman"/>
          <w:color w:val="000000"/>
          <w:sz w:val="28"/>
          <w:szCs w:val="28"/>
          <w:shd w:val="clear" w:color="auto" w:fill="FFFFFF"/>
        </w:rPr>
        <w:t>тся против</w:t>
      </w:r>
      <w:r w:rsidR="00F00A5C" w:rsidRPr="00BA2C8F">
        <w:rPr>
          <w:rFonts w:ascii="Times New Roman" w:eastAsia="Tahoma" w:hAnsi="Times New Roman" w:cs="Times New Roman"/>
          <w:color w:val="000000"/>
          <w:sz w:val="28"/>
          <w:szCs w:val="28"/>
          <w:shd w:val="clear" w:color="auto" w:fill="FFFFFF"/>
        </w:rPr>
        <w:t>оречащие</w:t>
      </w:r>
      <w:r w:rsidRPr="00BA2C8F">
        <w:rPr>
          <w:rFonts w:ascii="Times New Roman" w:eastAsia="Tahoma" w:hAnsi="Times New Roman" w:cs="Times New Roman"/>
          <w:color w:val="000000"/>
          <w:sz w:val="28"/>
          <w:szCs w:val="28"/>
          <w:shd w:val="clear" w:color="auto" w:fill="FFFFFF"/>
        </w:rPr>
        <w:t xml:space="preserve"> друг другу </w:t>
      </w:r>
      <w:r w:rsidR="00F00A5C" w:rsidRPr="00BA2C8F">
        <w:rPr>
          <w:rFonts w:ascii="Times New Roman" w:eastAsia="Tahoma" w:hAnsi="Times New Roman" w:cs="Times New Roman"/>
          <w:color w:val="000000"/>
          <w:sz w:val="28"/>
          <w:szCs w:val="28"/>
          <w:shd w:val="clear" w:color="auto" w:fill="FFFFFF"/>
        </w:rPr>
        <w:t>выводы (резолюции)</w:t>
      </w:r>
      <w:r w:rsidRPr="00BA2C8F">
        <w:rPr>
          <w:rFonts w:ascii="Times New Roman" w:eastAsia="Tahoma" w:hAnsi="Times New Roman" w:cs="Times New Roman"/>
          <w:color w:val="000000"/>
          <w:sz w:val="28"/>
          <w:szCs w:val="28"/>
          <w:shd w:val="clear" w:color="auto" w:fill="FFFFFF"/>
        </w:rPr>
        <w:t>. В этой связи была предпринята попытка поиска, подбора и анализа наиболее существенных и значимых с юридической точки зрения решений, связанных с соответствующей проблематикой. В частности, в работе были приведены прецеденты, в которых суды оценивали юридические акты непризнанных государств не с точки зрения политико-правовой доктрины, а исходя из оценки фактических обстоятельств дела. Для принятия решения в соответствующих делах суды оценивали</w:t>
      </w:r>
      <w:r w:rsidR="00C075F8" w:rsidRPr="00BA2C8F">
        <w:rPr>
          <w:rFonts w:ascii="Times New Roman" w:eastAsia="Tahoma" w:hAnsi="Times New Roman" w:cs="Times New Roman"/>
          <w:color w:val="000000"/>
          <w:sz w:val="28"/>
          <w:szCs w:val="28"/>
          <w:shd w:val="clear" w:color="auto" w:fill="FFFFFF"/>
        </w:rPr>
        <w:t>, на</w:t>
      </w:r>
      <w:r w:rsidRPr="00BA2C8F">
        <w:rPr>
          <w:rFonts w:ascii="Times New Roman" w:eastAsia="Tahoma" w:hAnsi="Times New Roman" w:cs="Times New Roman"/>
          <w:color w:val="000000"/>
          <w:sz w:val="28"/>
          <w:szCs w:val="28"/>
          <w:shd w:val="clear" w:color="auto" w:fill="FFFFFF"/>
        </w:rPr>
        <w:t xml:space="preserve">сколько публично-правовое образование, орган или должностное лицо которого издавало применимый по делу юридический акт (документ), осуществляет действительный и эффективный контроль (по сути — юрисдикцию) на территории </w:t>
      </w:r>
      <w:r w:rsidR="00F00A5C" w:rsidRPr="00BA2C8F">
        <w:rPr>
          <w:rFonts w:ascii="Times New Roman" w:eastAsia="Tahoma" w:hAnsi="Times New Roman" w:cs="Times New Roman"/>
          <w:color w:val="000000"/>
          <w:sz w:val="28"/>
          <w:szCs w:val="28"/>
          <w:shd w:val="clear" w:color="auto" w:fill="FFFFFF"/>
        </w:rPr>
        <w:t xml:space="preserve">непризнанного государства </w:t>
      </w:r>
      <w:r w:rsidRPr="00BA2C8F">
        <w:rPr>
          <w:rFonts w:ascii="Times New Roman" w:eastAsia="Tahoma" w:hAnsi="Times New Roman" w:cs="Times New Roman"/>
          <w:color w:val="000000"/>
          <w:sz w:val="28"/>
          <w:szCs w:val="28"/>
          <w:shd w:val="clear" w:color="auto" w:fill="FFFFFF"/>
        </w:rPr>
        <w:t>применительно к рассматриваемому делу. На основании этого делался вывод о том</w:t>
      </w:r>
      <w:r w:rsidR="00C075F8"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возможно ли рассматривать действия уполномоченных в данном случае органов или должностных лиц в качестве юридических действий, приравненных к действиям аналогичных лиц или органов в </w:t>
      </w:r>
      <w:r w:rsidR="00F00A5C" w:rsidRPr="00BA2C8F">
        <w:rPr>
          <w:rFonts w:ascii="Times New Roman" w:eastAsia="Tahoma" w:hAnsi="Times New Roman" w:cs="Times New Roman"/>
          <w:color w:val="000000"/>
          <w:sz w:val="28"/>
          <w:szCs w:val="28"/>
          <w:shd w:val="clear" w:color="auto" w:fill="FFFFFF"/>
        </w:rPr>
        <w:t>иных признаваемых государствах</w:t>
      </w:r>
      <w:r w:rsidRPr="00BA2C8F">
        <w:rPr>
          <w:rFonts w:ascii="Times New Roman" w:eastAsia="Tahoma" w:hAnsi="Times New Roman" w:cs="Times New Roman"/>
          <w:color w:val="000000"/>
          <w:sz w:val="28"/>
          <w:szCs w:val="28"/>
          <w:shd w:val="clear" w:color="auto" w:fill="FFFFFF"/>
        </w:rPr>
        <w:t>. Соответственно, в случае, если применение соответствующего акта не нарушало публичного порядка государства</w:t>
      </w:r>
      <w:r w:rsidR="00C075F8"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судом которого рассматривался данный спор</w:t>
      </w:r>
      <w:r w:rsidR="00C075F8"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и способствовало обеспечению и защите прав и свобод заявителей — какие-либо правовые ограничения для его применения отсутствовали. Нельзя не отметить подобный подход к разрешению вопросов, связанных гражданами непризнанных государств, как однозначно положительный. Предполагается, что в целях защиты и обеспечения прав частных лиц правоприменители, действительно, должны оценивать совокупность фактических обстоятельств дела. Иначе, в случае, если при решении вопроса будут принимать</w:t>
      </w:r>
      <w:r w:rsidR="00CB365A" w:rsidRPr="00BA2C8F">
        <w:rPr>
          <w:rFonts w:ascii="Times New Roman" w:eastAsia="Tahoma" w:hAnsi="Times New Roman" w:cs="Times New Roman"/>
          <w:color w:val="000000"/>
          <w:sz w:val="28"/>
          <w:szCs w:val="28"/>
          <w:shd w:val="clear" w:color="auto" w:fill="FFFFFF"/>
        </w:rPr>
        <w:t>ся</w:t>
      </w:r>
      <w:r w:rsidRPr="00BA2C8F">
        <w:rPr>
          <w:rFonts w:ascii="Times New Roman" w:eastAsia="Tahoma" w:hAnsi="Times New Roman" w:cs="Times New Roman"/>
          <w:color w:val="000000"/>
          <w:sz w:val="28"/>
          <w:szCs w:val="28"/>
          <w:shd w:val="clear" w:color="auto" w:fill="FFFFFF"/>
        </w:rPr>
        <w:t xml:space="preserve"> лишь формальные политико-правовые критерии — лица из непризнанных государств могут быть вовсе лишены возможности реализации своих прав на территории другого государства. </w:t>
      </w:r>
      <w:r w:rsidR="00CB365A" w:rsidRPr="00BA2C8F">
        <w:rPr>
          <w:rFonts w:ascii="Times New Roman" w:eastAsia="Tahoma" w:hAnsi="Times New Roman" w:cs="Times New Roman"/>
          <w:color w:val="000000"/>
          <w:sz w:val="28"/>
          <w:szCs w:val="28"/>
          <w:shd w:val="clear" w:color="auto" w:fill="FFFFFF"/>
        </w:rPr>
        <w:t>Вместе с тем,</w:t>
      </w:r>
      <w:r w:rsidRPr="00BA2C8F">
        <w:rPr>
          <w:rFonts w:ascii="Times New Roman" w:eastAsia="Tahoma" w:hAnsi="Times New Roman" w:cs="Times New Roman"/>
          <w:color w:val="000000"/>
          <w:sz w:val="28"/>
          <w:szCs w:val="28"/>
          <w:shd w:val="clear" w:color="auto" w:fill="FFFFFF"/>
        </w:rPr>
        <w:t xml:space="preserve"> приходится констатировать, что во многих случаях политическая «установка» в государст</w:t>
      </w:r>
      <w:r w:rsidR="00CB365A" w:rsidRPr="00BA2C8F">
        <w:rPr>
          <w:rFonts w:ascii="Times New Roman" w:eastAsia="Tahoma" w:hAnsi="Times New Roman" w:cs="Times New Roman"/>
          <w:color w:val="000000"/>
          <w:sz w:val="28"/>
          <w:szCs w:val="28"/>
          <w:shd w:val="clear" w:color="auto" w:fill="FFFFFF"/>
        </w:rPr>
        <w:t>ве</w:t>
      </w:r>
      <w:r w:rsidRPr="00BA2C8F">
        <w:rPr>
          <w:rFonts w:ascii="Times New Roman" w:eastAsia="Tahoma" w:hAnsi="Times New Roman" w:cs="Times New Roman"/>
          <w:color w:val="000000"/>
          <w:sz w:val="28"/>
          <w:szCs w:val="28"/>
          <w:shd w:val="clear" w:color="auto" w:fill="FFFFFF"/>
        </w:rPr>
        <w:t>,</w:t>
      </w:r>
      <w:r w:rsidR="00CB365A" w:rsidRPr="00BA2C8F">
        <w:rPr>
          <w:rFonts w:ascii="Times New Roman" w:eastAsia="Tahoma" w:hAnsi="Times New Roman" w:cs="Times New Roman"/>
          <w:color w:val="000000"/>
          <w:sz w:val="28"/>
          <w:szCs w:val="28"/>
          <w:shd w:val="clear" w:color="auto" w:fill="FFFFFF"/>
        </w:rPr>
        <w:t xml:space="preserve"> к сожалению,</w:t>
      </w:r>
      <w:r w:rsidRPr="00BA2C8F">
        <w:rPr>
          <w:rFonts w:ascii="Times New Roman" w:eastAsia="Tahoma" w:hAnsi="Times New Roman" w:cs="Times New Roman"/>
          <w:color w:val="000000"/>
          <w:sz w:val="28"/>
          <w:szCs w:val="28"/>
          <w:shd w:val="clear" w:color="auto" w:fill="FFFFFF"/>
        </w:rPr>
        <w:t xml:space="preserve"> во многом может предрешать разрешение подобных ситуаций и не в пользу граждан соответствующих публично-правовых образований.</w:t>
      </w:r>
    </w:p>
    <w:p w:rsidR="003220E6" w:rsidRPr="00BA2C8F" w:rsidRDefault="00135451" w:rsidP="004202E8">
      <w:pPr>
        <w:spacing w:after="0" w:line="360" w:lineRule="auto"/>
        <w:ind w:firstLine="709"/>
        <w:jc w:val="both"/>
        <w:rPr>
          <w:rFonts w:ascii="Times New Roman" w:hAnsi="Times New Roman" w:cs="Times New Roman"/>
          <w:sz w:val="28"/>
          <w:szCs w:val="28"/>
        </w:rPr>
      </w:pPr>
      <w:r w:rsidRPr="00BA2C8F">
        <w:rPr>
          <w:rFonts w:ascii="Times New Roman" w:eastAsia="Tahoma" w:hAnsi="Times New Roman" w:cs="Times New Roman"/>
          <w:color w:val="000000"/>
          <w:sz w:val="28"/>
          <w:szCs w:val="28"/>
          <w:shd w:val="clear" w:color="auto" w:fill="FFFFFF"/>
        </w:rPr>
        <w:tab/>
        <w:t>В определенной степени положительно с</w:t>
      </w:r>
      <w:r w:rsidR="00C075F8" w:rsidRPr="00BA2C8F">
        <w:rPr>
          <w:rFonts w:ascii="Times New Roman" w:eastAsia="Tahoma" w:hAnsi="Times New Roman" w:cs="Times New Roman"/>
          <w:color w:val="000000"/>
          <w:sz w:val="28"/>
          <w:szCs w:val="28"/>
          <w:shd w:val="clear" w:color="auto" w:fill="FFFFFF"/>
        </w:rPr>
        <w:t>ледуе</w:t>
      </w:r>
      <w:r w:rsidRPr="00BA2C8F">
        <w:rPr>
          <w:rFonts w:ascii="Times New Roman" w:eastAsia="Tahoma" w:hAnsi="Times New Roman" w:cs="Times New Roman"/>
          <w:color w:val="000000"/>
          <w:sz w:val="28"/>
          <w:szCs w:val="28"/>
          <w:shd w:val="clear" w:color="auto" w:fill="FFFFFF"/>
        </w:rPr>
        <w:t>т оценивать подход международных межгосударственных правозащитных институций в отношении граждан непризнанных государств. Безусловно</w:t>
      </w:r>
      <w:r w:rsidR="00C075F8"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наибольшими возможностями в данной сфере обладает </w:t>
      </w:r>
      <w:r w:rsidR="00C075F8" w:rsidRPr="00BA2C8F">
        <w:rPr>
          <w:rFonts w:ascii="Times New Roman" w:eastAsia="Tahoma" w:hAnsi="Times New Roman" w:cs="Times New Roman"/>
          <w:color w:val="000000"/>
          <w:sz w:val="28"/>
          <w:szCs w:val="28"/>
          <w:shd w:val="clear" w:color="auto" w:fill="FFFFFF"/>
        </w:rPr>
        <w:t>ООН</w:t>
      </w:r>
      <w:r w:rsidRPr="00BA2C8F">
        <w:rPr>
          <w:rFonts w:ascii="Times New Roman" w:eastAsia="Tahoma" w:hAnsi="Times New Roman" w:cs="Times New Roman"/>
          <w:color w:val="000000"/>
          <w:sz w:val="28"/>
          <w:szCs w:val="28"/>
          <w:shd w:val="clear" w:color="auto" w:fill="FFFFFF"/>
        </w:rPr>
        <w:t>. Вместе с тем функциональный инструментарий специализированных органов  ООН (в первую очередь — Комитета по правам человека) на практике оказался достаточно ограниченным. В частности, дейст</w:t>
      </w:r>
      <w:r w:rsidR="00CB365A" w:rsidRPr="00BA2C8F">
        <w:rPr>
          <w:rFonts w:ascii="Times New Roman" w:eastAsia="Tahoma" w:hAnsi="Times New Roman" w:cs="Times New Roman"/>
          <w:color w:val="000000"/>
          <w:sz w:val="28"/>
          <w:szCs w:val="28"/>
          <w:shd w:val="clear" w:color="auto" w:fill="FFFFFF"/>
        </w:rPr>
        <w:t>вительные</w:t>
      </w:r>
      <w:r w:rsidRPr="00BA2C8F">
        <w:rPr>
          <w:rFonts w:ascii="Times New Roman" w:eastAsia="Tahoma" w:hAnsi="Times New Roman" w:cs="Times New Roman"/>
          <w:color w:val="000000"/>
          <w:sz w:val="28"/>
          <w:szCs w:val="28"/>
          <w:shd w:val="clear" w:color="auto" w:fill="FFFFFF"/>
        </w:rPr>
        <w:t xml:space="preserve"> политико-правовые «рычаги</w:t>
      </w:r>
      <w:r w:rsidR="00CB365A"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у ООН в ситуации с непризнанными государствами</w:t>
      </w:r>
      <w:r w:rsidR="00CB365A" w:rsidRPr="00BA2C8F">
        <w:rPr>
          <w:rFonts w:ascii="Times New Roman" w:eastAsia="Tahoma" w:hAnsi="Times New Roman" w:cs="Times New Roman"/>
          <w:color w:val="000000"/>
          <w:sz w:val="28"/>
          <w:szCs w:val="28"/>
          <w:shd w:val="clear" w:color="auto" w:fill="FFFFFF"/>
        </w:rPr>
        <w:t>, по сути,</w:t>
      </w:r>
      <w:r w:rsidRPr="00BA2C8F">
        <w:rPr>
          <w:rFonts w:ascii="Times New Roman" w:eastAsia="Tahoma" w:hAnsi="Times New Roman" w:cs="Times New Roman"/>
          <w:color w:val="000000"/>
          <w:sz w:val="28"/>
          <w:szCs w:val="28"/>
          <w:shd w:val="clear" w:color="auto" w:fill="FFFFFF"/>
        </w:rPr>
        <w:t xml:space="preserve"> отсутствуют. С формальной точки зрения соответствующие государственные образования не признаются, не являются членами ООН ил</w:t>
      </w:r>
      <w:r w:rsidR="00CB365A" w:rsidRPr="00BA2C8F">
        <w:rPr>
          <w:rFonts w:ascii="Times New Roman" w:eastAsia="Tahoma" w:hAnsi="Times New Roman" w:cs="Times New Roman"/>
          <w:color w:val="000000"/>
          <w:sz w:val="28"/>
          <w:szCs w:val="28"/>
          <w:shd w:val="clear" w:color="auto" w:fill="FFFFFF"/>
        </w:rPr>
        <w:t xml:space="preserve">и её специализированных органов. В этой связи </w:t>
      </w:r>
      <w:r w:rsidRPr="00BA2C8F">
        <w:rPr>
          <w:rFonts w:ascii="Times New Roman" w:eastAsia="Tahoma" w:hAnsi="Times New Roman" w:cs="Times New Roman"/>
          <w:color w:val="000000"/>
          <w:sz w:val="28"/>
          <w:szCs w:val="28"/>
          <w:shd w:val="clear" w:color="auto" w:fill="FFFFFF"/>
        </w:rPr>
        <w:t>также невозможным становится и присоединение непризнанных государств к международным договорам в рамках ООН. Таким образом, одними из немногих механизмов реагирования ООН на ситуацию, связанную соблюдением прав человека в непризнанных государствах, являются различные процедуры мониторинга и последующего обнародования результатов. Аналогичным образом ситу</w:t>
      </w:r>
      <w:r w:rsidR="00CB365A" w:rsidRPr="00BA2C8F">
        <w:rPr>
          <w:rFonts w:ascii="Times New Roman" w:eastAsia="Tahoma" w:hAnsi="Times New Roman" w:cs="Times New Roman"/>
          <w:color w:val="000000"/>
          <w:sz w:val="28"/>
          <w:szCs w:val="28"/>
          <w:shd w:val="clear" w:color="auto" w:fill="FFFFFF"/>
        </w:rPr>
        <w:t xml:space="preserve">ация </w:t>
      </w:r>
      <w:r w:rsidRPr="00BA2C8F">
        <w:rPr>
          <w:rFonts w:ascii="Times New Roman" w:eastAsia="Tahoma" w:hAnsi="Times New Roman" w:cs="Times New Roman"/>
          <w:color w:val="000000"/>
          <w:sz w:val="28"/>
          <w:szCs w:val="28"/>
          <w:shd w:val="clear" w:color="auto" w:fill="FFFFFF"/>
        </w:rPr>
        <w:t>складывается и в случае с региональными межгосударственными организациям (такими как Совет Европы, ОБСЕ и др.). Безусловно, представители международных организаций всеми возможными способами пытаются установить контакт с властями непризнанных государств (либо напрямую, либо через государства, за которы</w:t>
      </w:r>
      <w:r w:rsidR="00CB365A" w:rsidRPr="00BA2C8F">
        <w:rPr>
          <w:rFonts w:ascii="Times New Roman" w:eastAsia="Tahoma" w:hAnsi="Times New Roman" w:cs="Times New Roman"/>
          <w:color w:val="000000"/>
          <w:sz w:val="28"/>
          <w:szCs w:val="28"/>
          <w:shd w:val="clear" w:color="auto" w:fill="FFFFFF"/>
        </w:rPr>
        <w:t>ми мировое сообщество признае</w:t>
      </w:r>
      <w:r w:rsidRPr="00BA2C8F">
        <w:rPr>
          <w:rFonts w:ascii="Times New Roman" w:eastAsia="Tahoma" w:hAnsi="Times New Roman" w:cs="Times New Roman"/>
          <w:color w:val="000000"/>
          <w:sz w:val="28"/>
          <w:szCs w:val="28"/>
          <w:shd w:val="clear" w:color="auto" w:fill="FFFFFF"/>
        </w:rPr>
        <w:t>т юрисдикцию в отношении соответ</w:t>
      </w:r>
      <w:r w:rsidR="00CB365A" w:rsidRPr="00BA2C8F">
        <w:rPr>
          <w:rFonts w:ascii="Times New Roman" w:eastAsia="Tahoma" w:hAnsi="Times New Roman" w:cs="Times New Roman"/>
          <w:color w:val="000000"/>
          <w:sz w:val="28"/>
          <w:szCs w:val="28"/>
          <w:shd w:val="clear" w:color="auto" w:fill="FFFFFF"/>
        </w:rPr>
        <w:t>ствующей территории) для того,</w:t>
      </w:r>
      <w:r w:rsidRPr="00BA2C8F">
        <w:rPr>
          <w:rFonts w:ascii="Times New Roman" w:eastAsia="Tahoma" w:hAnsi="Times New Roman" w:cs="Times New Roman"/>
          <w:color w:val="000000"/>
          <w:sz w:val="28"/>
          <w:szCs w:val="28"/>
          <w:shd w:val="clear" w:color="auto" w:fill="FFFFFF"/>
        </w:rPr>
        <w:t xml:space="preserve"> чтобы иметь больший уровень доступа и возможность вести конструктивный диалог относительно улучшения ситуации, связанной с права</w:t>
      </w:r>
      <w:r w:rsidR="00CB365A" w:rsidRPr="00BA2C8F">
        <w:rPr>
          <w:rFonts w:ascii="Times New Roman" w:eastAsia="Tahoma" w:hAnsi="Times New Roman" w:cs="Times New Roman"/>
          <w:color w:val="000000"/>
          <w:sz w:val="28"/>
          <w:szCs w:val="28"/>
          <w:shd w:val="clear" w:color="auto" w:fill="FFFFFF"/>
        </w:rPr>
        <w:t>ми и свободами человека. Однако</w:t>
      </w:r>
      <w:r w:rsidRPr="00BA2C8F">
        <w:rPr>
          <w:rFonts w:ascii="Times New Roman" w:eastAsia="Tahoma" w:hAnsi="Times New Roman" w:cs="Times New Roman"/>
          <w:color w:val="000000"/>
          <w:sz w:val="28"/>
          <w:szCs w:val="28"/>
          <w:shd w:val="clear" w:color="auto" w:fill="FFFFFF"/>
        </w:rPr>
        <w:t xml:space="preserve"> зачастую им приходиться сталкиваться с непреодолимыми препятствиями, обусловленными «нежеланием» со стороны властей непризнанного государства либо других государств.</w:t>
      </w:r>
    </w:p>
    <w:p w:rsidR="003220E6" w:rsidRPr="00BA2C8F" w:rsidRDefault="00CB365A" w:rsidP="004202E8">
      <w:pPr>
        <w:spacing w:after="0" w:line="360" w:lineRule="auto"/>
        <w:ind w:firstLine="709"/>
        <w:jc w:val="both"/>
        <w:rPr>
          <w:rFonts w:ascii="Times New Roman" w:hAnsi="Times New Roman" w:cs="Times New Roman"/>
          <w:sz w:val="28"/>
          <w:szCs w:val="28"/>
        </w:rPr>
      </w:pPr>
      <w:r w:rsidRPr="00BA2C8F">
        <w:rPr>
          <w:rFonts w:ascii="Times New Roman" w:eastAsia="Tahoma" w:hAnsi="Times New Roman" w:cs="Times New Roman"/>
          <w:color w:val="000000"/>
          <w:sz w:val="28"/>
          <w:szCs w:val="28"/>
          <w:shd w:val="clear" w:color="auto" w:fill="FFFFFF"/>
        </w:rPr>
        <w:t>В свою очередь</w:t>
      </w:r>
      <w:r w:rsidR="00135451" w:rsidRPr="00BA2C8F">
        <w:rPr>
          <w:rFonts w:ascii="Times New Roman" w:eastAsia="Tahoma" w:hAnsi="Times New Roman" w:cs="Times New Roman"/>
          <w:color w:val="000000"/>
          <w:sz w:val="28"/>
          <w:szCs w:val="28"/>
          <w:shd w:val="clear" w:color="auto" w:fill="FFFFFF"/>
        </w:rPr>
        <w:t xml:space="preserve"> стоит обратить внимание на подход, который зачастую используют международные организации с тем, чтобы не оставить без «ответственных» ситуации, связанны</w:t>
      </w:r>
      <w:r w:rsidRPr="00BA2C8F">
        <w:rPr>
          <w:rFonts w:ascii="Times New Roman" w:eastAsia="Tahoma" w:hAnsi="Times New Roman" w:cs="Times New Roman"/>
          <w:color w:val="000000"/>
          <w:sz w:val="28"/>
          <w:szCs w:val="28"/>
          <w:shd w:val="clear" w:color="auto" w:fill="FFFFFF"/>
        </w:rPr>
        <w:t>е</w:t>
      </w:r>
      <w:r w:rsidR="00135451" w:rsidRPr="00BA2C8F">
        <w:rPr>
          <w:rFonts w:ascii="Times New Roman" w:eastAsia="Tahoma" w:hAnsi="Times New Roman" w:cs="Times New Roman"/>
          <w:color w:val="000000"/>
          <w:sz w:val="28"/>
          <w:szCs w:val="28"/>
          <w:shd w:val="clear" w:color="auto" w:fill="FFFFFF"/>
        </w:rPr>
        <w:t xml:space="preserve"> с нарушением прав и свобод человека в непризнанных государствах. Во всех случаях, когда имеет место непризнание публично-правового образ</w:t>
      </w:r>
      <w:r w:rsidRPr="00BA2C8F">
        <w:rPr>
          <w:rFonts w:ascii="Times New Roman" w:eastAsia="Tahoma" w:hAnsi="Times New Roman" w:cs="Times New Roman"/>
          <w:color w:val="000000"/>
          <w:sz w:val="28"/>
          <w:szCs w:val="28"/>
          <w:shd w:val="clear" w:color="auto" w:fill="FFFFFF"/>
        </w:rPr>
        <w:t>ования в качестве государства,</w:t>
      </w:r>
      <w:r w:rsidR="00135451" w:rsidRPr="00BA2C8F">
        <w:rPr>
          <w:rFonts w:ascii="Times New Roman" w:eastAsia="Tahoma" w:hAnsi="Times New Roman" w:cs="Times New Roman"/>
          <w:color w:val="000000"/>
          <w:sz w:val="28"/>
          <w:szCs w:val="28"/>
          <w:shd w:val="clear" w:color="auto" w:fill="FFFFFF"/>
        </w:rPr>
        <w:t xml:space="preserve"> это обусловлено тем, что </w:t>
      </w:r>
      <w:r w:rsidRPr="00BA2C8F">
        <w:rPr>
          <w:rFonts w:ascii="Times New Roman" w:eastAsia="Tahoma" w:hAnsi="Times New Roman" w:cs="Times New Roman"/>
          <w:color w:val="000000"/>
          <w:sz w:val="28"/>
          <w:szCs w:val="28"/>
          <w:shd w:val="clear" w:color="auto" w:fill="FFFFFF"/>
        </w:rPr>
        <w:t xml:space="preserve">в </w:t>
      </w:r>
      <w:r w:rsidR="00135451" w:rsidRPr="00BA2C8F">
        <w:rPr>
          <w:rFonts w:ascii="Times New Roman" w:eastAsia="Tahoma" w:hAnsi="Times New Roman" w:cs="Times New Roman"/>
          <w:color w:val="000000"/>
          <w:sz w:val="28"/>
          <w:szCs w:val="28"/>
          <w:shd w:val="clear" w:color="auto" w:fill="FFFFFF"/>
        </w:rPr>
        <w:t>отношении территории данного публично-правового образования наличие юрисдикции заявляет другое государство (которое утратило фактический контроль, но признается в качестве легитимной власти большинством членов мирового сообщества). Так как с точки зрения международного права юрисдикция подразумевает не только легальное осуществление управлением территорией, но и ответственность за совершенные на данной территории на</w:t>
      </w:r>
      <w:r w:rsidRPr="00BA2C8F">
        <w:rPr>
          <w:rFonts w:ascii="Times New Roman" w:eastAsia="Tahoma" w:hAnsi="Times New Roman" w:cs="Times New Roman"/>
          <w:color w:val="000000"/>
          <w:sz w:val="28"/>
          <w:szCs w:val="28"/>
          <w:shd w:val="clear" w:color="auto" w:fill="FFFFFF"/>
        </w:rPr>
        <w:t>рушений</w:t>
      </w:r>
      <w:r w:rsidR="00135451" w:rsidRPr="00BA2C8F">
        <w:rPr>
          <w:rFonts w:ascii="Times New Roman" w:eastAsia="Tahoma" w:hAnsi="Times New Roman" w:cs="Times New Roman"/>
          <w:color w:val="000000"/>
          <w:sz w:val="28"/>
          <w:szCs w:val="28"/>
          <w:shd w:val="clear" w:color="auto" w:fill="FFFFFF"/>
        </w:rPr>
        <w:t xml:space="preserve"> международно-правовых норм и обязательств — во многих случаях международные организации вменяют нарушения международных договоров именно властям «де-юре» государства. Несколько по-иному пытается разрешать похожие ситуации с нарушениям</w:t>
      </w:r>
      <w:r w:rsidRPr="00BA2C8F">
        <w:rPr>
          <w:rFonts w:ascii="Times New Roman" w:eastAsia="Tahoma" w:hAnsi="Times New Roman" w:cs="Times New Roman"/>
          <w:color w:val="000000"/>
          <w:sz w:val="28"/>
          <w:szCs w:val="28"/>
          <w:shd w:val="clear" w:color="auto" w:fill="FFFFFF"/>
        </w:rPr>
        <w:t>и</w:t>
      </w:r>
      <w:r w:rsidR="00135451" w:rsidRPr="00BA2C8F">
        <w:rPr>
          <w:rFonts w:ascii="Times New Roman" w:eastAsia="Tahoma" w:hAnsi="Times New Roman" w:cs="Times New Roman"/>
          <w:color w:val="000000"/>
          <w:sz w:val="28"/>
          <w:szCs w:val="28"/>
          <w:shd w:val="clear" w:color="auto" w:fill="FFFFFF"/>
        </w:rPr>
        <w:t xml:space="preserve"> прав и свобод в непризнанных государствах Европейский суд по правам человека. При рассмотрении жалоб на нарушения Конвенции о защите прав человека и основных свобод, имевшими место на территории непризнанн</w:t>
      </w:r>
      <w:r w:rsidRPr="00BA2C8F">
        <w:rPr>
          <w:rFonts w:ascii="Times New Roman" w:eastAsia="Tahoma" w:hAnsi="Times New Roman" w:cs="Times New Roman"/>
          <w:color w:val="000000"/>
          <w:sz w:val="28"/>
          <w:szCs w:val="28"/>
          <w:shd w:val="clear" w:color="auto" w:fill="FFFFFF"/>
        </w:rPr>
        <w:t>ых</w:t>
      </w:r>
      <w:r w:rsidR="00135451" w:rsidRPr="00BA2C8F">
        <w:rPr>
          <w:rFonts w:ascii="Times New Roman" w:eastAsia="Tahoma" w:hAnsi="Times New Roman" w:cs="Times New Roman"/>
          <w:color w:val="000000"/>
          <w:sz w:val="28"/>
          <w:szCs w:val="28"/>
          <w:shd w:val="clear" w:color="auto" w:fill="FFFFFF"/>
        </w:rPr>
        <w:t xml:space="preserve"> публично-правов</w:t>
      </w:r>
      <w:r w:rsidRPr="00BA2C8F">
        <w:rPr>
          <w:rFonts w:ascii="Times New Roman" w:eastAsia="Tahoma" w:hAnsi="Times New Roman" w:cs="Times New Roman"/>
          <w:color w:val="000000"/>
          <w:sz w:val="28"/>
          <w:szCs w:val="28"/>
          <w:shd w:val="clear" w:color="auto" w:fill="FFFFFF"/>
        </w:rPr>
        <w:t>ых образований</w:t>
      </w:r>
      <w:r w:rsidR="00135451" w:rsidRPr="00BA2C8F">
        <w:rPr>
          <w:rFonts w:ascii="Times New Roman" w:eastAsia="Tahoma" w:hAnsi="Times New Roman" w:cs="Times New Roman"/>
          <w:color w:val="000000"/>
          <w:sz w:val="28"/>
          <w:szCs w:val="28"/>
          <w:shd w:val="clear" w:color="auto" w:fill="FFFFFF"/>
        </w:rPr>
        <w:t>, ЕСПЧ исходит не только из установления юрисдикции «де-юре» государства, но и осуществления, так называемого, «эффективного контроля». Соответствующий «контроль»</w:t>
      </w:r>
      <w:r w:rsidRPr="00BA2C8F">
        <w:rPr>
          <w:rFonts w:ascii="Times New Roman" w:eastAsia="Tahoma" w:hAnsi="Times New Roman" w:cs="Times New Roman"/>
          <w:color w:val="000000"/>
          <w:sz w:val="28"/>
          <w:szCs w:val="28"/>
          <w:shd w:val="clear" w:color="auto" w:fill="FFFFFF"/>
        </w:rPr>
        <w:t>,</w:t>
      </w:r>
      <w:r w:rsidR="00135451" w:rsidRPr="00BA2C8F">
        <w:rPr>
          <w:rFonts w:ascii="Times New Roman" w:eastAsia="Tahoma" w:hAnsi="Times New Roman" w:cs="Times New Roman"/>
          <w:color w:val="000000"/>
          <w:sz w:val="28"/>
          <w:szCs w:val="28"/>
          <w:shd w:val="clear" w:color="auto" w:fill="FFFFFF"/>
        </w:rPr>
        <w:t xml:space="preserve"> по мнению ЕСПЧ</w:t>
      </w:r>
      <w:r w:rsidRPr="00BA2C8F">
        <w:rPr>
          <w:rFonts w:ascii="Times New Roman" w:eastAsia="Tahoma" w:hAnsi="Times New Roman" w:cs="Times New Roman"/>
          <w:color w:val="000000"/>
          <w:sz w:val="28"/>
          <w:szCs w:val="28"/>
          <w:shd w:val="clear" w:color="auto" w:fill="FFFFFF"/>
        </w:rPr>
        <w:t>,</w:t>
      </w:r>
      <w:r w:rsidR="00135451" w:rsidRPr="00BA2C8F">
        <w:rPr>
          <w:rFonts w:ascii="Times New Roman" w:eastAsia="Tahoma" w:hAnsi="Times New Roman" w:cs="Times New Roman"/>
          <w:color w:val="000000"/>
          <w:sz w:val="28"/>
          <w:szCs w:val="28"/>
          <w:shd w:val="clear" w:color="auto" w:fill="FFFFFF"/>
        </w:rPr>
        <w:t xml:space="preserve"> заключается в оказании определенного контроля / поддержки со стороны другого государства по отношению к властям непризнанного государства. Таким образом, если ЕСПЧ устанавливает, что при имевших место нарушениях Конвенции какое-либо из го</w:t>
      </w:r>
      <w:r w:rsidRPr="00BA2C8F">
        <w:rPr>
          <w:rFonts w:ascii="Times New Roman" w:eastAsia="Tahoma" w:hAnsi="Times New Roman" w:cs="Times New Roman"/>
          <w:color w:val="000000"/>
          <w:sz w:val="28"/>
          <w:szCs w:val="28"/>
          <w:shd w:val="clear" w:color="auto" w:fill="FFFFFF"/>
        </w:rPr>
        <w:t>сударств — членов Совета Европы</w:t>
      </w:r>
      <w:r w:rsidR="00135451" w:rsidRPr="00BA2C8F">
        <w:rPr>
          <w:rFonts w:ascii="Times New Roman" w:eastAsia="Tahoma" w:hAnsi="Times New Roman" w:cs="Times New Roman"/>
          <w:color w:val="000000"/>
          <w:sz w:val="28"/>
          <w:szCs w:val="28"/>
          <w:shd w:val="clear" w:color="auto" w:fill="FFFFFF"/>
        </w:rPr>
        <w:t xml:space="preserve"> осуществляло военную или экономическую поддержку по отношению к непризнанному государству и, тем самым, имело возможность оказывать на него значительное влияние — то признает за ним косвенное осуществление «юрисдикции» по смыслу статьи 1 Конвенции. Безусловно, юридические выводы ЕСПЧ при имеющихся по некоторым из дел обстоятельствам иногда вызывают много вопросов. Однако нельзя говорить о том, что используемый судом подход, в соответствии с которым к ответственности за нарушения Конвенции привлекаются не только де-юре власти, но и власти другого государства, оказывающие в той или иной мере влияние на властей непризнанного государства</w:t>
      </w:r>
      <w:r w:rsidRPr="00BA2C8F">
        <w:rPr>
          <w:rFonts w:ascii="Times New Roman" w:eastAsia="Tahoma" w:hAnsi="Times New Roman" w:cs="Times New Roman"/>
          <w:color w:val="000000"/>
          <w:sz w:val="28"/>
          <w:szCs w:val="28"/>
          <w:shd w:val="clear" w:color="auto" w:fill="FFFFFF"/>
        </w:rPr>
        <w:t>,</w:t>
      </w:r>
      <w:r w:rsidR="00135451" w:rsidRPr="00BA2C8F">
        <w:rPr>
          <w:rFonts w:ascii="Times New Roman" w:eastAsia="Tahoma" w:hAnsi="Times New Roman" w:cs="Times New Roman"/>
          <w:color w:val="000000"/>
          <w:sz w:val="28"/>
          <w:szCs w:val="28"/>
          <w:shd w:val="clear" w:color="auto" w:fill="FFFFFF"/>
        </w:rPr>
        <w:t xml:space="preserve"> является не верным. В противном случае мы бы констатировали ситуацию, при которой нарушения Конвенции есть, но государство, которое бы за них ЕСПЧ мог привлечь к ответственности — отсутствует. В связи с этим стоит признать, что ЕСПЧ в данном случае пытается найти наиболее приемлемый способ, которым бы он смог обеспечить защиту прав и свобод подателей жалоб в подобных делах.</w:t>
      </w:r>
    </w:p>
    <w:p w:rsidR="00661D46" w:rsidRPr="00BA2C8F" w:rsidRDefault="00135451" w:rsidP="00661D46">
      <w:pPr>
        <w:spacing w:after="0" w:line="360" w:lineRule="auto"/>
        <w:ind w:firstLine="709"/>
        <w:jc w:val="both"/>
        <w:rPr>
          <w:rFonts w:ascii="Times New Roman" w:eastAsia="Tahoma" w:hAnsi="Times New Roman" w:cs="Times New Roman"/>
          <w:color w:val="000000"/>
          <w:sz w:val="28"/>
          <w:szCs w:val="28"/>
          <w:shd w:val="clear" w:color="auto" w:fill="FFFFFF"/>
        </w:rPr>
      </w:pPr>
      <w:r w:rsidRPr="00BA2C8F">
        <w:rPr>
          <w:rFonts w:ascii="Times New Roman" w:eastAsia="Tahoma" w:hAnsi="Times New Roman" w:cs="Times New Roman"/>
          <w:color w:val="000000"/>
          <w:sz w:val="28"/>
          <w:szCs w:val="28"/>
          <w:shd w:val="clear" w:color="auto" w:fill="FFFFFF"/>
        </w:rPr>
        <w:tab/>
      </w:r>
      <w:r w:rsidRPr="00BA2C8F">
        <w:rPr>
          <w:rFonts w:ascii="Times New Roman" w:eastAsia="PT Sans" w:hAnsi="Times New Roman" w:cs="Times New Roman"/>
          <w:color w:val="000000"/>
          <w:sz w:val="28"/>
          <w:szCs w:val="28"/>
          <w:shd w:val="clear" w:color="auto" w:fill="FFFFFF"/>
        </w:rPr>
        <w:t xml:space="preserve">Представляется необходимым в заключении настоящей работы привести цитату уже упоминавшегося положения статьи 2 Всеобщей декларации прав человека: «Каждый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w:t>
      </w:r>
      <w:r w:rsidRPr="00BA2C8F">
        <w:rPr>
          <w:rFonts w:ascii="Times New Roman" w:eastAsia="Tahoma" w:hAnsi="Times New Roman" w:cs="Times New Roman"/>
          <w:color w:val="000000"/>
          <w:sz w:val="28"/>
          <w:szCs w:val="28"/>
          <w:shd w:val="clear" w:color="auto" w:fill="FFFFFF"/>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 Именно второе предложение соответствующей статьи Всеобщей декларации прав человека (учитывая</w:t>
      </w:r>
      <w:r w:rsidR="00CB365A"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при этом</w:t>
      </w:r>
      <w:r w:rsidR="00CB365A"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xml:space="preserve"> статус и значение самой декларация в международном праве) предполагается ключевым в правовом и доктринальном обосновании разрешения проблематики, связанной с гражданами непризнанных государств. Увязывая данное положение с принципом всеобщего уважения прав человека и свобод, не имеет смысла ставить его в противоречие принципу суверенного равенства государств, в соответствии с которым каждое государство имеет право свободно выбирать и развивать свои политические, социальные, экономические и культурные системы. Безусловно, нельзя отрицать возможность государства в рамках данного принципа свободно реализовывать свою внешнюю политику, в том числе, и по отношению к публично-правовым образованиям, </w:t>
      </w:r>
      <w:r w:rsidR="00CB365A"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претендующим на государственность</w:t>
      </w:r>
      <w:r w:rsidR="00CB365A" w:rsidRPr="00BA2C8F">
        <w:rPr>
          <w:rFonts w:ascii="Times New Roman" w:eastAsia="Tahoma" w:hAnsi="Times New Roman" w:cs="Times New Roman"/>
          <w:color w:val="000000"/>
          <w:sz w:val="28"/>
          <w:szCs w:val="28"/>
          <w:shd w:val="clear" w:color="auto" w:fill="FFFFFF"/>
        </w:rPr>
        <w:t>»</w:t>
      </w:r>
      <w:r w:rsidRPr="00BA2C8F">
        <w:rPr>
          <w:rFonts w:ascii="Times New Roman" w:eastAsia="Tahoma" w:hAnsi="Times New Roman" w:cs="Times New Roman"/>
          <w:color w:val="000000"/>
          <w:sz w:val="28"/>
          <w:szCs w:val="28"/>
          <w:shd w:val="clear" w:color="auto" w:fill="FFFFFF"/>
        </w:rPr>
        <w:t>. Вместе с тем, принципы международного права, как и любой другой правовой систем</w:t>
      </w:r>
      <w:r w:rsidR="00CB365A" w:rsidRPr="00BA2C8F">
        <w:rPr>
          <w:rFonts w:ascii="Times New Roman" w:eastAsia="Tahoma" w:hAnsi="Times New Roman" w:cs="Times New Roman"/>
          <w:color w:val="000000"/>
          <w:sz w:val="28"/>
          <w:szCs w:val="28"/>
          <w:shd w:val="clear" w:color="auto" w:fill="FFFFFF"/>
        </w:rPr>
        <w:t>е</w:t>
      </w:r>
      <w:r w:rsidRPr="00BA2C8F">
        <w:rPr>
          <w:rFonts w:ascii="Times New Roman" w:eastAsia="Tahoma" w:hAnsi="Times New Roman" w:cs="Times New Roman"/>
          <w:color w:val="000000"/>
          <w:sz w:val="28"/>
          <w:szCs w:val="28"/>
          <w:shd w:val="clear" w:color="auto" w:fill="FFFFFF"/>
        </w:rPr>
        <w:t>, должны истолковывать</w:t>
      </w:r>
      <w:r w:rsidR="00CB365A" w:rsidRPr="00BA2C8F">
        <w:rPr>
          <w:rFonts w:ascii="Times New Roman" w:eastAsia="Tahoma" w:hAnsi="Times New Roman" w:cs="Times New Roman"/>
          <w:color w:val="000000"/>
          <w:sz w:val="28"/>
          <w:szCs w:val="28"/>
          <w:shd w:val="clear" w:color="auto" w:fill="FFFFFF"/>
        </w:rPr>
        <w:t>ся и применяться во взаимосвязи – в этой</w:t>
      </w:r>
      <w:r w:rsidRPr="00BA2C8F">
        <w:rPr>
          <w:rFonts w:ascii="Times New Roman" w:eastAsia="Tahoma" w:hAnsi="Times New Roman" w:cs="Times New Roman"/>
          <w:color w:val="000000"/>
          <w:sz w:val="28"/>
          <w:szCs w:val="28"/>
          <w:shd w:val="clear" w:color="auto" w:fill="FFFFFF"/>
        </w:rPr>
        <w:t xml:space="preserve"> связи каждый принцип должен рассматриваться в свете других принципов</w:t>
      </w:r>
      <w:r w:rsidRPr="00BA2C8F">
        <w:rPr>
          <w:rStyle w:val="a4"/>
          <w:rFonts w:ascii="Times New Roman" w:eastAsia="Tahoma" w:hAnsi="Times New Roman" w:cs="Times New Roman"/>
          <w:color w:val="000000"/>
          <w:sz w:val="28"/>
          <w:szCs w:val="28"/>
          <w:shd w:val="clear" w:color="auto" w:fill="FFFFFF"/>
        </w:rPr>
        <w:footnoteReference w:id="60"/>
      </w:r>
      <w:r w:rsidRPr="00BA2C8F">
        <w:rPr>
          <w:rFonts w:ascii="Times New Roman" w:eastAsia="Tahoma" w:hAnsi="Times New Roman" w:cs="Times New Roman"/>
          <w:color w:val="000000"/>
          <w:sz w:val="28"/>
          <w:szCs w:val="28"/>
          <w:shd w:val="clear" w:color="auto" w:fill="FFFFFF"/>
        </w:rPr>
        <w:t xml:space="preserve">. Соответственно, и нельзя подразумевать возможность реализации одного правового принципа в ущерб другому. Однако, как было продемонстрировано ранее в настоящей работе — на практике, складывается именно </w:t>
      </w:r>
      <w:r w:rsidR="00CB365A" w:rsidRPr="00BA2C8F">
        <w:rPr>
          <w:rFonts w:ascii="Times New Roman" w:eastAsia="Tahoma" w:hAnsi="Times New Roman" w:cs="Times New Roman"/>
          <w:color w:val="000000"/>
          <w:sz w:val="28"/>
          <w:szCs w:val="28"/>
          <w:shd w:val="clear" w:color="auto" w:fill="FFFFFF"/>
        </w:rPr>
        <w:t>такая ситуация</w:t>
      </w:r>
      <w:r w:rsidRPr="00BA2C8F">
        <w:rPr>
          <w:rFonts w:ascii="Times New Roman" w:eastAsia="Tahoma" w:hAnsi="Times New Roman" w:cs="Times New Roman"/>
          <w:color w:val="000000"/>
          <w:sz w:val="28"/>
          <w:szCs w:val="28"/>
          <w:shd w:val="clear" w:color="auto" w:fill="FFFFFF"/>
        </w:rPr>
        <w:t xml:space="preserve">. Отрицая существование непризнанного государства, другие государства, по сути, устанавливают презумпцию формального «несуществования» всего того, что с этим государством связано. В свою очередь, представляется недопустимым формальное непризнание политико-правовой связи тысяч и миллионов людей, живущих на территории данных публично-правовых образований. Особенно недопустимым представляется формальное отрицание реализации этими гражданами своих прав и свобод, в случае, если такая реализация в силу существующего правопорядка ставится в зависимость от действий органов, должностных лиц или нотариусов данного государства. Так, в уже упоминавшемся в настоящей работе Консультативном заключении 1971 года Международный суд ООН, несмотря на признание незаконной фактически осуществляемой юрисдикции   Южной Африки в отношении Намибии, тем не </w:t>
      </w:r>
      <w:r w:rsidR="00B27386" w:rsidRPr="00BA2C8F">
        <w:rPr>
          <w:rFonts w:ascii="Times New Roman" w:eastAsia="Tahoma" w:hAnsi="Times New Roman" w:cs="Times New Roman"/>
          <w:color w:val="000000"/>
          <w:sz w:val="28"/>
          <w:szCs w:val="28"/>
          <w:shd w:val="clear" w:color="auto" w:fill="FFFFFF"/>
        </w:rPr>
        <w:t>менее</w:t>
      </w:r>
      <w:r w:rsidRPr="00BA2C8F">
        <w:rPr>
          <w:rFonts w:ascii="Times New Roman" w:eastAsia="Tahoma" w:hAnsi="Times New Roman" w:cs="Times New Roman"/>
          <w:color w:val="000000"/>
          <w:sz w:val="28"/>
          <w:szCs w:val="28"/>
          <w:shd w:val="clear" w:color="auto" w:fill="FFFFFF"/>
        </w:rPr>
        <w:t xml:space="preserve"> указал, что непризнание суверенитета Южной Африки над территорией Намибии в данном случае «не должно повлечь лишение населения Намибии каких бы то ни было преимуществ, получаемых от международного сотрудничества - в частности, нелегитимность или недействительность актов Правительства Южной Африки от имени или в отношении Намибии [...] не может распространяться на такие акты, как регистрация рождений, смертей и браков»</w:t>
      </w:r>
      <w:r w:rsidRPr="00BA2C8F">
        <w:rPr>
          <w:rStyle w:val="a4"/>
          <w:rFonts w:ascii="Times New Roman" w:eastAsia="Tahoma" w:hAnsi="Times New Roman" w:cs="Times New Roman"/>
          <w:color w:val="000000"/>
          <w:sz w:val="28"/>
          <w:szCs w:val="28"/>
          <w:shd w:val="clear" w:color="auto" w:fill="FFFFFF"/>
        </w:rPr>
        <w:footnoteReference w:id="61"/>
      </w:r>
      <w:r w:rsidRPr="00BA2C8F">
        <w:rPr>
          <w:rFonts w:ascii="Times New Roman" w:eastAsia="Tahoma" w:hAnsi="Times New Roman" w:cs="Times New Roman"/>
          <w:color w:val="000000"/>
          <w:sz w:val="28"/>
          <w:szCs w:val="28"/>
          <w:shd w:val="clear" w:color="auto" w:fill="FFFFFF"/>
        </w:rPr>
        <w:t>. Таким образом, даже в случае, если мы с полной уверенностью говорим об отсутствии легитимности и правовых оснований у публично-правового режима, осуществляющего юрисдикции на данной территории — нельзя при этом отрицать все правовые акты, которые имеют место внутри данного режима. Как отмечал Гуго Гроций: «В течение периода властвования узурпатора акты управления, которые он издаёт, могут иметь обязательную силу, возникающую не в силу права, которым он обладает, потому как такого права не существует, но в силу того, что тот, кому в действительности принадлежит суверенитет – будь то народ, король или сенат – предпочитает, чтобы меры, принятые узурпатором, обладали в то же время силой закона во избежание полной неразберихи, которая образовалась бы в результате отмены законов и упразднения судов»</w:t>
      </w:r>
      <w:r w:rsidRPr="00BA2C8F">
        <w:rPr>
          <w:rStyle w:val="a4"/>
          <w:rFonts w:ascii="Times New Roman" w:eastAsia="Tahoma" w:hAnsi="Times New Roman" w:cs="Times New Roman"/>
          <w:color w:val="000000"/>
          <w:sz w:val="28"/>
          <w:szCs w:val="28"/>
          <w:shd w:val="clear" w:color="auto" w:fill="FFFFFF"/>
        </w:rPr>
        <w:footnoteReference w:id="62"/>
      </w:r>
      <w:r w:rsidRPr="00BA2C8F">
        <w:rPr>
          <w:rFonts w:ascii="Times New Roman" w:eastAsia="Tahoma" w:hAnsi="Times New Roman" w:cs="Times New Roman"/>
          <w:color w:val="000000"/>
          <w:sz w:val="28"/>
          <w:szCs w:val="28"/>
          <w:shd w:val="clear" w:color="auto" w:fill="FFFFFF"/>
        </w:rPr>
        <w:t>. В противном случае все люди, существующие по тем или иным причинам в рамках данного правового режим, лишались бы возможности нормального взаимодей</w:t>
      </w:r>
      <w:r w:rsidR="00B27386" w:rsidRPr="00BA2C8F">
        <w:rPr>
          <w:rFonts w:ascii="Times New Roman" w:eastAsia="Tahoma" w:hAnsi="Times New Roman" w:cs="Times New Roman"/>
          <w:color w:val="000000"/>
          <w:sz w:val="28"/>
          <w:szCs w:val="28"/>
          <w:shd w:val="clear" w:color="auto" w:fill="FFFFFF"/>
        </w:rPr>
        <w:t>ствия со всем, что</w:t>
      </w:r>
      <w:r w:rsidRPr="00BA2C8F">
        <w:rPr>
          <w:rFonts w:ascii="Times New Roman" w:eastAsia="Tahoma" w:hAnsi="Times New Roman" w:cs="Times New Roman"/>
          <w:color w:val="000000"/>
          <w:sz w:val="28"/>
          <w:szCs w:val="28"/>
          <w:shd w:val="clear" w:color="auto" w:fill="FFFFFF"/>
        </w:rPr>
        <w:t xml:space="preserve"> за его границами.</w:t>
      </w:r>
    </w:p>
    <w:p w:rsidR="00661D46" w:rsidRPr="00BA2C8F" w:rsidRDefault="00661D46" w:rsidP="00661D46">
      <w:pPr>
        <w:spacing w:after="0" w:line="360" w:lineRule="auto"/>
        <w:jc w:val="both"/>
        <w:rPr>
          <w:rFonts w:ascii="Times New Roman" w:eastAsia="Tahoma" w:hAnsi="Times New Roman" w:cs="Times New Roman"/>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661D46" w:rsidRPr="00BA2C8F" w:rsidRDefault="00661D46" w:rsidP="00661D46">
      <w:pPr>
        <w:spacing w:after="0" w:line="360" w:lineRule="auto"/>
        <w:jc w:val="center"/>
        <w:rPr>
          <w:rFonts w:ascii="Times New Roman" w:eastAsia="PT Sans" w:hAnsi="Times New Roman" w:cs="Times New Roman"/>
          <w:b/>
          <w:bCs/>
          <w:color w:val="000000"/>
          <w:sz w:val="28"/>
          <w:szCs w:val="28"/>
          <w:shd w:val="clear" w:color="auto" w:fill="FFFFFF"/>
        </w:rPr>
      </w:pPr>
    </w:p>
    <w:p w:rsidR="001D05B0" w:rsidRPr="00BA2C8F" w:rsidRDefault="001D05B0" w:rsidP="00661D46">
      <w:pPr>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color w:val="000000"/>
          <w:sz w:val="28"/>
          <w:szCs w:val="28"/>
          <w:shd w:val="clear" w:color="auto" w:fill="FFFFFF"/>
        </w:rPr>
        <w:t>СПИСОК ИСПОЛЬЗОВАННЫХ ИСТОЧНИКОВ</w:t>
      </w:r>
    </w:p>
    <w:p w:rsidR="001D05B0" w:rsidRPr="00BA2C8F" w:rsidRDefault="001D05B0" w:rsidP="004202E8">
      <w:pPr>
        <w:spacing w:after="0" w:line="360" w:lineRule="auto"/>
        <w:jc w:val="both"/>
        <w:rPr>
          <w:rFonts w:ascii="Times New Roman" w:eastAsia="PT Sans" w:hAnsi="Times New Roman" w:cs="Times New Roman"/>
          <w:b/>
          <w:bCs/>
          <w:color w:val="000000"/>
          <w:sz w:val="28"/>
          <w:szCs w:val="28"/>
          <w:highlight w:val="white"/>
        </w:rPr>
      </w:pPr>
    </w:p>
    <w:p w:rsidR="001D05B0" w:rsidRPr="00BA2C8F" w:rsidRDefault="001D05B0" w:rsidP="004202E8">
      <w:pPr>
        <w:suppressAutoHyphens/>
        <w:spacing w:after="0" w:line="360" w:lineRule="auto"/>
        <w:jc w:val="center"/>
        <w:rPr>
          <w:rFonts w:ascii="Times New Roman" w:hAnsi="Times New Roman" w:cs="Times New Roman"/>
          <w:sz w:val="28"/>
          <w:szCs w:val="28"/>
        </w:rPr>
      </w:pPr>
      <w:r w:rsidRPr="00BA2C8F">
        <w:rPr>
          <w:rFonts w:ascii="Times New Roman" w:eastAsia="PT Sans" w:hAnsi="Times New Roman" w:cs="Times New Roman"/>
          <w:b/>
          <w:bCs/>
          <w:i/>
          <w:iCs/>
          <w:color w:val="000000"/>
          <w:sz w:val="28"/>
          <w:szCs w:val="28"/>
          <w:shd w:val="clear" w:color="auto" w:fill="FFFFFF"/>
        </w:rPr>
        <w:t>1. Международные нормативно-правовые акты</w:t>
      </w:r>
    </w:p>
    <w:p w:rsidR="001D05B0" w:rsidRPr="00BA2C8F" w:rsidRDefault="001D05B0" w:rsidP="004202E8">
      <w:pPr>
        <w:suppressAutoHyphens/>
        <w:spacing w:after="0" w:line="360" w:lineRule="auto"/>
        <w:jc w:val="center"/>
        <w:rPr>
          <w:rFonts w:ascii="Times New Roman" w:hAnsi="Times New Roman" w:cs="Times New Roman"/>
          <w:b/>
          <w:bCs/>
          <w:i/>
          <w:iCs/>
          <w:sz w:val="28"/>
          <w:szCs w:val="28"/>
        </w:rPr>
      </w:pPr>
      <w:r w:rsidRPr="00BA2C8F">
        <w:rPr>
          <w:rFonts w:ascii="Times New Roman" w:eastAsia="PT Sans" w:hAnsi="Times New Roman" w:cs="Times New Roman"/>
          <w:b/>
          <w:bCs/>
          <w:i/>
          <w:iCs/>
          <w:color w:val="000000"/>
          <w:sz w:val="28"/>
          <w:szCs w:val="28"/>
          <w:shd w:val="clear" w:color="auto" w:fill="FFFFFF"/>
        </w:rPr>
        <w:t>и иные официальные документы:</w:t>
      </w:r>
    </w:p>
    <w:p w:rsidR="001D05B0" w:rsidRPr="00BA2C8F" w:rsidRDefault="001D05B0" w:rsidP="004202E8">
      <w:pPr>
        <w:spacing w:after="0" w:line="360" w:lineRule="auto"/>
        <w:jc w:val="both"/>
        <w:rPr>
          <w:rFonts w:ascii="Times New Roman" w:hAnsi="Times New Roman" w:cs="Times New Roman"/>
          <w:spacing w:val="-3"/>
          <w:sz w:val="28"/>
          <w:szCs w:val="28"/>
        </w:rPr>
      </w:pP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Всеобщая декларация прав человека [Электронный ресурс], принята Резолюцией 217 А (</w:t>
      </w:r>
      <w:r w:rsidRPr="00BA2C8F">
        <w:rPr>
          <w:rFonts w:ascii="Times New Roman" w:hAnsi="Times New Roman" w:cs="Times New Roman"/>
          <w:spacing w:val="-3"/>
          <w:sz w:val="28"/>
          <w:szCs w:val="28"/>
          <w:lang w:val="en-US"/>
        </w:rPr>
        <w:t>III</w:t>
      </w:r>
      <w:r w:rsidRPr="00BA2C8F">
        <w:rPr>
          <w:rFonts w:ascii="Times New Roman" w:hAnsi="Times New Roman" w:cs="Times New Roman"/>
          <w:spacing w:val="-3"/>
          <w:sz w:val="28"/>
          <w:szCs w:val="28"/>
        </w:rPr>
        <w:t xml:space="preserve">) Генеральной Ассамблеи ООН 10 декабря 1948 года // Официальный сайт ООН. - Режим доступа : </w:t>
      </w:r>
      <w:hyperlink r:id="rId9">
        <w:r w:rsidRPr="00BA2C8F">
          <w:rPr>
            <w:rStyle w:val="-"/>
            <w:rFonts w:ascii="Times New Roman" w:hAnsi="Times New Roman" w:cs="Times New Roman"/>
            <w:spacing w:val="-3"/>
            <w:sz w:val="28"/>
            <w:szCs w:val="28"/>
          </w:rPr>
          <w:t>http://www.un.org/ru/documents/decl_conv/declarations/declhr.shtml</w:t>
        </w:r>
      </w:hyperlink>
      <w:r w:rsidRPr="00BA2C8F">
        <w:rPr>
          <w:rFonts w:ascii="Times New Roman" w:hAnsi="Times New Roman" w:cs="Times New Roman"/>
          <w:spacing w:val="-3"/>
          <w:sz w:val="28"/>
          <w:szCs w:val="28"/>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z w:val="28"/>
          <w:szCs w:val="28"/>
        </w:rPr>
        <w:t>Девяносто первая сессия, 2 ноября 2007 года, Рассмотрение докладов, представленных государствами-участниками в соответствии со статьей 40 Пакта, Заключительные замечания Комитета по правам человека</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sz w:val="28"/>
          <w:szCs w:val="28"/>
        </w:rPr>
        <w:t xml:space="preserve"> – Грузия, CCPR/C/GEO/CO/3 // Официальный сайт Управления верховного комиссара ООН по правам человек. – Режим доступа : </w:t>
      </w:r>
      <w:hyperlink r:id="rId10" w:history="1">
        <w:r w:rsidRPr="00BA2C8F">
          <w:rPr>
            <w:rStyle w:val="af5"/>
            <w:rFonts w:ascii="Times New Roman" w:hAnsi="Times New Roman" w:cs="Times New Roman"/>
            <w:sz w:val="28"/>
            <w:szCs w:val="28"/>
            <w:lang w:val="en-US"/>
          </w:rPr>
          <w:t>http</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docstore</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ohchr</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org</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SelfServices</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FilesHandler</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ashx</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enc</w:t>
        </w:r>
        <w:r w:rsidRPr="00BA2C8F">
          <w:rPr>
            <w:rStyle w:val="af5"/>
            <w:rFonts w:ascii="Times New Roman" w:hAnsi="Times New Roman" w:cs="Times New Roman"/>
            <w:sz w:val="28"/>
            <w:szCs w:val="28"/>
          </w:rPr>
          <w:t>=6</w:t>
        </w:r>
        <w:r w:rsidRPr="00BA2C8F">
          <w:rPr>
            <w:rStyle w:val="af5"/>
            <w:rFonts w:ascii="Times New Roman" w:hAnsi="Times New Roman" w:cs="Times New Roman"/>
            <w:sz w:val="28"/>
            <w:szCs w:val="28"/>
            <w:lang w:val="en-US"/>
          </w:rPr>
          <w:t>QkG</w:t>
        </w:r>
        <w:r w:rsidRPr="00BA2C8F">
          <w:rPr>
            <w:rStyle w:val="af5"/>
            <w:rFonts w:ascii="Times New Roman" w:hAnsi="Times New Roman" w:cs="Times New Roman"/>
            <w:sz w:val="28"/>
            <w:szCs w:val="28"/>
          </w:rPr>
          <w:t>1</w:t>
        </w:r>
        <w:r w:rsidRPr="00BA2C8F">
          <w:rPr>
            <w:rStyle w:val="af5"/>
            <w:rFonts w:ascii="Times New Roman" w:hAnsi="Times New Roman" w:cs="Times New Roman"/>
            <w:sz w:val="28"/>
            <w:szCs w:val="28"/>
            <w:lang w:val="en-US"/>
          </w:rPr>
          <w:t>d</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FPPRiCAqhKb</w:t>
        </w:r>
        <w:r w:rsidRPr="00BA2C8F">
          <w:rPr>
            <w:rStyle w:val="af5"/>
            <w:rFonts w:ascii="Times New Roman" w:hAnsi="Times New Roman" w:cs="Times New Roman"/>
            <w:sz w:val="28"/>
            <w:szCs w:val="28"/>
          </w:rPr>
          <w:t>7</w:t>
        </w:r>
        <w:r w:rsidRPr="00BA2C8F">
          <w:rPr>
            <w:rStyle w:val="af5"/>
            <w:rFonts w:ascii="Times New Roman" w:hAnsi="Times New Roman" w:cs="Times New Roman"/>
            <w:sz w:val="28"/>
            <w:szCs w:val="28"/>
            <w:lang w:val="en-US"/>
          </w:rPr>
          <w:t>yhsoAl</w:t>
        </w:r>
        <w:r w:rsidRPr="00BA2C8F">
          <w:rPr>
            <w:rStyle w:val="af5"/>
            <w:rFonts w:ascii="Times New Roman" w:hAnsi="Times New Roman" w:cs="Times New Roman"/>
            <w:sz w:val="28"/>
            <w:szCs w:val="28"/>
          </w:rPr>
          <w:t>3%2</w:t>
        </w:r>
        <w:r w:rsidRPr="00BA2C8F">
          <w:rPr>
            <w:rStyle w:val="af5"/>
            <w:rFonts w:ascii="Times New Roman" w:hAnsi="Times New Roman" w:cs="Times New Roman"/>
            <w:sz w:val="28"/>
            <w:szCs w:val="28"/>
            <w:lang w:val="en-US"/>
          </w:rPr>
          <w:t>FFsniSQx</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VAmWrPA</w:t>
        </w:r>
        <w:r w:rsidRPr="00BA2C8F">
          <w:rPr>
            <w:rStyle w:val="af5"/>
            <w:rFonts w:ascii="Times New Roman" w:hAnsi="Times New Roman" w:cs="Times New Roman"/>
            <w:sz w:val="28"/>
            <w:szCs w:val="28"/>
          </w:rPr>
          <w:t>0</w:t>
        </w:r>
        <w:r w:rsidRPr="00BA2C8F">
          <w:rPr>
            <w:rStyle w:val="af5"/>
            <w:rFonts w:ascii="Times New Roman" w:hAnsi="Times New Roman" w:cs="Times New Roman"/>
            <w:sz w:val="28"/>
            <w:szCs w:val="28"/>
            <w:lang w:val="en-US"/>
          </w:rPr>
          <w:t>tUltg</w:t>
        </w:r>
        <w:r w:rsidRPr="00BA2C8F">
          <w:rPr>
            <w:rStyle w:val="af5"/>
            <w:rFonts w:ascii="Times New Roman" w:hAnsi="Times New Roman" w:cs="Times New Roman"/>
            <w:sz w:val="28"/>
            <w:szCs w:val="28"/>
          </w:rPr>
          <w:t>3</w:t>
        </w:r>
        <w:r w:rsidRPr="00BA2C8F">
          <w:rPr>
            <w:rStyle w:val="af5"/>
            <w:rFonts w:ascii="Times New Roman" w:hAnsi="Times New Roman" w:cs="Times New Roman"/>
            <w:sz w:val="28"/>
            <w:szCs w:val="28"/>
            <w:lang w:val="en-US"/>
          </w:rPr>
          <w:t>dYZoX</w:t>
        </w:r>
        <w:r w:rsidRPr="00BA2C8F">
          <w:rPr>
            <w:rStyle w:val="af5"/>
            <w:rFonts w:ascii="Times New Roman" w:hAnsi="Times New Roman" w:cs="Times New Roman"/>
            <w:sz w:val="28"/>
            <w:szCs w:val="28"/>
          </w:rPr>
          <w:t>9</w:t>
        </w:r>
        <w:r w:rsidRPr="00BA2C8F">
          <w:rPr>
            <w:rStyle w:val="af5"/>
            <w:rFonts w:ascii="Times New Roman" w:hAnsi="Times New Roman" w:cs="Times New Roman"/>
            <w:sz w:val="28"/>
            <w:szCs w:val="28"/>
            <w:lang w:val="en-US"/>
          </w:rPr>
          <w:t>hQiDTzXMRmWm</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FU</w:t>
        </w:r>
        <w:r w:rsidRPr="00BA2C8F">
          <w:rPr>
            <w:rStyle w:val="af5"/>
            <w:rFonts w:ascii="Times New Roman" w:hAnsi="Times New Roman" w:cs="Times New Roman"/>
            <w:sz w:val="28"/>
            <w:szCs w:val="28"/>
          </w:rPr>
          <w:t>3</w:t>
        </w:r>
        <w:r w:rsidRPr="00BA2C8F">
          <w:rPr>
            <w:rStyle w:val="af5"/>
            <w:rFonts w:ascii="Times New Roman" w:hAnsi="Times New Roman" w:cs="Times New Roman"/>
            <w:sz w:val="28"/>
            <w:szCs w:val="28"/>
            <w:lang w:val="en-US"/>
          </w:rPr>
          <w:t>d</w:t>
        </w:r>
        <w:r w:rsidRPr="00BA2C8F">
          <w:rPr>
            <w:rStyle w:val="af5"/>
            <w:rFonts w:ascii="Times New Roman" w:hAnsi="Times New Roman" w:cs="Times New Roman"/>
            <w:sz w:val="28"/>
            <w:szCs w:val="28"/>
          </w:rPr>
          <w:t>0</w:t>
        </w:r>
        <w:r w:rsidRPr="00BA2C8F">
          <w:rPr>
            <w:rStyle w:val="af5"/>
            <w:rFonts w:ascii="Times New Roman" w:hAnsi="Times New Roman" w:cs="Times New Roman"/>
            <w:sz w:val="28"/>
            <w:szCs w:val="28"/>
            <w:lang w:val="en-US"/>
          </w:rPr>
          <w:t>HTPRVd</w:t>
        </w:r>
        <w:r w:rsidRPr="00BA2C8F">
          <w:rPr>
            <w:rStyle w:val="af5"/>
            <w:rFonts w:ascii="Times New Roman" w:hAnsi="Times New Roman" w:cs="Times New Roman"/>
            <w:sz w:val="28"/>
            <w:szCs w:val="28"/>
          </w:rPr>
          <w:t>8</w:t>
        </w:r>
        <w:r w:rsidRPr="00BA2C8F">
          <w:rPr>
            <w:rStyle w:val="af5"/>
            <w:rFonts w:ascii="Times New Roman" w:hAnsi="Times New Roman" w:cs="Times New Roman"/>
            <w:sz w:val="28"/>
            <w:szCs w:val="28"/>
            <w:lang w:val="en-US"/>
          </w:rPr>
          <w:t>ZjPAShShasRDC</w:t>
        </w:r>
        <w:r w:rsidRPr="00BA2C8F">
          <w:rPr>
            <w:rStyle w:val="af5"/>
            <w:rFonts w:ascii="Times New Roman" w:hAnsi="Times New Roman" w:cs="Times New Roman"/>
            <w:sz w:val="28"/>
            <w:szCs w:val="28"/>
          </w:rPr>
          <w:t>5</w:t>
        </w:r>
        <w:r w:rsidRPr="00BA2C8F">
          <w:rPr>
            <w:rStyle w:val="af5"/>
            <w:rFonts w:ascii="Times New Roman" w:hAnsi="Times New Roman" w:cs="Times New Roman"/>
            <w:sz w:val="28"/>
            <w:szCs w:val="28"/>
            <w:lang w:val="en-US"/>
          </w:rPr>
          <w:t>b</w:t>
        </w:r>
        <w:r w:rsidRPr="00BA2C8F">
          <w:rPr>
            <w:rStyle w:val="af5"/>
            <w:rFonts w:ascii="Times New Roman" w:hAnsi="Times New Roman" w:cs="Times New Roman"/>
            <w:sz w:val="28"/>
            <w:szCs w:val="28"/>
          </w:rPr>
          <w:t>4</w:t>
        </w:r>
        <w:r w:rsidRPr="00BA2C8F">
          <w:rPr>
            <w:rStyle w:val="af5"/>
            <w:rFonts w:ascii="Times New Roman" w:hAnsi="Times New Roman" w:cs="Times New Roman"/>
            <w:sz w:val="28"/>
            <w:szCs w:val="28"/>
            <w:lang w:val="en-US"/>
          </w:rPr>
          <w:t>FnxSQwmMNzZqQZconGDIY</w:t>
        </w:r>
        <w:r w:rsidRPr="00BA2C8F">
          <w:rPr>
            <w:rStyle w:val="af5"/>
            <w:rFonts w:ascii="Times New Roman" w:hAnsi="Times New Roman" w:cs="Times New Roman"/>
            <w:sz w:val="28"/>
            <w:szCs w:val="28"/>
          </w:rPr>
          <w:t>4</w:t>
        </w:r>
        <w:r w:rsidRPr="00BA2C8F">
          <w:rPr>
            <w:rStyle w:val="af5"/>
            <w:rFonts w:ascii="Times New Roman" w:hAnsi="Times New Roman" w:cs="Times New Roman"/>
            <w:sz w:val="28"/>
            <w:szCs w:val="28"/>
            <w:lang w:val="en-US"/>
          </w:rPr>
          <w:t>mwzOBnUiApW</w:t>
        </w:r>
        <w:r w:rsidRPr="00BA2C8F">
          <w:rPr>
            <w:rStyle w:val="af5"/>
            <w:rFonts w:ascii="Times New Roman" w:hAnsi="Times New Roman" w:cs="Times New Roman"/>
            <w:sz w:val="28"/>
            <w:szCs w:val="28"/>
          </w:rPr>
          <w:t>8</w:t>
        </w:r>
      </w:hyperlink>
      <w:r w:rsidRPr="00BA2C8F">
        <w:rPr>
          <w:rFonts w:ascii="Times New Roman" w:hAnsi="Times New Roman" w:cs="Times New Roman"/>
          <w:sz w:val="28"/>
          <w:szCs w:val="28"/>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z w:val="28"/>
          <w:szCs w:val="28"/>
        </w:rPr>
        <w:t>Девяносто шестая сессия, 13-31 июля 2009 года, Рассмотрение докладов, представленных государствами-участниками в соответствии со статьей 40 Пакта, Заключительные замечания Комитета по правам человека</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sz w:val="28"/>
          <w:szCs w:val="28"/>
        </w:rPr>
        <w:t xml:space="preserve"> - Азербайджан, CCPR/C/AZE/CO/3, 13 августа 2009 г. // Официальный сайт Управления верховного комиссара ООН по правам человек. – Режим доступа : </w:t>
      </w:r>
      <w:hyperlink r:id="rId11" w:history="1">
        <w:r w:rsidRPr="00BA2C8F">
          <w:rPr>
            <w:rStyle w:val="af5"/>
            <w:rFonts w:ascii="Times New Roman" w:hAnsi="Times New Roman" w:cs="Times New Roman"/>
            <w:sz w:val="28"/>
            <w:szCs w:val="28"/>
            <w:lang w:val="en-US"/>
          </w:rPr>
          <w:t>http</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docstore</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ohchr</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org</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SelfServices</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FilesHandler</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ashx</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enc</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dtYoAzPhJ</w:t>
        </w:r>
        <w:r w:rsidRPr="00BA2C8F">
          <w:rPr>
            <w:rStyle w:val="af5"/>
            <w:rFonts w:ascii="Times New Roman" w:hAnsi="Times New Roman" w:cs="Times New Roman"/>
            <w:sz w:val="28"/>
            <w:szCs w:val="28"/>
          </w:rPr>
          <w:t>4</w:t>
        </w:r>
        <w:r w:rsidRPr="00BA2C8F">
          <w:rPr>
            <w:rStyle w:val="af5"/>
            <w:rFonts w:ascii="Times New Roman" w:hAnsi="Times New Roman" w:cs="Times New Roman"/>
            <w:sz w:val="28"/>
            <w:szCs w:val="28"/>
            <w:lang w:val="en-US"/>
          </w:rPr>
          <w:t>NMy</w:t>
        </w:r>
        <w:r w:rsidRPr="00BA2C8F">
          <w:rPr>
            <w:rStyle w:val="af5"/>
            <w:rFonts w:ascii="Times New Roman" w:hAnsi="Times New Roman" w:cs="Times New Roman"/>
            <w:sz w:val="28"/>
            <w:szCs w:val="28"/>
          </w:rPr>
          <w:t>4</w:t>
        </w:r>
        <w:r w:rsidRPr="00BA2C8F">
          <w:rPr>
            <w:rStyle w:val="af5"/>
            <w:rFonts w:ascii="Times New Roman" w:hAnsi="Times New Roman" w:cs="Times New Roman"/>
            <w:sz w:val="28"/>
            <w:szCs w:val="28"/>
            <w:lang w:val="en-US"/>
          </w:rPr>
          <w:t>Lu</w:t>
        </w:r>
        <w:r w:rsidRPr="00BA2C8F">
          <w:rPr>
            <w:rStyle w:val="af5"/>
            <w:rFonts w:ascii="Times New Roman" w:hAnsi="Times New Roman" w:cs="Times New Roman"/>
            <w:sz w:val="28"/>
            <w:szCs w:val="28"/>
          </w:rPr>
          <w:t>1</w:t>
        </w:r>
        <w:r w:rsidRPr="00BA2C8F">
          <w:rPr>
            <w:rStyle w:val="af5"/>
            <w:rFonts w:ascii="Times New Roman" w:hAnsi="Times New Roman" w:cs="Times New Roman"/>
            <w:sz w:val="28"/>
            <w:szCs w:val="28"/>
            <w:lang w:val="en-US"/>
          </w:rPr>
          <w:t>TOebJKghjOIqMSgDWVzYTknW</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cqx</w:t>
        </w:r>
        <w:r w:rsidRPr="00BA2C8F">
          <w:rPr>
            <w:rStyle w:val="af5"/>
            <w:rFonts w:ascii="Times New Roman" w:hAnsi="Times New Roman" w:cs="Times New Roman"/>
            <w:sz w:val="28"/>
            <w:szCs w:val="28"/>
          </w:rPr>
          <w:t>4</w:t>
        </w:r>
        <w:r w:rsidRPr="00BA2C8F">
          <w:rPr>
            <w:rStyle w:val="af5"/>
            <w:rFonts w:ascii="Times New Roman" w:hAnsi="Times New Roman" w:cs="Times New Roman"/>
            <w:sz w:val="28"/>
            <w:szCs w:val="28"/>
            <w:lang w:val="en-US"/>
          </w:rPr>
          <w:t>EYbLzIuo</w:t>
        </w:r>
        <w:r w:rsidRPr="00BA2C8F">
          <w:rPr>
            <w:rStyle w:val="af5"/>
            <w:rFonts w:ascii="Times New Roman" w:hAnsi="Times New Roman" w:cs="Times New Roman"/>
            <w:sz w:val="28"/>
            <w:szCs w:val="28"/>
          </w:rPr>
          <w:t>8</w:t>
        </w:r>
        <w:r w:rsidRPr="00BA2C8F">
          <w:rPr>
            <w:rStyle w:val="af5"/>
            <w:rFonts w:ascii="Times New Roman" w:hAnsi="Times New Roman" w:cs="Times New Roman"/>
            <w:sz w:val="28"/>
            <w:szCs w:val="28"/>
            <w:lang w:val="en-US"/>
          </w:rPr>
          <w:t>daLl</w:t>
        </w:r>
        <w:r w:rsidRPr="00BA2C8F">
          <w:rPr>
            <w:rStyle w:val="af5"/>
            <w:rFonts w:ascii="Times New Roman" w:hAnsi="Times New Roman" w:cs="Times New Roman"/>
            <w:sz w:val="28"/>
            <w:szCs w:val="28"/>
          </w:rPr>
          <w:t>7</w:t>
        </w:r>
        <w:r w:rsidRPr="00BA2C8F">
          <w:rPr>
            <w:rStyle w:val="af5"/>
            <w:rFonts w:ascii="Times New Roman" w:hAnsi="Times New Roman" w:cs="Times New Roman"/>
            <w:sz w:val="28"/>
            <w:szCs w:val="28"/>
            <w:lang w:val="en-US"/>
          </w:rPr>
          <w:t>Dm</w:t>
        </w:r>
        <w:r w:rsidRPr="00BA2C8F">
          <w:rPr>
            <w:rStyle w:val="af5"/>
            <w:rFonts w:ascii="Times New Roman" w:hAnsi="Times New Roman" w:cs="Times New Roman"/>
            <w:sz w:val="28"/>
            <w:szCs w:val="28"/>
          </w:rPr>
          <w:t>01</w:t>
        </w:r>
        <w:r w:rsidRPr="00BA2C8F">
          <w:rPr>
            <w:rStyle w:val="af5"/>
            <w:rFonts w:ascii="Times New Roman" w:hAnsi="Times New Roman" w:cs="Times New Roman"/>
            <w:sz w:val="28"/>
            <w:szCs w:val="28"/>
            <w:lang w:val="en-US"/>
          </w:rPr>
          <w:t>dOakg</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WZ</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B</w:t>
        </w:r>
        <w:r w:rsidRPr="00BA2C8F">
          <w:rPr>
            <w:rStyle w:val="af5"/>
            <w:rFonts w:ascii="Times New Roman" w:hAnsi="Times New Roman" w:cs="Times New Roman"/>
            <w:sz w:val="28"/>
            <w:szCs w:val="28"/>
          </w:rPr>
          <w:t>9510</w:t>
        </w:r>
        <w:r w:rsidRPr="00BA2C8F">
          <w:rPr>
            <w:rStyle w:val="af5"/>
            <w:rFonts w:ascii="Times New Roman" w:hAnsi="Times New Roman" w:cs="Times New Roman"/>
            <w:sz w:val="28"/>
            <w:szCs w:val="28"/>
            <w:lang w:val="en-US"/>
          </w:rPr>
          <w:t>OW</w:t>
        </w:r>
        <w:r w:rsidRPr="00BA2C8F">
          <w:rPr>
            <w:rStyle w:val="af5"/>
            <w:rFonts w:ascii="Times New Roman" w:hAnsi="Times New Roman" w:cs="Times New Roman"/>
            <w:sz w:val="28"/>
            <w:szCs w:val="28"/>
          </w:rPr>
          <w:t>3</w:t>
        </w:r>
        <w:r w:rsidRPr="00BA2C8F">
          <w:rPr>
            <w:rStyle w:val="af5"/>
            <w:rFonts w:ascii="Times New Roman" w:hAnsi="Times New Roman" w:cs="Times New Roman"/>
            <w:sz w:val="28"/>
            <w:szCs w:val="28"/>
            <w:lang w:val="en-US"/>
          </w:rPr>
          <w:t>VFb</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BJzgKv</w:t>
        </w:r>
        <w:r w:rsidRPr="00BA2C8F">
          <w:rPr>
            <w:rStyle w:val="af5"/>
            <w:rFonts w:ascii="Times New Roman" w:hAnsi="Times New Roman" w:cs="Times New Roman"/>
            <w:sz w:val="28"/>
            <w:szCs w:val="28"/>
          </w:rPr>
          <w:t>34</w:t>
        </w:r>
        <w:r w:rsidRPr="00BA2C8F">
          <w:rPr>
            <w:rStyle w:val="af5"/>
            <w:rFonts w:ascii="Times New Roman" w:hAnsi="Times New Roman" w:cs="Times New Roman"/>
            <w:sz w:val="28"/>
            <w:szCs w:val="28"/>
            <w:lang w:val="en-US"/>
          </w:rPr>
          <w:t>tNx</w:t>
        </w:r>
        <w:r w:rsidRPr="00BA2C8F">
          <w:rPr>
            <w:rStyle w:val="af5"/>
            <w:rFonts w:ascii="Times New Roman" w:hAnsi="Times New Roman" w:cs="Times New Roman"/>
            <w:sz w:val="28"/>
            <w:szCs w:val="28"/>
          </w:rPr>
          <w:t>6</w:t>
        </w:r>
        <w:r w:rsidRPr="00BA2C8F">
          <w:rPr>
            <w:rStyle w:val="af5"/>
            <w:rFonts w:ascii="Times New Roman" w:hAnsi="Times New Roman" w:cs="Times New Roman"/>
            <w:sz w:val="28"/>
            <w:szCs w:val="28"/>
            <w:lang w:val="en-US"/>
          </w:rPr>
          <w:t>nuPzi</w:t>
        </w:r>
        <w:r w:rsidRPr="00BA2C8F">
          <w:rPr>
            <w:rStyle w:val="af5"/>
            <w:rFonts w:ascii="Times New Roman" w:hAnsi="Times New Roman" w:cs="Times New Roman"/>
            <w:sz w:val="28"/>
            <w:szCs w:val="28"/>
          </w:rPr>
          <w:t>8</w:t>
        </w:r>
        <w:r w:rsidRPr="00BA2C8F">
          <w:rPr>
            <w:rStyle w:val="af5"/>
            <w:rFonts w:ascii="Times New Roman" w:hAnsi="Times New Roman" w:cs="Times New Roman"/>
            <w:sz w:val="28"/>
            <w:szCs w:val="28"/>
            <w:lang w:val="en-US"/>
          </w:rPr>
          <w:t>Sq</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FV</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BqqJUSJBo</w:t>
        </w:r>
        <w:r w:rsidRPr="00BA2C8F">
          <w:rPr>
            <w:rStyle w:val="af5"/>
            <w:rFonts w:ascii="Times New Roman" w:hAnsi="Times New Roman" w:cs="Times New Roman"/>
            <w:sz w:val="28"/>
            <w:szCs w:val="28"/>
          </w:rPr>
          <w:t>9</w:t>
        </w:r>
        <w:r w:rsidRPr="00BA2C8F">
          <w:rPr>
            <w:rStyle w:val="af5"/>
            <w:rFonts w:ascii="Times New Roman" w:hAnsi="Times New Roman" w:cs="Times New Roman"/>
            <w:sz w:val="28"/>
            <w:szCs w:val="28"/>
            <w:lang w:val="en-US"/>
          </w:rPr>
          <w:t>UhdiugomJ</w:t>
        </w:r>
        <w:r w:rsidRPr="00BA2C8F">
          <w:rPr>
            <w:rStyle w:val="af5"/>
            <w:rFonts w:ascii="Times New Roman" w:hAnsi="Times New Roman" w:cs="Times New Roman"/>
            <w:sz w:val="28"/>
            <w:szCs w:val="28"/>
          </w:rPr>
          <w:t>6</w:t>
        </w:r>
        <w:r w:rsidRPr="00BA2C8F">
          <w:rPr>
            <w:rStyle w:val="af5"/>
            <w:rFonts w:ascii="Times New Roman" w:hAnsi="Times New Roman" w:cs="Times New Roman"/>
            <w:sz w:val="28"/>
            <w:szCs w:val="28"/>
            <w:lang w:val="en-US"/>
          </w:rPr>
          <w:t>ABm</w:t>
        </w:r>
        <w:r w:rsidRPr="00BA2C8F">
          <w:rPr>
            <w:rStyle w:val="af5"/>
            <w:rFonts w:ascii="Times New Roman" w:hAnsi="Times New Roman" w:cs="Times New Roman"/>
            <w:sz w:val="28"/>
            <w:szCs w:val="28"/>
          </w:rPr>
          <w:t>8</w:t>
        </w:r>
        <w:r w:rsidRPr="00BA2C8F">
          <w:rPr>
            <w:rStyle w:val="af5"/>
            <w:rFonts w:ascii="Times New Roman" w:hAnsi="Times New Roman" w:cs="Times New Roman"/>
            <w:sz w:val="28"/>
            <w:szCs w:val="28"/>
            <w:lang w:val="en-US"/>
          </w:rPr>
          <w:t>zVZaJ</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JBjT</w:t>
        </w:r>
        <w:r w:rsidRPr="00BA2C8F">
          <w:rPr>
            <w:rStyle w:val="af5"/>
            <w:rFonts w:ascii="Times New Roman" w:hAnsi="Times New Roman" w:cs="Times New Roman"/>
            <w:sz w:val="28"/>
            <w:szCs w:val="28"/>
          </w:rPr>
          <w:t>3</w:t>
        </w:r>
        <w:r w:rsidRPr="00BA2C8F">
          <w:rPr>
            <w:rStyle w:val="af5"/>
            <w:rFonts w:ascii="Times New Roman" w:hAnsi="Times New Roman" w:cs="Times New Roman"/>
            <w:sz w:val="28"/>
            <w:szCs w:val="28"/>
            <w:lang w:val="en-US"/>
          </w:rPr>
          <w:t>bt</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FU</w:t>
        </w:r>
        <w:r w:rsidRPr="00BA2C8F">
          <w:rPr>
            <w:rStyle w:val="af5"/>
            <w:rFonts w:ascii="Times New Roman" w:hAnsi="Times New Roman" w:cs="Times New Roman"/>
            <w:sz w:val="28"/>
            <w:szCs w:val="28"/>
          </w:rPr>
          <w:t>1</w:t>
        </w:r>
        <w:r w:rsidRPr="00BA2C8F">
          <w:rPr>
            <w:rStyle w:val="af5"/>
            <w:rFonts w:ascii="Times New Roman" w:hAnsi="Times New Roman" w:cs="Times New Roman"/>
            <w:sz w:val="28"/>
            <w:szCs w:val="28"/>
            <w:lang w:val="en-US"/>
          </w:rPr>
          <w:t>c</w:t>
        </w:r>
        <w:r w:rsidRPr="00BA2C8F">
          <w:rPr>
            <w:rStyle w:val="af5"/>
            <w:rFonts w:ascii="Times New Roman" w:hAnsi="Times New Roman" w:cs="Times New Roman"/>
            <w:sz w:val="28"/>
            <w:szCs w:val="28"/>
          </w:rPr>
          <w:t>1</w:t>
        </w:r>
        <w:r w:rsidRPr="00BA2C8F">
          <w:rPr>
            <w:rStyle w:val="af5"/>
            <w:rFonts w:ascii="Times New Roman" w:hAnsi="Times New Roman" w:cs="Times New Roman"/>
            <w:sz w:val="28"/>
            <w:szCs w:val="28"/>
            <w:lang w:val="en-US"/>
          </w:rPr>
          <w:t>SZg</w:t>
        </w:r>
        <w:r w:rsidRPr="00BA2C8F">
          <w:rPr>
            <w:rStyle w:val="af5"/>
            <w:rFonts w:ascii="Times New Roman" w:hAnsi="Times New Roman" w:cs="Times New Roman"/>
            <w:sz w:val="28"/>
            <w:szCs w:val="28"/>
          </w:rPr>
          <w:t>%3</w:t>
        </w:r>
        <w:r w:rsidRPr="00BA2C8F">
          <w:rPr>
            <w:rStyle w:val="af5"/>
            <w:rFonts w:ascii="Times New Roman" w:hAnsi="Times New Roman" w:cs="Times New Roman"/>
            <w:sz w:val="28"/>
            <w:szCs w:val="28"/>
            <w:lang w:val="en-US"/>
          </w:rPr>
          <w:t>D</w:t>
        </w:r>
        <w:r w:rsidRPr="00BA2C8F">
          <w:rPr>
            <w:rStyle w:val="af5"/>
            <w:rFonts w:ascii="Times New Roman" w:hAnsi="Times New Roman" w:cs="Times New Roman"/>
            <w:sz w:val="28"/>
            <w:szCs w:val="28"/>
          </w:rPr>
          <w:t>%3</w:t>
        </w:r>
        <w:r w:rsidRPr="00BA2C8F">
          <w:rPr>
            <w:rStyle w:val="af5"/>
            <w:rFonts w:ascii="Times New Roman" w:hAnsi="Times New Roman" w:cs="Times New Roman"/>
            <w:sz w:val="28"/>
            <w:szCs w:val="28"/>
            <w:lang w:val="en-US"/>
          </w:rPr>
          <w:t>D</w:t>
        </w:r>
      </w:hyperlink>
      <w:r w:rsidRPr="00BA2C8F">
        <w:rPr>
          <w:rFonts w:ascii="Times New Roman" w:hAnsi="Times New Roman" w:cs="Times New Roman"/>
          <w:sz w:val="28"/>
          <w:szCs w:val="28"/>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z w:val="28"/>
          <w:szCs w:val="28"/>
        </w:rPr>
        <w:t>Девяносто седьмая сессия, 12-30 октября 2009 года, Рассмотрение докладов, представленных государствами-участниками в соответствии со статьей 40 Пакта, Заключительные замечания Комитета по правам человека</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sz w:val="28"/>
          <w:szCs w:val="28"/>
        </w:rPr>
        <w:t xml:space="preserve">, Республика Молдова, CCPR/C/MDA/CO/24 // Официальный сайт Управления верховного комиссара ООН по правам человек. – Режим доступа : </w:t>
      </w:r>
      <w:hyperlink r:id="rId12" w:history="1">
        <w:r w:rsidRPr="00BA2C8F">
          <w:rPr>
            <w:rStyle w:val="af5"/>
            <w:rFonts w:ascii="Times New Roman" w:hAnsi="Times New Roman" w:cs="Times New Roman"/>
            <w:sz w:val="28"/>
            <w:szCs w:val="28"/>
            <w:lang w:val="en-US"/>
          </w:rPr>
          <w:t>http</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docstore</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ohchr</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org</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SelfServices</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FilesHandler</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ashx</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enc</w:t>
        </w:r>
        <w:r w:rsidRPr="00BA2C8F">
          <w:rPr>
            <w:rStyle w:val="af5"/>
            <w:rFonts w:ascii="Times New Roman" w:hAnsi="Times New Roman" w:cs="Times New Roman"/>
            <w:sz w:val="28"/>
            <w:szCs w:val="28"/>
          </w:rPr>
          <w:t>=6</w:t>
        </w:r>
        <w:r w:rsidRPr="00BA2C8F">
          <w:rPr>
            <w:rStyle w:val="af5"/>
            <w:rFonts w:ascii="Times New Roman" w:hAnsi="Times New Roman" w:cs="Times New Roman"/>
            <w:sz w:val="28"/>
            <w:szCs w:val="28"/>
            <w:lang w:val="en-US"/>
          </w:rPr>
          <w:t>QkG</w:t>
        </w:r>
        <w:r w:rsidRPr="00BA2C8F">
          <w:rPr>
            <w:rStyle w:val="af5"/>
            <w:rFonts w:ascii="Times New Roman" w:hAnsi="Times New Roman" w:cs="Times New Roman"/>
            <w:sz w:val="28"/>
            <w:szCs w:val="28"/>
          </w:rPr>
          <w:t>1</w:t>
        </w:r>
        <w:r w:rsidRPr="00BA2C8F">
          <w:rPr>
            <w:rStyle w:val="af5"/>
            <w:rFonts w:ascii="Times New Roman" w:hAnsi="Times New Roman" w:cs="Times New Roman"/>
            <w:sz w:val="28"/>
            <w:szCs w:val="28"/>
            <w:lang w:val="en-US"/>
          </w:rPr>
          <w:t>d</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FPPRiCAqhKb</w:t>
        </w:r>
        <w:r w:rsidRPr="00BA2C8F">
          <w:rPr>
            <w:rStyle w:val="af5"/>
            <w:rFonts w:ascii="Times New Roman" w:hAnsi="Times New Roman" w:cs="Times New Roman"/>
            <w:sz w:val="28"/>
            <w:szCs w:val="28"/>
          </w:rPr>
          <w:t>7</w:t>
        </w:r>
        <w:r w:rsidRPr="00BA2C8F">
          <w:rPr>
            <w:rStyle w:val="af5"/>
            <w:rFonts w:ascii="Times New Roman" w:hAnsi="Times New Roman" w:cs="Times New Roman"/>
            <w:sz w:val="28"/>
            <w:szCs w:val="28"/>
            <w:lang w:val="en-US"/>
          </w:rPr>
          <w:t>yhsr</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bAznTIrtkyo</w:t>
        </w:r>
        <w:r w:rsidRPr="00BA2C8F">
          <w:rPr>
            <w:rStyle w:val="af5"/>
            <w:rFonts w:ascii="Times New Roman" w:hAnsi="Times New Roman" w:cs="Times New Roman"/>
            <w:sz w:val="28"/>
            <w:szCs w:val="28"/>
          </w:rPr>
          <w:t>4</w:t>
        </w:r>
        <w:r w:rsidRPr="00BA2C8F">
          <w:rPr>
            <w:rStyle w:val="af5"/>
            <w:rFonts w:ascii="Times New Roman" w:hAnsi="Times New Roman" w:cs="Times New Roman"/>
            <w:sz w:val="28"/>
            <w:szCs w:val="28"/>
            <w:lang w:val="en-US"/>
          </w:rPr>
          <w:t>FUNHETCTl</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B</w:t>
        </w:r>
        <w:r w:rsidRPr="00BA2C8F">
          <w:rPr>
            <w:rStyle w:val="af5"/>
            <w:rFonts w:ascii="Times New Roman" w:hAnsi="Times New Roman" w:cs="Times New Roman"/>
            <w:sz w:val="28"/>
            <w:szCs w:val="28"/>
          </w:rPr>
          <w:t>0</w:t>
        </w:r>
        <w:r w:rsidRPr="00BA2C8F">
          <w:rPr>
            <w:rStyle w:val="af5"/>
            <w:rFonts w:ascii="Times New Roman" w:hAnsi="Times New Roman" w:cs="Times New Roman"/>
            <w:sz w:val="28"/>
            <w:szCs w:val="28"/>
            <w:lang w:val="en-US"/>
          </w:rPr>
          <w:t>kEgYggKCc</w:t>
        </w:r>
        <w:r w:rsidRPr="00BA2C8F">
          <w:rPr>
            <w:rStyle w:val="af5"/>
            <w:rFonts w:ascii="Times New Roman" w:hAnsi="Times New Roman" w:cs="Times New Roman"/>
            <w:sz w:val="28"/>
            <w:szCs w:val="28"/>
          </w:rPr>
          <w:t>7</w:t>
        </w:r>
        <w:r w:rsidRPr="00BA2C8F">
          <w:rPr>
            <w:rStyle w:val="af5"/>
            <w:rFonts w:ascii="Times New Roman" w:hAnsi="Times New Roman" w:cs="Times New Roman"/>
            <w:sz w:val="28"/>
            <w:szCs w:val="28"/>
            <w:lang w:val="en-US"/>
          </w:rPr>
          <w:t>MndAB</w:t>
        </w:r>
        <w:r w:rsidRPr="00BA2C8F">
          <w:rPr>
            <w:rStyle w:val="af5"/>
            <w:rFonts w:ascii="Times New Roman" w:hAnsi="Times New Roman" w:cs="Times New Roman"/>
            <w:sz w:val="28"/>
            <w:szCs w:val="28"/>
          </w:rPr>
          <w:t>6</w:t>
        </w:r>
        <w:r w:rsidRPr="00BA2C8F">
          <w:rPr>
            <w:rStyle w:val="af5"/>
            <w:rFonts w:ascii="Times New Roman" w:hAnsi="Times New Roman" w:cs="Times New Roman"/>
            <w:sz w:val="28"/>
            <w:szCs w:val="28"/>
            <w:lang w:val="en-US"/>
          </w:rPr>
          <w:t>zYaHeAUEokxh</w:t>
        </w:r>
        <w:r w:rsidRPr="00BA2C8F">
          <w:rPr>
            <w:rStyle w:val="af5"/>
            <w:rFonts w:ascii="Times New Roman" w:hAnsi="Times New Roman" w:cs="Times New Roman"/>
            <w:sz w:val="28"/>
            <w:szCs w:val="28"/>
          </w:rPr>
          <w:t>6</w:t>
        </w:r>
        <w:r w:rsidRPr="00BA2C8F">
          <w:rPr>
            <w:rStyle w:val="af5"/>
            <w:rFonts w:ascii="Times New Roman" w:hAnsi="Times New Roman" w:cs="Times New Roman"/>
            <w:sz w:val="28"/>
            <w:szCs w:val="28"/>
            <w:lang w:val="en-US"/>
          </w:rPr>
          <w:t>VtHT</w:t>
        </w:r>
        <w:r w:rsidRPr="00BA2C8F">
          <w:rPr>
            <w:rStyle w:val="af5"/>
            <w:rFonts w:ascii="Times New Roman" w:hAnsi="Times New Roman" w:cs="Times New Roman"/>
            <w:sz w:val="28"/>
            <w:szCs w:val="28"/>
          </w:rPr>
          <w:t>%2</w:t>
        </w:r>
        <w:r w:rsidRPr="00BA2C8F">
          <w:rPr>
            <w:rStyle w:val="af5"/>
            <w:rFonts w:ascii="Times New Roman" w:hAnsi="Times New Roman" w:cs="Times New Roman"/>
            <w:sz w:val="28"/>
            <w:szCs w:val="28"/>
            <w:lang w:val="en-US"/>
          </w:rPr>
          <w:t>FTyOh</w:t>
        </w:r>
        <w:r w:rsidRPr="00BA2C8F">
          <w:rPr>
            <w:rStyle w:val="af5"/>
            <w:rFonts w:ascii="Times New Roman" w:hAnsi="Times New Roman" w:cs="Times New Roman"/>
            <w:sz w:val="28"/>
            <w:szCs w:val="28"/>
          </w:rPr>
          <w:t>5</w:t>
        </w:r>
        <w:r w:rsidRPr="00BA2C8F">
          <w:rPr>
            <w:rStyle w:val="af5"/>
            <w:rFonts w:ascii="Times New Roman" w:hAnsi="Times New Roman" w:cs="Times New Roman"/>
            <w:sz w:val="28"/>
            <w:szCs w:val="28"/>
            <w:lang w:val="en-US"/>
          </w:rPr>
          <w:t>UitiOJWpLWondUU</w:t>
        </w:r>
        <w:r w:rsidRPr="00BA2C8F">
          <w:rPr>
            <w:rStyle w:val="af5"/>
            <w:rFonts w:ascii="Times New Roman" w:hAnsi="Times New Roman" w:cs="Times New Roman"/>
            <w:sz w:val="28"/>
            <w:szCs w:val="28"/>
          </w:rPr>
          <w:t>70</w:t>
        </w:r>
        <w:r w:rsidRPr="00BA2C8F">
          <w:rPr>
            <w:rStyle w:val="af5"/>
            <w:rFonts w:ascii="Times New Roman" w:hAnsi="Times New Roman" w:cs="Times New Roman"/>
            <w:sz w:val="28"/>
            <w:szCs w:val="28"/>
            <w:lang w:val="en-US"/>
          </w:rPr>
          <w:t>jnkANrO</w:t>
        </w:r>
        <w:r w:rsidRPr="00BA2C8F">
          <w:rPr>
            <w:rStyle w:val="af5"/>
            <w:rFonts w:ascii="Times New Roman" w:hAnsi="Times New Roman" w:cs="Times New Roman"/>
            <w:sz w:val="28"/>
            <w:szCs w:val="28"/>
          </w:rPr>
          <w:t>8</w:t>
        </w:r>
        <w:r w:rsidRPr="00BA2C8F">
          <w:rPr>
            <w:rStyle w:val="af5"/>
            <w:rFonts w:ascii="Times New Roman" w:hAnsi="Times New Roman" w:cs="Times New Roman"/>
            <w:sz w:val="28"/>
            <w:szCs w:val="28"/>
            <w:lang w:val="en-US"/>
          </w:rPr>
          <w:t>Dhhw</w:t>
        </w:r>
        <w:r w:rsidRPr="00BA2C8F">
          <w:rPr>
            <w:rStyle w:val="af5"/>
            <w:rFonts w:ascii="Times New Roman" w:hAnsi="Times New Roman" w:cs="Times New Roman"/>
            <w:sz w:val="28"/>
            <w:szCs w:val="28"/>
          </w:rPr>
          <w:t>73</w:t>
        </w:r>
        <w:r w:rsidRPr="00BA2C8F">
          <w:rPr>
            <w:rStyle w:val="af5"/>
            <w:rFonts w:ascii="Times New Roman" w:hAnsi="Times New Roman" w:cs="Times New Roman"/>
            <w:sz w:val="28"/>
            <w:szCs w:val="28"/>
            <w:lang w:val="en-US"/>
          </w:rPr>
          <w:t>Kn</w:t>
        </w:r>
        <w:r w:rsidRPr="00BA2C8F">
          <w:rPr>
            <w:rStyle w:val="af5"/>
            <w:rFonts w:ascii="Times New Roman" w:hAnsi="Times New Roman" w:cs="Times New Roman"/>
            <w:sz w:val="28"/>
            <w:szCs w:val="28"/>
          </w:rPr>
          <w:t>0%2</w:t>
        </w:r>
        <w:r w:rsidRPr="00BA2C8F">
          <w:rPr>
            <w:rStyle w:val="af5"/>
            <w:rFonts w:ascii="Times New Roman" w:hAnsi="Times New Roman" w:cs="Times New Roman"/>
            <w:sz w:val="28"/>
            <w:szCs w:val="28"/>
            <w:lang w:val="en-US"/>
          </w:rPr>
          <w:t>FOKaBWYUu</w:t>
        </w:r>
      </w:hyperlink>
      <w:r w:rsidRPr="00BA2C8F">
        <w:rPr>
          <w:rFonts w:ascii="Times New Roman" w:hAnsi="Times New Roman" w:cs="Times New Roman"/>
          <w:spacing w:val="-3"/>
          <w:sz w:val="28"/>
          <w:szCs w:val="28"/>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color w:val="000000"/>
          <w:spacing w:val="-3"/>
          <w:sz w:val="28"/>
          <w:szCs w:val="28"/>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color w:val="000000"/>
          <w:spacing w:val="-3"/>
          <w:sz w:val="28"/>
          <w:szCs w:val="28"/>
        </w:rPr>
        <w:t>: принята резолюцией 2625 (</w:t>
      </w:r>
      <w:r w:rsidRPr="00BA2C8F">
        <w:rPr>
          <w:rFonts w:ascii="Times New Roman" w:hAnsi="Times New Roman" w:cs="Times New Roman"/>
          <w:color w:val="000000"/>
          <w:spacing w:val="-3"/>
          <w:sz w:val="28"/>
          <w:szCs w:val="28"/>
          <w:lang w:val="en-US"/>
        </w:rPr>
        <w:t>XXV</w:t>
      </w:r>
      <w:r w:rsidRPr="00BA2C8F">
        <w:rPr>
          <w:rFonts w:ascii="Times New Roman" w:hAnsi="Times New Roman" w:cs="Times New Roman"/>
          <w:color w:val="000000"/>
          <w:spacing w:val="-3"/>
          <w:sz w:val="28"/>
          <w:szCs w:val="28"/>
        </w:rPr>
        <w:t xml:space="preserve">) Генеральной Ассамблеи ООН от 24 октября 1970 года // Официальный сайт ООН. - Режим доступа : </w:t>
      </w:r>
      <w:hyperlink r:id="rId13" w:history="1">
        <w:r w:rsidRPr="00BA2C8F">
          <w:rPr>
            <w:rStyle w:val="af5"/>
            <w:rFonts w:ascii="Times New Roman" w:hAnsi="Times New Roman" w:cs="Times New Roman"/>
            <w:spacing w:val="-3"/>
            <w:sz w:val="28"/>
            <w:szCs w:val="28"/>
            <w:lang w:val="en-US"/>
          </w:rPr>
          <w:t>http</w:t>
        </w:r>
        <w:r w:rsidRPr="00BA2C8F">
          <w:rPr>
            <w:rStyle w:val="af5"/>
            <w:rFonts w:ascii="Times New Roman" w:hAnsi="Times New Roman" w:cs="Times New Roman"/>
            <w:spacing w:val="-3"/>
            <w:sz w:val="28"/>
            <w:szCs w:val="28"/>
          </w:rPr>
          <w:t>://</w:t>
        </w:r>
        <w:r w:rsidRPr="00BA2C8F">
          <w:rPr>
            <w:rStyle w:val="af5"/>
            <w:rFonts w:ascii="Times New Roman" w:hAnsi="Times New Roman" w:cs="Times New Roman"/>
            <w:spacing w:val="-3"/>
            <w:sz w:val="28"/>
            <w:szCs w:val="28"/>
            <w:lang w:val="en-US"/>
          </w:rPr>
          <w:t>www</w:t>
        </w:r>
        <w:r w:rsidRPr="00BA2C8F">
          <w:rPr>
            <w:rStyle w:val="af5"/>
            <w:rFonts w:ascii="Times New Roman" w:hAnsi="Times New Roman" w:cs="Times New Roman"/>
            <w:spacing w:val="-3"/>
            <w:sz w:val="28"/>
            <w:szCs w:val="28"/>
          </w:rPr>
          <w:t>.</w:t>
        </w:r>
        <w:r w:rsidRPr="00BA2C8F">
          <w:rPr>
            <w:rStyle w:val="af5"/>
            <w:rFonts w:ascii="Times New Roman" w:hAnsi="Times New Roman" w:cs="Times New Roman"/>
            <w:spacing w:val="-3"/>
            <w:sz w:val="28"/>
            <w:szCs w:val="28"/>
            <w:lang w:val="en-US"/>
          </w:rPr>
          <w:t>un</w:t>
        </w:r>
        <w:r w:rsidRPr="00BA2C8F">
          <w:rPr>
            <w:rStyle w:val="af5"/>
            <w:rFonts w:ascii="Times New Roman" w:hAnsi="Times New Roman" w:cs="Times New Roman"/>
            <w:spacing w:val="-3"/>
            <w:sz w:val="28"/>
            <w:szCs w:val="28"/>
          </w:rPr>
          <w:t>.</w:t>
        </w:r>
        <w:r w:rsidRPr="00BA2C8F">
          <w:rPr>
            <w:rStyle w:val="af5"/>
            <w:rFonts w:ascii="Times New Roman" w:hAnsi="Times New Roman" w:cs="Times New Roman"/>
            <w:spacing w:val="-3"/>
            <w:sz w:val="28"/>
            <w:szCs w:val="28"/>
            <w:lang w:val="en-US"/>
          </w:rPr>
          <w:t>org</w:t>
        </w:r>
        <w:r w:rsidRPr="00BA2C8F">
          <w:rPr>
            <w:rStyle w:val="af5"/>
            <w:rFonts w:ascii="Times New Roman" w:hAnsi="Times New Roman" w:cs="Times New Roman"/>
            <w:spacing w:val="-3"/>
            <w:sz w:val="28"/>
            <w:szCs w:val="28"/>
          </w:rPr>
          <w:t>/</w:t>
        </w:r>
        <w:r w:rsidRPr="00BA2C8F">
          <w:rPr>
            <w:rStyle w:val="af5"/>
            <w:rFonts w:ascii="Times New Roman" w:hAnsi="Times New Roman" w:cs="Times New Roman"/>
            <w:spacing w:val="-3"/>
            <w:sz w:val="28"/>
            <w:szCs w:val="28"/>
            <w:lang w:val="en-US"/>
          </w:rPr>
          <w:t>ru</w:t>
        </w:r>
        <w:r w:rsidRPr="00BA2C8F">
          <w:rPr>
            <w:rStyle w:val="af5"/>
            <w:rFonts w:ascii="Times New Roman" w:hAnsi="Times New Roman" w:cs="Times New Roman"/>
            <w:spacing w:val="-3"/>
            <w:sz w:val="28"/>
            <w:szCs w:val="28"/>
          </w:rPr>
          <w:t>/</w:t>
        </w:r>
        <w:r w:rsidRPr="00BA2C8F">
          <w:rPr>
            <w:rStyle w:val="af5"/>
            <w:rFonts w:ascii="Times New Roman" w:hAnsi="Times New Roman" w:cs="Times New Roman"/>
            <w:spacing w:val="-3"/>
            <w:sz w:val="28"/>
            <w:szCs w:val="28"/>
            <w:lang w:val="en-US"/>
          </w:rPr>
          <w:t>documents</w:t>
        </w:r>
        <w:r w:rsidRPr="00BA2C8F">
          <w:rPr>
            <w:rStyle w:val="af5"/>
            <w:rFonts w:ascii="Times New Roman" w:hAnsi="Times New Roman" w:cs="Times New Roman"/>
            <w:spacing w:val="-3"/>
            <w:sz w:val="28"/>
            <w:szCs w:val="28"/>
          </w:rPr>
          <w:t>/</w:t>
        </w:r>
        <w:r w:rsidRPr="00BA2C8F">
          <w:rPr>
            <w:rStyle w:val="af5"/>
            <w:rFonts w:ascii="Times New Roman" w:hAnsi="Times New Roman" w:cs="Times New Roman"/>
            <w:spacing w:val="-3"/>
            <w:sz w:val="28"/>
            <w:szCs w:val="28"/>
            <w:lang w:val="en-US"/>
          </w:rPr>
          <w:t>decl</w:t>
        </w:r>
        <w:r w:rsidRPr="00BA2C8F">
          <w:rPr>
            <w:rStyle w:val="af5"/>
            <w:rFonts w:ascii="Times New Roman" w:hAnsi="Times New Roman" w:cs="Times New Roman"/>
            <w:spacing w:val="-3"/>
            <w:sz w:val="28"/>
            <w:szCs w:val="28"/>
          </w:rPr>
          <w:t>_</w:t>
        </w:r>
        <w:r w:rsidRPr="00BA2C8F">
          <w:rPr>
            <w:rStyle w:val="af5"/>
            <w:rFonts w:ascii="Times New Roman" w:hAnsi="Times New Roman" w:cs="Times New Roman"/>
            <w:spacing w:val="-3"/>
            <w:sz w:val="28"/>
            <w:szCs w:val="28"/>
            <w:lang w:val="en-US"/>
          </w:rPr>
          <w:t>conv</w:t>
        </w:r>
        <w:r w:rsidRPr="00BA2C8F">
          <w:rPr>
            <w:rStyle w:val="af5"/>
            <w:rFonts w:ascii="Times New Roman" w:hAnsi="Times New Roman" w:cs="Times New Roman"/>
            <w:spacing w:val="-3"/>
            <w:sz w:val="28"/>
            <w:szCs w:val="28"/>
          </w:rPr>
          <w:t>/</w:t>
        </w:r>
        <w:r w:rsidRPr="00BA2C8F">
          <w:rPr>
            <w:rStyle w:val="af5"/>
            <w:rFonts w:ascii="Times New Roman" w:hAnsi="Times New Roman" w:cs="Times New Roman"/>
            <w:spacing w:val="-3"/>
            <w:sz w:val="28"/>
            <w:szCs w:val="28"/>
            <w:lang w:val="en-US"/>
          </w:rPr>
          <w:t>declarations</w:t>
        </w:r>
        <w:r w:rsidRPr="00BA2C8F">
          <w:rPr>
            <w:rStyle w:val="af5"/>
            <w:rFonts w:ascii="Times New Roman" w:hAnsi="Times New Roman" w:cs="Times New Roman"/>
            <w:spacing w:val="-3"/>
            <w:sz w:val="28"/>
            <w:szCs w:val="28"/>
          </w:rPr>
          <w:t>/</w:t>
        </w:r>
        <w:r w:rsidRPr="00BA2C8F">
          <w:rPr>
            <w:rStyle w:val="af5"/>
            <w:rFonts w:ascii="Times New Roman" w:hAnsi="Times New Roman" w:cs="Times New Roman"/>
            <w:spacing w:val="-3"/>
            <w:sz w:val="28"/>
            <w:szCs w:val="28"/>
            <w:lang w:val="en-US"/>
          </w:rPr>
          <w:t>intlaw</w:t>
        </w:r>
        <w:r w:rsidRPr="00BA2C8F">
          <w:rPr>
            <w:rStyle w:val="af5"/>
            <w:rFonts w:ascii="Times New Roman" w:hAnsi="Times New Roman" w:cs="Times New Roman"/>
            <w:spacing w:val="-3"/>
            <w:sz w:val="28"/>
            <w:szCs w:val="28"/>
          </w:rPr>
          <w:t>_</w:t>
        </w:r>
        <w:r w:rsidRPr="00BA2C8F">
          <w:rPr>
            <w:rStyle w:val="af5"/>
            <w:rFonts w:ascii="Times New Roman" w:hAnsi="Times New Roman" w:cs="Times New Roman"/>
            <w:spacing w:val="-3"/>
            <w:sz w:val="28"/>
            <w:szCs w:val="28"/>
            <w:lang w:val="en-US"/>
          </w:rPr>
          <w:t>principles</w:t>
        </w:r>
        <w:r w:rsidRPr="00BA2C8F">
          <w:rPr>
            <w:rStyle w:val="af5"/>
            <w:rFonts w:ascii="Times New Roman" w:hAnsi="Times New Roman" w:cs="Times New Roman"/>
            <w:spacing w:val="-3"/>
            <w:sz w:val="28"/>
            <w:szCs w:val="28"/>
          </w:rPr>
          <w:t>.</w:t>
        </w:r>
        <w:r w:rsidRPr="00BA2C8F">
          <w:rPr>
            <w:rStyle w:val="af5"/>
            <w:rFonts w:ascii="Times New Roman" w:hAnsi="Times New Roman" w:cs="Times New Roman"/>
            <w:spacing w:val="-3"/>
            <w:sz w:val="28"/>
            <w:szCs w:val="28"/>
            <w:lang w:val="en-US"/>
          </w:rPr>
          <w:t>shtml</w:t>
        </w:r>
      </w:hyperlink>
      <w:r w:rsidRPr="00BA2C8F">
        <w:rPr>
          <w:rFonts w:ascii="Times New Roman" w:hAnsi="Times New Roman" w:cs="Times New Roman"/>
          <w:color w:val="000000"/>
          <w:spacing w:val="-3"/>
          <w:sz w:val="28"/>
          <w:szCs w:val="28"/>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 xml:space="preserve">Европейская конвенция по правам человека измененная и дополненная Протоколами № 11 и № 14 в сопровождении Дополнительного протокола и Протоколов № 4, 6, 7, 12 и 13 [Электронный ресурс] // Официальный сайт Европейского суда по правам человека. - Режим доступа : </w:t>
      </w:r>
      <w:hyperlink r:id="rId14">
        <w:r w:rsidRPr="00BA2C8F">
          <w:rPr>
            <w:rStyle w:val="-"/>
            <w:rFonts w:ascii="Times New Roman" w:hAnsi="Times New Roman" w:cs="Times New Roman"/>
            <w:spacing w:val="-3"/>
            <w:sz w:val="28"/>
            <w:szCs w:val="28"/>
          </w:rPr>
          <w:t>https://www.echr.coe.int/Documents/Convention_RUS.pdf</w:t>
        </w:r>
      </w:hyperlink>
      <w:r w:rsidRPr="00BA2C8F">
        <w:rPr>
          <w:rFonts w:ascii="Times New Roman" w:eastAsia="SimSun" w:hAnsi="Times New Roman" w:cs="Times New Roman"/>
          <w:spacing w:val="-3"/>
          <w:sz w:val="28"/>
          <w:szCs w:val="28"/>
          <w:lang w:eastAsia="zh-CN"/>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SimSun" w:hAnsi="Times New Roman" w:cs="Times New Roman"/>
          <w:spacing w:val="-3"/>
          <w:sz w:val="28"/>
          <w:szCs w:val="28"/>
          <w:lang w:eastAsia="zh-CN"/>
        </w:rPr>
        <w:t xml:space="preserve">«Заключительный акт Совещания по безопасности и сотрудничеству в Европе» </w:t>
      </w:r>
      <w:r w:rsidRPr="00BA2C8F">
        <w:rPr>
          <w:rFonts w:ascii="Times New Roman" w:hAnsi="Times New Roman" w:cs="Times New Roman"/>
          <w:spacing w:val="-3"/>
          <w:sz w:val="28"/>
          <w:szCs w:val="28"/>
        </w:rPr>
        <w:t xml:space="preserve">(подписан в г. Хельсинки 01.08.1975 года) // Сборник действующих договоров, соглашений и конвенций, заключенных СССР с иностранными государствами. Вып. XXXI.- М., 1977. С. 544 — 589. </w:t>
      </w:r>
      <w:r w:rsidRPr="00BA2C8F">
        <w:rPr>
          <w:rFonts w:ascii="Times New Roman" w:eastAsia="SimSun" w:hAnsi="Times New Roman" w:cs="Times New Roman"/>
          <w:spacing w:val="-3"/>
          <w:sz w:val="28"/>
          <w:szCs w:val="28"/>
          <w:lang w:eastAsia="zh-CN"/>
        </w:rPr>
        <w:t>- СПС «Консультант Плюс»;</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Отчет Старшего эксперта ООН Томаса Хаммарберга по правам человека в регионе Приднестровье Республики Молдова, 14 февраля 2013 г. [Электронный ресурс] // Официальный сайт ООН в Республике Молдова</w:t>
      </w:r>
      <w:r w:rsidRPr="00BA2C8F">
        <w:rPr>
          <w:rFonts w:ascii="Times New Roman" w:hAnsi="Times New Roman" w:cs="Times New Roman"/>
          <w:color w:val="000000"/>
          <w:spacing w:val="-3"/>
          <w:sz w:val="28"/>
          <w:szCs w:val="28"/>
        </w:rPr>
        <w:t>. - Режим доступа :</w:t>
      </w:r>
      <w:r w:rsidRPr="00BA2C8F">
        <w:rPr>
          <w:rFonts w:ascii="Times New Roman" w:hAnsi="Times New Roman" w:cs="Times New Roman"/>
          <w:spacing w:val="-3"/>
          <w:sz w:val="28"/>
          <w:szCs w:val="28"/>
        </w:rPr>
        <w:t xml:space="preserve"> </w:t>
      </w:r>
      <w:hyperlink r:id="rId15">
        <w:r w:rsidRPr="00BA2C8F">
          <w:rPr>
            <w:rStyle w:val="-"/>
            <w:rFonts w:ascii="Times New Roman" w:hAnsi="Times New Roman" w:cs="Times New Roman"/>
            <w:spacing w:val="-3"/>
            <w:sz w:val="28"/>
            <w:szCs w:val="28"/>
          </w:rPr>
          <w:t>http://www.un.md/publicdocget/41/</w:t>
        </w:r>
      </w:hyperlink>
      <w:r w:rsidRPr="00BA2C8F">
        <w:rPr>
          <w:rFonts w:ascii="Times New Roman" w:hAnsi="Times New Roman" w:cs="Times New Roman"/>
          <w:spacing w:val="-3"/>
          <w:sz w:val="28"/>
          <w:szCs w:val="28"/>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PT Sans" w:hAnsi="Times New Roman" w:cs="Times New Roman"/>
          <w:color w:val="000000"/>
          <w:spacing w:val="-3"/>
          <w:sz w:val="28"/>
          <w:szCs w:val="28"/>
          <w:shd w:val="clear" w:color="auto" w:fill="FFFFFF"/>
        </w:rPr>
        <w:t>Пресс-конференция Верховного комиссара ООН по правам человека Нави Пиллэй по завершении визита в Республику Молдова, 4 ноября 2011 г.</w:t>
      </w:r>
      <w:r w:rsidRPr="00BA2C8F">
        <w:rPr>
          <w:rFonts w:ascii="Times New Roman" w:hAnsi="Times New Roman" w:cs="Times New Roman"/>
          <w:spacing w:val="-3"/>
          <w:sz w:val="28"/>
          <w:szCs w:val="28"/>
        </w:rPr>
        <w:t xml:space="preserve"> [Электронный ресурс]</w:t>
      </w:r>
      <w:r w:rsidRPr="00BA2C8F">
        <w:rPr>
          <w:rFonts w:ascii="Times New Roman" w:eastAsia="PT Sans" w:hAnsi="Times New Roman" w:cs="Times New Roman"/>
          <w:color w:val="000000"/>
          <w:spacing w:val="-3"/>
          <w:sz w:val="28"/>
          <w:szCs w:val="28"/>
          <w:shd w:val="clear" w:color="auto" w:fill="FFFFFF"/>
        </w:rPr>
        <w:t xml:space="preserve"> // Официальный сайт Управления Верховного комиссара ООН по правам человека</w:t>
      </w:r>
      <w:r w:rsidRPr="00BA2C8F">
        <w:rPr>
          <w:rFonts w:ascii="Times New Roman" w:eastAsia="PT Sans" w:hAnsi="Times New Roman" w:cs="Times New Roman"/>
          <w:color w:val="000000"/>
          <w:spacing w:val="-3"/>
          <w:sz w:val="28"/>
          <w:szCs w:val="28"/>
          <w:highlight w:val="white"/>
        </w:rPr>
        <w:t>. - Режим доступа :</w:t>
      </w:r>
      <w:r w:rsidRPr="00BA2C8F">
        <w:rPr>
          <w:rFonts w:ascii="Times New Roman" w:eastAsia="PT Sans" w:hAnsi="Times New Roman" w:cs="Times New Roman"/>
          <w:color w:val="000000"/>
          <w:spacing w:val="-3"/>
          <w:sz w:val="28"/>
          <w:szCs w:val="28"/>
          <w:shd w:val="clear" w:color="auto" w:fill="FFFFFF"/>
        </w:rPr>
        <w:t xml:space="preserve"> </w:t>
      </w:r>
      <w:hyperlink r:id="rId16">
        <w:r w:rsidRPr="00BA2C8F">
          <w:rPr>
            <w:rStyle w:val="-"/>
            <w:rFonts w:ascii="Times New Roman" w:eastAsia="PT Sans" w:hAnsi="Times New Roman" w:cs="Times New Roman"/>
            <w:spacing w:val="-3"/>
            <w:sz w:val="28"/>
            <w:szCs w:val="28"/>
            <w:highlight w:val="white"/>
          </w:rPr>
          <w:t>http://www.ohchr.org/EN/NewsEvents/Стр.s/DisplayNews.aspx?NewsID=11569&amp;LangID=E</w:t>
        </w:r>
      </w:hyperlink>
      <w:r w:rsidRPr="00BA2C8F">
        <w:rPr>
          <w:rStyle w:val="-"/>
          <w:rFonts w:ascii="Times New Roman" w:eastAsia="PT Sans" w:hAnsi="Times New Roman" w:cs="Times New Roman"/>
          <w:color w:val="000000"/>
          <w:spacing w:val="-3"/>
          <w:sz w:val="28"/>
          <w:szCs w:val="28"/>
          <w:highlight w:val="white"/>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SimSun" w:hAnsi="Times New Roman" w:cs="Times New Roman"/>
          <w:spacing w:val="-3"/>
          <w:sz w:val="28"/>
          <w:szCs w:val="28"/>
          <w:lang w:eastAsia="zh-CN"/>
        </w:rPr>
        <w:t>Резолюция Совета Безопасности ООН № 276 (1970) от 30 января 1970 года</w:t>
      </w:r>
      <w:r w:rsidRPr="00BA2C8F">
        <w:rPr>
          <w:rFonts w:ascii="Times New Roman" w:hAnsi="Times New Roman" w:cs="Times New Roman"/>
          <w:spacing w:val="-3"/>
          <w:sz w:val="28"/>
          <w:szCs w:val="28"/>
        </w:rPr>
        <w:t xml:space="preserve"> [Электронный ресурс]</w:t>
      </w:r>
      <w:r w:rsidRPr="00BA2C8F">
        <w:rPr>
          <w:rFonts w:ascii="Times New Roman" w:eastAsia="SimSun" w:hAnsi="Times New Roman" w:cs="Times New Roman"/>
          <w:spacing w:val="-3"/>
          <w:sz w:val="28"/>
          <w:szCs w:val="28"/>
          <w:lang w:eastAsia="zh-CN"/>
        </w:rPr>
        <w:t xml:space="preserve"> // Официальный сайт ООН. - Режим доступа : </w:t>
      </w:r>
      <w:hyperlink r:id="rId17">
        <w:r w:rsidRPr="00BA2C8F">
          <w:rPr>
            <w:rStyle w:val="-"/>
            <w:rFonts w:ascii="Times New Roman" w:eastAsia="SimSun" w:hAnsi="Times New Roman" w:cs="Times New Roman"/>
            <w:spacing w:val="-3"/>
            <w:sz w:val="28"/>
            <w:szCs w:val="28"/>
            <w:lang w:eastAsia="zh-CN"/>
          </w:rPr>
          <w:t>http://daccess-ods.un.org/access.nsf/Get?OpenAgent&amp;DS=S/RES/276(1970)&amp;Lang=R</w:t>
        </w:r>
      </w:hyperlink>
      <w:hyperlink r:id="rId18">
        <w:r w:rsidRPr="00BA2C8F">
          <w:rPr>
            <w:rStyle w:val="-"/>
            <w:rFonts w:ascii="Times New Roman" w:eastAsia="SimSun" w:hAnsi="Times New Roman" w:cs="Times New Roman"/>
            <w:spacing w:val="-3"/>
            <w:sz w:val="28"/>
            <w:szCs w:val="28"/>
            <w:lang w:eastAsia="zh-CN"/>
          </w:rPr>
          <w:t>;\</w:t>
        </w:r>
      </w:hyperlink>
      <w:r w:rsidRPr="00BA2C8F">
        <w:rPr>
          <w:rFonts w:ascii="Times New Roman" w:eastAsia="SimSun" w:hAnsi="Times New Roman" w:cs="Times New Roman"/>
          <w:spacing w:val="-3"/>
          <w:sz w:val="28"/>
          <w:szCs w:val="28"/>
          <w:lang w:eastAsia="zh-CN"/>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Style w:val="-"/>
          <w:rFonts w:ascii="Times New Roman" w:eastAsia="Times-Roman" w:hAnsi="Times New Roman" w:cs="Times New Roman"/>
          <w:color w:val="000000"/>
          <w:spacing w:val="-4"/>
          <w:sz w:val="28"/>
          <w:szCs w:val="28"/>
          <w:highlight w:val="white"/>
          <w:u w:val="none"/>
          <w:lang w:eastAsia="zh-CN"/>
        </w:rPr>
        <w:t>Совет Европы (на уровне замминистров), Progress Review Report 2012 (Отчет Совета Европы о рассмотрении текущих вопросов за 2012 г.)</w:t>
      </w:r>
      <w:r w:rsidRPr="00BA2C8F">
        <w:rPr>
          <w:rFonts w:ascii="Times New Roman" w:hAnsi="Times New Roman" w:cs="Times New Roman"/>
          <w:spacing w:val="-3"/>
          <w:sz w:val="28"/>
          <w:szCs w:val="28"/>
        </w:rPr>
        <w:t xml:space="preserve"> [Электронный ресурс]</w:t>
      </w:r>
      <w:r w:rsidRPr="00BA2C8F">
        <w:rPr>
          <w:rStyle w:val="-"/>
          <w:rFonts w:ascii="Times New Roman" w:eastAsia="Times-Roman" w:hAnsi="Times New Roman" w:cs="Times New Roman"/>
          <w:color w:val="000000"/>
          <w:spacing w:val="-4"/>
          <w:sz w:val="28"/>
          <w:szCs w:val="28"/>
          <w:highlight w:val="white"/>
          <w:u w:val="none"/>
          <w:lang w:eastAsia="zh-CN"/>
        </w:rPr>
        <w:t>.</w:t>
      </w:r>
      <w:r w:rsidRPr="00BA2C8F">
        <w:rPr>
          <w:rStyle w:val="-"/>
          <w:rFonts w:ascii="Times New Roman" w:eastAsia="Times-Roman" w:hAnsi="Times New Roman" w:cs="Times New Roman"/>
          <w:color w:val="000000"/>
          <w:spacing w:val="-3"/>
          <w:sz w:val="28"/>
          <w:szCs w:val="28"/>
          <w:highlight w:val="white"/>
          <w:u w:val="none"/>
          <w:lang w:eastAsia="zh-CN"/>
        </w:rPr>
        <w:t xml:space="preserve"> Информационная справка, подготовленная Генеральным директором по вопросам администрации, CM/Inf(2013)4 rev, 10 апреля 2013 г., // Официальный сайт Совета Европы. - Режим доступа : </w:t>
      </w:r>
      <w:hyperlink r:id="rId19">
        <w:r w:rsidRPr="00BA2C8F">
          <w:rPr>
            <w:rStyle w:val="-"/>
            <w:rFonts w:ascii="Times New Roman" w:eastAsia="Times-Roman" w:hAnsi="Times New Roman" w:cs="Times New Roman"/>
            <w:spacing w:val="-3"/>
            <w:sz w:val="28"/>
            <w:szCs w:val="28"/>
            <w:highlight w:val="white"/>
            <w:lang w:eastAsia="zh-CN"/>
          </w:rPr>
          <w:t>https://wcd.coe.int/ViewDoc.jsp?id=2042247&amp;S</w:t>
        </w:r>
        <w:r w:rsidRPr="00BA2C8F">
          <w:rPr>
            <w:rStyle w:val="-"/>
            <w:rFonts w:ascii="Times New Roman" w:eastAsia="Times-Roman" w:hAnsi="Times New Roman" w:cs="Times New Roman"/>
            <w:spacing w:val="-3"/>
            <w:sz w:val="28"/>
            <w:szCs w:val="28"/>
            <w:highlight w:val="white"/>
            <w:lang w:val="en-US" w:eastAsia="zh-CN"/>
          </w:rPr>
          <w:t>ite</w:t>
        </w:r>
        <w:r w:rsidRPr="00BA2C8F">
          <w:rPr>
            <w:rStyle w:val="-"/>
            <w:rFonts w:ascii="Times New Roman" w:eastAsia="Times-Roman" w:hAnsi="Times New Roman" w:cs="Times New Roman"/>
            <w:spacing w:val="-3"/>
            <w:sz w:val="28"/>
            <w:szCs w:val="28"/>
            <w:highlight w:val="white"/>
            <w:lang w:eastAsia="zh-CN"/>
          </w:rPr>
          <w:t>=</w:t>
        </w:r>
        <w:r w:rsidRPr="00BA2C8F">
          <w:rPr>
            <w:rStyle w:val="-"/>
            <w:rFonts w:ascii="Times New Roman" w:eastAsia="Times-Roman" w:hAnsi="Times New Roman" w:cs="Times New Roman"/>
            <w:spacing w:val="-3"/>
            <w:sz w:val="28"/>
            <w:szCs w:val="28"/>
            <w:highlight w:val="white"/>
            <w:lang w:val="en-US" w:eastAsia="zh-CN"/>
          </w:rPr>
          <w:t>CM</w:t>
        </w:r>
        <w:r w:rsidRPr="00BA2C8F">
          <w:rPr>
            <w:rStyle w:val="-"/>
            <w:rFonts w:ascii="Times New Roman" w:eastAsia="Times-Roman" w:hAnsi="Times New Roman" w:cs="Times New Roman"/>
            <w:spacing w:val="-3"/>
            <w:sz w:val="28"/>
            <w:szCs w:val="28"/>
            <w:highlight w:val="white"/>
            <w:lang w:eastAsia="zh-CN"/>
          </w:rPr>
          <w:t>&amp;</w:t>
        </w:r>
        <w:r w:rsidRPr="00BA2C8F">
          <w:rPr>
            <w:rStyle w:val="-"/>
            <w:rFonts w:ascii="Times New Roman" w:eastAsia="Times-Roman" w:hAnsi="Times New Roman" w:cs="Times New Roman"/>
            <w:spacing w:val="-3"/>
            <w:sz w:val="28"/>
            <w:szCs w:val="28"/>
            <w:highlight w:val="white"/>
            <w:lang w:val="en-US" w:eastAsia="zh-CN"/>
          </w:rPr>
          <w:t>BackColorInternet</w:t>
        </w:r>
        <w:r w:rsidRPr="00BA2C8F">
          <w:rPr>
            <w:rStyle w:val="-"/>
            <w:rFonts w:ascii="Times New Roman" w:eastAsia="Times-Roman" w:hAnsi="Times New Roman" w:cs="Times New Roman"/>
            <w:spacing w:val="-3"/>
            <w:sz w:val="28"/>
            <w:szCs w:val="28"/>
            <w:highlight w:val="white"/>
            <w:lang w:eastAsia="zh-CN"/>
          </w:rPr>
          <w:t>=</w:t>
        </w:r>
        <w:r w:rsidRPr="00BA2C8F">
          <w:rPr>
            <w:rStyle w:val="-"/>
            <w:rFonts w:ascii="Times New Roman" w:eastAsia="Times-Roman" w:hAnsi="Times New Roman" w:cs="Times New Roman"/>
            <w:spacing w:val="-3"/>
            <w:sz w:val="28"/>
            <w:szCs w:val="28"/>
            <w:highlight w:val="white"/>
            <w:lang w:val="en-US" w:eastAsia="zh-CN"/>
          </w:rPr>
          <w:t>C</w:t>
        </w:r>
        <w:r w:rsidRPr="00BA2C8F">
          <w:rPr>
            <w:rStyle w:val="-"/>
            <w:rFonts w:ascii="Times New Roman" w:eastAsia="Times-Roman" w:hAnsi="Times New Roman" w:cs="Times New Roman"/>
            <w:spacing w:val="-3"/>
            <w:sz w:val="28"/>
            <w:szCs w:val="28"/>
            <w:highlight w:val="white"/>
            <w:lang w:eastAsia="zh-CN"/>
          </w:rPr>
          <w:t>3</w:t>
        </w:r>
        <w:r w:rsidRPr="00BA2C8F">
          <w:rPr>
            <w:rStyle w:val="-"/>
            <w:rFonts w:ascii="Times New Roman" w:eastAsia="Times-Roman" w:hAnsi="Times New Roman" w:cs="Times New Roman"/>
            <w:spacing w:val="-3"/>
            <w:sz w:val="28"/>
            <w:szCs w:val="28"/>
            <w:highlight w:val="white"/>
            <w:lang w:val="en-US" w:eastAsia="zh-CN"/>
          </w:rPr>
          <w:t>C</w:t>
        </w:r>
        <w:r w:rsidRPr="00BA2C8F">
          <w:rPr>
            <w:rStyle w:val="-"/>
            <w:rFonts w:ascii="Times New Roman" w:eastAsia="Times-Roman" w:hAnsi="Times New Roman" w:cs="Times New Roman"/>
            <w:spacing w:val="-3"/>
            <w:sz w:val="28"/>
            <w:szCs w:val="28"/>
            <w:highlight w:val="white"/>
            <w:lang w:eastAsia="zh-CN"/>
          </w:rPr>
          <w:t>3</w:t>
        </w:r>
        <w:r w:rsidRPr="00BA2C8F">
          <w:rPr>
            <w:rStyle w:val="-"/>
            <w:rFonts w:ascii="Times New Roman" w:eastAsia="Times-Roman" w:hAnsi="Times New Roman" w:cs="Times New Roman"/>
            <w:spacing w:val="-3"/>
            <w:sz w:val="28"/>
            <w:szCs w:val="28"/>
            <w:highlight w:val="white"/>
            <w:lang w:val="en-US" w:eastAsia="zh-CN"/>
          </w:rPr>
          <w:t>C</w:t>
        </w:r>
        <w:r w:rsidRPr="00BA2C8F">
          <w:rPr>
            <w:rStyle w:val="-"/>
            <w:rFonts w:ascii="Times New Roman" w:eastAsia="Times-Roman" w:hAnsi="Times New Roman" w:cs="Times New Roman"/>
            <w:spacing w:val="-3"/>
            <w:sz w:val="28"/>
            <w:szCs w:val="28"/>
            <w:highlight w:val="white"/>
            <w:lang w:eastAsia="zh-CN"/>
          </w:rPr>
          <w:t>3&amp;</w:t>
        </w:r>
        <w:r w:rsidRPr="00BA2C8F">
          <w:rPr>
            <w:rStyle w:val="-"/>
            <w:rFonts w:ascii="Times New Roman" w:eastAsia="Times-Roman" w:hAnsi="Times New Roman" w:cs="Times New Roman"/>
            <w:spacing w:val="-3"/>
            <w:sz w:val="28"/>
            <w:szCs w:val="28"/>
            <w:highlight w:val="white"/>
            <w:lang w:val="en-US" w:eastAsia="zh-CN"/>
          </w:rPr>
          <w:t>BackColorIntranet</w:t>
        </w:r>
        <w:r w:rsidRPr="00BA2C8F">
          <w:rPr>
            <w:rStyle w:val="-"/>
            <w:rFonts w:ascii="Times New Roman" w:eastAsia="Times-Roman" w:hAnsi="Times New Roman" w:cs="Times New Roman"/>
            <w:spacing w:val="-3"/>
            <w:sz w:val="28"/>
            <w:szCs w:val="28"/>
            <w:highlight w:val="white"/>
            <w:lang w:eastAsia="zh-CN"/>
          </w:rPr>
          <w:t>=</w:t>
        </w:r>
        <w:r w:rsidRPr="00BA2C8F">
          <w:rPr>
            <w:rStyle w:val="-"/>
            <w:rFonts w:ascii="Times New Roman" w:eastAsia="Times-Roman" w:hAnsi="Times New Roman" w:cs="Times New Roman"/>
            <w:spacing w:val="-3"/>
            <w:sz w:val="28"/>
            <w:szCs w:val="28"/>
            <w:highlight w:val="white"/>
            <w:lang w:val="en-US" w:eastAsia="zh-CN"/>
          </w:rPr>
          <w:t>EDB</w:t>
        </w:r>
        <w:r w:rsidRPr="00BA2C8F">
          <w:rPr>
            <w:rStyle w:val="-"/>
            <w:rFonts w:ascii="Times New Roman" w:eastAsia="Times-Roman" w:hAnsi="Times New Roman" w:cs="Times New Roman"/>
            <w:spacing w:val="-3"/>
            <w:sz w:val="28"/>
            <w:szCs w:val="28"/>
            <w:highlight w:val="white"/>
            <w:lang w:eastAsia="zh-CN"/>
          </w:rPr>
          <w:t>021&amp;</w:t>
        </w:r>
        <w:r w:rsidRPr="00BA2C8F">
          <w:rPr>
            <w:rStyle w:val="-"/>
            <w:rFonts w:ascii="Times New Roman" w:eastAsia="Times-Roman" w:hAnsi="Times New Roman" w:cs="Times New Roman"/>
            <w:spacing w:val="-3"/>
            <w:sz w:val="28"/>
            <w:szCs w:val="28"/>
            <w:highlight w:val="white"/>
            <w:lang w:val="en-US" w:eastAsia="zh-CN"/>
          </w:rPr>
          <w:t>BackColorLogged</w:t>
        </w:r>
        <w:r w:rsidRPr="00BA2C8F">
          <w:rPr>
            <w:rStyle w:val="-"/>
            <w:rFonts w:ascii="Times New Roman" w:eastAsia="Times-Roman" w:hAnsi="Times New Roman" w:cs="Times New Roman"/>
            <w:spacing w:val="-3"/>
            <w:sz w:val="28"/>
            <w:szCs w:val="28"/>
            <w:highlight w:val="white"/>
            <w:lang w:eastAsia="zh-CN"/>
          </w:rPr>
          <w:t>=</w:t>
        </w:r>
        <w:r w:rsidRPr="00BA2C8F">
          <w:rPr>
            <w:rStyle w:val="-"/>
            <w:rFonts w:ascii="Times New Roman" w:eastAsia="Times-Roman" w:hAnsi="Times New Roman" w:cs="Times New Roman"/>
            <w:spacing w:val="-3"/>
            <w:sz w:val="28"/>
            <w:szCs w:val="28"/>
            <w:highlight w:val="white"/>
            <w:lang w:val="en-US" w:eastAsia="zh-CN"/>
          </w:rPr>
          <w:t>F</w:t>
        </w:r>
        <w:r w:rsidRPr="00BA2C8F">
          <w:rPr>
            <w:rStyle w:val="-"/>
            <w:rFonts w:ascii="Times New Roman" w:eastAsia="Times-Roman" w:hAnsi="Times New Roman" w:cs="Times New Roman"/>
            <w:spacing w:val="-3"/>
            <w:sz w:val="28"/>
            <w:szCs w:val="28"/>
            <w:highlight w:val="white"/>
            <w:lang w:eastAsia="zh-CN"/>
          </w:rPr>
          <w:t>5</w:t>
        </w:r>
        <w:r w:rsidRPr="00BA2C8F">
          <w:rPr>
            <w:rStyle w:val="-"/>
            <w:rFonts w:ascii="Times New Roman" w:eastAsia="Times-Roman" w:hAnsi="Times New Roman" w:cs="Times New Roman"/>
            <w:spacing w:val="-3"/>
            <w:sz w:val="28"/>
            <w:szCs w:val="28"/>
            <w:highlight w:val="white"/>
            <w:lang w:val="en-US" w:eastAsia="zh-CN"/>
          </w:rPr>
          <w:t>D</w:t>
        </w:r>
        <w:r w:rsidRPr="00BA2C8F">
          <w:rPr>
            <w:rStyle w:val="-"/>
            <w:rFonts w:ascii="Times New Roman" w:eastAsia="Times-Roman" w:hAnsi="Times New Roman" w:cs="Times New Roman"/>
            <w:spacing w:val="-3"/>
            <w:sz w:val="28"/>
            <w:szCs w:val="28"/>
            <w:highlight w:val="white"/>
            <w:lang w:eastAsia="zh-CN"/>
          </w:rPr>
          <w:t>383</w:t>
        </w:r>
      </w:hyperlink>
      <w:r w:rsidRPr="00BA2C8F">
        <w:rPr>
          <w:rStyle w:val="-"/>
          <w:rFonts w:ascii="Times New Roman" w:eastAsia="Times-Roman" w:hAnsi="Times New Roman" w:cs="Times New Roman"/>
          <w:color w:val="000000"/>
          <w:spacing w:val="-3"/>
          <w:sz w:val="28"/>
          <w:szCs w:val="28"/>
          <w:highlight w:val="white"/>
          <w:lang w:eastAsia="zh-CN"/>
        </w:rPr>
        <w:t>;</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 xml:space="preserve">Устав Организации Объединенных Наций [Электронный ресурс], принят в г. Сан-Франциско 26.06.1945 г. // Официальный сайт ООН. - Режим доступа : </w:t>
      </w:r>
      <w:hyperlink r:id="rId20">
        <w:r w:rsidRPr="00BA2C8F">
          <w:rPr>
            <w:rStyle w:val="-"/>
            <w:rFonts w:ascii="Times New Roman" w:hAnsi="Times New Roman" w:cs="Times New Roman"/>
            <w:spacing w:val="-3"/>
            <w:sz w:val="28"/>
            <w:szCs w:val="28"/>
          </w:rPr>
          <w:t>http://www.un.org/ru/charter-united-nations/index.html</w:t>
        </w:r>
      </w:hyperlink>
      <w:r w:rsidRPr="00BA2C8F">
        <w:rPr>
          <w:rFonts w:ascii="Times New Roman" w:hAnsi="Times New Roman" w:cs="Times New Roman"/>
          <w:spacing w:val="-3"/>
          <w:sz w:val="28"/>
          <w:szCs w:val="28"/>
        </w:rPr>
        <w:t>;</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SimSun" w:hAnsi="Times New Roman" w:cs="Times New Roman"/>
          <w:spacing w:val="-3"/>
          <w:sz w:val="28"/>
          <w:szCs w:val="28"/>
          <w:lang w:eastAsia="zh-CN"/>
        </w:rPr>
        <w:t>Устав Совета Европы</w:t>
      </w:r>
      <w:r w:rsidRPr="00BA2C8F">
        <w:rPr>
          <w:rFonts w:ascii="Times New Roman" w:hAnsi="Times New Roman" w:cs="Times New Roman"/>
          <w:spacing w:val="-3"/>
          <w:sz w:val="28"/>
          <w:szCs w:val="28"/>
        </w:rPr>
        <w:t xml:space="preserve"> [Электронный ресурс]</w:t>
      </w:r>
      <w:r w:rsidRPr="00BA2C8F">
        <w:rPr>
          <w:rFonts w:ascii="Times New Roman" w:eastAsia="SimSun" w:hAnsi="Times New Roman" w:cs="Times New Roman"/>
          <w:spacing w:val="-3"/>
          <w:sz w:val="28"/>
          <w:szCs w:val="28"/>
          <w:lang w:eastAsia="zh-CN"/>
        </w:rPr>
        <w:t xml:space="preserve"> – официальный перевод Российской Федерации для подготовки и ратификации // Официальный сайт Совета Европы. - Режим доступа : </w:t>
      </w:r>
      <w:hyperlink r:id="rId21">
        <w:r w:rsidRPr="00BA2C8F">
          <w:rPr>
            <w:rStyle w:val="-"/>
            <w:rFonts w:ascii="Times New Roman" w:eastAsia="SimSun" w:hAnsi="Times New Roman" w:cs="Times New Roman"/>
            <w:spacing w:val="-3"/>
            <w:sz w:val="28"/>
            <w:szCs w:val="28"/>
            <w:lang w:eastAsia="zh-CN"/>
          </w:rPr>
          <w:t>https://rm.coe.int/1680306055</w:t>
        </w:r>
      </w:hyperlink>
      <w:r w:rsidRPr="00BA2C8F">
        <w:rPr>
          <w:rFonts w:ascii="Times New Roman" w:eastAsia="SimSun" w:hAnsi="Times New Roman" w:cs="Times New Roman"/>
          <w:spacing w:val="-3"/>
          <w:sz w:val="28"/>
          <w:szCs w:val="28"/>
          <w:lang w:eastAsia="zh-CN"/>
        </w:rPr>
        <w:t>;</w:t>
      </w:r>
    </w:p>
    <w:p w:rsidR="001D05B0" w:rsidRPr="00BA2C8F" w:rsidRDefault="001D05B0" w:rsidP="004202E8">
      <w:pPr>
        <w:spacing w:after="0" w:line="360" w:lineRule="auto"/>
        <w:jc w:val="both"/>
        <w:rPr>
          <w:rFonts w:ascii="Times New Roman" w:eastAsia="Times New Roman" w:hAnsi="Times New Roman" w:cs="Times New Roman"/>
          <w:spacing w:val="-3"/>
          <w:sz w:val="28"/>
          <w:szCs w:val="28"/>
        </w:rPr>
      </w:pPr>
    </w:p>
    <w:p w:rsidR="001D05B0" w:rsidRPr="00BA2C8F" w:rsidRDefault="001D05B0" w:rsidP="004202E8">
      <w:pPr>
        <w:suppressAutoHyphens/>
        <w:spacing w:after="0" w:line="360" w:lineRule="auto"/>
        <w:jc w:val="center"/>
        <w:rPr>
          <w:rFonts w:ascii="Times New Roman" w:hAnsi="Times New Roman" w:cs="Times New Roman"/>
          <w:b/>
          <w:bCs/>
          <w:i/>
          <w:iCs/>
          <w:sz w:val="28"/>
          <w:szCs w:val="28"/>
        </w:rPr>
      </w:pPr>
      <w:r w:rsidRPr="00BA2C8F">
        <w:rPr>
          <w:rFonts w:ascii="Times New Roman" w:hAnsi="Times New Roman" w:cs="Times New Roman"/>
          <w:b/>
          <w:bCs/>
          <w:i/>
          <w:iCs/>
          <w:sz w:val="28"/>
          <w:szCs w:val="28"/>
        </w:rPr>
        <w:t>2. Нормативно-правовые акты и иные</w:t>
      </w:r>
    </w:p>
    <w:p w:rsidR="001D05B0" w:rsidRPr="00BA2C8F" w:rsidRDefault="001D05B0" w:rsidP="004202E8">
      <w:pPr>
        <w:suppressAutoHyphens/>
        <w:spacing w:after="0" w:line="360" w:lineRule="auto"/>
        <w:jc w:val="center"/>
        <w:rPr>
          <w:rFonts w:ascii="Times New Roman" w:hAnsi="Times New Roman" w:cs="Times New Roman"/>
          <w:b/>
          <w:bCs/>
          <w:i/>
          <w:iCs/>
          <w:sz w:val="28"/>
          <w:szCs w:val="28"/>
        </w:rPr>
      </w:pPr>
      <w:r w:rsidRPr="00BA2C8F">
        <w:rPr>
          <w:rFonts w:ascii="Times New Roman" w:hAnsi="Times New Roman" w:cs="Times New Roman"/>
          <w:b/>
          <w:bCs/>
          <w:i/>
          <w:iCs/>
          <w:sz w:val="28"/>
          <w:szCs w:val="28"/>
        </w:rPr>
        <w:t>официальные документы Российской Федерации:</w:t>
      </w:r>
    </w:p>
    <w:p w:rsidR="001D05B0" w:rsidRPr="00BA2C8F" w:rsidRDefault="001D05B0" w:rsidP="004202E8">
      <w:pPr>
        <w:spacing w:after="0" w:line="360" w:lineRule="auto"/>
        <w:jc w:val="both"/>
        <w:rPr>
          <w:rFonts w:ascii="Times New Roman" w:eastAsia="Times New Roman" w:hAnsi="Times New Roman" w:cs="Times New Roman"/>
          <w:spacing w:val="-3"/>
          <w:sz w:val="28"/>
          <w:szCs w:val="28"/>
        </w:rPr>
      </w:pP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Times New Roman" w:hAnsi="Times New Roman" w:cs="Times New Roman"/>
          <w:spacing w:val="-3"/>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BA2C8F">
        <w:rPr>
          <w:rFonts w:ascii="Times New Roman" w:hAnsi="Times New Roman" w:cs="Times New Roman"/>
          <w:spacing w:val="-3"/>
          <w:sz w:val="28"/>
          <w:szCs w:val="28"/>
        </w:rPr>
        <w:t xml:space="preserve"> [Электронный ресурс] </w:t>
      </w:r>
      <w:r w:rsidRPr="00BA2C8F">
        <w:rPr>
          <w:rFonts w:ascii="Times New Roman" w:eastAsia="Times New Roman" w:hAnsi="Times New Roman" w:cs="Times New Roman"/>
          <w:spacing w:val="-3"/>
          <w:sz w:val="28"/>
          <w:szCs w:val="28"/>
        </w:rPr>
        <w:t xml:space="preserve">// Официальный текст Конституции РФ с внесенными поправками от 21.07.2014 опубликован на Официальном интернет-портале правовой информации: </w:t>
      </w:r>
      <w:hyperlink r:id="rId22">
        <w:r w:rsidRPr="00BA2C8F">
          <w:rPr>
            <w:rStyle w:val="-"/>
            <w:rFonts w:ascii="Times New Roman" w:eastAsia="Times New Roman" w:hAnsi="Times New Roman" w:cs="Times New Roman"/>
            <w:spacing w:val="-3"/>
            <w:sz w:val="28"/>
            <w:szCs w:val="28"/>
          </w:rPr>
          <w:t>http://www.pravo.gov.ru</w:t>
        </w:r>
      </w:hyperlink>
      <w:r w:rsidRPr="00BA2C8F">
        <w:rPr>
          <w:rFonts w:ascii="Times New Roman" w:eastAsia="Times New Roman" w:hAnsi="Times New Roman" w:cs="Times New Roman"/>
          <w:spacing w:val="-3"/>
          <w:sz w:val="28"/>
          <w:szCs w:val="28"/>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color w:val="000000"/>
          <w:sz w:val="28"/>
          <w:szCs w:val="28"/>
          <w:lang w:eastAsia="zh-CN"/>
        </w:rPr>
        <w:t>Письмо Госналогслужбы РФ от 26.11.1996 № ВЕ-6-06/815 "О так называемой Турецкой Республике северного Кипра"</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color w:val="000000"/>
          <w:sz w:val="28"/>
          <w:szCs w:val="28"/>
          <w:lang w:eastAsia="zh-CN"/>
        </w:rPr>
        <w:t xml:space="preserve"> // Документ опубликован не был. - СПС «КонсультантПлюс».;</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z w:val="28"/>
          <w:szCs w:val="28"/>
        </w:rPr>
        <w:t>Федеральный закон от 15.11.1997 N 143-ФЗ (ред. От 29.12.2017) "Об актах гражданского состояния" (с изм. и доп., вступ. в силу с 01.01.2018)</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sz w:val="28"/>
          <w:szCs w:val="28"/>
        </w:rPr>
        <w:t xml:space="preserve"> // В данном виде документ опубликован не был. Первоначальный текст документа опубликован в изданиях: "Российская газета", N 224, 20.11.1997; "Собрание законодательства РФ", 24.11.1997, N 47, ст. 5340. Доступ из </w:t>
      </w:r>
      <w:r w:rsidRPr="00BA2C8F">
        <w:rPr>
          <w:rFonts w:ascii="Times New Roman" w:eastAsia="SimSun" w:hAnsi="Times New Roman" w:cs="Times New Roman"/>
          <w:spacing w:val="-3"/>
          <w:sz w:val="28"/>
          <w:szCs w:val="28"/>
          <w:lang w:eastAsia="zh-CN"/>
        </w:rPr>
        <w:t>СПС «Консультант Плюс».</w:t>
      </w:r>
      <w:r w:rsidRPr="00BA2C8F">
        <w:rPr>
          <w:rFonts w:ascii="Times New Roman" w:hAnsi="Times New Roman" w:cs="Times New Roman"/>
          <w:sz w:val="28"/>
          <w:szCs w:val="28"/>
        </w:rPr>
        <w:t>;</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Times New Roman" w:hAnsi="Times New Roman" w:cs="Times New Roman"/>
          <w:spacing w:val="-3"/>
          <w:sz w:val="28"/>
          <w:szCs w:val="28"/>
        </w:rPr>
        <w:t xml:space="preserve">"Гражданский кодекс Российской Федерации (часть третья)" от 26.11.2001 № 146-ФЗ </w:t>
      </w:r>
      <w:r w:rsidRPr="00BA2C8F">
        <w:rPr>
          <w:rFonts w:ascii="Times New Roman" w:hAnsi="Times New Roman" w:cs="Times New Roman"/>
          <w:sz w:val="28"/>
          <w:szCs w:val="28"/>
        </w:rPr>
        <w:t>(ред. От 28.03.2017)</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sz w:val="28"/>
          <w:szCs w:val="28"/>
        </w:rPr>
        <w:t xml:space="preserve"> // В данном виде документ опубликован не был.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 </w:t>
      </w:r>
      <w:r w:rsidRPr="00BA2C8F">
        <w:rPr>
          <w:rFonts w:ascii="Times New Roman" w:hAnsi="Times New Roman" w:cs="Times New Roman"/>
          <w:spacing w:val="-3"/>
          <w:sz w:val="28"/>
          <w:szCs w:val="28"/>
        </w:rPr>
        <w:t>– СПС «КонсультантПлюс»</w:t>
      </w:r>
      <w:r w:rsidR="00F7037C" w:rsidRPr="00BA2C8F">
        <w:rPr>
          <w:rFonts w:ascii="Times New Roman" w:hAnsi="Times New Roman" w:cs="Times New Roman"/>
          <w:spacing w:val="-3"/>
          <w:sz w:val="28"/>
          <w:szCs w:val="28"/>
        </w:rPr>
        <w:t>.</w:t>
      </w:r>
      <w:r w:rsidRPr="00BA2C8F">
        <w:rPr>
          <w:rFonts w:ascii="Times New Roman" w:hAnsi="Times New Roman" w:cs="Times New Roman"/>
          <w:spacing w:val="-3"/>
          <w:sz w:val="28"/>
          <w:szCs w:val="28"/>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Style w:val="a9"/>
          <w:rFonts w:ascii="Times New Roman" w:hAnsi="Times New Roman" w:cs="Times New Roman"/>
          <w:sz w:val="28"/>
          <w:szCs w:val="28"/>
        </w:rPr>
        <w:t>Ф</w:t>
      </w:r>
      <w:r w:rsidRPr="00BA2C8F">
        <w:rPr>
          <w:rStyle w:val="a9"/>
          <w:rFonts w:ascii="Times New Roman" w:eastAsia="Times New Roman" w:hAnsi="Times New Roman" w:cs="Times New Roman"/>
          <w:spacing w:val="-3"/>
          <w:sz w:val="28"/>
          <w:szCs w:val="28"/>
        </w:rPr>
        <w:t>едеральный закон от 31.05.2002 N 62-ФЗ (ред. от 01.05.2016) "О гражданстве Российской Федерации"</w:t>
      </w:r>
      <w:r w:rsidRPr="00BA2C8F">
        <w:rPr>
          <w:rFonts w:ascii="Times New Roman" w:hAnsi="Times New Roman" w:cs="Times New Roman"/>
          <w:spacing w:val="-3"/>
          <w:sz w:val="28"/>
          <w:szCs w:val="28"/>
        </w:rPr>
        <w:t xml:space="preserve"> [Электронный ресурс]</w:t>
      </w:r>
      <w:r w:rsidRPr="00BA2C8F">
        <w:rPr>
          <w:rStyle w:val="a9"/>
          <w:rFonts w:ascii="Times New Roman" w:eastAsia="Times New Roman" w:hAnsi="Times New Roman" w:cs="Times New Roman"/>
          <w:spacing w:val="-3"/>
          <w:sz w:val="28"/>
          <w:szCs w:val="28"/>
        </w:rPr>
        <w:t xml:space="preserve"> // </w:t>
      </w:r>
      <w:r w:rsidRPr="00BA2C8F">
        <w:rPr>
          <w:rFonts w:ascii="Times New Roman" w:eastAsia="SimSun" w:hAnsi="Times New Roman" w:cs="Times New Roman"/>
          <w:color w:val="auto"/>
          <w:sz w:val="28"/>
          <w:szCs w:val="28"/>
          <w:lang w:eastAsia="zh-CN"/>
        </w:rPr>
        <w:t>В данном виде документ опубликован не был. Первоначальный текст документа опубликован в изданиях: "Собрание законодательства РФ", 03.06.2002, N 22, ст. 2031; "Парламентская газета", N 104, 05.06.2002; "Российская газета", N 100, 05.06.2002. -</w:t>
      </w:r>
      <w:r w:rsidRPr="00BA2C8F">
        <w:rPr>
          <w:rFonts w:ascii="Times New Roman" w:eastAsia="Times New Roman" w:hAnsi="Times New Roman" w:cs="Times New Roman"/>
          <w:spacing w:val="-3"/>
          <w:sz w:val="28"/>
          <w:szCs w:val="28"/>
        </w:rPr>
        <w:t xml:space="preserve"> </w:t>
      </w:r>
      <w:r w:rsidRPr="00BA2C8F">
        <w:rPr>
          <w:rFonts w:ascii="Times New Roman" w:eastAsia="SimSun" w:hAnsi="Times New Roman" w:cs="Times New Roman"/>
          <w:spacing w:val="-3"/>
          <w:sz w:val="28"/>
          <w:szCs w:val="28"/>
          <w:lang w:eastAsia="zh-CN"/>
        </w:rPr>
        <w:t>СПС «Консультант Плюс».;</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 xml:space="preserve">«Арбитражный процессуальный кодекс Российской Федерации" от 24.07.2002 N 95-ФЗ (ред. от 28.12.2017) [Электронный ресурс] // </w:t>
      </w:r>
      <w:r w:rsidRPr="00BA2C8F">
        <w:rPr>
          <w:rFonts w:ascii="Times New Roman" w:eastAsia="SimSun" w:hAnsi="Times New Roman" w:cs="Times New Roman"/>
          <w:color w:val="auto"/>
          <w:sz w:val="28"/>
          <w:szCs w:val="28"/>
          <w:lang w:eastAsia="zh-CN"/>
        </w:rPr>
        <w:t>В данном виде документ опубликован не был. Первоначальный текст документа опубликован в изданиях: "Парламентская газета", N 140-141, 27.07.2002; "Российская газета", N 137, 27.07.2002; "Собрание законодательства РФ", 29.07.2002, N 30, ст. 3012. -</w:t>
      </w:r>
      <w:r w:rsidRPr="00BA2C8F">
        <w:rPr>
          <w:rFonts w:ascii="Times New Roman" w:hAnsi="Times New Roman" w:cs="Times New Roman"/>
          <w:spacing w:val="-3"/>
          <w:sz w:val="28"/>
          <w:szCs w:val="28"/>
        </w:rPr>
        <w:t xml:space="preserve"> СПС «КонсультантПлюс».;</w:t>
      </w:r>
    </w:p>
    <w:p w:rsidR="00F7037C" w:rsidRPr="00BA2C8F" w:rsidRDefault="00F7037C" w:rsidP="004202E8">
      <w:pPr>
        <w:pStyle w:val="af3"/>
        <w:numPr>
          <w:ilvl w:val="0"/>
          <w:numId w:val="2"/>
        </w:numPr>
        <w:spacing w:after="0" w:line="360" w:lineRule="auto"/>
        <w:ind w:left="0" w:firstLine="0"/>
        <w:jc w:val="both"/>
        <w:rPr>
          <w:rFonts w:ascii="Times New Roman" w:eastAsia="Calibri" w:hAnsi="Times New Roman" w:cs="Times New Roman"/>
          <w:sz w:val="28"/>
          <w:szCs w:val="28"/>
        </w:rPr>
      </w:pPr>
      <w:r w:rsidRPr="00BA2C8F">
        <w:rPr>
          <w:rFonts w:ascii="Times New Roman" w:eastAsia="SimSun" w:hAnsi="Times New Roman" w:cs="Times New Roman"/>
          <w:spacing w:val="-3"/>
          <w:sz w:val="28"/>
          <w:szCs w:val="28"/>
          <w:lang w:eastAsia="zh-CN"/>
        </w:rPr>
        <w:t xml:space="preserve">Федеральный закон от 25.07.2002 N 115-ФЗ </w:t>
      </w:r>
      <w:r w:rsidRPr="00BA2C8F">
        <w:rPr>
          <w:rFonts w:ascii="Times New Roman" w:hAnsi="Times New Roman" w:cs="Times New Roman"/>
          <w:spacing w:val="-3"/>
          <w:sz w:val="28"/>
          <w:szCs w:val="28"/>
        </w:rPr>
        <w:t>(ред. от 31.12.2017) «О правовом положении иностранных граждан в Российской Федерации» [Электронный ресурс] //</w:t>
      </w:r>
      <w:r w:rsidRPr="00BA2C8F">
        <w:rPr>
          <w:rFonts w:ascii="Times New Roman" w:eastAsia="SimSun" w:hAnsi="Times New Roman" w:cs="Times New Roman"/>
          <w:spacing w:val="-3"/>
          <w:sz w:val="28"/>
          <w:szCs w:val="28"/>
          <w:lang w:eastAsia="zh-CN"/>
        </w:rPr>
        <w:t xml:space="preserve"> </w:t>
      </w:r>
      <w:r w:rsidRPr="00BA2C8F">
        <w:rPr>
          <w:rFonts w:ascii="Times New Roman" w:eastAsia="SimSun" w:hAnsi="Times New Roman" w:cs="Times New Roman"/>
          <w:color w:val="auto"/>
          <w:sz w:val="28"/>
          <w:szCs w:val="28"/>
          <w:lang w:eastAsia="zh-CN"/>
        </w:rPr>
        <w:t>В данном виде документ опубликован не был. Первоначальный текст документа опубликован в изданиях: "Собрание законодательства РФ", 29.07.2002, N 30, ст. 3032; "Российская газета", N 140, 31.07.2002; "Парламентская газета", N 144, 31.07.2002.</w:t>
      </w:r>
      <w:r w:rsidRPr="00BA2C8F">
        <w:rPr>
          <w:rFonts w:ascii="Times New Roman" w:eastAsia="SimSun" w:hAnsi="Times New Roman" w:cs="Times New Roman"/>
          <w:spacing w:val="-3"/>
          <w:sz w:val="28"/>
          <w:szCs w:val="28"/>
          <w:lang w:eastAsia="zh-CN"/>
        </w:rPr>
        <w:t xml:space="preserve"> - СПС «Консультант Плюс»;</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«Гражданский процессуальный кодекс Российской Федерации» от 14.11.2002 N 138-ФЗ (ред. от 28.12.2017) [Электронный ресурс] // В данном виде документ опубликован не был. Первоначальный текст документа опубликован в изданиях: «Собрание законодательства РФ», 18.11.2002, № 46, ст. 4532; «Парламентская газета», № 220-221, 20.11.2002; «Российская газета», № 220, 20.11.2002. – СПС «КонсультантПлюс»;</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color w:val="000000"/>
          <w:spacing w:val="-3"/>
          <w:sz w:val="28"/>
          <w:szCs w:val="28"/>
        </w:rPr>
        <w:t>Письмо МИД России № 8349/дп от 02.07.2007 года</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color w:val="000000"/>
          <w:spacing w:val="-3"/>
          <w:sz w:val="28"/>
          <w:szCs w:val="28"/>
        </w:rPr>
        <w:t xml:space="preserve"> // Официальный сайт небюджетного нотариата Российской Федерации. - Режим доступа : </w:t>
      </w:r>
      <w:hyperlink r:id="rId23" w:history="1">
        <w:r w:rsidRPr="00BA2C8F">
          <w:rPr>
            <w:rStyle w:val="af5"/>
            <w:rFonts w:ascii="Times New Roman" w:hAnsi="Times New Roman" w:cs="Times New Roman"/>
            <w:sz w:val="28"/>
            <w:szCs w:val="28"/>
            <w:lang w:val="en-US"/>
          </w:rPr>
          <w:t>http</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old</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notariat</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ru</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press</w:t>
        </w:r>
        <w:r w:rsidRPr="00BA2C8F">
          <w:rPr>
            <w:rStyle w:val="af5"/>
            <w:rFonts w:ascii="Times New Roman" w:hAnsi="Times New Roman" w:cs="Times New Roman"/>
            <w:sz w:val="28"/>
            <w:szCs w:val="28"/>
          </w:rPr>
          <w:t>_2491_23.</w:t>
        </w:r>
        <w:r w:rsidRPr="00BA2C8F">
          <w:rPr>
            <w:rStyle w:val="af5"/>
            <w:rFonts w:ascii="Times New Roman" w:hAnsi="Times New Roman" w:cs="Times New Roman"/>
            <w:sz w:val="28"/>
            <w:szCs w:val="28"/>
            <w:lang w:val="en-US"/>
          </w:rPr>
          <w:t>aspx</w:t>
        </w:r>
        <w:r w:rsidRPr="00BA2C8F">
          <w:rPr>
            <w:rStyle w:val="af5"/>
            <w:rFonts w:ascii="Times New Roman" w:hAnsi="Times New Roman" w:cs="Times New Roman"/>
            <w:sz w:val="28"/>
            <w:szCs w:val="28"/>
          </w:rPr>
          <w:t>.</w:t>
        </w:r>
        <w:r w:rsidRPr="00BA2C8F">
          <w:rPr>
            <w:rStyle w:val="af5"/>
            <w:rFonts w:ascii="Times New Roman" w:hAnsi="Times New Roman" w:cs="Times New Roman"/>
            <w:sz w:val="28"/>
            <w:szCs w:val="28"/>
            <w:lang w:val="en-US"/>
          </w:rPr>
          <w:t>htm</w:t>
        </w:r>
      </w:hyperlink>
      <w:r w:rsidRPr="00BA2C8F">
        <w:rPr>
          <w:rFonts w:ascii="Times New Roman" w:hAnsi="Times New Roman" w:cs="Times New Roman"/>
          <w:color w:val="000000"/>
          <w:spacing w:val="-3"/>
          <w:sz w:val="28"/>
          <w:szCs w:val="28"/>
        </w:rPr>
        <w:t>;</w:t>
      </w:r>
    </w:p>
    <w:p w:rsidR="001D05B0"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Times New Roman" w:hAnsi="Times New Roman" w:cs="Times New Roman"/>
          <w:color w:val="000000"/>
          <w:sz w:val="28"/>
          <w:szCs w:val="28"/>
          <w:lang w:eastAsia="ru-RU"/>
        </w:rPr>
        <w:t xml:space="preserve"> </w:t>
      </w:r>
      <w:r w:rsidR="001D05B0" w:rsidRPr="00BA2C8F">
        <w:rPr>
          <w:rFonts w:ascii="Times New Roman" w:eastAsia="Times New Roman" w:hAnsi="Times New Roman" w:cs="Times New Roman"/>
          <w:color w:val="000000"/>
          <w:sz w:val="28"/>
          <w:szCs w:val="28"/>
          <w:lang w:eastAsia="ru-RU"/>
        </w:rPr>
        <w:t>«Договор о дружбе, сотрудничестве и взаимной помощи между Российской Федерацией и Республикой Абхазия» (Подписан в г. Москве 17.09.2008, р</w:t>
      </w:r>
      <w:r w:rsidR="001D05B0" w:rsidRPr="00BA2C8F">
        <w:rPr>
          <w:rFonts w:ascii="Times New Roman" w:hAnsi="Times New Roman" w:cs="Times New Roman"/>
          <w:color w:val="000000"/>
          <w:sz w:val="28"/>
          <w:szCs w:val="28"/>
          <w:shd w:val="clear" w:color="auto" w:fill="FFFFFF"/>
        </w:rPr>
        <w:t>атифицирован Федеральным </w:t>
      </w:r>
      <w:r w:rsidR="001D05B0" w:rsidRPr="00BA2C8F">
        <w:rPr>
          <w:rFonts w:ascii="Times New Roman" w:hAnsi="Times New Roman" w:cs="Times New Roman"/>
          <w:sz w:val="28"/>
          <w:szCs w:val="28"/>
          <w:shd w:val="clear" w:color="auto" w:fill="FFFFFF"/>
        </w:rPr>
        <w:t>законом № 211-ФЗ</w:t>
      </w:r>
      <w:r w:rsidR="001D05B0" w:rsidRPr="00BA2C8F">
        <w:rPr>
          <w:rFonts w:ascii="Times New Roman" w:hAnsi="Times New Roman" w:cs="Times New Roman"/>
          <w:color w:val="000000"/>
          <w:sz w:val="28"/>
          <w:szCs w:val="28"/>
          <w:shd w:val="clear" w:color="auto" w:fill="FFFFFF"/>
        </w:rPr>
        <w:t xml:space="preserve"> от 24.11.2008 года) </w:t>
      </w:r>
      <w:r w:rsidR="001D05B0" w:rsidRPr="00BA2C8F">
        <w:rPr>
          <w:rFonts w:ascii="Times New Roman" w:hAnsi="Times New Roman" w:cs="Times New Roman"/>
          <w:sz w:val="28"/>
          <w:szCs w:val="28"/>
        </w:rPr>
        <w:t xml:space="preserve">// </w:t>
      </w:r>
      <w:r w:rsidR="001D05B0" w:rsidRPr="00BA2C8F">
        <w:rPr>
          <w:rFonts w:ascii="Times New Roman" w:hAnsi="Times New Roman" w:cs="Times New Roman"/>
          <w:color w:val="000000"/>
          <w:sz w:val="28"/>
          <w:szCs w:val="28"/>
          <w:shd w:val="clear" w:color="auto" w:fill="FFFFFF"/>
        </w:rPr>
        <w:t>Бюллетень международных договоров. 2009. N 5. С. 59-65.</w:t>
      </w:r>
      <w:r w:rsidRPr="00BA2C8F">
        <w:rPr>
          <w:rFonts w:ascii="Times New Roman" w:hAnsi="Times New Roman" w:cs="Times New Roman"/>
          <w:color w:val="000000"/>
          <w:sz w:val="28"/>
          <w:szCs w:val="28"/>
          <w:shd w:val="clear" w:color="auto" w:fill="FFFFFF"/>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color w:val="000000"/>
          <w:spacing w:val="-3"/>
          <w:sz w:val="28"/>
          <w:szCs w:val="28"/>
        </w:rPr>
        <w:t>Письмо Минюста России от 26.09.2014 N 06/86999-МТ «О возможности принятия российскими нотариусами для совершения нотариальных действий документов, исходящих из государственных образований, не признанных Российской Федерацией самостоятельными субъектами международного права» // «Нотариальный вестникъ», N 12, 01.12.2014 г.</w:t>
      </w:r>
      <w:r w:rsidRPr="00BA2C8F">
        <w:rPr>
          <w:rFonts w:ascii="Times New Roman" w:hAnsi="Times New Roman" w:cs="Times New Roman"/>
          <w:color w:val="000000"/>
          <w:spacing w:val="-3"/>
          <w:sz w:val="28"/>
          <w:szCs w:val="28"/>
          <w:lang w:eastAsia="zh-CN"/>
        </w:rPr>
        <w:t>;</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color w:val="000000"/>
          <w:spacing w:val="-3"/>
          <w:sz w:val="28"/>
          <w:szCs w:val="28"/>
        </w:rPr>
        <w:t>Указ Президента Российской Федерации от 18 февраля 2017 г. № 74 "О признании в Российской Федерации документов и регистрационных знаков транспортных средств, выданных гражданам Украины и лицам без гражданства, постоянно проживающим на территориях отдельных районов Донецкой и Луганской областей Украины"</w:t>
      </w:r>
      <w:r w:rsidRPr="00BA2C8F">
        <w:rPr>
          <w:rFonts w:ascii="Times New Roman" w:hAnsi="Times New Roman" w:cs="Times New Roman"/>
          <w:spacing w:val="-3"/>
          <w:sz w:val="28"/>
          <w:szCs w:val="28"/>
        </w:rPr>
        <w:t xml:space="preserve"> </w:t>
      </w:r>
      <w:r w:rsidRPr="00BA2C8F">
        <w:rPr>
          <w:rFonts w:ascii="Times New Roman" w:hAnsi="Times New Roman" w:cs="Times New Roman"/>
          <w:color w:val="000000"/>
          <w:spacing w:val="-3"/>
          <w:sz w:val="28"/>
          <w:szCs w:val="28"/>
        </w:rPr>
        <w:t>// Опубликован 20 февраля 2017 года. - Российская газета — Федеральный выпуск № 7203 (37).;</w:t>
      </w:r>
    </w:p>
    <w:p w:rsidR="001D05B0" w:rsidRPr="00BA2C8F" w:rsidRDefault="001D05B0" w:rsidP="004202E8">
      <w:pPr>
        <w:spacing w:after="0" w:line="360" w:lineRule="auto"/>
        <w:jc w:val="both"/>
        <w:rPr>
          <w:rFonts w:ascii="Times New Roman" w:hAnsi="Times New Roman" w:cs="Times New Roman"/>
          <w:spacing w:val="-5"/>
          <w:sz w:val="28"/>
          <w:szCs w:val="28"/>
        </w:rPr>
      </w:pPr>
    </w:p>
    <w:p w:rsidR="001D05B0" w:rsidRPr="00BA2C8F" w:rsidRDefault="001D05B0" w:rsidP="004202E8">
      <w:pPr>
        <w:suppressAutoHyphens/>
        <w:spacing w:after="0" w:line="360" w:lineRule="auto"/>
        <w:jc w:val="center"/>
        <w:rPr>
          <w:rFonts w:ascii="Times New Roman" w:hAnsi="Times New Roman" w:cs="Times New Roman"/>
          <w:sz w:val="28"/>
          <w:szCs w:val="28"/>
        </w:rPr>
      </w:pPr>
      <w:r w:rsidRPr="00BA2C8F">
        <w:rPr>
          <w:rFonts w:ascii="Times New Roman" w:hAnsi="Times New Roman" w:cs="Times New Roman"/>
          <w:b/>
          <w:bCs/>
          <w:i/>
          <w:iCs/>
          <w:color w:val="000000"/>
          <w:spacing w:val="-3"/>
          <w:sz w:val="28"/>
          <w:szCs w:val="28"/>
        </w:rPr>
        <w:t>3. Нормативно-правовые акты и иные</w:t>
      </w:r>
    </w:p>
    <w:p w:rsidR="001D05B0" w:rsidRPr="00BA2C8F" w:rsidRDefault="001D05B0" w:rsidP="004202E8">
      <w:pPr>
        <w:spacing w:after="0" w:line="360" w:lineRule="auto"/>
        <w:jc w:val="center"/>
        <w:rPr>
          <w:rFonts w:ascii="Times New Roman" w:hAnsi="Times New Roman" w:cs="Times New Roman"/>
          <w:spacing w:val="-5"/>
          <w:sz w:val="28"/>
          <w:szCs w:val="28"/>
        </w:rPr>
      </w:pPr>
      <w:r w:rsidRPr="00BA2C8F">
        <w:rPr>
          <w:rFonts w:ascii="Times New Roman" w:hAnsi="Times New Roman" w:cs="Times New Roman"/>
          <w:b/>
          <w:bCs/>
          <w:i/>
          <w:iCs/>
          <w:color w:val="000000"/>
          <w:spacing w:val="-3"/>
          <w:sz w:val="28"/>
          <w:szCs w:val="28"/>
        </w:rPr>
        <w:t>официальные документы иностранных государств:</w:t>
      </w:r>
    </w:p>
    <w:p w:rsidR="001D05B0" w:rsidRPr="00BA2C8F" w:rsidRDefault="001D05B0" w:rsidP="004202E8">
      <w:pPr>
        <w:spacing w:after="0" w:line="360" w:lineRule="auto"/>
        <w:jc w:val="both"/>
        <w:rPr>
          <w:rFonts w:ascii="Times New Roman" w:hAnsi="Times New Roman" w:cs="Times New Roman"/>
          <w:spacing w:val="-5"/>
          <w:sz w:val="28"/>
          <w:szCs w:val="28"/>
        </w:rPr>
      </w:pP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5"/>
          <w:sz w:val="28"/>
          <w:szCs w:val="28"/>
        </w:rPr>
        <w:t>Конституция Республики Абхазия</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spacing w:val="-5"/>
          <w:sz w:val="28"/>
          <w:szCs w:val="28"/>
        </w:rPr>
        <w:t>, принята на сессии Верховного Совета Республики Абхазия 12-го созыва 26 ноября 1994 г., одобрена всенародным голосованием 3 октября 1999 г. с изменением, принятым на всенародном голосовании (референдуме) 3 октября 1999 г. // Официальный сайт Посольства Республики Абхазия в Российской Федерации</w:t>
      </w:r>
      <w:r w:rsidRPr="00BA2C8F">
        <w:rPr>
          <w:rFonts w:ascii="Times New Roman" w:hAnsi="Times New Roman" w:cs="Times New Roman"/>
          <w:color w:val="000000"/>
          <w:spacing w:val="-3"/>
          <w:sz w:val="28"/>
          <w:szCs w:val="28"/>
        </w:rPr>
        <w:t xml:space="preserve">. - Режим доступа : </w:t>
      </w:r>
      <w:hyperlink r:id="rId24" w:history="1">
        <w:r w:rsidRPr="00BA2C8F">
          <w:rPr>
            <w:rStyle w:val="af5"/>
            <w:rFonts w:ascii="Times New Roman" w:hAnsi="Times New Roman" w:cs="Times New Roman"/>
            <w:spacing w:val="-3"/>
            <w:sz w:val="28"/>
            <w:szCs w:val="28"/>
          </w:rPr>
          <w:t>http://www.emb-abkhazia.ru/respublika_abhaziya/konstituciya_respubliki_abhaziya/</w:t>
        </w:r>
      </w:hyperlink>
      <w:r w:rsidRPr="00BA2C8F">
        <w:rPr>
          <w:rFonts w:ascii="Times New Roman" w:hAnsi="Times New Roman" w:cs="Times New Roman"/>
          <w:color w:val="000000"/>
          <w:spacing w:val="-8"/>
          <w:sz w:val="28"/>
          <w:szCs w:val="28"/>
        </w:rPr>
        <w:t>;</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Конституция Нагорно-Карабахской Республики, принята 10 декабря 2006 года на референдуме [Электронный ресурс] // Официальный сайт Министерства иностранных дел Нагорно-Карабахской Республики</w:t>
      </w:r>
      <w:r w:rsidRPr="00BA2C8F">
        <w:rPr>
          <w:rFonts w:ascii="Times New Roman" w:hAnsi="Times New Roman" w:cs="Times New Roman"/>
          <w:color w:val="000000"/>
          <w:spacing w:val="-3"/>
          <w:sz w:val="28"/>
          <w:szCs w:val="28"/>
        </w:rPr>
        <w:t>. - Режим доступа :</w:t>
      </w:r>
      <w:r w:rsidRPr="00BA2C8F">
        <w:rPr>
          <w:rFonts w:ascii="Times New Roman" w:hAnsi="Times New Roman" w:cs="Times New Roman"/>
          <w:spacing w:val="-3"/>
          <w:sz w:val="28"/>
          <w:szCs w:val="28"/>
        </w:rPr>
        <w:t xml:space="preserve"> </w:t>
      </w:r>
      <w:hyperlink r:id="rId25">
        <w:r w:rsidRPr="00BA2C8F">
          <w:rPr>
            <w:rStyle w:val="-"/>
            <w:rFonts w:ascii="Times New Roman" w:hAnsi="Times New Roman" w:cs="Times New Roman"/>
            <w:spacing w:val="-3"/>
            <w:sz w:val="28"/>
            <w:szCs w:val="28"/>
          </w:rPr>
          <w:t>http://www.nkr.am/ru/constitution/9/</w:t>
        </w:r>
      </w:hyperlink>
      <w:r w:rsidRPr="00BA2C8F">
        <w:rPr>
          <w:rFonts w:ascii="Times New Roman" w:hAnsi="Times New Roman" w:cs="Times New Roman"/>
          <w:spacing w:val="-3"/>
          <w:sz w:val="28"/>
          <w:szCs w:val="28"/>
        </w:rPr>
        <w:t>;</w:t>
      </w:r>
    </w:p>
    <w:p w:rsidR="00F7037C" w:rsidRPr="00BA2C8F" w:rsidRDefault="00F7037C"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PT Sans" w:hAnsi="Times New Roman" w:cs="Times New Roman"/>
          <w:spacing w:val="-3"/>
          <w:sz w:val="28"/>
          <w:szCs w:val="28"/>
          <w:shd w:val="clear" w:color="auto" w:fill="FFFFFF"/>
        </w:rPr>
        <w:t>Международные договоры, согласие на обязательность которых выражено Верховным Советом, Правительством и Президентом ПМР</w:t>
      </w:r>
      <w:r w:rsidRPr="00BA2C8F">
        <w:rPr>
          <w:rFonts w:ascii="Times New Roman" w:hAnsi="Times New Roman" w:cs="Times New Roman"/>
          <w:spacing w:val="-3"/>
          <w:sz w:val="28"/>
          <w:szCs w:val="28"/>
        </w:rPr>
        <w:t xml:space="preserve"> [Электронный ресурс]</w:t>
      </w:r>
      <w:r w:rsidRPr="00BA2C8F">
        <w:rPr>
          <w:rFonts w:ascii="Times New Roman" w:eastAsia="PT Sans" w:hAnsi="Times New Roman" w:cs="Times New Roman"/>
          <w:spacing w:val="-3"/>
          <w:sz w:val="28"/>
          <w:szCs w:val="28"/>
          <w:shd w:val="clear" w:color="auto" w:fill="FFFFFF"/>
        </w:rPr>
        <w:t xml:space="preserve"> - 07/07/2009 // </w:t>
      </w:r>
      <w:r w:rsidRPr="00BA2C8F">
        <w:rPr>
          <w:rFonts w:ascii="Times New Roman" w:hAnsi="Times New Roman" w:cs="Times New Roman"/>
          <w:spacing w:val="-3"/>
          <w:sz w:val="28"/>
          <w:szCs w:val="28"/>
        </w:rPr>
        <w:t>Официальный сайт Министерства иностранных дел Приднестровской Молдавской Республики</w:t>
      </w:r>
      <w:r w:rsidRPr="00BA2C8F">
        <w:rPr>
          <w:rFonts w:ascii="Times New Roman" w:hAnsi="Times New Roman" w:cs="Times New Roman"/>
          <w:color w:val="000000"/>
          <w:spacing w:val="-3"/>
          <w:sz w:val="28"/>
          <w:szCs w:val="28"/>
        </w:rPr>
        <w:t>. - Режим доступа :</w:t>
      </w:r>
      <w:r w:rsidRPr="00BA2C8F">
        <w:rPr>
          <w:rFonts w:ascii="Times New Roman" w:hAnsi="Times New Roman" w:cs="Times New Roman"/>
          <w:spacing w:val="-3"/>
          <w:sz w:val="28"/>
          <w:szCs w:val="28"/>
        </w:rPr>
        <w:t xml:space="preserve"> </w:t>
      </w:r>
      <w:hyperlink r:id="rId26">
        <w:r w:rsidRPr="00BA2C8F">
          <w:rPr>
            <w:rStyle w:val="-"/>
            <w:rFonts w:ascii="Times New Roman" w:hAnsi="Times New Roman" w:cs="Times New Roman"/>
            <w:spacing w:val="-3"/>
            <w:sz w:val="28"/>
            <w:szCs w:val="28"/>
          </w:rPr>
          <w:t>http://mfa-pmr.org/ru/agreements</w:t>
        </w:r>
      </w:hyperlink>
      <w:r w:rsidRPr="00BA2C8F">
        <w:rPr>
          <w:rFonts w:ascii="Times New Roman" w:hAnsi="Times New Roman" w:cs="Times New Roman"/>
          <w:spacing w:val="-3"/>
          <w:sz w:val="28"/>
          <w:szCs w:val="28"/>
        </w:rPr>
        <w:t>;</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 xml:space="preserve">Гражданский кодекс Приднестровской Молдавской Республики (часть третья) - Раздел </w:t>
      </w:r>
      <w:r w:rsidRPr="00BA2C8F">
        <w:rPr>
          <w:rFonts w:ascii="Times New Roman" w:hAnsi="Times New Roman" w:cs="Times New Roman"/>
          <w:spacing w:val="-3"/>
          <w:sz w:val="28"/>
          <w:szCs w:val="28"/>
          <w:lang w:val="en-US"/>
        </w:rPr>
        <w:t>VI</w:t>
      </w:r>
      <w:r w:rsidRPr="00BA2C8F">
        <w:rPr>
          <w:rFonts w:ascii="Times New Roman" w:hAnsi="Times New Roman" w:cs="Times New Roman"/>
          <w:spacing w:val="-3"/>
          <w:sz w:val="28"/>
          <w:szCs w:val="28"/>
        </w:rPr>
        <w:t>. Международное частное право (в ред., вступившей в силу 06.06.2017 г.) [Электронный ресурс] // Официальный сайт Верховного Совета Приднестровский Молдавской Республики</w:t>
      </w:r>
      <w:r w:rsidRPr="00BA2C8F">
        <w:rPr>
          <w:rFonts w:ascii="Times New Roman" w:hAnsi="Times New Roman" w:cs="Times New Roman"/>
          <w:color w:val="000000"/>
          <w:spacing w:val="-3"/>
          <w:sz w:val="28"/>
          <w:szCs w:val="28"/>
        </w:rPr>
        <w:t>. - Режим доступа :</w:t>
      </w:r>
      <w:r w:rsidRPr="00BA2C8F">
        <w:rPr>
          <w:rFonts w:ascii="Times New Roman" w:hAnsi="Times New Roman" w:cs="Times New Roman"/>
          <w:spacing w:val="-3"/>
          <w:sz w:val="28"/>
          <w:szCs w:val="28"/>
        </w:rPr>
        <w:t xml:space="preserve"> </w:t>
      </w:r>
      <w:hyperlink r:id="rId27">
        <w:r w:rsidRPr="00BA2C8F">
          <w:rPr>
            <w:rStyle w:val="-"/>
            <w:rFonts w:ascii="Times New Roman" w:hAnsi="Times New Roman" w:cs="Times New Roman"/>
            <w:spacing w:val="-3"/>
            <w:sz w:val="28"/>
            <w:szCs w:val="28"/>
          </w:rPr>
          <w:t>http://www.vspmr.org/file.xp?file=28448</w:t>
        </w:r>
      </w:hyperlink>
      <w:r w:rsidRPr="00BA2C8F">
        <w:rPr>
          <w:rFonts w:ascii="Times New Roman" w:hAnsi="Times New Roman" w:cs="Times New Roman"/>
          <w:spacing w:val="-3"/>
          <w:sz w:val="28"/>
          <w:szCs w:val="28"/>
        </w:rPr>
        <w:t>;</w:t>
      </w:r>
    </w:p>
    <w:p w:rsidR="001D05B0" w:rsidRPr="00BA2C8F" w:rsidRDefault="001D05B0" w:rsidP="004202E8">
      <w:pPr>
        <w:spacing w:after="0" w:line="360" w:lineRule="auto"/>
        <w:jc w:val="both"/>
        <w:rPr>
          <w:rFonts w:ascii="Times New Roman" w:hAnsi="Times New Roman" w:cs="Times New Roman"/>
          <w:spacing w:val="-3"/>
          <w:sz w:val="28"/>
          <w:szCs w:val="28"/>
        </w:rPr>
      </w:pPr>
    </w:p>
    <w:p w:rsidR="001D05B0" w:rsidRPr="00BA2C8F" w:rsidRDefault="001D05B0" w:rsidP="004202E8">
      <w:pPr>
        <w:spacing w:after="0" w:line="360" w:lineRule="auto"/>
        <w:jc w:val="center"/>
        <w:rPr>
          <w:rFonts w:ascii="Times New Roman" w:hAnsi="Times New Roman" w:cs="Times New Roman"/>
          <w:spacing w:val="-3"/>
          <w:sz w:val="28"/>
          <w:szCs w:val="28"/>
        </w:rPr>
      </w:pPr>
      <w:r w:rsidRPr="00BA2C8F">
        <w:rPr>
          <w:rFonts w:ascii="Times New Roman" w:hAnsi="Times New Roman" w:cs="Times New Roman"/>
          <w:b/>
          <w:bCs/>
          <w:i/>
          <w:iCs/>
          <w:spacing w:val="-3"/>
          <w:sz w:val="28"/>
          <w:szCs w:val="28"/>
          <w:lang w:eastAsia="zh-CN"/>
        </w:rPr>
        <w:t>4. Материалы международной судебной практики:</w:t>
      </w:r>
    </w:p>
    <w:p w:rsidR="001D05B0" w:rsidRPr="00BA2C8F" w:rsidRDefault="001D05B0" w:rsidP="004202E8">
      <w:pPr>
        <w:spacing w:after="0" w:line="360" w:lineRule="auto"/>
        <w:jc w:val="both"/>
        <w:rPr>
          <w:rFonts w:ascii="Times New Roman" w:hAnsi="Times New Roman" w:cs="Times New Roman"/>
          <w:spacing w:val="-3"/>
          <w:sz w:val="28"/>
          <w:szCs w:val="28"/>
        </w:rPr>
      </w:pP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Краткое изложение решений, консультативных заключений и постановлений Международного Суда ООН с 1948 по 1991 гг. [Электронный ресурс] // Организация Объединенных Наций. Нью-Йорк, 1993. – Официальный сайт Международного суда ООН</w:t>
      </w:r>
      <w:r w:rsidRPr="00BA2C8F">
        <w:rPr>
          <w:rFonts w:ascii="Times New Roman" w:hAnsi="Times New Roman" w:cs="Times New Roman"/>
          <w:color w:val="000000"/>
          <w:spacing w:val="-3"/>
          <w:sz w:val="28"/>
          <w:szCs w:val="28"/>
        </w:rPr>
        <w:t>. - Режим доступа :</w:t>
      </w:r>
      <w:r w:rsidRPr="00BA2C8F">
        <w:rPr>
          <w:rFonts w:ascii="Times New Roman" w:hAnsi="Times New Roman" w:cs="Times New Roman"/>
          <w:spacing w:val="-3"/>
          <w:sz w:val="28"/>
          <w:szCs w:val="28"/>
        </w:rPr>
        <w:t xml:space="preserve"> </w:t>
      </w:r>
      <w:hyperlink r:id="rId28">
        <w:r w:rsidRPr="00BA2C8F">
          <w:rPr>
            <w:rStyle w:val="-"/>
            <w:rFonts w:ascii="Times New Roman" w:hAnsi="Times New Roman" w:cs="Times New Roman"/>
            <w:spacing w:val="-3"/>
            <w:sz w:val="28"/>
            <w:szCs w:val="28"/>
          </w:rPr>
          <w:t>http://www.icj-cij.org/files/summaries/summaries-1948-1991-ru.pdf</w:t>
        </w:r>
      </w:hyperlink>
      <w:r w:rsidRPr="00BA2C8F">
        <w:rPr>
          <w:rFonts w:ascii="Times New Roman" w:hAnsi="Times New Roman" w:cs="Times New Roman"/>
          <w:color w:val="333333"/>
          <w:spacing w:val="-3"/>
          <w:sz w:val="28"/>
          <w:szCs w:val="28"/>
        </w:rPr>
        <w:t>;</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Постановление ЕСПЧ от 18.12.1996 года по делу «Лоизиду (Loizidou) против Турции» (жалоба N 15318/89) // Европейский суд по правам человека. Избранные решения. Т. 2.- М.: Норма, 2000. С. 362 — 390.;</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 xml:space="preserve">Постановление ЕСПЧ от 10.05.2001 гожа по делу «Кипр против Турции» (жалоба N 25781/94) [Электронный ресурс] // Перевод на русский язык Берестнева Ю.Ю. Постановление на русском языке подготовлено для публикации в системах КонсультантПлюс. Постановление на английском языке получено с сервера Европейского суда по правам человека: </w:t>
      </w:r>
      <w:hyperlink r:id="rId29">
        <w:r w:rsidRPr="00BA2C8F">
          <w:rPr>
            <w:rStyle w:val="-"/>
            <w:rFonts w:ascii="Times New Roman" w:hAnsi="Times New Roman" w:cs="Times New Roman"/>
            <w:spacing w:val="-3"/>
            <w:sz w:val="28"/>
            <w:szCs w:val="28"/>
          </w:rPr>
          <w:t>http://www.echr.coe.int</w:t>
        </w:r>
      </w:hyperlink>
      <w:r w:rsidRPr="00BA2C8F">
        <w:rPr>
          <w:rFonts w:ascii="Times New Roman" w:hAnsi="Times New Roman" w:cs="Times New Roman"/>
          <w:spacing w:val="-3"/>
          <w:sz w:val="28"/>
          <w:szCs w:val="28"/>
        </w:rPr>
        <w:t>. – СПС «КонсультантПлюс»;</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 xml:space="preserve">Постановление ЕСПЧ от 08.07.2004 года по делу «Илашку и другие (Ilascu and others) против Молдавии и Российской Федерации» (жалоба N 48787/99) [рус., англ.] (Вместе с "Кратким содержанием выступлений свидетелей") [Электронный ресурс] // </w:t>
      </w:r>
      <w:hyperlink r:id="rId30">
        <w:r w:rsidRPr="00BA2C8F">
          <w:rPr>
            <w:rStyle w:val="-"/>
            <w:rFonts w:ascii="Times New Roman" w:hAnsi="Times New Roman" w:cs="Times New Roman"/>
            <w:spacing w:val="-3"/>
            <w:sz w:val="28"/>
            <w:szCs w:val="28"/>
          </w:rPr>
          <w:t>http://www.echr.coe.int</w:t>
        </w:r>
      </w:hyperlink>
      <w:r w:rsidRPr="00BA2C8F">
        <w:rPr>
          <w:rFonts w:ascii="Times New Roman" w:hAnsi="Times New Roman" w:cs="Times New Roman"/>
          <w:spacing w:val="-3"/>
          <w:sz w:val="28"/>
          <w:szCs w:val="28"/>
        </w:rPr>
        <w:t>. – СПС «КонсультантПлюс»;</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Постановление ЕСПЧ от 19.10.2012 года по делу «Катан и другие (Catan and others) против Молдавии и Российской Федерации» (жалоба N 43370/04, 8252/05 и 18454/06) [Электронный ресурс] // "Бюллетень Европейского Суда по правам человека", 2012, № 12.;</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SimSun" w:hAnsi="Times New Roman" w:cs="Times New Roman"/>
          <w:spacing w:val="-3"/>
          <w:sz w:val="28"/>
          <w:szCs w:val="28"/>
          <w:lang w:eastAsia="zh-CN"/>
        </w:rPr>
        <w:t>Постановление ЕСПЧ от 16.06.2015 года по делу «Чирагов и другие (Chiragov and Others) против Армении» (жалоба N 13216/05)</w:t>
      </w:r>
      <w:r w:rsidRPr="00BA2C8F">
        <w:rPr>
          <w:rFonts w:ascii="Times New Roman" w:hAnsi="Times New Roman" w:cs="Times New Roman"/>
          <w:spacing w:val="-3"/>
          <w:sz w:val="28"/>
          <w:szCs w:val="28"/>
        </w:rPr>
        <w:t xml:space="preserve"> [Электронный ресурс]</w:t>
      </w:r>
      <w:r w:rsidRPr="00BA2C8F">
        <w:rPr>
          <w:rFonts w:ascii="Times New Roman" w:eastAsia="SimSun" w:hAnsi="Times New Roman" w:cs="Times New Roman"/>
          <w:spacing w:val="-3"/>
          <w:sz w:val="28"/>
          <w:szCs w:val="28"/>
          <w:lang w:eastAsia="zh-CN"/>
        </w:rPr>
        <w:t xml:space="preserve"> // «Бюллетень Европейского Суда по правам человека», 2015, № 12.;</w:t>
      </w:r>
    </w:p>
    <w:p w:rsidR="001D05B0" w:rsidRPr="00BA2C8F" w:rsidRDefault="001D05B0" w:rsidP="004202E8">
      <w:pPr>
        <w:spacing w:after="0" w:line="360" w:lineRule="auto"/>
        <w:jc w:val="both"/>
        <w:rPr>
          <w:rFonts w:ascii="Times New Roman" w:eastAsia="SimSun" w:hAnsi="Times New Roman" w:cs="Times New Roman"/>
          <w:spacing w:val="-3"/>
          <w:sz w:val="28"/>
          <w:szCs w:val="28"/>
          <w:lang w:eastAsia="zh-CN"/>
        </w:rPr>
      </w:pPr>
    </w:p>
    <w:p w:rsidR="001D05B0" w:rsidRPr="00BA2C8F" w:rsidRDefault="001D05B0" w:rsidP="004202E8">
      <w:pPr>
        <w:spacing w:after="0" w:line="360" w:lineRule="auto"/>
        <w:jc w:val="center"/>
        <w:rPr>
          <w:rFonts w:ascii="Times New Roman" w:eastAsia="Calibri" w:hAnsi="Times New Roman" w:cs="Times New Roman"/>
          <w:sz w:val="28"/>
          <w:szCs w:val="28"/>
        </w:rPr>
      </w:pPr>
      <w:r w:rsidRPr="00BA2C8F">
        <w:rPr>
          <w:rFonts w:ascii="Times New Roman" w:hAnsi="Times New Roman" w:cs="Times New Roman"/>
          <w:b/>
          <w:bCs/>
          <w:i/>
          <w:iCs/>
          <w:spacing w:val="-3"/>
          <w:sz w:val="28"/>
          <w:szCs w:val="28"/>
          <w:lang w:eastAsia="zh-CN"/>
        </w:rPr>
        <w:t>5. Материалы судебной практики Российской Федерации:</w:t>
      </w:r>
    </w:p>
    <w:p w:rsidR="001D05B0" w:rsidRPr="00BA2C8F" w:rsidRDefault="001D05B0" w:rsidP="004202E8">
      <w:pPr>
        <w:spacing w:after="0" w:line="360" w:lineRule="auto"/>
        <w:jc w:val="both"/>
        <w:rPr>
          <w:rFonts w:ascii="Times New Roman" w:eastAsia="SimSun" w:hAnsi="Times New Roman" w:cs="Times New Roman"/>
          <w:spacing w:val="-3"/>
          <w:sz w:val="28"/>
          <w:szCs w:val="28"/>
          <w:lang w:eastAsia="zh-CN"/>
        </w:rPr>
      </w:pP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Style w:val="a9"/>
          <w:rFonts w:ascii="Times New Roman" w:eastAsia="SimSun" w:hAnsi="Times New Roman" w:cs="Times New Roman"/>
          <w:spacing w:val="-3"/>
          <w:sz w:val="28"/>
          <w:szCs w:val="28"/>
          <w:lang w:eastAsia="zh-CN"/>
        </w:rPr>
        <w:t>О применении судами общей юрисдикции общепризнанных принципов и норм международного права и международных договоров Российской Федерации</w:t>
      </w:r>
      <w:r w:rsidRPr="00BA2C8F">
        <w:rPr>
          <w:rFonts w:ascii="Times New Roman" w:hAnsi="Times New Roman" w:cs="Times New Roman"/>
          <w:spacing w:val="-3"/>
          <w:sz w:val="28"/>
          <w:szCs w:val="28"/>
        </w:rPr>
        <w:t xml:space="preserve"> [Электронный ресурс]</w:t>
      </w:r>
      <w:r w:rsidRPr="00BA2C8F">
        <w:rPr>
          <w:rStyle w:val="a9"/>
          <w:rFonts w:ascii="Times New Roman" w:eastAsia="SimSun" w:hAnsi="Times New Roman" w:cs="Times New Roman"/>
          <w:spacing w:val="-3"/>
          <w:sz w:val="28"/>
          <w:szCs w:val="28"/>
          <w:lang w:eastAsia="zh-CN"/>
        </w:rPr>
        <w:t xml:space="preserve"> / Постановление Пленума Верховного Суда РФ от 10.10.2003 № 5 (ред. от 05.03.2013) // </w:t>
      </w:r>
      <w:r w:rsidRPr="00BA2C8F">
        <w:rPr>
          <w:rFonts w:ascii="Times New Roman" w:eastAsia="SimSun" w:hAnsi="Times New Roman" w:cs="Times New Roman"/>
          <w:color w:val="auto"/>
          <w:sz w:val="28"/>
          <w:szCs w:val="28"/>
          <w:lang w:eastAsia="zh-CN"/>
        </w:rPr>
        <w:t xml:space="preserve">В данном виде документ опубликован не был. Первоначальный текст документа опубликован в изданиях "Российская газета", N 244, 02.12.2003, "Бюллетень Верховного Суда РФ", N 12, 2003. Доступ из СПС </w:t>
      </w:r>
      <w:r w:rsidRPr="00BA2C8F">
        <w:rPr>
          <w:rStyle w:val="a9"/>
          <w:rFonts w:ascii="Times New Roman" w:eastAsia="SimSun" w:hAnsi="Times New Roman" w:cs="Times New Roman"/>
          <w:spacing w:val="-3"/>
          <w:sz w:val="28"/>
          <w:szCs w:val="28"/>
          <w:lang w:eastAsia="zh-CN"/>
        </w:rPr>
        <w:t>«Консультант Плюс»</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lang w:eastAsia="zh-CN"/>
        </w:rPr>
        <w:t xml:space="preserve">Постановление ФАС Московского округа от 08 июля 2005 года по делу </w:t>
      </w:r>
      <w:r w:rsidRPr="00BA2C8F">
        <w:rPr>
          <w:rFonts w:ascii="Times New Roman" w:hAnsi="Times New Roman" w:cs="Times New Roman"/>
          <w:spacing w:val="-3"/>
          <w:sz w:val="28"/>
          <w:szCs w:val="28"/>
        </w:rPr>
        <w:t>КГ-А40/5612-05 (Извлечение) [Электронный ресурс] // Документ опубликован не был. – СПС «КонсультантПлюс»;</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 xml:space="preserve">Постановление Девятого арбитражного апелляционного суда № 09АП-37552/2016-ГК от 30.08.2016 года по делу № А40-188898/2015 [Электронный ресурс] // Резолютивная часть постановления объявлена 24.08.2016 года. Постановление изготовлено в полном объеме 30.08.2016 года. – «Картотека арбитражных дел»: </w:t>
      </w:r>
      <w:hyperlink r:id="rId31">
        <w:r w:rsidRPr="00BA2C8F">
          <w:rPr>
            <w:rStyle w:val="-"/>
            <w:rFonts w:ascii="Times New Roman" w:hAnsi="Times New Roman" w:cs="Times New Roman"/>
            <w:spacing w:val="-3"/>
            <w:sz w:val="28"/>
            <w:szCs w:val="28"/>
          </w:rPr>
          <w:t>https://kad.arbitr.ru/</w:t>
        </w:r>
      </w:hyperlink>
      <w:r w:rsidRPr="00BA2C8F">
        <w:rPr>
          <w:rFonts w:ascii="Times New Roman" w:hAnsi="Times New Roman" w:cs="Times New Roman"/>
          <w:spacing w:val="-3"/>
          <w:sz w:val="28"/>
          <w:szCs w:val="28"/>
        </w:rPr>
        <w:t>;</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color w:val="000000"/>
          <w:spacing w:val="-3"/>
          <w:sz w:val="28"/>
          <w:szCs w:val="28"/>
        </w:rPr>
      </w:pPr>
      <w:r w:rsidRPr="00BA2C8F">
        <w:rPr>
          <w:rFonts w:ascii="Times New Roman" w:hAnsi="Times New Roman" w:cs="Times New Roman"/>
          <w:color w:val="000000"/>
          <w:spacing w:val="-3"/>
          <w:sz w:val="28"/>
          <w:szCs w:val="28"/>
        </w:rPr>
        <w:t>Постановление Арбитражного суда Московского округа от 10.10.2016 года по делу № А40-188898/15-27-1591</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color w:val="000000"/>
          <w:spacing w:val="-3"/>
          <w:sz w:val="28"/>
          <w:szCs w:val="28"/>
        </w:rPr>
        <w:t xml:space="preserve"> // Резолютивная часть постановления объявлена 06.10. 2016 года. Полный текст постановления изготовлен 10.10.2016 года. – «Картотека арбитражных дел»: </w:t>
      </w:r>
      <w:hyperlink r:id="rId32">
        <w:r w:rsidRPr="00BA2C8F">
          <w:rPr>
            <w:rStyle w:val="-"/>
            <w:rFonts w:ascii="Times New Roman" w:hAnsi="Times New Roman" w:cs="Times New Roman"/>
            <w:spacing w:val="-3"/>
            <w:sz w:val="28"/>
            <w:szCs w:val="28"/>
          </w:rPr>
          <w:t>https://kad.arbitr.ru/</w:t>
        </w:r>
      </w:hyperlink>
      <w:r w:rsidRPr="00BA2C8F">
        <w:rPr>
          <w:rFonts w:ascii="Times New Roman" w:hAnsi="Times New Roman" w:cs="Times New Roman"/>
          <w:color w:val="000000"/>
          <w:spacing w:val="-3"/>
          <w:sz w:val="28"/>
          <w:szCs w:val="28"/>
        </w:rPr>
        <w:t>;</w:t>
      </w:r>
    </w:p>
    <w:p w:rsidR="001D05B0" w:rsidRPr="00BA2C8F" w:rsidRDefault="001D05B0" w:rsidP="004202E8">
      <w:pPr>
        <w:spacing w:after="0" w:line="360" w:lineRule="auto"/>
        <w:jc w:val="both"/>
        <w:rPr>
          <w:rFonts w:ascii="Times New Roman" w:hAnsi="Times New Roman" w:cs="Times New Roman"/>
          <w:color w:val="000000"/>
          <w:spacing w:val="-3"/>
          <w:sz w:val="28"/>
          <w:szCs w:val="28"/>
        </w:rPr>
      </w:pPr>
    </w:p>
    <w:p w:rsidR="001D05B0" w:rsidRPr="00BA2C8F" w:rsidRDefault="001D05B0" w:rsidP="004202E8">
      <w:pPr>
        <w:spacing w:after="0" w:line="360" w:lineRule="auto"/>
        <w:jc w:val="center"/>
        <w:rPr>
          <w:rFonts w:ascii="Times New Roman" w:hAnsi="Times New Roman" w:cs="Times New Roman"/>
          <w:color w:val="000000"/>
          <w:spacing w:val="-3"/>
          <w:sz w:val="28"/>
          <w:szCs w:val="28"/>
        </w:rPr>
      </w:pPr>
      <w:r w:rsidRPr="00BA2C8F">
        <w:rPr>
          <w:rFonts w:ascii="Times New Roman" w:hAnsi="Times New Roman" w:cs="Times New Roman"/>
          <w:b/>
          <w:bCs/>
          <w:i/>
          <w:iCs/>
          <w:spacing w:val="-6"/>
          <w:sz w:val="28"/>
          <w:szCs w:val="28"/>
        </w:rPr>
        <w:t>6. Материалы судебной практики иностранных государств:</w:t>
      </w:r>
    </w:p>
    <w:p w:rsidR="001D05B0" w:rsidRPr="00BA2C8F" w:rsidRDefault="001D05B0" w:rsidP="004202E8">
      <w:pPr>
        <w:spacing w:after="0" w:line="360" w:lineRule="auto"/>
        <w:jc w:val="both"/>
        <w:rPr>
          <w:rFonts w:ascii="Times New Roman" w:hAnsi="Times New Roman" w:cs="Times New Roman"/>
          <w:sz w:val="28"/>
          <w:szCs w:val="28"/>
        </w:rPr>
      </w:pPr>
    </w:p>
    <w:p w:rsidR="001D05B0" w:rsidRPr="00BA2C8F" w:rsidRDefault="001D05B0" w:rsidP="004202E8">
      <w:pPr>
        <w:pStyle w:val="14"/>
        <w:numPr>
          <w:ilvl w:val="0"/>
          <w:numId w:val="2"/>
        </w:numPr>
        <w:spacing w:line="360" w:lineRule="auto"/>
        <w:ind w:left="0" w:firstLine="0"/>
        <w:jc w:val="both"/>
        <w:rPr>
          <w:rFonts w:ascii="Times New Roman" w:hAnsi="Times New Roman" w:cs="Times New Roman"/>
          <w:sz w:val="28"/>
          <w:szCs w:val="28"/>
          <w:lang w:val="en-US"/>
        </w:rPr>
      </w:pPr>
      <w:r w:rsidRPr="00BA2C8F">
        <w:rPr>
          <w:rFonts w:ascii="Times New Roman" w:hAnsi="Times New Roman" w:cs="Times New Roman"/>
          <w:color w:val="000000"/>
          <w:spacing w:val="-6"/>
          <w:sz w:val="28"/>
          <w:szCs w:val="28"/>
          <w:lang w:val="en-US"/>
        </w:rPr>
        <w:t>Carl-Zeiss-Stiftung v Rayner &amp; Keeler Ltd (1966)</w:t>
      </w:r>
      <w:bookmarkStart w:id="4" w:name="header_author_text1"/>
      <w:bookmarkEnd w:id="4"/>
      <w:r w:rsidRPr="00BA2C8F">
        <w:rPr>
          <w:rFonts w:ascii="Times New Roman" w:hAnsi="Times New Roman" w:cs="Times New Roman"/>
          <w:color w:val="000000"/>
          <w:spacing w:val="-6"/>
          <w:sz w:val="28"/>
          <w:szCs w:val="28"/>
          <w:lang w:val="en-US"/>
        </w:rPr>
        <w:t xml:space="preserve"> by James Reid, Charles Hodson, Christopher Gues, Gerald Upjohn, Richard Wilberforce (House of Lords)</w:t>
      </w:r>
      <w:r w:rsidRPr="00BA2C8F">
        <w:rPr>
          <w:rFonts w:ascii="Times New Roman" w:hAnsi="Times New Roman" w:cs="Times New Roman"/>
          <w:spacing w:val="-3"/>
          <w:sz w:val="28"/>
          <w:szCs w:val="28"/>
          <w:lang w:val="en-US"/>
        </w:rPr>
        <w:t xml:space="preserve"> [</w:t>
      </w:r>
      <w:r w:rsidRPr="00BA2C8F">
        <w:rPr>
          <w:rFonts w:ascii="Times New Roman" w:hAnsi="Times New Roman" w:cs="Times New Roman"/>
          <w:spacing w:val="-3"/>
          <w:sz w:val="28"/>
          <w:szCs w:val="28"/>
        </w:rPr>
        <w:t>Электронный</w:t>
      </w:r>
      <w:r w:rsidRPr="00BA2C8F">
        <w:rPr>
          <w:rFonts w:ascii="Times New Roman" w:hAnsi="Times New Roman" w:cs="Times New Roman"/>
          <w:spacing w:val="-3"/>
          <w:sz w:val="28"/>
          <w:szCs w:val="28"/>
          <w:lang w:val="en-US"/>
        </w:rPr>
        <w:t xml:space="preserve"> </w:t>
      </w:r>
      <w:r w:rsidRPr="00BA2C8F">
        <w:rPr>
          <w:rFonts w:ascii="Times New Roman" w:hAnsi="Times New Roman" w:cs="Times New Roman"/>
          <w:spacing w:val="-3"/>
          <w:sz w:val="28"/>
          <w:szCs w:val="28"/>
        </w:rPr>
        <w:t>ресурс</w:t>
      </w:r>
      <w:r w:rsidRPr="00BA2C8F">
        <w:rPr>
          <w:rFonts w:ascii="Times New Roman" w:hAnsi="Times New Roman" w:cs="Times New Roman"/>
          <w:spacing w:val="-3"/>
          <w:sz w:val="28"/>
          <w:szCs w:val="28"/>
          <w:lang w:val="en-US"/>
        </w:rPr>
        <w:t>]</w:t>
      </w:r>
      <w:r w:rsidRPr="00BA2C8F">
        <w:rPr>
          <w:rFonts w:ascii="Times New Roman" w:hAnsi="Times New Roman" w:cs="Times New Roman"/>
          <w:color w:val="000000"/>
          <w:spacing w:val="-6"/>
          <w:sz w:val="28"/>
          <w:szCs w:val="28"/>
          <w:lang w:val="en-US"/>
        </w:rPr>
        <w:t xml:space="preserve"> // </w:t>
      </w:r>
      <w:r w:rsidRPr="00BA2C8F">
        <w:rPr>
          <w:rStyle w:val="a5"/>
          <w:rFonts w:ascii="Times New Roman" w:hAnsi="Times New Roman" w:cs="Times New Roman"/>
          <w:i w:val="0"/>
          <w:iCs w:val="0"/>
          <w:color w:val="000000"/>
          <w:sz w:val="28"/>
          <w:szCs w:val="28"/>
          <w:lang w:val="en-US"/>
        </w:rPr>
        <w:t>Reports of Patent, Design and Trade Mark Cases</w:t>
      </w:r>
      <w:r w:rsidRPr="00BA2C8F">
        <w:rPr>
          <w:rFonts w:ascii="Times New Roman" w:hAnsi="Times New Roman" w:cs="Times New Roman"/>
          <w:color w:val="000000"/>
          <w:sz w:val="28"/>
          <w:szCs w:val="28"/>
          <w:lang w:val="en-US"/>
        </w:rPr>
        <w:t>, Volume 85, Issue 1, 8 February 1968, Pages 17–24</w:t>
      </w:r>
      <w:r w:rsidRPr="00BA2C8F">
        <w:rPr>
          <w:rFonts w:ascii="Times New Roman" w:hAnsi="Times New Roman" w:cs="Times New Roman"/>
          <w:color w:val="000000"/>
          <w:spacing w:val="-3"/>
          <w:sz w:val="28"/>
          <w:szCs w:val="28"/>
          <w:lang w:val="en-US"/>
        </w:rPr>
        <w:t>. - Режим доступа :</w:t>
      </w:r>
      <w:r w:rsidRPr="00BA2C8F">
        <w:rPr>
          <w:rFonts w:ascii="Times New Roman" w:hAnsi="Times New Roman" w:cs="Times New Roman"/>
          <w:color w:val="2A2A2A"/>
          <w:sz w:val="28"/>
          <w:szCs w:val="28"/>
          <w:lang w:val="en-US"/>
        </w:rPr>
        <w:t xml:space="preserve"> </w:t>
      </w:r>
      <w:hyperlink r:id="rId33">
        <w:r w:rsidRPr="00BA2C8F">
          <w:rPr>
            <w:rStyle w:val="-"/>
            <w:rFonts w:ascii="Times New Roman" w:hAnsi="Times New Roman" w:cs="Times New Roman"/>
            <w:color w:val="006FB7"/>
            <w:sz w:val="28"/>
            <w:szCs w:val="28"/>
            <w:lang w:val="en-US"/>
          </w:rPr>
          <w:t>https://doi.org/10.1093/rpc/85.1.17</w:t>
        </w:r>
      </w:hyperlink>
      <w:r w:rsidRPr="00BA2C8F">
        <w:rPr>
          <w:rFonts w:ascii="Times New Roman" w:eastAsia="Times New Roman" w:hAnsi="Times New Roman" w:cs="Times New Roman"/>
          <w:iCs/>
          <w:color w:val="000000"/>
          <w:sz w:val="28"/>
          <w:szCs w:val="28"/>
          <w:lang w:val="en-US" w:eastAsia="ru-RU"/>
        </w:rPr>
        <w:t>;</w:t>
      </w:r>
    </w:p>
    <w:p w:rsidR="00F7037C" w:rsidRPr="00BA2C8F" w:rsidRDefault="00F7037C" w:rsidP="004202E8">
      <w:pPr>
        <w:pStyle w:val="14"/>
        <w:numPr>
          <w:ilvl w:val="0"/>
          <w:numId w:val="2"/>
        </w:numPr>
        <w:spacing w:line="360" w:lineRule="auto"/>
        <w:ind w:left="0" w:firstLine="0"/>
        <w:jc w:val="both"/>
        <w:rPr>
          <w:rFonts w:ascii="Times New Roman" w:hAnsi="Times New Roman" w:cs="Times New Roman"/>
          <w:sz w:val="28"/>
          <w:szCs w:val="28"/>
          <w:lang w:val="en-US"/>
        </w:rPr>
      </w:pPr>
      <w:r w:rsidRPr="00BA2C8F">
        <w:rPr>
          <w:rFonts w:ascii="Times New Roman" w:eastAsia="Times New Roman" w:hAnsi="Times New Roman" w:cs="Times New Roman"/>
          <w:iCs/>
          <w:color w:val="000000"/>
          <w:sz w:val="28"/>
          <w:szCs w:val="28"/>
          <w:lang w:val="en-US" w:eastAsia="ru-RU"/>
        </w:rPr>
        <w:t>«Hesperids Hotel Ltd. And another v Aegan Turkish Holidays Ltd. and Muftizad» // England, Court of Appeal</w:t>
      </w:r>
      <w:r w:rsidRPr="00BA2C8F">
        <w:rPr>
          <w:rFonts w:ascii="Times New Roman" w:eastAsia="Times New Roman" w:hAnsi="Times New Roman" w:cs="Times New Roman"/>
          <w:color w:val="000000"/>
          <w:sz w:val="28"/>
          <w:szCs w:val="28"/>
          <w:lang w:val="en-US" w:eastAsia="ru-RU"/>
        </w:rPr>
        <w:t xml:space="preserve">. 23 </w:t>
      </w:r>
      <w:r w:rsidRPr="00BA2C8F">
        <w:rPr>
          <w:rFonts w:ascii="Times New Roman" w:eastAsia="Times New Roman" w:hAnsi="Times New Roman" w:cs="Times New Roman"/>
          <w:iCs/>
          <w:color w:val="000000"/>
          <w:sz w:val="28"/>
          <w:szCs w:val="28"/>
          <w:lang w:val="en-US" w:eastAsia="ru-RU"/>
        </w:rPr>
        <w:t xml:space="preserve">May </w:t>
      </w:r>
      <w:r w:rsidRPr="00BA2C8F">
        <w:rPr>
          <w:rFonts w:ascii="Times New Roman" w:eastAsia="Times New Roman" w:hAnsi="Times New Roman" w:cs="Times New Roman"/>
          <w:color w:val="000000"/>
          <w:sz w:val="28"/>
          <w:szCs w:val="28"/>
          <w:lang w:val="en-US" w:eastAsia="ru-RU"/>
        </w:rPr>
        <w:t>1977 (Lord Denning M.R., Roskill and Scarman L.JJ.);</w:t>
      </w:r>
    </w:p>
    <w:p w:rsidR="00F7037C" w:rsidRPr="00BA2C8F" w:rsidRDefault="00F7037C" w:rsidP="004202E8">
      <w:pPr>
        <w:pStyle w:val="14"/>
        <w:numPr>
          <w:ilvl w:val="0"/>
          <w:numId w:val="2"/>
        </w:numPr>
        <w:spacing w:line="360" w:lineRule="auto"/>
        <w:ind w:left="0" w:firstLine="0"/>
        <w:jc w:val="both"/>
        <w:rPr>
          <w:rFonts w:ascii="Times New Roman" w:eastAsia="Tahoma" w:hAnsi="Times New Roman" w:cs="Times New Roman"/>
          <w:color w:val="000000"/>
          <w:sz w:val="28"/>
          <w:szCs w:val="28"/>
          <w:lang w:val="en-US"/>
        </w:rPr>
      </w:pPr>
      <w:r w:rsidRPr="00BA2C8F">
        <w:rPr>
          <w:rFonts w:ascii="Times New Roman" w:eastAsia="Tahoma" w:hAnsi="Times New Roman" w:cs="Times New Roman"/>
          <w:color w:val="000000"/>
          <w:sz w:val="28"/>
          <w:szCs w:val="28"/>
          <w:lang w:val="en-US"/>
        </w:rPr>
        <w:t>«Ku Chia Chun &amp; Ors. V. Ting Lei Miao &amp; Ors.» » // In the Court Of The Hong Kong Administrative Region. Court Of Appeal, Civil Appeal № 178 of 1997 (on appeal from HCA 5805 of 1991);</w:t>
      </w:r>
    </w:p>
    <w:p w:rsidR="005E71E3" w:rsidRPr="00BA2C8F" w:rsidRDefault="005E71E3" w:rsidP="004202E8">
      <w:pPr>
        <w:pStyle w:val="14"/>
        <w:numPr>
          <w:ilvl w:val="0"/>
          <w:numId w:val="2"/>
        </w:numPr>
        <w:spacing w:line="360" w:lineRule="auto"/>
        <w:ind w:left="0" w:firstLine="0"/>
        <w:jc w:val="both"/>
        <w:rPr>
          <w:rFonts w:ascii="Times New Roman" w:hAnsi="Times New Roman" w:cs="Times New Roman"/>
          <w:sz w:val="28"/>
          <w:szCs w:val="28"/>
          <w:lang w:val="en-US"/>
        </w:rPr>
      </w:pPr>
      <w:r w:rsidRPr="00BA2C8F">
        <w:rPr>
          <w:rFonts w:ascii="Times New Roman" w:eastAsia="Tahoma" w:hAnsi="Times New Roman" w:cs="Times New Roman"/>
          <w:color w:val="000000"/>
          <w:sz w:val="28"/>
          <w:szCs w:val="28"/>
          <w:lang w:val="en-US"/>
        </w:rPr>
        <w:t>«CEF New Asia Company Ltd. v. Wong Kwong Yiu, John» // In the Court Of The Hong Kong Administrative Region. Court Of Appeal, Civil Appeal № 77 of 1999 (on appeal from HCA 374 of 1998);</w:t>
      </w:r>
    </w:p>
    <w:p w:rsidR="005E71E3" w:rsidRPr="00BA2C8F" w:rsidRDefault="005E71E3" w:rsidP="004202E8">
      <w:pPr>
        <w:pStyle w:val="14"/>
        <w:numPr>
          <w:ilvl w:val="0"/>
          <w:numId w:val="2"/>
        </w:numPr>
        <w:spacing w:line="360" w:lineRule="auto"/>
        <w:ind w:left="0" w:firstLine="0"/>
        <w:jc w:val="both"/>
        <w:rPr>
          <w:rFonts w:ascii="Times New Roman" w:hAnsi="Times New Roman" w:cs="Times New Roman"/>
          <w:sz w:val="28"/>
          <w:szCs w:val="28"/>
          <w:lang w:val="en-US"/>
        </w:rPr>
      </w:pPr>
      <w:r w:rsidRPr="00BA2C8F">
        <w:rPr>
          <w:rFonts w:ascii="Times New Roman" w:eastAsia="Times New Roman" w:hAnsi="Times New Roman" w:cs="Times New Roman"/>
          <w:color w:val="000000"/>
          <w:sz w:val="28"/>
          <w:szCs w:val="28"/>
          <w:lang w:val="en-US" w:eastAsia="ru-RU"/>
        </w:rPr>
        <w:t>«</w:t>
      </w:r>
      <w:r w:rsidRPr="00BA2C8F">
        <w:rPr>
          <w:rFonts w:ascii="Times New Roman" w:eastAsia="Times New Roman" w:hAnsi="Times New Roman" w:cs="Times New Roman"/>
          <w:bCs/>
          <w:color w:val="000000"/>
          <w:sz w:val="28"/>
          <w:szCs w:val="28"/>
          <w:lang w:val="en-US" w:eastAsia="ru-RU"/>
        </w:rPr>
        <w:t>Emin</w:t>
      </w:r>
      <w:r w:rsidRPr="00BA2C8F">
        <w:rPr>
          <w:rFonts w:ascii="Times New Roman" w:eastAsia="Times New Roman" w:hAnsi="Times New Roman" w:cs="Times New Roman"/>
          <w:bCs/>
          <w:color w:val="000000"/>
          <w:sz w:val="28"/>
          <w:szCs w:val="28"/>
          <w:lang w:val="fr-FR" w:eastAsia="ru-RU"/>
        </w:rPr>
        <w:t xml:space="preserve"> v Yeldag</w:t>
      </w:r>
      <w:r w:rsidRPr="00BA2C8F">
        <w:rPr>
          <w:rFonts w:ascii="Times New Roman" w:eastAsia="Times New Roman" w:hAnsi="Times New Roman" w:cs="Times New Roman"/>
          <w:bCs/>
          <w:color w:val="000000"/>
          <w:sz w:val="28"/>
          <w:szCs w:val="28"/>
          <w:lang w:val="en-US" w:eastAsia="ru-RU"/>
        </w:rPr>
        <w:t xml:space="preserve">» // Attorny-General and Secretary of State for foreign and commonwealth affairs intervening. </w:t>
      </w:r>
      <w:r w:rsidRPr="00BA2C8F">
        <w:rPr>
          <w:rFonts w:ascii="Times New Roman" w:eastAsia="Times New Roman" w:hAnsi="Times New Roman" w:cs="Times New Roman"/>
          <w:color w:val="000000"/>
          <w:sz w:val="28"/>
          <w:szCs w:val="28"/>
          <w:lang w:val="fr-FR" w:eastAsia="ru-RU"/>
        </w:rPr>
        <w:t>Family Division.</w:t>
      </w:r>
      <w:r w:rsidRPr="00BA2C8F">
        <w:rPr>
          <w:rFonts w:ascii="Times New Roman" w:eastAsia="Times New Roman" w:hAnsi="Times New Roman" w:cs="Times New Roman"/>
          <w:bCs/>
          <w:color w:val="000000"/>
          <w:sz w:val="28"/>
          <w:szCs w:val="28"/>
          <w:lang w:val="fr-FR" w:eastAsia="ru-RU"/>
        </w:rPr>
        <w:t>[2002] 1 FLR 956a</w:t>
      </w:r>
      <w:r w:rsidRPr="00BA2C8F">
        <w:rPr>
          <w:rFonts w:ascii="Times New Roman" w:hAnsi="Times New Roman" w:cs="Times New Roman"/>
          <w:sz w:val="28"/>
          <w:szCs w:val="28"/>
        </w:rPr>
        <w:t>;</w:t>
      </w:r>
    </w:p>
    <w:p w:rsidR="001D05B0" w:rsidRPr="00BA2C8F" w:rsidRDefault="001D05B0" w:rsidP="004202E8">
      <w:pPr>
        <w:pStyle w:val="14"/>
        <w:spacing w:line="360" w:lineRule="auto"/>
        <w:jc w:val="both"/>
        <w:rPr>
          <w:rFonts w:ascii="Times New Roman" w:eastAsia="Tahoma" w:hAnsi="Times New Roman" w:cs="Times New Roman"/>
          <w:color w:val="000000"/>
          <w:sz w:val="28"/>
          <w:szCs w:val="28"/>
          <w:lang w:val="en-US"/>
        </w:rPr>
      </w:pPr>
    </w:p>
    <w:p w:rsidR="001D05B0" w:rsidRPr="00BA2C8F" w:rsidRDefault="001D05B0" w:rsidP="004202E8">
      <w:pPr>
        <w:spacing w:after="0" w:line="360" w:lineRule="auto"/>
        <w:jc w:val="center"/>
        <w:rPr>
          <w:rFonts w:ascii="Times New Roman" w:hAnsi="Times New Roman" w:cs="Times New Roman"/>
          <w:b/>
          <w:bCs/>
          <w:i/>
          <w:iCs/>
          <w:sz w:val="28"/>
          <w:szCs w:val="28"/>
        </w:rPr>
      </w:pPr>
      <w:r w:rsidRPr="00BA2C8F">
        <w:rPr>
          <w:rFonts w:ascii="Times New Roman" w:hAnsi="Times New Roman" w:cs="Times New Roman"/>
          <w:b/>
          <w:bCs/>
          <w:i/>
          <w:iCs/>
          <w:spacing w:val="-3"/>
          <w:sz w:val="28"/>
          <w:szCs w:val="28"/>
        </w:rPr>
        <w:t>7. Книги:</w:t>
      </w:r>
    </w:p>
    <w:p w:rsidR="001D05B0" w:rsidRPr="00BA2C8F" w:rsidRDefault="001D05B0" w:rsidP="004202E8">
      <w:pPr>
        <w:pStyle w:val="14"/>
        <w:spacing w:line="360" w:lineRule="auto"/>
        <w:jc w:val="both"/>
        <w:rPr>
          <w:rFonts w:ascii="Times New Roman" w:hAnsi="Times New Roman" w:cs="Times New Roman"/>
          <w:sz w:val="28"/>
          <w:szCs w:val="28"/>
        </w:rPr>
      </w:pP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z w:val="28"/>
          <w:szCs w:val="28"/>
        </w:rPr>
        <w:t>Гроций Г. О праве войны и мира. Книга первая.</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sz w:val="28"/>
          <w:szCs w:val="28"/>
        </w:rPr>
        <w:t xml:space="preserve"> // Электронная библиотека Гражданское общество в России. </w:t>
      </w:r>
      <w:r w:rsidRPr="00BA2C8F">
        <w:rPr>
          <w:rFonts w:ascii="Times New Roman" w:eastAsia="SimSun" w:hAnsi="Times New Roman" w:cs="Times New Roman"/>
          <w:sz w:val="28"/>
          <w:szCs w:val="28"/>
          <w:lang w:eastAsia="zh-CN"/>
        </w:rPr>
        <w:t xml:space="preserve">– Режим доступа : </w:t>
      </w:r>
      <w:hyperlink r:id="rId34">
        <w:r w:rsidRPr="00BA2C8F">
          <w:rPr>
            <w:rStyle w:val="-"/>
            <w:rFonts w:ascii="Times New Roman" w:hAnsi="Times New Roman" w:cs="Times New Roman"/>
            <w:sz w:val="28"/>
            <w:szCs w:val="28"/>
            <w:lang w:val="en-US"/>
          </w:rPr>
          <w:t>https</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www</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civisbook</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ru</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files</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File</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Groziy</w:t>
        </w:r>
        <w:r w:rsidRPr="00BA2C8F">
          <w:rPr>
            <w:rStyle w:val="-"/>
            <w:rFonts w:ascii="Times New Roman" w:hAnsi="Times New Roman" w:cs="Times New Roman"/>
            <w:sz w:val="28"/>
            <w:szCs w:val="28"/>
          </w:rPr>
          <w:t>_</w:t>
        </w:r>
        <w:r w:rsidRPr="00BA2C8F">
          <w:rPr>
            <w:rStyle w:val="-"/>
            <w:rFonts w:ascii="Times New Roman" w:hAnsi="Times New Roman" w:cs="Times New Roman"/>
            <w:sz w:val="28"/>
            <w:szCs w:val="28"/>
            <w:lang w:val="en-US"/>
          </w:rPr>
          <w:t>Kn</w:t>
        </w:r>
        <w:r w:rsidRPr="00BA2C8F">
          <w:rPr>
            <w:rStyle w:val="-"/>
            <w:rFonts w:ascii="Times New Roman" w:hAnsi="Times New Roman" w:cs="Times New Roman"/>
            <w:sz w:val="28"/>
            <w:szCs w:val="28"/>
          </w:rPr>
          <w:t>1.</w:t>
        </w:r>
        <w:r w:rsidRPr="00BA2C8F">
          <w:rPr>
            <w:rStyle w:val="-"/>
            <w:rFonts w:ascii="Times New Roman" w:hAnsi="Times New Roman" w:cs="Times New Roman"/>
            <w:sz w:val="28"/>
            <w:szCs w:val="28"/>
            <w:lang w:val="en-US"/>
          </w:rPr>
          <w:t>pdf</w:t>
        </w:r>
      </w:hyperlink>
      <w:r w:rsidRPr="00BA2C8F">
        <w:rPr>
          <w:rFonts w:ascii="Times New Roman" w:hAnsi="Times New Roman" w:cs="Times New Roman"/>
          <w:sz w:val="28"/>
          <w:szCs w:val="28"/>
        </w:rPr>
        <w:t>;</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color w:val="000000"/>
          <w:sz w:val="28"/>
          <w:szCs w:val="28"/>
        </w:rPr>
        <w:t>Международное право: учебник / отв. ред. А. А. Ковалёв, С. В. Черниченко. – </w:t>
      </w:r>
      <w:r w:rsidRPr="00BA2C8F">
        <w:rPr>
          <w:rFonts w:ascii="Times New Roman" w:hAnsi="Times New Roman" w:cs="Times New Roman"/>
          <w:sz w:val="28"/>
          <w:szCs w:val="28"/>
        </w:rPr>
        <w:t>3-е</w:t>
      </w:r>
      <w:r w:rsidRPr="00BA2C8F">
        <w:rPr>
          <w:rFonts w:ascii="Times New Roman" w:hAnsi="Times New Roman" w:cs="Times New Roman"/>
          <w:color w:val="000000"/>
          <w:sz w:val="28"/>
          <w:szCs w:val="28"/>
        </w:rPr>
        <w:t>изд., перераб. и доп. – М.: Проспект, 2008. – 832 с.;</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color w:val="auto"/>
          <w:sz w:val="28"/>
          <w:szCs w:val="28"/>
        </w:rPr>
      </w:pPr>
      <w:r w:rsidRPr="00BA2C8F">
        <w:rPr>
          <w:rFonts w:ascii="Times New Roman" w:eastAsia="Times New Roman" w:hAnsi="Times New Roman" w:cs="Times New Roman"/>
          <w:bCs/>
          <w:color w:val="auto"/>
          <w:sz w:val="28"/>
          <w:szCs w:val="28"/>
          <w:lang w:eastAsia="ru-RU"/>
        </w:rPr>
        <w:t>Международное право</w:t>
      </w:r>
      <w:r w:rsidRPr="00BA2C8F">
        <w:rPr>
          <w:rFonts w:ascii="Times New Roman" w:eastAsia="Times New Roman" w:hAnsi="Times New Roman" w:cs="Times New Roman"/>
          <w:color w:val="auto"/>
          <w:sz w:val="28"/>
          <w:szCs w:val="28"/>
          <w:lang w:eastAsia="ru-RU"/>
        </w:rPr>
        <w:t>: Учебник / Отв. ред. Игнатенко Г. В., Тиунов О. И. - 6-е изд., перераб. и доп. - М.: Юр.Норма, НИЦ ИНФРА-М, 2017. - 752 с.;</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Международное право: учебник / отв. ред. Б. Р. Тузмухамедов. – 4-е изд., перераб. – М. : Норма : ИНФРА-М, 2016. - 576 с.;</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Tahoma" w:hAnsi="Times New Roman" w:cs="Times New Roman"/>
          <w:color w:val="000000"/>
          <w:spacing w:val="-6"/>
          <w:sz w:val="28"/>
          <w:szCs w:val="28"/>
        </w:rPr>
        <w:t>Настольная книга нотариуса: В 4 т. Т. 4: Международное частное право, уголовное право и процесс в нотариальной деятельности / Под. ред. И. Г. Медведева; Центр нотар. исслед. при Федер. нотар. палате. - 3-е изд., перераб. и доп. - М.: Статут, 2015. - 297 с.;</w:t>
      </w:r>
    </w:p>
    <w:p w:rsidR="002B3644" w:rsidRPr="00BA2C8F" w:rsidRDefault="002B3644" w:rsidP="004202E8">
      <w:pPr>
        <w:pStyle w:val="af3"/>
        <w:spacing w:after="0" w:line="360" w:lineRule="auto"/>
        <w:ind w:left="0"/>
        <w:jc w:val="both"/>
        <w:rPr>
          <w:rFonts w:ascii="Times New Roman" w:eastAsia="Tahoma" w:hAnsi="Times New Roman" w:cs="Times New Roman"/>
          <w:color w:val="000000"/>
          <w:spacing w:val="-6"/>
          <w:sz w:val="28"/>
          <w:szCs w:val="28"/>
        </w:rPr>
      </w:pPr>
    </w:p>
    <w:p w:rsidR="002B3644" w:rsidRPr="00BA2C8F" w:rsidRDefault="002B3644" w:rsidP="004202E8">
      <w:pPr>
        <w:pStyle w:val="af3"/>
        <w:spacing w:after="0" w:line="360" w:lineRule="auto"/>
        <w:ind w:left="0"/>
        <w:jc w:val="center"/>
        <w:rPr>
          <w:rFonts w:ascii="Times New Roman" w:eastAsia="Tahoma" w:hAnsi="Times New Roman" w:cs="Times New Roman"/>
          <w:b/>
          <w:i/>
          <w:color w:val="000000"/>
          <w:spacing w:val="-6"/>
          <w:sz w:val="28"/>
          <w:szCs w:val="28"/>
        </w:rPr>
      </w:pPr>
      <w:r w:rsidRPr="00BA2C8F">
        <w:rPr>
          <w:rFonts w:ascii="Times New Roman" w:eastAsia="Tahoma" w:hAnsi="Times New Roman" w:cs="Times New Roman"/>
          <w:b/>
          <w:i/>
          <w:color w:val="000000"/>
          <w:spacing w:val="-6"/>
          <w:sz w:val="28"/>
          <w:szCs w:val="28"/>
        </w:rPr>
        <w:t>8. Статьи и диссертации:</w:t>
      </w:r>
    </w:p>
    <w:p w:rsidR="002B3644" w:rsidRPr="00BA2C8F" w:rsidRDefault="002B3644" w:rsidP="004202E8">
      <w:pPr>
        <w:pStyle w:val="af3"/>
        <w:spacing w:after="0" w:line="360" w:lineRule="auto"/>
        <w:ind w:left="0"/>
        <w:jc w:val="both"/>
        <w:rPr>
          <w:rFonts w:ascii="Times New Roman" w:hAnsi="Times New Roman" w:cs="Times New Roman"/>
          <w:sz w:val="28"/>
          <w:szCs w:val="28"/>
        </w:rPr>
      </w:pP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Times New Roman" w:hAnsi="Times New Roman" w:cs="Times New Roman"/>
          <w:spacing w:val="-3"/>
          <w:kern w:val="2"/>
          <w:sz w:val="28"/>
          <w:szCs w:val="28"/>
          <w:lang w:eastAsia="ru-RU"/>
        </w:rPr>
        <w:t>Анциперова А. И.. Юридические лица ad hoc при предъявлении иска и на стадии исполнения судебного акта (доктрина «сбрасывания корпоративной вуали» в исполнительном производстве) : науч. докл. / А. И. Анциперова ; [науч. рук. и отв. ред. В. Г. Нестолий] ; РПА Минюста России, Иркут, юрид. ин-т (фил.). - Иркутск : Изд-во ИГУ, 2014. - 51 с.;</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color w:val="auto"/>
          <w:sz w:val="28"/>
          <w:szCs w:val="28"/>
        </w:rPr>
        <w:t>Бахин, С. В. Понятие и механизмы международно-правового </w:t>
      </w:r>
      <w:r w:rsidRPr="00BA2C8F">
        <w:rPr>
          <w:rFonts w:ascii="Times New Roman" w:hAnsi="Times New Roman" w:cs="Times New Roman"/>
          <w:color w:val="auto"/>
          <w:sz w:val="28"/>
          <w:szCs w:val="28"/>
        </w:rPr>
        <w:br/>
        <w:t>сближения правовых систем / С. В. Бахин. // Российский ежегодник международного права, 2001. - СПб. : Россия-Нева, 2001. - С. 64 – 86;</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Большаков А. Г. Непризнанные государства европейской периферии и пограничья / А. Г. Большаков // Международные процессы. Том 5. № 15. 2007. Москва, С. 83-88.;</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Вельяминов Г. М. Признание «непризнанных» и международное право / Г. М. Вельяминов // Россия в глобальной политике. Том 5. № 1. Январь - Февраль. 2007. С. 120-129.;</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color w:val="auto"/>
          <w:sz w:val="28"/>
          <w:szCs w:val="28"/>
        </w:rPr>
      </w:pPr>
      <w:r w:rsidRPr="00BA2C8F">
        <w:rPr>
          <w:rFonts w:ascii="Times New Roman" w:hAnsi="Times New Roman" w:cs="Times New Roman"/>
          <w:color w:val="000000"/>
          <w:spacing w:val="-3"/>
          <w:sz w:val="28"/>
          <w:szCs w:val="28"/>
        </w:rPr>
        <w:t xml:space="preserve">Иваненко В. С. Понятие и система принципов международного права // Принципы права. / Материалы Всероссийской научно-теоретической </w:t>
      </w:r>
      <w:r w:rsidRPr="00BA2C8F">
        <w:rPr>
          <w:rFonts w:ascii="Times New Roman" w:hAnsi="Times New Roman" w:cs="Times New Roman"/>
          <w:color w:val="auto"/>
          <w:spacing w:val="-3"/>
          <w:sz w:val="28"/>
          <w:szCs w:val="28"/>
        </w:rPr>
        <w:t>конференции. Санкт-Петербург. 30 ноября 2006 г. / Под общ. ред.: Д.И. Луковская; Сост : С.В. Волкова, Н.И. Малышева. - СПб.- 2007. - С.411-421.</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Tahoma" w:hAnsi="Times New Roman" w:cs="Times New Roman"/>
          <w:color w:val="000000"/>
          <w:sz w:val="28"/>
          <w:szCs w:val="28"/>
        </w:rPr>
        <w:t>Институционально-правовые технологии легитимации непризнанных государств на постсоветском политическом пространстве : диссертация на соискание ученой степени кандидата юридических наук : специальность 23.00.02 / Чемурзиева Зара Ибрагимовна ; Ростовский юридический институт МВД РФ. - Ростов-на-Дону, 2007. - 148 с.</w:t>
      </w:r>
      <w:r w:rsidRPr="00BA2C8F">
        <w:rPr>
          <w:rFonts w:ascii="Times New Roman" w:eastAsia="Tahoma" w:hAnsi="Times New Roman" w:cs="Times New Roman"/>
          <w:color w:val="000000"/>
          <w:spacing w:val="-3"/>
          <w:sz w:val="28"/>
          <w:szCs w:val="28"/>
        </w:rPr>
        <w:t>;</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pacing w:val="-3"/>
          <w:sz w:val="28"/>
          <w:szCs w:val="28"/>
        </w:rPr>
        <w:t>Камышевский В.И. Обзор «круглого стола» «Проблемы непризнания государств» (г. Москва, июнь 2009 г.) / В. И. Камышевский // Евразийский юридический журнал. 2009. № 10 (17). С. 120-128.;</w:t>
      </w:r>
    </w:p>
    <w:p w:rsidR="005E71E3" w:rsidRPr="00BA2C8F" w:rsidRDefault="005E71E3" w:rsidP="004202E8">
      <w:pPr>
        <w:pStyle w:val="af3"/>
        <w:numPr>
          <w:ilvl w:val="0"/>
          <w:numId w:val="2"/>
        </w:numPr>
        <w:spacing w:after="0" w:line="360" w:lineRule="auto"/>
        <w:ind w:left="0" w:firstLine="0"/>
        <w:jc w:val="both"/>
        <w:rPr>
          <w:rFonts w:ascii="Times New Roman" w:eastAsia="Tahoma" w:hAnsi="Times New Roman" w:cs="Times New Roman"/>
          <w:spacing w:val="-3"/>
          <w:sz w:val="28"/>
          <w:szCs w:val="28"/>
        </w:rPr>
      </w:pPr>
      <w:r w:rsidRPr="00BA2C8F">
        <w:rPr>
          <w:rFonts w:ascii="Times New Roman" w:eastAsia="Times New Roman" w:hAnsi="Times New Roman" w:cs="Times New Roman"/>
          <w:color w:val="000000"/>
          <w:kern w:val="2"/>
          <w:sz w:val="28"/>
          <w:szCs w:val="28"/>
          <w:lang w:eastAsia="ru-RU"/>
        </w:rPr>
        <w:t>Матвеева, Т. Д.</w:t>
      </w:r>
      <w:r w:rsidRPr="00BA2C8F">
        <w:rPr>
          <w:rFonts w:ascii="Times New Roman" w:eastAsia="Times New Roman" w:hAnsi="Times New Roman" w:cs="Times New Roman"/>
          <w:color w:val="000000"/>
          <w:spacing w:val="-3"/>
          <w:kern w:val="2"/>
          <w:sz w:val="28"/>
          <w:szCs w:val="28"/>
          <w:lang w:eastAsia="ru-RU"/>
        </w:rPr>
        <w:t xml:space="preserve"> </w:t>
      </w:r>
      <w:r w:rsidRPr="00BA2C8F">
        <w:rPr>
          <w:rFonts w:ascii="Times New Roman" w:eastAsia="Times New Roman" w:hAnsi="Times New Roman" w:cs="Times New Roman"/>
          <w:color w:val="000000"/>
          <w:kern w:val="2"/>
          <w:sz w:val="28"/>
          <w:szCs w:val="28"/>
          <w:lang w:eastAsia="ru-RU"/>
        </w:rPr>
        <w:t>Статус "непризнанных государств" в контексте</w:t>
      </w:r>
      <w:r w:rsidRPr="00BA2C8F">
        <w:rPr>
          <w:rFonts w:ascii="Times New Roman" w:eastAsia="Times New Roman" w:hAnsi="Times New Roman" w:cs="Times New Roman"/>
          <w:color w:val="000000"/>
          <w:spacing w:val="-3"/>
          <w:kern w:val="2"/>
          <w:sz w:val="28"/>
          <w:szCs w:val="28"/>
          <w:lang w:eastAsia="ru-RU"/>
        </w:rPr>
        <w:t xml:space="preserve"> </w:t>
      </w:r>
      <w:r w:rsidRPr="00BA2C8F">
        <w:rPr>
          <w:rFonts w:ascii="Times New Roman" w:eastAsia="Times New Roman" w:hAnsi="Times New Roman" w:cs="Times New Roman"/>
          <w:color w:val="000000"/>
          <w:kern w:val="2"/>
          <w:sz w:val="28"/>
          <w:szCs w:val="28"/>
          <w:lang w:eastAsia="ru-RU"/>
        </w:rPr>
        <w:t>доктрины международной правосубъектности</w:t>
      </w:r>
      <w:r w:rsidRPr="00BA2C8F">
        <w:rPr>
          <w:rFonts w:ascii="Times New Roman" w:eastAsia="Times New Roman" w:hAnsi="Times New Roman" w:cs="Times New Roman"/>
          <w:color w:val="000000"/>
          <w:spacing w:val="-3"/>
          <w:kern w:val="2"/>
          <w:sz w:val="28"/>
          <w:szCs w:val="28"/>
          <w:lang w:eastAsia="ru-RU"/>
        </w:rPr>
        <w:t xml:space="preserve"> </w:t>
      </w:r>
      <w:r w:rsidRPr="00BA2C8F">
        <w:rPr>
          <w:rFonts w:ascii="Times New Roman" w:eastAsia="Times New Roman" w:hAnsi="Times New Roman" w:cs="Times New Roman"/>
          <w:color w:val="000000"/>
          <w:kern w:val="2"/>
          <w:sz w:val="28"/>
          <w:szCs w:val="28"/>
          <w:lang w:eastAsia="ru-RU"/>
        </w:rPr>
        <w:t>/ Т. Д. Матвеева.</w:t>
      </w:r>
      <w:r w:rsidRPr="00BA2C8F">
        <w:rPr>
          <w:rFonts w:ascii="Times New Roman" w:eastAsia="Times New Roman" w:hAnsi="Times New Roman" w:cs="Times New Roman"/>
          <w:color w:val="000000"/>
          <w:spacing w:val="-3"/>
          <w:kern w:val="2"/>
          <w:sz w:val="28"/>
          <w:szCs w:val="28"/>
          <w:lang w:eastAsia="ru-RU"/>
        </w:rPr>
        <w:t xml:space="preserve"> </w:t>
      </w:r>
      <w:r w:rsidRPr="00BA2C8F">
        <w:rPr>
          <w:rFonts w:ascii="Times New Roman" w:eastAsia="Times New Roman" w:hAnsi="Times New Roman" w:cs="Times New Roman"/>
          <w:color w:val="000000"/>
          <w:kern w:val="2"/>
          <w:sz w:val="28"/>
          <w:szCs w:val="28"/>
          <w:lang w:eastAsia="ru-RU"/>
        </w:rPr>
        <w:t>//Российский ежегодник международного права,</w:t>
      </w:r>
      <w:r w:rsidRPr="00BA2C8F">
        <w:rPr>
          <w:rFonts w:ascii="Times New Roman" w:eastAsia="Times New Roman" w:hAnsi="Times New Roman" w:cs="Times New Roman"/>
          <w:color w:val="000000"/>
          <w:spacing w:val="-3"/>
          <w:kern w:val="2"/>
          <w:sz w:val="28"/>
          <w:szCs w:val="28"/>
          <w:lang w:eastAsia="ru-RU"/>
        </w:rPr>
        <w:t xml:space="preserve"> </w:t>
      </w:r>
      <w:r w:rsidRPr="00BA2C8F">
        <w:rPr>
          <w:rFonts w:ascii="Times New Roman" w:eastAsia="Times New Roman" w:hAnsi="Times New Roman" w:cs="Times New Roman"/>
          <w:color w:val="000000"/>
          <w:kern w:val="2"/>
          <w:sz w:val="28"/>
          <w:szCs w:val="28"/>
          <w:lang w:eastAsia="ru-RU"/>
        </w:rPr>
        <w:t>2016. -СПб. : СКФ "Россия-Нева", 2017. - С. 109-127.;</w:t>
      </w:r>
      <w:r w:rsidRPr="00BA2C8F">
        <w:rPr>
          <w:rFonts w:ascii="Times New Roman" w:eastAsia="Times New Roman" w:hAnsi="Times New Roman" w:cs="Times New Roman"/>
          <w:color w:val="000000"/>
          <w:spacing w:val="-3"/>
          <w:kern w:val="2"/>
          <w:sz w:val="28"/>
          <w:szCs w:val="28"/>
          <w:lang w:eastAsia="ru-RU"/>
        </w:rPr>
        <w:t xml:space="preserve"> </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color w:val="000000"/>
          <w:spacing w:val="-3"/>
          <w:sz w:val="28"/>
          <w:szCs w:val="28"/>
        </w:rPr>
        <w:t>Рогачевский А. Л. Договорные отношения российских организаций с партнерами из непризнанных и частично признанных государств / А. Л. Рогачевский // Известия вузов. Правоведение. 2011. N 3. С. 153 — 169.;</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Tahoma" w:hAnsi="Times New Roman" w:cs="Times New Roman"/>
          <w:spacing w:val="-3"/>
          <w:sz w:val="28"/>
          <w:szCs w:val="28"/>
        </w:rPr>
        <w:t>Русинова В. «Юрисдикция» и «вменение» в решениях ЕСПЧ, связанных с применением Конвенции на территории непризнанных государств: взболтать, но не смешивать? / В. Русинова // Международное правосудие. 2016. No1(17). С. 59–69.;</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PT Sans" w:hAnsi="Times New Roman" w:cs="Times New Roman"/>
          <w:spacing w:val="-3"/>
          <w:sz w:val="28"/>
          <w:szCs w:val="28"/>
          <w:shd w:val="clear" w:color="auto" w:fill="FFFFFF"/>
        </w:rPr>
        <w:t xml:space="preserve">Сквозников А.Н. Применение права непризнанных государственных образований / А. Н. Сквозников // </w:t>
      </w:r>
      <w:r w:rsidRPr="00BA2C8F">
        <w:rPr>
          <w:rFonts w:ascii="Times New Roman" w:eastAsia="Tahoma" w:hAnsi="Times New Roman" w:cs="Times New Roman"/>
          <w:spacing w:val="-3"/>
          <w:sz w:val="28"/>
          <w:szCs w:val="28"/>
        </w:rPr>
        <w:t>Вестник Самарской гуманитарной академии. Серия: Право. 2013.</w:t>
      </w:r>
      <w:r w:rsidRPr="00BA2C8F">
        <w:rPr>
          <w:rStyle w:val="apple-converted-space"/>
          <w:rFonts w:ascii="Times New Roman" w:eastAsia="Tahoma" w:hAnsi="Times New Roman" w:cs="Times New Roman"/>
          <w:spacing w:val="-3"/>
          <w:sz w:val="28"/>
          <w:szCs w:val="28"/>
        </w:rPr>
        <w:t> </w:t>
      </w:r>
      <w:r w:rsidRPr="00BA2C8F">
        <w:rPr>
          <w:rFonts w:ascii="Times New Roman" w:eastAsia="Tahoma" w:hAnsi="Times New Roman" w:cs="Times New Roman"/>
          <w:spacing w:val="-3"/>
          <w:sz w:val="28"/>
          <w:szCs w:val="28"/>
        </w:rPr>
        <w:t>№ 1. С. 21-30.;</w:t>
      </w:r>
    </w:p>
    <w:p w:rsidR="001D05B0" w:rsidRPr="00BA2C8F" w:rsidRDefault="001D05B0"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Tahoma" w:hAnsi="Times New Roman" w:cs="Times New Roman"/>
          <w:spacing w:val="-3"/>
          <w:sz w:val="28"/>
          <w:szCs w:val="28"/>
        </w:rPr>
        <w:t>Цыка, Н. А., Международное признание и легализация документов и актов органов публичной власти непризнанных государств : выпускная квалификационная работа / Н. А. Цыка ; науч. рук. В. Ф. Сидорченко ; рецензент Д. Г. Бартенев ; Санкт-Петербургский государственный университет. Юридический факультет. Кафедра международного права. -СПб., 2012. - 51 с. - Библиогр. : с. 46 — 51.;</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color w:val="auto"/>
          <w:sz w:val="28"/>
          <w:szCs w:val="28"/>
          <w:lang w:val="en-US"/>
        </w:rPr>
      </w:pPr>
      <w:r w:rsidRPr="00BA2C8F">
        <w:rPr>
          <w:rFonts w:ascii="Times New Roman" w:eastAsia="Times New Roman" w:hAnsi="Times New Roman" w:cs="Times New Roman"/>
          <w:color w:val="auto"/>
          <w:spacing w:val="-3"/>
          <w:kern w:val="2"/>
          <w:sz w:val="28"/>
          <w:szCs w:val="28"/>
          <w:lang w:val="en-US" w:eastAsia="ru-RU"/>
        </w:rPr>
        <w:t xml:space="preserve">Kelsen H. Recognition in International Law: Theoretical Observations / Hans Kelsen // </w:t>
      </w:r>
      <w:r w:rsidRPr="00BA2C8F">
        <w:rPr>
          <w:rFonts w:ascii="Times New Roman" w:eastAsia="Times New Roman" w:hAnsi="Times New Roman" w:cs="Times New Roman"/>
          <w:iCs/>
          <w:color w:val="auto"/>
          <w:sz w:val="28"/>
          <w:szCs w:val="28"/>
          <w:lang w:val="en-US" w:eastAsia="ru-RU"/>
        </w:rPr>
        <w:t>The American Journal of International Law.</w:t>
      </w:r>
      <w:r w:rsidRPr="00BA2C8F">
        <w:rPr>
          <w:rFonts w:ascii="Times New Roman" w:eastAsia="Times New Roman" w:hAnsi="Times New Roman" w:cs="Times New Roman"/>
          <w:i/>
          <w:iCs/>
          <w:color w:val="auto"/>
          <w:sz w:val="28"/>
          <w:szCs w:val="28"/>
          <w:lang w:val="en-US" w:eastAsia="ru-RU"/>
        </w:rPr>
        <w:t xml:space="preserve"> </w:t>
      </w:r>
      <w:r w:rsidRPr="00BA2C8F">
        <w:rPr>
          <w:rFonts w:ascii="Times New Roman" w:eastAsia="Times New Roman" w:hAnsi="Times New Roman" w:cs="Times New Roman"/>
          <w:color w:val="auto"/>
          <w:sz w:val="28"/>
          <w:szCs w:val="28"/>
          <w:lang w:val="en-US" w:eastAsia="ru-RU"/>
        </w:rPr>
        <w:t>Vol. 35, No. 4 (Oct., 1941), pp. 605-617.;</w:t>
      </w:r>
    </w:p>
    <w:p w:rsidR="001D05B0" w:rsidRPr="00BA2C8F" w:rsidRDefault="001D05B0" w:rsidP="004202E8">
      <w:pPr>
        <w:spacing w:after="0" w:line="360" w:lineRule="auto"/>
        <w:jc w:val="both"/>
        <w:rPr>
          <w:rStyle w:val="-"/>
          <w:rFonts w:ascii="Times New Roman" w:eastAsia="PT Sans" w:hAnsi="Times New Roman" w:cs="Times New Roman"/>
          <w:color w:val="000000"/>
          <w:spacing w:val="-3"/>
          <w:sz w:val="28"/>
          <w:szCs w:val="28"/>
          <w:highlight w:val="white"/>
          <w:lang w:val="en-US"/>
        </w:rPr>
      </w:pPr>
    </w:p>
    <w:p w:rsidR="001D05B0" w:rsidRPr="00BA2C8F" w:rsidRDefault="001D05B0" w:rsidP="004202E8">
      <w:pPr>
        <w:tabs>
          <w:tab w:val="left" w:pos="2590"/>
          <w:tab w:val="center" w:pos="4677"/>
        </w:tabs>
        <w:spacing w:after="0" w:line="360" w:lineRule="auto"/>
        <w:jc w:val="center"/>
        <w:rPr>
          <w:rStyle w:val="-"/>
          <w:rFonts w:ascii="Times New Roman" w:eastAsia="Calibri" w:hAnsi="Times New Roman" w:cs="Times New Roman"/>
          <w:color w:val="00000A"/>
          <w:sz w:val="28"/>
          <w:szCs w:val="28"/>
        </w:rPr>
      </w:pPr>
      <w:r w:rsidRPr="00BA2C8F">
        <w:rPr>
          <w:rStyle w:val="-"/>
          <w:rFonts w:ascii="Times New Roman" w:eastAsia="PT Sans" w:hAnsi="Times New Roman" w:cs="Times New Roman"/>
          <w:b/>
          <w:bCs/>
          <w:i/>
          <w:iCs/>
          <w:color w:val="000000"/>
          <w:spacing w:val="-3"/>
          <w:sz w:val="28"/>
          <w:szCs w:val="28"/>
          <w:highlight w:val="white"/>
          <w:u w:val="none"/>
        </w:rPr>
        <w:t>9. Интернет-ресурсы:</w:t>
      </w:r>
    </w:p>
    <w:p w:rsidR="001D05B0" w:rsidRPr="00BA2C8F" w:rsidRDefault="001D05B0" w:rsidP="004202E8">
      <w:pPr>
        <w:spacing w:after="0" w:line="360" w:lineRule="auto"/>
        <w:jc w:val="both"/>
        <w:rPr>
          <w:rStyle w:val="-"/>
          <w:rFonts w:ascii="Times New Roman" w:eastAsia="PT Sans" w:hAnsi="Times New Roman" w:cs="Times New Roman"/>
          <w:color w:val="000000"/>
          <w:spacing w:val="-3"/>
          <w:sz w:val="28"/>
          <w:szCs w:val="28"/>
          <w:highlight w:val="white"/>
        </w:rPr>
      </w:pP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z w:val="28"/>
          <w:szCs w:val="28"/>
        </w:rPr>
        <w:t>Договорные органы УКПВЧ ООН</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sz w:val="28"/>
          <w:szCs w:val="28"/>
        </w:rPr>
        <w:t xml:space="preserve"> // Официальный сайт Управления верховного комиссара ООН по правам человек. – Режим доступа : </w:t>
      </w:r>
      <w:hyperlink r:id="rId35">
        <w:r w:rsidRPr="00BA2C8F">
          <w:rPr>
            <w:rStyle w:val="-"/>
            <w:rFonts w:ascii="Times New Roman" w:hAnsi="Times New Roman" w:cs="Times New Roman"/>
            <w:sz w:val="28"/>
            <w:szCs w:val="28"/>
            <w:lang w:val="en-US"/>
          </w:rPr>
          <w:t>http</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www</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ohchr</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org</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RU</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HRBodies</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Pages</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TreatyBodies</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aspx</w:t>
        </w:r>
      </w:hyperlink>
      <w:r w:rsidRPr="00BA2C8F">
        <w:rPr>
          <w:rFonts w:ascii="Times New Roman" w:hAnsi="Times New Roman" w:cs="Times New Roman"/>
          <w:sz w:val="28"/>
          <w:szCs w:val="28"/>
        </w:rPr>
        <w:t>;</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z w:val="28"/>
          <w:szCs w:val="28"/>
        </w:rPr>
        <w:t>Государства-члены Совета Европы</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sz w:val="28"/>
          <w:szCs w:val="28"/>
        </w:rPr>
        <w:t xml:space="preserve"> // Официальный сайт Совета Европы. – Режим доступа : </w:t>
      </w:r>
      <w:hyperlink r:id="rId36">
        <w:r w:rsidRPr="00BA2C8F">
          <w:rPr>
            <w:rStyle w:val="-"/>
            <w:rFonts w:ascii="Times New Roman" w:hAnsi="Times New Roman" w:cs="Times New Roman"/>
            <w:sz w:val="28"/>
            <w:szCs w:val="28"/>
            <w:lang w:val="en-US"/>
          </w:rPr>
          <w:t>https</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www</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coe</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int</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ru</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web</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portal</w:t>
        </w:r>
        <w:r w:rsidRPr="00BA2C8F">
          <w:rPr>
            <w:rStyle w:val="-"/>
            <w:rFonts w:ascii="Times New Roman" w:hAnsi="Times New Roman" w:cs="Times New Roman"/>
            <w:sz w:val="28"/>
            <w:szCs w:val="28"/>
          </w:rPr>
          <w:t>/47-</w:t>
        </w:r>
        <w:r w:rsidRPr="00BA2C8F">
          <w:rPr>
            <w:rStyle w:val="-"/>
            <w:rFonts w:ascii="Times New Roman" w:hAnsi="Times New Roman" w:cs="Times New Roman"/>
            <w:sz w:val="28"/>
            <w:szCs w:val="28"/>
            <w:lang w:val="en-US"/>
          </w:rPr>
          <w:t>members</w:t>
        </w:r>
        <w:r w:rsidRPr="00BA2C8F">
          <w:rPr>
            <w:rStyle w:val="-"/>
            <w:rFonts w:ascii="Times New Roman" w:hAnsi="Times New Roman" w:cs="Times New Roman"/>
            <w:sz w:val="28"/>
            <w:szCs w:val="28"/>
          </w:rPr>
          <w:t>-</w:t>
        </w:r>
        <w:r w:rsidRPr="00BA2C8F">
          <w:rPr>
            <w:rStyle w:val="-"/>
            <w:rFonts w:ascii="Times New Roman" w:hAnsi="Times New Roman" w:cs="Times New Roman"/>
            <w:sz w:val="28"/>
            <w:szCs w:val="28"/>
            <w:lang w:val="en-US"/>
          </w:rPr>
          <w:t>states</w:t>
        </w:r>
      </w:hyperlink>
      <w:r w:rsidRPr="00BA2C8F">
        <w:rPr>
          <w:rFonts w:ascii="Times New Roman" w:hAnsi="Times New Roman" w:cs="Times New Roman"/>
          <w:sz w:val="28"/>
          <w:szCs w:val="28"/>
        </w:rPr>
        <w:t>;</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hAnsi="Times New Roman" w:cs="Times New Roman"/>
          <w:sz w:val="28"/>
          <w:szCs w:val="28"/>
        </w:rPr>
        <w:t>Информация о БДИПЧ</w:t>
      </w:r>
      <w:r w:rsidRPr="00BA2C8F">
        <w:rPr>
          <w:rFonts w:ascii="Times New Roman" w:hAnsi="Times New Roman" w:cs="Times New Roman"/>
          <w:spacing w:val="-3"/>
          <w:sz w:val="28"/>
          <w:szCs w:val="28"/>
        </w:rPr>
        <w:t xml:space="preserve"> [Электронный ресурс]</w:t>
      </w:r>
      <w:r w:rsidRPr="00BA2C8F">
        <w:rPr>
          <w:rFonts w:ascii="Times New Roman" w:hAnsi="Times New Roman" w:cs="Times New Roman"/>
          <w:sz w:val="28"/>
          <w:szCs w:val="28"/>
        </w:rPr>
        <w:t xml:space="preserve"> // Официальный сайт </w:t>
      </w:r>
      <w:r w:rsidRPr="00BA2C8F">
        <w:rPr>
          <w:rFonts w:ascii="Times New Roman" w:eastAsia="Times-Roman" w:hAnsi="Times New Roman" w:cs="Times New Roman"/>
          <w:sz w:val="28"/>
          <w:szCs w:val="28"/>
          <w:lang w:eastAsia="zh-CN"/>
        </w:rPr>
        <w:t xml:space="preserve">Организации по безопасности и сотрудничеству в Европе. – Режим доступа : </w:t>
      </w:r>
      <w:hyperlink r:id="rId37">
        <w:r w:rsidRPr="00BA2C8F">
          <w:rPr>
            <w:rStyle w:val="-"/>
            <w:rFonts w:ascii="Times New Roman" w:eastAsia="Times-Roman" w:hAnsi="Times New Roman" w:cs="Times New Roman"/>
            <w:sz w:val="28"/>
            <w:szCs w:val="28"/>
            <w:lang w:eastAsia="zh-CN"/>
          </w:rPr>
          <w:t>http://www.osce.org/odihr</w:t>
        </w:r>
      </w:hyperlink>
      <w:r w:rsidRPr="00BA2C8F">
        <w:rPr>
          <w:rFonts w:ascii="Times New Roman" w:hAnsi="Times New Roman" w:cs="Times New Roman"/>
          <w:sz w:val="28"/>
          <w:szCs w:val="28"/>
        </w:rPr>
        <w:t>;</w:t>
      </w:r>
    </w:p>
    <w:p w:rsidR="005E71E3" w:rsidRPr="00BA2C8F" w:rsidRDefault="005E71E3" w:rsidP="004202E8">
      <w:pPr>
        <w:pStyle w:val="af3"/>
        <w:numPr>
          <w:ilvl w:val="0"/>
          <w:numId w:val="2"/>
        </w:numPr>
        <w:spacing w:after="0" w:line="360" w:lineRule="auto"/>
        <w:ind w:left="0" w:firstLine="0"/>
        <w:jc w:val="both"/>
        <w:rPr>
          <w:rFonts w:ascii="Times New Roman" w:hAnsi="Times New Roman" w:cs="Times New Roman"/>
          <w:sz w:val="28"/>
          <w:szCs w:val="28"/>
        </w:rPr>
      </w:pPr>
      <w:r w:rsidRPr="00BA2C8F">
        <w:rPr>
          <w:rFonts w:ascii="Times New Roman" w:eastAsia="Times-Roman" w:hAnsi="Times New Roman" w:cs="Times New Roman"/>
          <w:spacing w:val="-3"/>
          <w:sz w:val="28"/>
          <w:szCs w:val="28"/>
        </w:rPr>
        <w:t xml:space="preserve">ООН, Аппарат Верховного комиссара ООН по правам человека, </w:t>
      </w:r>
      <w:r w:rsidRPr="00BA2C8F">
        <w:rPr>
          <w:rFonts w:ascii="Times New Roman" w:eastAsia="Times-Roman" w:hAnsi="Times New Roman" w:cs="Times New Roman"/>
          <w:spacing w:val="-3"/>
          <w:sz w:val="28"/>
          <w:szCs w:val="28"/>
          <w:lang w:val="en-US"/>
        </w:rPr>
        <w:t>Human</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rights</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do</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not</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have</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any</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borders</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Pillay</w:t>
      </w:r>
      <w:r w:rsidRPr="00BA2C8F">
        <w:rPr>
          <w:rFonts w:ascii="Times New Roman" w:eastAsia="Times-Roman" w:hAnsi="Times New Roman" w:cs="Times New Roman"/>
          <w:spacing w:val="-3"/>
          <w:sz w:val="28"/>
          <w:szCs w:val="28"/>
        </w:rPr>
        <w:t xml:space="preserve"> («Пиллэй: права человека не знают границ»), 14 февраля 2013 года</w:t>
      </w:r>
      <w:r w:rsidRPr="00BA2C8F">
        <w:rPr>
          <w:rFonts w:ascii="Times New Roman" w:hAnsi="Times New Roman" w:cs="Times New Roman"/>
          <w:spacing w:val="-3"/>
          <w:sz w:val="28"/>
          <w:szCs w:val="28"/>
        </w:rPr>
        <w:t xml:space="preserve"> [Электронный ресурс]</w:t>
      </w:r>
      <w:r w:rsidRPr="00BA2C8F">
        <w:rPr>
          <w:rFonts w:ascii="Times New Roman" w:eastAsia="Times-Roman" w:hAnsi="Times New Roman" w:cs="Times New Roman"/>
          <w:spacing w:val="-3"/>
          <w:sz w:val="28"/>
          <w:szCs w:val="28"/>
        </w:rPr>
        <w:t xml:space="preserve"> // Официальный сайт Управления Верховного комиссара ООН по правам человека. - Режим доступа : </w:t>
      </w:r>
      <w:hyperlink r:id="rId38">
        <w:r w:rsidRPr="00BA2C8F">
          <w:rPr>
            <w:rStyle w:val="-"/>
            <w:rFonts w:ascii="Times New Roman" w:eastAsia="Times-Roman" w:hAnsi="Times New Roman" w:cs="Times New Roman"/>
            <w:spacing w:val="-3"/>
            <w:sz w:val="28"/>
            <w:szCs w:val="28"/>
            <w:lang w:val="en-US"/>
          </w:rPr>
          <w:t>http</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www</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ohchr</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org</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EN</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NewsEvents</w:t>
        </w:r>
        <w:r w:rsidRPr="00BA2C8F">
          <w:rPr>
            <w:rStyle w:val="-"/>
            <w:rFonts w:ascii="Times New Roman" w:eastAsia="Times-Roman" w:hAnsi="Times New Roman" w:cs="Times New Roman"/>
            <w:spacing w:val="-3"/>
            <w:sz w:val="28"/>
            <w:szCs w:val="28"/>
          </w:rPr>
          <w:t>/Стр.</w:t>
        </w:r>
        <w:r w:rsidRPr="00BA2C8F">
          <w:rPr>
            <w:rStyle w:val="-"/>
            <w:rFonts w:ascii="Times New Roman" w:eastAsia="Times-Roman" w:hAnsi="Times New Roman" w:cs="Times New Roman"/>
            <w:spacing w:val="-3"/>
            <w:sz w:val="28"/>
            <w:szCs w:val="28"/>
            <w:lang w:val="en-US"/>
          </w:rPr>
          <w:t>s</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DisplayNews</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aspx</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NewsID</w:t>
        </w:r>
        <w:r w:rsidRPr="00BA2C8F">
          <w:rPr>
            <w:rStyle w:val="-"/>
            <w:rFonts w:ascii="Times New Roman" w:eastAsia="Times-Roman" w:hAnsi="Times New Roman" w:cs="Times New Roman"/>
            <w:spacing w:val="-3"/>
            <w:sz w:val="28"/>
            <w:szCs w:val="28"/>
          </w:rPr>
          <w:t>=12991&amp;</w:t>
        </w:r>
        <w:r w:rsidRPr="00BA2C8F">
          <w:rPr>
            <w:rStyle w:val="-"/>
            <w:rFonts w:ascii="Times New Roman" w:eastAsia="Times-Roman" w:hAnsi="Times New Roman" w:cs="Times New Roman"/>
            <w:spacing w:val="-3"/>
            <w:sz w:val="28"/>
            <w:szCs w:val="28"/>
            <w:lang w:val="en-US"/>
          </w:rPr>
          <w:t>LangID</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E</w:t>
        </w:r>
      </w:hyperlink>
      <w:r w:rsidRPr="00BA2C8F">
        <w:rPr>
          <w:rFonts w:ascii="Times New Roman" w:eastAsia="Times-Roman" w:hAnsi="Times New Roman" w:cs="Times New Roman"/>
          <w:spacing w:val="-3"/>
          <w:sz w:val="28"/>
          <w:szCs w:val="28"/>
        </w:rPr>
        <w:t>;</w:t>
      </w:r>
    </w:p>
    <w:p w:rsidR="005E71E3" w:rsidRPr="00BA2C8F" w:rsidRDefault="005E71E3" w:rsidP="004202E8">
      <w:pPr>
        <w:pStyle w:val="af3"/>
        <w:numPr>
          <w:ilvl w:val="0"/>
          <w:numId w:val="2"/>
        </w:numPr>
        <w:spacing w:after="0" w:line="360" w:lineRule="auto"/>
        <w:ind w:left="0" w:firstLine="0"/>
        <w:jc w:val="both"/>
        <w:rPr>
          <w:rStyle w:val="-"/>
          <w:rFonts w:ascii="Times New Roman" w:hAnsi="Times New Roman" w:cs="Times New Roman"/>
          <w:color w:val="00000A"/>
          <w:sz w:val="28"/>
          <w:szCs w:val="28"/>
          <w:u w:val="none"/>
        </w:rPr>
      </w:pPr>
      <w:r w:rsidRPr="00BA2C8F">
        <w:rPr>
          <w:rStyle w:val="-"/>
          <w:rFonts w:ascii="Times New Roman" w:eastAsia="PT Sans" w:hAnsi="Times New Roman" w:cs="Times New Roman"/>
          <w:color w:val="000000"/>
          <w:spacing w:val="-3"/>
          <w:sz w:val="28"/>
          <w:szCs w:val="28"/>
          <w:highlight w:val="white"/>
          <w:u w:val="none"/>
        </w:rPr>
        <w:t>О признании правовых актов и юридических действий непризнанных государственных образований</w:t>
      </w:r>
      <w:r w:rsidRPr="00BA2C8F">
        <w:rPr>
          <w:rFonts w:ascii="Times New Roman" w:hAnsi="Times New Roman" w:cs="Times New Roman"/>
          <w:spacing w:val="-3"/>
          <w:sz w:val="28"/>
          <w:szCs w:val="28"/>
        </w:rPr>
        <w:t xml:space="preserve"> [Электронный ресурс]</w:t>
      </w:r>
      <w:r w:rsidRPr="00BA2C8F">
        <w:rPr>
          <w:rStyle w:val="-"/>
          <w:rFonts w:ascii="Times New Roman" w:eastAsia="PT Sans" w:hAnsi="Times New Roman" w:cs="Times New Roman"/>
          <w:color w:val="000000"/>
          <w:spacing w:val="-3"/>
          <w:sz w:val="28"/>
          <w:szCs w:val="28"/>
          <w:highlight w:val="white"/>
          <w:u w:val="none"/>
        </w:rPr>
        <w:t xml:space="preserve"> // Архив. Официальный сайт небюджетного нотариата. - Режим доступа :</w:t>
      </w:r>
      <w:r w:rsidRPr="00BA2C8F">
        <w:rPr>
          <w:rStyle w:val="-"/>
          <w:rFonts w:ascii="Times New Roman" w:eastAsia="PT Sans" w:hAnsi="Times New Roman" w:cs="Times New Roman"/>
          <w:color w:val="000000"/>
          <w:spacing w:val="-3"/>
          <w:sz w:val="28"/>
          <w:szCs w:val="28"/>
          <w:highlight w:val="white"/>
        </w:rPr>
        <w:t xml:space="preserve"> </w:t>
      </w:r>
      <w:hyperlink r:id="rId39">
        <w:r w:rsidRPr="00BA2C8F">
          <w:rPr>
            <w:rStyle w:val="-"/>
            <w:rFonts w:ascii="Times New Roman" w:eastAsia="PT Sans" w:hAnsi="Times New Roman" w:cs="Times New Roman"/>
            <w:spacing w:val="-3"/>
            <w:sz w:val="28"/>
            <w:szCs w:val="28"/>
            <w:highlight w:val="white"/>
          </w:rPr>
          <w:t>http://old.notariat.ru/press_2491_23.aspx.htm</w:t>
        </w:r>
      </w:hyperlink>
      <w:r w:rsidRPr="00BA2C8F">
        <w:rPr>
          <w:rStyle w:val="-"/>
          <w:rFonts w:ascii="Times New Roman" w:eastAsia="PT Sans" w:hAnsi="Times New Roman" w:cs="Times New Roman"/>
          <w:color w:val="000000"/>
          <w:spacing w:val="-3"/>
          <w:sz w:val="28"/>
          <w:szCs w:val="28"/>
          <w:u w:val="none"/>
        </w:rPr>
        <w:t>;</w:t>
      </w:r>
    </w:p>
    <w:p w:rsidR="005E71E3" w:rsidRPr="00BA2C8F" w:rsidRDefault="005E71E3" w:rsidP="004202E8">
      <w:pPr>
        <w:pStyle w:val="af3"/>
        <w:numPr>
          <w:ilvl w:val="0"/>
          <w:numId w:val="2"/>
        </w:numPr>
        <w:spacing w:after="0" w:line="360" w:lineRule="auto"/>
        <w:ind w:left="0" w:firstLine="0"/>
        <w:jc w:val="both"/>
        <w:rPr>
          <w:rStyle w:val="-"/>
          <w:rFonts w:ascii="Times New Roman" w:eastAsia="Calibri" w:hAnsi="Times New Roman" w:cs="Times New Roman"/>
          <w:color w:val="00000A"/>
          <w:sz w:val="28"/>
          <w:szCs w:val="28"/>
        </w:rPr>
      </w:pPr>
      <w:r w:rsidRPr="00BA2C8F">
        <w:rPr>
          <w:rFonts w:ascii="Times New Roman" w:eastAsia="Times-Roman" w:hAnsi="Times New Roman" w:cs="Times New Roman"/>
          <w:spacing w:val="-3"/>
          <w:sz w:val="28"/>
          <w:szCs w:val="28"/>
        </w:rPr>
        <w:t>Пресс-релиз УВКПЧ, Заявление заместителя Верховного комиссара ООН по правам человека Флавии Пансьери по завершении ее визита в Республику Молдова, 11 апреля 2014 года</w:t>
      </w:r>
      <w:r w:rsidRPr="00BA2C8F">
        <w:rPr>
          <w:rFonts w:ascii="Times New Roman" w:hAnsi="Times New Roman" w:cs="Times New Roman"/>
          <w:spacing w:val="-3"/>
          <w:sz w:val="28"/>
          <w:szCs w:val="28"/>
        </w:rPr>
        <w:t xml:space="preserve"> [Электронный ресурс]</w:t>
      </w:r>
      <w:r w:rsidRPr="00BA2C8F">
        <w:rPr>
          <w:rFonts w:ascii="Times New Roman" w:eastAsia="Times-Roman" w:hAnsi="Times New Roman" w:cs="Times New Roman"/>
          <w:spacing w:val="-3"/>
          <w:sz w:val="28"/>
          <w:szCs w:val="28"/>
        </w:rPr>
        <w:t xml:space="preserve"> // Официальный сайт Управления Верховного комиссара ООН по правам человека. - Режим доступа : </w:t>
      </w:r>
      <w:hyperlink r:id="rId40">
        <w:r w:rsidRPr="00BA2C8F">
          <w:rPr>
            <w:rStyle w:val="-"/>
            <w:rFonts w:ascii="Times New Roman" w:eastAsia="Times-Roman" w:hAnsi="Times New Roman" w:cs="Times New Roman"/>
            <w:spacing w:val="-3"/>
            <w:sz w:val="28"/>
            <w:szCs w:val="28"/>
          </w:rPr>
          <w:t>http://www.ohchr.org/EN/NewsEvents/Стр.s/DisplayNews.aspx?NewsID=14498&amp;LangID=E</w:t>
        </w:r>
      </w:hyperlink>
      <w:r w:rsidRPr="00BA2C8F">
        <w:rPr>
          <w:rStyle w:val="-"/>
          <w:rFonts w:ascii="Times New Roman" w:eastAsia="PT Sans" w:hAnsi="Times New Roman" w:cs="Times New Roman"/>
          <w:color w:val="000000"/>
          <w:spacing w:val="-3"/>
          <w:sz w:val="28"/>
          <w:szCs w:val="28"/>
        </w:rPr>
        <w:t>;</w:t>
      </w:r>
    </w:p>
    <w:p w:rsidR="003220E6" w:rsidRPr="00BA2C8F" w:rsidRDefault="001D05B0" w:rsidP="00721C9C">
      <w:pPr>
        <w:pStyle w:val="af3"/>
        <w:numPr>
          <w:ilvl w:val="0"/>
          <w:numId w:val="2"/>
        </w:numPr>
        <w:spacing w:after="0" w:line="360" w:lineRule="auto"/>
        <w:ind w:left="0" w:firstLine="0"/>
        <w:jc w:val="both"/>
        <w:rPr>
          <w:rFonts w:ascii="Times New Roman" w:eastAsia="Calibri" w:hAnsi="Times New Roman" w:cs="Times New Roman"/>
          <w:sz w:val="28"/>
          <w:szCs w:val="28"/>
        </w:rPr>
      </w:pPr>
      <w:r w:rsidRPr="00BA2C8F">
        <w:rPr>
          <w:rFonts w:ascii="Times New Roman" w:eastAsia="Times-Roman" w:hAnsi="Times New Roman" w:cs="Times New Roman"/>
          <w:spacing w:val="-3"/>
          <w:sz w:val="28"/>
          <w:szCs w:val="28"/>
          <w:lang w:val="en-US"/>
        </w:rPr>
        <w:t>Council</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of</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Europe</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monitoring</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procedures</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an</w:t>
      </w:r>
      <w:r w:rsidRPr="00BA2C8F">
        <w:rPr>
          <w:rFonts w:ascii="Times New Roman" w:eastAsia="Times-Roman" w:hAnsi="Times New Roman" w:cs="Times New Roman"/>
          <w:spacing w:val="-3"/>
          <w:sz w:val="28"/>
          <w:szCs w:val="28"/>
        </w:rPr>
        <w:t xml:space="preserve"> </w:t>
      </w:r>
      <w:r w:rsidRPr="00BA2C8F">
        <w:rPr>
          <w:rFonts w:ascii="Times New Roman" w:eastAsia="Times-Roman" w:hAnsi="Times New Roman" w:cs="Times New Roman"/>
          <w:spacing w:val="-3"/>
          <w:sz w:val="28"/>
          <w:szCs w:val="28"/>
          <w:lang w:val="en-US"/>
        </w:rPr>
        <w:t>overview</w:t>
      </w:r>
      <w:r w:rsidRPr="00BA2C8F">
        <w:rPr>
          <w:rFonts w:ascii="Times New Roman" w:eastAsia="Times-Roman" w:hAnsi="Times New Roman" w:cs="Times New Roman"/>
          <w:spacing w:val="-3"/>
          <w:sz w:val="28"/>
          <w:szCs w:val="28"/>
        </w:rPr>
        <w:t xml:space="preserve"> («Обзор процедур мониторинга Совета Европы»), </w:t>
      </w:r>
      <w:r w:rsidRPr="00BA2C8F">
        <w:rPr>
          <w:rFonts w:ascii="Times New Roman" w:eastAsia="Times-Roman" w:hAnsi="Times New Roman" w:cs="Times New Roman"/>
          <w:spacing w:val="-3"/>
          <w:sz w:val="28"/>
          <w:szCs w:val="28"/>
          <w:lang w:val="en-US"/>
        </w:rPr>
        <w:t>Monitor</w:t>
      </w:r>
      <w:r w:rsidRPr="00BA2C8F">
        <w:rPr>
          <w:rFonts w:ascii="Times New Roman" w:eastAsia="Times-Roman" w:hAnsi="Times New Roman" w:cs="Times New Roman"/>
          <w:spacing w:val="-3"/>
          <w:sz w:val="28"/>
          <w:szCs w:val="28"/>
        </w:rPr>
        <w:t xml:space="preserve"> / </w:t>
      </w:r>
      <w:r w:rsidRPr="00BA2C8F">
        <w:rPr>
          <w:rFonts w:ascii="Times New Roman" w:eastAsia="Times-Roman" w:hAnsi="Times New Roman" w:cs="Times New Roman"/>
          <w:spacing w:val="-3"/>
          <w:sz w:val="28"/>
          <w:szCs w:val="28"/>
          <w:lang w:val="en-US"/>
        </w:rPr>
        <w:t>Inf</w:t>
      </w:r>
      <w:r w:rsidRPr="00BA2C8F">
        <w:rPr>
          <w:rFonts w:ascii="Times New Roman" w:eastAsia="Times-Roman" w:hAnsi="Times New Roman" w:cs="Times New Roman"/>
          <w:spacing w:val="-3"/>
          <w:sz w:val="28"/>
          <w:szCs w:val="28"/>
        </w:rPr>
        <w:t xml:space="preserve"> (2004 2*, Страсбург, 5 апреля 2004 г.</w:t>
      </w:r>
      <w:r w:rsidRPr="00BA2C8F">
        <w:rPr>
          <w:rFonts w:ascii="Times New Roman" w:hAnsi="Times New Roman" w:cs="Times New Roman"/>
          <w:spacing w:val="-3"/>
          <w:sz w:val="28"/>
          <w:szCs w:val="28"/>
        </w:rPr>
        <w:t xml:space="preserve"> [Электронный ресурс]</w:t>
      </w:r>
      <w:r w:rsidRPr="00BA2C8F">
        <w:rPr>
          <w:rFonts w:ascii="Times New Roman" w:eastAsia="Times-Roman" w:hAnsi="Times New Roman" w:cs="Times New Roman"/>
          <w:spacing w:val="-3"/>
          <w:sz w:val="28"/>
          <w:szCs w:val="28"/>
        </w:rPr>
        <w:t xml:space="preserve"> // Официальный сайт Совета Европы</w:t>
      </w:r>
      <w:r w:rsidRPr="00BA2C8F">
        <w:rPr>
          <w:rFonts w:ascii="Times New Roman" w:eastAsia="Times-Roman" w:hAnsi="Times New Roman" w:cs="Times New Roman"/>
          <w:color w:val="000000"/>
          <w:spacing w:val="-3"/>
          <w:sz w:val="28"/>
          <w:szCs w:val="28"/>
        </w:rPr>
        <w:t>. - Режим доступа :</w:t>
      </w:r>
      <w:r w:rsidRPr="00BA2C8F">
        <w:rPr>
          <w:rFonts w:ascii="Times New Roman" w:eastAsia="Times-Roman" w:hAnsi="Times New Roman" w:cs="Times New Roman"/>
          <w:spacing w:val="-3"/>
          <w:sz w:val="28"/>
          <w:szCs w:val="28"/>
        </w:rPr>
        <w:t xml:space="preserve"> </w:t>
      </w:r>
      <w:hyperlink r:id="rId41">
        <w:r w:rsidRPr="00BA2C8F">
          <w:rPr>
            <w:rStyle w:val="-"/>
            <w:rFonts w:ascii="Times New Roman" w:eastAsia="Times-Roman" w:hAnsi="Times New Roman" w:cs="Times New Roman"/>
            <w:spacing w:val="-3"/>
            <w:sz w:val="28"/>
            <w:szCs w:val="28"/>
            <w:lang w:val="en-US"/>
          </w:rPr>
          <w:t>https</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wcd</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coe</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int</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ViewDoc</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jsp</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id</w:t>
        </w:r>
        <w:r w:rsidRPr="00BA2C8F">
          <w:rPr>
            <w:rStyle w:val="-"/>
            <w:rFonts w:ascii="Times New Roman" w:eastAsia="Times-Roman" w:hAnsi="Times New Roman" w:cs="Times New Roman"/>
            <w:spacing w:val="-3"/>
            <w:sz w:val="28"/>
            <w:szCs w:val="28"/>
          </w:rPr>
          <w:t>=132237&amp;</w:t>
        </w:r>
        <w:r w:rsidRPr="00BA2C8F">
          <w:rPr>
            <w:rStyle w:val="-"/>
            <w:rFonts w:ascii="Times New Roman" w:eastAsia="Times-Roman" w:hAnsi="Times New Roman" w:cs="Times New Roman"/>
            <w:spacing w:val="-3"/>
            <w:sz w:val="28"/>
            <w:szCs w:val="28"/>
            <w:lang w:val="en-US"/>
          </w:rPr>
          <w:t>Site</w:t>
        </w:r>
        <w:r w:rsidRPr="00BA2C8F">
          <w:rPr>
            <w:rStyle w:val="-"/>
            <w:rFonts w:ascii="Times New Roman" w:eastAsia="Times-Roman" w:hAnsi="Times New Roman" w:cs="Times New Roman"/>
            <w:spacing w:val="-3"/>
            <w:sz w:val="28"/>
            <w:szCs w:val="28"/>
          </w:rPr>
          <w:t>=</w:t>
        </w:r>
        <w:r w:rsidRPr="00BA2C8F">
          <w:rPr>
            <w:rStyle w:val="-"/>
            <w:rFonts w:ascii="Times New Roman" w:eastAsia="Times-Roman" w:hAnsi="Times New Roman" w:cs="Times New Roman"/>
            <w:spacing w:val="-3"/>
            <w:sz w:val="28"/>
            <w:szCs w:val="28"/>
            <w:lang w:val="en-US"/>
          </w:rPr>
          <w:t>COE</w:t>
        </w:r>
      </w:hyperlink>
      <w:r w:rsidR="005E71E3" w:rsidRPr="00BA2C8F">
        <w:rPr>
          <w:rFonts w:ascii="Times New Roman" w:eastAsia="Times-Roman" w:hAnsi="Times New Roman" w:cs="Times New Roman"/>
          <w:spacing w:val="-3"/>
          <w:sz w:val="28"/>
          <w:szCs w:val="28"/>
        </w:rPr>
        <w:t>.</w:t>
      </w:r>
    </w:p>
    <w:sectPr w:rsidR="003220E6" w:rsidRPr="00BA2C8F" w:rsidSect="00734C6C">
      <w:headerReference w:type="default" r:id="rId42"/>
      <w:footerReference w:type="default" r:id="rId43"/>
      <w:pgSz w:w="11906" w:h="16838"/>
      <w:pgMar w:top="1134" w:right="794" w:bottom="1191" w:left="1559" w:header="283" w:footer="283"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30" w:rsidRDefault="003F4130">
      <w:pPr>
        <w:spacing w:after="0" w:line="240" w:lineRule="auto"/>
      </w:pPr>
      <w:r>
        <w:separator/>
      </w:r>
    </w:p>
  </w:endnote>
  <w:endnote w:type="continuationSeparator" w:id="0">
    <w:p w:rsidR="003F4130" w:rsidRDefault="003F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0000000000000000000"/>
    <w:charset w:val="00"/>
    <w:family w:val="roman"/>
    <w:notTrueType/>
    <w:pitch w:val="default"/>
  </w:font>
  <w:font w:name="Times-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ans-serif">
    <w:panose1 w:val="00000000000000000000"/>
    <w:charset w:val="00"/>
    <w:family w:val="roman"/>
    <w:notTrueType/>
    <w:pitch w:val="default"/>
  </w:font>
  <w:font w:name="Literaturnaya-Regular">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auto"/>
        <w:sz w:val="24"/>
        <w:szCs w:val="24"/>
      </w:rPr>
      <w:id w:val="56036116"/>
      <w:docPartObj>
        <w:docPartGallery w:val="Page Numbers (Bottom of Page)"/>
        <w:docPartUnique/>
      </w:docPartObj>
    </w:sdtPr>
    <w:sdtEndPr/>
    <w:sdtContent>
      <w:p w:rsidR="00661D46" w:rsidRPr="00734C6C" w:rsidRDefault="00661D46">
        <w:pPr>
          <w:pStyle w:val="af7"/>
          <w:jc w:val="center"/>
          <w:rPr>
            <w:rFonts w:ascii="Times New Roman" w:hAnsi="Times New Roman" w:cs="Times New Roman"/>
            <w:color w:val="auto"/>
            <w:sz w:val="24"/>
            <w:szCs w:val="24"/>
          </w:rPr>
        </w:pPr>
        <w:r w:rsidRPr="00734C6C">
          <w:rPr>
            <w:rFonts w:ascii="Times New Roman" w:hAnsi="Times New Roman" w:cs="Times New Roman"/>
            <w:color w:val="auto"/>
            <w:sz w:val="24"/>
            <w:szCs w:val="24"/>
          </w:rPr>
          <w:fldChar w:fldCharType="begin"/>
        </w:r>
        <w:r w:rsidRPr="00734C6C">
          <w:rPr>
            <w:rFonts w:ascii="Times New Roman" w:hAnsi="Times New Roman" w:cs="Times New Roman"/>
            <w:color w:val="auto"/>
            <w:sz w:val="24"/>
            <w:szCs w:val="24"/>
          </w:rPr>
          <w:instrText xml:space="preserve"> PAGE   \* MERGEFORMAT </w:instrText>
        </w:r>
        <w:r w:rsidRPr="00734C6C">
          <w:rPr>
            <w:rFonts w:ascii="Times New Roman" w:hAnsi="Times New Roman" w:cs="Times New Roman"/>
            <w:color w:val="auto"/>
            <w:sz w:val="24"/>
            <w:szCs w:val="24"/>
          </w:rPr>
          <w:fldChar w:fldCharType="separate"/>
        </w:r>
        <w:r w:rsidR="00521FB2">
          <w:rPr>
            <w:rFonts w:ascii="Times New Roman" w:hAnsi="Times New Roman" w:cs="Times New Roman"/>
            <w:noProof/>
            <w:color w:val="auto"/>
            <w:sz w:val="24"/>
            <w:szCs w:val="24"/>
          </w:rPr>
          <w:t>2</w:t>
        </w:r>
        <w:r w:rsidRPr="00734C6C">
          <w:rPr>
            <w:rFonts w:ascii="Times New Roman" w:hAnsi="Times New Roman" w:cs="Times New Roman"/>
            <w:color w:val="auto"/>
            <w:sz w:val="24"/>
            <w:szCs w:val="24"/>
          </w:rPr>
          <w:fldChar w:fldCharType="end"/>
        </w:r>
      </w:p>
    </w:sdtContent>
  </w:sdt>
  <w:p w:rsidR="00661D46" w:rsidRPr="00734C6C" w:rsidRDefault="00661D46">
    <w:pPr>
      <w:pStyle w:val="af7"/>
      <w:rPr>
        <w:rFonts w:ascii="Times New Roman"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30" w:rsidRDefault="003F4130">
      <w:r>
        <w:separator/>
      </w:r>
    </w:p>
  </w:footnote>
  <w:footnote w:type="continuationSeparator" w:id="0">
    <w:p w:rsidR="003F4130" w:rsidRDefault="003F4130">
      <w:r>
        <w:continuationSeparator/>
      </w:r>
    </w:p>
  </w:footnote>
  <w:footnote w:id="1">
    <w:p w:rsidR="00744BA7" w:rsidRPr="006D71A0" w:rsidRDefault="00744BA7" w:rsidP="00721C9C">
      <w:pPr>
        <w:pStyle w:val="af9"/>
        <w:spacing w:line="276" w:lineRule="auto"/>
        <w:jc w:val="both"/>
        <w:rPr>
          <w:rFonts w:ascii="Times New Roman" w:hAnsi="Times New Roman" w:cs="Times New Roman"/>
        </w:rPr>
      </w:pPr>
      <w:r w:rsidRPr="006D71A0">
        <w:rPr>
          <w:rStyle w:val="af6"/>
          <w:rFonts w:ascii="Times New Roman" w:hAnsi="Times New Roman" w:cs="Times New Roman"/>
        </w:rPr>
        <w:footnoteRef/>
      </w:r>
      <w:r w:rsidRPr="006D71A0">
        <w:rPr>
          <w:rFonts w:ascii="Times New Roman" w:hAnsi="Times New Roman" w:cs="Times New Roman"/>
        </w:rPr>
        <w:t xml:space="preserve"> </w:t>
      </w:r>
      <w:r w:rsidRPr="006D71A0">
        <w:rPr>
          <w:rFonts w:ascii="Times New Roman" w:eastAsia="Times New Roman" w:hAnsi="Times New Roman" w:cs="Times New Roman"/>
          <w:spacing w:val="-3"/>
          <w:kern w:val="2"/>
          <w:lang w:eastAsia="ru-RU"/>
        </w:rPr>
        <w:t>Анциперова А. И.. Юридические лица ad hoc при предъявлении иска и на стадии исполнения судебного акта (доктрина «сбрасывания корпоративной вуали» в исполнительном производстве) : науч. докл. // науч. рук. и отв. ред. В. Г. Нестолий. РПА Минюста России, Иркут, юрид. ин-т (фил.). - Иркутск : Изд-во ИГУ, 2014. - 51 с.;</w:t>
      </w:r>
    </w:p>
  </w:footnote>
  <w:footnote w:id="2">
    <w:p w:rsidR="00744BA7" w:rsidRPr="006D71A0" w:rsidRDefault="00744BA7" w:rsidP="006D71A0">
      <w:pPr>
        <w:pStyle w:val="af9"/>
        <w:rPr>
          <w:rFonts w:ascii="Times New Roman" w:hAnsi="Times New Roman" w:cs="Times New Roman"/>
        </w:rPr>
      </w:pPr>
      <w:r w:rsidRPr="006D71A0">
        <w:rPr>
          <w:rStyle w:val="af6"/>
          <w:rFonts w:ascii="Times New Roman" w:hAnsi="Times New Roman" w:cs="Times New Roman"/>
        </w:rPr>
        <w:footnoteRef/>
      </w:r>
      <w:r w:rsidRPr="006D71A0">
        <w:rPr>
          <w:rFonts w:ascii="Times New Roman" w:hAnsi="Times New Roman" w:cs="Times New Roman"/>
        </w:rPr>
        <w:t xml:space="preserve"> </w:t>
      </w:r>
      <w:r w:rsidRPr="006D71A0">
        <w:rPr>
          <w:rFonts w:ascii="Times New Roman" w:eastAsia="Tahoma" w:hAnsi="Times New Roman" w:cs="Times New Roman"/>
          <w:spacing w:val="-3"/>
        </w:rPr>
        <w:t>Русинова В. «Юрисдикция» и «вменение» в решениях ЕСПЧ, связанных с применением Конвенции на территории непризнанных государств</w:t>
      </w:r>
      <w:r>
        <w:rPr>
          <w:rFonts w:ascii="Times New Roman" w:eastAsia="Tahoma" w:hAnsi="Times New Roman" w:cs="Times New Roman"/>
          <w:spacing w:val="-3"/>
        </w:rPr>
        <w:t xml:space="preserve">: взболтать, но не смешивать? </w:t>
      </w:r>
      <w:r w:rsidRPr="006D71A0">
        <w:rPr>
          <w:rFonts w:ascii="Times New Roman" w:eastAsia="Tahoma" w:hAnsi="Times New Roman" w:cs="Times New Roman"/>
          <w:spacing w:val="-3"/>
        </w:rPr>
        <w:t>// Международное правосудие. 2016. No1(17). С. 59–69.;</w:t>
      </w:r>
    </w:p>
    <w:p w:rsidR="00744BA7" w:rsidRPr="006D71A0" w:rsidRDefault="00744BA7">
      <w:pPr>
        <w:pStyle w:val="af9"/>
        <w:rPr>
          <w:rFonts w:ascii="Times New Roman" w:hAnsi="Times New Roman" w:cs="Times New Roman"/>
        </w:rPr>
      </w:pPr>
    </w:p>
  </w:footnote>
  <w:footnote w:id="3">
    <w:p w:rsidR="00744BA7" w:rsidRPr="006D71A0" w:rsidRDefault="00744BA7" w:rsidP="00721C9C">
      <w:pPr>
        <w:pStyle w:val="14"/>
        <w:tabs>
          <w:tab w:val="left" w:pos="142"/>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Бахин С.В. Понятие и механизмы международно-правового сближения правовых систем </w:t>
      </w:r>
      <w:r w:rsidRPr="006D71A0">
        <w:rPr>
          <w:rFonts w:ascii="Times New Roman" w:hAnsi="Times New Roman" w:cs="Times New Roman"/>
          <w:spacing w:val="-3"/>
        </w:rPr>
        <w:t>// Российский ежегодник международного права. 2001. СПб., 2001. С. 64;</w:t>
      </w:r>
    </w:p>
  </w:footnote>
  <w:footnote w:id="4">
    <w:p w:rsidR="00744BA7" w:rsidRPr="006D71A0" w:rsidRDefault="00744BA7" w:rsidP="00721C9C">
      <w:pPr>
        <w:pStyle w:val="14"/>
        <w:tabs>
          <w:tab w:val="left" w:pos="142"/>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Style w:val="a9"/>
          <w:rFonts w:ascii="Times New Roman" w:eastAsia="SimSun" w:hAnsi="Times New Roman" w:cs="Times New Roman"/>
          <w:spacing w:val="-3"/>
          <w:lang w:eastAsia="zh-CN"/>
        </w:rPr>
        <w:t xml:space="preserve">О применении судами общей юрисдикции общепризнанных принципов и норм международного права и международных договоров Российской Федерации [Электронный ресурс] / Постановление Пленума Верховного Суда РФ от 10.10.2003 № 5 (ред. от 05.03.2013) // </w:t>
      </w:r>
      <w:r w:rsidRPr="006D71A0">
        <w:rPr>
          <w:rFonts w:ascii="Times New Roman" w:eastAsia="SimSun" w:hAnsi="Times New Roman" w:cs="Times New Roman"/>
          <w:color w:val="auto"/>
          <w:lang w:eastAsia="zh-CN"/>
        </w:rPr>
        <w:t xml:space="preserve">В данном виде документ опубликован не был. Первоначальный текст документа опубликован в изданиях "Российская газета", N 244, 02.12.2003, "Бюллетень Верховного Суда РФ", N 12, 2003. - СПС </w:t>
      </w:r>
      <w:r w:rsidRPr="006D71A0">
        <w:rPr>
          <w:rStyle w:val="a9"/>
          <w:rFonts w:ascii="Times New Roman" w:eastAsia="SimSun" w:hAnsi="Times New Roman" w:cs="Times New Roman"/>
          <w:spacing w:val="-3"/>
          <w:lang w:eastAsia="zh-CN"/>
        </w:rPr>
        <w:t>«Консультант Плюс»;</w:t>
      </w:r>
    </w:p>
  </w:footnote>
  <w:footnote w:id="5">
    <w:p w:rsidR="00744BA7" w:rsidRPr="006D71A0" w:rsidRDefault="00744BA7" w:rsidP="00721C9C">
      <w:pPr>
        <w:pStyle w:val="14"/>
        <w:tabs>
          <w:tab w:val="left" w:pos="142"/>
        </w:tabs>
        <w:snapToGrid w:val="0"/>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Устав Организации Объединенных Наций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принят в г. Сан-Франциско 26.06.1945 г. // </w:t>
      </w:r>
      <w:r w:rsidRPr="006D71A0">
        <w:rPr>
          <w:rFonts w:ascii="Times New Roman" w:hAnsi="Times New Roman" w:cs="Times New Roman"/>
          <w:spacing w:val="-3"/>
        </w:rPr>
        <w:t xml:space="preserve">Официальный сайт ООН. </w:t>
      </w:r>
      <w:r w:rsidRPr="006D71A0">
        <w:rPr>
          <w:rFonts w:ascii="Times New Roman" w:hAnsi="Times New Roman" w:cs="Times New Roman"/>
          <w:spacing w:val="-3"/>
          <w:lang w:val="en-US"/>
        </w:rPr>
        <w:t>URL</w:t>
      </w:r>
      <w:r w:rsidRPr="006D71A0">
        <w:rPr>
          <w:rFonts w:ascii="Times New Roman" w:hAnsi="Times New Roman" w:cs="Times New Roman"/>
          <w:spacing w:val="-3"/>
        </w:rPr>
        <w:t xml:space="preserve"> : </w:t>
      </w:r>
      <w:hyperlink r:id="rId1">
        <w:r w:rsidRPr="006D71A0">
          <w:rPr>
            <w:rStyle w:val="-"/>
            <w:rFonts w:ascii="Times New Roman" w:hAnsi="Times New Roman" w:cs="Times New Roman"/>
            <w:spacing w:val="-3"/>
            <w:lang w:val="en-US"/>
          </w:rPr>
          <w:t>http</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www</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un</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org</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ru</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charter</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united</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nations</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index</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html</w:t>
        </w:r>
      </w:hyperlink>
      <w:r w:rsidRPr="006D71A0">
        <w:rPr>
          <w:rFonts w:ascii="Times New Roman" w:hAnsi="Times New Roman" w:cs="Times New Roman"/>
          <w:spacing w:val="-3"/>
        </w:rPr>
        <w:t xml:space="preserve"> (дата обращения : 26.05.2017);</w:t>
      </w:r>
    </w:p>
  </w:footnote>
  <w:footnote w:id="6">
    <w:p w:rsidR="00744BA7" w:rsidRPr="006D71A0" w:rsidRDefault="00744BA7" w:rsidP="00721C9C">
      <w:pPr>
        <w:pStyle w:val="14"/>
        <w:tabs>
          <w:tab w:val="left" w:pos="142"/>
        </w:tabs>
        <w:snapToGrid w:val="0"/>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Всеобщая декларация прав человека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принята Резолюцией 217 А (</w:t>
      </w:r>
      <w:r w:rsidRPr="006D71A0">
        <w:rPr>
          <w:rFonts w:ascii="Times New Roman" w:hAnsi="Times New Roman" w:cs="Times New Roman"/>
          <w:lang w:val="en-US"/>
        </w:rPr>
        <w:t>III</w:t>
      </w:r>
      <w:r w:rsidRPr="006D71A0">
        <w:rPr>
          <w:rFonts w:ascii="Times New Roman" w:hAnsi="Times New Roman" w:cs="Times New Roman"/>
        </w:rPr>
        <w:t xml:space="preserve">) Генеральной Ассамблеи ООН 10 декабря 1948 года </w:t>
      </w:r>
      <w:r w:rsidRPr="006D71A0">
        <w:rPr>
          <w:rFonts w:ascii="Times New Roman" w:hAnsi="Times New Roman" w:cs="Times New Roman"/>
          <w:spacing w:val="-3"/>
        </w:rPr>
        <w:t xml:space="preserve">// Официальный сайт ООН. </w:t>
      </w:r>
      <w:r w:rsidRPr="006D71A0">
        <w:rPr>
          <w:rFonts w:ascii="Times New Roman" w:hAnsi="Times New Roman" w:cs="Times New Roman"/>
          <w:spacing w:val="-3"/>
          <w:lang w:val="en-US"/>
        </w:rPr>
        <w:t>URL</w:t>
      </w:r>
      <w:r w:rsidRPr="006D71A0">
        <w:rPr>
          <w:rFonts w:ascii="Times New Roman" w:hAnsi="Times New Roman" w:cs="Times New Roman"/>
          <w:spacing w:val="-3"/>
        </w:rPr>
        <w:t xml:space="preserve"> : </w:t>
      </w:r>
      <w:hyperlink r:id="rId2">
        <w:r w:rsidRPr="006D71A0">
          <w:rPr>
            <w:rStyle w:val="-"/>
            <w:rFonts w:ascii="Times New Roman" w:hAnsi="Times New Roman" w:cs="Times New Roman"/>
            <w:spacing w:val="-3"/>
            <w:lang w:val="en-US"/>
          </w:rPr>
          <w:t>http</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www</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un</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org</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ru</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documents</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decl</w:t>
        </w:r>
        <w:r w:rsidRPr="006D71A0">
          <w:rPr>
            <w:rStyle w:val="-"/>
            <w:rFonts w:ascii="Times New Roman" w:hAnsi="Times New Roman" w:cs="Times New Roman"/>
            <w:spacing w:val="-3"/>
          </w:rPr>
          <w:t>_</w:t>
        </w:r>
        <w:r w:rsidRPr="006D71A0">
          <w:rPr>
            <w:rStyle w:val="-"/>
            <w:rFonts w:ascii="Times New Roman" w:hAnsi="Times New Roman" w:cs="Times New Roman"/>
            <w:spacing w:val="-3"/>
            <w:lang w:val="en-US"/>
          </w:rPr>
          <w:t>conv</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declarations</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declhr</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shtml</w:t>
        </w:r>
      </w:hyperlink>
      <w:r w:rsidRPr="006D71A0">
        <w:rPr>
          <w:rFonts w:ascii="Times New Roman" w:hAnsi="Times New Roman" w:cs="Times New Roman"/>
        </w:rPr>
        <w:t xml:space="preserve"> </w:t>
      </w:r>
      <w:r w:rsidRPr="006D71A0">
        <w:rPr>
          <w:rFonts w:ascii="Times New Roman" w:hAnsi="Times New Roman" w:cs="Times New Roman"/>
          <w:spacing w:val="-3"/>
        </w:rPr>
        <w:t>(дата обращения : 26.05.2017);</w:t>
      </w:r>
    </w:p>
  </w:footnote>
  <w:footnote w:id="7">
    <w:p w:rsidR="00744BA7" w:rsidRPr="006D71A0" w:rsidRDefault="00744BA7" w:rsidP="00721C9C">
      <w:pPr>
        <w:pStyle w:val="14"/>
        <w:tabs>
          <w:tab w:val="left" w:pos="142"/>
        </w:tabs>
        <w:snapToGrid w:val="0"/>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Официальный сайт Организации Объединенных Наций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w:t>
      </w:r>
      <w:r w:rsidRPr="006D71A0">
        <w:rPr>
          <w:rFonts w:ascii="Times New Roman" w:hAnsi="Times New Roman" w:cs="Times New Roman"/>
          <w:spacing w:val="-3"/>
        </w:rPr>
        <w:t xml:space="preserve"> </w:t>
      </w:r>
      <w:r w:rsidRPr="006D71A0">
        <w:rPr>
          <w:rFonts w:ascii="Times New Roman" w:hAnsi="Times New Roman" w:cs="Times New Roman"/>
          <w:spacing w:val="-3"/>
          <w:lang w:val="en-US"/>
        </w:rPr>
        <w:t>URL</w:t>
      </w:r>
      <w:r w:rsidRPr="006D71A0">
        <w:rPr>
          <w:rFonts w:ascii="Times New Roman" w:hAnsi="Times New Roman" w:cs="Times New Roman"/>
          <w:spacing w:val="-3"/>
        </w:rPr>
        <w:t xml:space="preserve"> :</w:t>
      </w:r>
      <w:r w:rsidRPr="006D71A0">
        <w:rPr>
          <w:rFonts w:ascii="Times New Roman" w:hAnsi="Times New Roman" w:cs="Times New Roman"/>
        </w:rPr>
        <w:t xml:space="preserve"> </w:t>
      </w:r>
      <w:hyperlink r:id="rId3">
        <w:r w:rsidRPr="006D71A0">
          <w:rPr>
            <w:rStyle w:val="-"/>
            <w:rFonts w:ascii="Times New Roman" w:hAnsi="Times New Roman" w:cs="Times New Roman"/>
          </w:rPr>
          <w:t>http://www.un.org/ru/index.html</w:t>
        </w:r>
      </w:hyperlink>
      <w:r w:rsidRPr="006D71A0">
        <w:rPr>
          <w:rFonts w:ascii="Times New Roman" w:hAnsi="Times New Roman" w:cs="Times New Roman"/>
        </w:rPr>
        <w:t xml:space="preserve"> (дата обращения 26.05.2017);</w:t>
      </w:r>
    </w:p>
  </w:footnote>
  <w:footnote w:id="8">
    <w:p w:rsidR="00744BA7" w:rsidRPr="006D71A0" w:rsidRDefault="00744BA7" w:rsidP="00721C9C">
      <w:pPr>
        <w:pStyle w:val="14"/>
        <w:tabs>
          <w:tab w:val="left" w:pos="142"/>
        </w:tabs>
        <w:snapToGrid w:val="0"/>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vertAlign w:val="superscript"/>
        </w:rPr>
        <w:t xml:space="preserve"> </w:t>
      </w:r>
      <w:r w:rsidRPr="006D71A0">
        <w:rPr>
          <w:rFonts w:ascii="Times New Roman" w:hAnsi="Times New Roman" w:cs="Times New Roman"/>
        </w:rPr>
        <w:t xml:space="preserve">Европейская конвенция по правам человека измененная и дополненная Протоколами № 11 и № 14 в сопровождении Дополнительного протокола и Протоколов № 4, 6, 7, 12 и 13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 </w:t>
      </w:r>
      <w:r w:rsidRPr="006D71A0">
        <w:rPr>
          <w:rFonts w:ascii="Times New Roman" w:hAnsi="Times New Roman" w:cs="Times New Roman"/>
          <w:spacing w:val="-3"/>
        </w:rPr>
        <w:t xml:space="preserve">Официальный сайт Европейского суда по правам человека. </w:t>
      </w:r>
      <w:r w:rsidRPr="006D71A0">
        <w:rPr>
          <w:rFonts w:ascii="Times New Roman" w:hAnsi="Times New Roman" w:cs="Times New Roman"/>
          <w:spacing w:val="-3"/>
          <w:lang w:val="en-US"/>
        </w:rPr>
        <w:t>URL</w:t>
      </w:r>
      <w:r w:rsidRPr="006D71A0">
        <w:rPr>
          <w:rFonts w:ascii="Times New Roman" w:hAnsi="Times New Roman" w:cs="Times New Roman"/>
          <w:spacing w:val="-3"/>
        </w:rPr>
        <w:t xml:space="preserve"> : </w:t>
      </w:r>
      <w:hyperlink r:id="rId4">
        <w:r w:rsidRPr="006D71A0">
          <w:rPr>
            <w:rStyle w:val="-"/>
            <w:rFonts w:ascii="Times New Roman" w:hAnsi="Times New Roman" w:cs="Times New Roman"/>
            <w:spacing w:val="-3"/>
          </w:rPr>
          <w:t>https://www.echr.coe.int/Documents/Convention_RUS.pdf</w:t>
        </w:r>
      </w:hyperlink>
      <w:r w:rsidRPr="006D71A0">
        <w:rPr>
          <w:rFonts w:ascii="Times New Roman" w:eastAsia="SimSun" w:hAnsi="Times New Roman" w:cs="Times New Roman"/>
          <w:spacing w:val="-3"/>
          <w:lang w:eastAsia="zh-CN"/>
        </w:rPr>
        <w:t xml:space="preserve"> (дата обращения 26.05.2017 года);</w:t>
      </w:r>
    </w:p>
  </w:footnote>
  <w:footnote w:id="9">
    <w:p w:rsidR="00744BA7" w:rsidRPr="006D71A0" w:rsidRDefault="00744BA7" w:rsidP="00721C9C">
      <w:pPr>
        <w:pStyle w:val="14"/>
        <w:tabs>
          <w:tab w:val="left" w:pos="142"/>
        </w:tabs>
        <w:snapToGrid w:val="0"/>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См. например Ф</w:t>
      </w:r>
      <w:r w:rsidRPr="006D71A0">
        <w:rPr>
          <w:rStyle w:val="a9"/>
          <w:rFonts w:ascii="Times New Roman" w:eastAsia="Times New Roman" w:hAnsi="Times New Roman" w:cs="Times New Roman"/>
          <w:spacing w:val="-3"/>
        </w:rPr>
        <w:t>едеральный закон от 31.05.2002 N 62-ФЗ (ред. от 01.05.2016) "О гражданстве Российской Федерации"</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Style w:val="a9"/>
          <w:rFonts w:ascii="Times New Roman" w:eastAsia="Times New Roman" w:hAnsi="Times New Roman" w:cs="Times New Roman"/>
          <w:spacing w:val="-3"/>
        </w:rPr>
        <w:t xml:space="preserve"> // </w:t>
      </w:r>
      <w:r w:rsidRPr="006D71A0">
        <w:rPr>
          <w:rFonts w:ascii="Times New Roman" w:eastAsia="SimSun" w:hAnsi="Times New Roman" w:cs="Times New Roman"/>
          <w:color w:val="auto"/>
          <w:lang w:eastAsia="zh-CN"/>
        </w:rPr>
        <w:t xml:space="preserve">В данном виде документ опубликован не был. Первоначальный текст документа опубликован в изданиях: "Собрание законодательства РФ", 03.06.2002, N 22, ст. 2031; "Парламентская газета", N 104, 05.06.2002; "Российская газета", N 100, 05.06.2002. Доступ из </w:t>
      </w:r>
      <w:r w:rsidRPr="006D71A0">
        <w:rPr>
          <w:rStyle w:val="a9"/>
          <w:rFonts w:ascii="Times New Roman" w:eastAsia="SimSun" w:hAnsi="Times New Roman" w:cs="Times New Roman"/>
          <w:spacing w:val="-3"/>
          <w:lang w:eastAsia="zh-CN"/>
        </w:rPr>
        <w:t>СПС «Консультант Плюс»;</w:t>
      </w:r>
    </w:p>
  </w:footnote>
  <w:footnote w:id="10">
    <w:p w:rsidR="00744BA7" w:rsidRPr="006D71A0" w:rsidRDefault="00744BA7" w:rsidP="00721C9C">
      <w:pPr>
        <w:tabs>
          <w:tab w:val="left" w:pos="142"/>
        </w:tabs>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Fonts w:ascii="Times New Roman" w:hAnsi="Times New Roman" w:cs="Times New Roman"/>
          <w:sz w:val="20"/>
          <w:szCs w:val="20"/>
        </w:rPr>
        <w:t xml:space="preserve"> Гражданский кодекс Приднестровской Молдавской Республики (часть третья) - Раздел </w:t>
      </w:r>
      <w:r w:rsidRPr="006D71A0">
        <w:rPr>
          <w:rFonts w:ascii="Times New Roman" w:hAnsi="Times New Roman" w:cs="Times New Roman"/>
          <w:sz w:val="20"/>
          <w:szCs w:val="20"/>
          <w:lang w:val="en-US"/>
        </w:rPr>
        <w:t>VI</w:t>
      </w:r>
      <w:r w:rsidRPr="006D71A0">
        <w:rPr>
          <w:rFonts w:ascii="Times New Roman" w:hAnsi="Times New Roman" w:cs="Times New Roman"/>
          <w:sz w:val="20"/>
          <w:szCs w:val="20"/>
        </w:rPr>
        <w:t xml:space="preserve">. Международное частное право (в редакции, вступившей в силу 06.06.2017 г.) </w:t>
      </w:r>
      <w:r w:rsidRPr="006D71A0">
        <w:rPr>
          <w:rStyle w:val="a9"/>
          <w:rFonts w:ascii="Times New Roman" w:eastAsia="SimSun" w:hAnsi="Times New Roman" w:cs="Times New Roman"/>
          <w:spacing w:val="-3"/>
          <w:sz w:val="20"/>
          <w:szCs w:val="20"/>
          <w:lang w:eastAsia="zh-CN"/>
        </w:rPr>
        <w:t>[Электронный ресурс]</w:t>
      </w:r>
      <w:r w:rsidRPr="006D71A0">
        <w:rPr>
          <w:rFonts w:ascii="Times New Roman" w:hAnsi="Times New Roman" w:cs="Times New Roman"/>
          <w:sz w:val="20"/>
          <w:szCs w:val="20"/>
        </w:rPr>
        <w:t xml:space="preserve"> </w:t>
      </w:r>
      <w:r w:rsidRPr="006D71A0">
        <w:rPr>
          <w:rFonts w:ascii="Times New Roman" w:hAnsi="Times New Roman" w:cs="Times New Roman"/>
          <w:spacing w:val="-3"/>
          <w:sz w:val="20"/>
          <w:szCs w:val="20"/>
        </w:rPr>
        <w:t>// Официальный сайт Верховного Совета Приднестровский Молдавской Республики</w:t>
      </w:r>
      <w:r w:rsidRPr="006D71A0">
        <w:rPr>
          <w:rFonts w:ascii="Times New Roman" w:hAnsi="Times New Roman" w:cs="Times New Roman"/>
          <w:color w:val="000000"/>
          <w:spacing w:val="-3"/>
          <w:sz w:val="20"/>
          <w:szCs w:val="20"/>
        </w:rPr>
        <w:t>.</w:t>
      </w:r>
      <w:r w:rsidRPr="006D71A0">
        <w:rPr>
          <w:rFonts w:ascii="Times New Roman" w:hAnsi="Times New Roman" w:cs="Times New Roman"/>
          <w:spacing w:val="-3"/>
          <w:sz w:val="20"/>
          <w:szCs w:val="20"/>
        </w:rPr>
        <w:t xml:space="preserve"> </w:t>
      </w:r>
      <w:r w:rsidRPr="006D71A0">
        <w:rPr>
          <w:rFonts w:ascii="Times New Roman" w:hAnsi="Times New Roman" w:cs="Times New Roman"/>
          <w:spacing w:val="-3"/>
          <w:sz w:val="20"/>
          <w:szCs w:val="20"/>
          <w:lang w:val="en-US"/>
        </w:rPr>
        <w:t>URL</w:t>
      </w:r>
      <w:r w:rsidRPr="006D71A0">
        <w:rPr>
          <w:rFonts w:ascii="Times New Roman" w:hAnsi="Times New Roman" w:cs="Times New Roman"/>
          <w:spacing w:val="-3"/>
          <w:sz w:val="20"/>
          <w:szCs w:val="20"/>
        </w:rPr>
        <w:t xml:space="preserve"> : </w:t>
      </w:r>
      <w:hyperlink r:id="rId5">
        <w:r w:rsidRPr="006D71A0">
          <w:rPr>
            <w:rStyle w:val="-"/>
            <w:rFonts w:ascii="Times New Roman" w:hAnsi="Times New Roman" w:cs="Times New Roman"/>
            <w:spacing w:val="-3"/>
            <w:sz w:val="20"/>
            <w:szCs w:val="20"/>
          </w:rPr>
          <w:t>http://www.vspmr.org/file.xp?file=28448</w:t>
        </w:r>
      </w:hyperlink>
      <w:r w:rsidRPr="006D71A0">
        <w:rPr>
          <w:rFonts w:ascii="Times New Roman" w:hAnsi="Times New Roman" w:cs="Times New Roman"/>
          <w:spacing w:val="-3"/>
          <w:sz w:val="20"/>
          <w:szCs w:val="20"/>
        </w:rPr>
        <w:t xml:space="preserve"> (дата обращения: 26.05.2017);</w:t>
      </w:r>
    </w:p>
  </w:footnote>
  <w:footnote w:id="11">
    <w:p w:rsidR="00744BA7" w:rsidRPr="006D71A0" w:rsidRDefault="00744BA7" w:rsidP="00721C9C">
      <w:pPr>
        <w:pStyle w:val="14"/>
        <w:tabs>
          <w:tab w:val="left" w:pos="142"/>
          <w:tab w:val="left" w:pos="284"/>
        </w:tabs>
        <w:snapToGrid w:val="0"/>
        <w:spacing w:line="276" w:lineRule="auto"/>
        <w:jc w:val="both"/>
        <w:rPr>
          <w:rFonts w:ascii="Times New Roman" w:hAnsi="Times New Roman" w:cs="Times New Roman"/>
          <w:b/>
          <w:color w:val="FF0000"/>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eastAsia="Times New Roman" w:hAnsi="Times New Roman" w:cs="Times New Roman"/>
          <w:color w:val="000000"/>
          <w:lang w:eastAsia="ru-RU"/>
        </w:rPr>
        <w:t>«Договор о дружбе, сотрудничестве и взаимной помощи между Российской Федерацией и Республикой Абхазия» (Подписан в г. Москве 17.09.2008, р</w:t>
      </w:r>
      <w:r w:rsidRPr="006D71A0">
        <w:rPr>
          <w:rFonts w:ascii="Times New Roman" w:hAnsi="Times New Roman" w:cs="Times New Roman"/>
          <w:color w:val="000000"/>
          <w:shd w:val="clear" w:color="auto" w:fill="FFFFFF"/>
        </w:rPr>
        <w:t>атифицирован Федеральным </w:t>
      </w:r>
      <w:r w:rsidRPr="006D71A0">
        <w:rPr>
          <w:rFonts w:ascii="Times New Roman" w:hAnsi="Times New Roman" w:cs="Times New Roman"/>
          <w:shd w:val="clear" w:color="auto" w:fill="FFFFFF"/>
        </w:rPr>
        <w:t>законом № 211-ФЗ</w:t>
      </w:r>
      <w:r w:rsidRPr="006D71A0">
        <w:rPr>
          <w:rFonts w:ascii="Times New Roman" w:hAnsi="Times New Roman" w:cs="Times New Roman"/>
          <w:color w:val="000000"/>
          <w:shd w:val="clear" w:color="auto" w:fill="FFFFFF"/>
        </w:rPr>
        <w:t xml:space="preserve"> от 24.11.2008 года) </w:t>
      </w:r>
      <w:r w:rsidRPr="006D71A0">
        <w:rPr>
          <w:rFonts w:ascii="Times New Roman" w:hAnsi="Times New Roman" w:cs="Times New Roman"/>
        </w:rPr>
        <w:t xml:space="preserve">// </w:t>
      </w:r>
      <w:r w:rsidRPr="006D71A0">
        <w:rPr>
          <w:rFonts w:ascii="Times New Roman" w:hAnsi="Times New Roman" w:cs="Times New Roman"/>
          <w:color w:val="000000"/>
          <w:shd w:val="clear" w:color="auto" w:fill="FFFFFF"/>
        </w:rPr>
        <w:t>Бюллетень международных договоров. 2009. N 5. С. 59-65.</w:t>
      </w:r>
      <w:r w:rsidRPr="006D71A0">
        <w:rPr>
          <w:rFonts w:ascii="Times New Roman" w:hAnsi="Times New Roman" w:cs="Times New Roman"/>
        </w:rPr>
        <w:t>;</w:t>
      </w:r>
    </w:p>
  </w:footnote>
  <w:footnote w:id="12">
    <w:p w:rsidR="00744BA7" w:rsidRPr="006D71A0" w:rsidRDefault="00744BA7" w:rsidP="00721C9C">
      <w:pPr>
        <w:pStyle w:val="14"/>
        <w:tabs>
          <w:tab w:val="left" w:pos="142"/>
          <w:tab w:val="left" w:pos="284"/>
        </w:tabs>
        <w:snapToGrid w:val="0"/>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Конституция Нагорно-Карабахской Республики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w:t>
      </w:r>
      <w:r w:rsidRPr="006D71A0">
        <w:rPr>
          <w:rFonts w:ascii="Times New Roman" w:hAnsi="Times New Roman" w:cs="Times New Roman"/>
          <w:spacing w:val="-3"/>
        </w:rPr>
        <w:t>// Официальный сайт Министерства иностранных дел Нагорно-Карабахской Республики</w:t>
      </w:r>
      <w:r w:rsidRPr="006D71A0">
        <w:rPr>
          <w:rFonts w:ascii="Times New Roman" w:hAnsi="Times New Roman" w:cs="Times New Roman"/>
          <w:color w:val="000000"/>
          <w:spacing w:val="-3"/>
        </w:rPr>
        <w:t xml:space="preserve">. </w:t>
      </w:r>
      <w:r w:rsidRPr="006D71A0">
        <w:rPr>
          <w:rFonts w:ascii="Times New Roman" w:hAnsi="Times New Roman" w:cs="Times New Roman"/>
          <w:spacing w:val="-3"/>
          <w:lang w:val="en-US"/>
        </w:rPr>
        <w:t>URL</w:t>
      </w:r>
      <w:r w:rsidRPr="006D71A0">
        <w:rPr>
          <w:rFonts w:ascii="Times New Roman" w:hAnsi="Times New Roman" w:cs="Times New Roman"/>
          <w:spacing w:val="-3"/>
        </w:rPr>
        <w:t xml:space="preserve"> : </w:t>
      </w:r>
      <w:hyperlink r:id="rId6">
        <w:r w:rsidRPr="006D71A0">
          <w:rPr>
            <w:rStyle w:val="-"/>
            <w:rFonts w:ascii="Times New Roman" w:hAnsi="Times New Roman" w:cs="Times New Roman"/>
            <w:spacing w:val="-3"/>
          </w:rPr>
          <w:t>http://www.nkr.am/ru/constitution/9/</w:t>
        </w:r>
      </w:hyperlink>
      <w:r w:rsidRPr="006D71A0">
        <w:rPr>
          <w:rFonts w:ascii="Times New Roman" w:hAnsi="Times New Roman" w:cs="Times New Roman"/>
          <w:spacing w:val="-3"/>
        </w:rPr>
        <w:t xml:space="preserve"> (дата обращения: 26.05.2017);</w:t>
      </w:r>
    </w:p>
  </w:footnote>
  <w:footnote w:id="13">
    <w:p w:rsidR="00744BA7" w:rsidRPr="006D71A0" w:rsidRDefault="00744BA7" w:rsidP="00721C9C">
      <w:pPr>
        <w:pStyle w:val="14"/>
        <w:tabs>
          <w:tab w:val="left" w:pos="142"/>
          <w:tab w:val="left" w:pos="284"/>
        </w:tabs>
        <w:snapToGrid w:val="0"/>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Pr>
          <w:rFonts w:ascii="Times New Roman" w:hAnsi="Times New Roman" w:cs="Times New Roman"/>
        </w:rPr>
        <w:t xml:space="preserve"> Конституция Республики Абхазия</w:t>
      </w:r>
      <w:r w:rsidRPr="006D71A0">
        <w:rPr>
          <w:rFonts w:ascii="Times New Roman" w:hAnsi="Times New Roman" w:cs="Times New Roman"/>
        </w:rPr>
        <w:t xml:space="preserve"> </w:t>
      </w:r>
      <w:r w:rsidRPr="006D71A0">
        <w:rPr>
          <w:rFonts w:ascii="Times New Roman" w:hAnsi="Times New Roman" w:cs="Times New Roman"/>
          <w:spacing w:val="-5"/>
        </w:rPr>
        <w:t xml:space="preserve">с изменением, принятым на всенародном голосовании (референдуме) 3 октября 1999 г. </w:t>
      </w:r>
      <w:r w:rsidRPr="00FC3BD7">
        <w:rPr>
          <w:rFonts w:ascii="Times New Roman" w:hAnsi="Times New Roman" w:cs="Times New Roman"/>
          <w:spacing w:val="-5"/>
        </w:rPr>
        <w:t>[</w:t>
      </w:r>
      <w:r>
        <w:rPr>
          <w:rFonts w:ascii="Times New Roman" w:hAnsi="Times New Roman" w:cs="Times New Roman"/>
          <w:spacing w:val="-5"/>
        </w:rPr>
        <w:t>Электронный ресурс</w:t>
      </w:r>
      <w:r w:rsidRPr="00FC3BD7">
        <w:rPr>
          <w:rFonts w:ascii="Times New Roman" w:hAnsi="Times New Roman" w:cs="Times New Roman"/>
          <w:spacing w:val="-5"/>
        </w:rPr>
        <w:t>]</w:t>
      </w:r>
      <w:r w:rsidRPr="006D71A0">
        <w:rPr>
          <w:rFonts w:ascii="Times New Roman" w:hAnsi="Times New Roman" w:cs="Times New Roman"/>
          <w:spacing w:val="-5"/>
        </w:rPr>
        <w:t>// Официальный сайт Посольства Республики Абхазия в Российской Федерации</w:t>
      </w:r>
      <w:r w:rsidRPr="006D71A0">
        <w:rPr>
          <w:rFonts w:ascii="Times New Roman" w:hAnsi="Times New Roman" w:cs="Times New Roman"/>
          <w:color w:val="000000"/>
          <w:spacing w:val="-3"/>
        </w:rPr>
        <w:t xml:space="preserve">. </w:t>
      </w:r>
      <w:r w:rsidRPr="006D71A0">
        <w:rPr>
          <w:rFonts w:ascii="Times New Roman" w:hAnsi="Times New Roman" w:cs="Times New Roman"/>
          <w:spacing w:val="-3"/>
          <w:lang w:val="en-US"/>
        </w:rPr>
        <w:t>URL</w:t>
      </w:r>
      <w:r w:rsidRPr="006D71A0">
        <w:rPr>
          <w:rFonts w:ascii="Times New Roman" w:hAnsi="Times New Roman" w:cs="Times New Roman"/>
          <w:spacing w:val="-3"/>
        </w:rPr>
        <w:t xml:space="preserve"> :</w:t>
      </w:r>
      <w:r w:rsidRPr="006D71A0">
        <w:rPr>
          <w:rFonts w:ascii="Times New Roman" w:hAnsi="Times New Roman" w:cs="Times New Roman"/>
          <w:color w:val="000000"/>
          <w:spacing w:val="-3"/>
        </w:rPr>
        <w:t xml:space="preserve"> </w:t>
      </w:r>
      <w:hyperlink r:id="rId7" w:history="1">
        <w:r w:rsidRPr="006D71A0">
          <w:rPr>
            <w:rStyle w:val="af5"/>
            <w:rFonts w:ascii="Times New Roman" w:hAnsi="Times New Roman" w:cs="Times New Roman"/>
            <w:spacing w:val="-3"/>
          </w:rPr>
          <w:t>http://www.emb-abkhazia.ru/respublika_abhaziya/konstituciya_respubliki_abhaziya/</w:t>
        </w:r>
      </w:hyperlink>
      <w:r w:rsidRPr="006D71A0">
        <w:rPr>
          <w:rFonts w:ascii="Times New Roman" w:hAnsi="Times New Roman" w:cs="Times New Roman"/>
        </w:rPr>
        <w:t xml:space="preserve"> </w:t>
      </w:r>
      <w:r w:rsidRPr="006D71A0">
        <w:rPr>
          <w:rFonts w:ascii="Times New Roman" w:hAnsi="Times New Roman" w:cs="Times New Roman"/>
          <w:color w:val="000000"/>
          <w:spacing w:val="-8"/>
        </w:rPr>
        <w:t>(дата обращения: 26.05.2017);</w:t>
      </w:r>
    </w:p>
  </w:footnote>
  <w:footnote w:id="14">
    <w:p w:rsidR="00744BA7" w:rsidRPr="006D71A0" w:rsidRDefault="00744BA7" w:rsidP="00721C9C">
      <w:pPr>
        <w:pStyle w:val="14"/>
        <w:tabs>
          <w:tab w:val="left" w:pos="142"/>
          <w:tab w:val="left" w:pos="284"/>
        </w:tabs>
        <w:snapToGrid w:val="0"/>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w:t>
      </w:r>
      <w:hyperlink r:id="rId8">
        <w:r w:rsidRPr="006D71A0">
          <w:rPr>
            <w:rStyle w:val="-"/>
            <w:rFonts w:ascii="Times New Roman" w:eastAsia="PT Sans" w:hAnsi="Times New Roman" w:cs="Times New Roman"/>
            <w:color w:val="00000A"/>
            <w:u w:val="none"/>
          </w:rPr>
          <w:t>Международные договоры, согласие на обязательность которых выражено Верховным Советом, Правительством и Президентом ПМР</w:t>
        </w:r>
      </w:hyperlink>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Style w:val="-"/>
          <w:rFonts w:ascii="Times New Roman" w:eastAsia="PT Sans" w:hAnsi="Times New Roman" w:cs="Times New Roman"/>
          <w:color w:val="00000A"/>
          <w:spacing w:val="-3"/>
          <w:u w:val="none"/>
        </w:rPr>
        <w:t xml:space="preserve"> - 07/07/2009 // Официальный сайт Министерства иностранных дел Приднестровской Молдавской Республики</w:t>
      </w:r>
      <w:r w:rsidRPr="006D71A0">
        <w:rPr>
          <w:rStyle w:val="-"/>
          <w:rFonts w:ascii="Times New Roman" w:eastAsia="PT Sans" w:hAnsi="Times New Roman" w:cs="Times New Roman"/>
          <w:color w:val="000000"/>
          <w:spacing w:val="-3"/>
          <w:u w:val="none"/>
        </w:rPr>
        <w:t xml:space="preserve">. </w:t>
      </w:r>
      <w:r w:rsidRPr="006D71A0">
        <w:rPr>
          <w:rFonts w:ascii="Times New Roman" w:hAnsi="Times New Roman" w:cs="Times New Roman"/>
          <w:spacing w:val="-3"/>
          <w:lang w:val="en-US"/>
        </w:rPr>
        <w:t>URL</w:t>
      </w:r>
      <w:r w:rsidRPr="006D71A0">
        <w:rPr>
          <w:rFonts w:ascii="Times New Roman" w:hAnsi="Times New Roman" w:cs="Times New Roman"/>
          <w:spacing w:val="-3"/>
        </w:rPr>
        <w:t xml:space="preserve"> :</w:t>
      </w:r>
      <w:r w:rsidRPr="006D71A0">
        <w:rPr>
          <w:rStyle w:val="-"/>
          <w:rFonts w:ascii="Times New Roman" w:eastAsia="PT Sans" w:hAnsi="Times New Roman" w:cs="Times New Roman"/>
          <w:color w:val="00000A"/>
          <w:spacing w:val="-3"/>
          <w:u w:val="none"/>
        </w:rPr>
        <w:t xml:space="preserve"> </w:t>
      </w:r>
      <w:hyperlink r:id="rId9">
        <w:r w:rsidRPr="006D71A0">
          <w:rPr>
            <w:rStyle w:val="-"/>
            <w:rFonts w:ascii="Times New Roman" w:eastAsia="PT Sans" w:hAnsi="Times New Roman" w:cs="Times New Roman"/>
            <w:spacing w:val="-3"/>
          </w:rPr>
          <w:t>http://mfa-pmr.org/ru/agreements</w:t>
        </w:r>
      </w:hyperlink>
      <w:r w:rsidRPr="006D71A0">
        <w:rPr>
          <w:rStyle w:val="-"/>
          <w:rFonts w:ascii="Times New Roman" w:eastAsia="PT Sans" w:hAnsi="Times New Roman" w:cs="Times New Roman"/>
          <w:color w:val="00000A"/>
          <w:spacing w:val="-3"/>
          <w:u w:val="none"/>
        </w:rPr>
        <w:t xml:space="preserve"> </w:t>
      </w:r>
      <w:r w:rsidRPr="006D71A0">
        <w:rPr>
          <w:rFonts w:ascii="Times New Roman" w:hAnsi="Times New Roman" w:cs="Times New Roman"/>
          <w:color w:val="000000"/>
          <w:spacing w:val="-8"/>
        </w:rPr>
        <w:t>(дата обращения: 26.05.2017);</w:t>
      </w:r>
    </w:p>
  </w:footnote>
  <w:footnote w:id="15">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Ф</w:t>
      </w:r>
      <w:r w:rsidRPr="006D71A0">
        <w:rPr>
          <w:rFonts w:ascii="Times New Roman" w:eastAsia="SimSun" w:hAnsi="Times New Roman" w:cs="Times New Roman"/>
          <w:spacing w:val="-3"/>
          <w:lang w:eastAsia="zh-CN"/>
        </w:rPr>
        <w:t xml:space="preserve">едеральный закон от 25.07.2002 N 115-ФЗ </w:t>
      </w:r>
      <w:r w:rsidRPr="006D71A0">
        <w:rPr>
          <w:rFonts w:ascii="Times New Roman" w:hAnsi="Times New Roman" w:cs="Times New Roman"/>
          <w:spacing w:val="-3"/>
        </w:rPr>
        <w:t>(ред. от 31.12.2017) «О правовом положении иностранных граждан в Российской Федерации»</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spacing w:val="-3"/>
        </w:rPr>
        <w:t xml:space="preserve"> //</w:t>
      </w:r>
      <w:r w:rsidRPr="006D71A0">
        <w:rPr>
          <w:rFonts w:ascii="Times New Roman" w:eastAsia="SimSun" w:hAnsi="Times New Roman" w:cs="Times New Roman"/>
          <w:spacing w:val="-3"/>
          <w:lang w:eastAsia="zh-CN"/>
        </w:rPr>
        <w:t xml:space="preserve"> </w:t>
      </w:r>
      <w:r w:rsidRPr="006D71A0">
        <w:rPr>
          <w:rFonts w:ascii="Times New Roman" w:eastAsia="SimSun" w:hAnsi="Times New Roman" w:cs="Times New Roman"/>
          <w:color w:val="auto"/>
          <w:lang w:eastAsia="zh-CN"/>
        </w:rPr>
        <w:t xml:space="preserve">В данном виде документ опубликован не был. Первоначальный текст документа опубликован в изданиях: "Собрание законодательства РФ", 29.07.2002, N 30, ст. 3032; "Российская газета", N 140, 31.07.2002; "Парламентская газета", N 144, 31.07.2002. </w:t>
      </w:r>
      <w:r w:rsidRPr="006D71A0">
        <w:rPr>
          <w:rFonts w:ascii="Times New Roman" w:eastAsia="SimSun" w:hAnsi="Times New Roman" w:cs="Times New Roman"/>
          <w:spacing w:val="-3"/>
          <w:lang w:eastAsia="zh-CN"/>
        </w:rPr>
        <w:t>Доступ из СПС «Консультант Плюс»;</w:t>
      </w:r>
    </w:p>
  </w:footnote>
  <w:footnote w:id="16">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eastAsia="Times New Roman" w:hAnsi="Times New Roman" w:cs="Times New Roman"/>
          <w:spacing w:val="-3"/>
        </w:rPr>
        <w:t xml:space="preserve"> "Гражданский кодекс Российской Федерации (часть третья)" от 26.11.2001 № 146-ФЗ </w:t>
      </w:r>
      <w:r w:rsidRPr="006D71A0">
        <w:rPr>
          <w:rFonts w:ascii="Times New Roman" w:hAnsi="Times New Roman" w:cs="Times New Roman"/>
        </w:rPr>
        <w:t xml:space="preserve">(ред. От 28.03.2017)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 В данном виде документ опубликован не был.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 Доступ из</w:t>
      </w:r>
      <w:r w:rsidRPr="006D71A0">
        <w:rPr>
          <w:rFonts w:ascii="Times New Roman" w:hAnsi="Times New Roman" w:cs="Times New Roman"/>
          <w:spacing w:val="-3"/>
        </w:rPr>
        <w:t xml:space="preserve"> СПС «КонсультантПлюс»;</w:t>
      </w:r>
    </w:p>
  </w:footnote>
  <w:footnote w:id="17">
    <w:p w:rsidR="00744BA7" w:rsidRPr="006D71A0" w:rsidRDefault="00744BA7" w:rsidP="00721C9C">
      <w:pPr>
        <w:pStyle w:val="14"/>
        <w:tabs>
          <w:tab w:val="left" w:pos="142"/>
          <w:tab w:val="left" w:pos="284"/>
        </w:tabs>
        <w:snapToGrid w:val="0"/>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Подходы к защите прав человека в конфликтных и спорных субъектах Восточной Европы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Отчет регионального семинара </w:t>
      </w:r>
      <w:r w:rsidRPr="006D71A0">
        <w:rPr>
          <w:rFonts w:ascii="Times New Roman" w:hAnsi="Times New Roman" w:cs="Times New Roman"/>
          <w:lang w:val="en-US"/>
        </w:rPr>
        <w:t>FIDH</w:t>
      </w:r>
      <w:r w:rsidRPr="006D71A0">
        <w:rPr>
          <w:rFonts w:ascii="Times New Roman" w:hAnsi="Times New Roman" w:cs="Times New Roman"/>
        </w:rPr>
        <w:t>. Сентябрь 2014 / № 638</w:t>
      </w:r>
      <w:r w:rsidRPr="006D71A0">
        <w:rPr>
          <w:rFonts w:ascii="Times New Roman" w:hAnsi="Times New Roman" w:cs="Times New Roman"/>
          <w:lang w:val="en-US"/>
        </w:rPr>
        <w:t>r</w:t>
      </w:r>
      <w:r w:rsidRPr="006D71A0">
        <w:rPr>
          <w:rFonts w:ascii="Times New Roman" w:hAnsi="Times New Roman" w:cs="Times New Roman"/>
        </w:rPr>
        <w:t xml:space="preserve"> </w:t>
      </w:r>
      <w:r w:rsidRPr="006D71A0">
        <w:rPr>
          <w:rStyle w:val="-"/>
          <w:rFonts w:ascii="Times New Roman" w:eastAsia="PT Sans" w:hAnsi="Times New Roman" w:cs="Times New Roman"/>
          <w:color w:val="000000"/>
          <w:spacing w:val="-3"/>
          <w:u w:val="none"/>
        </w:rPr>
        <w:t>// Официальный сайт Международной Федерации за права человека (</w:t>
      </w:r>
      <w:r w:rsidRPr="006D71A0">
        <w:rPr>
          <w:rStyle w:val="-"/>
          <w:rFonts w:ascii="Times New Roman" w:eastAsia="PT Sans" w:hAnsi="Times New Roman" w:cs="Times New Roman"/>
          <w:color w:val="000000"/>
          <w:spacing w:val="-3"/>
          <w:u w:val="none"/>
          <w:lang w:val="en-US"/>
        </w:rPr>
        <w:t>FIDH</w:t>
      </w:r>
      <w:r w:rsidRPr="006D71A0">
        <w:rPr>
          <w:rStyle w:val="-"/>
          <w:rFonts w:ascii="Times New Roman" w:eastAsia="PT Sans" w:hAnsi="Times New Roman" w:cs="Times New Roman"/>
          <w:color w:val="000000"/>
          <w:spacing w:val="-3"/>
          <w:u w:val="none"/>
        </w:rPr>
        <w:t xml:space="preserve">). </w:t>
      </w:r>
      <w:r w:rsidRPr="006D71A0">
        <w:rPr>
          <w:rFonts w:ascii="Times New Roman" w:hAnsi="Times New Roman" w:cs="Times New Roman"/>
          <w:spacing w:val="-3"/>
          <w:lang w:val="en-US"/>
        </w:rPr>
        <w:t>URL</w:t>
      </w:r>
      <w:r w:rsidRPr="006D71A0">
        <w:rPr>
          <w:rFonts w:ascii="Times New Roman" w:hAnsi="Times New Roman" w:cs="Times New Roman"/>
          <w:spacing w:val="-3"/>
        </w:rPr>
        <w:t xml:space="preserve"> :</w:t>
      </w:r>
      <w:r w:rsidRPr="006D71A0">
        <w:rPr>
          <w:rStyle w:val="-"/>
          <w:rFonts w:ascii="Times New Roman" w:eastAsia="PT Sans" w:hAnsi="Times New Roman" w:cs="Times New Roman"/>
          <w:color w:val="00000A"/>
          <w:spacing w:val="-3"/>
          <w:u w:val="none"/>
        </w:rPr>
        <w:t xml:space="preserve"> </w:t>
      </w:r>
      <w:hyperlink r:id="rId10">
        <w:r w:rsidRPr="006D71A0">
          <w:rPr>
            <w:rStyle w:val="-"/>
            <w:rFonts w:ascii="Times New Roman" w:eastAsia="PT Sans" w:hAnsi="Times New Roman" w:cs="Times New Roman"/>
            <w:spacing w:val="-3"/>
            <w:lang w:val="en-US"/>
          </w:rPr>
          <w:t>https</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www</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fidh</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org</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IMG</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pdf</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rapport</w:t>
        </w:r>
        <w:r w:rsidRPr="006D71A0">
          <w:rPr>
            <w:rStyle w:val="-"/>
            <w:rFonts w:ascii="Times New Roman" w:eastAsia="PT Sans" w:hAnsi="Times New Roman" w:cs="Times New Roman"/>
            <w:spacing w:val="-3"/>
          </w:rPr>
          <w:t>_</w:t>
        </w:r>
        <w:r w:rsidRPr="006D71A0">
          <w:rPr>
            <w:rStyle w:val="-"/>
            <w:rFonts w:ascii="Times New Roman" w:eastAsia="PT Sans" w:hAnsi="Times New Roman" w:cs="Times New Roman"/>
            <w:spacing w:val="-3"/>
            <w:lang w:val="en-US"/>
          </w:rPr>
          <w:t>disputed</w:t>
        </w:r>
        <w:r w:rsidRPr="006D71A0">
          <w:rPr>
            <w:rStyle w:val="-"/>
            <w:rFonts w:ascii="Times New Roman" w:eastAsia="PT Sans" w:hAnsi="Times New Roman" w:cs="Times New Roman"/>
            <w:spacing w:val="-3"/>
          </w:rPr>
          <w:t>_</w:t>
        </w:r>
        <w:r w:rsidRPr="006D71A0">
          <w:rPr>
            <w:rStyle w:val="-"/>
            <w:rFonts w:ascii="Times New Roman" w:eastAsia="PT Sans" w:hAnsi="Times New Roman" w:cs="Times New Roman"/>
            <w:spacing w:val="-3"/>
            <w:lang w:val="en-US"/>
          </w:rPr>
          <w:t>entities</w:t>
        </w:r>
        <w:r w:rsidRPr="006D71A0">
          <w:rPr>
            <w:rStyle w:val="-"/>
            <w:rFonts w:ascii="Times New Roman" w:eastAsia="PT Sans" w:hAnsi="Times New Roman" w:cs="Times New Roman"/>
            <w:spacing w:val="-3"/>
          </w:rPr>
          <w:t>_</w:t>
        </w:r>
        <w:r w:rsidRPr="006D71A0">
          <w:rPr>
            <w:rStyle w:val="-"/>
            <w:rFonts w:ascii="Times New Roman" w:eastAsia="PT Sans" w:hAnsi="Times New Roman" w:cs="Times New Roman"/>
            <w:spacing w:val="-3"/>
            <w:lang w:val="en-US"/>
          </w:rPr>
          <w:t>ru</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ld</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pdf</w:t>
        </w:r>
      </w:hyperlink>
      <w:r w:rsidRPr="006D71A0">
        <w:rPr>
          <w:rStyle w:val="-"/>
          <w:rFonts w:ascii="Times New Roman" w:eastAsia="PT Sans" w:hAnsi="Times New Roman" w:cs="Times New Roman"/>
          <w:color w:val="000000"/>
          <w:spacing w:val="-3"/>
          <w:u w:val="none"/>
        </w:rPr>
        <w:t xml:space="preserve">  (дата обращения: 12.04.2018);</w:t>
      </w:r>
    </w:p>
  </w:footnote>
  <w:footnote w:id="18">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Федеральный закон от 15.11.1997 N 143-ФЗ (ред. От 29.12.2017) "Об актах гражданского состояния" (с изм. и доп., вступ. в силу с 01.01.2018)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 В данном виде документ опубликован не был. Первоначальный текст документа опубликован в изданиях: "Российская газета", N 224, 20.11.1997; "Собрание законодательства РФ", 24.11.1997, N 47, ст. 5340. Доступ из </w:t>
      </w:r>
      <w:r w:rsidRPr="006D71A0">
        <w:rPr>
          <w:rFonts w:ascii="Times New Roman" w:eastAsia="SimSun" w:hAnsi="Times New Roman" w:cs="Times New Roman"/>
          <w:spacing w:val="-3"/>
          <w:lang w:eastAsia="zh-CN"/>
        </w:rPr>
        <w:t>СПС «Консультант Плюс»;</w:t>
      </w:r>
    </w:p>
  </w:footnote>
  <w:footnote w:id="19">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eastAsia="SimSun" w:hAnsi="Times New Roman" w:cs="Times New Roman"/>
          <w:spacing w:val="-3"/>
          <w:lang w:eastAsia="zh-CN"/>
        </w:rPr>
        <w:t xml:space="preserve"> </w:t>
      </w:r>
      <w:r w:rsidRPr="006D71A0">
        <w:rPr>
          <w:rStyle w:val="a9"/>
          <w:rFonts w:ascii="Times New Roman" w:eastAsia="SimSun" w:hAnsi="Times New Roman" w:cs="Times New Roman"/>
          <w:spacing w:val="-3"/>
          <w:lang w:eastAsia="zh-CN"/>
        </w:rPr>
        <w:t>О применении судами общей юрисдикции общепризнанных принципов и норм международного права и международных договоров Российской Федерации</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 xml:space="preserve">[Электронный ресурс] / Постановление Пленума Верховного Суда РФ от 10.10.2003 № 5 (ред. от 05.03.2013) // </w:t>
      </w:r>
      <w:r w:rsidRPr="006D71A0">
        <w:rPr>
          <w:rFonts w:ascii="Times New Roman" w:eastAsia="SimSun" w:hAnsi="Times New Roman" w:cs="Times New Roman"/>
          <w:color w:val="auto"/>
          <w:lang w:eastAsia="zh-CN"/>
        </w:rPr>
        <w:t xml:space="preserve">В данном виде документ опубликован не был. Первоначальный текст документа опубликован в изданиях "Российская газета", N 244, 02.12.2003, "Бюллетень Верховного Суда РФ", N 12, 2003. Доступ из СПС </w:t>
      </w:r>
      <w:r w:rsidRPr="006D71A0">
        <w:rPr>
          <w:rStyle w:val="a9"/>
          <w:rFonts w:ascii="Times New Roman" w:eastAsia="SimSun" w:hAnsi="Times New Roman" w:cs="Times New Roman"/>
          <w:spacing w:val="-3"/>
          <w:lang w:eastAsia="zh-CN"/>
        </w:rPr>
        <w:t>«Консультант Плюс»;</w:t>
      </w:r>
    </w:p>
  </w:footnote>
  <w:footnote w:id="20">
    <w:p w:rsidR="00744BA7" w:rsidRPr="006D71A0" w:rsidRDefault="00744BA7" w:rsidP="00721C9C">
      <w:pPr>
        <w:tabs>
          <w:tab w:val="left" w:pos="142"/>
          <w:tab w:val="left" w:pos="284"/>
        </w:tabs>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Fonts w:ascii="Times New Roman" w:hAnsi="Times New Roman" w:cs="Times New Roman"/>
          <w:sz w:val="20"/>
          <w:szCs w:val="20"/>
        </w:rPr>
        <w:t xml:space="preserve"> Всеобщая декларация прав человека </w:t>
      </w:r>
      <w:r w:rsidRPr="006D71A0">
        <w:rPr>
          <w:rStyle w:val="a9"/>
          <w:rFonts w:ascii="Times New Roman" w:eastAsia="SimSun" w:hAnsi="Times New Roman" w:cs="Times New Roman"/>
          <w:spacing w:val="-3"/>
          <w:sz w:val="20"/>
          <w:szCs w:val="20"/>
          <w:lang w:eastAsia="zh-CN"/>
        </w:rPr>
        <w:t>[Электронный ресурс]</w:t>
      </w:r>
      <w:r w:rsidRPr="006D71A0">
        <w:rPr>
          <w:rFonts w:ascii="Times New Roman" w:hAnsi="Times New Roman" w:cs="Times New Roman"/>
          <w:sz w:val="20"/>
          <w:szCs w:val="20"/>
        </w:rPr>
        <w:t>, принята Резолюцией 217 А (</w:t>
      </w:r>
      <w:r w:rsidRPr="006D71A0">
        <w:rPr>
          <w:rFonts w:ascii="Times New Roman" w:hAnsi="Times New Roman" w:cs="Times New Roman"/>
          <w:sz w:val="20"/>
          <w:szCs w:val="20"/>
          <w:lang w:val="en-US"/>
        </w:rPr>
        <w:t>III</w:t>
      </w:r>
      <w:r w:rsidRPr="006D71A0">
        <w:rPr>
          <w:rFonts w:ascii="Times New Roman" w:hAnsi="Times New Roman" w:cs="Times New Roman"/>
          <w:sz w:val="20"/>
          <w:szCs w:val="20"/>
        </w:rPr>
        <w:t xml:space="preserve">) Генеральной Ассамблеи ООН 10 декабря 1948 года </w:t>
      </w:r>
      <w:r w:rsidRPr="006D71A0">
        <w:rPr>
          <w:rFonts w:ascii="Times New Roman" w:hAnsi="Times New Roman" w:cs="Times New Roman"/>
          <w:spacing w:val="-3"/>
          <w:sz w:val="20"/>
          <w:szCs w:val="20"/>
        </w:rPr>
        <w:t xml:space="preserve">// Официальный сайт ООН. </w:t>
      </w:r>
      <w:r w:rsidRPr="006D71A0">
        <w:rPr>
          <w:rFonts w:ascii="Times New Roman" w:hAnsi="Times New Roman" w:cs="Times New Roman"/>
          <w:spacing w:val="-3"/>
          <w:sz w:val="20"/>
          <w:szCs w:val="20"/>
          <w:lang w:val="en-US"/>
        </w:rPr>
        <w:t>URL</w:t>
      </w:r>
      <w:r w:rsidRPr="006D71A0">
        <w:rPr>
          <w:rFonts w:ascii="Times New Roman" w:hAnsi="Times New Roman" w:cs="Times New Roman"/>
          <w:spacing w:val="-3"/>
          <w:sz w:val="20"/>
          <w:szCs w:val="20"/>
        </w:rPr>
        <w:t xml:space="preserve"> : </w:t>
      </w:r>
      <w:hyperlink r:id="rId11">
        <w:r w:rsidRPr="006D71A0">
          <w:rPr>
            <w:rStyle w:val="-"/>
            <w:rFonts w:ascii="Times New Roman" w:hAnsi="Times New Roman" w:cs="Times New Roman"/>
            <w:spacing w:val="-3"/>
            <w:sz w:val="20"/>
            <w:szCs w:val="20"/>
            <w:lang w:val="en-US"/>
          </w:rPr>
          <w:t>http</w:t>
        </w:r>
        <w:r w:rsidRPr="006D71A0">
          <w:rPr>
            <w:rStyle w:val="-"/>
            <w:rFonts w:ascii="Times New Roman" w:hAnsi="Times New Roman" w:cs="Times New Roman"/>
            <w:spacing w:val="-3"/>
            <w:sz w:val="20"/>
            <w:szCs w:val="20"/>
          </w:rPr>
          <w:t>://</w:t>
        </w:r>
        <w:r w:rsidRPr="006D71A0">
          <w:rPr>
            <w:rStyle w:val="-"/>
            <w:rFonts w:ascii="Times New Roman" w:hAnsi="Times New Roman" w:cs="Times New Roman"/>
            <w:spacing w:val="-3"/>
            <w:sz w:val="20"/>
            <w:szCs w:val="20"/>
            <w:lang w:val="en-US"/>
          </w:rPr>
          <w:t>www</w:t>
        </w:r>
        <w:r w:rsidRPr="006D71A0">
          <w:rPr>
            <w:rStyle w:val="-"/>
            <w:rFonts w:ascii="Times New Roman" w:hAnsi="Times New Roman" w:cs="Times New Roman"/>
            <w:spacing w:val="-3"/>
            <w:sz w:val="20"/>
            <w:szCs w:val="20"/>
          </w:rPr>
          <w:t>.</w:t>
        </w:r>
        <w:r w:rsidRPr="006D71A0">
          <w:rPr>
            <w:rStyle w:val="-"/>
            <w:rFonts w:ascii="Times New Roman" w:hAnsi="Times New Roman" w:cs="Times New Roman"/>
            <w:spacing w:val="-3"/>
            <w:sz w:val="20"/>
            <w:szCs w:val="20"/>
            <w:lang w:val="en-US"/>
          </w:rPr>
          <w:t>un</w:t>
        </w:r>
        <w:r w:rsidRPr="006D71A0">
          <w:rPr>
            <w:rStyle w:val="-"/>
            <w:rFonts w:ascii="Times New Roman" w:hAnsi="Times New Roman" w:cs="Times New Roman"/>
            <w:spacing w:val="-3"/>
            <w:sz w:val="20"/>
            <w:szCs w:val="20"/>
          </w:rPr>
          <w:t>.</w:t>
        </w:r>
        <w:r w:rsidRPr="006D71A0">
          <w:rPr>
            <w:rStyle w:val="-"/>
            <w:rFonts w:ascii="Times New Roman" w:hAnsi="Times New Roman" w:cs="Times New Roman"/>
            <w:spacing w:val="-3"/>
            <w:sz w:val="20"/>
            <w:szCs w:val="20"/>
            <w:lang w:val="en-US"/>
          </w:rPr>
          <w:t>org</w:t>
        </w:r>
        <w:r w:rsidRPr="006D71A0">
          <w:rPr>
            <w:rStyle w:val="-"/>
            <w:rFonts w:ascii="Times New Roman" w:hAnsi="Times New Roman" w:cs="Times New Roman"/>
            <w:spacing w:val="-3"/>
            <w:sz w:val="20"/>
            <w:szCs w:val="20"/>
          </w:rPr>
          <w:t>/</w:t>
        </w:r>
        <w:r w:rsidRPr="006D71A0">
          <w:rPr>
            <w:rStyle w:val="-"/>
            <w:rFonts w:ascii="Times New Roman" w:hAnsi="Times New Roman" w:cs="Times New Roman"/>
            <w:spacing w:val="-3"/>
            <w:sz w:val="20"/>
            <w:szCs w:val="20"/>
            <w:lang w:val="en-US"/>
          </w:rPr>
          <w:t>ru</w:t>
        </w:r>
        <w:r w:rsidRPr="006D71A0">
          <w:rPr>
            <w:rStyle w:val="-"/>
            <w:rFonts w:ascii="Times New Roman" w:hAnsi="Times New Roman" w:cs="Times New Roman"/>
            <w:spacing w:val="-3"/>
            <w:sz w:val="20"/>
            <w:szCs w:val="20"/>
          </w:rPr>
          <w:t>/</w:t>
        </w:r>
        <w:r w:rsidRPr="006D71A0">
          <w:rPr>
            <w:rStyle w:val="-"/>
            <w:rFonts w:ascii="Times New Roman" w:hAnsi="Times New Roman" w:cs="Times New Roman"/>
            <w:spacing w:val="-3"/>
            <w:sz w:val="20"/>
            <w:szCs w:val="20"/>
            <w:lang w:val="en-US"/>
          </w:rPr>
          <w:t>documents</w:t>
        </w:r>
        <w:r w:rsidRPr="006D71A0">
          <w:rPr>
            <w:rStyle w:val="-"/>
            <w:rFonts w:ascii="Times New Roman" w:hAnsi="Times New Roman" w:cs="Times New Roman"/>
            <w:spacing w:val="-3"/>
            <w:sz w:val="20"/>
            <w:szCs w:val="20"/>
          </w:rPr>
          <w:t>/</w:t>
        </w:r>
        <w:r w:rsidRPr="006D71A0">
          <w:rPr>
            <w:rStyle w:val="-"/>
            <w:rFonts w:ascii="Times New Roman" w:hAnsi="Times New Roman" w:cs="Times New Roman"/>
            <w:spacing w:val="-3"/>
            <w:sz w:val="20"/>
            <w:szCs w:val="20"/>
            <w:lang w:val="en-US"/>
          </w:rPr>
          <w:t>decl</w:t>
        </w:r>
        <w:r w:rsidRPr="006D71A0">
          <w:rPr>
            <w:rStyle w:val="-"/>
            <w:rFonts w:ascii="Times New Roman" w:hAnsi="Times New Roman" w:cs="Times New Roman"/>
            <w:spacing w:val="-3"/>
            <w:sz w:val="20"/>
            <w:szCs w:val="20"/>
          </w:rPr>
          <w:t>_</w:t>
        </w:r>
        <w:r w:rsidRPr="006D71A0">
          <w:rPr>
            <w:rStyle w:val="-"/>
            <w:rFonts w:ascii="Times New Roman" w:hAnsi="Times New Roman" w:cs="Times New Roman"/>
            <w:spacing w:val="-3"/>
            <w:sz w:val="20"/>
            <w:szCs w:val="20"/>
            <w:lang w:val="en-US"/>
          </w:rPr>
          <w:t>conv</w:t>
        </w:r>
        <w:r w:rsidRPr="006D71A0">
          <w:rPr>
            <w:rStyle w:val="-"/>
            <w:rFonts w:ascii="Times New Roman" w:hAnsi="Times New Roman" w:cs="Times New Roman"/>
            <w:spacing w:val="-3"/>
            <w:sz w:val="20"/>
            <w:szCs w:val="20"/>
          </w:rPr>
          <w:t>/</w:t>
        </w:r>
        <w:r w:rsidRPr="006D71A0">
          <w:rPr>
            <w:rStyle w:val="-"/>
            <w:rFonts w:ascii="Times New Roman" w:hAnsi="Times New Roman" w:cs="Times New Roman"/>
            <w:spacing w:val="-3"/>
            <w:sz w:val="20"/>
            <w:szCs w:val="20"/>
            <w:lang w:val="en-US"/>
          </w:rPr>
          <w:t>declarations</w:t>
        </w:r>
        <w:r w:rsidRPr="006D71A0">
          <w:rPr>
            <w:rStyle w:val="-"/>
            <w:rFonts w:ascii="Times New Roman" w:hAnsi="Times New Roman" w:cs="Times New Roman"/>
            <w:spacing w:val="-3"/>
            <w:sz w:val="20"/>
            <w:szCs w:val="20"/>
          </w:rPr>
          <w:t>/</w:t>
        </w:r>
        <w:r w:rsidRPr="006D71A0">
          <w:rPr>
            <w:rStyle w:val="-"/>
            <w:rFonts w:ascii="Times New Roman" w:hAnsi="Times New Roman" w:cs="Times New Roman"/>
            <w:spacing w:val="-3"/>
            <w:sz w:val="20"/>
            <w:szCs w:val="20"/>
            <w:lang w:val="en-US"/>
          </w:rPr>
          <w:t>declhr</w:t>
        </w:r>
        <w:r w:rsidRPr="006D71A0">
          <w:rPr>
            <w:rStyle w:val="-"/>
            <w:rFonts w:ascii="Times New Roman" w:hAnsi="Times New Roman" w:cs="Times New Roman"/>
            <w:spacing w:val="-3"/>
            <w:sz w:val="20"/>
            <w:szCs w:val="20"/>
          </w:rPr>
          <w:t>.</w:t>
        </w:r>
        <w:r w:rsidRPr="006D71A0">
          <w:rPr>
            <w:rStyle w:val="-"/>
            <w:rFonts w:ascii="Times New Roman" w:hAnsi="Times New Roman" w:cs="Times New Roman"/>
            <w:spacing w:val="-3"/>
            <w:sz w:val="20"/>
            <w:szCs w:val="20"/>
            <w:lang w:val="en-US"/>
          </w:rPr>
          <w:t>shtml</w:t>
        </w:r>
      </w:hyperlink>
      <w:r w:rsidRPr="006D71A0">
        <w:rPr>
          <w:rFonts w:ascii="Times New Roman" w:hAnsi="Times New Roman" w:cs="Times New Roman"/>
          <w:spacing w:val="-3"/>
          <w:sz w:val="20"/>
          <w:szCs w:val="20"/>
        </w:rPr>
        <w:t xml:space="preserve"> (дата обращения: 26.05.2017);</w:t>
      </w:r>
    </w:p>
  </w:footnote>
  <w:footnote w:id="21">
    <w:p w:rsidR="00744BA7" w:rsidRPr="006D71A0" w:rsidRDefault="00744BA7" w:rsidP="00721C9C">
      <w:pPr>
        <w:tabs>
          <w:tab w:val="left" w:pos="142"/>
          <w:tab w:val="left" w:pos="284"/>
        </w:tabs>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Fonts w:ascii="Times New Roman" w:eastAsia="Tahoma" w:hAnsi="Times New Roman" w:cs="Times New Roman"/>
          <w:sz w:val="20"/>
          <w:szCs w:val="20"/>
        </w:rPr>
        <w:t xml:space="preserve"> Цыка, Н. А., Международное признание и легализация документов и актов органов публичной власти непризнанных государств (выпускная квалификационная работа) </w:t>
      </w:r>
      <w:r w:rsidRPr="006D71A0">
        <w:rPr>
          <w:rFonts w:ascii="Times New Roman" w:eastAsia="Tahoma" w:hAnsi="Times New Roman" w:cs="Times New Roman"/>
          <w:spacing w:val="-3"/>
          <w:sz w:val="20"/>
          <w:szCs w:val="20"/>
        </w:rPr>
        <w:t>: выпускная квалификационная работа / Н. А. Цыка ; науч. рук. В. Ф. Сидорченко ; рецензент Д. Г. Бартенев ; Санкт-Петербургский государственный университет. Юридический факультет. Кафедра международного права. - СПб., 2012. - 51 с.;</w:t>
      </w:r>
    </w:p>
  </w:footnote>
  <w:footnote w:id="22">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color w:val="000000"/>
        </w:rPr>
        <w:t xml:space="preserve"> Указ Президента Российской Федерации № 74 от 18 февраля 2017 </w:t>
      </w:r>
      <w:r w:rsidRPr="006D71A0">
        <w:rPr>
          <w:rFonts w:ascii="Times New Roman" w:hAnsi="Times New Roman" w:cs="Times New Roman"/>
          <w:color w:val="000000"/>
          <w:spacing w:val="-3"/>
        </w:rPr>
        <w:t>г. № 74 "О признании в Российской Федерации документов и регистрационных знаков транспортных средств, выданных гражданам Украины и лицам без гражданства, постоянно проживающим на территориях отдельных районов Донецкой и Луганской областей Украины" // Опубликован 20 февраля 2017 года. - Российская газета — Федеральный выпуск № 7203 (37).;</w:t>
      </w:r>
    </w:p>
  </w:footnote>
  <w:footnote w:id="23">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color w:val="000000"/>
        </w:rPr>
        <w:t xml:space="preserve"> Письмо МИД России № 8349/дп от 02.07.2007 года</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color w:val="000000"/>
        </w:rPr>
        <w:t xml:space="preserve"> // Официальный сайт небюджетного нотариата Российской Федерации. </w:t>
      </w:r>
      <w:r w:rsidRPr="006D71A0">
        <w:rPr>
          <w:rFonts w:ascii="Times New Roman" w:hAnsi="Times New Roman" w:cs="Times New Roman"/>
          <w:color w:val="000000"/>
          <w:lang w:val="en-US"/>
        </w:rPr>
        <w:t>URL</w:t>
      </w:r>
      <w:r w:rsidRPr="006D71A0">
        <w:rPr>
          <w:rFonts w:ascii="Times New Roman" w:hAnsi="Times New Roman" w:cs="Times New Roman"/>
          <w:color w:val="000000"/>
        </w:rPr>
        <w:t xml:space="preserve"> : </w:t>
      </w:r>
      <w:hyperlink r:id="rId12" w:history="1">
        <w:r w:rsidRPr="006D71A0">
          <w:rPr>
            <w:rStyle w:val="af5"/>
            <w:rFonts w:ascii="Times New Roman" w:hAnsi="Times New Roman" w:cs="Times New Roman"/>
            <w:lang w:val="en-US"/>
          </w:rPr>
          <w:t>http</w:t>
        </w:r>
        <w:r w:rsidRPr="006D71A0">
          <w:rPr>
            <w:rStyle w:val="af5"/>
            <w:rFonts w:ascii="Times New Roman" w:hAnsi="Times New Roman" w:cs="Times New Roman"/>
          </w:rPr>
          <w:t>://</w:t>
        </w:r>
        <w:r w:rsidRPr="006D71A0">
          <w:rPr>
            <w:rStyle w:val="af5"/>
            <w:rFonts w:ascii="Times New Roman" w:hAnsi="Times New Roman" w:cs="Times New Roman"/>
            <w:lang w:val="en-US"/>
          </w:rPr>
          <w:t>old</w:t>
        </w:r>
        <w:r w:rsidRPr="006D71A0">
          <w:rPr>
            <w:rStyle w:val="af5"/>
            <w:rFonts w:ascii="Times New Roman" w:hAnsi="Times New Roman" w:cs="Times New Roman"/>
          </w:rPr>
          <w:t>.</w:t>
        </w:r>
        <w:r w:rsidRPr="006D71A0">
          <w:rPr>
            <w:rStyle w:val="af5"/>
            <w:rFonts w:ascii="Times New Roman" w:hAnsi="Times New Roman" w:cs="Times New Roman"/>
            <w:lang w:val="en-US"/>
          </w:rPr>
          <w:t>notariat</w:t>
        </w:r>
        <w:r w:rsidRPr="006D71A0">
          <w:rPr>
            <w:rStyle w:val="af5"/>
            <w:rFonts w:ascii="Times New Roman" w:hAnsi="Times New Roman" w:cs="Times New Roman"/>
          </w:rPr>
          <w:t>.</w:t>
        </w:r>
        <w:r w:rsidRPr="006D71A0">
          <w:rPr>
            <w:rStyle w:val="af5"/>
            <w:rFonts w:ascii="Times New Roman" w:hAnsi="Times New Roman" w:cs="Times New Roman"/>
            <w:lang w:val="en-US"/>
          </w:rPr>
          <w:t>ru</w:t>
        </w:r>
        <w:r w:rsidRPr="006D71A0">
          <w:rPr>
            <w:rStyle w:val="af5"/>
            <w:rFonts w:ascii="Times New Roman" w:hAnsi="Times New Roman" w:cs="Times New Roman"/>
          </w:rPr>
          <w:t>/</w:t>
        </w:r>
        <w:r w:rsidRPr="006D71A0">
          <w:rPr>
            <w:rStyle w:val="af5"/>
            <w:rFonts w:ascii="Times New Roman" w:hAnsi="Times New Roman" w:cs="Times New Roman"/>
            <w:lang w:val="en-US"/>
          </w:rPr>
          <w:t>press</w:t>
        </w:r>
        <w:r w:rsidRPr="006D71A0">
          <w:rPr>
            <w:rStyle w:val="af5"/>
            <w:rFonts w:ascii="Times New Roman" w:hAnsi="Times New Roman" w:cs="Times New Roman"/>
          </w:rPr>
          <w:t>_2491_23.</w:t>
        </w:r>
        <w:r w:rsidRPr="006D71A0">
          <w:rPr>
            <w:rStyle w:val="af5"/>
            <w:rFonts w:ascii="Times New Roman" w:hAnsi="Times New Roman" w:cs="Times New Roman"/>
            <w:lang w:val="en-US"/>
          </w:rPr>
          <w:t>aspx</w:t>
        </w:r>
        <w:r w:rsidRPr="006D71A0">
          <w:rPr>
            <w:rStyle w:val="af5"/>
            <w:rFonts w:ascii="Times New Roman" w:hAnsi="Times New Roman" w:cs="Times New Roman"/>
          </w:rPr>
          <w:t>.</w:t>
        </w:r>
        <w:r w:rsidRPr="006D71A0">
          <w:rPr>
            <w:rStyle w:val="af5"/>
            <w:rFonts w:ascii="Times New Roman" w:hAnsi="Times New Roman" w:cs="Times New Roman"/>
            <w:lang w:val="en-US"/>
          </w:rPr>
          <w:t>htm</w:t>
        </w:r>
      </w:hyperlink>
      <w:r w:rsidRPr="006D71A0">
        <w:rPr>
          <w:rFonts w:ascii="Times New Roman" w:hAnsi="Times New Roman" w:cs="Times New Roman"/>
          <w:color w:val="000000"/>
        </w:rPr>
        <w:t xml:space="preserve"> (дата обращения: 12.04.2018);</w:t>
      </w:r>
    </w:p>
  </w:footnote>
  <w:footnote w:id="24">
    <w:p w:rsidR="00744BA7" w:rsidRPr="006D71A0" w:rsidRDefault="00744BA7" w:rsidP="00721C9C">
      <w:pPr>
        <w:pStyle w:val="14"/>
        <w:tabs>
          <w:tab w:val="left" w:pos="142"/>
          <w:tab w:val="left" w:pos="284"/>
        </w:tabs>
        <w:spacing w:line="276" w:lineRule="auto"/>
        <w:jc w:val="both"/>
        <w:rPr>
          <w:rFonts w:ascii="Times New Roman" w:hAnsi="Times New Roman" w:cs="Times New Roman"/>
          <w:lang w:val="en-US"/>
        </w:rPr>
      </w:pPr>
      <w:r w:rsidRPr="006D71A0">
        <w:rPr>
          <w:rStyle w:val="a9"/>
          <w:rFonts w:ascii="Times New Roman" w:hAnsi="Times New Roman" w:cs="Times New Roman"/>
          <w:color w:val="auto"/>
          <w:vertAlign w:val="superscript"/>
        </w:rPr>
        <w:footnoteRef/>
      </w:r>
      <w:bookmarkStart w:id="2" w:name="header_title_text"/>
      <w:bookmarkEnd w:id="2"/>
      <w:r w:rsidRPr="006D71A0">
        <w:rPr>
          <w:rFonts w:ascii="Times New Roman" w:hAnsi="Times New Roman" w:cs="Times New Roman"/>
          <w:color w:val="auto"/>
          <w:lang w:val="en-US"/>
        </w:rPr>
        <w:t xml:space="preserve"> Carl-Zeiss-Stiftung v Rayner &amp; Keeler Ltd (1966)</w:t>
      </w:r>
      <w:bookmarkStart w:id="3" w:name="header_author_text"/>
      <w:bookmarkEnd w:id="3"/>
      <w:r w:rsidRPr="006D71A0">
        <w:rPr>
          <w:rFonts w:ascii="Times New Roman" w:hAnsi="Times New Roman" w:cs="Times New Roman"/>
          <w:color w:val="auto"/>
          <w:lang w:val="en-US"/>
        </w:rPr>
        <w:t xml:space="preserve"> by James Reid, Charles Hodson, Christopher Gues, Gerald Upjohn, Richard Wilberforce (House of Lords) </w:t>
      </w:r>
      <w:r w:rsidRPr="006D71A0">
        <w:rPr>
          <w:rStyle w:val="a9"/>
          <w:rFonts w:ascii="Times New Roman" w:eastAsia="SimSun" w:hAnsi="Times New Roman" w:cs="Times New Roman"/>
          <w:color w:val="auto"/>
          <w:spacing w:val="-3"/>
          <w:lang w:val="en-US" w:eastAsia="zh-CN"/>
        </w:rPr>
        <w:t>[</w:t>
      </w:r>
      <w:r w:rsidRPr="006D71A0">
        <w:rPr>
          <w:rStyle w:val="a9"/>
          <w:rFonts w:ascii="Times New Roman" w:eastAsia="SimSun" w:hAnsi="Times New Roman" w:cs="Times New Roman"/>
          <w:color w:val="auto"/>
          <w:spacing w:val="-3"/>
          <w:lang w:eastAsia="zh-CN"/>
        </w:rPr>
        <w:t>Электронный</w:t>
      </w:r>
      <w:r w:rsidRPr="006D71A0">
        <w:rPr>
          <w:rStyle w:val="a9"/>
          <w:rFonts w:ascii="Times New Roman" w:eastAsia="SimSun" w:hAnsi="Times New Roman" w:cs="Times New Roman"/>
          <w:color w:val="auto"/>
          <w:spacing w:val="-3"/>
          <w:lang w:val="en-US" w:eastAsia="zh-CN"/>
        </w:rPr>
        <w:t xml:space="preserve"> </w:t>
      </w:r>
      <w:r w:rsidRPr="006D71A0">
        <w:rPr>
          <w:rStyle w:val="a9"/>
          <w:rFonts w:ascii="Times New Roman" w:eastAsia="SimSun" w:hAnsi="Times New Roman" w:cs="Times New Roman"/>
          <w:color w:val="auto"/>
          <w:spacing w:val="-3"/>
          <w:lang w:eastAsia="zh-CN"/>
        </w:rPr>
        <w:t>ресурс</w:t>
      </w:r>
      <w:r w:rsidRPr="006D71A0">
        <w:rPr>
          <w:rStyle w:val="a9"/>
          <w:rFonts w:ascii="Times New Roman" w:eastAsia="SimSun" w:hAnsi="Times New Roman" w:cs="Times New Roman"/>
          <w:color w:val="auto"/>
          <w:spacing w:val="-3"/>
          <w:lang w:val="en-US" w:eastAsia="zh-CN"/>
        </w:rPr>
        <w:t>]</w:t>
      </w:r>
      <w:r w:rsidRPr="006D71A0">
        <w:rPr>
          <w:rFonts w:ascii="Times New Roman" w:hAnsi="Times New Roman" w:cs="Times New Roman"/>
          <w:i/>
          <w:color w:val="auto"/>
          <w:lang w:val="en-US"/>
        </w:rPr>
        <w:t xml:space="preserve"> // </w:t>
      </w:r>
      <w:r w:rsidRPr="006D71A0">
        <w:rPr>
          <w:rStyle w:val="a5"/>
          <w:rFonts w:ascii="Times New Roman" w:hAnsi="Times New Roman" w:cs="Times New Roman"/>
          <w:i w:val="0"/>
          <w:color w:val="auto"/>
          <w:lang w:val="en-US"/>
        </w:rPr>
        <w:t>Reports of Patent, Design and Trade Mark Cases</w:t>
      </w:r>
      <w:r w:rsidRPr="006D71A0">
        <w:rPr>
          <w:rFonts w:ascii="Times New Roman" w:hAnsi="Times New Roman" w:cs="Times New Roman"/>
          <w:i/>
          <w:color w:val="auto"/>
          <w:lang w:val="en-US"/>
        </w:rPr>
        <w:t xml:space="preserve">, </w:t>
      </w:r>
      <w:r w:rsidRPr="006D71A0">
        <w:rPr>
          <w:rFonts w:ascii="Times New Roman" w:hAnsi="Times New Roman" w:cs="Times New Roman"/>
          <w:color w:val="auto"/>
          <w:lang w:val="en-US"/>
        </w:rPr>
        <w:t>Volume 85, Issue 1, 8 February 1968, Pages 17–24. URL :</w:t>
      </w:r>
      <w:r w:rsidRPr="006D71A0">
        <w:rPr>
          <w:rFonts w:ascii="Times New Roman" w:hAnsi="Times New Roman" w:cs="Times New Roman"/>
          <w:color w:val="2A2A2A"/>
          <w:lang w:val="en-US"/>
        </w:rPr>
        <w:t> </w:t>
      </w:r>
      <w:hyperlink r:id="rId13">
        <w:r w:rsidRPr="006D71A0">
          <w:rPr>
            <w:rStyle w:val="-"/>
            <w:rFonts w:ascii="Times New Roman" w:hAnsi="Times New Roman" w:cs="Times New Roman"/>
            <w:color w:val="006FB7"/>
            <w:lang w:val="en-US"/>
          </w:rPr>
          <w:t>https://doi.org/10.1093/rpc/85.1.17</w:t>
        </w:r>
      </w:hyperlink>
      <w:r w:rsidRPr="006D71A0">
        <w:rPr>
          <w:rFonts w:ascii="Times New Roman" w:hAnsi="Times New Roman" w:cs="Times New Roman"/>
          <w:lang w:val="en-US"/>
        </w:rPr>
        <w:t xml:space="preserve"> (</w:t>
      </w:r>
      <w:r w:rsidRPr="006D71A0">
        <w:rPr>
          <w:rFonts w:ascii="Times New Roman" w:hAnsi="Times New Roman" w:cs="Times New Roman"/>
        </w:rPr>
        <w:t>дата</w:t>
      </w:r>
      <w:r w:rsidRPr="006D71A0">
        <w:rPr>
          <w:rFonts w:ascii="Times New Roman" w:hAnsi="Times New Roman" w:cs="Times New Roman"/>
          <w:lang w:val="en-US"/>
        </w:rPr>
        <w:t xml:space="preserve"> </w:t>
      </w:r>
      <w:r w:rsidRPr="006D71A0">
        <w:rPr>
          <w:rFonts w:ascii="Times New Roman" w:hAnsi="Times New Roman" w:cs="Times New Roman"/>
        </w:rPr>
        <w:t>обращения</w:t>
      </w:r>
      <w:r w:rsidRPr="006D71A0">
        <w:rPr>
          <w:rFonts w:ascii="Times New Roman" w:hAnsi="Times New Roman" w:cs="Times New Roman"/>
          <w:lang w:val="en-US"/>
        </w:rPr>
        <w:t>: 12.04.2018);</w:t>
      </w:r>
    </w:p>
  </w:footnote>
  <w:footnote w:id="25">
    <w:p w:rsidR="00744BA7" w:rsidRPr="006D71A0" w:rsidRDefault="00744BA7" w:rsidP="00721C9C">
      <w:pPr>
        <w:shd w:val="clear" w:color="auto" w:fill="FFFFFF"/>
        <w:tabs>
          <w:tab w:val="left" w:pos="142"/>
          <w:tab w:val="left" w:pos="284"/>
        </w:tabs>
        <w:spacing w:after="0"/>
        <w:jc w:val="both"/>
        <w:rPr>
          <w:rFonts w:ascii="Times New Roman" w:hAnsi="Times New Roman" w:cs="Times New Roman"/>
          <w:sz w:val="20"/>
          <w:szCs w:val="20"/>
          <w:lang w:val="en-US"/>
        </w:rPr>
      </w:pPr>
      <w:r w:rsidRPr="006D71A0">
        <w:rPr>
          <w:rStyle w:val="a9"/>
          <w:rFonts w:ascii="Times New Roman" w:hAnsi="Times New Roman" w:cs="Times New Roman"/>
          <w:sz w:val="20"/>
          <w:szCs w:val="20"/>
          <w:vertAlign w:val="superscript"/>
        </w:rPr>
        <w:footnoteRef/>
      </w:r>
      <w:r w:rsidRPr="006D71A0">
        <w:rPr>
          <w:rFonts w:ascii="Times New Roman" w:eastAsia="Times New Roman" w:hAnsi="Times New Roman" w:cs="Times New Roman"/>
          <w:iCs/>
          <w:color w:val="000000"/>
          <w:sz w:val="20"/>
          <w:szCs w:val="20"/>
          <w:lang w:val="en-US" w:eastAsia="ru-RU"/>
        </w:rPr>
        <w:t xml:space="preserve"> «Hesperids Hotel Ltd. And another v Aegan Turkish Holidays Ltd. and Muftizad» // England, Court of Appeal</w:t>
      </w:r>
      <w:r w:rsidRPr="006D71A0">
        <w:rPr>
          <w:rFonts w:ascii="Times New Roman" w:eastAsia="Times New Roman" w:hAnsi="Times New Roman" w:cs="Times New Roman"/>
          <w:color w:val="000000"/>
          <w:sz w:val="20"/>
          <w:szCs w:val="20"/>
          <w:lang w:val="en-US" w:eastAsia="ru-RU"/>
        </w:rPr>
        <w:t>. 23 </w:t>
      </w:r>
      <w:r w:rsidRPr="006D71A0">
        <w:rPr>
          <w:rFonts w:ascii="Times New Roman" w:eastAsia="Times New Roman" w:hAnsi="Times New Roman" w:cs="Times New Roman"/>
          <w:iCs/>
          <w:color w:val="000000"/>
          <w:sz w:val="20"/>
          <w:szCs w:val="20"/>
          <w:lang w:val="en-US" w:eastAsia="ru-RU"/>
        </w:rPr>
        <w:t>May</w:t>
      </w:r>
      <w:r w:rsidRPr="006D71A0">
        <w:rPr>
          <w:rFonts w:ascii="Times New Roman" w:eastAsia="Times New Roman" w:hAnsi="Times New Roman" w:cs="Times New Roman"/>
          <w:color w:val="000000"/>
          <w:sz w:val="20"/>
          <w:szCs w:val="20"/>
          <w:lang w:val="en-US" w:eastAsia="ru-RU"/>
        </w:rPr>
        <w:t> 1977 (Lord Denning M.R., Roskill and Scarman L.JJ.);</w:t>
      </w:r>
    </w:p>
  </w:footnote>
  <w:footnote w:id="26">
    <w:p w:rsidR="00744BA7" w:rsidRPr="006D71A0" w:rsidRDefault="00744BA7" w:rsidP="00721C9C">
      <w:pPr>
        <w:shd w:val="clear" w:color="auto" w:fill="FFFFFF"/>
        <w:tabs>
          <w:tab w:val="left" w:pos="142"/>
          <w:tab w:val="left" w:pos="284"/>
        </w:tabs>
        <w:spacing w:after="0"/>
        <w:jc w:val="both"/>
        <w:rPr>
          <w:rFonts w:ascii="Times New Roman" w:hAnsi="Times New Roman" w:cs="Times New Roman"/>
          <w:sz w:val="20"/>
          <w:szCs w:val="20"/>
          <w:lang w:val="en-US"/>
        </w:rPr>
      </w:pPr>
      <w:r w:rsidRPr="006D71A0">
        <w:rPr>
          <w:rStyle w:val="a9"/>
          <w:rFonts w:ascii="Times New Roman" w:hAnsi="Times New Roman" w:cs="Times New Roman"/>
          <w:sz w:val="20"/>
          <w:szCs w:val="20"/>
          <w:vertAlign w:val="superscript"/>
        </w:rPr>
        <w:footnoteRef/>
      </w:r>
      <w:r w:rsidRPr="006D71A0">
        <w:rPr>
          <w:rFonts w:ascii="Times New Roman" w:hAnsi="Times New Roman" w:cs="Times New Roman"/>
          <w:sz w:val="20"/>
          <w:szCs w:val="20"/>
          <w:lang w:val="en-US"/>
        </w:rPr>
        <w:t xml:space="preserve"> «</w:t>
      </w:r>
      <w:r w:rsidRPr="006D71A0">
        <w:rPr>
          <w:rFonts w:ascii="Times New Roman" w:eastAsia="Times New Roman" w:hAnsi="Times New Roman" w:cs="Times New Roman"/>
          <w:bCs/>
          <w:color w:val="000000"/>
          <w:sz w:val="20"/>
          <w:szCs w:val="20"/>
          <w:lang w:val="en-US" w:eastAsia="ru-RU"/>
        </w:rPr>
        <w:t>Emin</w:t>
      </w:r>
      <w:r w:rsidRPr="006D71A0">
        <w:rPr>
          <w:rFonts w:ascii="Times New Roman" w:eastAsia="Times New Roman" w:hAnsi="Times New Roman" w:cs="Times New Roman"/>
          <w:bCs/>
          <w:color w:val="000000"/>
          <w:sz w:val="20"/>
          <w:szCs w:val="20"/>
          <w:lang w:val="fr-FR" w:eastAsia="ru-RU"/>
        </w:rPr>
        <w:t xml:space="preserve"> v Yeldag</w:t>
      </w:r>
      <w:r w:rsidRPr="006D71A0">
        <w:rPr>
          <w:rFonts w:ascii="Times New Roman" w:eastAsia="Times New Roman" w:hAnsi="Times New Roman" w:cs="Times New Roman"/>
          <w:bCs/>
          <w:color w:val="000000"/>
          <w:sz w:val="20"/>
          <w:szCs w:val="20"/>
          <w:lang w:val="en-US" w:eastAsia="ru-RU"/>
        </w:rPr>
        <w:t xml:space="preserve">» // Attorny-General and Secretary of State for foreign and commonwealth affairs intervening. </w:t>
      </w:r>
      <w:r w:rsidRPr="006D71A0">
        <w:rPr>
          <w:rFonts w:ascii="Times New Roman" w:eastAsia="Times New Roman" w:hAnsi="Times New Roman" w:cs="Times New Roman"/>
          <w:color w:val="000000"/>
          <w:sz w:val="20"/>
          <w:szCs w:val="20"/>
          <w:lang w:val="fr-FR" w:eastAsia="ru-RU"/>
        </w:rPr>
        <w:t>Family Division.</w:t>
      </w:r>
      <w:r w:rsidRPr="006D71A0">
        <w:rPr>
          <w:rFonts w:ascii="Times New Roman" w:eastAsia="Times New Roman" w:hAnsi="Times New Roman" w:cs="Times New Roman"/>
          <w:bCs/>
          <w:color w:val="000000"/>
          <w:sz w:val="20"/>
          <w:szCs w:val="20"/>
          <w:lang w:val="fr-FR" w:eastAsia="ru-RU"/>
        </w:rPr>
        <w:t>[2002] 1 FLR 956a</w:t>
      </w:r>
      <w:r w:rsidRPr="006D71A0">
        <w:rPr>
          <w:rFonts w:ascii="Times New Roman" w:eastAsia="Times New Roman" w:hAnsi="Times New Roman" w:cs="Times New Roman"/>
          <w:bCs/>
          <w:color w:val="000000"/>
          <w:sz w:val="20"/>
          <w:szCs w:val="20"/>
          <w:lang w:val="en-US" w:eastAsia="ru-RU"/>
        </w:rPr>
        <w:t>;</w:t>
      </w:r>
    </w:p>
  </w:footnote>
  <w:footnote w:id="27">
    <w:p w:rsidR="00744BA7" w:rsidRPr="006D71A0" w:rsidRDefault="00744BA7" w:rsidP="00721C9C">
      <w:pPr>
        <w:pStyle w:val="2"/>
        <w:tabs>
          <w:tab w:val="left" w:pos="142"/>
          <w:tab w:val="left" w:pos="284"/>
        </w:tabs>
        <w:spacing w:line="276" w:lineRule="auto"/>
        <w:jc w:val="both"/>
        <w:rPr>
          <w:rFonts w:ascii="Times New Roman" w:hAnsi="Times New Roman" w:cs="Times New Roman"/>
          <w:lang w:val="en-US"/>
        </w:rPr>
      </w:pPr>
      <w:r w:rsidRPr="006D71A0">
        <w:rPr>
          <w:rStyle w:val="a9"/>
          <w:rFonts w:ascii="Times New Roman" w:hAnsi="Times New Roman" w:cs="Times New Roman"/>
          <w:vertAlign w:val="superscript"/>
        </w:rPr>
        <w:footnoteRef/>
      </w:r>
      <w:r w:rsidRPr="006D71A0">
        <w:rPr>
          <w:rFonts w:ascii="Times New Roman" w:eastAsia="Tahoma" w:hAnsi="Times New Roman" w:cs="Times New Roman"/>
          <w:color w:val="000000"/>
          <w:shd w:val="clear" w:color="auto" w:fill="FFFFFF"/>
          <w:lang w:val="en-US"/>
        </w:rPr>
        <w:t xml:space="preserve"> «CEF New Asia Company Ltd. v. Wong Kwong Yiu, John» // In the Court Of The Hong Kong Administrative Region. Court Of Appeal, Civil Appeal № 77 of 1999 (on appeal from HCA 374 of 1998);</w:t>
      </w:r>
    </w:p>
  </w:footnote>
  <w:footnote w:id="28">
    <w:p w:rsidR="00744BA7" w:rsidRPr="006D71A0" w:rsidRDefault="00744BA7" w:rsidP="00721C9C">
      <w:pPr>
        <w:pStyle w:val="2"/>
        <w:tabs>
          <w:tab w:val="left" w:pos="142"/>
          <w:tab w:val="left" w:pos="284"/>
        </w:tabs>
        <w:spacing w:line="276" w:lineRule="auto"/>
        <w:jc w:val="both"/>
        <w:rPr>
          <w:rFonts w:ascii="Times New Roman" w:hAnsi="Times New Roman" w:cs="Times New Roman"/>
          <w:lang w:val="en-US"/>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lang w:val="en-US"/>
        </w:rPr>
        <w:t xml:space="preserve"> </w:t>
      </w:r>
      <w:r w:rsidRPr="006D71A0">
        <w:rPr>
          <w:rFonts w:ascii="Times New Roman" w:eastAsia="Tahoma" w:hAnsi="Times New Roman" w:cs="Times New Roman"/>
          <w:color w:val="000000"/>
          <w:shd w:val="clear" w:color="auto" w:fill="FFFFFF"/>
          <w:lang w:val="en-US"/>
        </w:rPr>
        <w:t>«Ku Chia Chun &amp; Ors. V. Ting Lei Miao &amp; Ors.» // In the Court Of The Hong Kong Administrative Region. Court Of Appeal, Civil Appeal № 178 of 1997 (on appeal from HCA 5805 of 1991);</w:t>
      </w:r>
    </w:p>
  </w:footnote>
  <w:footnote w:id="29">
    <w:p w:rsidR="00744BA7" w:rsidRPr="006D71A0" w:rsidRDefault="00744BA7" w:rsidP="00721C9C">
      <w:pPr>
        <w:tabs>
          <w:tab w:val="left" w:pos="142"/>
          <w:tab w:val="left" w:pos="284"/>
        </w:tabs>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Style w:val="a9"/>
          <w:rFonts w:ascii="Times New Roman" w:hAnsi="Times New Roman" w:cs="Times New Roman"/>
          <w:sz w:val="20"/>
          <w:szCs w:val="20"/>
        </w:rPr>
        <w:t xml:space="preserve"> </w:t>
      </w:r>
      <w:r w:rsidRPr="006D71A0">
        <w:rPr>
          <w:rFonts w:ascii="Times New Roman" w:hAnsi="Times New Roman" w:cs="Times New Roman"/>
          <w:color w:val="000000"/>
          <w:sz w:val="20"/>
          <w:szCs w:val="20"/>
        </w:rPr>
        <w:t>Письмо Госналогслужбы РФ от 26.11.1996 № ВЕ-6-06/815 "О так называемой Турецкой Республике северного Кипра"</w:t>
      </w:r>
      <w:r w:rsidRPr="006D71A0">
        <w:rPr>
          <w:rFonts w:ascii="Times New Roman" w:hAnsi="Times New Roman" w:cs="Times New Roman"/>
          <w:sz w:val="20"/>
          <w:szCs w:val="20"/>
        </w:rPr>
        <w:t xml:space="preserve"> </w:t>
      </w:r>
      <w:r w:rsidRPr="006D71A0">
        <w:rPr>
          <w:rStyle w:val="a9"/>
          <w:rFonts w:ascii="Times New Roman" w:eastAsia="SimSun" w:hAnsi="Times New Roman" w:cs="Times New Roman"/>
          <w:spacing w:val="-3"/>
          <w:sz w:val="20"/>
          <w:szCs w:val="20"/>
          <w:lang w:eastAsia="zh-CN"/>
        </w:rPr>
        <w:t>[Электронный ресурс]</w:t>
      </w:r>
      <w:r w:rsidRPr="006D71A0">
        <w:rPr>
          <w:rFonts w:ascii="Times New Roman" w:hAnsi="Times New Roman" w:cs="Times New Roman"/>
          <w:color w:val="000000"/>
          <w:sz w:val="20"/>
          <w:szCs w:val="20"/>
        </w:rPr>
        <w:t xml:space="preserve"> // Документ опубликован не был. Доступ из СПС «КонсультантПлюс».;</w:t>
      </w:r>
    </w:p>
  </w:footnote>
  <w:footnote w:id="30">
    <w:p w:rsidR="00744BA7" w:rsidRPr="006D71A0" w:rsidRDefault="00744BA7" w:rsidP="00721C9C">
      <w:pPr>
        <w:pStyle w:val="2"/>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lang w:eastAsia="zh-CN"/>
        </w:rPr>
        <w:t xml:space="preserve"> Постановление ФАС Московского округа от 08 июля 2005 года по делу </w:t>
      </w:r>
      <w:r w:rsidRPr="006D71A0">
        <w:rPr>
          <w:rFonts w:ascii="Times New Roman" w:hAnsi="Times New Roman" w:cs="Times New Roman"/>
        </w:rPr>
        <w:t xml:space="preserve">КГ-А40/5612-05 </w:t>
      </w:r>
      <w:r w:rsidRPr="006D71A0">
        <w:rPr>
          <w:rFonts w:ascii="Times New Roman" w:hAnsi="Times New Roman" w:cs="Times New Roman"/>
          <w:spacing w:val="-3"/>
        </w:rPr>
        <w:t>(Извлечение)</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spacing w:val="-3"/>
        </w:rPr>
        <w:t xml:space="preserve"> // Документ опубликован не был. Доступ из СПС «КонсультантПлюс»;</w:t>
      </w:r>
    </w:p>
  </w:footnote>
  <w:footnote w:id="31">
    <w:p w:rsidR="00744BA7" w:rsidRPr="006D71A0" w:rsidRDefault="00744BA7" w:rsidP="00721C9C">
      <w:pPr>
        <w:pStyle w:val="2"/>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Постановление Девятого арбитражного апелляционного суда № 09АП-37552/2016-ГК от 30.08.2016 года по делу № А40-188898/2015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w:t>
      </w:r>
      <w:r w:rsidRPr="006D71A0">
        <w:rPr>
          <w:rFonts w:ascii="Times New Roman" w:hAnsi="Times New Roman" w:cs="Times New Roman"/>
          <w:spacing w:val="-3"/>
        </w:rPr>
        <w:t xml:space="preserve">// Резолютивная часть постановления объявлена 24.08.2016 года. Постановление изготовлено в полном объеме 30.08.2016 года. – «Картотека арбитражных дел»: </w:t>
      </w:r>
      <w:hyperlink r:id="rId14">
        <w:r w:rsidRPr="006D71A0">
          <w:rPr>
            <w:rStyle w:val="-"/>
            <w:rFonts w:ascii="Times New Roman" w:hAnsi="Times New Roman" w:cs="Times New Roman"/>
            <w:spacing w:val="-3"/>
          </w:rPr>
          <w:t>https://kad.arbitr.ru/</w:t>
        </w:r>
      </w:hyperlink>
      <w:r w:rsidRPr="006D71A0">
        <w:rPr>
          <w:rFonts w:ascii="Times New Roman" w:hAnsi="Times New Roman" w:cs="Times New Roman"/>
          <w:spacing w:val="-3"/>
        </w:rPr>
        <w:t>;</w:t>
      </w:r>
    </w:p>
  </w:footnote>
  <w:footnote w:id="32">
    <w:p w:rsidR="00744BA7" w:rsidRPr="006D71A0" w:rsidRDefault="00744BA7" w:rsidP="00721C9C">
      <w:pPr>
        <w:pStyle w:val="2"/>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Постановление Арбитражного суда Московского округа от 10.10.2016 года по делу № А40-188898/15-27-1591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w:t>
      </w:r>
      <w:r w:rsidRPr="006D71A0">
        <w:rPr>
          <w:rFonts w:ascii="Times New Roman" w:hAnsi="Times New Roman" w:cs="Times New Roman"/>
          <w:color w:val="000000"/>
          <w:spacing w:val="-3"/>
        </w:rPr>
        <w:t xml:space="preserve">// Резолютивная часть постановления объявлена 06.10. 2016 года. Полный текст постановления изготовлен 10.10.2016 года. – «Картотека арбитражных дел»: </w:t>
      </w:r>
      <w:hyperlink r:id="rId15">
        <w:r w:rsidRPr="006D71A0">
          <w:rPr>
            <w:rStyle w:val="-"/>
            <w:rFonts w:ascii="Times New Roman" w:hAnsi="Times New Roman" w:cs="Times New Roman"/>
            <w:spacing w:val="-3"/>
          </w:rPr>
          <w:t>https://kad.arbitr.ru/</w:t>
        </w:r>
      </w:hyperlink>
      <w:r w:rsidRPr="006D71A0">
        <w:rPr>
          <w:rFonts w:ascii="Times New Roman" w:hAnsi="Times New Roman" w:cs="Times New Roman"/>
          <w:color w:val="000000"/>
          <w:spacing w:val="-3"/>
        </w:rPr>
        <w:t>;</w:t>
      </w:r>
    </w:p>
  </w:footnote>
  <w:footnote w:id="33">
    <w:p w:rsidR="00744BA7" w:rsidRPr="006D71A0" w:rsidRDefault="00744BA7" w:rsidP="00721C9C">
      <w:pPr>
        <w:pStyle w:val="14"/>
        <w:tabs>
          <w:tab w:val="left" w:pos="142"/>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spacing w:val="-3"/>
        </w:rPr>
        <w:t xml:space="preserve"> «Арбитражный процессуальный кодекс Российской Федерации" от 24.07.2002 N 95-ФЗ (ред. от 28.12.2017)</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spacing w:val="-3"/>
        </w:rPr>
        <w:t xml:space="preserve"> // </w:t>
      </w:r>
      <w:r w:rsidRPr="006D71A0">
        <w:rPr>
          <w:rFonts w:ascii="Times New Roman" w:eastAsia="SimSun" w:hAnsi="Times New Roman" w:cs="Times New Roman"/>
          <w:color w:val="auto"/>
          <w:lang w:eastAsia="zh-CN"/>
        </w:rPr>
        <w:t xml:space="preserve">В данном виде документ опубликован не был. Первоначальный текст документа опубликован в изданиях: "Парламентская газета", N 140-141, 27.07.2002; "Российская газета", N 137, 27.07.2002; "Собрание законодательства РФ", 29.07.2002, N 30, ст. 3012. </w:t>
      </w:r>
      <w:r w:rsidRPr="006D71A0">
        <w:rPr>
          <w:rFonts w:ascii="Times New Roman" w:hAnsi="Times New Roman" w:cs="Times New Roman"/>
          <w:spacing w:val="-3"/>
        </w:rPr>
        <w:t>Доступ из СПС «КонсультантПлюс»;</w:t>
      </w:r>
    </w:p>
  </w:footnote>
  <w:footnote w:id="34">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eastAsia="Tahoma" w:hAnsi="Times New Roman" w:cs="Times New Roman"/>
          <w:color w:val="000000"/>
          <w:spacing w:val="-6"/>
        </w:rPr>
        <w:t xml:space="preserve"> Настольная книга нотариуса: В 4 т. Т. 4: Международное частное право, уголовное право и процесс в нотариальной деятельности / Под. ред. И. Г. Медведева; Центр нотар. исслед. при Федер. нотар. палате. - 3-е изд., перераб. и доп. - М.: Статут, 2015. - 297 с.;</w:t>
      </w:r>
    </w:p>
  </w:footnote>
  <w:footnote w:id="35">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М</w:t>
      </w:r>
      <w:r w:rsidRPr="006D71A0">
        <w:rPr>
          <w:rFonts w:ascii="Times New Roman" w:hAnsi="Times New Roman" w:cs="Times New Roman"/>
          <w:spacing w:val="-3"/>
        </w:rPr>
        <w:t>еждународное право: учебник / отв. ред. Б. Р. Тузмухамедов. – 4-е изд., перераб. – М. : Норма : ИНФРА-М, 2016. - 576 с.;</w:t>
      </w:r>
    </w:p>
  </w:footnote>
  <w:footnote w:id="36">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Договорные органы УКПВЧ ООН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 Официальный сайт Управления верховного комиссара ООН по правам человек. </w:t>
      </w:r>
      <w:r w:rsidRPr="006D71A0">
        <w:rPr>
          <w:rFonts w:ascii="Times New Roman" w:hAnsi="Times New Roman" w:cs="Times New Roman"/>
          <w:lang w:val="en-US"/>
        </w:rPr>
        <w:t>URL</w:t>
      </w:r>
      <w:r w:rsidRPr="006D71A0">
        <w:rPr>
          <w:rFonts w:ascii="Times New Roman" w:hAnsi="Times New Roman" w:cs="Times New Roman"/>
        </w:rPr>
        <w:t xml:space="preserve"> : </w:t>
      </w:r>
      <w:hyperlink r:id="rId16">
        <w:r w:rsidRPr="006D71A0">
          <w:rPr>
            <w:rStyle w:val="-"/>
            <w:rFonts w:ascii="Times New Roman" w:hAnsi="Times New Roman" w:cs="Times New Roman"/>
            <w:lang w:val="en-US"/>
          </w:rPr>
          <w:t>http</w:t>
        </w:r>
        <w:r w:rsidRPr="006D71A0">
          <w:rPr>
            <w:rStyle w:val="-"/>
            <w:rFonts w:ascii="Times New Roman" w:hAnsi="Times New Roman" w:cs="Times New Roman"/>
          </w:rPr>
          <w:t>://</w:t>
        </w:r>
        <w:r w:rsidRPr="006D71A0">
          <w:rPr>
            <w:rStyle w:val="-"/>
            <w:rFonts w:ascii="Times New Roman" w:hAnsi="Times New Roman" w:cs="Times New Roman"/>
            <w:lang w:val="en-US"/>
          </w:rPr>
          <w:t>www</w:t>
        </w:r>
        <w:r w:rsidRPr="006D71A0">
          <w:rPr>
            <w:rStyle w:val="-"/>
            <w:rFonts w:ascii="Times New Roman" w:hAnsi="Times New Roman" w:cs="Times New Roman"/>
          </w:rPr>
          <w:t>.</w:t>
        </w:r>
        <w:r w:rsidRPr="006D71A0">
          <w:rPr>
            <w:rStyle w:val="-"/>
            <w:rFonts w:ascii="Times New Roman" w:hAnsi="Times New Roman" w:cs="Times New Roman"/>
            <w:lang w:val="en-US"/>
          </w:rPr>
          <w:t>ohchr</w:t>
        </w:r>
        <w:r w:rsidRPr="006D71A0">
          <w:rPr>
            <w:rStyle w:val="-"/>
            <w:rFonts w:ascii="Times New Roman" w:hAnsi="Times New Roman" w:cs="Times New Roman"/>
          </w:rPr>
          <w:t>.</w:t>
        </w:r>
        <w:r w:rsidRPr="006D71A0">
          <w:rPr>
            <w:rStyle w:val="-"/>
            <w:rFonts w:ascii="Times New Roman" w:hAnsi="Times New Roman" w:cs="Times New Roman"/>
            <w:lang w:val="en-US"/>
          </w:rPr>
          <w:t>org</w:t>
        </w:r>
        <w:r w:rsidRPr="006D71A0">
          <w:rPr>
            <w:rStyle w:val="-"/>
            <w:rFonts w:ascii="Times New Roman" w:hAnsi="Times New Roman" w:cs="Times New Roman"/>
          </w:rPr>
          <w:t>/</w:t>
        </w:r>
        <w:r w:rsidRPr="006D71A0">
          <w:rPr>
            <w:rStyle w:val="-"/>
            <w:rFonts w:ascii="Times New Roman" w:hAnsi="Times New Roman" w:cs="Times New Roman"/>
            <w:lang w:val="en-US"/>
          </w:rPr>
          <w:t>RU</w:t>
        </w:r>
        <w:r w:rsidRPr="006D71A0">
          <w:rPr>
            <w:rStyle w:val="-"/>
            <w:rFonts w:ascii="Times New Roman" w:hAnsi="Times New Roman" w:cs="Times New Roman"/>
          </w:rPr>
          <w:t>/</w:t>
        </w:r>
        <w:r w:rsidRPr="006D71A0">
          <w:rPr>
            <w:rStyle w:val="-"/>
            <w:rFonts w:ascii="Times New Roman" w:hAnsi="Times New Roman" w:cs="Times New Roman"/>
            <w:lang w:val="en-US"/>
          </w:rPr>
          <w:t>HRBodies</w:t>
        </w:r>
        <w:r w:rsidRPr="006D71A0">
          <w:rPr>
            <w:rStyle w:val="-"/>
            <w:rFonts w:ascii="Times New Roman" w:hAnsi="Times New Roman" w:cs="Times New Roman"/>
          </w:rPr>
          <w:t>/</w:t>
        </w:r>
        <w:r w:rsidRPr="006D71A0">
          <w:rPr>
            <w:rStyle w:val="-"/>
            <w:rFonts w:ascii="Times New Roman" w:hAnsi="Times New Roman" w:cs="Times New Roman"/>
            <w:lang w:val="en-US"/>
          </w:rPr>
          <w:t>Pages</w:t>
        </w:r>
        <w:r w:rsidRPr="006D71A0">
          <w:rPr>
            <w:rStyle w:val="-"/>
            <w:rFonts w:ascii="Times New Roman" w:hAnsi="Times New Roman" w:cs="Times New Roman"/>
          </w:rPr>
          <w:t>/</w:t>
        </w:r>
        <w:r w:rsidRPr="006D71A0">
          <w:rPr>
            <w:rStyle w:val="-"/>
            <w:rFonts w:ascii="Times New Roman" w:hAnsi="Times New Roman" w:cs="Times New Roman"/>
            <w:lang w:val="en-US"/>
          </w:rPr>
          <w:t>TreatyBodies</w:t>
        </w:r>
        <w:r w:rsidRPr="006D71A0">
          <w:rPr>
            <w:rStyle w:val="-"/>
            <w:rFonts w:ascii="Times New Roman" w:hAnsi="Times New Roman" w:cs="Times New Roman"/>
          </w:rPr>
          <w:t>.</w:t>
        </w:r>
        <w:r w:rsidRPr="006D71A0">
          <w:rPr>
            <w:rStyle w:val="-"/>
            <w:rFonts w:ascii="Times New Roman" w:hAnsi="Times New Roman" w:cs="Times New Roman"/>
            <w:lang w:val="en-US"/>
          </w:rPr>
          <w:t>aspx</w:t>
        </w:r>
      </w:hyperlink>
      <w:r w:rsidRPr="006D71A0">
        <w:rPr>
          <w:rFonts w:ascii="Times New Roman" w:hAnsi="Times New Roman" w:cs="Times New Roman"/>
        </w:rPr>
        <w:t xml:space="preserve"> (дата обращения: 12.04.2018);</w:t>
      </w:r>
    </w:p>
  </w:footnote>
  <w:footnote w:id="37">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К</w:t>
      </w:r>
      <w:r w:rsidRPr="006D71A0">
        <w:rPr>
          <w:rFonts w:ascii="Times New Roman" w:hAnsi="Times New Roman" w:cs="Times New Roman"/>
          <w:bCs/>
        </w:rPr>
        <w:t>раткое изложение решений, консультативных заключений и постановлений Международного Суда ООН с 1948 по 1991 гг.</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bCs/>
        </w:rPr>
        <w:t xml:space="preserve"> </w:t>
      </w:r>
      <w:r w:rsidRPr="006D71A0">
        <w:rPr>
          <w:rFonts w:ascii="Times New Roman" w:hAnsi="Times New Roman" w:cs="Times New Roman"/>
          <w:bCs/>
          <w:spacing w:val="-3"/>
        </w:rPr>
        <w:t>// Организация Объединенных Наций. Нью-Йорк, 1993. – Официальный сайт Международного суда ООН</w:t>
      </w:r>
      <w:r w:rsidRPr="006D71A0">
        <w:rPr>
          <w:rFonts w:ascii="Times New Roman" w:hAnsi="Times New Roman" w:cs="Times New Roman"/>
          <w:bCs/>
          <w:color w:val="000000"/>
          <w:spacing w:val="-3"/>
        </w:rPr>
        <w:t xml:space="preserve">. </w:t>
      </w:r>
      <w:r w:rsidRPr="006D71A0">
        <w:rPr>
          <w:rFonts w:ascii="Times New Roman" w:hAnsi="Times New Roman" w:cs="Times New Roman"/>
          <w:lang w:val="en-US"/>
        </w:rPr>
        <w:t>URL</w:t>
      </w:r>
      <w:r w:rsidRPr="006D71A0">
        <w:rPr>
          <w:rFonts w:ascii="Times New Roman" w:hAnsi="Times New Roman" w:cs="Times New Roman"/>
          <w:bCs/>
          <w:color w:val="000000"/>
          <w:spacing w:val="-3"/>
        </w:rPr>
        <w:t xml:space="preserve"> :</w:t>
      </w:r>
      <w:r w:rsidRPr="006D71A0">
        <w:rPr>
          <w:rFonts w:ascii="Times New Roman" w:hAnsi="Times New Roman" w:cs="Times New Roman"/>
          <w:bCs/>
          <w:spacing w:val="-3"/>
        </w:rPr>
        <w:t xml:space="preserve"> </w:t>
      </w:r>
      <w:hyperlink r:id="rId17">
        <w:r w:rsidRPr="006D71A0">
          <w:rPr>
            <w:rStyle w:val="-"/>
            <w:rFonts w:ascii="Times New Roman" w:hAnsi="Times New Roman" w:cs="Times New Roman"/>
            <w:bCs/>
            <w:spacing w:val="-3"/>
          </w:rPr>
          <w:t>http://www.icj-cij.org/files/summaries/summaries-1948-1991-ru.pdf</w:t>
        </w:r>
      </w:hyperlink>
      <w:r w:rsidRPr="006D71A0">
        <w:rPr>
          <w:rFonts w:ascii="Times New Roman" w:hAnsi="Times New Roman" w:cs="Times New Roman"/>
          <w:bCs/>
          <w:color w:val="333333"/>
          <w:spacing w:val="-3"/>
        </w:rPr>
        <w:t xml:space="preserve"> </w:t>
      </w:r>
      <w:r w:rsidRPr="006D71A0">
        <w:rPr>
          <w:rFonts w:ascii="Times New Roman" w:hAnsi="Times New Roman" w:cs="Times New Roman"/>
          <w:bCs/>
          <w:color w:val="auto"/>
          <w:spacing w:val="-3"/>
        </w:rPr>
        <w:t>(дата обращения: 12.04.2018);</w:t>
      </w:r>
    </w:p>
  </w:footnote>
  <w:footnote w:id="38">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Подходы к защите прав человека в конфликтных и спорных субъектах Восточной Европы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Отчет регионального семинара </w:t>
      </w:r>
      <w:r w:rsidRPr="006D71A0">
        <w:rPr>
          <w:rFonts w:ascii="Times New Roman" w:hAnsi="Times New Roman" w:cs="Times New Roman"/>
          <w:lang w:val="en-US"/>
        </w:rPr>
        <w:t>FIDH</w:t>
      </w:r>
      <w:r w:rsidRPr="006D71A0">
        <w:rPr>
          <w:rFonts w:ascii="Times New Roman" w:hAnsi="Times New Roman" w:cs="Times New Roman"/>
        </w:rPr>
        <w:t xml:space="preserve">. Сентябрь 2014 </w:t>
      </w:r>
      <w:r w:rsidRPr="006D71A0">
        <w:rPr>
          <w:rStyle w:val="-"/>
          <w:rFonts w:ascii="Times New Roman" w:eastAsia="PT Sans" w:hAnsi="Times New Roman" w:cs="Times New Roman"/>
          <w:color w:val="000000"/>
          <w:spacing w:val="-3"/>
          <w:u w:val="none"/>
        </w:rPr>
        <w:t>/ № 638</w:t>
      </w:r>
      <w:r w:rsidRPr="006D71A0">
        <w:rPr>
          <w:rStyle w:val="-"/>
          <w:rFonts w:ascii="Times New Roman" w:eastAsia="PT Sans" w:hAnsi="Times New Roman" w:cs="Times New Roman"/>
          <w:color w:val="000000"/>
          <w:spacing w:val="-3"/>
          <w:u w:val="none"/>
          <w:lang w:val="en-US"/>
        </w:rPr>
        <w:t>r</w:t>
      </w:r>
      <w:r w:rsidRPr="006D71A0">
        <w:rPr>
          <w:rStyle w:val="-"/>
          <w:rFonts w:ascii="Times New Roman" w:eastAsia="PT Sans" w:hAnsi="Times New Roman" w:cs="Times New Roman"/>
          <w:color w:val="000000"/>
          <w:spacing w:val="-3"/>
          <w:u w:val="none"/>
        </w:rPr>
        <w:t xml:space="preserve"> // Официальный сайт Международной Федерации за права человека (</w:t>
      </w:r>
      <w:r w:rsidRPr="006D71A0">
        <w:rPr>
          <w:rStyle w:val="-"/>
          <w:rFonts w:ascii="Times New Roman" w:eastAsia="PT Sans" w:hAnsi="Times New Roman" w:cs="Times New Roman"/>
          <w:color w:val="000000"/>
          <w:spacing w:val="-3"/>
          <w:u w:val="none"/>
          <w:lang w:val="en-US"/>
        </w:rPr>
        <w:t>FIDH</w:t>
      </w:r>
      <w:r w:rsidRPr="006D71A0">
        <w:rPr>
          <w:rStyle w:val="-"/>
          <w:rFonts w:ascii="Times New Roman" w:eastAsia="PT Sans" w:hAnsi="Times New Roman" w:cs="Times New Roman"/>
          <w:color w:val="000000"/>
          <w:spacing w:val="-3"/>
          <w:u w:val="none"/>
        </w:rPr>
        <w:t xml:space="preserve">). </w:t>
      </w:r>
      <w:r w:rsidRPr="006D71A0">
        <w:rPr>
          <w:rFonts w:ascii="Times New Roman" w:hAnsi="Times New Roman" w:cs="Times New Roman"/>
          <w:lang w:val="en-US"/>
        </w:rPr>
        <w:t>URL</w:t>
      </w:r>
      <w:r w:rsidRPr="006D71A0">
        <w:rPr>
          <w:rStyle w:val="-"/>
          <w:rFonts w:ascii="Times New Roman" w:eastAsia="PT Sans" w:hAnsi="Times New Roman" w:cs="Times New Roman"/>
          <w:color w:val="000000"/>
          <w:spacing w:val="-3"/>
          <w:u w:val="none"/>
        </w:rPr>
        <w:t xml:space="preserve"> : </w:t>
      </w:r>
      <w:hyperlink r:id="rId18">
        <w:r w:rsidRPr="006D71A0">
          <w:rPr>
            <w:rStyle w:val="-"/>
            <w:rFonts w:ascii="Times New Roman" w:eastAsia="PT Sans" w:hAnsi="Times New Roman" w:cs="Times New Roman"/>
            <w:spacing w:val="-3"/>
          </w:rPr>
          <w:t>https://www.fidh.org/IMG/pdf/rapport_disputed_entities_ru-ld.pdf</w:t>
        </w:r>
      </w:hyperlink>
      <w:r w:rsidRPr="006D71A0">
        <w:rPr>
          <w:rStyle w:val="-"/>
          <w:rFonts w:ascii="Times New Roman" w:eastAsia="PT Sans" w:hAnsi="Times New Roman" w:cs="Times New Roman"/>
          <w:color w:val="000000"/>
          <w:spacing w:val="-3"/>
          <w:u w:val="none"/>
        </w:rPr>
        <w:t xml:space="preserve"> (дата обращения: 12.04.2018);</w:t>
      </w:r>
    </w:p>
  </w:footnote>
  <w:footnote w:id="39">
    <w:p w:rsidR="00744BA7" w:rsidRPr="006D71A0" w:rsidRDefault="00744BA7" w:rsidP="00721C9C">
      <w:pPr>
        <w:tabs>
          <w:tab w:val="left" w:pos="142"/>
          <w:tab w:val="left" w:pos="284"/>
        </w:tabs>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Style w:val="a9"/>
          <w:rFonts w:ascii="Times New Roman" w:hAnsi="Times New Roman" w:cs="Times New Roman"/>
          <w:sz w:val="20"/>
          <w:szCs w:val="20"/>
        </w:rPr>
        <w:t xml:space="preserve"> </w:t>
      </w:r>
      <w:r w:rsidRPr="006D71A0">
        <w:rPr>
          <w:rFonts w:ascii="Times New Roman" w:hAnsi="Times New Roman" w:cs="Times New Roman"/>
          <w:sz w:val="20"/>
          <w:szCs w:val="20"/>
        </w:rPr>
        <w:t xml:space="preserve">Девяносто седьмая сессия, 12-30 октября 2009 года, Рассмотрение докладов, представленных государствами-участниками в соответствии со статьей 40 Пакта, Заключительные замечания Комитета по правам человека </w:t>
      </w:r>
      <w:r w:rsidRPr="006D71A0">
        <w:rPr>
          <w:rStyle w:val="a9"/>
          <w:rFonts w:ascii="Times New Roman" w:eastAsia="SimSun" w:hAnsi="Times New Roman" w:cs="Times New Roman"/>
          <w:spacing w:val="-3"/>
          <w:sz w:val="20"/>
          <w:szCs w:val="20"/>
          <w:lang w:eastAsia="zh-CN"/>
        </w:rPr>
        <w:t>[Электронный ресурс]</w:t>
      </w:r>
      <w:r w:rsidRPr="006D71A0">
        <w:rPr>
          <w:rFonts w:ascii="Times New Roman" w:hAnsi="Times New Roman" w:cs="Times New Roman"/>
          <w:sz w:val="20"/>
          <w:szCs w:val="20"/>
        </w:rPr>
        <w:t xml:space="preserve">, Республика Молдова, CCPR/C/MDA/CO/24 // Официальный сайт Управления верховного комиссара ООН по правам человек. </w:t>
      </w:r>
      <w:r w:rsidRPr="006D71A0">
        <w:rPr>
          <w:rFonts w:ascii="Times New Roman" w:hAnsi="Times New Roman" w:cs="Times New Roman"/>
          <w:sz w:val="20"/>
          <w:szCs w:val="20"/>
          <w:lang w:val="en-US"/>
        </w:rPr>
        <w:t>URL</w:t>
      </w:r>
      <w:r w:rsidRPr="006D71A0">
        <w:rPr>
          <w:rFonts w:ascii="Times New Roman" w:hAnsi="Times New Roman" w:cs="Times New Roman"/>
          <w:sz w:val="20"/>
          <w:szCs w:val="20"/>
        </w:rPr>
        <w:t xml:space="preserve"> : </w:t>
      </w:r>
      <w:hyperlink r:id="rId19" w:history="1">
        <w:r w:rsidRPr="006D71A0">
          <w:rPr>
            <w:rStyle w:val="af5"/>
            <w:rFonts w:ascii="Times New Roman" w:hAnsi="Times New Roman" w:cs="Times New Roman"/>
            <w:sz w:val="20"/>
            <w:szCs w:val="20"/>
            <w:lang w:val="en-US"/>
          </w:rPr>
          <w:t>http</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docstore</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ohchr</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org</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SelfServices</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FilesHandler</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ashx</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enc</w:t>
        </w:r>
        <w:r w:rsidRPr="006D71A0">
          <w:rPr>
            <w:rStyle w:val="af5"/>
            <w:rFonts w:ascii="Times New Roman" w:hAnsi="Times New Roman" w:cs="Times New Roman"/>
            <w:sz w:val="20"/>
            <w:szCs w:val="20"/>
          </w:rPr>
          <w:t>=6</w:t>
        </w:r>
        <w:r w:rsidRPr="006D71A0">
          <w:rPr>
            <w:rStyle w:val="af5"/>
            <w:rFonts w:ascii="Times New Roman" w:hAnsi="Times New Roman" w:cs="Times New Roman"/>
            <w:sz w:val="20"/>
            <w:szCs w:val="20"/>
            <w:lang w:val="en-US"/>
          </w:rPr>
          <w:t>QkG</w:t>
        </w:r>
        <w:r w:rsidRPr="006D71A0">
          <w:rPr>
            <w:rStyle w:val="af5"/>
            <w:rFonts w:ascii="Times New Roman" w:hAnsi="Times New Roman" w:cs="Times New Roman"/>
            <w:sz w:val="20"/>
            <w:szCs w:val="20"/>
          </w:rPr>
          <w:t>1</w:t>
        </w:r>
        <w:r w:rsidRPr="006D71A0">
          <w:rPr>
            <w:rStyle w:val="af5"/>
            <w:rFonts w:ascii="Times New Roman" w:hAnsi="Times New Roman" w:cs="Times New Roman"/>
            <w:sz w:val="20"/>
            <w:szCs w:val="20"/>
            <w:lang w:val="en-US"/>
          </w:rPr>
          <w:t>d</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FPPRiCAqhKb</w:t>
        </w:r>
        <w:r w:rsidRPr="006D71A0">
          <w:rPr>
            <w:rStyle w:val="af5"/>
            <w:rFonts w:ascii="Times New Roman" w:hAnsi="Times New Roman" w:cs="Times New Roman"/>
            <w:sz w:val="20"/>
            <w:szCs w:val="20"/>
          </w:rPr>
          <w:t>7</w:t>
        </w:r>
        <w:r w:rsidRPr="006D71A0">
          <w:rPr>
            <w:rStyle w:val="af5"/>
            <w:rFonts w:ascii="Times New Roman" w:hAnsi="Times New Roman" w:cs="Times New Roman"/>
            <w:sz w:val="20"/>
            <w:szCs w:val="20"/>
            <w:lang w:val="en-US"/>
          </w:rPr>
          <w:t>yhsr</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bAznTIrtkyo</w:t>
        </w:r>
        <w:r w:rsidRPr="006D71A0">
          <w:rPr>
            <w:rStyle w:val="af5"/>
            <w:rFonts w:ascii="Times New Roman" w:hAnsi="Times New Roman" w:cs="Times New Roman"/>
            <w:sz w:val="20"/>
            <w:szCs w:val="20"/>
          </w:rPr>
          <w:t>4</w:t>
        </w:r>
        <w:r w:rsidRPr="006D71A0">
          <w:rPr>
            <w:rStyle w:val="af5"/>
            <w:rFonts w:ascii="Times New Roman" w:hAnsi="Times New Roman" w:cs="Times New Roman"/>
            <w:sz w:val="20"/>
            <w:szCs w:val="20"/>
            <w:lang w:val="en-US"/>
          </w:rPr>
          <w:t>FUNHETCTl</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B</w:t>
        </w:r>
        <w:r w:rsidRPr="006D71A0">
          <w:rPr>
            <w:rStyle w:val="af5"/>
            <w:rFonts w:ascii="Times New Roman" w:hAnsi="Times New Roman" w:cs="Times New Roman"/>
            <w:sz w:val="20"/>
            <w:szCs w:val="20"/>
          </w:rPr>
          <w:t>0</w:t>
        </w:r>
        <w:r w:rsidRPr="006D71A0">
          <w:rPr>
            <w:rStyle w:val="af5"/>
            <w:rFonts w:ascii="Times New Roman" w:hAnsi="Times New Roman" w:cs="Times New Roman"/>
            <w:sz w:val="20"/>
            <w:szCs w:val="20"/>
            <w:lang w:val="en-US"/>
          </w:rPr>
          <w:t>kEgYggKCc</w:t>
        </w:r>
        <w:r w:rsidRPr="006D71A0">
          <w:rPr>
            <w:rStyle w:val="af5"/>
            <w:rFonts w:ascii="Times New Roman" w:hAnsi="Times New Roman" w:cs="Times New Roman"/>
            <w:sz w:val="20"/>
            <w:szCs w:val="20"/>
          </w:rPr>
          <w:t>7</w:t>
        </w:r>
        <w:r w:rsidRPr="006D71A0">
          <w:rPr>
            <w:rStyle w:val="af5"/>
            <w:rFonts w:ascii="Times New Roman" w:hAnsi="Times New Roman" w:cs="Times New Roman"/>
            <w:sz w:val="20"/>
            <w:szCs w:val="20"/>
            <w:lang w:val="en-US"/>
          </w:rPr>
          <w:t>MndAB</w:t>
        </w:r>
        <w:r w:rsidRPr="006D71A0">
          <w:rPr>
            <w:rStyle w:val="af5"/>
            <w:rFonts w:ascii="Times New Roman" w:hAnsi="Times New Roman" w:cs="Times New Roman"/>
            <w:sz w:val="20"/>
            <w:szCs w:val="20"/>
          </w:rPr>
          <w:t>6</w:t>
        </w:r>
        <w:r w:rsidRPr="006D71A0">
          <w:rPr>
            <w:rStyle w:val="af5"/>
            <w:rFonts w:ascii="Times New Roman" w:hAnsi="Times New Roman" w:cs="Times New Roman"/>
            <w:sz w:val="20"/>
            <w:szCs w:val="20"/>
            <w:lang w:val="en-US"/>
          </w:rPr>
          <w:t>zYaHeAUEokxh</w:t>
        </w:r>
        <w:r w:rsidRPr="006D71A0">
          <w:rPr>
            <w:rStyle w:val="af5"/>
            <w:rFonts w:ascii="Times New Roman" w:hAnsi="Times New Roman" w:cs="Times New Roman"/>
            <w:sz w:val="20"/>
            <w:szCs w:val="20"/>
          </w:rPr>
          <w:t>6</w:t>
        </w:r>
        <w:r w:rsidRPr="006D71A0">
          <w:rPr>
            <w:rStyle w:val="af5"/>
            <w:rFonts w:ascii="Times New Roman" w:hAnsi="Times New Roman" w:cs="Times New Roman"/>
            <w:sz w:val="20"/>
            <w:szCs w:val="20"/>
            <w:lang w:val="en-US"/>
          </w:rPr>
          <w:t>VtHT</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FTyOh</w:t>
        </w:r>
        <w:r w:rsidRPr="006D71A0">
          <w:rPr>
            <w:rStyle w:val="af5"/>
            <w:rFonts w:ascii="Times New Roman" w:hAnsi="Times New Roman" w:cs="Times New Roman"/>
            <w:sz w:val="20"/>
            <w:szCs w:val="20"/>
          </w:rPr>
          <w:t>5</w:t>
        </w:r>
        <w:r w:rsidRPr="006D71A0">
          <w:rPr>
            <w:rStyle w:val="af5"/>
            <w:rFonts w:ascii="Times New Roman" w:hAnsi="Times New Roman" w:cs="Times New Roman"/>
            <w:sz w:val="20"/>
            <w:szCs w:val="20"/>
            <w:lang w:val="en-US"/>
          </w:rPr>
          <w:t>UitiOJWpLWondUU</w:t>
        </w:r>
        <w:r w:rsidRPr="006D71A0">
          <w:rPr>
            <w:rStyle w:val="af5"/>
            <w:rFonts w:ascii="Times New Roman" w:hAnsi="Times New Roman" w:cs="Times New Roman"/>
            <w:sz w:val="20"/>
            <w:szCs w:val="20"/>
          </w:rPr>
          <w:t>70</w:t>
        </w:r>
        <w:r w:rsidRPr="006D71A0">
          <w:rPr>
            <w:rStyle w:val="af5"/>
            <w:rFonts w:ascii="Times New Roman" w:hAnsi="Times New Roman" w:cs="Times New Roman"/>
            <w:sz w:val="20"/>
            <w:szCs w:val="20"/>
            <w:lang w:val="en-US"/>
          </w:rPr>
          <w:t>jnkANrO</w:t>
        </w:r>
        <w:r w:rsidRPr="006D71A0">
          <w:rPr>
            <w:rStyle w:val="af5"/>
            <w:rFonts w:ascii="Times New Roman" w:hAnsi="Times New Roman" w:cs="Times New Roman"/>
            <w:sz w:val="20"/>
            <w:szCs w:val="20"/>
          </w:rPr>
          <w:t>8</w:t>
        </w:r>
        <w:r w:rsidRPr="006D71A0">
          <w:rPr>
            <w:rStyle w:val="af5"/>
            <w:rFonts w:ascii="Times New Roman" w:hAnsi="Times New Roman" w:cs="Times New Roman"/>
            <w:sz w:val="20"/>
            <w:szCs w:val="20"/>
            <w:lang w:val="en-US"/>
          </w:rPr>
          <w:t>Dhhw</w:t>
        </w:r>
        <w:r w:rsidRPr="006D71A0">
          <w:rPr>
            <w:rStyle w:val="af5"/>
            <w:rFonts w:ascii="Times New Roman" w:hAnsi="Times New Roman" w:cs="Times New Roman"/>
            <w:sz w:val="20"/>
            <w:szCs w:val="20"/>
          </w:rPr>
          <w:t>73</w:t>
        </w:r>
        <w:r w:rsidRPr="006D71A0">
          <w:rPr>
            <w:rStyle w:val="af5"/>
            <w:rFonts w:ascii="Times New Roman" w:hAnsi="Times New Roman" w:cs="Times New Roman"/>
            <w:sz w:val="20"/>
            <w:szCs w:val="20"/>
            <w:lang w:val="en-US"/>
          </w:rPr>
          <w:t>Kn</w:t>
        </w:r>
        <w:r w:rsidRPr="006D71A0">
          <w:rPr>
            <w:rStyle w:val="af5"/>
            <w:rFonts w:ascii="Times New Roman" w:hAnsi="Times New Roman" w:cs="Times New Roman"/>
            <w:sz w:val="20"/>
            <w:szCs w:val="20"/>
          </w:rPr>
          <w:t>0%2</w:t>
        </w:r>
        <w:r w:rsidRPr="006D71A0">
          <w:rPr>
            <w:rStyle w:val="af5"/>
            <w:rFonts w:ascii="Times New Roman" w:hAnsi="Times New Roman" w:cs="Times New Roman"/>
            <w:sz w:val="20"/>
            <w:szCs w:val="20"/>
            <w:lang w:val="en-US"/>
          </w:rPr>
          <w:t>FOKaBWYUu</w:t>
        </w:r>
      </w:hyperlink>
      <w:r w:rsidRPr="006D71A0">
        <w:rPr>
          <w:rFonts w:ascii="Times New Roman" w:hAnsi="Times New Roman" w:cs="Times New Roman"/>
          <w:sz w:val="20"/>
          <w:szCs w:val="20"/>
        </w:rPr>
        <w:t xml:space="preserve"> (дата обращения 12.04.2018);</w:t>
      </w:r>
    </w:p>
  </w:footnote>
  <w:footnote w:id="40">
    <w:p w:rsidR="00744BA7" w:rsidRPr="006D71A0" w:rsidRDefault="00744BA7" w:rsidP="00721C9C">
      <w:pPr>
        <w:tabs>
          <w:tab w:val="left" w:pos="142"/>
          <w:tab w:val="left" w:pos="284"/>
        </w:tabs>
        <w:snapToGrid w:val="0"/>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Fonts w:ascii="Times New Roman" w:hAnsi="Times New Roman" w:cs="Times New Roman"/>
          <w:sz w:val="20"/>
          <w:szCs w:val="20"/>
        </w:rPr>
        <w:t xml:space="preserve"> Девяносто первая сессия, 2 ноября 2007 года, Рассмотрение докладов, представленных государствами-участниками в соответствии со статьей 40 Пакта, Заключительные замечания Комитета по правам человека </w:t>
      </w:r>
      <w:r w:rsidRPr="006D71A0">
        <w:rPr>
          <w:rStyle w:val="a9"/>
          <w:rFonts w:ascii="Times New Roman" w:eastAsia="SimSun" w:hAnsi="Times New Roman" w:cs="Times New Roman"/>
          <w:spacing w:val="-3"/>
          <w:sz w:val="20"/>
          <w:szCs w:val="20"/>
          <w:lang w:eastAsia="zh-CN"/>
        </w:rPr>
        <w:t>[Электронный ресурс]</w:t>
      </w:r>
      <w:r w:rsidRPr="006D71A0">
        <w:rPr>
          <w:rFonts w:ascii="Times New Roman" w:hAnsi="Times New Roman" w:cs="Times New Roman"/>
          <w:sz w:val="20"/>
          <w:szCs w:val="20"/>
        </w:rPr>
        <w:t xml:space="preserve"> – Грузия, CCPR/C/GEO/CO/3 // Официальный сайт Управления верховного комиссара ООН по правам человек. </w:t>
      </w:r>
      <w:r w:rsidRPr="006D71A0">
        <w:rPr>
          <w:rFonts w:ascii="Times New Roman" w:hAnsi="Times New Roman" w:cs="Times New Roman"/>
          <w:sz w:val="20"/>
          <w:szCs w:val="20"/>
          <w:lang w:val="en-US"/>
        </w:rPr>
        <w:t>URL</w:t>
      </w:r>
      <w:r w:rsidRPr="006D71A0">
        <w:rPr>
          <w:rFonts w:ascii="Times New Roman" w:hAnsi="Times New Roman" w:cs="Times New Roman"/>
          <w:sz w:val="20"/>
          <w:szCs w:val="20"/>
        </w:rPr>
        <w:t xml:space="preserve"> : </w:t>
      </w:r>
      <w:hyperlink r:id="rId20" w:history="1">
        <w:r w:rsidRPr="006D71A0">
          <w:rPr>
            <w:rStyle w:val="af5"/>
            <w:rFonts w:ascii="Times New Roman" w:hAnsi="Times New Roman" w:cs="Times New Roman"/>
            <w:sz w:val="20"/>
            <w:szCs w:val="20"/>
            <w:lang w:val="en-US"/>
          </w:rPr>
          <w:t>http</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docstore</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ohchr</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org</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SelfServices</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FilesHandler</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ashx</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enc</w:t>
        </w:r>
        <w:r w:rsidRPr="006D71A0">
          <w:rPr>
            <w:rStyle w:val="af5"/>
            <w:rFonts w:ascii="Times New Roman" w:hAnsi="Times New Roman" w:cs="Times New Roman"/>
            <w:sz w:val="20"/>
            <w:szCs w:val="20"/>
          </w:rPr>
          <w:t>=6</w:t>
        </w:r>
        <w:r w:rsidRPr="006D71A0">
          <w:rPr>
            <w:rStyle w:val="af5"/>
            <w:rFonts w:ascii="Times New Roman" w:hAnsi="Times New Roman" w:cs="Times New Roman"/>
            <w:sz w:val="20"/>
            <w:szCs w:val="20"/>
            <w:lang w:val="en-US"/>
          </w:rPr>
          <w:t>QkG</w:t>
        </w:r>
        <w:r w:rsidRPr="006D71A0">
          <w:rPr>
            <w:rStyle w:val="af5"/>
            <w:rFonts w:ascii="Times New Roman" w:hAnsi="Times New Roman" w:cs="Times New Roman"/>
            <w:sz w:val="20"/>
            <w:szCs w:val="20"/>
          </w:rPr>
          <w:t>1</w:t>
        </w:r>
        <w:r w:rsidRPr="006D71A0">
          <w:rPr>
            <w:rStyle w:val="af5"/>
            <w:rFonts w:ascii="Times New Roman" w:hAnsi="Times New Roman" w:cs="Times New Roman"/>
            <w:sz w:val="20"/>
            <w:szCs w:val="20"/>
            <w:lang w:val="en-US"/>
          </w:rPr>
          <w:t>d</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FPPRiCAqhKb</w:t>
        </w:r>
        <w:r w:rsidRPr="006D71A0">
          <w:rPr>
            <w:rStyle w:val="af5"/>
            <w:rFonts w:ascii="Times New Roman" w:hAnsi="Times New Roman" w:cs="Times New Roman"/>
            <w:sz w:val="20"/>
            <w:szCs w:val="20"/>
          </w:rPr>
          <w:t>7</w:t>
        </w:r>
        <w:r w:rsidRPr="006D71A0">
          <w:rPr>
            <w:rStyle w:val="af5"/>
            <w:rFonts w:ascii="Times New Roman" w:hAnsi="Times New Roman" w:cs="Times New Roman"/>
            <w:sz w:val="20"/>
            <w:szCs w:val="20"/>
            <w:lang w:val="en-US"/>
          </w:rPr>
          <w:t>yhsoAl</w:t>
        </w:r>
        <w:r w:rsidRPr="006D71A0">
          <w:rPr>
            <w:rStyle w:val="af5"/>
            <w:rFonts w:ascii="Times New Roman" w:hAnsi="Times New Roman" w:cs="Times New Roman"/>
            <w:sz w:val="20"/>
            <w:szCs w:val="20"/>
          </w:rPr>
          <w:t>3%2</w:t>
        </w:r>
        <w:r w:rsidRPr="006D71A0">
          <w:rPr>
            <w:rStyle w:val="af5"/>
            <w:rFonts w:ascii="Times New Roman" w:hAnsi="Times New Roman" w:cs="Times New Roman"/>
            <w:sz w:val="20"/>
            <w:szCs w:val="20"/>
            <w:lang w:val="en-US"/>
          </w:rPr>
          <w:t>FFsniSQx</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VAmWrPA</w:t>
        </w:r>
        <w:r w:rsidRPr="006D71A0">
          <w:rPr>
            <w:rStyle w:val="af5"/>
            <w:rFonts w:ascii="Times New Roman" w:hAnsi="Times New Roman" w:cs="Times New Roman"/>
            <w:sz w:val="20"/>
            <w:szCs w:val="20"/>
          </w:rPr>
          <w:t>0</w:t>
        </w:r>
        <w:r w:rsidRPr="006D71A0">
          <w:rPr>
            <w:rStyle w:val="af5"/>
            <w:rFonts w:ascii="Times New Roman" w:hAnsi="Times New Roman" w:cs="Times New Roman"/>
            <w:sz w:val="20"/>
            <w:szCs w:val="20"/>
            <w:lang w:val="en-US"/>
          </w:rPr>
          <w:t>tUltg</w:t>
        </w:r>
        <w:r w:rsidRPr="006D71A0">
          <w:rPr>
            <w:rStyle w:val="af5"/>
            <w:rFonts w:ascii="Times New Roman" w:hAnsi="Times New Roman" w:cs="Times New Roman"/>
            <w:sz w:val="20"/>
            <w:szCs w:val="20"/>
          </w:rPr>
          <w:t>3</w:t>
        </w:r>
        <w:r w:rsidRPr="006D71A0">
          <w:rPr>
            <w:rStyle w:val="af5"/>
            <w:rFonts w:ascii="Times New Roman" w:hAnsi="Times New Roman" w:cs="Times New Roman"/>
            <w:sz w:val="20"/>
            <w:szCs w:val="20"/>
            <w:lang w:val="en-US"/>
          </w:rPr>
          <w:t>dYZoX</w:t>
        </w:r>
        <w:r w:rsidRPr="006D71A0">
          <w:rPr>
            <w:rStyle w:val="af5"/>
            <w:rFonts w:ascii="Times New Roman" w:hAnsi="Times New Roman" w:cs="Times New Roman"/>
            <w:sz w:val="20"/>
            <w:szCs w:val="20"/>
          </w:rPr>
          <w:t>9</w:t>
        </w:r>
        <w:r w:rsidRPr="006D71A0">
          <w:rPr>
            <w:rStyle w:val="af5"/>
            <w:rFonts w:ascii="Times New Roman" w:hAnsi="Times New Roman" w:cs="Times New Roman"/>
            <w:sz w:val="20"/>
            <w:szCs w:val="20"/>
            <w:lang w:val="en-US"/>
          </w:rPr>
          <w:t>hQiDTzXMRmWm</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FU</w:t>
        </w:r>
        <w:r w:rsidRPr="006D71A0">
          <w:rPr>
            <w:rStyle w:val="af5"/>
            <w:rFonts w:ascii="Times New Roman" w:hAnsi="Times New Roman" w:cs="Times New Roman"/>
            <w:sz w:val="20"/>
            <w:szCs w:val="20"/>
          </w:rPr>
          <w:t>3</w:t>
        </w:r>
        <w:r w:rsidRPr="006D71A0">
          <w:rPr>
            <w:rStyle w:val="af5"/>
            <w:rFonts w:ascii="Times New Roman" w:hAnsi="Times New Roman" w:cs="Times New Roman"/>
            <w:sz w:val="20"/>
            <w:szCs w:val="20"/>
            <w:lang w:val="en-US"/>
          </w:rPr>
          <w:t>d</w:t>
        </w:r>
        <w:r w:rsidRPr="006D71A0">
          <w:rPr>
            <w:rStyle w:val="af5"/>
            <w:rFonts w:ascii="Times New Roman" w:hAnsi="Times New Roman" w:cs="Times New Roman"/>
            <w:sz w:val="20"/>
            <w:szCs w:val="20"/>
          </w:rPr>
          <w:t>0</w:t>
        </w:r>
        <w:r w:rsidRPr="006D71A0">
          <w:rPr>
            <w:rStyle w:val="af5"/>
            <w:rFonts w:ascii="Times New Roman" w:hAnsi="Times New Roman" w:cs="Times New Roman"/>
            <w:sz w:val="20"/>
            <w:szCs w:val="20"/>
            <w:lang w:val="en-US"/>
          </w:rPr>
          <w:t>HTPRVd</w:t>
        </w:r>
        <w:r w:rsidRPr="006D71A0">
          <w:rPr>
            <w:rStyle w:val="af5"/>
            <w:rFonts w:ascii="Times New Roman" w:hAnsi="Times New Roman" w:cs="Times New Roman"/>
            <w:sz w:val="20"/>
            <w:szCs w:val="20"/>
          </w:rPr>
          <w:t>8</w:t>
        </w:r>
        <w:r w:rsidRPr="006D71A0">
          <w:rPr>
            <w:rStyle w:val="af5"/>
            <w:rFonts w:ascii="Times New Roman" w:hAnsi="Times New Roman" w:cs="Times New Roman"/>
            <w:sz w:val="20"/>
            <w:szCs w:val="20"/>
            <w:lang w:val="en-US"/>
          </w:rPr>
          <w:t>ZjPAShShasRDC</w:t>
        </w:r>
        <w:r w:rsidRPr="006D71A0">
          <w:rPr>
            <w:rStyle w:val="af5"/>
            <w:rFonts w:ascii="Times New Roman" w:hAnsi="Times New Roman" w:cs="Times New Roman"/>
            <w:sz w:val="20"/>
            <w:szCs w:val="20"/>
          </w:rPr>
          <w:t>5</w:t>
        </w:r>
        <w:r w:rsidRPr="006D71A0">
          <w:rPr>
            <w:rStyle w:val="af5"/>
            <w:rFonts w:ascii="Times New Roman" w:hAnsi="Times New Roman" w:cs="Times New Roman"/>
            <w:sz w:val="20"/>
            <w:szCs w:val="20"/>
            <w:lang w:val="en-US"/>
          </w:rPr>
          <w:t>b</w:t>
        </w:r>
        <w:r w:rsidRPr="006D71A0">
          <w:rPr>
            <w:rStyle w:val="af5"/>
            <w:rFonts w:ascii="Times New Roman" w:hAnsi="Times New Roman" w:cs="Times New Roman"/>
            <w:sz w:val="20"/>
            <w:szCs w:val="20"/>
          </w:rPr>
          <w:t>4</w:t>
        </w:r>
        <w:r w:rsidRPr="006D71A0">
          <w:rPr>
            <w:rStyle w:val="af5"/>
            <w:rFonts w:ascii="Times New Roman" w:hAnsi="Times New Roman" w:cs="Times New Roman"/>
            <w:sz w:val="20"/>
            <w:szCs w:val="20"/>
            <w:lang w:val="en-US"/>
          </w:rPr>
          <w:t>FnxSQwmMNzZqQZconGDIY</w:t>
        </w:r>
        <w:r w:rsidRPr="006D71A0">
          <w:rPr>
            <w:rStyle w:val="af5"/>
            <w:rFonts w:ascii="Times New Roman" w:hAnsi="Times New Roman" w:cs="Times New Roman"/>
            <w:sz w:val="20"/>
            <w:szCs w:val="20"/>
          </w:rPr>
          <w:t>4</w:t>
        </w:r>
        <w:r w:rsidRPr="006D71A0">
          <w:rPr>
            <w:rStyle w:val="af5"/>
            <w:rFonts w:ascii="Times New Roman" w:hAnsi="Times New Roman" w:cs="Times New Roman"/>
            <w:sz w:val="20"/>
            <w:szCs w:val="20"/>
            <w:lang w:val="en-US"/>
          </w:rPr>
          <w:t>mwzOBnUiApW</w:t>
        </w:r>
        <w:r w:rsidRPr="006D71A0">
          <w:rPr>
            <w:rStyle w:val="af5"/>
            <w:rFonts w:ascii="Times New Roman" w:hAnsi="Times New Roman" w:cs="Times New Roman"/>
            <w:sz w:val="20"/>
            <w:szCs w:val="20"/>
          </w:rPr>
          <w:t>8</w:t>
        </w:r>
      </w:hyperlink>
      <w:r w:rsidRPr="006D71A0">
        <w:rPr>
          <w:rFonts w:ascii="Times New Roman" w:hAnsi="Times New Roman" w:cs="Times New Roman"/>
          <w:sz w:val="20"/>
          <w:szCs w:val="20"/>
        </w:rPr>
        <w:t xml:space="preserve"> (дата обращения: 12.04.2018);</w:t>
      </w:r>
    </w:p>
  </w:footnote>
  <w:footnote w:id="41">
    <w:p w:rsidR="00744BA7" w:rsidRPr="006D71A0" w:rsidRDefault="00744BA7" w:rsidP="00721C9C">
      <w:pPr>
        <w:tabs>
          <w:tab w:val="left" w:pos="142"/>
          <w:tab w:val="left" w:pos="284"/>
        </w:tabs>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Style w:val="a9"/>
          <w:rFonts w:ascii="Times New Roman" w:hAnsi="Times New Roman" w:cs="Times New Roman"/>
          <w:sz w:val="20"/>
          <w:szCs w:val="20"/>
        </w:rPr>
        <w:t xml:space="preserve"> </w:t>
      </w:r>
      <w:r w:rsidRPr="006D71A0">
        <w:rPr>
          <w:rFonts w:ascii="Times New Roman" w:hAnsi="Times New Roman" w:cs="Times New Roman"/>
          <w:sz w:val="20"/>
          <w:szCs w:val="20"/>
        </w:rPr>
        <w:t xml:space="preserve">Девяносто шестая сессия, 13-31 июля 2009 года, Рассмотрение докладов, представленных государствами-участниками в соответствии со статьей 40 Пакта, Заключительные замечания Комитета по правам человека </w:t>
      </w:r>
      <w:r w:rsidRPr="006D71A0">
        <w:rPr>
          <w:rStyle w:val="a9"/>
          <w:rFonts w:ascii="Times New Roman" w:eastAsia="SimSun" w:hAnsi="Times New Roman" w:cs="Times New Roman"/>
          <w:spacing w:val="-3"/>
          <w:sz w:val="20"/>
          <w:szCs w:val="20"/>
          <w:lang w:eastAsia="zh-CN"/>
        </w:rPr>
        <w:t>[Электронный ресурс]</w:t>
      </w:r>
      <w:r w:rsidRPr="006D71A0">
        <w:rPr>
          <w:rFonts w:ascii="Times New Roman" w:hAnsi="Times New Roman" w:cs="Times New Roman"/>
          <w:sz w:val="20"/>
          <w:szCs w:val="20"/>
        </w:rPr>
        <w:t xml:space="preserve"> - Азербайджан, CCPR/C/AZE/CO/3, 13 августа 2009 г. // Официальный сайт Управления верховного комиссара ООН по правам человек. </w:t>
      </w:r>
      <w:r w:rsidRPr="006D71A0">
        <w:rPr>
          <w:rFonts w:ascii="Times New Roman" w:hAnsi="Times New Roman" w:cs="Times New Roman"/>
          <w:sz w:val="20"/>
          <w:szCs w:val="20"/>
          <w:lang w:val="en-US"/>
        </w:rPr>
        <w:t>URL</w:t>
      </w:r>
      <w:r w:rsidRPr="006D71A0">
        <w:rPr>
          <w:rFonts w:ascii="Times New Roman" w:hAnsi="Times New Roman" w:cs="Times New Roman"/>
          <w:sz w:val="20"/>
          <w:szCs w:val="20"/>
        </w:rPr>
        <w:t xml:space="preserve"> : </w:t>
      </w:r>
      <w:hyperlink r:id="rId21" w:history="1">
        <w:r w:rsidRPr="006D71A0">
          <w:rPr>
            <w:rStyle w:val="af5"/>
            <w:rFonts w:ascii="Times New Roman" w:hAnsi="Times New Roman" w:cs="Times New Roman"/>
            <w:sz w:val="20"/>
            <w:szCs w:val="20"/>
            <w:lang w:val="en-US"/>
          </w:rPr>
          <w:t>http</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docstore</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ohchr</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org</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SelfServices</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FilesHandler</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ashx</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enc</w:t>
        </w:r>
        <w:r w:rsidRPr="006D71A0">
          <w:rPr>
            <w:rStyle w:val="af5"/>
            <w:rFonts w:ascii="Times New Roman" w:hAnsi="Times New Roman" w:cs="Times New Roman"/>
            <w:sz w:val="20"/>
            <w:szCs w:val="20"/>
          </w:rPr>
          <w:t>=</w:t>
        </w:r>
        <w:r w:rsidRPr="006D71A0">
          <w:rPr>
            <w:rStyle w:val="af5"/>
            <w:rFonts w:ascii="Times New Roman" w:hAnsi="Times New Roman" w:cs="Times New Roman"/>
            <w:sz w:val="20"/>
            <w:szCs w:val="20"/>
            <w:lang w:val="en-US"/>
          </w:rPr>
          <w:t>dtYoAzPhJ</w:t>
        </w:r>
        <w:r w:rsidRPr="006D71A0">
          <w:rPr>
            <w:rStyle w:val="af5"/>
            <w:rFonts w:ascii="Times New Roman" w:hAnsi="Times New Roman" w:cs="Times New Roman"/>
            <w:sz w:val="20"/>
            <w:szCs w:val="20"/>
          </w:rPr>
          <w:t>4</w:t>
        </w:r>
        <w:r w:rsidRPr="006D71A0">
          <w:rPr>
            <w:rStyle w:val="af5"/>
            <w:rFonts w:ascii="Times New Roman" w:hAnsi="Times New Roman" w:cs="Times New Roman"/>
            <w:sz w:val="20"/>
            <w:szCs w:val="20"/>
            <w:lang w:val="en-US"/>
          </w:rPr>
          <w:t>NMy</w:t>
        </w:r>
        <w:r w:rsidRPr="006D71A0">
          <w:rPr>
            <w:rStyle w:val="af5"/>
            <w:rFonts w:ascii="Times New Roman" w:hAnsi="Times New Roman" w:cs="Times New Roman"/>
            <w:sz w:val="20"/>
            <w:szCs w:val="20"/>
          </w:rPr>
          <w:t>4</w:t>
        </w:r>
        <w:r w:rsidRPr="006D71A0">
          <w:rPr>
            <w:rStyle w:val="af5"/>
            <w:rFonts w:ascii="Times New Roman" w:hAnsi="Times New Roman" w:cs="Times New Roman"/>
            <w:sz w:val="20"/>
            <w:szCs w:val="20"/>
            <w:lang w:val="en-US"/>
          </w:rPr>
          <w:t>Lu</w:t>
        </w:r>
        <w:r w:rsidRPr="006D71A0">
          <w:rPr>
            <w:rStyle w:val="af5"/>
            <w:rFonts w:ascii="Times New Roman" w:hAnsi="Times New Roman" w:cs="Times New Roman"/>
            <w:sz w:val="20"/>
            <w:szCs w:val="20"/>
          </w:rPr>
          <w:t>1</w:t>
        </w:r>
        <w:r w:rsidRPr="006D71A0">
          <w:rPr>
            <w:rStyle w:val="af5"/>
            <w:rFonts w:ascii="Times New Roman" w:hAnsi="Times New Roman" w:cs="Times New Roman"/>
            <w:sz w:val="20"/>
            <w:szCs w:val="20"/>
            <w:lang w:val="en-US"/>
          </w:rPr>
          <w:t>TOebJKghjOIqMSgDWVzYTknW</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cqx</w:t>
        </w:r>
        <w:r w:rsidRPr="006D71A0">
          <w:rPr>
            <w:rStyle w:val="af5"/>
            <w:rFonts w:ascii="Times New Roman" w:hAnsi="Times New Roman" w:cs="Times New Roman"/>
            <w:sz w:val="20"/>
            <w:szCs w:val="20"/>
          </w:rPr>
          <w:t>4</w:t>
        </w:r>
        <w:r w:rsidRPr="006D71A0">
          <w:rPr>
            <w:rStyle w:val="af5"/>
            <w:rFonts w:ascii="Times New Roman" w:hAnsi="Times New Roman" w:cs="Times New Roman"/>
            <w:sz w:val="20"/>
            <w:szCs w:val="20"/>
            <w:lang w:val="en-US"/>
          </w:rPr>
          <w:t>EYbLzIuo</w:t>
        </w:r>
        <w:r w:rsidRPr="006D71A0">
          <w:rPr>
            <w:rStyle w:val="af5"/>
            <w:rFonts w:ascii="Times New Roman" w:hAnsi="Times New Roman" w:cs="Times New Roman"/>
            <w:sz w:val="20"/>
            <w:szCs w:val="20"/>
          </w:rPr>
          <w:t>8</w:t>
        </w:r>
        <w:r w:rsidRPr="006D71A0">
          <w:rPr>
            <w:rStyle w:val="af5"/>
            <w:rFonts w:ascii="Times New Roman" w:hAnsi="Times New Roman" w:cs="Times New Roman"/>
            <w:sz w:val="20"/>
            <w:szCs w:val="20"/>
            <w:lang w:val="en-US"/>
          </w:rPr>
          <w:t>daLl</w:t>
        </w:r>
        <w:r w:rsidRPr="006D71A0">
          <w:rPr>
            <w:rStyle w:val="af5"/>
            <w:rFonts w:ascii="Times New Roman" w:hAnsi="Times New Roman" w:cs="Times New Roman"/>
            <w:sz w:val="20"/>
            <w:szCs w:val="20"/>
          </w:rPr>
          <w:t>7</w:t>
        </w:r>
        <w:r w:rsidRPr="006D71A0">
          <w:rPr>
            <w:rStyle w:val="af5"/>
            <w:rFonts w:ascii="Times New Roman" w:hAnsi="Times New Roman" w:cs="Times New Roman"/>
            <w:sz w:val="20"/>
            <w:szCs w:val="20"/>
            <w:lang w:val="en-US"/>
          </w:rPr>
          <w:t>Dm</w:t>
        </w:r>
        <w:r w:rsidRPr="006D71A0">
          <w:rPr>
            <w:rStyle w:val="af5"/>
            <w:rFonts w:ascii="Times New Roman" w:hAnsi="Times New Roman" w:cs="Times New Roman"/>
            <w:sz w:val="20"/>
            <w:szCs w:val="20"/>
          </w:rPr>
          <w:t>01</w:t>
        </w:r>
        <w:r w:rsidRPr="006D71A0">
          <w:rPr>
            <w:rStyle w:val="af5"/>
            <w:rFonts w:ascii="Times New Roman" w:hAnsi="Times New Roman" w:cs="Times New Roman"/>
            <w:sz w:val="20"/>
            <w:szCs w:val="20"/>
            <w:lang w:val="en-US"/>
          </w:rPr>
          <w:t>dOakg</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WZ</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B</w:t>
        </w:r>
        <w:r w:rsidRPr="006D71A0">
          <w:rPr>
            <w:rStyle w:val="af5"/>
            <w:rFonts w:ascii="Times New Roman" w:hAnsi="Times New Roman" w:cs="Times New Roman"/>
            <w:sz w:val="20"/>
            <w:szCs w:val="20"/>
          </w:rPr>
          <w:t>9510</w:t>
        </w:r>
        <w:r w:rsidRPr="006D71A0">
          <w:rPr>
            <w:rStyle w:val="af5"/>
            <w:rFonts w:ascii="Times New Roman" w:hAnsi="Times New Roman" w:cs="Times New Roman"/>
            <w:sz w:val="20"/>
            <w:szCs w:val="20"/>
            <w:lang w:val="en-US"/>
          </w:rPr>
          <w:t>OW</w:t>
        </w:r>
        <w:r w:rsidRPr="006D71A0">
          <w:rPr>
            <w:rStyle w:val="af5"/>
            <w:rFonts w:ascii="Times New Roman" w:hAnsi="Times New Roman" w:cs="Times New Roman"/>
            <w:sz w:val="20"/>
            <w:szCs w:val="20"/>
          </w:rPr>
          <w:t>3</w:t>
        </w:r>
        <w:r w:rsidRPr="006D71A0">
          <w:rPr>
            <w:rStyle w:val="af5"/>
            <w:rFonts w:ascii="Times New Roman" w:hAnsi="Times New Roman" w:cs="Times New Roman"/>
            <w:sz w:val="20"/>
            <w:szCs w:val="20"/>
            <w:lang w:val="en-US"/>
          </w:rPr>
          <w:t>VFb</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BJzgKv</w:t>
        </w:r>
        <w:r w:rsidRPr="006D71A0">
          <w:rPr>
            <w:rStyle w:val="af5"/>
            <w:rFonts w:ascii="Times New Roman" w:hAnsi="Times New Roman" w:cs="Times New Roman"/>
            <w:sz w:val="20"/>
            <w:szCs w:val="20"/>
          </w:rPr>
          <w:t>34</w:t>
        </w:r>
        <w:r w:rsidRPr="006D71A0">
          <w:rPr>
            <w:rStyle w:val="af5"/>
            <w:rFonts w:ascii="Times New Roman" w:hAnsi="Times New Roman" w:cs="Times New Roman"/>
            <w:sz w:val="20"/>
            <w:szCs w:val="20"/>
            <w:lang w:val="en-US"/>
          </w:rPr>
          <w:t>tNx</w:t>
        </w:r>
        <w:r w:rsidRPr="006D71A0">
          <w:rPr>
            <w:rStyle w:val="af5"/>
            <w:rFonts w:ascii="Times New Roman" w:hAnsi="Times New Roman" w:cs="Times New Roman"/>
            <w:sz w:val="20"/>
            <w:szCs w:val="20"/>
          </w:rPr>
          <w:t>6</w:t>
        </w:r>
        <w:r w:rsidRPr="006D71A0">
          <w:rPr>
            <w:rStyle w:val="af5"/>
            <w:rFonts w:ascii="Times New Roman" w:hAnsi="Times New Roman" w:cs="Times New Roman"/>
            <w:sz w:val="20"/>
            <w:szCs w:val="20"/>
            <w:lang w:val="en-US"/>
          </w:rPr>
          <w:t>nuPzi</w:t>
        </w:r>
        <w:r w:rsidRPr="006D71A0">
          <w:rPr>
            <w:rStyle w:val="af5"/>
            <w:rFonts w:ascii="Times New Roman" w:hAnsi="Times New Roman" w:cs="Times New Roman"/>
            <w:sz w:val="20"/>
            <w:szCs w:val="20"/>
          </w:rPr>
          <w:t>8</w:t>
        </w:r>
        <w:r w:rsidRPr="006D71A0">
          <w:rPr>
            <w:rStyle w:val="af5"/>
            <w:rFonts w:ascii="Times New Roman" w:hAnsi="Times New Roman" w:cs="Times New Roman"/>
            <w:sz w:val="20"/>
            <w:szCs w:val="20"/>
            <w:lang w:val="en-US"/>
          </w:rPr>
          <w:t>Sq</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FV</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BqqJUSJBo</w:t>
        </w:r>
        <w:r w:rsidRPr="006D71A0">
          <w:rPr>
            <w:rStyle w:val="af5"/>
            <w:rFonts w:ascii="Times New Roman" w:hAnsi="Times New Roman" w:cs="Times New Roman"/>
            <w:sz w:val="20"/>
            <w:szCs w:val="20"/>
          </w:rPr>
          <w:t>9</w:t>
        </w:r>
        <w:r w:rsidRPr="006D71A0">
          <w:rPr>
            <w:rStyle w:val="af5"/>
            <w:rFonts w:ascii="Times New Roman" w:hAnsi="Times New Roman" w:cs="Times New Roman"/>
            <w:sz w:val="20"/>
            <w:szCs w:val="20"/>
            <w:lang w:val="en-US"/>
          </w:rPr>
          <w:t>UhdiugomJ</w:t>
        </w:r>
        <w:r w:rsidRPr="006D71A0">
          <w:rPr>
            <w:rStyle w:val="af5"/>
            <w:rFonts w:ascii="Times New Roman" w:hAnsi="Times New Roman" w:cs="Times New Roman"/>
            <w:sz w:val="20"/>
            <w:szCs w:val="20"/>
          </w:rPr>
          <w:t>6</w:t>
        </w:r>
        <w:r w:rsidRPr="006D71A0">
          <w:rPr>
            <w:rStyle w:val="af5"/>
            <w:rFonts w:ascii="Times New Roman" w:hAnsi="Times New Roman" w:cs="Times New Roman"/>
            <w:sz w:val="20"/>
            <w:szCs w:val="20"/>
            <w:lang w:val="en-US"/>
          </w:rPr>
          <w:t>ABm</w:t>
        </w:r>
        <w:r w:rsidRPr="006D71A0">
          <w:rPr>
            <w:rStyle w:val="af5"/>
            <w:rFonts w:ascii="Times New Roman" w:hAnsi="Times New Roman" w:cs="Times New Roman"/>
            <w:sz w:val="20"/>
            <w:szCs w:val="20"/>
          </w:rPr>
          <w:t>8</w:t>
        </w:r>
        <w:r w:rsidRPr="006D71A0">
          <w:rPr>
            <w:rStyle w:val="af5"/>
            <w:rFonts w:ascii="Times New Roman" w:hAnsi="Times New Roman" w:cs="Times New Roman"/>
            <w:sz w:val="20"/>
            <w:szCs w:val="20"/>
            <w:lang w:val="en-US"/>
          </w:rPr>
          <w:t>zVZaJ</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JBjT</w:t>
        </w:r>
        <w:r w:rsidRPr="006D71A0">
          <w:rPr>
            <w:rStyle w:val="af5"/>
            <w:rFonts w:ascii="Times New Roman" w:hAnsi="Times New Roman" w:cs="Times New Roman"/>
            <w:sz w:val="20"/>
            <w:szCs w:val="20"/>
          </w:rPr>
          <w:t>3</w:t>
        </w:r>
        <w:r w:rsidRPr="006D71A0">
          <w:rPr>
            <w:rStyle w:val="af5"/>
            <w:rFonts w:ascii="Times New Roman" w:hAnsi="Times New Roman" w:cs="Times New Roman"/>
            <w:sz w:val="20"/>
            <w:szCs w:val="20"/>
            <w:lang w:val="en-US"/>
          </w:rPr>
          <w:t>bt</w:t>
        </w:r>
        <w:r w:rsidRPr="006D71A0">
          <w:rPr>
            <w:rStyle w:val="af5"/>
            <w:rFonts w:ascii="Times New Roman" w:hAnsi="Times New Roman" w:cs="Times New Roman"/>
            <w:sz w:val="20"/>
            <w:szCs w:val="20"/>
          </w:rPr>
          <w:t>%2</w:t>
        </w:r>
        <w:r w:rsidRPr="006D71A0">
          <w:rPr>
            <w:rStyle w:val="af5"/>
            <w:rFonts w:ascii="Times New Roman" w:hAnsi="Times New Roman" w:cs="Times New Roman"/>
            <w:sz w:val="20"/>
            <w:szCs w:val="20"/>
            <w:lang w:val="en-US"/>
          </w:rPr>
          <w:t>FU</w:t>
        </w:r>
        <w:r w:rsidRPr="006D71A0">
          <w:rPr>
            <w:rStyle w:val="af5"/>
            <w:rFonts w:ascii="Times New Roman" w:hAnsi="Times New Roman" w:cs="Times New Roman"/>
            <w:sz w:val="20"/>
            <w:szCs w:val="20"/>
          </w:rPr>
          <w:t>1</w:t>
        </w:r>
        <w:r w:rsidRPr="006D71A0">
          <w:rPr>
            <w:rStyle w:val="af5"/>
            <w:rFonts w:ascii="Times New Roman" w:hAnsi="Times New Roman" w:cs="Times New Roman"/>
            <w:sz w:val="20"/>
            <w:szCs w:val="20"/>
            <w:lang w:val="en-US"/>
          </w:rPr>
          <w:t>c</w:t>
        </w:r>
        <w:r w:rsidRPr="006D71A0">
          <w:rPr>
            <w:rStyle w:val="af5"/>
            <w:rFonts w:ascii="Times New Roman" w:hAnsi="Times New Roman" w:cs="Times New Roman"/>
            <w:sz w:val="20"/>
            <w:szCs w:val="20"/>
          </w:rPr>
          <w:t>1</w:t>
        </w:r>
        <w:r w:rsidRPr="006D71A0">
          <w:rPr>
            <w:rStyle w:val="af5"/>
            <w:rFonts w:ascii="Times New Roman" w:hAnsi="Times New Roman" w:cs="Times New Roman"/>
            <w:sz w:val="20"/>
            <w:szCs w:val="20"/>
            <w:lang w:val="en-US"/>
          </w:rPr>
          <w:t>SZg</w:t>
        </w:r>
        <w:r w:rsidRPr="006D71A0">
          <w:rPr>
            <w:rStyle w:val="af5"/>
            <w:rFonts w:ascii="Times New Roman" w:hAnsi="Times New Roman" w:cs="Times New Roman"/>
            <w:sz w:val="20"/>
            <w:szCs w:val="20"/>
          </w:rPr>
          <w:t>%3</w:t>
        </w:r>
        <w:r w:rsidRPr="006D71A0">
          <w:rPr>
            <w:rStyle w:val="af5"/>
            <w:rFonts w:ascii="Times New Roman" w:hAnsi="Times New Roman" w:cs="Times New Roman"/>
            <w:sz w:val="20"/>
            <w:szCs w:val="20"/>
            <w:lang w:val="en-US"/>
          </w:rPr>
          <w:t>D</w:t>
        </w:r>
        <w:r w:rsidRPr="006D71A0">
          <w:rPr>
            <w:rStyle w:val="af5"/>
            <w:rFonts w:ascii="Times New Roman" w:hAnsi="Times New Roman" w:cs="Times New Roman"/>
            <w:sz w:val="20"/>
            <w:szCs w:val="20"/>
          </w:rPr>
          <w:t>%3</w:t>
        </w:r>
        <w:r w:rsidRPr="006D71A0">
          <w:rPr>
            <w:rStyle w:val="af5"/>
            <w:rFonts w:ascii="Times New Roman" w:hAnsi="Times New Roman" w:cs="Times New Roman"/>
            <w:sz w:val="20"/>
            <w:szCs w:val="20"/>
            <w:lang w:val="en-US"/>
          </w:rPr>
          <w:t>D</w:t>
        </w:r>
      </w:hyperlink>
      <w:r w:rsidRPr="006D71A0">
        <w:rPr>
          <w:rFonts w:ascii="Times New Roman" w:hAnsi="Times New Roman" w:cs="Times New Roman"/>
          <w:sz w:val="20"/>
          <w:szCs w:val="20"/>
        </w:rPr>
        <w:t xml:space="preserve"> (дата обращения: 12.04.2018);</w:t>
      </w:r>
    </w:p>
  </w:footnote>
  <w:footnote w:id="42">
    <w:p w:rsidR="00744BA7" w:rsidRPr="006D71A0" w:rsidRDefault="00744BA7" w:rsidP="00721C9C">
      <w:pPr>
        <w:tabs>
          <w:tab w:val="left" w:pos="142"/>
          <w:tab w:val="left" w:pos="284"/>
        </w:tabs>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Style w:val="a9"/>
          <w:rFonts w:ascii="Times New Roman" w:hAnsi="Times New Roman" w:cs="Times New Roman"/>
          <w:sz w:val="20"/>
          <w:szCs w:val="20"/>
        </w:rPr>
        <w:t xml:space="preserve"> </w:t>
      </w:r>
      <w:r w:rsidRPr="006D71A0">
        <w:rPr>
          <w:rFonts w:ascii="Times New Roman" w:hAnsi="Times New Roman" w:cs="Times New Roman"/>
          <w:sz w:val="20"/>
          <w:szCs w:val="20"/>
        </w:rPr>
        <w:t xml:space="preserve">Отчет Старшего эксперта ООН Томаса Хаммарберга по правам человека в регионе Приднестровье Республики Молдова, 14 февраля 2013 </w:t>
      </w:r>
      <w:r w:rsidRPr="006D71A0">
        <w:rPr>
          <w:rFonts w:ascii="Times New Roman" w:hAnsi="Times New Roman" w:cs="Times New Roman"/>
          <w:spacing w:val="-3"/>
          <w:sz w:val="20"/>
          <w:szCs w:val="20"/>
        </w:rPr>
        <w:t>г.</w:t>
      </w:r>
      <w:r w:rsidRPr="006D71A0">
        <w:rPr>
          <w:rFonts w:ascii="Times New Roman" w:hAnsi="Times New Roman" w:cs="Times New Roman"/>
          <w:sz w:val="20"/>
          <w:szCs w:val="20"/>
        </w:rPr>
        <w:t xml:space="preserve"> </w:t>
      </w:r>
      <w:r w:rsidRPr="006D71A0">
        <w:rPr>
          <w:rStyle w:val="a9"/>
          <w:rFonts w:ascii="Times New Roman" w:eastAsia="SimSun" w:hAnsi="Times New Roman" w:cs="Times New Roman"/>
          <w:spacing w:val="-3"/>
          <w:sz w:val="20"/>
          <w:szCs w:val="20"/>
          <w:lang w:eastAsia="zh-CN"/>
        </w:rPr>
        <w:t>[Электронный ресурс]</w:t>
      </w:r>
      <w:r w:rsidRPr="006D71A0">
        <w:rPr>
          <w:rFonts w:ascii="Times New Roman" w:hAnsi="Times New Roman" w:cs="Times New Roman"/>
          <w:spacing w:val="-3"/>
          <w:sz w:val="20"/>
          <w:szCs w:val="20"/>
        </w:rPr>
        <w:t xml:space="preserve"> // Официальный сайт ООН в Республике Молдова</w:t>
      </w:r>
      <w:r w:rsidRPr="006D71A0">
        <w:rPr>
          <w:rFonts w:ascii="Times New Roman" w:hAnsi="Times New Roman" w:cs="Times New Roman"/>
          <w:color w:val="000000"/>
          <w:spacing w:val="-3"/>
          <w:sz w:val="20"/>
          <w:szCs w:val="20"/>
        </w:rPr>
        <w:t xml:space="preserve">. </w:t>
      </w:r>
      <w:r w:rsidRPr="006D71A0">
        <w:rPr>
          <w:rFonts w:ascii="Times New Roman" w:hAnsi="Times New Roman" w:cs="Times New Roman"/>
          <w:sz w:val="20"/>
          <w:szCs w:val="20"/>
          <w:lang w:val="en-US"/>
        </w:rPr>
        <w:t>URL</w:t>
      </w:r>
      <w:r w:rsidRPr="006D71A0">
        <w:rPr>
          <w:rFonts w:ascii="Times New Roman" w:hAnsi="Times New Roman" w:cs="Times New Roman"/>
          <w:color w:val="000000"/>
          <w:spacing w:val="-3"/>
          <w:sz w:val="20"/>
          <w:szCs w:val="20"/>
        </w:rPr>
        <w:t xml:space="preserve"> :</w:t>
      </w:r>
      <w:r w:rsidRPr="006D71A0">
        <w:rPr>
          <w:rFonts w:ascii="Times New Roman" w:hAnsi="Times New Roman" w:cs="Times New Roman"/>
          <w:spacing w:val="-3"/>
          <w:sz w:val="20"/>
          <w:szCs w:val="20"/>
        </w:rPr>
        <w:t xml:space="preserve"> </w:t>
      </w:r>
      <w:hyperlink r:id="rId22">
        <w:r w:rsidRPr="006D71A0">
          <w:rPr>
            <w:rStyle w:val="-"/>
            <w:rFonts w:ascii="Times New Roman" w:hAnsi="Times New Roman" w:cs="Times New Roman"/>
            <w:spacing w:val="-3"/>
            <w:sz w:val="20"/>
            <w:szCs w:val="20"/>
          </w:rPr>
          <w:t>http://www.un.md/publicdocget/41/</w:t>
        </w:r>
      </w:hyperlink>
      <w:r w:rsidRPr="006D71A0">
        <w:rPr>
          <w:rFonts w:ascii="Times New Roman" w:hAnsi="Times New Roman" w:cs="Times New Roman"/>
          <w:spacing w:val="-3"/>
          <w:sz w:val="20"/>
          <w:szCs w:val="20"/>
        </w:rPr>
        <w:t xml:space="preserve"> (дата обращения: 12.04.2018);</w:t>
      </w:r>
    </w:p>
  </w:footnote>
  <w:footnote w:id="43">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Пресс-конференция Верховного комиссара ООН по правам человека Нави Пиллэй по завершении визита в Республику Молдова, 4 ноября 2011 </w:t>
      </w:r>
      <w:r w:rsidRPr="006D71A0">
        <w:rPr>
          <w:rFonts w:ascii="Times New Roman" w:eastAsia="PT Sans" w:hAnsi="Times New Roman" w:cs="Times New Roman"/>
          <w:color w:val="000000"/>
          <w:spacing w:val="-3"/>
          <w:shd w:val="clear" w:color="auto" w:fill="FFFFFF"/>
        </w:rPr>
        <w:t>г.</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Fonts w:ascii="Times New Roman" w:eastAsia="PT Sans" w:hAnsi="Times New Roman" w:cs="Times New Roman"/>
          <w:color w:val="000000"/>
          <w:spacing w:val="-3"/>
          <w:shd w:val="clear" w:color="auto" w:fill="FFFFFF"/>
        </w:rPr>
        <w:t xml:space="preserve"> // Официальный сайт Управления Верховного комиссара ООН по правам человека</w:t>
      </w:r>
      <w:r w:rsidRPr="006D71A0">
        <w:rPr>
          <w:rFonts w:ascii="Times New Roman" w:eastAsia="PT Sans" w:hAnsi="Times New Roman" w:cs="Times New Roman"/>
          <w:color w:val="000000"/>
          <w:spacing w:val="-3"/>
        </w:rPr>
        <w:t xml:space="preserve">. </w:t>
      </w:r>
      <w:r w:rsidRPr="006D71A0">
        <w:rPr>
          <w:rFonts w:ascii="Times New Roman" w:hAnsi="Times New Roman" w:cs="Times New Roman"/>
          <w:lang w:val="en-US"/>
        </w:rPr>
        <w:t>URL</w:t>
      </w:r>
      <w:r w:rsidRPr="006D71A0">
        <w:rPr>
          <w:rFonts w:ascii="Times New Roman" w:eastAsia="PT Sans" w:hAnsi="Times New Roman" w:cs="Times New Roman"/>
          <w:color w:val="000000"/>
          <w:spacing w:val="-3"/>
        </w:rPr>
        <w:t xml:space="preserve"> :</w:t>
      </w:r>
      <w:r w:rsidRPr="006D71A0">
        <w:rPr>
          <w:rFonts w:ascii="Times New Roman" w:eastAsia="PT Sans" w:hAnsi="Times New Roman" w:cs="Times New Roman"/>
          <w:color w:val="000000"/>
          <w:spacing w:val="-3"/>
          <w:shd w:val="clear" w:color="auto" w:fill="FFFFFF"/>
        </w:rPr>
        <w:t xml:space="preserve"> </w:t>
      </w:r>
      <w:hyperlink r:id="rId23">
        <w:r w:rsidRPr="006D71A0">
          <w:rPr>
            <w:rStyle w:val="-"/>
            <w:rFonts w:ascii="Times New Roman" w:eastAsia="PT Sans" w:hAnsi="Times New Roman" w:cs="Times New Roman"/>
            <w:spacing w:val="-3"/>
            <w:lang w:val="en-US"/>
          </w:rPr>
          <w:t>http</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www</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ohchr</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org</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EN</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NewsEvents</w:t>
        </w:r>
        <w:r w:rsidRPr="006D71A0">
          <w:rPr>
            <w:rStyle w:val="-"/>
            <w:rFonts w:ascii="Times New Roman" w:eastAsia="PT Sans" w:hAnsi="Times New Roman" w:cs="Times New Roman"/>
            <w:spacing w:val="-3"/>
          </w:rPr>
          <w:t>/Стр.</w:t>
        </w:r>
        <w:r w:rsidRPr="006D71A0">
          <w:rPr>
            <w:rStyle w:val="-"/>
            <w:rFonts w:ascii="Times New Roman" w:eastAsia="PT Sans" w:hAnsi="Times New Roman" w:cs="Times New Roman"/>
            <w:spacing w:val="-3"/>
            <w:lang w:val="en-US"/>
          </w:rPr>
          <w:t>s</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DisplayNews</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aspx</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NewsID</w:t>
        </w:r>
        <w:r w:rsidRPr="006D71A0">
          <w:rPr>
            <w:rStyle w:val="-"/>
            <w:rFonts w:ascii="Times New Roman" w:eastAsia="PT Sans" w:hAnsi="Times New Roman" w:cs="Times New Roman"/>
            <w:spacing w:val="-3"/>
          </w:rPr>
          <w:t>=11569&amp;</w:t>
        </w:r>
        <w:r w:rsidRPr="006D71A0">
          <w:rPr>
            <w:rStyle w:val="-"/>
            <w:rFonts w:ascii="Times New Roman" w:eastAsia="PT Sans" w:hAnsi="Times New Roman" w:cs="Times New Roman"/>
            <w:spacing w:val="-3"/>
            <w:lang w:val="en-US"/>
          </w:rPr>
          <w:t>LangID</w:t>
        </w:r>
        <w:r w:rsidRPr="006D71A0">
          <w:rPr>
            <w:rStyle w:val="-"/>
            <w:rFonts w:ascii="Times New Roman" w:eastAsia="PT Sans" w:hAnsi="Times New Roman" w:cs="Times New Roman"/>
            <w:spacing w:val="-3"/>
          </w:rPr>
          <w:t>=</w:t>
        </w:r>
        <w:r w:rsidRPr="006D71A0">
          <w:rPr>
            <w:rStyle w:val="-"/>
            <w:rFonts w:ascii="Times New Roman" w:eastAsia="PT Sans" w:hAnsi="Times New Roman" w:cs="Times New Roman"/>
            <w:spacing w:val="-3"/>
            <w:lang w:val="en-US"/>
          </w:rPr>
          <w:t>E</w:t>
        </w:r>
      </w:hyperlink>
      <w:r w:rsidRPr="006D71A0">
        <w:rPr>
          <w:rStyle w:val="-"/>
          <w:rFonts w:ascii="Times New Roman" w:eastAsia="PT Sans" w:hAnsi="Times New Roman" w:cs="Times New Roman"/>
          <w:color w:val="000000"/>
          <w:spacing w:val="-3"/>
          <w:u w:val="none"/>
        </w:rPr>
        <w:t xml:space="preserve"> (дата обращения: 12.04.2018);</w:t>
      </w:r>
    </w:p>
  </w:footnote>
  <w:footnote w:id="44">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ООН, Аппарат Верховного комиссара ООН по правам человека, Human rights do not have any borders: Pillay («Пиллэй: права человека не знают границ»)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14 февраля 2013 года // </w:t>
      </w:r>
      <w:r w:rsidRPr="006D71A0">
        <w:rPr>
          <w:rFonts w:ascii="Times New Roman" w:eastAsia="Times-Roman" w:hAnsi="Times New Roman" w:cs="Times New Roman"/>
          <w:spacing w:val="-3"/>
        </w:rPr>
        <w:t>Официальный сайт Управления Верховного комиссара ООН по правам человека</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Fonts w:ascii="Times New Roman" w:eastAsia="Times-Roman" w:hAnsi="Times New Roman" w:cs="Times New Roman"/>
          <w:spacing w:val="-3"/>
        </w:rPr>
        <w:t xml:space="preserve">. </w:t>
      </w:r>
      <w:r w:rsidRPr="006D71A0">
        <w:rPr>
          <w:rFonts w:ascii="Times New Roman" w:hAnsi="Times New Roman" w:cs="Times New Roman"/>
          <w:lang w:val="en-US"/>
        </w:rPr>
        <w:t>URL</w:t>
      </w:r>
      <w:r w:rsidRPr="006D71A0">
        <w:rPr>
          <w:rFonts w:ascii="Times New Roman" w:eastAsia="Times-Roman" w:hAnsi="Times New Roman" w:cs="Times New Roman"/>
          <w:spacing w:val="-3"/>
        </w:rPr>
        <w:t xml:space="preserve"> : </w:t>
      </w:r>
      <w:hyperlink r:id="rId24">
        <w:r w:rsidRPr="006D71A0">
          <w:rPr>
            <w:rStyle w:val="-"/>
            <w:rFonts w:ascii="Times New Roman" w:eastAsia="Times-Roman" w:hAnsi="Times New Roman" w:cs="Times New Roman"/>
            <w:spacing w:val="-3"/>
            <w:lang w:val="en-US"/>
          </w:rPr>
          <w:t>http</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www</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ohchr</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org</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EN</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NewsEvents</w:t>
        </w:r>
        <w:r w:rsidRPr="006D71A0">
          <w:rPr>
            <w:rStyle w:val="-"/>
            <w:rFonts w:ascii="Times New Roman" w:eastAsia="Times-Roman" w:hAnsi="Times New Roman" w:cs="Times New Roman"/>
            <w:spacing w:val="-3"/>
          </w:rPr>
          <w:t>/Стр.</w:t>
        </w:r>
        <w:r w:rsidRPr="006D71A0">
          <w:rPr>
            <w:rStyle w:val="-"/>
            <w:rFonts w:ascii="Times New Roman" w:eastAsia="Times-Roman" w:hAnsi="Times New Roman" w:cs="Times New Roman"/>
            <w:spacing w:val="-3"/>
            <w:lang w:val="en-US"/>
          </w:rPr>
          <w:t>s</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DisplayNews</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aspx</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NewsID</w:t>
        </w:r>
        <w:r w:rsidRPr="006D71A0">
          <w:rPr>
            <w:rStyle w:val="-"/>
            <w:rFonts w:ascii="Times New Roman" w:eastAsia="Times-Roman" w:hAnsi="Times New Roman" w:cs="Times New Roman"/>
            <w:spacing w:val="-3"/>
          </w:rPr>
          <w:t>=12991&amp;</w:t>
        </w:r>
        <w:r w:rsidRPr="006D71A0">
          <w:rPr>
            <w:rStyle w:val="-"/>
            <w:rFonts w:ascii="Times New Roman" w:eastAsia="Times-Roman" w:hAnsi="Times New Roman" w:cs="Times New Roman"/>
            <w:spacing w:val="-3"/>
            <w:lang w:val="en-US"/>
          </w:rPr>
          <w:t>LangID</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E</w:t>
        </w:r>
      </w:hyperlink>
      <w:r w:rsidRPr="006D71A0">
        <w:rPr>
          <w:rFonts w:ascii="Times New Roman" w:eastAsia="Times-Roman" w:hAnsi="Times New Roman" w:cs="Times New Roman"/>
          <w:spacing w:val="-3"/>
        </w:rPr>
        <w:t xml:space="preserve"> (дата обращения: 12.04.2018);</w:t>
      </w:r>
    </w:p>
  </w:footnote>
  <w:footnote w:id="45">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Fonts w:ascii="Times New Roman" w:hAnsi="Times New Roman" w:cs="Times New Roman"/>
        </w:rPr>
        <w:t xml:space="preserve"> Пресс-релиз УВКПЧ, Заявление заместителя Верховного комиссара ООН по правам человека Флавии Пансьери по завершении ее визита в Республику Молдова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11 апреля 2014 года // </w:t>
      </w:r>
      <w:r w:rsidRPr="006D71A0">
        <w:rPr>
          <w:rFonts w:ascii="Times New Roman" w:eastAsia="Times-Roman" w:hAnsi="Times New Roman" w:cs="Times New Roman"/>
          <w:spacing w:val="-3"/>
        </w:rPr>
        <w:t xml:space="preserve">Официальный сайт Управления Верховного комиссара ООН по правам человека. </w:t>
      </w:r>
      <w:r w:rsidRPr="006D71A0">
        <w:rPr>
          <w:rFonts w:ascii="Times New Roman" w:hAnsi="Times New Roman" w:cs="Times New Roman"/>
          <w:lang w:val="en-US"/>
        </w:rPr>
        <w:t>URL</w:t>
      </w:r>
      <w:r w:rsidRPr="006D71A0">
        <w:rPr>
          <w:rFonts w:ascii="Times New Roman" w:eastAsia="Times-Roman" w:hAnsi="Times New Roman" w:cs="Times New Roman"/>
          <w:spacing w:val="-3"/>
        </w:rPr>
        <w:t xml:space="preserve"> : </w:t>
      </w:r>
      <w:hyperlink r:id="rId25">
        <w:r w:rsidRPr="006D71A0">
          <w:rPr>
            <w:rStyle w:val="-"/>
            <w:rFonts w:ascii="Times New Roman" w:eastAsia="Times-Roman" w:hAnsi="Times New Roman" w:cs="Times New Roman"/>
            <w:spacing w:val="-3"/>
            <w:lang w:val="en-US"/>
          </w:rPr>
          <w:t>http</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www</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ohchr</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org</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EN</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NewsEvents</w:t>
        </w:r>
        <w:r w:rsidRPr="006D71A0">
          <w:rPr>
            <w:rStyle w:val="-"/>
            <w:rFonts w:ascii="Times New Roman" w:eastAsia="Times-Roman" w:hAnsi="Times New Roman" w:cs="Times New Roman"/>
            <w:spacing w:val="-3"/>
          </w:rPr>
          <w:t>/Стр.</w:t>
        </w:r>
        <w:r w:rsidRPr="006D71A0">
          <w:rPr>
            <w:rStyle w:val="-"/>
            <w:rFonts w:ascii="Times New Roman" w:eastAsia="Times-Roman" w:hAnsi="Times New Roman" w:cs="Times New Roman"/>
            <w:spacing w:val="-3"/>
            <w:lang w:val="en-US"/>
          </w:rPr>
          <w:t>s</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DisplayNews</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aspx</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NewsID</w:t>
        </w:r>
        <w:r w:rsidRPr="006D71A0">
          <w:rPr>
            <w:rStyle w:val="-"/>
            <w:rFonts w:ascii="Times New Roman" w:eastAsia="Times-Roman" w:hAnsi="Times New Roman" w:cs="Times New Roman"/>
            <w:spacing w:val="-3"/>
          </w:rPr>
          <w:t>=14498&amp;</w:t>
        </w:r>
        <w:r w:rsidRPr="006D71A0">
          <w:rPr>
            <w:rStyle w:val="-"/>
            <w:rFonts w:ascii="Times New Roman" w:eastAsia="Times-Roman" w:hAnsi="Times New Roman" w:cs="Times New Roman"/>
            <w:spacing w:val="-3"/>
            <w:lang w:val="en-US"/>
          </w:rPr>
          <w:t>LangID</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E</w:t>
        </w:r>
      </w:hyperlink>
      <w:r w:rsidRPr="006D71A0">
        <w:rPr>
          <w:rStyle w:val="-"/>
          <w:rFonts w:ascii="Times New Roman" w:eastAsia="PT Sans" w:hAnsi="Times New Roman" w:cs="Times New Roman"/>
          <w:color w:val="000000"/>
          <w:spacing w:val="-3"/>
          <w:u w:val="none"/>
        </w:rPr>
        <w:t xml:space="preserve"> (дата обращения: 12.04.2018);</w:t>
      </w:r>
    </w:p>
  </w:footnote>
  <w:footnote w:id="46">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Подходы к защите прав человека в конфликтных и спорных субъектах Восточной Европы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Отчет регионального семинара </w:t>
      </w:r>
      <w:r w:rsidRPr="006D71A0">
        <w:rPr>
          <w:rFonts w:ascii="Times New Roman" w:hAnsi="Times New Roman" w:cs="Times New Roman"/>
          <w:lang w:val="en-US"/>
        </w:rPr>
        <w:t>FIDH</w:t>
      </w:r>
      <w:r w:rsidRPr="006D71A0">
        <w:rPr>
          <w:rFonts w:ascii="Times New Roman" w:hAnsi="Times New Roman" w:cs="Times New Roman"/>
        </w:rPr>
        <w:t xml:space="preserve">. Сентябрь 2014 </w:t>
      </w:r>
      <w:r w:rsidRPr="006D71A0">
        <w:rPr>
          <w:rStyle w:val="-"/>
          <w:rFonts w:ascii="Times New Roman" w:eastAsia="PT Sans" w:hAnsi="Times New Roman" w:cs="Times New Roman"/>
          <w:color w:val="000000"/>
          <w:spacing w:val="-3"/>
          <w:u w:val="none"/>
        </w:rPr>
        <w:t>/ № 638</w:t>
      </w:r>
      <w:r w:rsidRPr="006D71A0">
        <w:rPr>
          <w:rStyle w:val="-"/>
          <w:rFonts w:ascii="Times New Roman" w:eastAsia="PT Sans" w:hAnsi="Times New Roman" w:cs="Times New Roman"/>
          <w:color w:val="000000"/>
          <w:spacing w:val="-3"/>
          <w:u w:val="none"/>
          <w:lang w:val="en-US"/>
        </w:rPr>
        <w:t>r</w:t>
      </w:r>
      <w:r w:rsidRPr="006D71A0">
        <w:rPr>
          <w:rStyle w:val="-"/>
          <w:rFonts w:ascii="Times New Roman" w:eastAsia="PT Sans" w:hAnsi="Times New Roman" w:cs="Times New Roman"/>
          <w:color w:val="000000"/>
          <w:spacing w:val="-3"/>
          <w:u w:val="none"/>
        </w:rPr>
        <w:t xml:space="preserve"> // Официальный сайт Международной Федерации за права человека (</w:t>
      </w:r>
      <w:r w:rsidRPr="006D71A0">
        <w:rPr>
          <w:rStyle w:val="-"/>
          <w:rFonts w:ascii="Times New Roman" w:eastAsia="PT Sans" w:hAnsi="Times New Roman" w:cs="Times New Roman"/>
          <w:color w:val="000000"/>
          <w:spacing w:val="-3"/>
          <w:u w:val="none"/>
          <w:lang w:val="en-US"/>
        </w:rPr>
        <w:t>FIDH</w:t>
      </w:r>
      <w:r w:rsidRPr="006D71A0">
        <w:rPr>
          <w:rStyle w:val="-"/>
          <w:rFonts w:ascii="Times New Roman" w:eastAsia="PT Sans" w:hAnsi="Times New Roman" w:cs="Times New Roman"/>
          <w:color w:val="000000"/>
          <w:spacing w:val="-3"/>
          <w:u w:val="none"/>
        </w:rPr>
        <w:t xml:space="preserve">). </w:t>
      </w:r>
      <w:r w:rsidRPr="006D71A0">
        <w:rPr>
          <w:rFonts w:ascii="Times New Roman" w:hAnsi="Times New Roman" w:cs="Times New Roman"/>
          <w:lang w:val="en-US"/>
        </w:rPr>
        <w:t>URL</w:t>
      </w:r>
      <w:r w:rsidRPr="006D71A0">
        <w:rPr>
          <w:rStyle w:val="-"/>
          <w:rFonts w:ascii="Times New Roman" w:eastAsia="PT Sans" w:hAnsi="Times New Roman" w:cs="Times New Roman"/>
          <w:color w:val="000000"/>
          <w:spacing w:val="-3"/>
          <w:u w:val="none"/>
        </w:rPr>
        <w:t xml:space="preserve"> : </w:t>
      </w:r>
      <w:hyperlink r:id="rId26">
        <w:r w:rsidRPr="006D71A0">
          <w:rPr>
            <w:rStyle w:val="-"/>
            <w:rFonts w:ascii="Times New Roman" w:eastAsia="PT Sans" w:hAnsi="Times New Roman" w:cs="Times New Roman"/>
            <w:spacing w:val="-3"/>
          </w:rPr>
          <w:t>https://www.fidh.org/IMG/pdf/rapport_disputed_entities_ru-ld.pdf</w:t>
        </w:r>
      </w:hyperlink>
      <w:r w:rsidRPr="006D71A0">
        <w:rPr>
          <w:rStyle w:val="-"/>
          <w:rFonts w:ascii="Times New Roman" w:eastAsia="PT Sans" w:hAnsi="Times New Roman" w:cs="Times New Roman"/>
          <w:color w:val="000000"/>
          <w:spacing w:val="-3"/>
          <w:u w:val="none"/>
        </w:rPr>
        <w:t xml:space="preserve"> (дата обращения: 12.04.2018);</w:t>
      </w:r>
    </w:p>
  </w:footnote>
  <w:footnote w:id="47">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Информация о БДИПЧ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 Официальный сайт </w:t>
      </w:r>
      <w:r w:rsidRPr="006D71A0">
        <w:rPr>
          <w:rFonts w:ascii="Times New Roman" w:eastAsia="Times-Roman" w:hAnsi="Times New Roman" w:cs="Times New Roman"/>
          <w:lang w:eastAsia="zh-CN"/>
        </w:rPr>
        <w:t xml:space="preserve">Организации по безопасности и сотрудничеству в Европе. </w:t>
      </w:r>
      <w:r w:rsidRPr="006D71A0">
        <w:rPr>
          <w:rFonts w:ascii="Times New Roman" w:hAnsi="Times New Roman" w:cs="Times New Roman"/>
          <w:lang w:val="en-US"/>
        </w:rPr>
        <w:t>URL</w:t>
      </w:r>
      <w:r w:rsidRPr="006D71A0">
        <w:rPr>
          <w:rFonts w:ascii="Times New Roman" w:eastAsia="Times-Roman" w:hAnsi="Times New Roman" w:cs="Times New Roman"/>
          <w:lang w:eastAsia="zh-CN"/>
        </w:rPr>
        <w:t xml:space="preserve"> : </w:t>
      </w:r>
      <w:hyperlink r:id="rId27">
        <w:r w:rsidRPr="006D71A0">
          <w:rPr>
            <w:rStyle w:val="-"/>
            <w:rFonts w:ascii="Times New Roman" w:eastAsia="Times-Roman" w:hAnsi="Times New Roman" w:cs="Times New Roman"/>
            <w:lang w:eastAsia="zh-CN"/>
          </w:rPr>
          <w:t>http://www.osce.org/odihr</w:t>
        </w:r>
      </w:hyperlink>
      <w:r w:rsidRPr="006D71A0">
        <w:rPr>
          <w:rFonts w:ascii="Times New Roman" w:hAnsi="Times New Roman" w:cs="Times New Roman"/>
        </w:rPr>
        <w:t xml:space="preserve"> (дата обращения: 12.04.2018);</w:t>
      </w:r>
    </w:p>
  </w:footnote>
  <w:footnote w:id="48">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Устав Совета Европы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 официальный перевод Российской Федерации для подготовки и ратификации // </w:t>
      </w:r>
      <w:r w:rsidRPr="006D71A0">
        <w:rPr>
          <w:rFonts w:ascii="Times New Roman" w:eastAsia="SimSun" w:hAnsi="Times New Roman" w:cs="Times New Roman"/>
          <w:spacing w:val="-3"/>
          <w:lang w:eastAsia="zh-CN"/>
        </w:rPr>
        <w:t xml:space="preserve">Официальный сайт Совета Европы. </w:t>
      </w:r>
      <w:r w:rsidRPr="006D71A0">
        <w:rPr>
          <w:rFonts w:ascii="Times New Roman" w:hAnsi="Times New Roman" w:cs="Times New Roman"/>
          <w:lang w:val="en-US"/>
        </w:rPr>
        <w:t>URL</w:t>
      </w:r>
      <w:r w:rsidRPr="006D71A0">
        <w:rPr>
          <w:rFonts w:ascii="Times New Roman" w:eastAsia="SimSun" w:hAnsi="Times New Roman" w:cs="Times New Roman"/>
          <w:spacing w:val="-3"/>
          <w:lang w:eastAsia="zh-CN"/>
        </w:rPr>
        <w:t xml:space="preserve"> : </w:t>
      </w:r>
      <w:hyperlink r:id="rId28">
        <w:r w:rsidRPr="006D71A0">
          <w:rPr>
            <w:rStyle w:val="-"/>
            <w:rFonts w:ascii="Times New Roman" w:eastAsia="SimSun" w:hAnsi="Times New Roman" w:cs="Times New Roman"/>
            <w:spacing w:val="-3"/>
            <w:lang w:eastAsia="zh-CN"/>
          </w:rPr>
          <w:t>https://rm.coe.int/1680306055</w:t>
        </w:r>
      </w:hyperlink>
      <w:r w:rsidRPr="006D71A0">
        <w:rPr>
          <w:rFonts w:ascii="Times New Roman" w:eastAsia="SimSun" w:hAnsi="Times New Roman" w:cs="Times New Roman"/>
          <w:spacing w:val="-3"/>
          <w:lang w:eastAsia="zh-CN"/>
        </w:rPr>
        <w:t xml:space="preserve"> (дата обращения: 12.04.2018);</w:t>
      </w:r>
    </w:p>
  </w:footnote>
  <w:footnote w:id="49">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f6"/>
          <w:rFonts w:ascii="Times New Roman" w:hAnsi="Times New Roman" w:cs="Times New Roman"/>
        </w:rPr>
        <w:footnoteRef/>
      </w:r>
      <w:r w:rsidRPr="006D71A0">
        <w:rPr>
          <w:rFonts w:ascii="Times New Roman" w:hAnsi="Times New Roman" w:cs="Times New Roman"/>
        </w:rPr>
        <w:t xml:space="preserve"> Государства-члены Совета Европы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 Официальный сайт Совета Европы. </w:t>
      </w:r>
      <w:r w:rsidRPr="006D71A0">
        <w:rPr>
          <w:rFonts w:ascii="Times New Roman" w:hAnsi="Times New Roman" w:cs="Times New Roman"/>
          <w:lang w:val="en-US"/>
        </w:rPr>
        <w:t>URL</w:t>
      </w:r>
      <w:r w:rsidRPr="006D71A0">
        <w:rPr>
          <w:rFonts w:ascii="Times New Roman" w:hAnsi="Times New Roman" w:cs="Times New Roman"/>
        </w:rPr>
        <w:t xml:space="preserve"> : </w:t>
      </w:r>
      <w:hyperlink r:id="rId29">
        <w:r w:rsidRPr="006D71A0">
          <w:rPr>
            <w:rStyle w:val="-"/>
            <w:rFonts w:ascii="Times New Roman" w:hAnsi="Times New Roman" w:cs="Times New Roman"/>
            <w:lang w:val="en-US"/>
          </w:rPr>
          <w:t>https</w:t>
        </w:r>
        <w:r w:rsidRPr="006D71A0">
          <w:rPr>
            <w:rStyle w:val="-"/>
            <w:rFonts w:ascii="Times New Roman" w:hAnsi="Times New Roman" w:cs="Times New Roman"/>
          </w:rPr>
          <w:t>://</w:t>
        </w:r>
        <w:r w:rsidRPr="006D71A0">
          <w:rPr>
            <w:rStyle w:val="-"/>
            <w:rFonts w:ascii="Times New Roman" w:hAnsi="Times New Roman" w:cs="Times New Roman"/>
            <w:lang w:val="en-US"/>
          </w:rPr>
          <w:t>www</w:t>
        </w:r>
        <w:r w:rsidRPr="006D71A0">
          <w:rPr>
            <w:rStyle w:val="-"/>
            <w:rFonts w:ascii="Times New Roman" w:hAnsi="Times New Roman" w:cs="Times New Roman"/>
          </w:rPr>
          <w:t>.</w:t>
        </w:r>
        <w:r w:rsidRPr="006D71A0">
          <w:rPr>
            <w:rStyle w:val="-"/>
            <w:rFonts w:ascii="Times New Roman" w:hAnsi="Times New Roman" w:cs="Times New Roman"/>
            <w:lang w:val="en-US"/>
          </w:rPr>
          <w:t>coe</w:t>
        </w:r>
        <w:r w:rsidRPr="006D71A0">
          <w:rPr>
            <w:rStyle w:val="-"/>
            <w:rFonts w:ascii="Times New Roman" w:hAnsi="Times New Roman" w:cs="Times New Roman"/>
          </w:rPr>
          <w:t>.</w:t>
        </w:r>
        <w:r w:rsidRPr="006D71A0">
          <w:rPr>
            <w:rStyle w:val="-"/>
            <w:rFonts w:ascii="Times New Roman" w:hAnsi="Times New Roman" w:cs="Times New Roman"/>
            <w:lang w:val="en-US"/>
          </w:rPr>
          <w:t>int</w:t>
        </w:r>
        <w:r w:rsidRPr="006D71A0">
          <w:rPr>
            <w:rStyle w:val="-"/>
            <w:rFonts w:ascii="Times New Roman" w:hAnsi="Times New Roman" w:cs="Times New Roman"/>
          </w:rPr>
          <w:t>/</w:t>
        </w:r>
        <w:r w:rsidRPr="006D71A0">
          <w:rPr>
            <w:rStyle w:val="-"/>
            <w:rFonts w:ascii="Times New Roman" w:hAnsi="Times New Roman" w:cs="Times New Roman"/>
            <w:lang w:val="en-US"/>
          </w:rPr>
          <w:t>ru</w:t>
        </w:r>
        <w:r w:rsidRPr="006D71A0">
          <w:rPr>
            <w:rStyle w:val="-"/>
            <w:rFonts w:ascii="Times New Roman" w:hAnsi="Times New Roman" w:cs="Times New Roman"/>
          </w:rPr>
          <w:t>/</w:t>
        </w:r>
        <w:r w:rsidRPr="006D71A0">
          <w:rPr>
            <w:rStyle w:val="-"/>
            <w:rFonts w:ascii="Times New Roman" w:hAnsi="Times New Roman" w:cs="Times New Roman"/>
            <w:lang w:val="en-US"/>
          </w:rPr>
          <w:t>web</w:t>
        </w:r>
        <w:r w:rsidRPr="006D71A0">
          <w:rPr>
            <w:rStyle w:val="-"/>
            <w:rFonts w:ascii="Times New Roman" w:hAnsi="Times New Roman" w:cs="Times New Roman"/>
          </w:rPr>
          <w:t>/</w:t>
        </w:r>
        <w:r w:rsidRPr="006D71A0">
          <w:rPr>
            <w:rStyle w:val="-"/>
            <w:rFonts w:ascii="Times New Roman" w:hAnsi="Times New Roman" w:cs="Times New Roman"/>
            <w:lang w:val="en-US"/>
          </w:rPr>
          <w:t>portal</w:t>
        </w:r>
        <w:r w:rsidRPr="006D71A0">
          <w:rPr>
            <w:rStyle w:val="-"/>
            <w:rFonts w:ascii="Times New Roman" w:hAnsi="Times New Roman" w:cs="Times New Roman"/>
          </w:rPr>
          <w:t>/47-</w:t>
        </w:r>
        <w:r w:rsidRPr="006D71A0">
          <w:rPr>
            <w:rStyle w:val="-"/>
            <w:rFonts w:ascii="Times New Roman" w:hAnsi="Times New Roman" w:cs="Times New Roman"/>
            <w:lang w:val="en-US"/>
          </w:rPr>
          <w:t>members</w:t>
        </w:r>
        <w:r w:rsidRPr="006D71A0">
          <w:rPr>
            <w:rStyle w:val="-"/>
            <w:rFonts w:ascii="Times New Roman" w:hAnsi="Times New Roman" w:cs="Times New Roman"/>
          </w:rPr>
          <w:t>-</w:t>
        </w:r>
        <w:r w:rsidRPr="006D71A0">
          <w:rPr>
            <w:rStyle w:val="-"/>
            <w:rFonts w:ascii="Times New Roman" w:hAnsi="Times New Roman" w:cs="Times New Roman"/>
            <w:lang w:val="en-US"/>
          </w:rPr>
          <w:t>states</w:t>
        </w:r>
      </w:hyperlink>
      <w:r w:rsidRPr="006D71A0">
        <w:rPr>
          <w:rFonts w:ascii="Times New Roman" w:hAnsi="Times New Roman" w:cs="Times New Roman"/>
        </w:rPr>
        <w:t xml:space="preserve"> (дата обращения: 12.04.2018);</w:t>
      </w:r>
    </w:p>
  </w:footnote>
  <w:footnote w:id="50">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f6"/>
          <w:rFonts w:ascii="Times New Roman" w:hAnsi="Times New Roman" w:cs="Times New Roman"/>
        </w:rPr>
        <w:footnoteRef/>
      </w:r>
      <w:r w:rsidRPr="006D71A0">
        <w:rPr>
          <w:rFonts w:ascii="Times New Roman" w:hAnsi="Times New Roman" w:cs="Times New Roman"/>
        </w:rPr>
        <w:t xml:space="preserve"> </w:t>
      </w:r>
      <w:r w:rsidRPr="006D71A0">
        <w:rPr>
          <w:rFonts w:ascii="Times New Roman" w:eastAsia="Times-Roman" w:hAnsi="Times New Roman" w:cs="Times New Roman"/>
          <w:lang w:val="en-US"/>
        </w:rPr>
        <w:t>Council</w:t>
      </w:r>
      <w:r w:rsidRPr="006D71A0">
        <w:rPr>
          <w:rFonts w:ascii="Times New Roman" w:eastAsia="Times-Roman" w:hAnsi="Times New Roman" w:cs="Times New Roman"/>
        </w:rPr>
        <w:t xml:space="preserve"> </w:t>
      </w:r>
      <w:r w:rsidRPr="006D71A0">
        <w:rPr>
          <w:rFonts w:ascii="Times New Roman" w:eastAsia="Times-Roman" w:hAnsi="Times New Roman" w:cs="Times New Roman"/>
          <w:lang w:val="en-US"/>
        </w:rPr>
        <w:t>of</w:t>
      </w:r>
      <w:r w:rsidRPr="006D71A0">
        <w:rPr>
          <w:rFonts w:ascii="Times New Roman" w:eastAsia="Times-Roman" w:hAnsi="Times New Roman" w:cs="Times New Roman"/>
        </w:rPr>
        <w:t xml:space="preserve"> </w:t>
      </w:r>
      <w:r w:rsidRPr="006D71A0">
        <w:rPr>
          <w:rFonts w:ascii="Times New Roman" w:eastAsia="Times-Roman" w:hAnsi="Times New Roman" w:cs="Times New Roman"/>
          <w:lang w:val="en-US"/>
        </w:rPr>
        <w:t>Europe</w:t>
      </w:r>
      <w:r w:rsidRPr="006D71A0">
        <w:rPr>
          <w:rFonts w:ascii="Times New Roman" w:eastAsia="Times-Roman" w:hAnsi="Times New Roman" w:cs="Times New Roman"/>
        </w:rPr>
        <w:t xml:space="preserve"> </w:t>
      </w:r>
      <w:r w:rsidRPr="006D71A0">
        <w:rPr>
          <w:rFonts w:ascii="Times New Roman" w:eastAsia="Times-Roman" w:hAnsi="Times New Roman" w:cs="Times New Roman"/>
          <w:lang w:val="en-US"/>
        </w:rPr>
        <w:t>monitoring</w:t>
      </w:r>
      <w:r w:rsidRPr="006D71A0">
        <w:rPr>
          <w:rFonts w:ascii="Times New Roman" w:eastAsia="Times-Roman" w:hAnsi="Times New Roman" w:cs="Times New Roman"/>
        </w:rPr>
        <w:t xml:space="preserve"> </w:t>
      </w:r>
      <w:r w:rsidRPr="006D71A0">
        <w:rPr>
          <w:rFonts w:ascii="Times New Roman" w:eastAsia="Times-Roman" w:hAnsi="Times New Roman" w:cs="Times New Roman"/>
          <w:lang w:val="en-US"/>
        </w:rPr>
        <w:t>procedures</w:t>
      </w:r>
      <w:r w:rsidRPr="006D71A0">
        <w:rPr>
          <w:rFonts w:ascii="Times New Roman" w:eastAsia="Times-Roman" w:hAnsi="Times New Roman" w:cs="Times New Roman"/>
        </w:rPr>
        <w:t xml:space="preserve">: </w:t>
      </w:r>
      <w:r w:rsidRPr="006D71A0">
        <w:rPr>
          <w:rFonts w:ascii="Times New Roman" w:eastAsia="Times-Roman" w:hAnsi="Times New Roman" w:cs="Times New Roman"/>
          <w:lang w:val="en-US"/>
        </w:rPr>
        <w:t>an</w:t>
      </w:r>
      <w:r w:rsidRPr="006D71A0">
        <w:rPr>
          <w:rFonts w:ascii="Times New Roman" w:eastAsia="Times-Roman" w:hAnsi="Times New Roman" w:cs="Times New Roman"/>
        </w:rPr>
        <w:t xml:space="preserve"> </w:t>
      </w:r>
      <w:r w:rsidRPr="006D71A0">
        <w:rPr>
          <w:rFonts w:ascii="Times New Roman" w:eastAsia="Times-Roman" w:hAnsi="Times New Roman" w:cs="Times New Roman"/>
          <w:lang w:val="en-US"/>
        </w:rPr>
        <w:t>overview</w:t>
      </w:r>
      <w:r w:rsidRPr="006D71A0">
        <w:rPr>
          <w:rFonts w:ascii="Times New Roman" w:eastAsia="Times-Roman" w:hAnsi="Times New Roman" w:cs="Times New Roman"/>
        </w:rPr>
        <w:t xml:space="preserve"> («Обзор процедур мониторинга Совета Европы»), </w:t>
      </w:r>
      <w:r w:rsidRPr="006D71A0">
        <w:rPr>
          <w:rFonts w:ascii="Times New Roman" w:eastAsia="Times-Roman" w:hAnsi="Times New Roman" w:cs="Times New Roman"/>
          <w:lang w:val="en-US"/>
        </w:rPr>
        <w:t>Monitor</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Fonts w:ascii="Times New Roman" w:eastAsia="Times-Roman" w:hAnsi="Times New Roman" w:cs="Times New Roman"/>
        </w:rPr>
        <w:t xml:space="preserve"> / </w:t>
      </w:r>
      <w:r w:rsidRPr="006D71A0">
        <w:rPr>
          <w:rFonts w:ascii="Times New Roman" w:eastAsia="Times-Roman" w:hAnsi="Times New Roman" w:cs="Times New Roman"/>
          <w:lang w:val="en-US"/>
        </w:rPr>
        <w:t>Inf</w:t>
      </w:r>
      <w:r w:rsidRPr="006D71A0">
        <w:rPr>
          <w:rFonts w:ascii="Times New Roman" w:eastAsia="Times-Roman" w:hAnsi="Times New Roman" w:cs="Times New Roman"/>
        </w:rPr>
        <w:t xml:space="preserve"> (2004 2*, Страсбург, 5 апреля 2004 г. </w:t>
      </w:r>
      <w:r w:rsidRPr="006D71A0">
        <w:rPr>
          <w:rFonts w:ascii="Times New Roman" w:eastAsia="Times-Roman" w:hAnsi="Times New Roman" w:cs="Times New Roman"/>
          <w:spacing w:val="-3"/>
        </w:rPr>
        <w:t>// Официальный сайт Совета Европы</w:t>
      </w:r>
      <w:r w:rsidRPr="006D71A0">
        <w:rPr>
          <w:rFonts w:ascii="Times New Roman" w:eastAsia="Times-Roman" w:hAnsi="Times New Roman" w:cs="Times New Roman"/>
          <w:color w:val="000000"/>
          <w:spacing w:val="-3"/>
        </w:rPr>
        <w:t xml:space="preserve">. </w:t>
      </w:r>
      <w:r w:rsidRPr="006D71A0">
        <w:rPr>
          <w:rFonts w:ascii="Times New Roman" w:hAnsi="Times New Roman" w:cs="Times New Roman"/>
          <w:lang w:val="en-US"/>
        </w:rPr>
        <w:t>URL</w:t>
      </w:r>
      <w:r w:rsidRPr="006D71A0">
        <w:rPr>
          <w:rFonts w:ascii="Times New Roman" w:eastAsia="Times-Roman" w:hAnsi="Times New Roman" w:cs="Times New Roman"/>
          <w:color w:val="000000"/>
          <w:spacing w:val="-3"/>
        </w:rPr>
        <w:t xml:space="preserve"> :</w:t>
      </w:r>
      <w:r w:rsidRPr="006D71A0">
        <w:rPr>
          <w:rFonts w:ascii="Times New Roman" w:eastAsia="Times-Roman" w:hAnsi="Times New Roman" w:cs="Times New Roman"/>
          <w:spacing w:val="-3"/>
        </w:rPr>
        <w:t xml:space="preserve"> </w:t>
      </w:r>
      <w:hyperlink r:id="rId30">
        <w:r w:rsidRPr="006D71A0">
          <w:rPr>
            <w:rStyle w:val="-"/>
            <w:rFonts w:ascii="Times New Roman" w:eastAsia="Times-Roman" w:hAnsi="Times New Roman" w:cs="Times New Roman"/>
            <w:spacing w:val="-3"/>
            <w:lang w:val="en-US"/>
          </w:rPr>
          <w:t>https</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wcd</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coe</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int</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ViewDoc</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jsp</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id</w:t>
        </w:r>
        <w:r w:rsidRPr="006D71A0">
          <w:rPr>
            <w:rStyle w:val="-"/>
            <w:rFonts w:ascii="Times New Roman" w:eastAsia="Times-Roman" w:hAnsi="Times New Roman" w:cs="Times New Roman"/>
            <w:spacing w:val="-3"/>
          </w:rPr>
          <w:t>=132237&amp;</w:t>
        </w:r>
        <w:r w:rsidRPr="006D71A0">
          <w:rPr>
            <w:rStyle w:val="-"/>
            <w:rFonts w:ascii="Times New Roman" w:eastAsia="Times-Roman" w:hAnsi="Times New Roman" w:cs="Times New Roman"/>
            <w:spacing w:val="-3"/>
            <w:lang w:val="en-US"/>
          </w:rPr>
          <w:t>Site</w:t>
        </w:r>
        <w:r w:rsidRPr="006D71A0">
          <w:rPr>
            <w:rStyle w:val="-"/>
            <w:rFonts w:ascii="Times New Roman" w:eastAsia="Times-Roman" w:hAnsi="Times New Roman" w:cs="Times New Roman"/>
            <w:spacing w:val="-3"/>
          </w:rPr>
          <w:t>=</w:t>
        </w:r>
        <w:r w:rsidRPr="006D71A0">
          <w:rPr>
            <w:rStyle w:val="-"/>
            <w:rFonts w:ascii="Times New Roman" w:eastAsia="Times-Roman" w:hAnsi="Times New Roman" w:cs="Times New Roman"/>
            <w:spacing w:val="-3"/>
            <w:lang w:val="en-US"/>
          </w:rPr>
          <w:t>COE</w:t>
        </w:r>
      </w:hyperlink>
      <w:r w:rsidRPr="006D71A0">
        <w:rPr>
          <w:rFonts w:ascii="Times New Roman" w:eastAsia="Times-Roman" w:hAnsi="Times New Roman" w:cs="Times New Roman"/>
          <w:spacing w:val="-3"/>
        </w:rPr>
        <w:t xml:space="preserve"> (дата обращения: 12.04.2018);</w:t>
      </w:r>
    </w:p>
  </w:footnote>
  <w:footnote w:id="51">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Европейская конвенция по правам человека измененная и дополненная Протоколами № 11 и № 14 в сопровождении Дополнительного протокола и Протоколов № 4, 6, 7, 12 и 13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 </w:t>
      </w:r>
      <w:r w:rsidRPr="006D71A0">
        <w:rPr>
          <w:rFonts w:ascii="Times New Roman" w:hAnsi="Times New Roman" w:cs="Times New Roman"/>
          <w:spacing w:val="-3"/>
        </w:rPr>
        <w:t xml:space="preserve">Официальный сайт Европейского суда по правам человека. </w:t>
      </w:r>
      <w:r w:rsidRPr="006D71A0">
        <w:rPr>
          <w:rFonts w:ascii="Times New Roman" w:hAnsi="Times New Roman" w:cs="Times New Roman"/>
          <w:lang w:val="en-US"/>
        </w:rPr>
        <w:t>URL</w:t>
      </w:r>
      <w:r w:rsidRPr="006D71A0">
        <w:rPr>
          <w:rFonts w:ascii="Times New Roman" w:hAnsi="Times New Roman" w:cs="Times New Roman"/>
          <w:spacing w:val="-3"/>
        </w:rPr>
        <w:t xml:space="preserve"> : </w:t>
      </w:r>
      <w:hyperlink r:id="rId31">
        <w:r w:rsidRPr="006D71A0">
          <w:rPr>
            <w:rStyle w:val="-"/>
            <w:rFonts w:ascii="Times New Roman" w:hAnsi="Times New Roman" w:cs="Times New Roman"/>
            <w:spacing w:val="-3"/>
            <w:lang w:val="en-US"/>
          </w:rPr>
          <w:t>https</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www</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echr</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coe</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int</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Documents</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Convention</w:t>
        </w:r>
        <w:r w:rsidRPr="006D71A0">
          <w:rPr>
            <w:rStyle w:val="-"/>
            <w:rFonts w:ascii="Times New Roman" w:hAnsi="Times New Roman" w:cs="Times New Roman"/>
            <w:spacing w:val="-3"/>
          </w:rPr>
          <w:t>_</w:t>
        </w:r>
        <w:r w:rsidRPr="006D71A0">
          <w:rPr>
            <w:rStyle w:val="-"/>
            <w:rFonts w:ascii="Times New Roman" w:hAnsi="Times New Roman" w:cs="Times New Roman"/>
            <w:spacing w:val="-3"/>
            <w:lang w:val="en-US"/>
          </w:rPr>
          <w:t>RUS</w:t>
        </w:r>
        <w:r w:rsidRPr="006D71A0">
          <w:rPr>
            <w:rStyle w:val="-"/>
            <w:rFonts w:ascii="Times New Roman" w:hAnsi="Times New Roman" w:cs="Times New Roman"/>
            <w:spacing w:val="-3"/>
          </w:rPr>
          <w:t>.</w:t>
        </w:r>
        <w:r w:rsidRPr="006D71A0">
          <w:rPr>
            <w:rStyle w:val="-"/>
            <w:rFonts w:ascii="Times New Roman" w:hAnsi="Times New Roman" w:cs="Times New Roman"/>
            <w:spacing w:val="-3"/>
            <w:lang w:val="en-US"/>
          </w:rPr>
          <w:t>pdf</w:t>
        </w:r>
      </w:hyperlink>
      <w:r w:rsidRPr="006D71A0">
        <w:rPr>
          <w:rFonts w:ascii="Times New Roman" w:eastAsia="SimSun" w:hAnsi="Times New Roman" w:cs="Times New Roman"/>
          <w:spacing w:val="-3"/>
          <w:lang w:eastAsia="zh-CN"/>
        </w:rPr>
        <w:t xml:space="preserve"> (дата обращения: 12.04.2018);</w:t>
      </w:r>
    </w:p>
  </w:footnote>
  <w:footnote w:id="52">
    <w:p w:rsidR="00744BA7" w:rsidRPr="006D71A0" w:rsidRDefault="00744BA7" w:rsidP="00721C9C">
      <w:pPr>
        <w:tabs>
          <w:tab w:val="left" w:pos="142"/>
          <w:tab w:val="left" w:pos="284"/>
        </w:tabs>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Style w:val="a9"/>
          <w:rFonts w:ascii="Times New Roman" w:hAnsi="Times New Roman" w:cs="Times New Roman"/>
          <w:sz w:val="20"/>
          <w:szCs w:val="20"/>
        </w:rPr>
        <w:t xml:space="preserve"> </w:t>
      </w:r>
      <w:r w:rsidRPr="006D71A0">
        <w:rPr>
          <w:rFonts w:ascii="Times New Roman" w:eastAsia="Times-Roman" w:hAnsi="Times New Roman" w:cs="Times New Roman"/>
          <w:sz w:val="20"/>
          <w:szCs w:val="20"/>
          <w:lang w:eastAsia="zh-CN"/>
        </w:rPr>
        <w:t>Процедура мониторинга Парламентской Ассамблеи</w:t>
      </w:r>
      <w:r w:rsidRPr="006D71A0">
        <w:rPr>
          <w:rFonts w:ascii="Times New Roman" w:hAnsi="Times New Roman" w:cs="Times New Roman"/>
          <w:sz w:val="20"/>
          <w:szCs w:val="20"/>
        </w:rPr>
        <w:t xml:space="preserve"> </w:t>
      </w:r>
      <w:r w:rsidRPr="006D71A0">
        <w:rPr>
          <w:rStyle w:val="a9"/>
          <w:rFonts w:ascii="Times New Roman" w:eastAsia="SimSun" w:hAnsi="Times New Roman" w:cs="Times New Roman"/>
          <w:spacing w:val="-3"/>
          <w:sz w:val="20"/>
          <w:szCs w:val="20"/>
          <w:lang w:eastAsia="zh-CN"/>
        </w:rPr>
        <w:t>[Электронный ресурс]</w:t>
      </w:r>
      <w:r w:rsidRPr="006D71A0">
        <w:rPr>
          <w:rFonts w:ascii="Times New Roman" w:eastAsia="Times-Roman" w:hAnsi="Times New Roman" w:cs="Times New Roman"/>
          <w:sz w:val="20"/>
          <w:szCs w:val="20"/>
          <w:lang w:eastAsia="zh-CN"/>
        </w:rPr>
        <w:t xml:space="preserve">, AS/Mon/Inf(2013)06rev3, 27 июня 2013 года // </w:t>
      </w:r>
      <w:r w:rsidRPr="006D71A0">
        <w:rPr>
          <w:rStyle w:val="-"/>
          <w:rFonts w:ascii="Times New Roman" w:eastAsia="Times-Roman" w:hAnsi="Times New Roman" w:cs="Times New Roman"/>
          <w:color w:val="000000"/>
          <w:spacing w:val="-3"/>
          <w:sz w:val="20"/>
          <w:szCs w:val="20"/>
          <w:u w:val="none"/>
          <w:lang w:eastAsia="zh-CN"/>
        </w:rPr>
        <w:t xml:space="preserve">Официальный сайт Парламентской Ассамблеи Совета Европы. </w:t>
      </w:r>
      <w:r w:rsidRPr="006D71A0">
        <w:rPr>
          <w:rFonts w:ascii="Times New Roman" w:hAnsi="Times New Roman" w:cs="Times New Roman"/>
          <w:sz w:val="20"/>
          <w:szCs w:val="20"/>
          <w:lang w:val="en-US"/>
        </w:rPr>
        <w:t>URL</w:t>
      </w:r>
      <w:r w:rsidRPr="006D71A0">
        <w:rPr>
          <w:rStyle w:val="-"/>
          <w:rFonts w:ascii="Times New Roman" w:eastAsia="Times-Roman" w:hAnsi="Times New Roman" w:cs="Times New Roman"/>
          <w:color w:val="000000"/>
          <w:spacing w:val="-3"/>
          <w:sz w:val="20"/>
          <w:szCs w:val="20"/>
          <w:u w:val="none"/>
          <w:lang w:eastAsia="zh-CN"/>
        </w:rPr>
        <w:t xml:space="preserve"> : </w:t>
      </w:r>
      <w:hyperlink r:id="rId32">
        <w:r w:rsidRPr="006D71A0">
          <w:rPr>
            <w:rStyle w:val="-"/>
            <w:rFonts w:ascii="Times New Roman" w:eastAsia="Times-Roman" w:hAnsi="Times New Roman" w:cs="Times New Roman"/>
            <w:spacing w:val="-3"/>
            <w:sz w:val="20"/>
            <w:szCs w:val="20"/>
            <w:lang w:val="en-US" w:eastAsia="zh-CN"/>
          </w:rPr>
          <w:t>http</w:t>
        </w:r>
        <w:r w:rsidRPr="006D71A0">
          <w:rPr>
            <w:rStyle w:val="-"/>
            <w:rFonts w:ascii="Times New Roman" w:eastAsia="Times-Roman" w:hAnsi="Times New Roman" w:cs="Times New Roman"/>
            <w:spacing w:val="-3"/>
            <w:sz w:val="20"/>
            <w:szCs w:val="20"/>
            <w:lang w:eastAsia="zh-CN"/>
          </w:rPr>
          <w:t>://</w:t>
        </w:r>
        <w:r w:rsidRPr="006D71A0">
          <w:rPr>
            <w:rStyle w:val="-"/>
            <w:rFonts w:ascii="Times New Roman" w:eastAsia="Times-Roman" w:hAnsi="Times New Roman" w:cs="Times New Roman"/>
            <w:spacing w:val="-3"/>
            <w:sz w:val="20"/>
            <w:szCs w:val="20"/>
            <w:lang w:val="en-US" w:eastAsia="zh-CN"/>
          </w:rPr>
          <w:t>assembly</w:t>
        </w:r>
        <w:r w:rsidRPr="006D71A0">
          <w:rPr>
            <w:rStyle w:val="-"/>
            <w:rFonts w:ascii="Times New Roman" w:eastAsia="Times-Roman" w:hAnsi="Times New Roman" w:cs="Times New Roman"/>
            <w:spacing w:val="-3"/>
            <w:sz w:val="20"/>
            <w:szCs w:val="20"/>
            <w:lang w:eastAsia="zh-CN"/>
          </w:rPr>
          <w:t>.</w:t>
        </w:r>
        <w:r w:rsidRPr="006D71A0">
          <w:rPr>
            <w:rStyle w:val="-"/>
            <w:rFonts w:ascii="Times New Roman" w:eastAsia="Times-Roman" w:hAnsi="Times New Roman" w:cs="Times New Roman"/>
            <w:spacing w:val="-3"/>
            <w:sz w:val="20"/>
            <w:szCs w:val="20"/>
            <w:lang w:val="en-US" w:eastAsia="zh-CN"/>
          </w:rPr>
          <w:t>coe</w:t>
        </w:r>
        <w:r w:rsidRPr="006D71A0">
          <w:rPr>
            <w:rStyle w:val="-"/>
            <w:rFonts w:ascii="Times New Roman" w:eastAsia="Times-Roman" w:hAnsi="Times New Roman" w:cs="Times New Roman"/>
            <w:spacing w:val="-3"/>
            <w:sz w:val="20"/>
            <w:szCs w:val="20"/>
            <w:lang w:eastAsia="zh-CN"/>
          </w:rPr>
          <w:t>.</w:t>
        </w:r>
        <w:r w:rsidRPr="006D71A0">
          <w:rPr>
            <w:rStyle w:val="-"/>
            <w:rFonts w:ascii="Times New Roman" w:eastAsia="Times-Roman" w:hAnsi="Times New Roman" w:cs="Times New Roman"/>
            <w:spacing w:val="-3"/>
            <w:sz w:val="20"/>
            <w:szCs w:val="20"/>
            <w:lang w:val="en-US" w:eastAsia="zh-CN"/>
          </w:rPr>
          <w:t>int</w:t>
        </w:r>
        <w:r w:rsidRPr="006D71A0">
          <w:rPr>
            <w:rStyle w:val="-"/>
            <w:rFonts w:ascii="Times New Roman" w:eastAsia="Times-Roman" w:hAnsi="Times New Roman" w:cs="Times New Roman"/>
            <w:spacing w:val="-3"/>
            <w:sz w:val="20"/>
            <w:szCs w:val="20"/>
            <w:lang w:eastAsia="zh-CN"/>
          </w:rPr>
          <w:t>/</w:t>
        </w:r>
        <w:r w:rsidRPr="006D71A0">
          <w:rPr>
            <w:rStyle w:val="-"/>
            <w:rFonts w:ascii="Times New Roman" w:eastAsia="Times-Roman" w:hAnsi="Times New Roman" w:cs="Times New Roman"/>
            <w:spacing w:val="-3"/>
            <w:sz w:val="20"/>
            <w:szCs w:val="20"/>
            <w:lang w:val="en-US" w:eastAsia="zh-CN"/>
          </w:rPr>
          <w:t>committee</w:t>
        </w:r>
        <w:r w:rsidRPr="006D71A0">
          <w:rPr>
            <w:rStyle w:val="-"/>
            <w:rFonts w:ascii="Times New Roman" w:eastAsia="Times-Roman" w:hAnsi="Times New Roman" w:cs="Times New Roman"/>
            <w:spacing w:val="-3"/>
            <w:sz w:val="20"/>
            <w:szCs w:val="20"/>
            <w:lang w:eastAsia="zh-CN"/>
          </w:rPr>
          <w:t>/</w:t>
        </w:r>
        <w:r w:rsidRPr="006D71A0">
          <w:rPr>
            <w:rStyle w:val="-"/>
            <w:rFonts w:ascii="Times New Roman" w:eastAsia="Times-Roman" w:hAnsi="Times New Roman" w:cs="Times New Roman"/>
            <w:spacing w:val="-3"/>
            <w:sz w:val="20"/>
            <w:szCs w:val="20"/>
            <w:lang w:val="en-US" w:eastAsia="zh-CN"/>
          </w:rPr>
          <w:t>MON</w:t>
        </w:r>
        <w:r w:rsidRPr="006D71A0">
          <w:rPr>
            <w:rStyle w:val="-"/>
            <w:rFonts w:ascii="Times New Roman" w:eastAsia="Times-Roman" w:hAnsi="Times New Roman" w:cs="Times New Roman"/>
            <w:spacing w:val="-3"/>
            <w:sz w:val="20"/>
            <w:szCs w:val="20"/>
            <w:lang w:eastAsia="zh-CN"/>
          </w:rPr>
          <w:t>/</w:t>
        </w:r>
        <w:r w:rsidRPr="006D71A0">
          <w:rPr>
            <w:rStyle w:val="-"/>
            <w:rFonts w:ascii="Times New Roman" w:eastAsia="Times-Roman" w:hAnsi="Times New Roman" w:cs="Times New Roman"/>
            <w:spacing w:val="-3"/>
            <w:sz w:val="20"/>
            <w:szCs w:val="20"/>
            <w:lang w:val="en-US" w:eastAsia="zh-CN"/>
          </w:rPr>
          <w:t>Role</w:t>
        </w:r>
        <w:r w:rsidRPr="006D71A0">
          <w:rPr>
            <w:rStyle w:val="-"/>
            <w:rFonts w:ascii="Times New Roman" w:eastAsia="Times-Roman" w:hAnsi="Times New Roman" w:cs="Times New Roman"/>
            <w:spacing w:val="-3"/>
            <w:sz w:val="20"/>
            <w:szCs w:val="20"/>
            <w:lang w:eastAsia="zh-CN"/>
          </w:rPr>
          <w:t>_</w:t>
        </w:r>
        <w:r w:rsidRPr="006D71A0">
          <w:rPr>
            <w:rStyle w:val="-"/>
            <w:rFonts w:ascii="Times New Roman" w:eastAsia="Times-Roman" w:hAnsi="Times New Roman" w:cs="Times New Roman"/>
            <w:spacing w:val="-3"/>
            <w:sz w:val="20"/>
            <w:szCs w:val="20"/>
            <w:lang w:val="en-US" w:eastAsia="zh-CN"/>
          </w:rPr>
          <w:t>E</w:t>
        </w:r>
        <w:r w:rsidRPr="006D71A0">
          <w:rPr>
            <w:rStyle w:val="-"/>
            <w:rFonts w:ascii="Times New Roman" w:eastAsia="Times-Roman" w:hAnsi="Times New Roman" w:cs="Times New Roman"/>
            <w:spacing w:val="-3"/>
            <w:sz w:val="20"/>
            <w:szCs w:val="20"/>
            <w:lang w:eastAsia="zh-CN"/>
          </w:rPr>
          <w:t>.</w:t>
        </w:r>
        <w:r w:rsidRPr="006D71A0">
          <w:rPr>
            <w:rStyle w:val="-"/>
            <w:rFonts w:ascii="Times New Roman" w:eastAsia="Times-Roman" w:hAnsi="Times New Roman" w:cs="Times New Roman"/>
            <w:spacing w:val="-3"/>
            <w:sz w:val="20"/>
            <w:szCs w:val="20"/>
            <w:lang w:val="en-US" w:eastAsia="zh-CN"/>
          </w:rPr>
          <w:t>pdf</w:t>
        </w:r>
      </w:hyperlink>
      <w:r w:rsidRPr="006D71A0">
        <w:rPr>
          <w:rFonts w:ascii="Times New Roman" w:hAnsi="Times New Roman" w:cs="Times New Roman"/>
          <w:sz w:val="20"/>
          <w:szCs w:val="20"/>
        </w:rPr>
        <w:t xml:space="preserve"> </w:t>
      </w:r>
      <w:r w:rsidRPr="006D71A0">
        <w:rPr>
          <w:rFonts w:ascii="Times New Roman" w:hAnsi="Times New Roman" w:cs="Times New Roman"/>
          <w:color w:val="auto"/>
          <w:sz w:val="20"/>
          <w:szCs w:val="20"/>
        </w:rPr>
        <w:t>(дата обращения: 12.04.2018);</w:t>
      </w:r>
    </w:p>
  </w:footnote>
  <w:footnote w:id="53">
    <w:p w:rsidR="00744BA7" w:rsidRPr="006D71A0" w:rsidRDefault="00744BA7" w:rsidP="00721C9C">
      <w:pPr>
        <w:tabs>
          <w:tab w:val="left" w:pos="142"/>
          <w:tab w:val="left" w:pos="284"/>
        </w:tabs>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Style w:val="a9"/>
          <w:rFonts w:ascii="Times New Roman" w:hAnsi="Times New Roman" w:cs="Times New Roman"/>
          <w:sz w:val="20"/>
          <w:szCs w:val="20"/>
        </w:rPr>
        <w:t xml:space="preserve"> </w:t>
      </w:r>
      <w:r w:rsidRPr="006D71A0">
        <w:rPr>
          <w:rFonts w:ascii="Times New Roman" w:eastAsia="Times-Roman" w:hAnsi="Times New Roman" w:cs="Times New Roman"/>
          <w:sz w:val="20"/>
          <w:szCs w:val="20"/>
          <w:lang w:eastAsia="zh-CN"/>
        </w:rPr>
        <w:t>Совет Европы (на уровне замминистров), Progress Review Report 2012 (Отчет Совета Европы о рассмотрении текущих вопросов за 2012 г.)</w:t>
      </w:r>
      <w:r w:rsidRPr="006D71A0">
        <w:rPr>
          <w:rFonts w:ascii="Times New Roman" w:hAnsi="Times New Roman" w:cs="Times New Roman"/>
          <w:sz w:val="20"/>
          <w:szCs w:val="20"/>
        </w:rPr>
        <w:t xml:space="preserve"> </w:t>
      </w:r>
      <w:r w:rsidRPr="006D71A0">
        <w:rPr>
          <w:rStyle w:val="a9"/>
          <w:rFonts w:ascii="Times New Roman" w:eastAsia="SimSun" w:hAnsi="Times New Roman" w:cs="Times New Roman"/>
          <w:spacing w:val="-3"/>
          <w:sz w:val="20"/>
          <w:szCs w:val="20"/>
          <w:lang w:eastAsia="zh-CN"/>
        </w:rPr>
        <w:t>[Электронный ресурс]</w:t>
      </w:r>
      <w:r w:rsidRPr="006D71A0">
        <w:rPr>
          <w:rFonts w:ascii="Times New Roman" w:eastAsia="Times-Roman" w:hAnsi="Times New Roman" w:cs="Times New Roman"/>
          <w:sz w:val="20"/>
          <w:szCs w:val="20"/>
          <w:lang w:eastAsia="zh-CN"/>
        </w:rPr>
        <w:t xml:space="preserve"> // Информационная справка, подготовленная Генеральным директором по вопросам администрации, CM/Inf(2013)4 rev, 10 апреля 2013 г.;</w:t>
      </w:r>
    </w:p>
  </w:footnote>
  <w:footnote w:id="54">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Постановление ЕСПЧ от 18.12.1996 года </w:t>
      </w:r>
      <w:r w:rsidRPr="006D71A0">
        <w:rPr>
          <w:rFonts w:ascii="Times New Roman" w:hAnsi="Times New Roman" w:cs="Times New Roman"/>
          <w:spacing w:val="-3"/>
        </w:rPr>
        <w:t>по делу «Лоизиду (Loizidou) против Турции» (жалоба N 15318/89) // Европейский суд по правам человека. Избранные решения. Т. 2.- М.: Норма, 2000. С. 362 — 390.;</w:t>
      </w:r>
    </w:p>
  </w:footnote>
  <w:footnote w:id="55">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Постановление ЕСПЧ от 10.05.2001 гожа по делу «Кипр против Турции» (жалоба N 25781/94)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w:t>
      </w:r>
      <w:r w:rsidRPr="006D71A0">
        <w:rPr>
          <w:rFonts w:ascii="Times New Roman" w:hAnsi="Times New Roman" w:cs="Times New Roman"/>
          <w:spacing w:val="-3"/>
        </w:rPr>
        <w:t xml:space="preserve">// Перевод на русский язык Берестнева Ю.Ю. Постановление на русском языке подготовлено для публикации в системах КонсультантПлюс. Постановление на английском языке получено с сервера Европейского суда по правам человека: </w:t>
      </w:r>
      <w:hyperlink r:id="rId33">
        <w:r w:rsidRPr="006D71A0">
          <w:rPr>
            <w:rStyle w:val="-"/>
            <w:rFonts w:ascii="Times New Roman" w:hAnsi="Times New Roman" w:cs="Times New Roman"/>
            <w:spacing w:val="-3"/>
          </w:rPr>
          <w:t>http://www.echr.coe.int</w:t>
        </w:r>
      </w:hyperlink>
      <w:r w:rsidRPr="006D71A0">
        <w:rPr>
          <w:rFonts w:ascii="Times New Roman" w:hAnsi="Times New Roman" w:cs="Times New Roman"/>
          <w:spacing w:val="-3"/>
        </w:rPr>
        <w:t>. Доступ из СПС «КонсультантПлюс»;</w:t>
      </w:r>
    </w:p>
  </w:footnote>
  <w:footnote w:id="56">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eastAsia="Tahoma" w:hAnsi="Times New Roman" w:cs="Times New Roman"/>
        </w:rPr>
        <w:t xml:space="preserve">Русинова В. «Юрисдикция» и «вменение» в решениях ЕСПЧ, связанных с применением Конвенции на территории непризнанных государств: взболтать, но не смешивать? </w:t>
      </w:r>
      <w:r w:rsidRPr="006D71A0">
        <w:rPr>
          <w:rFonts w:ascii="Times New Roman" w:eastAsia="Tahoma" w:hAnsi="Times New Roman" w:cs="Times New Roman"/>
          <w:spacing w:val="-3"/>
        </w:rPr>
        <w:t>// Международное правосудие. 2016. No1(17). С. 59–69.;</w:t>
      </w:r>
    </w:p>
  </w:footnote>
  <w:footnote w:id="57">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Постановление ЕСПЧ от 16.06.2015 года по делу «Чирагов и другие (Chiragov and Others) против Армении» (жалоба N 13216/05) </w:t>
      </w:r>
      <w:r w:rsidRPr="006D71A0">
        <w:rPr>
          <w:rFonts w:ascii="Times New Roman" w:eastAsia="SimSun" w:hAnsi="Times New Roman" w:cs="Times New Roman"/>
          <w:spacing w:val="-3"/>
          <w:lang w:eastAsia="zh-CN"/>
        </w:rPr>
        <w:t>// «Бюллетень Европейского Суда по правам человека», 2015, № 12.;</w:t>
      </w:r>
    </w:p>
  </w:footnote>
  <w:footnote w:id="58">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Постановление ЕСПЧ от 08.07.2004 года по делу «Илашку и другие (Ilascu and others) против Молдавии и Российской Федерации» (жалоба N 48787/99) [рус., англ.] (Вместе с "Кратким содержанием выступлений свидетелей")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w:t>
      </w:r>
      <w:r w:rsidRPr="006D71A0">
        <w:rPr>
          <w:rFonts w:ascii="Times New Roman" w:hAnsi="Times New Roman" w:cs="Times New Roman"/>
          <w:spacing w:val="-3"/>
        </w:rPr>
        <w:t xml:space="preserve">// </w:t>
      </w:r>
      <w:hyperlink r:id="rId34">
        <w:r w:rsidRPr="006D71A0">
          <w:rPr>
            <w:rStyle w:val="-"/>
            <w:rFonts w:ascii="Times New Roman" w:hAnsi="Times New Roman" w:cs="Times New Roman"/>
            <w:spacing w:val="-3"/>
          </w:rPr>
          <w:t>http://www.echr.coe.int</w:t>
        </w:r>
      </w:hyperlink>
      <w:r w:rsidRPr="006D71A0">
        <w:rPr>
          <w:rFonts w:ascii="Times New Roman" w:hAnsi="Times New Roman" w:cs="Times New Roman"/>
          <w:spacing w:val="-3"/>
        </w:rPr>
        <w:t>. Доступ из СПС «КонсультантПлюс»;</w:t>
      </w:r>
    </w:p>
  </w:footnote>
  <w:footnote w:id="59">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Постановление ЕСПЧ от 19.10.2012 года по делу «Катан и другие (Catan and others) против Молдавии и Российской Федерации» (жалоба N 43370/04, 8252/05 и 18454/06) </w:t>
      </w:r>
      <w:r w:rsidRPr="006D71A0">
        <w:rPr>
          <w:rFonts w:ascii="Times New Roman" w:hAnsi="Times New Roman" w:cs="Times New Roman"/>
          <w:spacing w:val="-3"/>
        </w:rPr>
        <w:t>// "Бюллетень Европейского Суда по правам человека", 2012, № 12.;</w:t>
      </w:r>
    </w:p>
  </w:footnote>
  <w:footnote w:id="60">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color w:val="000000"/>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r w:rsidRPr="006D71A0">
        <w:rPr>
          <w:rFonts w:ascii="Times New Roman" w:hAnsi="Times New Roman" w:cs="Times New Roman"/>
        </w:rPr>
        <w:t xml:space="preserve">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color w:val="000000"/>
          <w:spacing w:val="-3"/>
        </w:rPr>
        <w:t>: принята резолюцией 2625 (</w:t>
      </w:r>
      <w:r w:rsidRPr="006D71A0">
        <w:rPr>
          <w:rFonts w:ascii="Times New Roman" w:hAnsi="Times New Roman" w:cs="Times New Roman"/>
          <w:color w:val="000000"/>
          <w:spacing w:val="-3"/>
          <w:lang w:val="en-US"/>
        </w:rPr>
        <w:t>XXV</w:t>
      </w:r>
      <w:r w:rsidRPr="006D71A0">
        <w:rPr>
          <w:rFonts w:ascii="Times New Roman" w:hAnsi="Times New Roman" w:cs="Times New Roman"/>
          <w:color w:val="000000"/>
          <w:spacing w:val="-3"/>
        </w:rPr>
        <w:t xml:space="preserve">) Генеральной Ассамблеи ООН от 24 октября 1970 года // Официальный сайт ООН. </w:t>
      </w:r>
      <w:r w:rsidRPr="006D71A0">
        <w:rPr>
          <w:rFonts w:ascii="Times New Roman" w:hAnsi="Times New Roman" w:cs="Times New Roman"/>
          <w:color w:val="000000"/>
          <w:spacing w:val="-3"/>
          <w:lang w:val="en-US"/>
        </w:rPr>
        <w:t>URL</w:t>
      </w:r>
      <w:r w:rsidRPr="006D71A0">
        <w:rPr>
          <w:rFonts w:ascii="Times New Roman" w:hAnsi="Times New Roman" w:cs="Times New Roman"/>
          <w:color w:val="000000"/>
          <w:spacing w:val="-3"/>
        </w:rPr>
        <w:t xml:space="preserve"> : </w:t>
      </w:r>
      <w:hyperlink r:id="rId35" w:history="1">
        <w:r w:rsidRPr="006D71A0">
          <w:rPr>
            <w:rStyle w:val="af5"/>
            <w:rFonts w:ascii="Times New Roman" w:hAnsi="Times New Roman" w:cs="Times New Roman"/>
            <w:spacing w:val="-3"/>
            <w:lang w:val="en-US"/>
          </w:rPr>
          <w:t>http</w:t>
        </w:r>
        <w:r w:rsidRPr="006D71A0">
          <w:rPr>
            <w:rStyle w:val="af5"/>
            <w:rFonts w:ascii="Times New Roman" w:hAnsi="Times New Roman" w:cs="Times New Roman"/>
            <w:spacing w:val="-3"/>
          </w:rPr>
          <w:t>://</w:t>
        </w:r>
        <w:r w:rsidRPr="006D71A0">
          <w:rPr>
            <w:rStyle w:val="af5"/>
            <w:rFonts w:ascii="Times New Roman" w:hAnsi="Times New Roman" w:cs="Times New Roman"/>
            <w:spacing w:val="-3"/>
            <w:lang w:val="en-US"/>
          </w:rPr>
          <w:t>www</w:t>
        </w:r>
        <w:r w:rsidRPr="006D71A0">
          <w:rPr>
            <w:rStyle w:val="af5"/>
            <w:rFonts w:ascii="Times New Roman" w:hAnsi="Times New Roman" w:cs="Times New Roman"/>
            <w:spacing w:val="-3"/>
          </w:rPr>
          <w:t>.</w:t>
        </w:r>
        <w:r w:rsidRPr="006D71A0">
          <w:rPr>
            <w:rStyle w:val="af5"/>
            <w:rFonts w:ascii="Times New Roman" w:hAnsi="Times New Roman" w:cs="Times New Roman"/>
            <w:spacing w:val="-3"/>
            <w:lang w:val="en-US"/>
          </w:rPr>
          <w:t>un</w:t>
        </w:r>
        <w:r w:rsidRPr="006D71A0">
          <w:rPr>
            <w:rStyle w:val="af5"/>
            <w:rFonts w:ascii="Times New Roman" w:hAnsi="Times New Roman" w:cs="Times New Roman"/>
            <w:spacing w:val="-3"/>
          </w:rPr>
          <w:t>.</w:t>
        </w:r>
        <w:r w:rsidRPr="006D71A0">
          <w:rPr>
            <w:rStyle w:val="af5"/>
            <w:rFonts w:ascii="Times New Roman" w:hAnsi="Times New Roman" w:cs="Times New Roman"/>
            <w:spacing w:val="-3"/>
            <w:lang w:val="en-US"/>
          </w:rPr>
          <w:t>org</w:t>
        </w:r>
        <w:r w:rsidRPr="006D71A0">
          <w:rPr>
            <w:rStyle w:val="af5"/>
            <w:rFonts w:ascii="Times New Roman" w:hAnsi="Times New Roman" w:cs="Times New Roman"/>
            <w:spacing w:val="-3"/>
          </w:rPr>
          <w:t>/</w:t>
        </w:r>
        <w:r w:rsidRPr="006D71A0">
          <w:rPr>
            <w:rStyle w:val="af5"/>
            <w:rFonts w:ascii="Times New Roman" w:hAnsi="Times New Roman" w:cs="Times New Roman"/>
            <w:spacing w:val="-3"/>
            <w:lang w:val="en-US"/>
          </w:rPr>
          <w:t>ru</w:t>
        </w:r>
        <w:r w:rsidRPr="006D71A0">
          <w:rPr>
            <w:rStyle w:val="af5"/>
            <w:rFonts w:ascii="Times New Roman" w:hAnsi="Times New Roman" w:cs="Times New Roman"/>
            <w:spacing w:val="-3"/>
          </w:rPr>
          <w:t>/</w:t>
        </w:r>
        <w:r w:rsidRPr="006D71A0">
          <w:rPr>
            <w:rStyle w:val="af5"/>
            <w:rFonts w:ascii="Times New Roman" w:hAnsi="Times New Roman" w:cs="Times New Roman"/>
            <w:spacing w:val="-3"/>
            <w:lang w:val="en-US"/>
          </w:rPr>
          <w:t>documents</w:t>
        </w:r>
        <w:r w:rsidRPr="006D71A0">
          <w:rPr>
            <w:rStyle w:val="af5"/>
            <w:rFonts w:ascii="Times New Roman" w:hAnsi="Times New Roman" w:cs="Times New Roman"/>
            <w:spacing w:val="-3"/>
          </w:rPr>
          <w:t>/</w:t>
        </w:r>
        <w:r w:rsidRPr="006D71A0">
          <w:rPr>
            <w:rStyle w:val="af5"/>
            <w:rFonts w:ascii="Times New Roman" w:hAnsi="Times New Roman" w:cs="Times New Roman"/>
            <w:spacing w:val="-3"/>
            <w:lang w:val="en-US"/>
          </w:rPr>
          <w:t>decl</w:t>
        </w:r>
        <w:r w:rsidRPr="006D71A0">
          <w:rPr>
            <w:rStyle w:val="af5"/>
            <w:rFonts w:ascii="Times New Roman" w:hAnsi="Times New Roman" w:cs="Times New Roman"/>
            <w:spacing w:val="-3"/>
          </w:rPr>
          <w:t>_</w:t>
        </w:r>
        <w:r w:rsidRPr="006D71A0">
          <w:rPr>
            <w:rStyle w:val="af5"/>
            <w:rFonts w:ascii="Times New Roman" w:hAnsi="Times New Roman" w:cs="Times New Roman"/>
            <w:spacing w:val="-3"/>
            <w:lang w:val="en-US"/>
          </w:rPr>
          <w:t>conv</w:t>
        </w:r>
        <w:r w:rsidRPr="006D71A0">
          <w:rPr>
            <w:rStyle w:val="af5"/>
            <w:rFonts w:ascii="Times New Roman" w:hAnsi="Times New Roman" w:cs="Times New Roman"/>
            <w:spacing w:val="-3"/>
          </w:rPr>
          <w:t>/</w:t>
        </w:r>
        <w:r w:rsidRPr="006D71A0">
          <w:rPr>
            <w:rStyle w:val="af5"/>
            <w:rFonts w:ascii="Times New Roman" w:hAnsi="Times New Roman" w:cs="Times New Roman"/>
            <w:spacing w:val="-3"/>
            <w:lang w:val="en-US"/>
          </w:rPr>
          <w:t>declarations</w:t>
        </w:r>
        <w:r w:rsidRPr="006D71A0">
          <w:rPr>
            <w:rStyle w:val="af5"/>
            <w:rFonts w:ascii="Times New Roman" w:hAnsi="Times New Roman" w:cs="Times New Roman"/>
            <w:spacing w:val="-3"/>
          </w:rPr>
          <w:t>/</w:t>
        </w:r>
        <w:r w:rsidRPr="006D71A0">
          <w:rPr>
            <w:rStyle w:val="af5"/>
            <w:rFonts w:ascii="Times New Roman" w:hAnsi="Times New Roman" w:cs="Times New Roman"/>
            <w:spacing w:val="-3"/>
            <w:lang w:val="en-US"/>
          </w:rPr>
          <w:t>intlaw</w:t>
        </w:r>
        <w:r w:rsidRPr="006D71A0">
          <w:rPr>
            <w:rStyle w:val="af5"/>
            <w:rFonts w:ascii="Times New Roman" w:hAnsi="Times New Roman" w:cs="Times New Roman"/>
            <w:spacing w:val="-3"/>
          </w:rPr>
          <w:t>_</w:t>
        </w:r>
        <w:r w:rsidRPr="006D71A0">
          <w:rPr>
            <w:rStyle w:val="af5"/>
            <w:rFonts w:ascii="Times New Roman" w:hAnsi="Times New Roman" w:cs="Times New Roman"/>
            <w:spacing w:val="-3"/>
            <w:lang w:val="en-US"/>
          </w:rPr>
          <w:t>principles</w:t>
        </w:r>
        <w:r w:rsidRPr="006D71A0">
          <w:rPr>
            <w:rStyle w:val="af5"/>
            <w:rFonts w:ascii="Times New Roman" w:hAnsi="Times New Roman" w:cs="Times New Roman"/>
            <w:spacing w:val="-3"/>
          </w:rPr>
          <w:t>.</w:t>
        </w:r>
        <w:r w:rsidRPr="006D71A0">
          <w:rPr>
            <w:rStyle w:val="af5"/>
            <w:rFonts w:ascii="Times New Roman" w:hAnsi="Times New Roman" w:cs="Times New Roman"/>
            <w:spacing w:val="-3"/>
            <w:lang w:val="en-US"/>
          </w:rPr>
          <w:t>shtml</w:t>
        </w:r>
      </w:hyperlink>
      <w:r w:rsidRPr="006D71A0">
        <w:rPr>
          <w:rFonts w:ascii="Times New Roman" w:hAnsi="Times New Roman" w:cs="Times New Roman"/>
          <w:color w:val="000000"/>
          <w:spacing w:val="-3"/>
        </w:rPr>
        <w:t xml:space="preserve"> (дата обращения: 12.04.2018);</w:t>
      </w:r>
    </w:p>
  </w:footnote>
  <w:footnote w:id="61">
    <w:p w:rsidR="00744BA7" w:rsidRPr="006D71A0" w:rsidRDefault="00744BA7" w:rsidP="00721C9C">
      <w:pPr>
        <w:pStyle w:val="14"/>
        <w:tabs>
          <w:tab w:val="left" w:pos="142"/>
          <w:tab w:val="left" w:pos="284"/>
        </w:tabs>
        <w:spacing w:line="276" w:lineRule="auto"/>
        <w:jc w:val="both"/>
        <w:rPr>
          <w:rFonts w:ascii="Times New Roman" w:hAnsi="Times New Roman" w:cs="Times New Roman"/>
        </w:rPr>
      </w:pPr>
      <w:r w:rsidRPr="006D71A0">
        <w:rPr>
          <w:rStyle w:val="a9"/>
          <w:rFonts w:ascii="Times New Roman" w:hAnsi="Times New Roman" w:cs="Times New Roman"/>
          <w:vertAlign w:val="superscript"/>
        </w:rPr>
        <w:footnoteRef/>
      </w:r>
      <w:r w:rsidRPr="006D71A0">
        <w:rPr>
          <w:rStyle w:val="a9"/>
          <w:rFonts w:ascii="Times New Roman" w:hAnsi="Times New Roman" w:cs="Times New Roman"/>
        </w:rPr>
        <w:t xml:space="preserve"> </w:t>
      </w:r>
      <w:r w:rsidRPr="006D71A0">
        <w:rPr>
          <w:rFonts w:ascii="Times New Roman" w:hAnsi="Times New Roman" w:cs="Times New Roman"/>
        </w:rPr>
        <w:t xml:space="preserve">Краткое изложение решений, консультативных заключений и постановлений Международного Суда ООН с 1948 по 1991 гг. </w:t>
      </w:r>
      <w:r w:rsidRPr="006D71A0">
        <w:rPr>
          <w:rStyle w:val="a9"/>
          <w:rFonts w:ascii="Times New Roman" w:eastAsia="SimSun" w:hAnsi="Times New Roman" w:cs="Times New Roman"/>
          <w:spacing w:val="-3"/>
          <w:lang w:eastAsia="zh-CN"/>
        </w:rPr>
        <w:t>[Электронный ресурс]</w:t>
      </w:r>
      <w:r w:rsidRPr="006D71A0">
        <w:rPr>
          <w:rFonts w:ascii="Times New Roman" w:hAnsi="Times New Roman" w:cs="Times New Roman"/>
        </w:rPr>
        <w:t xml:space="preserve"> </w:t>
      </w:r>
      <w:r w:rsidRPr="006D71A0">
        <w:rPr>
          <w:rFonts w:ascii="Times New Roman" w:hAnsi="Times New Roman" w:cs="Times New Roman"/>
          <w:spacing w:val="-3"/>
        </w:rPr>
        <w:t>// Организация Объединенных Наций. Нью-Йорк, 1993. – Официальный сайт Международного суда ООН</w:t>
      </w:r>
      <w:r w:rsidRPr="006D71A0">
        <w:rPr>
          <w:rFonts w:ascii="Times New Roman" w:hAnsi="Times New Roman" w:cs="Times New Roman"/>
          <w:color w:val="000000"/>
          <w:spacing w:val="-3"/>
        </w:rPr>
        <w:t xml:space="preserve">. </w:t>
      </w:r>
      <w:r w:rsidRPr="006D71A0">
        <w:rPr>
          <w:rFonts w:ascii="Times New Roman" w:hAnsi="Times New Roman" w:cs="Times New Roman"/>
          <w:color w:val="000000"/>
          <w:spacing w:val="-3"/>
          <w:lang w:val="en-US"/>
        </w:rPr>
        <w:t>URL</w:t>
      </w:r>
      <w:r w:rsidRPr="006D71A0">
        <w:rPr>
          <w:rFonts w:ascii="Times New Roman" w:hAnsi="Times New Roman" w:cs="Times New Roman"/>
          <w:color w:val="000000"/>
          <w:spacing w:val="-3"/>
        </w:rPr>
        <w:t xml:space="preserve"> :</w:t>
      </w:r>
      <w:r w:rsidRPr="006D71A0">
        <w:rPr>
          <w:rFonts w:ascii="Times New Roman" w:hAnsi="Times New Roman" w:cs="Times New Roman"/>
          <w:spacing w:val="-3"/>
        </w:rPr>
        <w:t xml:space="preserve"> </w:t>
      </w:r>
      <w:hyperlink r:id="rId36">
        <w:r w:rsidRPr="006D71A0">
          <w:rPr>
            <w:rStyle w:val="-"/>
            <w:rFonts w:ascii="Times New Roman" w:hAnsi="Times New Roman" w:cs="Times New Roman"/>
            <w:spacing w:val="-3"/>
          </w:rPr>
          <w:t>http://www.icj-cij.org/files/summaries/summaries-1948-1991-ru.pdf</w:t>
        </w:r>
      </w:hyperlink>
      <w:r w:rsidRPr="006D71A0">
        <w:rPr>
          <w:rFonts w:ascii="Times New Roman" w:hAnsi="Times New Roman" w:cs="Times New Roman"/>
          <w:color w:val="auto"/>
          <w:spacing w:val="-3"/>
        </w:rPr>
        <w:t xml:space="preserve"> (дата обращения: 12.04.2018);</w:t>
      </w:r>
    </w:p>
  </w:footnote>
  <w:footnote w:id="62">
    <w:p w:rsidR="00744BA7" w:rsidRPr="006D71A0" w:rsidRDefault="00744BA7" w:rsidP="00721C9C">
      <w:pPr>
        <w:tabs>
          <w:tab w:val="left" w:pos="142"/>
        </w:tabs>
        <w:spacing w:after="0"/>
        <w:jc w:val="both"/>
        <w:rPr>
          <w:rFonts w:ascii="Times New Roman" w:hAnsi="Times New Roman" w:cs="Times New Roman"/>
          <w:sz w:val="20"/>
          <w:szCs w:val="20"/>
        </w:rPr>
      </w:pPr>
      <w:r w:rsidRPr="006D71A0">
        <w:rPr>
          <w:rStyle w:val="a9"/>
          <w:rFonts w:ascii="Times New Roman" w:hAnsi="Times New Roman" w:cs="Times New Roman"/>
          <w:sz w:val="20"/>
          <w:szCs w:val="20"/>
          <w:vertAlign w:val="superscript"/>
        </w:rPr>
        <w:footnoteRef/>
      </w:r>
      <w:r w:rsidRPr="006D71A0">
        <w:rPr>
          <w:rStyle w:val="a9"/>
          <w:rFonts w:ascii="Times New Roman" w:hAnsi="Times New Roman" w:cs="Times New Roman"/>
          <w:sz w:val="20"/>
          <w:szCs w:val="20"/>
        </w:rPr>
        <w:t xml:space="preserve"> </w:t>
      </w:r>
      <w:r w:rsidRPr="006D71A0">
        <w:rPr>
          <w:rFonts w:ascii="Times New Roman" w:hAnsi="Times New Roman" w:cs="Times New Roman"/>
          <w:sz w:val="20"/>
          <w:szCs w:val="20"/>
        </w:rPr>
        <w:t xml:space="preserve">Гроций Г. О праве войны и мира. Книга первая. </w:t>
      </w:r>
      <w:r w:rsidRPr="006D71A0">
        <w:rPr>
          <w:rStyle w:val="a9"/>
          <w:rFonts w:ascii="Times New Roman" w:eastAsia="SimSun" w:hAnsi="Times New Roman" w:cs="Times New Roman"/>
          <w:spacing w:val="-3"/>
          <w:sz w:val="20"/>
          <w:szCs w:val="20"/>
          <w:lang w:eastAsia="zh-CN"/>
        </w:rPr>
        <w:t>[Электронный ресурс]</w:t>
      </w:r>
      <w:r w:rsidRPr="006D71A0">
        <w:rPr>
          <w:rFonts w:ascii="Times New Roman" w:hAnsi="Times New Roman" w:cs="Times New Roman"/>
          <w:sz w:val="20"/>
          <w:szCs w:val="20"/>
        </w:rPr>
        <w:t xml:space="preserve"> // Электронная библиотека Гражданское общество в России</w:t>
      </w:r>
      <w:r w:rsidRPr="006D71A0">
        <w:rPr>
          <w:rFonts w:ascii="Times New Roman" w:eastAsia="SimSun" w:hAnsi="Times New Roman" w:cs="Times New Roman"/>
          <w:sz w:val="20"/>
          <w:szCs w:val="20"/>
          <w:lang w:eastAsia="zh-CN"/>
        </w:rPr>
        <w:t xml:space="preserve">. </w:t>
      </w:r>
      <w:r w:rsidRPr="006D71A0">
        <w:rPr>
          <w:rFonts w:ascii="Times New Roman" w:eastAsia="SimSun" w:hAnsi="Times New Roman" w:cs="Times New Roman"/>
          <w:sz w:val="20"/>
          <w:szCs w:val="20"/>
          <w:lang w:val="en-US" w:eastAsia="zh-CN"/>
        </w:rPr>
        <w:t>URL</w:t>
      </w:r>
      <w:r w:rsidRPr="006D71A0">
        <w:rPr>
          <w:rFonts w:ascii="Times New Roman" w:eastAsia="SimSun" w:hAnsi="Times New Roman" w:cs="Times New Roman"/>
          <w:sz w:val="20"/>
          <w:szCs w:val="20"/>
          <w:lang w:eastAsia="zh-CN"/>
        </w:rPr>
        <w:t xml:space="preserve"> : </w:t>
      </w:r>
      <w:hyperlink r:id="rId37">
        <w:r w:rsidRPr="006D71A0">
          <w:rPr>
            <w:rStyle w:val="-"/>
            <w:rFonts w:ascii="Times New Roman" w:hAnsi="Times New Roman" w:cs="Times New Roman"/>
            <w:sz w:val="20"/>
            <w:szCs w:val="20"/>
            <w:lang w:val="en-US"/>
          </w:rPr>
          <w:t>https</w:t>
        </w:r>
        <w:r w:rsidRPr="006D71A0">
          <w:rPr>
            <w:rStyle w:val="-"/>
            <w:rFonts w:ascii="Times New Roman" w:hAnsi="Times New Roman" w:cs="Times New Roman"/>
            <w:sz w:val="20"/>
            <w:szCs w:val="20"/>
          </w:rPr>
          <w:t>://</w:t>
        </w:r>
        <w:r w:rsidRPr="006D71A0">
          <w:rPr>
            <w:rStyle w:val="-"/>
            <w:rFonts w:ascii="Times New Roman" w:hAnsi="Times New Roman" w:cs="Times New Roman"/>
            <w:sz w:val="20"/>
            <w:szCs w:val="20"/>
            <w:lang w:val="en-US"/>
          </w:rPr>
          <w:t>www</w:t>
        </w:r>
        <w:r w:rsidRPr="006D71A0">
          <w:rPr>
            <w:rStyle w:val="-"/>
            <w:rFonts w:ascii="Times New Roman" w:hAnsi="Times New Roman" w:cs="Times New Roman"/>
            <w:sz w:val="20"/>
            <w:szCs w:val="20"/>
          </w:rPr>
          <w:t>.</w:t>
        </w:r>
        <w:r w:rsidRPr="006D71A0">
          <w:rPr>
            <w:rStyle w:val="-"/>
            <w:rFonts w:ascii="Times New Roman" w:hAnsi="Times New Roman" w:cs="Times New Roman"/>
            <w:sz w:val="20"/>
            <w:szCs w:val="20"/>
            <w:lang w:val="en-US"/>
          </w:rPr>
          <w:t>civisbook</w:t>
        </w:r>
        <w:r w:rsidRPr="006D71A0">
          <w:rPr>
            <w:rStyle w:val="-"/>
            <w:rFonts w:ascii="Times New Roman" w:hAnsi="Times New Roman" w:cs="Times New Roman"/>
            <w:sz w:val="20"/>
            <w:szCs w:val="20"/>
          </w:rPr>
          <w:t>.</w:t>
        </w:r>
        <w:r w:rsidRPr="006D71A0">
          <w:rPr>
            <w:rStyle w:val="-"/>
            <w:rFonts w:ascii="Times New Roman" w:hAnsi="Times New Roman" w:cs="Times New Roman"/>
            <w:sz w:val="20"/>
            <w:szCs w:val="20"/>
            <w:lang w:val="en-US"/>
          </w:rPr>
          <w:t>ru</w:t>
        </w:r>
        <w:r w:rsidRPr="006D71A0">
          <w:rPr>
            <w:rStyle w:val="-"/>
            <w:rFonts w:ascii="Times New Roman" w:hAnsi="Times New Roman" w:cs="Times New Roman"/>
            <w:sz w:val="20"/>
            <w:szCs w:val="20"/>
          </w:rPr>
          <w:t>/</w:t>
        </w:r>
        <w:r w:rsidRPr="006D71A0">
          <w:rPr>
            <w:rStyle w:val="-"/>
            <w:rFonts w:ascii="Times New Roman" w:hAnsi="Times New Roman" w:cs="Times New Roman"/>
            <w:sz w:val="20"/>
            <w:szCs w:val="20"/>
            <w:lang w:val="en-US"/>
          </w:rPr>
          <w:t>files</w:t>
        </w:r>
        <w:r w:rsidRPr="006D71A0">
          <w:rPr>
            <w:rStyle w:val="-"/>
            <w:rFonts w:ascii="Times New Roman" w:hAnsi="Times New Roman" w:cs="Times New Roman"/>
            <w:sz w:val="20"/>
            <w:szCs w:val="20"/>
          </w:rPr>
          <w:t>/</w:t>
        </w:r>
        <w:r w:rsidRPr="006D71A0">
          <w:rPr>
            <w:rStyle w:val="-"/>
            <w:rFonts w:ascii="Times New Roman" w:hAnsi="Times New Roman" w:cs="Times New Roman"/>
            <w:sz w:val="20"/>
            <w:szCs w:val="20"/>
            <w:lang w:val="en-US"/>
          </w:rPr>
          <w:t>File</w:t>
        </w:r>
        <w:r w:rsidRPr="006D71A0">
          <w:rPr>
            <w:rStyle w:val="-"/>
            <w:rFonts w:ascii="Times New Roman" w:hAnsi="Times New Roman" w:cs="Times New Roman"/>
            <w:sz w:val="20"/>
            <w:szCs w:val="20"/>
          </w:rPr>
          <w:t>/</w:t>
        </w:r>
        <w:r w:rsidRPr="006D71A0">
          <w:rPr>
            <w:rStyle w:val="-"/>
            <w:rFonts w:ascii="Times New Roman" w:hAnsi="Times New Roman" w:cs="Times New Roman"/>
            <w:sz w:val="20"/>
            <w:szCs w:val="20"/>
            <w:lang w:val="en-US"/>
          </w:rPr>
          <w:t>Groziy</w:t>
        </w:r>
        <w:r w:rsidRPr="006D71A0">
          <w:rPr>
            <w:rStyle w:val="-"/>
            <w:rFonts w:ascii="Times New Roman" w:hAnsi="Times New Roman" w:cs="Times New Roman"/>
            <w:sz w:val="20"/>
            <w:szCs w:val="20"/>
          </w:rPr>
          <w:t>_</w:t>
        </w:r>
        <w:r w:rsidRPr="006D71A0">
          <w:rPr>
            <w:rStyle w:val="-"/>
            <w:rFonts w:ascii="Times New Roman" w:hAnsi="Times New Roman" w:cs="Times New Roman"/>
            <w:sz w:val="20"/>
            <w:szCs w:val="20"/>
            <w:lang w:val="en-US"/>
          </w:rPr>
          <w:t>Kn</w:t>
        </w:r>
        <w:r w:rsidRPr="006D71A0">
          <w:rPr>
            <w:rStyle w:val="-"/>
            <w:rFonts w:ascii="Times New Roman" w:hAnsi="Times New Roman" w:cs="Times New Roman"/>
            <w:sz w:val="20"/>
            <w:szCs w:val="20"/>
          </w:rPr>
          <w:t>1.</w:t>
        </w:r>
        <w:r w:rsidRPr="006D71A0">
          <w:rPr>
            <w:rStyle w:val="-"/>
            <w:rFonts w:ascii="Times New Roman" w:hAnsi="Times New Roman" w:cs="Times New Roman"/>
            <w:sz w:val="20"/>
            <w:szCs w:val="20"/>
            <w:lang w:val="en-US"/>
          </w:rPr>
          <w:t>pdf</w:t>
        </w:r>
      </w:hyperlink>
      <w:r w:rsidRPr="006D71A0">
        <w:rPr>
          <w:rFonts w:ascii="Times New Roman" w:hAnsi="Times New Roman" w:cs="Times New Roman"/>
          <w:sz w:val="20"/>
          <w:szCs w:val="20"/>
        </w:rPr>
        <w:t xml:space="preserve"> (дата обращения: 12.04.2018);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2" w:type="dxa"/>
      <w:tblInd w:w="-108" w:type="dxa"/>
      <w:tblLook w:val="04A0" w:firstRow="1" w:lastRow="0" w:firstColumn="1" w:lastColumn="0" w:noHBand="0" w:noVBand="1"/>
    </w:tblPr>
    <w:tblGrid>
      <w:gridCol w:w="3184"/>
      <w:gridCol w:w="3184"/>
      <w:gridCol w:w="3184"/>
    </w:tblGrid>
    <w:tr w:rsidR="00744BA7">
      <w:tc>
        <w:tcPr>
          <w:tcW w:w="3184" w:type="dxa"/>
          <w:shd w:val="clear" w:color="auto" w:fill="auto"/>
        </w:tcPr>
        <w:p w:rsidR="00744BA7" w:rsidRDefault="00744BA7">
          <w:pPr>
            <w:pStyle w:val="3"/>
            <w:ind w:left="-115"/>
          </w:pPr>
        </w:p>
      </w:tc>
      <w:tc>
        <w:tcPr>
          <w:tcW w:w="3184" w:type="dxa"/>
          <w:shd w:val="clear" w:color="auto" w:fill="auto"/>
        </w:tcPr>
        <w:p w:rsidR="00744BA7" w:rsidRDefault="00744BA7">
          <w:pPr>
            <w:pStyle w:val="3"/>
            <w:jc w:val="center"/>
          </w:pPr>
        </w:p>
      </w:tc>
      <w:tc>
        <w:tcPr>
          <w:tcW w:w="3184" w:type="dxa"/>
          <w:shd w:val="clear" w:color="auto" w:fill="auto"/>
        </w:tcPr>
        <w:p w:rsidR="00744BA7" w:rsidRDefault="00744BA7">
          <w:pPr>
            <w:pStyle w:val="3"/>
            <w:ind w:right="-115"/>
            <w:jc w:val="right"/>
          </w:pPr>
        </w:p>
      </w:tc>
    </w:tr>
  </w:tbl>
  <w:p w:rsidR="00744BA7" w:rsidRDefault="00744BA7">
    <w:pPr>
      <w:pStyle w:val="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D4B6C"/>
    <w:multiLevelType w:val="hybridMultilevel"/>
    <w:tmpl w:val="6EE0D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FB22DD"/>
    <w:multiLevelType w:val="hybridMultilevel"/>
    <w:tmpl w:val="FCECA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3220E6"/>
    <w:rsid w:val="00013E89"/>
    <w:rsid w:val="000557A8"/>
    <w:rsid w:val="00135451"/>
    <w:rsid w:val="00185782"/>
    <w:rsid w:val="001D05B0"/>
    <w:rsid w:val="001D2B44"/>
    <w:rsid w:val="00201B76"/>
    <w:rsid w:val="00217701"/>
    <w:rsid w:val="0022175C"/>
    <w:rsid w:val="00222819"/>
    <w:rsid w:val="00243CE6"/>
    <w:rsid w:val="00260642"/>
    <w:rsid w:val="00280E3E"/>
    <w:rsid w:val="002A6F99"/>
    <w:rsid w:val="002B3644"/>
    <w:rsid w:val="003123D7"/>
    <w:rsid w:val="003220E6"/>
    <w:rsid w:val="003E1A04"/>
    <w:rsid w:val="003F4130"/>
    <w:rsid w:val="004202E8"/>
    <w:rsid w:val="00451461"/>
    <w:rsid w:val="004A68B1"/>
    <w:rsid w:val="005106AA"/>
    <w:rsid w:val="00521FB2"/>
    <w:rsid w:val="00580378"/>
    <w:rsid w:val="005E71E3"/>
    <w:rsid w:val="00633F67"/>
    <w:rsid w:val="00635FC1"/>
    <w:rsid w:val="00661D46"/>
    <w:rsid w:val="00662FFA"/>
    <w:rsid w:val="006852C5"/>
    <w:rsid w:val="006D71A0"/>
    <w:rsid w:val="00721C9C"/>
    <w:rsid w:val="007277CB"/>
    <w:rsid w:val="00734C6C"/>
    <w:rsid w:val="00744BA7"/>
    <w:rsid w:val="00764F9D"/>
    <w:rsid w:val="0078480E"/>
    <w:rsid w:val="00787B64"/>
    <w:rsid w:val="007C18D9"/>
    <w:rsid w:val="008064AB"/>
    <w:rsid w:val="00856DC2"/>
    <w:rsid w:val="00893140"/>
    <w:rsid w:val="008D7D66"/>
    <w:rsid w:val="0097398D"/>
    <w:rsid w:val="00A47402"/>
    <w:rsid w:val="00A6241D"/>
    <w:rsid w:val="00A65860"/>
    <w:rsid w:val="00A810BC"/>
    <w:rsid w:val="00A816EB"/>
    <w:rsid w:val="00A852C8"/>
    <w:rsid w:val="00AD06B2"/>
    <w:rsid w:val="00B27386"/>
    <w:rsid w:val="00B273E7"/>
    <w:rsid w:val="00B52B52"/>
    <w:rsid w:val="00BA2C8F"/>
    <w:rsid w:val="00BD1B2B"/>
    <w:rsid w:val="00BD4C13"/>
    <w:rsid w:val="00BE1BA5"/>
    <w:rsid w:val="00C075F8"/>
    <w:rsid w:val="00C261F8"/>
    <w:rsid w:val="00C32CC6"/>
    <w:rsid w:val="00C33CF5"/>
    <w:rsid w:val="00C40C92"/>
    <w:rsid w:val="00C70738"/>
    <w:rsid w:val="00C80440"/>
    <w:rsid w:val="00CB365A"/>
    <w:rsid w:val="00CB718B"/>
    <w:rsid w:val="00D054CB"/>
    <w:rsid w:val="00D07CB1"/>
    <w:rsid w:val="00D502EF"/>
    <w:rsid w:val="00D50AED"/>
    <w:rsid w:val="00E22DC4"/>
    <w:rsid w:val="00E413F2"/>
    <w:rsid w:val="00E66A81"/>
    <w:rsid w:val="00EA4B70"/>
    <w:rsid w:val="00F00A5C"/>
    <w:rsid w:val="00F64B02"/>
    <w:rsid w:val="00F7037C"/>
    <w:rsid w:val="00FA4774"/>
    <w:rsid w:val="00FA4DC8"/>
    <w:rsid w:val="00FB693B"/>
    <w:rsid w:val="00FC3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9742"/>
  <w15:docId w15:val="{D1FA6D86-6741-4546-953C-E9EC7FBC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CB"/>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qFormat/>
    <w:rsid w:val="00AE2733"/>
    <w:pPr>
      <w:outlineLvl w:val="0"/>
    </w:pPr>
    <w:rPr>
      <w:rFonts w:ascii="Liberation Serif" w:eastAsia="SimSun" w:hAnsi="Liberation Serif"/>
      <w:b/>
      <w:bCs/>
      <w:sz w:val="48"/>
      <w:szCs w:val="48"/>
    </w:rPr>
  </w:style>
  <w:style w:type="character" w:styleId="a3">
    <w:name w:val="FollowedHyperlink"/>
    <w:basedOn w:val="a0"/>
    <w:uiPriority w:val="99"/>
    <w:unhideWhenUsed/>
    <w:qFormat/>
    <w:rsid w:val="00FC4ACB"/>
    <w:rPr>
      <w:color w:val="800080"/>
      <w:u w:val="single"/>
    </w:rPr>
  </w:style>
  <w:style w:type="character" w:customStyle="1" w:styleId="a4">
    <w:name w:val="Привязка сноски"/>
    <w:rsid w:val="00FC4ACB"/>
    <w:rPr>
      <w:vertAlign w:val="superscript"/>
    </w:rPr>
  </w:style>
  <w:style w:type="character" w:customStyle="1" w:styleId="FootnoteCharacters">
    <w:name w:val="Footnote Characters"/>
    <w:basedOn w:val="a0"/>
    <w:uiPriority w:val="99"/>
    <w:unhideWhenUsed/>
    <w:qFormat/>
    <w:rsid w:val="00F90224"/>
    <w:rPr>
      <w:vertAlign w:val="superscript"/>
    </w:rPr>
  </w:style>
  <w:style w:type="character" w:styleId="a5">
    <w:name w:val="Emphasis"/>
    <w:basedOn w:val="a0"/>
    <w:uiPriority w:val="20"/>
    <w:qFormat/>
    <w:rsid w:val="00FC4ACB"/>
    <w:rPr>
      <w:i/>
      <w:iCs/>
    </w:rPr>
  </w:style>
  <w:style w:type="character" w:customStyle="1" w:styleId="-">
    <w:name w:val="Интернет-ссылка"/>
    <w:basedOn w:val="a0"/>
    <w:uiPriority w:val="99"/>
    <w:unhideWhenUsed/>
    <w:qFormat/>
    <w:rsid w:val="00693493"/>
    <w:rPr>
      <w:color w:val="0563C1" w:themeColor="hyperlink"/>
      <w:u w:val="single"/>
    </w:rPr>
  </w:style>
  <w:style w:type="character" w:customStyle="1" w:styleId="a6">
    <w:name w:val="Текст сноски Знак"/>
    <w:basedOn w:val="a0"/>
    <w:uiPriority w:val="99"/>
    <w:semiHidden/>
    <w:qFormat/>
    <w:rsid w:val="00FC4ACB"/>
    <w:rPr>
      <w:sz w:val="20"/>
      <w:szCs w:val="20"/>
    </w:rPr>
  </w:style>
  <w:style w:type="character" w:customStyle="1" w:styleId="a7">
    <w:name w:val="Верхний колонтитул Знак"/>
    <w:basedOn w:val="a0"/>
    <w:uiPriority w:val="99"/>
    <w:qFormat/>
    <w:rsid w:val="00FC4ACB"/>
  </w:style>
  <w:style w:type="character" w:customStyle="1" w:styleId="a8">
    <w:name w:val="Нижний колонтитул Знак"/>
    <w:basedOn w:val="a0"/>
    <w:uiPriority w:val="99"/>
    <w:qFormat/>
    <w:rsid w:val="00FC4ACB"/>
  </w:style>
  <w:style w:type="character" w:customStyle="1" w:styleId="apple-converted-space">
    <w:name w:val="apple-converted-space"/>
    <w:basedOn w:val="a0"/>
    <w:qFormat/>
    <w:rsid w:val="00FC4ACB"/>
  </w:style>
  <w:style w:type="character" w:customStyle="1" w:styleId="ListLabel1">
    <w:name w:val="ListLabel 1"/>
    <w:qFormat/>
    <w:rsid w:val="00FC4ACB"/>
    <w:rPr>
      <w:rFonts w:ascii="Times New Roman" w:eastAsia="Tahoma" w:hAnsi="Times New Roman" w:cs="Times New Roman"/>
      <w:b w:val="0"/>
      <w:bCs w:val="0"/>
      <w:i w:val="0"/>
      <w:caps w:val="0"/>
      <w:smallCaps w:val="0"/>
      <w:color w:val="00000A"/>
      <w:spacing w:val="0"/>
      <w:sz w:val="28"/>
      <w:szCs w:val="28"/>
      <w:u w:val="none"/>
    </w:rPr>
  </w:style>
  <w:style w:type="character" w:customStyle="1" w:styleId="ListLabel2">
    <w:name w:val="ListLabel 2"/>
    <w:qFormat/>
    <w:rsid w:val="00FC4ACB"/>
    <w:rPr>
      <w:rFonts w:ascii="Times New Roman" w:eastAsia="Tahoma" w:hAnsi="Times New Roman" w:cs="Times New Roman"/>
      <w:b w:val="0"/>
      <w:bCs w:val="0"/>
      <w:i w:val="0"/>
      <w:caps w:val="0"/>
      <w:smallCaps w:val="0"/>
      <w:color w:val="00000A"/>
      <w:spacing w:val="0"/>
      <w:sz w:val="28"/>
      <w:szCs w:val="28"/>
      <w:u w:val="none"/>
      <w:lang w:val="ru-RU"/>
    </w:rPr>
  </w:style>
  <w:style w:type="character" w:customStyle="1" w:styleId="ListLabel3">
    <w:name w:val="ListLabel 3"/>
    <w:qFormat/>
    <w:rsid w:val="00FC4ACB"/>
    <w:rPr>
      <w:rFonts w:ascii="Times New Roman" w:hAnsi="Times New Roman" w:cs="Times New Roman"/>
      <w:b w:val="0"/>
      <w:bCs w:val="0"/>
      <w:sz w:val="28"/>
      <w:szCs w:val="28"/>
      <w:lang w:val="ru-RU"/>
    </w:rPr>
  </w:style>
  <w:style w:type="character" w:customStyle="1" w:styleId="ListLabel4">
    <w:name w:val="ListLabel 4"/>
    <w:qFormat/>
    <w:rsid w:val="00FC4ACB"/>
    <w:rPr>
      <w:rFonts w:ascii="Times New Roman" w:eastAsia="Times New Roman" w:hAnsi="Times New Roman"/>
      <w:sz w:val="28"/>
    </w:rPr>
  </w:style>
  <w:style w:type="character" w:customStyle="1" w:styleId="ListLabel5">
    <w:name w:val="ListLabel 5"/>
    <w:qFormat/>
    <w:rsid w:val="00FC4ACB"/>
    <w:rPr>
      <w:rFonts w:ascii="Times New Roman" w:hAnsi="Times New Roman" w:cs="Times New Roman"/>
      <w:b w:val="0"/>
      <w:bCs w:val="0"/>
      <w:sz w:val="28"/>
      <w:szCs w:val="28"/>
    </w:rPr>
  </w:style>
  <w:style w:type="character" w:customStyle="1" w:styleId="ListLabel6">
    <w:name w:val="ListLabel 6"/>
    <w:qFormat/>
    <w:rsid w:val="00FC4ACB"/>
    <w:rPr>
      <w:rFonts w:ascii="Times New Roman" w:hAnsi="Times New Roman" w:cs="Times New Roman"/>
      <w:b w:val="0"/>
      <w:bCs w:val="0"/>
      <w:sz w:val="28"/>
      <w:szCs w:val="28"/>
    </w:rPr>
  </w:style>
  <w:style w:type="character" w:customStyle="1" w:styleId="ListLabel7">
    <w:name w:val="ListLabel 7"/>
    <w:qFormat/>
    <w:rsid w:val="00FC4ACB"/>
    <w:rPr>
      <w:rFonts w:ascii="Times New Roman" w:eastAsia="PT Sans" w:hAnsi="Times New Roman" w:cs="Times New Roman"/>
      <w:i w:val="0"/>
      <w:caps w:val="0"/>
      <w:smallCaps w:val="0"/>
      <w:color w:val="00000A"/>
      <w:spacing w:val="0"/>
      <w:sz w:val="28"/>
      <w:szCs w:val="28"/>
      <w:shd w:val="clear" w:color="auto" w:fill="FFFFFF"/>
    </w:rPr>
  </w:style>
  <w:style w:type="character" w:customStyle="1" w:styleId="a9">
    <w:name w:val="Символ сноски"/>
    <w:qFormat/>
    <w:rsid w:val="00FC4ACB"/>
  </w:style>
  <w:style w:type="character" w:customStyle="1" w:styleId="aa">
    <w:name w:val="Привязка концевой сноски"/>
    <w:rsid w:val="00FC4ACB"/>
    <w:rPr>
      <w:vertAlign w:val="superscript"/>
    </w:rPr>
  </w:style>
  <w:style w:type="character" w:customStyle="1" w:styleId="ab">
    <w:name w:val="Символ концевой сноски"/>
    <w:qFormat/>
    <w:rsid w:val="00FC4ACB"/>
  </w:style>
  <w:style w:type="character" w:customStyle="1" w:styleId="ac">
    <w:name w:val="Символ нумерации"/>
    <w:qFormat/>
    <w:rsid w:val="00FC4ACB"/>
  </w:style>
  <w:style w:type="character" w:customStyle="1" w:styleId="ListLabel39">
    <w:name w:val="ListLabel 39"/>
    <w:qFormat/>
    <w:rsid w:val="00FC4ACB"/>
    <w:rPr>
      <w:rFonts w:ascii="Times New Roman" w:hAnsi="Times New Roman" w:cs="Times New Roman"/>
      <w:sz w:val="28"/>
      <w:szCs w:val="28"/>
    </w:rPr>
  </w:style>
  <w:style w:type="character" w:customStyle="1" w:styleId="ListLabel38">
    <w:name w:val="ListLabel 38"/>
    <w:qFormat/>
    <w:rsid w:val="00FC4ACB"/>
    <w:rPr>
      <w:rFonts w:ascii="Times New Roman" w:hAnsi="Times New Roman" w:cs="Times New Roman"/>
      <w:sz w:val="28"/>
      <w:szCs w:val="28"/>
      <w:lang w:val="en-US"/>
    </w:rPr>
  </w:style>
  <w:style w:type="character" w:customStyle="1" w:styleId="ListLabel40">
    <w:name w:val="ListLabel 40"/>
    <w:qFormat/>
    <w:rsid w:val="00FC4ACB"/>
    <w:rPr>
      <w:rFonts w:ascii="Times New Roman" w:eastAsia="Times New Roman" w:hAnsi="Times New Roman" w:cs="Times New Roman"/>
      <w:sz w:val="28"/>
      <w:szCs w:val="28"/>
    </w:rPr>
  </w:style>
  <w:style w:type="character" w:customStyle="1" w:styleId="ListLabel41">
    <w:name w:val="ListLabel 41"/>
    <w:qFormat/>
    <w:rsid w:val="00FC4ACB"/>
    <w:rPr>
      <w:rFonts w:ascii="Times New Roman" w:hAnsi="Times New Roman"/>
      <w:b w:val="0"/>
      <w:i w:val="0"/>
      <w:strike w:val="0"/>
      <w:dstrike w:val="0"/>
      <w:sz w:val="28"/>
      <w:szCs w:val="28"/>
      <w:u w:val="none"/>
    </w:rPr>
  </w:style>
  <w:style w:type="character" w:customStyle="1" w:styleId="ListLabel42">
    <w:name w:val="ListLabel 42"/>
    <w:qFormat/>
    <w:rsid w:val="00FC4ACB"/>
    <w:rPr>
      <w:rFonts w:ascii="Times New Roman" w:hAnsi="Times New Roman" w:cs="Times New Roman"/>
      <w:sz w:val="28"/>
      <w:szCs w:val="28"/>
    </w:rPr>
  </w:style>
  <w:style w:type="character" w:customStyle="1" w:styleId="ListLabel43">
    <w:name w:val="ListLabel 43"/>
    <w:qFormat/>
    <w:rsid w:val="00FC4ACB"/>
    <w:rPr>
      <w:rFonts w:ascii="Times New Roman" w:hAnsi="Times New Roman" w:cs="Times New Roman"/>
      <w:sz w:val="28"/>
      <w:szCs w:val="28"/>
      <w:lang w:eastAsia="zh-CN"/>
    </w:rPr>
  </w:style>
  <w:style w:type="character" w:customStyle="1" w:styleId="ListLabel44">
    <w:name w:val="ListLabel 44"/>
    <w:qFormat/>
    <w:rsid w:val="00FC4ACB"/>
    <w:rPr>
      <w:rFonts w:ascii="Times New Roman" w:eastAsia="Times-Roman" w:hAnsi="Times New Roman" w:cs="Times New Roman"/>
      <w:sz w:val="28"/>
      <w:szCs w:val="28"/>
      <w:lang w:val="en-US"/>
    </w:rPr>
  </w:style>
  <w:style w:type="character" w:customStyle="1" w:styleId="ListLabel46">
    <w:name w:val="ListLabel 46"/>
    <w:qFormat/>
    <w:rsid w:val="00FC4ACB"/>
    <w:rPr>
      <w:rFonts w:ascii="Times New Roman" w:hAnsi="Times New Roman" w:cs="Times New Roman"/>
      <w:bCs/>
      <w:sz w:val="28"/>
      <w:szCs w:val="28"/>
    </w:rPr>
  </w:style>
  <w:style w:type="character" w:customStyle="1" w:styleId="ListLabel47">
    <w:name w:val="ListLabel 47"/>
    <w:qFormat/>
    <w:rsid w:val="00FC4ACB"/>
    <w:rPr>
      <w:rFonts w:ascii="Times New Roman" w:eastAsia="Times-Roman" w:hAnsi="Times New Roman" w:cs="Times New Roman"/>
      <w:sz w:val="28"/>
      <w:szCs w:val="28"/>
      <w:lang w:eastAsia="zh-CN"/>
    </w:rPr>
  </w:style>
  <w:style w:type="character" w:customStyle="1" w:styleId="ListLabel48">
    <w:name w:val="ListLabel 48"/>
    <w:qFormat/>
    <w:rsid w:val="00FC4ACB"/>
    <w:rPr>
      <w:rFonts w:ascii="Times New Roman" w:hAnsi="Times New Roman" w:cs="Times New Roman"/>
      <w:b w:val="0"/>
      <w:bCs w:val="0"/>
      <w:sz w:val="28"/>
      <w:szCs w:val="28"/>
      <w:lang w:val="en-US"/>
    </w:rPr>
  </w:style>
  <w:style w:type="character" w:customStyle="1" w:styleId="ListLabel49">
    <w:name w:val="ListLabel 49"/>
    <w:qFormat/>
    <w:rsid w:val="00FC4ACB"/>
    <w:rPr>
      <w:rFonts w:ascii="Times New Roman" w:hAnsi="Times New Roman" w:cs="Times New Roman"/>
      <w:b w:val="0"/>
      <w:bCs w:val="0"/>
      <w:sz w:val="28"/>
      <w:szCs w:val="28"/>
      <w:lang w:val="en-US"/>
    </w:rPr>
  </w:style>
  <w:style w:type="character" w:customStyle="1" w:styleId="ListLabel50">
    <w:name w:val="ListLabel 50"/>
    <w:qFormat/>
    <w:rsid w:val="00FC4ACB"/>
    <w:rPr>
      <w:rFonts w:ascii="Times New Roman" w:hAnsi="Times New Roman" w:cs="Times New Roman"/>
      <w:b w:val="0"/>
      <w:bCs w:val="0"/>
      <w:sz w:val="28"/>
      <w:szCs w:val="28"/>
    </w:rPr>
  </w:style>
  <w:style w:type="character" w:customStyle="1" w:styleId="ListLabel51">
    <w:name w:val="ListLabel 51"/>
    <w:qFormat/>
    <w:rsid w:val="00FC4ACB"/>
    <w:rPr>
      <w:rFonts w:ascii="Times New Roman" w:eastAsia="Times New Roman" w:hAnsi="Times New Roman" w:cs="Times New Roman"/>
      <w:b w:val="0"/>
      <w:bCs w:val="0"/>
      <w:sz w:val="28"/>
      <w:szCs w:val="28"/>
    </w:rPr>
  </w:style>
  <w:style w:type="character" w:customStyle="1" w:styleId="ListLabel52">
    <w:name w:val="ListLabel 52"/>
    <w:qFormat/>
    <w:rsid w:val="00FC4ACB"/>
    <w:rPr>
      <w:rFonts w:ascii="Times New Roman" w:hAnsi="Times New Roman"/>
      <w:b w:val="0"/>
      <w:bCs w:val="0"/>
      <w:i w:val="0"/>
      <w:strike w:val="0"/>
      <w:dstrike w:val="0"/>
      <w:sz w:val="28"/>
      <w:szCs w:val="28"/>
      <w:u w:val="none"/>
    </w:rPr>
  </w:style>
  <w:style w:type="character" w:customStyle="1" w:styleId="ListLabel53">
    <w:name w:val="ListLabel 53"/>
    <w:qFormat/>
    <w:rsid w:val="00FC4ACB"/>
    <w:rPr>
      <w:rFonts w:ascii="Times New Roman" w:hAnsi="Times New Roman" w:cs="Times New Roman"/>
      <w:b w:val="0"/>
      <w:bCs w:val="0"/>
      <w:sz w:val="28"/>
      <w:szCs w:val="28"/>
    </w:rPr>
  </w:style>
  <w:style w:type="character" w:customStyle="1" w:styleId="ListLabel54">
    <w:name w:val="ListLabel 54"/>
    <w:qFormat/>
    <w:rsid w:val="00FC4ACB"/>
    <w:rPr>
      <w:rFonts w:ascii="Times New Roman" w:hAnsi="Times New Roman" w:cs="Times New Roman"/>
      <w:b w:val="0"/>
      <w:bCs w:val="0"/>
      <w:sz w:val="28"/>
      <w:szCs w:val="28"/>
      <w:lang w:eastAsia="zh-CN"/>
    </w:rPr>
  </w:style>
  <w:style w:type="character" w:customStyle="1" w:styleId="ListLabel55">
    <w:name w:val="ListLabel 55"/>
    <w:qFormat/>
    <w:rsid w:val="00FC4ACB"/>
    <w:rPr>
      <w:rFonts w:ascii="Times New Roman" w:eastAsia="Times-Roman" w:hAnsi="Times New Roman" w:cs="Times New Roman"/>
      <w:b w:val="0"/>
      <w:bCs w:val="0"/>
      <w:sz w:val="28"/>
      <w:szCs w:val="28"/>
      <w:lang w:val="en-US"/>
    </w:rPr>
  </w:style>
  <w:style w:type="character" w:customStyle="1" w:styleId="ListLabel56">
    <w:name w:val="ListLabel 56"/>
    <w:qFormat/>
    <w:rsid w:val="00FC4ACB"/>
    <w:rPr>
      <w:rFonts w:ascii="Times New Roman" w:eastAsia="Times-Roman" w:hAnsi="Times New Roman" w:cs="Times New Roman"/>
      <w:b w:val="0"/>
      <w:bCs w:val="0"/>
      <w:sz w:val="28"/>
      <w:szCs w:val="28"/>
    </w:rPr>
  </w:style>
  <w:style w:type="character" w:customStyle="1" w:styleId="ListLabel57">
    <w:name w:val="ListLabel 57"/>
    <w:qFormat/>
    <w:rsid w:val="00FC4ACB"/>
    <w:rPr>
      <w:rFonts w:ascii="Times New Roman" w:eastAsia="Times-Roman" w:hAnsi="Times New Roman" w:cs="Times New Roman"/>
      <w:b w:val="0"/>
      <w:bCs w:val="0"/>
      <w:sz w:val="28"/>
      <w:szCs w:val="28"/>
      <w:lang w:eastAsia="zh-CN"/>
    </w:rPr>
  </w:style>
  <w:style w:type="character" w:customStyle="1" w:styleId="ListLabel58">
    <w:name w:val="ListLabel 58"/>
    <w:qFormat/>
    <w:rsid w:val="00FC4ACB"/>
    <w:rPr>
      <w:rFonts w:ascii="Times New Roman" w:eastAsia="Times-Roman" w:hAnsi="Times New Roman" w:cs="Times New Roman"/>
      <w:b w:val="0"/>
      <w:bCs w:val="0"/>
      <w:sz w:val="28"/>
      <w:szCs w:val="28"/>
      <w:lang w:val="en-US" w:eastAsia="zh-CN"/>
    </w:rPr>
  </w:style>
  <w:style w:type="character" w:customStyle="1" w:styleId="ListLabel59">
    <w:name w:val="ListLabel 59"/>
    <w:qFormat/>
    <w:rsid w:val="00FC4ACB"/>
    <w:rPr>
      <w:rFonts w:ascii="Times New Roman" w:eastAsia="Times-Roman" w:hAnsi="Times New Roman" w:cs="Times New Roman"/>
      <w:b w:val="0"/>
      <w:bCs w:val="0"/>
      <w:color w:val="00000A"/>
      <w:sz w:val="28"/>
      <w:szCs w:val="28"/>
      <w:lang w:eastAsia="zh-CN"/>
    </w:rPr>
  </w:style>
  <w:style w:type="character" w:customStyle="1" w:styleId="ListLabel60">
    <w:name w:val="ListLabel 60"/>
    <w:qFormat/>
    <w:rsid w:val="00FC4ACB"/>
    <w:rPr>
      <w:rFonts w:ascii="Times New Roman" w:eastAsia="PT Sans" w:hAnsi="Times New Roman" w:cs="Times New Roman"/>
      <w:b w:val="0"/>
      <w:bCs w:val="0"/>
      <w:sz w:val="28"/>
      <w:szCs w:val="28"/>
      <w:highlight w:val="white"/>
    </w:rPr>
  </w:style>
  <w:style w:type="character" w:customStyle="1" w:styleId="ListLabel61">
    <w:name w:val="ListLabel 61"/>
    <w:qFormat/>
    <w:rsid w:val="00FC4ACB"/>
    <w:rPr>
      <w:rFonts w:ascii="Times New Roman" w:hAnsi="Times New Roman" w:cs="Times New Roman"/>
      <w:b w:val="0"/>
      <w:bCs w:val="0"/>
      <w:sz w:val="28"/>
      <w:szCs w:val="28"/>
    </w:rPr>
  </w:style>
  <w:style w:type="character" w:customStyle="1" w:styleId="ListLabel62">
    <w:name w:val="ListLabel 62"/>
    <w:qFormat/>
    <w:rsid w:val="00FC4ACB"/>
    <w:rPr>
      <w:rFonts w:ascii="Times New Roman" w:hAnsi="Times New Roman" w:cs="Times New Roman"/>
      <w:b w:val="0"/>
      <w:bCs w:val="0"/>
      <w:sz w:val="28"/>
      <w:szCs w:val="28"/>
    </w:rPr>
  </w:style>
  <w:style w:type="character" w:customStyle="1" w:styleId="ListLabel63">
    <w:name w:val="ListLabel 63"/>
    <w:qFormat/>
    <w:rsid w:val="00FC4ACB"/>
    <w:rPr>
      <w:rFonts w:ascii="Times New Roman" w:hAnsi="Times New Roman" w:cs="Times New Roman"/>
      <w:b w:val="0"/>
      <w:bCs w:val="0"/>
      <w:i w:val="0"/>
      <w:caps w:val="0"/>
      <w:smallCaps w:val="0"/>
      <w:color w:val="000000"/>
      <w:spacing w:val="0"/>
      <w:sz w:val="28"/>
      <w:szCs w:val="28"/>
      <w:lang w:val="ru-RU"/>
    </w:rPr>
  </w:style>
  <w:style w:type="character" w:customStyle="1" w:styleId="ListLabel64">
    <w:name w:val="ListLabel 64"/>
    <w:qFormat/>
    <w:rsid w:val="00FC4ACB"/>
    <w:rPr>
      <w:rFonts w:ascii="Times New Roman" w:hAnsi="Times New Roman" w:cs="Times New Roman"/>
      <w:b w:val="0"/>
      <w:bCs w:val="0"/>
      <w:i w:val="0"/>
      <w:caps w:val="0"/>
      <w:smallCaps w:val="0"/>
      <w:color w:val="000000"/>
      <w:spacing w:val="0"/>
      <w:sz w:val="28"/>
      <w:szCs w:val="28"/>
      <w:lang w:val="ru-RU"/>
    </w:rPr>
  </w:style>
  <w:style w:type="character" w:customStyle="1" w:styleId="ListLabel65">
    <w:name w:val="ListLabel 65"/>
    <w:qFormat/>
    <w:rsid w:val="00FC4ACB"/>
    <w:rPr>
      <w:rFonts w:ascii="Times New Roman" w:eastAsia="Times New Roman" w:hAnsi="Times New Roman" w:cs="Times New Roman"/>
      <w:b w:val="0"/>
      <w:bCs w:val="0"/>
      <w:sz w:val="28"/>
      <w:szCs w:val="28"/>
    </w:rPr>
  </w:style>
  <w:style w:type="character" w:customStyle="1" w:styleId="ListLabel66">
    <w:name w:val="ListLabel 66"/>
    <w:qFormat/>
    <w:rsid w:val="00FC4ACB"/>
    <w:rPr>
      <w:rFonts w:ascii="Times New Roman" w:eastAsia="Times New Roman" w:hAnsi="Times New Roman" w:cs="Times New Roman"/>
      <w:b w:val="0"/>
      <w:bCs w:val="0"/>
      <w:sz w:val="28"/>
      <w:szCs w:val="28"/>
    </w:rPr>
  </w:style>
  <w:style w:type="character" w:customStyle="1" w:styleId="ListLabel67">
    <w:name w:val="ListLabel 67"/>
    <w:qFormat/>
    <w:rsid w:val="00FC4ACB"/>
    <w:rPr>
      <w:rFonts w:ascii="Times New Roman" w:hAnsi="Times New Roman"/>
      <w:b w:val="0"/>
      <w:bCs w:val="0"/>
      <w:i w:val="0"/>
      <w:strike w:val="0"/>
      <w:dstrike w:val="0"/>
      <w:sz w:val="28"/>
      <w:szCs w:val="28"/>
      <w:u w:val="none"/>
    </w:rPr>
  </w:style>
  <w:style w:type="character" w:customStyle="1" w:styleId="ListLabel68">
    <w:name w:val="ListLabel 68"/>
    <w:qFormat/>
    <w:rsid w:val="00FC4ACB"/>
    <w:rPr>
      <w:rFonts w:ascii="Times New Roman" w:hAnsi="Times New Roman" w:cs="Times New Roman"/>
      <w:b w:val="0"/>
      <w:bCs w:val="0"/>
      <w:sz w:val="28"/>
      <w:szCs w:val="28"/>
    </w:rPr>
  </w:style>
  <w:style w:type="character" w:customStyle="1" w:styleId="ListLabel69">
    <w:name w:val="ListLabel 69"/>
    <w:qFormat/>
    <w:rsid w:val="00FC4ACB"/>
    <w:rPr>
      <w:rFonts w:ascii="Times New Roman" w:hAnsi="Times New Roman" w:cs="Times New Roman"/>
      <w:b w:val="0"/>
      <w:bCs w:val="0"/>
      <w:sz w:val="28"/>
      <w:szCs w:val="28"/>
      <w:lang w:eastAsia="zh-CN"/>
    </w:rPr>
  </w:style>
  <w:style w:type="character" w:customStyle="1" w:styleId="ListLabel70">
    <w:name w:val="ListLabel 70"/>
    <w:qFormat/>
    <w:rsid w:val="00FC4ACB"/>
    <w:rPr>
      <w:rFonts w:ascii="Times New Roman" w:hAnsi="Times New Roman" w:cs="Times New Roman"/>
      <w:b w:val="0"/>
      <w:bCs w:val="0"/>
      <w:color w:val="000000"/>
      <w:sz w:val="28"/>
      <w:szCs w:val="28"/>
    </w:rPr>
  </w:style>
  <w:style w:type="character" w:customStyle="1" w:styleId="ListLabel71">
    <w:name w:val="ListLabel 71"/>
    <w:qFormat/>
    <w:rsid w:val="00FC4ACB"/>
    <w:rPr>
      <w:rFonts w:ascii="Times New Roman" w:eastAsia="Times-Roman" w:hAnsi="Times New Roman" w:cs="Times New Roman"/>
      <w:b w:val="0"/>
      <w:bCs w:val="0"/>
      <w:sz w:val="28"/>
      <w:szCs w:val="28"/>
      <w:lang w:val="en-US"/>
    </w:rPr>
  </w:style>
  <w:style w:type="character" w:customStyle="1" w:styleId="ListLabel72">
    <w:name w:val="ListLabel 72"/>
    <w:qFormat/>
    <w:rsid w:val="00FC4ACB"/>
    <w:rPr>
      <w:rFonts w:ascii="Times New Roman" w:eastAsia="Times-Roman" w:hAnsi="Times New Roman" w:cs="Times New Roman"/>
      <w:b w:val="0"/>
      <w:bCs w:val="0"/>
      <w:sz w:val="28"/>
      <w:szCs w:val="28"/>
    </w:rPr>
  </w:style>
  <w:style w:type="character" w:customStyle="1" w:styleId="ListLabel73">
    <w:name w:val="ListLabel 73"/>
    <w:qFormat/>
    <w:rsid w:val="00FC4ACB"/>
    <w:rPr>
      <w:rFonts w:ascii="Times New Roman" w:eastAsia="Times-Roman" w:hAnsi="Times New Roman" w:cs="Times New Roman"/>
      <w:b w:val="0"/>
      <w:bCs w:val="0"/>
      <w:color w:val="00000A"/>
      <w:sz w:val="28"/>
      <w:szCs w:val="28"/>
    </w:rPr>
  </w:style>
  <w:style w:type="character" w:customStyle="1" w:styleId="ListLabel74">
    <w:name w:val="ListLabel 74"/>
    <w:qFormat/>
    <w:rsid w:val="00FC4ACB"/>
    <w:rPr>
      <w:rFonts w:ascii="Times New Roman" w:hAnsi="Times New Roman" w:cs="Times New Roman"/>
      <w:b w:val="0"/>
      <w:bCs w:val="0"/>
      <w:color w:val="333333"/>
      <w:sz w:val="28"/>
      <w:szCs w:val="28"/>
    </w:rPr>
  </w:style>
  <w:style w:type="character" w:customStyle="1" w:styleId="ListLabel75">
    <w:name w:val="ListLabel 75"/>
    <w:qFormat/>
    <w:rsid w:val="00FC4ACB"/>
    <w:rPr>
      <w:rFonts w:ascii="Times New Roman" w:eastAsia="Times-Roman" w:hAnsi="Times New Roman" w:cs="Times New Roman"/>
      <w:b w:val="0"/>
      <w:bCs w:val="0"/>
      <w:sz w:val="28"/>
      <w:szCs w:val="28"/>
      <w:lang w:eastAsia="zh-CN"/>
    </w:rPr>
  </w:style>
  <w:style w:type="character" w:customStyle="1" w:styleId="ListLabel76">
    <w:name w:val="ListLabel 76"/>
    <w:qFormat/>
    <w:rsid w:val="00FC4ACB"/>
    <w:rPr>
      <w:rFonts w:ascii="Times New Roman" w:eastAsia="Times-Roman" w:hAnsi="Times New Roman" w:cs="Times New Roman"/>
      <w:b w:val="0"/>
      <w:bCs w:val="0"/>
      <w:sz w:val="28"/>
      <w:szCs w:val="28"/>
      <w:lang w:val="en-US" w:eastAsia="zh-CN"/>
    </w:rPr>
  </w:style>
  <w:style w:type="character" w:customStyle="1" w:styleId="ListLabel77">
    <w:name w:val="ListLabel 77"/>
    <w:qFormat/>
    <w:rsid w:val="00FC4ACB"/>
    <w:rPr>
      <w:rFonts w:ascii="Times New Roman" w:eastAsia="Times-Roman" w:hAnsi="Times New Roman" w:cs="Times New Roman"/>
      <w:b w:val="0"/>
      <w:bCs w:val="0"/>
      <w:color w:val="00000A"/>
      <w:sz w:val="28"/>
      <w:szCs w:val="28"/>
      <w:lang w:eastAsia="zh-CN"/>
    </w:rPr>
  </w:style>
  <w:style w:type="character" w:customStyle="1" w:styleId="ListLabel78">
    <w:name w:val="ListLabel 78"/>
    <w:qFormat/>
    <w:rsid w:val="00FC4ACB"/>
    <w:rPr>
      <w:rFonts w:ascii="Times New Roman" w:eastAsia="PT Sans" w:hAnsi="Times New Roman" w:cs="Times New Roman"/>
      <w:b w:val="0"/>
      <w:bCs w:val="0"/>
      <w:sz w:val="28"/>
      <w:szCs w:val="28"/>
      <w:highlight w:val="white"/>
    </w:rPr>
  </w:style>
  <w:style w:type="character" w:customStyle="1" w:styleId="named-content">
    <w:name w:val="named-content"/>
    <w:basedOn w:val="a0"/>
    <w:qFormat/>
    <w:rsid w:val="00F90224"/>
  </w:style>
  <w:style w:type="character" w:customStyle="1" w:styleId="sc">
    <w:name w:val="sc"/>
    <w:basedOn w:val="a0"/>
    <w:qFormat/>
    <w:rsid w:val="00F90224"/>
  </w:style>
  <w:style w:type="character" w:customStyle="1" w:styleId="italic">
    <w:name w:val="italic"/>
    <w:basedOn w:val="a0"/>
    <w:qFormat/>
    <w:rsid w:val="00F90224"/>
  </w:style>
  <w:style w:type="character" w:customStyle="1" w:styleId="10">
    <w:name w:val="Текст сноски Знак1"/>
    <w:basedOn w:val="a0"/>
    <w:link w:val="2"/>
    <w:uiPriority w:val="99"/>
    <w:qFormat/>
    <w:rsid w:val="00F90224"/>
    <w:rPr>
      <w:rFonts w:asciiTheme="minorHAnsi" w:eastAsiaTheme="minorHAnsi" w:hAnsiTheme="minorHAnsi" w:cstheme="minorBidi"/>
      <w:color w:val="00000A"/>
      <w:lang w:eastAsia="en-US" w:bidi="ar-SA"/>
    </w:rPr>
  </w:style>
  <w:style w:type="character" w:customStyle="1" w:styleId="HeaderChar">
    <w:name w:val="Header Char"/>
    <w:basedOn w:val="a0"/>
    <w:link w:val="20"/>
    <w:uiPriority w:val="99"/>
    <w:qFormat/>
    <w:rsid w:val="00AE2733"/>
  </w:style>
  <w:style w:type="character" w:customStyle="1" w:styleId="FooterChar">
    <w:name w:val="Footer Char"/>
    <w:basedOn w:val="a0"/>
    <w:link w:val="21"/>
    <w:uiPriority w:val="99"/>
    <w:qFormat/>
    <w:rsid w:val="00AE2733"/>
  </w:style>
  <w:style w:type="character" w:customStyle="1" w:styleId="ListLabel79">
    <w:name w:val="ListLabel 79"/>
    <w:qFormat/>
    <w:rsid w:val="00AE2733"/>
    <w:rPr>
      <w:rFonts w:cs="Times New Roman"/>
      <w:b/>
      <w:color w:val="000000"/>
      <w:sz w:val="28"/>
    </w:rPr>
  </w:style>
  <w:style w:type="character" w:customStyle="1" w:styleId="ListLabel80">
    <w:name w:val="ListLabel 80"/>
    <w:qFormat/>
    <w:rsid w:val="00AE2733"/>
    <w:rPr>
      <w:rFonts w:cs="Times New Roman"/>
      <w:b/>
      <w:color w:val="000000"/>
      <w:sz w:val="28"/>
    </w:rPr>
  </w:style>
  <w:style w:type="character" w:customStyle="1" w:styleId="ListLabel81">
    <w:name w:val="ListLabel 81"/>
    <w:qFormat/>
    <w:rsid w:val="00AE2733"/>
    <w:rPr>
      <w:rFonts w:cs="Times New Roman"/>
      <w:b/>
      <w:color w:val="000000"/>
      <w:sz w:val="28"/>
    </w:rPr>
  </w:style>
  <w:style w:type="character" w:customStyle="1" w:styleId="ListLabel82">
    <w:name w:val="ListLabel 82"/>
    <w:qFormat/>
    <w:rsid w:val="00AE2733"/>
    <w:rPr>
      <w:rFonts w:cs="Times New Roman"/>
      <w:b/>
      <w:color w:val="000000"/>
      <w:sz w:val="28"/>
    </w:rPr>
  </w:style>
  <w:style w:type="character" w:customStyle="1" w:styleId="ListLabel83">
    <w:name w:val="ListLabel 83"/>
    <w:qFormat/>
    <w:rsid w:val="00AE2733"/>
    <w:rPr>
      <w:rFonts w:cs="Times New Roman"/>
      <w:b/>
      <w:color w:val="000000"/>
      <w:sz w:val="28"/>
    </w:rPr>
  </w:style>
  <w:style w:type="character" w:customStyle="1" w:styleId="ListLabel84">
    <w:name w:val="ListLabel 84"/>
    <w:qFormat/>
    <w:rsid w:val="00AE2733"/>
    <w:rPr>
      <w:rFonts w:cs="Times New Roman"/>
      <w:b/>
      <w:color w:val="000000"/>
      <w:sz w:val="28"/>
    </w:rPr>
  </w:style>
  <w:style w:type="character" w:customStyle="1" w:styleId="ListLabel85">
    <w:name w:val="ListLabel 85"/>
    <w:qFormat/>
    <w:rsid w:val="00AE2733"/>
    <w:rPr>
      <w:rFonts w:cs="Times New Roman"/>
      <w:b/>
      <w:color w:val="000000"/>
      <w:sz w:val="28"/>
    </w:rPr>
  </w:style>
  <w:style w:type="character" w:customStyle="1" w:styleId="ListLabel86">
    <w:name w:val="ListLabel 86"/>
    <w:qFormat/>
    <w:rsid w:val="00AE2733"/>
    <w:rPr>
      <w:rFonts w:cs="Times New Roman"/>
      <w:b/>
      <w:color w:val="000000"/>
      <w:sz w:val="28"/>
    </w:rPr>
  </w:style>
  <w:style w:type="character" w:customStyle="1" w:styleId="ListLabel87">
    <w:name w:val="ListLabel 87"/>
    <w:qFormat/>
    <w:rsid w:val="00AE2733"/>
    <w:rPr>
      <w:rFonts w:cs="Times New Roman"/>
      <w:b/>
      <w:color w:val="000000"/>
      <w:sz w:val="28"/>
    </w:rPr>
  </w:style>
  <w:style w:type="character" w:customStyle="1" w:styleId="ListLabel88">
    <w:name w:val="ListLabel 88"/>
    <w:qFormat/>
    <w:rsid w:val="00AE2733"/>
    <w:rPr>
      <w:rFonts w:ascii="Times New Roman" w:hAnsi="Times New Roman" w:cs="Times New Roman"/>
      <w:spacing w:val="-3"/>
      <w:sz w:val="28"/>
      <w:szCs w:val="28"/>
    </w:rPr>
  </w:style>
  <w:style w:type="character" w:customStyle="1" w:styleId="ListLabel89">
    <w:name w:val="ListLabel 89"/>
    <w:qFormat/>
    <w:rsid w:val="00AE2733"/>
    <w:rPr>
      <w:rFonts w:ascii="Times New Roman" w:hAnsi="Times New Roman" w:cs="Times New Roman"/>
      <w:color w:val="000000"/>
      <w:spacing w:val="-3"/>
      <w:sz w:val="28"/>
      <w:szCs w:val="28"/>
    </w:rPr>
  </w:style>
  <w:style w:type="character" w:customStyle="1" w:styleId="ListLabel90">
    <w:name w:val="ListLabel 90"/>
    <w:qFormat/>
    <w:rsid w:val="00AE2733"/>
    <w:rPr>
      <w:rFonts w:ascii="Times New Roman" w:eastAsia="Times New Roman" w:hAnsi="Times New Roman" w:cs="Times New Roman"/>
      <w:spacing w:val="-3"/>
      <w:sz w:val="28"/>
      <w:szCs w:val="28"/>
    </w:rPr>
  </w:style>
  <w:style w:type="character" w:customStyle="1" w:styleId="ListLabel91">
    <w:name w:val="ListLabel 91"/>
    <w:qFormat/>
    <w:rsid w:val="00AE2733"/>
    <w:rPr>
      <w:rFonts w:ascii="Times New Roman" w:hAnsi="Times New Roman" w:cs="Times New Roman"/>
      <w:spacing w:val="-8"/>
      <w:sz w:val="28"/>
      <w:szCs w:val="28"/>
    </w:rPr>
  </w:style>
  <w:style w:type="character" w:customStyle="1" w:styleId="ListLabel92">
    <w:name w:val="ListLabel 92"/>
    <w:qFormat/>
    <w:rsid w:val="00AE2733"/>
    <w:rPr>
      <w:rFonts w:ascii="Times New Roman" w:hAnsi="Times New Roman" w:cs="Times New Roman"/>
      <w:spacing w:val="-3"/>
      <w:sz w:val="28"/>
      <w:szCs w:val="28"/>
      <w:lang w:eastAsia="zh-CN"/>
    </w:rPr>
  </w:style>
  <w:style w:type="character" w:customStyle="1" w:styleId="ListLabel93">
    <w:name w:val="ListLabel 93"/>
    <w:qFormat/>
    <w:rsid w:val="00AE2733"/>
    <w:rPr>
      <w:rFonts w:ascii="Times New Roman" w:eastAsia="Times-Roman" w:hAnsi="Times New Roman" w:cs="Times New Roman"/>
      <w:spacing w:val="-3"/>
      <w:sz w:val="28"/>
      <w:szCs w:val="28"/>
      <w:lang w:val="en-US"/>
    </w:rPr>
  </w:style>
  <w:style w:type="character" w:customStyle="1" w:styleId="ListLabel94">
    <w:name w:val="ListLabel 94"/>
    <w:qFormat/>
    <w:rsid w:val="00AE2733"/>
    <w:rPr>
      <w:rFonts w:ascii="Times New Roman" w:eastAsia="Times-Roman" w:hAnsi="Times New Roman" w:cs="Times New Roman"/>
      <w:spacing w:val="-3"/>
      <w:sz w:val="28"/>
      <w:szCs w:val="28"/>
    </w:rPr>
  </w:style>
  <w:style w:type="character" w:customStyle="1" w:styleId="ListLabel95">
    <w:name w:val="ListLabel 95"/>
    <w:qFormat/>
    <w:rsid w:val="00AE2733"/>
    <w:rPr>
      <w:rFonts w:ascii="Times New Roman" w:eastAsia="Times-Roman" w:hAnsi="Times New Roman" w:cs="Times New Roman"/>
      <w:spacing w:val="-3"/>
      <w:sz w:val="28"/>
      <w:szCs w:val="28"/>
      <w:lang w:eastAsia="zh-CN"/>
    </w:rPr>
  </w:style>
  <w:style w:type="character" w:customStyle="1" w:styleId="ListLabel96">
    <w:name w:val="ListLabel 96"/>
    <w:qFormat/>
    <w:rsid w:val="00AE2733"/>
    <w:rPr>
      <w:rFonts w:ascii="Times New Roman" w:eastAsia="Times-Roman" w:hAnsi="Times New Roman" w:cs="Times New Roman"/>
      <w:spacing w:val="-3"/>
      <w:sz w:val="28"/>
      <w:szCs w:val="28"/>
      <w:lang w:val="en-US" w:eastAsia="zh-CN"/>
    </w:rPr>
  </w:style>
  <w:style w:type="character" w:customStyle="1" w:styleId="ListLabel97">
    <w:name w:val="ListLabel 97"/>
    <w:qFormat/>
    <w:rsid w:val="00AE2733"/>
    <w:rPr>
      <w:rFonts w:ascii="Times New Roman" w:eastAsia="PT Sans" w:hAnsi="Times New Roman" w:cs="Times New Roman"/>
      <w:spacing w:val="-3"/>
      <w:sz w:val="28"/>
      <w:szCs w:val="28"/>
      <w:highlight w:val="white"/>
    </w:rPr>
  </w:style>
  <w:style w:type="character" w:customStyle="1" w:styleId="ListLabel98">
    <w:name w:val="ListLabel 98"/>
    <w:qFormat/>
    <w:rsid w:val="00AE2733"/>
    <w:rPr>
      <w:rFonts w:ascii="Times New Roman" w:hAnsi="Times New Roman" w:cs="Times New Roman"/>
      <w:spacing w:val="-3"/>
      <w:sz w:val="28"/>
      <w:szCs w:val="28"/>
    </w:rPr>
  </w:style>
  <w:style w:type="character" w:customStyle="1" w:styleId="ListLabel99">
    <w:name w:val="ListLabel 99"/>
    <w:qFormat/>
    <w:rsid w:val="00AE2733"/>
    <w:rPr>
      <w:rFonts w:ascii="Times New Roman" w:hAnsi="Times New Roman" w:cs="Times New Roman"/>
      <w:color w:val="000000"/>
      <w:spacing w:val="-3"/>
      <w:sz w:val="28"/>
      <w:szCs w:val="28"/>
    </w:rPr>
  </w:style>
  <w:style w:type="character" w:customStyle="1" w:styleId="ListLabel100">
    <w:name w:val="ListLabel 100"/>
    <w:qFormat/>
    <w:rsid w:val="00AE2733"/>
    <w:rPr>
      <w:rFonts w:ascii="Times New Roman" w:eastAsia="Times New Roman" w:hAnsi="Times New Roman" w:cs="Times New Roman"/>
      <w:spacing w:val="-3"/>
      <w:sz w:val="28"/>
      <w:szCs w:val="28"/>
    </w:rPr>
  </w:style>
  <w:style w:type="character" w:customStyle="1" w:styleId="ListLabel101">
    <w:name w:val="ListLabel 101"/>
    <w:qFormat/>
    <w:rsid w:val="00AE2733"/>
    <w:rPr>
      <w:rFonts w:ascii="Times New Roman" w:hAnsi="Times New Roman" w:cs="Times New Roman"/>
      <w:spacing w:val="-8"/>
      <w:sz w:val="28"/>
      <w:szCs w:val="28"/>
    </w:rPr>
  </w:style>
  <w:style w:type="character" w:customStyle="1" w:styleId="ListLabel102">
    <w:name w:val="ListLabel 102"/>
    <w:qFormat/>
    <w:rsid w:val="00AE2733"/>
    <w:rPr>
      <w:rFonts w:ascii="Times New Roman" w:hAnsi="Times New Roman" w:cs="Times New Roman"/>
      <w:spacing w:val="-3"/>
      <w:sz w:val="28"/>
      <w:szCs w:val="28"/>
      <w:lang w:eastAsia="zh-CN"/>
    </w:rPr>
  </w:style>
  <w:style w:type="character" w:customStyle="1" w:styleId="ListLabel103">
    <w:name w:val="ListLabel 103"/>
    <w:qFormat/>
    <w:rsid w:val="00AE2733"/>
    <w:rPr>
      <w:rFonts w:ascii="Times New Roman" w:eastAsia="Times-Roman" w:hAnsi="Times New Roman" w:cs="Times New Roman"/>
      <w:spacing w:val="-3"/>
      <w:sz w:val="28"/>
      <w:szCs w:val="28"/>
      <w:lang w:val="en-US"/>
    </w:rPr>
  </w:style>
  <w:style w:type="character" w:customStyle="1" w:styleId="ListLabel104">
    <w:name w:val="ListLabel 104"/>
    <w:qFormat/>
    <w:rsid w:val="00AE2733"/>
    <w:rPr>
      <w:rFonts w:ascii="Times New Roman" w:eastAsia="Times-Roman" w:hAnsi="Times New Roman" w:cs="Times New Roman"/>
      <w:spacing w:val="-3"/>
      <w:sz w:val="28"/>
      <w:szCs w:val="28"/>
    </w:rPr>
  </w:style>
  <w:style w:type="character" w:customStyle="1" w:styleId="ListLabel105">
    <w:name w:val="ListLabel 105"/>
    <w:qFormat/>
    <w:rsid w:val="00AE2733"/>
    <w:rPr>
      <w:rFonts w:ascii="Times New Roman" w:eastAsia="Times-Roman" w:hAnsi="Times New Roman" w:cs="Times New Roman"/>
      <w:spacing w:val="-3"/>
      <w:sz w:val="28"/>
      <w:szCs w:val="28"/>
      <w:lang w:eastAsia="zh-CN"/>
    </w:rPr>
  </w:style>
  <w:style w:type="character" w:customStyle="1" w:styleId="ListLabel106">
    <w:name w:val="ListLabel 106"/>
    <w:qFormat/>
    <w:rsid w:val="00AE2733"/>
    <w:rPr>
      <w:rFonts w:ascii="Times New Roman" w:eastAsia="Times-Roman" w:hAnsi="Times New Roman" w:cs="Times New Roman"/>
      <w:spacing w:val="-3"/>
      <w:sz w:val="28"/>
      <w:szCs w:val="28"/>
      <w:lang w:val="en-US" w:eastAsia="zh-CN"/>
    </w:rPr>
  </w:style>
  <w:style w:type="character" w:customStyle="1" w:styleId="ListLabel107">
    <w:name w:val="ListLabel 107"/>
    <w:qFormat/>
    <w:rsid w:val="00AE2733"/>
    <w:rPr>
      <w:rFonts w:ascii="Times New Roman" w:eastAsia="PT Sans" w:hAnsi="Times New Roman" w:cs="Times New Roman"/>
      <w:spacing w:val="-3"/>
      <w:sz w:val="28"/>
      <w:szCs w:val="28"/>
      <w:highlight w:val="white"/>
    </w:rPr>
  </w:style>
  <w:style w:type="character" w:customStyle="1" w:styleId="ListLabel108">
    <w:name w:val="ListLabel 108"/>
    <w:qFormat/>
    <w:rsid w:val="00AE2733"/>
    <w:rPr>
      <w:rFonts w:ascii="Times New Roman" w:hAnsi="Times New Roman" w:cs="Times New Roman"/>
      <w:spacing w:val="-3"/>
      <w:sz w:val="28"/>
      <w:szCs w:val="28"/>
    </w:rPr>
  </w:style>
  <w:style w:type="character" w:customStyle="1" w:styleId="ListLabel109">
    <w:name w:val="ListLabel 109"/>
    <w:qFormat/>
    <w:rsid w:val="00AE2733"/>
    <w:rPr>
      <w:rFonts w:ascii="Times New Roman" w:hAnsi="Times New Roman" w:cs="Times New Roman"/>
      <w:color w:val="000000"/>
      <w:spacing w:val="-3"/>
      <w:sz w:val="28"/>
      <w:szCs w:val="28"/>
    </w:rPr>
  </w:style>
  <w:style w:type="character" w:customStyle="1" w:styleId="ListLabel110">
    <w:name w:val="ListLabel 110"/>
    <w:qFormat/>
    <w:rsid w:val="00AE2733"/>
    <w:rPr>
      <w:rFonts w:ascii="Times New Roman" w:eastAsia="Times New Roman" w:hAnsi="Times New Roman" w:cs="Times New Roman"/>
      <w:spacing w:val="-3"/>
      <w:sz w:val="28"/>
      <w:szCs w:val="28"/>
    </w:rPr>
  </w:style>
  <w:style w:type="character" w:customStyle="1" w:styleId="ListLabel111">
    <w:name w:val="ListLabel 111"/>
    <w:qFormat/>
    <w:rsid w:val="00AE2733"/>
    <w:rPr>
      <w:rFonts w:ascii="Times New Roman" w:hAnsi="Times New Roman" w:cs="Times New Roman"/>
      <w:spacing w:val="-8"/>
      <w:sz w:val="28"/>
      <w:szCs w:val="28"/>
    </w:rPr>
  </w:style>
  <w:style w:type="character" w:customStyle="1" w:styleId="ListLabel112">
    <w:name w:val="ListLabel 112"/>
    <w:qFormat/>
    <w:rsid w:val="00AE2733"/>
    <w:rPr>
      <w:rFonts w:ascii="Times New Roman" w:hAnsi="Times New Roman" w:cs="Times New Roman"/>
      <w:spacing w:val="-3"/>
      <w:sz w:val="28"/>
      <w:szCs w:val="28"/>
      <w:lang w:eastAsia="zh-CN"/>
    </w:rPr>
  </w:style>
  <w:style w:type="character" w:customStyle="1" w:styleId="ListLabel113">
    <w:name w:val="ListLabel 113"/>
    <w:qFormat/>
    <w:rsid w:val="00AE2733"/>
    <w:rPr>
      <w:rFonts w:ascii="Times New Roman" w:eastAsia="Times-Roman" w:hAnsi="Times New Roman" w:cs="Times New Roman"/>
      <w:spacing w:val="-3"/>
      <w:sz w:val="28"/>
      <w:szCs w:val="28"/>
      <w:lang w:val="en-US"/>
    </w:rPr>
  </w:style>
  <w:style w:type="character" w:customStyle="1" w:styleId="ListLabel114">
    <w:name w:val="ListLabel 114"/>
    <w:qFormat/>
    <w:rsid w:val="00AE2733"/>
    <w:rPr>
      <w:rFonts w:ascii="Times New Roman" w:eastAsia="Times-Roman" w:hAnsi="Times New Roman" w:cs="Times New Roman"/>
      <w:spacing w:val="-3"/>
      <w:sz w:val="28"/>
      <w:szCs w:val="28"/>
    </w:rPr>
  </w:style>
  <w:style w:type="character" w:customStyle="1" w:styleId="ListLabel115">
    <w:name w:val="ListLabel 115"/>
    <w:qFormat/>
    <w:rsid w:val="00AE2733"/>
    <w:rPr>
      <w:rFonts w:ascii="Times New Roman" w:eastAsia="Times-Roman" w:hAnsi="Times New Roman" w:cs="Times New Roman"/>
      <w:spacing w:val="-3"/>
      <w:sz w:val="28"/>
      <w:szCs w:val="28"/>
      <w:lang w:eastAsia="zh-CN"/>
    </w:rPr>
  </w:style>
  <w:style w:type="character" w:customStyle="1" w:styleId="ListLabel116">
    <w:name w:val="ListLabel 116"/>
    <w:qFormat/>
    <w:rsid w:val="00AE2733"/>
    <w:rPr>
      <w:rFonts w:ascii="Times New Roman" w:eastAsia="Times-Roman" w:hAnsi="Times New Roman" w:cs="Times New Roman"/>
      <w:spacing w:val="-3"/>
      <w:sz w:val="28"/>
      <w:szCs w:val="28"/>
      <w:lang w:val="en-US" w:eastAsia="zh-CN"/>
    </w:rPr>
  </w:style>
  <w:style w:type="character" w:customStyle="1" w:styleId="ListLabel117">
    <w:name w:val="ListLabel 117"/>
    <w:qFormat/>
    <w:rsid w:val="00AE2733"/>
    <w:rPr>
      <w:rFonts w:ascii="Times New Roman" w:eastAsia="PT Sans" w:hAnsi="Times New Roman" w:cs="Times New Roman"/>
      <w:spacing w:val="-3"/>
      <w:sz w:val="28"/>
      <w:szCs w:val="28"/>
      <w:highlight w:val="white"/>
    </w:rPr>
  </w:style>
  <w:style w:type="character" w:customStyle="1" w:styleId="ListLabel118">
    <w:name w:val="ListLabel 118"/>
    <w:qFormat/>
    <w:rsid w:val="00AE2733"/>
    <w:rPr>
      <w:rFonts w:ascii="Times New Roman" w:hAnsi="Times New Roman" w:cs="Times New Roman"/>
      <w:spacing w:val="-3"/>
      <w:sz w:val="28"/>
      <w:szCs w:val="28"/>
    </w:rPr>
  </w:style>
  <w:style w:type="character" w:customStyle="1" w:styleId="ListLabel119">
    <w:name w:val="ListLabel 119"/>
    <w:qFormat/>
    <w:rsid w:val="00AE2733"/>
    <w:rPr>
      <w:rFonts w:ascii="Times New Roman" w:eastAsia="SimSun" w:hAnsi="Times New Roman" w:cs="Times New Roman"/>
      <w:spacing w:val="-3"/>
      <w:sz w:val="28"/>
      <w:szCs w:val="28"/>
      <w:lang w:eastAsia="zh-CN"/>
    </w:rPr>
  </w:style>
  <w:style w:type="character" w:customStyle="1" w:styleId="ListLabel120">
    <w:name w:val="ListLabel 120"/>
    <w:qFormat/>
    <w:rsid w:val="00AE2733"/>
    <w:rPr>
      <w:rFonts w:ascii="Times New Roman" w:hAnsi="Times New Roman" w:cs="Times New Roman"/>
      <w:color w:val="000000"/>
      <w:spacing w:val="-3"/>
      <w:sz w:val="28"/>
      <w:szCs w:val="28"/>
    </w:rPr>
  </w:style>
  <w:style w:type="character" w:customStyle="1" w:styleId="ListLabel121">
    <w:name w:val="ListLabel 121"/>
    <w:qFormat/>
    <w:rsid w:val="00AE2733"/>
    <w:rPr>
      <w:rFonts w:ascii="Times New Roman" w:eastAsia="PT Sans" w:hAnsi="Times New Roman" w:cs="Times New Roman"/>
      <w:spacing w:val="-3"/>
      <w:sz w:val="28"/>
      <w:szCs w:val="28"/>
      <w:highlight w:val="white"/>
    </w:rPr>
  </w:style>
  <w:style w:type="character" w:customStyle="1" w:styleId="ListLabel122">
    <w:name w:val="ListLabel 122"/>
    <w:qFormat/>
    <w:rsid w:val="00AE2733"/>
    <w:rPr>
      <w:rFonts w:ascii="Times New Roman" w:eastAsia="Times-Roman" w:hAnsi="Times New Roman" w:cs="Times New Roman"/>
      <w:spacing w:val="-3"/>
      <w:sz w:val="28"/>
      <w:szCs w:val="28"/>
      <w:highlight w:val="white"/>
      <w:lang w:eastAsia="zh-CN"/>
    </w:rPr>
  </w:style>
  <w:style w:type="character" w:customStyle="1" w:styleId="ListLabel123">
    <w:name w:val="ListLabel 123"/>
    <w:qFormat/>
    <w:rsid w:val="00AE2733"/>
    <w:rPr>
      <w:rFonts w:ascii="Times New Roman" w:eastAsia="Times-Roman" w:hAnsi="Times New Roman" w:cs="Times New Roman"/>
      <w:spacing w:val="-3"/>
      <w:sz w:val="28"/>
      <w:szCs w:val="28"/>
      <w:highlight w:val="white"/>
      <w:lang w:val="en-US" w:eastAsia="zh-CN"/>
    </w:rPr>
  </w:style>
  <w:style w:type="character" w:customStyle="1" w:styleId="ListLabel124">
    <w:name w:val="ListLabel 124"/>
    <w:qFormat/>
    <w:rsid w:val="00AE2733"/>
    <w:rPr>
      <w:rFonts w:ascii="Times New Roman" w:eastAsia="Times New Roman" w:hAnsi="Times New Roman" w:cs="Times New Roman"/>
      <w:spacing w:val="-3"/>
      <w:sz w:val="28"/>
      <w:szCs w:val="28"/>
    </w:rPr>
  </w:style>
  <w:style w:type="character" w:customStyle="1" w:styleId="ListLabel125">
    <w:name w:val="ListLabel 125"/>
    <w:qFormat/>
    <w:rsid w:val="00AE2733"/>
    <w:rPr>
      <w:rFonts w:ascii="Times New Roman" w:hAnsi="Times New Roman" w:cs="Times New Roman"/>
      <w:b w:val="0"/>
      <w:i w:val="0"/>
      <w:caps w:val="0"/>
      <w:smallCaps w:val="0"/>
      <w:strike w:val="0"/>
      <w:dstrike w:val="0"/>
      <w:color w:val="006FB7"/>
      <w:spacing w:val="0"/>
      <w:sz w:val="28"/>
      <w:szCs w:val="28"/>
      <w:u w:val="single"/>
      <w:effect w:val="none"/>
      <w:lang w:val="en-US"/>
    </w:rPr>
  </w:style>
  <w:style w:type="character" w:customStyle="1" w:styleId="ListLabel126">
    <w:name w:val="ListLabel 126"/>
    <w:qFormat/>
    <w:rsid w:val="00AE2733"/>
    <w:rPr>
      <w:rFonts w:ascii="Times New Roman" w:eastAsia="Times-Roman" w:hAnsi="Times New Roman" w:cs="Times New Roman"/>
      <w:spacing w:val="-3"/>
      <w:sz w:val="28"/>
      <w:szCs w:val="28"/>
      <w:lang w:eastAsia="zh-CN"/>
    </w:rPr>
  </w:style>
  <w:style w:type="character" w:customStyle="1" w:styleId="ListLabel127">
    <w:name w:val="ListLabel 127"/>
    <w:qFormat/>
    <w:rsid w:val="00AE2733"/>
    <w:rPr>
      <w:rFonts w:ascii="Times New Roman" w:eastAsia="Times-Roman" w:hAnsi="Times New Roman" w:cs="Times New Roman"/>
      <w:spacing w:val="-3"/>
      <w:sz w:val="28"/>
      <w:szCs w:val="28"/>
      <w:lang w:val="en-US"/>
    </w:rPr>
  </w:style>
  <w:style w:type="character" w:customStyle="1" w:styleId="ListLabel128">
    <w:name w:val="ListLabel 128"/>
    <w:qFormat/>
    <w:rsid w:val="00AE2733"/>
    <w:rPr>
      <w:rFonts w:ascii="Times New Roman" w:eastAsia="Times-Roman" w:hAnsi="Times New Roman" w:cs="Times New Roman"/>
      <w:spacing w:val="-3"/>
      <w:sz w:val="28"/>
      <w:szCs w:val="28"/>
    </w:rPr>
  </w:style>
  <w:style w:type="character" w:customStyle="1" w:styleId="ListLabel129">
    <w:name w:val="ListLabel 129"/>
    <w:qFormat/>
    <w:rsid w:val="00AE2733"/>
    <w:rPr>
      <w:rFonts w:ascii="Times New Roman" w:eastAsia="PT Sans" w:hAnsi="Times New Roman" w:cs="Times New Roman"/>
      <w:b w:val="0"/>
      <w:bCs w:val="0"/>
      <w:spacing w:val="-3"/>
      <w:sz w:val="28"/>
      <w:szCs w:val="28"/>
      <w:highlight w:val="white"/>
    </w:rPr>
  </w:style>
  <w:style w:type="character" w:customStyle="1" w:styleId="ListLabel130">
    <w:name w:val="ListLabel 130"/>
    <w:qFormat/>
    <w:rsid w:val="00AE2733"/>
    <w:rPr>
      <w:rFonts w:ascii="Times New Roman" w:hAnsi="Times New Roman" w:cs="Times New Roman"/>
      <w:spacing w:val="-3"/>
      <w:sz w:val="28"/>
      <w:szCs w:val="28"/>
    </w:rPr>
  </w:style>
  <w:style w:type="character" w:customStyle="1" w:styleId="ListLabel131">
    <w:name w:val="ListLabel 131"/>
    <w:qFormat/>
    <w:rsid w:val="00AE2733"/>
    <w:rPr>
      <w:rFonts w:ascii="Times New Roman" w:eastAsia="SimSun" w:hAnsi="Times New Roman" w:cs="Times New Roman"/>
      <w:spacing w:val="-3"/>
      <w:sz w:val="28"/>
      <w:szCs w:val="28"/>
      <w:lang w:eastAsia="zh-CN"/>
    </w:rPr>
  </w:style>
  <w:style w:type="character" w:customStyle="1" w:styleId="ListLabel132">
    <w:name w:val="ListLabel 132"/>
    <w:qFormat/>
    <w:rsid w:val="00AE2733"/>
    <w:rPr>
      <w:rFonts w:ascii="Times New Roman" w:hAnsi="Times New Roman" w:cs="Times New Roman"/>
      <w:color w:val="000000"/>
      <w:spacing w:val="-3"/>
      <w:sz w:val="28"/>
      <w:szCs w:val="28"/>
    </w:rPr>
  </w:style>
  <w:style w:type="character" w:customStyle="1" w:styleId="ListLabel133">
    <w:name w:val="ListLabel 133"/>
    <w:qFormat/>
    <w:rsid w:val="00AE2733"/>
    <w:rPr>
      <w:rFonts w:ascii="Times New Roman" w:eastAsia="PT Sans" w:hAnsi="Times New Roman" w:cs="Times New Roman"/>
      <w:spacing w:val="-3"/>
      <w:sz w:val="28"/>
      <w:szCs w:val="28"/>
      <w:highlight w:val="white"/>
    </w:rPr>
  </w:style>
  <w:style w:type="character" w:customStyle="1" w:styleId="ListLabel134">
    <w:name w:val="ListLabel 134"/>
    <w:qFormat/>
    <w:rsid w:val="00AE2733"/>
    <w:rPr>
      <w:rFonts w:ascii="Times New Roman" w:eastAsia="Times-Roman" w:hAnsi="Times New Roman" w:cs="Times New Roman"/>
      <w:spacing w:val="-3"/>
      <w:sz w:val="28"/>
      <w:szCs w:val="28"/>
      <w:highlight w:val="white"/>
      <w:lang w:eastAsia="zh-CN"/>
    </w:rPr>
  </w:style>
  <w:style w:type="character" w:customStyle="1" w:styleId="ListLabel135">
    <w:name w:val="ListLabel 135"/>
    <w:qFormat/>
    <w:rsid w:val="00AE2733"/>
    <w:rPr>
      <w:rFonts w:ascii="Times New Roman" w:eastAsia="Times-Roman" w:hAnsi="Times New Roman" w:cs="Times New Roman"/>
      <w:spacing w:val="-3"/>
      <w:sz w:val="28"/>
      <w:szCs w:val="28"/>
      <w:highlight w:val="white"/>
      <w:lang w:val="en-US" w:eastAsia="zh-CN"/>
    </w:rPr>
  </w:style>
  <w:style w:type="character" w:customStyle="1" w:styleId="ListLabel136">
    <w:name w:val="ListLabel 136"/>
    <w:qFormat/>
    <w:rsid w:val="00AE2733"/>
    <w:rPr>
      <w:rFonts w:ascii="Times New Roman" w:hAnsi="Times New Roman" w:cs="Times New Roman"/>
      <w:spacing w:val="-3"/>
      <w:sz w:val="28"/>
      <w:szCs w:val="28"/>
    </w:rPr>
  </w:style>
  <w:style w:type="character" w:customStyle="1" w:styleId="ListLabel137">
    <w:name w:val="ListLabel 137"/>
    <w:qFormat/>
    <w:rsid w:val="00AE2733"/>
    <w:rPr>
      <w:rFonts w:ascii="Times New Roman" w:eastAsia="Times New Roman" w:hAnsi="Times New Roman" w:cs="Times New Roman"/>
      <w:spacing w:val="-3"/>
      <w:sz w:val="28"/>
      <w:szCs w:val="28"/>
    </w:rPr>
  </w:style>
  <w:style w:type="character" w:customStyle="1" w:styleId="ListLabel138">
    <w:name w:val="ListLabel 138"/>
    <w:qFormat/>
    <w:rsid w:val="00AE2733"/>
    <w:rPr>
      <w:rFonts w:ascii="Times New Roman" w:hAnsi="Times New Roman" w:cs="Times New Roman"/>
      <w:b w:val="0"/>
      <w:i w:val="0"/>
      <w:caps w:val="0"/>
      <w:smallCaps w:val="0"/>
      <w:strike w:val="0"/>
      <w:dstrike w:val="0"/>
      <w:color w:val="006FB7"/>
      <w:spacing w:val="0"/>
      <w:sz w:val="28"/>
      <w:szCs w:val="28"/>
      <w:u w:val="single"/>
      <w:effect w:val="none"/>
      <w:lang w:val="en-US"/>
    </w:rPr>
  </w:style>
  <w:style w:type="character" w:customStyle="1" w:styleId="ListLabel139">
    <w:name w:val="ListLabel 139"/>
    <w:qFormat/>
    <w:rsid w:val="00AE2733"/>
    <w:rPr>
      <w:rFonts w:ascii="Times New Roman" w:eastAsia="Times-Roman" w:hAnsi="Times New Roman" w:cs="Times New Roman"/>
      <w:spacing w:val="-3"/>
      <w:sz w:val="28"/>
      <w:szCs w:val="28"/>
      <w:lang w:eastAsia="zh-CN"/>
    </w:rPr>
  </w:style>
  <w:style w:type="character" w:customStyle="1" w:styleId="ListLabel140">
    <w:name w:val="ListLabel 140"/>
    <w:qFormat/>
    <w:rsid w:val="00AE2733"/>
    <w:rPr>
      <w:rFonts w:ascii="Times New Roman" w:eastAsia="Times-Roman" w:hAnsi="Times New Roman" w:cs="Times New Roman"/>
      <w:spacing w:val="-3"/>
      <w:sz w:val="28"/>
      <w:szCs w:val="28"/>
      <w:lang w:val="en-US"/>
    </w:rPr>
  </w:style>
  <w:style w:type="character" w:customStyle="1" w:styleId="ListLabel141">
    <w:name w:val="ListLabel 141"/>
    <w:qFormat/>
    <w:rsid w:val="00AE2733"/>
    <w:rPr>
      <w:rFonts w:ascii="Times New Roman" w:eastAsia="Times-Roman" w:hAnsi="Times New Roman" w:cs="Times New Roman"/>
      <w:spacing w:val="-3"/>
      <w:sz w:val="28"/>
      <w:szCs w:val="28"/>
    </w:rPr>
  </w:style>
  <w:style w:type="character" w:customStyle="1" w:styleId="ListLabel142">
    <w:name w:val="ListLabel 142"/>
    <w:qFormat/>
    <w:rsid w:val="00AE2733"/>
    <w:rPr>
      <w:rFonts w:ascii="Times New Roman" w:eastAsia="PT Sans" w:hAnsi="Times New Roman" w:cs="Times New Roman"/>
      <w:b w:val="0"/>
      <w:bCs w:val="0"/>
      <w:spacing w:val="-3"/>
      <w:sz w:val="28"/>
      <w:szCs w:val="28"/>
      <w:highlight w:val="white"/>
    </w:rPr>
  </w:style>
  <w:style w:type="character" w:customStyle="1" w:styleId="ListLabel143">
    <w:name w:val="ListLabel 143"/>
    <w:qFormat/>
    <w:rsid w:val="00D07CB1"/>
    <w:rPr>
      <w:rFonts w:ascii="Times New Roman" w:hAnsi="Times New Roman" w:cs="Times New Roman"/>
      <w:spacing w:val="-3"/>
      <w:sz w:val="28"/>
      <w:szCs w:val="28"/>
    </w:rPr>
  </w:style>
  <w:style w:type="character" w:customStyle="1" w:styleId="ListLabel144">
    <w:name w:val="ListLabel 144"/>
    <w:qFormat/>
    <w:rsid w:val="00D07CB1"/>
    <w:rPr>
      <w:rFonts w:ascii="Times New Roman" w:eastAsia="SimSun" w:hAnsi="Times New Roman" w:cs="Times New Roman"/>
      <w:spacing w:val="-3"/>
      <w:sz w:val="28"/>
      <w:szCs w:val="28"/>
      <w:lang w:eastAsia="zh-CN"/>
    </w:rPr>
  </w:style>
  <w:style w:type="character" w:customStyle="1" w:styleId="ListLabel145">
    <w:name w:val="ListLabel 145"/>
    <w:qFormat/>
    <w:rsid w:val="00D07CB1"/>
    <w:rPr>
      <w:rFonts w:ascii="Times New Roman" w:hAnsi="Times New Roman" w:cs="Times New Roman"/>
      <w:color w:val="000000"/>
      <w:spacing w:val="-3"/>
      <w:sz w:val="28"/>
      <w:szCs w:val="28"/>
    </w:rPr>
  </w:style>
  <w:style w:type="character" w:customStyle="1" w:styleId="ListLabel146">
    <w:name w:val="ListLabel 146"/>
    <w:qFormat/>
    <w:rsid w:val="00D07CB1"/>
    <w:rPr>
      <w:rFonts w:ascii="Times New Roman" w:eastAsia="PT Sans" w:hAnsi="Times New Roman" w:cs="Times New Roman"/>
      <w:spacing w:val="-3"/>
      <w:sz w:val="28"/>
      <w:szCs w:val="28"/>
      <w:highlight w:val="white"/>
    </w:rPr>
  </w:style>
  <w:style w:type="character" w:customStyle="1" w:styleId="ListLabel147">
    <w:name w:val="ListLabel 147"/>
    <w:qFormat/>
    <w:rsid w:val="00D07CB1"/>
    <w:rPr>
      <w:rFonts w:ascii="Times New Roman" w:eastAsia="Times-Roman" w:hAnsi="Times New Roman" w:cs="Times New Roman"/>
      <w:spacing w:val="-3"/>
      <w:sz w:val="28"/>
      <w:szCs w:val="28"/>
      <w:highlight w:val="white"/>
      <w:lang w:eastAsia="zh-CN"/>
    </w:rPr>
  </w:style>
  <w:style w:type="character" w:customStyle="1" w:styleId="ListLabel148">
    <w:name w:val="ListLabel 148"/>
    <w:qFormat/>
    <w:rsid w:val="00D07CB1"/>
    <w:rPr>
      <w:rFonts w:ascii="Times New Roman" w:eastAsia="Times-Roman" w:hAnsi="Times New Roman" w:cs="Times New Roman"/>
      <w:spacing w:val="-3"/>
      <w:sz w:val="28"/>
      <w:szCs w:val="28"/>
      <w:highlight w:val="white"/>
      <w:lang w:val="en-US" w:eastAsia="zh-CN"/>
    </w:rPr>
  </w:style>
  <w:style w:type="character" w:customStyle="1" w:styleId="ListLabel149">
    <w:name w:val="ListLabel 149"/>
    <w:qFormat/>
    <w:rsid w:val="00D07CB1"/>
    <w:rPr>
      <w:rFonts w:ascii="Times New Roman" w:eastAsia="Times New Roman" w:hAnsi="Times New Roman" w:cs="Times New Roman"/>
      <w:spacing w:val="-3"/>
      <w:sz w:val="28"/>
      <w:szCs w:val="28"/>
    </w:rPr>
  </w:style>
  <w:style w:type="character" w:customStyle="1" w:styleId="ListLabel150">
    <w:name w:val="ListLabel 150"/>
    <w:qFormat/>
    <w:rsid w:val="00D07CB1"/>
    <w:rPr>
      <w:rFonts w:ascii="Times New Roman" w:hAnsi="Times New Roman" w:cs="Times New Roman"/>
      <w:color w:val="006FB7"/>
      <w:sz w:val="28"/>
      <w:szCs w:val="28"/>
      <w:lang w:val="en-US"/>
    </w:rPr>
  </w:style>
  <w:style w:type="character" w:customStyle="1" w:styleId="ListLabel151">
    <w:name w:val="ListLabel 151"/>
    <w:qFormat/>
    <w:rsid w:val="00D07CB1"/>
    <w:rPr>
      <w:rFonts w:ascii="Times New Roman" w:eastAsia="Times-Roman" w:hAnsi="Times New Roman" w:cs="Times New Roman"/>
      <w:spacing w:val="-3"/>
      <w:sz w:val="28"/>
      <w:szCs w:val="28"/>
      <w:lang w:eastAsia="zh-CN"/>
    </w:rPr>
  </w:style>
  <w:style w:type="character" w:customStyle="1" w:styleId="ListLabel152">
    <w:name w:val="ListLabel 152"/>
    <w:qFormat/>
    <w:rsid w:val="00D07CB1"/>
    <w:rPr>
      <w:rFonts w:ascii="Times New Roman" w:eastAsia="Times-Roman" w:hAnsi="Times New Roman" w:cs="Times New Roman"/>
      <w:spacing w:val="-3"/>
      <w:sz w:val="28"/>
      <w:szCs w:val="28"/>
      <w:lang w:val="en-US"/>
    </w:rPr>
  </w:style>
  <w:style w:type="character" w:customStyle="1" w:styleId="ListLabel153">
    <w:name w:val="ListLabel 153"/>
    <w:qFormat/>
    <w:rsid w:val="00D07CB1"/>
    <w:rPr>
      <w:rFonts w:ascii="Times New Roman" w:eastAsia="Times-Roman" w:hAnsi="Times New Roman" w:cs="Times New Roman"/>
      <w:spacing w:val="-3"/>
      <w:sz w:val="28"/>
      <w:szCs w:val="28"/>
    </w:rPr>
  </w:style>
  <w:style w:type="paragraph" w:customStyle="1" w:styleId="1">
    <w:name w:val="Заголовок1"/>
    <w:basedOn w:val="a"/>
    <w:next w:val="ad"/>
    <w:qFormat/>
    <w:rsid w:val="00FC4ACB"/>
    <w:pPr>
      <w:keepNext/>
      <w:spacing w:before="240" w:after="120"/>
    </w:pPr>
    <w:rPr>
      <w:rFonts w:ascii="Liberation Sans" w:eastAsia="Microsoft YaHei" w:hAnsi="Liberation Sans" w:cs="Arial"/>
      <w:sz w:val="28"/>
      <w:szCs w:val="28"/>
    </w:rPr>
  </w:style>
  <w:style w:type="paragraph" w:styleId="ad">
    <w:name w:val="Body Text"/>
    <w:basedOn w:val="a"/>
    <w:rsid w:val="00FC4ACB"/>
    <w:pPr>
      <w:spacing w:after="140"/>
    </w:pPr>
  </w:style>
  <w:style w:type="paragraph" w:styleId="ae">
    <w:name w:val="List"/>
    <w:basedOn w:val="ad"/>
    <w:rsid w:val="00FC4ACB"/>
    <w:rPr>
      <w:rFonts w:cs="Arial"/>
    </w:rPr>
  </w:style>
  <w:style w:type="paragraph" w:customStyle="1" w:styleId="12">
    <w:name w:val="Название объекта1"/>
    <w:basedOn w:val="a"/>
    <w:qFormat/>
    <w:rsid w:val="00AE2733"/>
    <w:pPr>
      <w:suppressLineNumbers/>
      <w:spacing w:before="120" w:after="120"/>
    </w:pPr>
    <w:rPr>
      <w:rFonts w:cs="Arial"/>
      <w:i/>
      <w:iCs/>
      <w:sz w:val="24"/>
      <w:szCs w:val="24"/>
    </w:rPr>
  </w:style>
  <w:style w:type="paragraph" w:styleId="af">
    <w:name w:val="index heading"/>
    <w:basedOn w:val="a"/>
    <w:qFormat/>
    <w:rsid w:val="00FC4ACB"/>
    <w:pPr>
      <w:suppressLineNumbers/>
    </w:pPr>
    <w:rPr>
      <w:rFonts w:cs="Arial"/>
    </w:rPr>
  </w:style>
  <w:style w:type="paragraph" w:customStyle="1" w:styleId="210">
    <w:name w:val="Заголовок 21"/>
    <w:basedOn w:val="1"/>
    <w:qFormat/>
    <w:rsid w:val="00FC4ACB"/>
    <w:pPr>
      <w:spacing w:before="200"/>
      <w:outlineLvl w:val="1"/>
    </w:pPr>
    <w:rPr>
      <w:rFonts w:ascii="Liberation Serif" w:eastAsia="SimSun" w:hAnsi="Liberation Serif"/>
      <w:b/>
      <w:bCs/>
      <w:sz w:val="36"/>
      <w:szCs w:val="36"/>
    </w:rPr>
  </w:style>
  <w:style w:type="paragraph" w:customStyle="1" w:styleId="31">
    <w:name w:val="Заголовок 31"/>
    <w:basedOn w:val="a"/>
    <w:uiPriority w:val="9"/>
    <w:unhideWhenUsed/>
    <w:qFormat/>
    <w:rsid w:val="00FC4ACB"/>
    <w:pPr>
      <w:spacing w:beforeAutospacing="1" w:afterAutospacing="1"/>
      <w:outlineLvl w:val="2"/>
    </w:pPr>
    <w:rPr>
      <w:rFonts w:ascii="SimSun" w:eastAsia="SimSun" w:hAnsi="SimSun" w:cs="Times New Roman"/>
      <w:b/>
      <w:bCs/>
      <w:sz w:val="26"/>
      <w:szCs w:val="26"/>
      <w:lang w:val="en-US" w:eastAsia="zh-CN"/>
    </w:rPr>
  </w:style>
  <w:style w:type="paragraph" w:customStyle="1" w:styleId="13">
    <w:name w:val="Название объекта1"/>
    <w:basedOn w:val="a"/>
    <w:qFormat/>
    <w:rsid w:val="00FC4ACB"/>
    <w:pPr>
      <w:suppressLineNumbers/>
      <w:spacing w:before="120" w:after="120"/>
    </w:pPr>
    <w:rPr>
      <w:rFonts w:cs="Arial"/>
      <w:i/>
      <w:iCs/>
      <w:sz w:val="24"/>
      <w:szCs w:val="24"/>
    </w:rPr>
  </w:style>
  <w:style w:type="paragraph" w:styleId="af0">
    <w:name w:val="caption"/>
    <w:basedOn w:val="a"/>
    <w:qFormat/>
    <w:rsid w:val="00FC4ACB"/>
    <w:pPr>
      <w:suppressLineNumbers/>
      <w:spacing w:before="120" w:after="120"/>
    </w:pPr>
    <w:rPr>
      <w:rFonts w:cs="Arial"/>
      <w:i/>
      <w:iCs/>
      <w:sz w:val="24"/>
      <w:szCs w:val="24"/>
    </w:rPr>
  </w:style>
  <w:style w:type="paragraph" w:styleId="af1">
    <w:name w:val="Plain Text"/>
    <w:basedOn w:val="a"/>
    <w:uiPriority w:val="99"/>
    <w:unhideWhenUsed/>
    <w:qFormat/>
    <w:rsid w:val="00FC4ACB"/>
    <w:rPr>
      <w:rFonts w:ascii="Courier New" w:hAnsi="Courier New"/>
      <w:sz w:val="20"/>
      <w:szCs w:val="20"/>
    </w:rPr>
  </w:style>
  <w:style w:type="paragraph" w:customStyle="1" w:styleId="14">
    <w:name w:val="Текст сноски1"/>
    <w:basedOn w:val="a"/>
    <w:uiPriority w:val="99"/>
    <w:unhideWhenUsed/>
    <w:qFormat/>
    <w:rsid w:val="00FC4ACB"/>
    <w:pPr>
      <w:spacing w:after="0" w:line="240" w:lineRule="auto"/>
    </w:pPr>
    <w:rPr>
      <w:sz w:val="20"/>
      <w:szCs w:val="20"/>
    </w:rPr>
  </w:style>
  <w:style w:type="paragraph" w:customStyle="1" w:styleId="15">
    <w:name w:val="Верхний колонтитул1"/>
    <w:basedOn w:val="a"/>
    <w:uiPriority w:val="99"/>
    <w:unhideWhenUsed/>
    <w:qFormat/>
    <w:rsid w:val="00FC4ACB"/>
    <w:pPr>
      <w:tabs>
        <w:tab w:val="center" w:pos="4677"/>
        <w:tab w:val="right" w:pos="9355"/>
      </w:tabs>
      <w:spacing w:after="0" w:line="240" w:lineRule="auto"/>
    </w:pPr>
  </w:style>
  <w:style w:type="paragraph" w:customStyle="1" w:styleId="16">
    <w:name w:val="Нижний колонтитул1"/>
    <w:basedOn w:val="a"/>
    <w:uiPriority w:val="99"/>
    <w:unhideWhenUsed/>
    <w:qFormat/>
    <w:rsid w:val="00FC4ACB"/>
    <w:pPr>
      <w:tabs>
        <w:tab w:val="center" w:pos="4677"/>
        <w:tab w:val="right" w:pos="9355"/>
      </w:tabs>
      <w:spacing w:after="0" w:line="240" w:lineRule="auto"/>
    </w:pPr>
  </w:style>
  <w:style w:type="paragraph" w:styleId="af2">
    <w:name w:val="Normal (Web)"/>
    <w:uiPriority w:val="99"/>
    <w:unhideWhenUsed/>
    <w:qFormat/>
    <w:rsid w:val="00FC4ACB"/>
    <w:pPr>
      <w:spacing w:beforeAutospacing="1" w:afterAutospacing="1"/>
    </w:pPr>
    <w:rPr>
      <w:color w:val="00000A"/>
      <w:sz w:val="24"/>
      <w:szCs w:val="24"/>
      <w:lang w:val="en-US" w:bidi="ar-SA"/>
    </w:rPr>
  </w:style>
  <w:style w:type="paragraph" w:customStyle="1" w:styleId="ConsPlusNormal">
    <w:name w:val="ConsPlusNormal"/>
    <w:qFormat/>
    <w:rsid w:val="00FC4ACB"/>
    <w:pPr>
      <w:widowControl w:val="0"/>
    </w:pPr>
    <w:rPr>
      <w:rFonts w:asciiTheme="minorHAnsi" w:eastAsia="Times New Roman" w:hAnsiTheme="minorHAnsi" w:cs="Calibri"/>
      <w:color w:val="00000A"/>
      <w:sz w:val="22"/>
      <w:lang w:eastAsia="ru-RU" w:bidi="ar-SA"/>
    </w:rPr>
  </w:style>
  <w:style w:type="paragraph" w:customStyle="1" w:styleId="ConsPlusTitle">
    <w:name w:val="ConsPlusTitle"/>
    <w:qFormat/>
    <w:rsid w:val="00FC4ACB"/>
    <w:pPr>
      <w:widowControl w:val="0"/>
    </w:pPr>
    <w:rPr>
      <w:rFonts w:ascii="Arial" w:eastAsia="Times New Roman" w:hAnsi="Arial" w:cs="Arial"/>
      <w:b/>
      <w:bCs/>
      <w:color w:val="00000A"/>
      <w:sz w:val="16"/>
      <w:szCs w:val="16"/>
      <w:lang w:eastAsia="ru-RU" w:bidi="ar-SA"/>
    </w:rPr>
  </w:style>
  <w:style w:type="paragraph" w:styleId="af3">
    <w:name w:val="List Paragraph"/>
    <w:basedOn w:val="a"/>
    <w:uiPriority w:val="34"/>
    <w:qFormat/>
    <w:rsid w:val="00FC4ACB"/>
    <w:pPr>
      <w:ind w:left="720"/>
      <w:contextualSpacing/>
    </w:pPr>
  </w:style>
  <w:style w:type="paragraph" w:customStyle="1" w:styleId="2">
    <w:name w:val="Текст сноски2"/>
    <w:basedOn w:val="a"/>
    <w:link w:val="10"/>
    <w:uiPriority w:val="99"/>
    <w:unhideWhenUsed/>
    <w:qFormat/>
    <w:rsid w:val="00F90224"/>
    <w:pPr>
      <w:spacing w:after="0" w:line="240" w:lineRule="auto"/>
    </w:pPr>
    <w:rPr>
      <w:sz w:val="20"/>
      <w:szCs w:val="20"/>
    </w:rPr>
  </w:style>
  <w:style w:type="paragraph" w:customStyle="1" w:styleId="20">
    <w:name w:val="Верхний колонтитул2"/>
    <w:basedOn w:val="a"/>
    <w:link w:val="HeaderChar"/>
    <w:uiPriority w:val="99"/>
    <w:unhideWhenUsed/>
    <w:rsid w:val="00AE2733"/>
    <w:pPr>
      <w:tabs>
        <w:tab w:val="center" w:pos="4680"/>
        <w:tab w:val="right" w:pos="9360"/>
      </w:tabs>
      <w:spacing w:after="0" w:line="240" w:lineRule="auto"/>
    </w:pPr>
  </w:style>
  <w:style w:type="paragraph" w:customStyle="1" w:styleId="21">
    <w:name w:val="Нижний колонтитул2"/>
    <w:basedOn w:val="a"/>
    <w:link w:val="FooterChar"/>
    <w:uiPriority w:val="99"/>
    <w:unhideWhenUsed/>
    <w:rsid w:val="00AE2733"/>
    <w:pPr>
      <w:tabs>
        <w:tab w:val="center" w:pos="4680"/>
        <w:tab w:val="right" w:pos="9360"/>
      </w:tabs>
      <w:spacing w:after="0" w:line="240" w:lineRule="auto"/>
    </w:pPr>
  </w:style>
  <w:style w:type="table" w:styleId="af4">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Hyperlink"/>
    <w:basedOn w:val="a0"/>
    <w:uiPriority w:val="99"/>
    <w:unhideWhenUsed/>
    <w:qFormat/>
    <w:rsid w:val="00662FFA"/>
    <w:rPr>
      <w:color w:val="0563C1" w:themeColor="hyperlink"/>
      <w:u w:val="single"/>
    </w:rPr>
  </w:style>
  <w:style w:type="character" w:styleId="af6">
    <w:name w:val="footnote reference"/>
    <w:basedOn w:val="a0"/>
    <w:uiPriority w:val="99"/>
    <w:unhideWhenUsed/>
    <w:qFormat/>
    <w:rsid w:val="001D2B44"/>
    <w:rPr>
      <w:vertAlign w:val="superscript"/>
    </w:rPr>
  </w:style>
  <w:style w:type="paragraph" w:customStyle="1" w:styleId="3">
    <w:name w:val="Верхний колонтитул3"/>
    <w:basedOn w:val="a"/>
    <w:uiPriority w:val="99"/>
    <w:unhideWhenUsed/>
    <w:rsid w:val="001D05B0"/>
    <w:pPr>
      <w:tabs>
        <w:tab w:val="center" w:pos="4680"/>
        <w:tab w:val="right" w:pos="9360"/>
      </w:tabs>
      <w:spacing w:after="0" w:line="240" w:lineRule="auto"/>
    </w:pPr>
  </w:style>
  <w:style w:type="paragraph" w:styleId="af7">
    <w:name w:val="footer"/>
    <w:basedOn w:val="a"/>
    <w:link w:val="17"/>
    <w:uiPriority w:val="99"/>
    <w:unhideWhenUsed/>
    <w:qFormat/>
    <w:rsid w:val="001D05B0"/>
    <w:pPr>
      <w:tabs>
        <w:tab w:val="center" w:pos="4677"/>
        <w:tab w:val="right" w:pos="9355"/>
      </w:tabs>
      <w:spacing w:after="0" w:line="240" w:lineRule="auto"/>
    </w:pPr>
  </w:style>
  <w:style w:type="character" w:customStyle="1" w:styleId="17">
    <w:name w:val="Нижний колонтитул Знак1"/>
    <w:basedOn w:val="a0"/>
    <w:link w:val="af7"/>
    <w:uiPriority w:val="99"/>
    <w:rsid w:val="001D05B0"/>
    <w:rPr>
      <w:rFonts w:asciiTheme="minorHAnsi" w:eastAsiaTheme="minorHAnsi" w:hAnsiTheme="minorHAnsi" w:cstheme="minorBidi"/>
      <w:color w:val="00000A"/>
      <w:sz w:val="22"/>
      <w:szCs w:val="22"/>
      <w:lang w:eastAsia="en-US" w:bidi="ar-SA"/>
    </w:rPr>
  </w:style>
  <w:style w:type="paragraph" w:styleId="af8">
    <w:name w:val="header"/>
    <w:basedOn w:val="a"/>
    <w:link w:val="18"/>
    <w:uiPriority w:val="99"/>
    <w:unhideWhenUsed/>
    <w:qFormat/>
    <w:rsid w:val="004202E8"/>
    <w:pPr>
      <w:tabs>
        <w:tab w:val="center" w:pos="4677"/>
        <w:tab w:val="right" w:pos="9355"/>
      </w:tabs>
      <w:spacing w:after="0" w:line="240" w:lineRule="auto"/>
    </w:pPr>
  </w:style>
  <w:style w:type="character" w:customStyle="1" w:styleId="18">
    <w:name w:val="Верхний колонтитул Знак1"/>
    <w:basedOn w:val="a0"/>
    <w:link w:val="af8"/>
    <w:uiPriority w:val="99"/>
    <w:rsid w:val="004202E8"/>
    <w:rPr>
      <w:rFonts w:asciiTheme="minorHAnsi" w:eastAsiaTheme="minorHAnsi" w:hAnsiTheme="minorHAnsi" w:cstheme="minorBidi"/>
      <w:color w:val="00000A"/>
      <w:sz w:val="22"/>
      <w:szCs w:val="22"/>
      <w:lang w:eastAsia="en-US" w:bidi="ar-SA"/>
    </w:rPr>
  </w:style>
  <w:style w:type="paragraph" w:styleId="af9">
    <w:name w:val="footnote text"/>
    <w:basedOn w:val="a"/>
    <w:link w:val="22"/>
    <w:uiPriority w:val="99"/>
    <w:unhideWhenUsed/>
    <w:qFormat/>
    <w:rsid w:val="00721C9C"/>
    <w:pPr>
      <w:spacing w:after="0" w:line="240" w:lineRule="auto"/>
    </w:pPr>
    <w:rPr>
      <w:sz w:val="20"/>
      <w:szCs w:val="20"/>
    </w:rPr>
  </w:style>
  <w:style w:type="character" w:customStyle="1" w:styleId="22">
    <w:name w:val="Текст сноски Знак2"/>
    <w:basedOn w:val="a0"/>
    <w:link w:val="af9"/>
    <w:uiPriority w:val="99"/>
    <w:rsid w:val="00721C9C"/>
    <w:rPr>
      <w:rFonts w:asciiTheme="minorHAnsi" w:eastAsiaTheme="minorHAnsi" w:hAnsiTheme="minorHAnsi" w:cstheme="minorBidi"/>
      <w:color w:val="00000A"/>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4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ru/documents/decl_conv/declarations/intlaw_principles.shtml" TargetMode="External"/><Relationship Id="rId18" Type="http://schemas.openxmlformats.org/officeDocument/2006/relationships/hyperlink" Target="http://daccess-ods.un.org/access.nsf/Get?OpenAgent&amp;DS=S/RES/276(1970)&amp;Lang=R;\" TargetMode="External"/><Relationship Id="rId26" Type="http://schemas.openxmlformats.org/officeDocument/2006/relationships/hyperlink" Target="http://mfa-pmr.org/ru/agreements" TargetMode="External"/><Relationship Id="rId39" Type="http://schemas.openxmlformats.org/officeDocument/2006/relationships/hyperlink" Target="http://old.notariat.ru/press_2491_23.aspx.htm" TargetMode="External"/><Relationship Id="rId21" Type="http://schemas.openxmlformats.org/officeDocument/2006/relationships/hyperlink" Target="https://rm.coe.int/1680306055" TargetMode="External"/><Relationship Id="rId34" Type="http://schemas.openxmlformats.org/officeDocument/2006/relationships/hyperlink" Target="https://www.civisbook.ru/files/File/Groziy_Kn1.pdf"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hchr.org/EN/NewsEvents/&#1057;&#1090;&#1088;.s/DisplayNews.aspx?NewsID=11569&amp;LangID=E" TargetMode="External"/><Relationship Id="rId29" Type="http://schemas.openxmlformats.org/officeDocument/2006/relationships/hyperlink" Target="http://www.echr.coe.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tore.ohchr.org/SelfServices/FilesHandler.ashx?enc=dtYoAzPhJ4NMy4Lu1TOebJKghjOIqMSgDWVzYTknW2cqx4EYbLzIuo8daLl7Dm01dOakg2WZ%2B9510OW3VFb%2BJzgKv34tNx6nuPzi8Sq%2FV%2BqqJUSJBo9UhdiugomJ6ABm8zVZaJ2JBjT3bt%2FU1c1SZg%3D%3D" TargetMode="External"/><Relationship Id="rId24" Type="http://schemas.openxmlformats.org/officeDocument/2006/relationships/hyperlink" Target="http://www.emb-abkhazia.ru/respublika_abhaziya/konstituciya_respubliki_abhaziya/" TargetMode="External"/><Relationship Id="rId32" Type="http://schemas.openxmlformats.org/officeDocument/2006/relationships/hyperlink" Target="https://kad.arbitr.ru/" TargetMode="External"/><Relationship Id="rId37" Type="http://schemas.openxmlformats.org/officeDocument/2006/relationships/hyperlink" Target="http://www.osce.org/odihr" TargetMode="External"/><Relationship Id="rId40" Type="http://schemas.openxmlformats.org/officeDocument/2006/relationships/hyperlink" Target="http://www.ohchr.org/EN/NewsEvents/&#1057;&#1090;&#1088;.s/DisplayNews.aspx?NewsID=14498&amp;LangID=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md/publicdocget/41/" TargetMode="External"/><Relationship Id="rId23" Type="http://schemas.openxmlformats.org/officeDocument/2006/relationships/hyperlink" Target="http://old.notariat.ru/press_2491_23.aspx.htm" TargetMode="External"/><Relationship Id="rId28" Type="http://schemas.openxmlformats.org/officeDocument/2006/relationships/hyperlink" Target="http://www.icj-cij.org/files/summaries/summaries-1948-1991-ru.pdf" TargetMode="External"/><Relationship Id="rId36" Type="http://schemas.openxmlformats.org/officeDocument/2006/relationships/hyperlink" Target="https://www.coe.int/ru/web/portal/47-members-states" TargetMode="External"/><Relationship Id="rId10" Type="http://schemas.openxmlformats.org/officeDocument/2006/relationships/hyperlink" Target="http://docstore.ohchr.org/SelfServices/FilesHandler.ashx?enc=6QkG1d%2FPPRiCAqhKb7yhsoAl3%2FFsniSQx2VAmWrPA0tUltg3dYZoX9hQiDTzXMRmWm%2FU3d0HTPRVd8ZjPAShShasRDC5b4FnxSQwmMNzZqQZconGDIY4mwzOBnUiApW8" TargetMode="External"/><Relationship Id="rId19" Type="http://schemas.openxmlformats.org/officeDocument/2006/relationships/hyperlink" Target="https://wcd.coe.int/ViewDoc.jsp?id=2042247&amp;Site=CM&amp;BackColorInternet=C3C3C3&amp;BackColorIntranet=EDB021&amp;BackColorLogged=F5D383" TargetMode="External"/><Relationship Id="rId31" Type="http://schemas.openxmlformats.org/officeDocument/2006/relationships/hyperlink" Target="https://kad.arbitr.ru/"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org/ru/documents/decl_conv/declarations/declhr.shtml" TargetMode="External"/><Relationship Id="rId14" Type="http://schemas.openxmlformats.org/officeDocument/2006/relationships/hyperlink" Target="https://www.echr.coe.int/Documents/Convention_RUS.pdf" TargetMode="External"/><Relationship Id="rId22" Type="http://schemas.openxmlformats.org/officeDocument/2006/relationships/hyperlink" Target="http://www.pravo.gov.ru/" TargetMode="External"/><Relationship Id="rId27" Type="http://schemas.openxmlformats.org/officeDocument/2006/relationships/hyperlink" Target="http://www.vspmr.org/file.xp?file=28448" TargetMode="External"/><Relationship Id="rId30" Type="http://schemas.openxmlformats.org/officeDocument/2006/relationships/hyperlink" Target="http://www.echr.coe.int/" TargetMode="External"/><Relationship Id="rId35" Type="http://schemas.openxmlformats.org/officeDocument/2006/relationships/hyperlink" Target="http://www.ohchr.org/RU/HRBodies/Pages/TreatyBodies.aspx"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docstore.ohchr.org/SelfServices/FilesHandler.ashx?enc=6QkG1d%2FPPRiCAqhKb7yhsr2bAznTIrtkyo4FUNHETCTl%2B0kEgYggKCc7MndAB6zYaHeAUEokxh6VtHT%2FTyOh5UitiOJWpLWondUU70jnkANrO8Dhhw73Kn0%2FOKaBWYUu" TargetMode="External"/><Relationship Id="rId17" Type="http://schemas.openxmlformats.org/officeDocument/2006/relationships/hyperlink" Target="http://daccess-ods.un.org/access.nsf/Get?OpenAgent&amp;DS=S/RES/276(1970)&amp;Lang=R" TargetMode="External"/><Relationship Id="rId25" Type="http://schemas.openxmlformats.org/officeDocument/2006/relationships/hyperlink" Target="http://www.nkr.am/ru/constitution/9/" TargetMode="External"/><Relationship Id="rId33" Type="http://schemas.openxmlformats.org/officeDocument/2006/relationships/hyperlink" Target="https://doi.org/10.1093/rpc/85.1.17" TargetMode="External"/><Relationship Id="rId38" Type="http://schemas.openxmlformats.org/officeDocument/2006/relationships/hyperlink" Target="http://www.ohchr.org/EN/NewsEvents/&#1057;&#1090;&#1088;.s/DisplayNews.aspx?NewsID=12991&amp;LangID=E" TargetMode="External"/><Relationship Id="rId20" Type="http://schemas.openxmlformats.org/officeDocument/2006/relationships/hyperlink" Target="http://www.un.org/ru/charter-united-nations/index.html" TargetMode="External"/><Relationship Id="rId41" Type="http://schemas.openxmlformats.org/officeDocument/2006/relationships/hyperlink" Target="https://wcd.coe.int/ViewDoc.jsp?id=132237&amp;Site=CO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oi.org/10.1093/rpc/85.1.17" TargetMode="External"/><Relationship Id="rId18" Type="http://schemas.openxmlformats.org/officeDocument/2006/relationships/hyperlink" Target="https://www.fidh.org/IMG/pdf/rapport_disputed_entities_ru-ld.pdf" TargetMode="External"/><Relationship Id="rId26" Type="http://schemas.openxmlformats.org/officeDocument/2006/relationships/hyperlink" Target="https://www.fidh.org/IMG/pdf/rapport_disputed_entities_ru-ld.pdf" TargetMode="External"/><Relationship Id="rId21" Type="http://schemas.openxmlformats.org/officeDocument/2006/relationships/hyperlink" Target="http://docstore.ohchr.org/SelfServices/FilesHandler.ashx?enc=dtYoAzPhJ4NMy4Lu1TOebJKghjOIqMSgDWVzYTknW2cqx4EYbLzIuo8daLl7Dm01dOakg2WZ%2B9510OW3VFb%2BJzgKv34tNx6nuPzi8Sq%2FV%2BqqJUSJBo9UhdiugomJ6ABm8zVZaJ2JBjT3bt%2FU1c1SZg%3D%3D" TargetMode="External"/><Relationship Id="rId34" Type="http://schemas.openxmlformats.org/officeDocument/2006/relationships/hyperlink" Target="http://www.echr.coe.int/" TargetMode="External"/><Relationship Id="rId7" Type="http://schemas.openxmlformats.org/officeDocument/2006/relationships/hyperlink" Target="http://www.emb-abkhazia.ru/respublika_abhaziya/konstituciya_respubliki_abhaziya/" TargetMode="External"/><Relationship Id="rId12" Type="http://schemas.openxmlformats.org/officeDocument/2006/relationships/hyperlink" Target="http://old.notariat.ru/press_2491_23.aspx.htm" TargetMode="External"/><Relationship Id="rId17" Type="http://schemas.openxmlformats.org/officeDocument/2006/relationships/hyperlink" Target="http://www.icj-cij.org/files/summaries/summaries-1948-1991-ru.pdf" TargetMode="External"/><Relationship Id="rId25" Type="http://schemas.openxmlformats.org/officeDocument/2006/relationships/hyperlink" Target="http://www.ohchr.org/EN/NewsEvents/&#1057;&#1090;&#1088;.s/DisplayNews.aspx?NewsID=14498&amp;LangID=E" TargetMode="External"/><Relationship Id="rId33" Type="http://schemas.openxmlformats.org/officeDocument/2006/relationships/hyperlink" Target="http://www.echr.coe.int/" TargetMode="External"/><Relationship Id="rId2" Type="http://schemas.openxmlformats.org/officeDocument/2006/relationships/hyperlink" Target="http://www.un.org/ru/documents/decl_conv/declarations/declhr.shtml" TargetMode="External"/><Relationship Id="rId16" Type="http://schemas.openxmlformats.org/officeDocument/2006/relationships/hyperlink" Target="http://www.ohchr.org/RU/HRBodies/Pages/TreatyBodies.aspx" TargetMode="External"/><Relationship Id="rId20" Type="http://schemas.openxmlformats.org/officeDocument/2006/relationships/hyperlink" Target="http://docstore.ohchr.org/SelfServices/FilesHandler.ashx?enc=6QkG1d%2FPPRiCAqhKb7yhsoAl3%2FFsniSQx2VAmWrPA0tUltg3dYZoX9hQiDTzXMRmWm%2FU3d0HTPRVd8ZjPAShShasRDC5b4FnxSQwmMNzZqQZconGDIY4mwzOBnUiApW8" TargetMode="External"/><Relationship Id="rId29" Type="http://schemas.openxmlformats.org/officeDocument/2006/relationships/hyperlink" Target="https://www.coe.int/ru/web/portal/47-members-states" TargetMode="External"/><Relationship Id="rId1" Type="http://schemas.openxmlformats.org/officeDocument/2006/relationships/hyperlink" Target="http://www.un.org/ru/charter-united-nations/index.html" TargetMode="External"/><Relationship Id="rId6" Type="http://schemas.openxmlformats.org/officeDocument/2006/relationships/hyperlink" Target="http://www.nkr.am/ru/constitution/9/" TargetMode="External"/><Relationship Id="rId11" Type="http://schemas.openxmlformats.org/officeDocument/2006/relationships/hyperlink" Target="http://www.un.org/ru/documents/decl_conv/declarations/declhr.shtml" TargetMode="External"/><Relationship Id="rId24" Type="http://schemas.openxmlformats.org/officeDocument/2006/relationships/hyperlink" Target="http://www.ohchr.org/EN/NewsEvents/&#1057;&#1090;&#1088;.s/DisplayNews.aspx?NewsID=12991&amp;LangID=E" TargetMode="External"/><Relationship Id="rId32" Type="http://schemas.openxmlformats.org/officeDocument/2006/relationships/hyperlink" Target="http://assembly.coe.int/committee/MON/Role_E.pdf" TargetMode="External"/><Relationship Id="rId37" Type="http://schemas.openxmlformats.org/officeDocument/2006/relationships/hyperlink" Target="https://www.civisbook.ru/files/File/Groziy_Kn1.pdf" TargetMode="External"/><Relationship Id="rId5" Type="http://schemas.openxmlformats.org/officeDocument/2006/relationships/hyperlink" Target="http://www.vspmr.org/file.xp?file=28448" TargetMode="External"/><Relationship Id="rId15" Type="http://schemas.openxmlformats.org/officeDocument/2006/relationships/hyperlink" Target="https://kad.arbitr.ru/" TargetMode="External"/><Relationship Id="rId23" Type="http://schemas.openxmlformats.org/officeDocument/2006/relationships/hyperlink" Target="http://www.ohchr.org/EN/NewsEvents/&#1057;&#1090;&#1088;.s/DisplayNews.aspx?NewsID=11569&amp;LangID=E" TargetMode="External"/><Relationship Id="rId28" Type="http://schemas.openxmlformats.org/officeDocument/2006/relationships/hyperlink" Target="https://rm.coe.int/1680306055" TargetMode="External"/><Relationship Id="rId36" Type="http://schemas.openxmlformats.org/officeDocument/2006/relationships/hyperlink" Target="http://www.icj-cij.org/files/summaries/summaries-1948-1991-ru.pdf" TargetMode="External"/><Relationship Id="rId10" Type="http://schemas.openxmlformats.org/officeDocument/2006/relationships/hyperlink" Target="https://www.fidh.org/IMG/pdf/rapport_disputed_entities_ru-ld.pdf" TargetMode="External"/><Relationship Id="rId19" Type="http://schemas.openxmlformats.org/officeDocument/2006/relationships/hyperlink" Target="http://docstore.ohchr.org/SelfServices/FilesHandler.ashx?enc=6QkG1d%2FPPRiCAqhKb7yhsr2bAznTIrtkyo4FUNHETCTl%2B0kEgYggKCc7MndAB6zYaHeAUEokxh6VtHT%2FTyOh5UitiOJWpLWondUU70jnkANrO8Dhhw73Kn0%2FOKaBWYUu" TargetMode="External"/><Relationship Id="rId31" Type="http://schemas.openxmlformats.org/officeDocument/2006/relationships/hyperlink" Target="https://www.echr.coe.int/Documents/Convention_RUS.pdf" TargetMode="External"/><Relationship Id="rId4" Type="http://schemas.openxmlformats.org/officeDocument/2006/relationships/hyperlink" Target="https://www.echr.coe.int/Documents/Convention_RUS.pdf" TargetMode="External"/><Relationship Id="rId9" Type="http://schemas.openxmlformats.org/officeDocument/2006/relationships/hyperlink" Target="http://mfa-pmr.org/ru/agreements" TargetMode="External"/><Relationship Id="rId14" Type="http://schemas.openxmlformats.org/officeDocument/2006/relationships/hyperlink" Target="https://kad.arbitr.ru/" TargetMode="External"/><Relationship Id="rId22" Type="http://schemas.openxmlformats.org/officeDocument/2006/relationships/hyperlink" Target="http://www.un.md/publicdocget/41/" TargetMode="External"/><Relationship Id="rId27" Type="http://schemas.openxmlformats.org/officeDocument/2006/relationships/hyperlink" Target="http://www.osce.org/odihr" TargetMode="External"/><Relationship Id="rId30" Type="http://schemas.openxmlformats.org/officeDocument/2006/relationships/hyperlink" Target="https://wcd.coe.int/ViewDoc.jsp?id=132237&amp;Site=COE" TargetMode="External"/><Relationship Id="rId35" Type="http://schemas.openxmlformats.org/officeDocument/2006/relationships/hyperlink" Target="http://www.un.org/ru/documents/decl_conv/declarations/intlaw_principles.shtml" TargetMode="External"/><Relationship Id="rId8" Type="http://schemas.openxmlformats.org/officeDocument/2006/relationships/hyperlink" Target="http://mfa-pmr.org/ru/TLj" TargetMode="External"/><Relationship Id="rId3" Type="http://schemas.openxmlformats.org/officeDocument/2006/relationships/hyperlink" Target="http://www.un.or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7533B-3BDE-4A1A-AB8A-7535E5D3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38</Pages>
  <Words>19983</Words>
  <Characters>113907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Федеральный закон от 15.11.1997 N 143-ФЗ(ред. от 29.12.2017)"Об актах гражданского состояния"(с изм. и доп., вступ. в силу с 01.01.2018)</vt:lpstr>
    </vt:vector>
  </TitlesOfParts>
  <Company>КонсультантПлюс Версия 4017.00.21</Company>
  <LinksUpToDate>false</LinksUpToDate>
  <CharactersWithSpaces>133623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15.11.1997 N 143-ФЗ(ред. от 29.12.2017)"Об актах гражданского состояния"(с изм. и доп., вступ. в силу с 01.01.2018)</dc:title>
  <dc:subject/>
  <dc:creator>Паршенков Илья Алексеевич</dc:creator>
  <cp:keywords/>
  <dc:description/>
  <cp:lastModifiedBy>USER2</cp:lastModifiedBy>
  <cp:revision>17</cp:revision>
  <dcterms:created xsi:type="dcterms:W3CDTF">2018-05-03T02:54:00Z</dcterms:created>
  <dcterms:modified xsi:type="dcterms:W3CDTF">2019-05-13T07:49:00Z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4017.00.21</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1049-10.2.0.5820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