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keepNext w:val="1"/>
        <w:jc w:val="center"/>
        <w:outlineLvl w:val="0"/>
        <w:rPr>
          <w:color w:val="000000"/>
          <w:sz w:val="28"/>
          <w:szCs w:val="28"/>
          <w:u w:color="000000"/>
          <w:lang w:val="ru-RU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САНКТ</w:t>
      </w:r>
      <w:r>
        <w:rPr>
          <w:color w:val="000000"/>
          <w:sz w:val="28"/>
          <w:szCs w:val="28"/>
          <w:u w:color="000000"/>
          <w:rtl w:val="0"/>
          <w:lang w:val="ru-RU"/>
        </w:rPr>
        <w:t>-</w:t>
      </w:r>
      <w:r>
        <w:rPr>
          <w:color w:val="000000"/>
          <w:sz w:val="28"/>
          <w:szCs w:val="28"/>
          <w:u w:color="000000"/>
          <w:rtl w:val="0"/>
          <w:lang w:val="ru-RU"/>
        </w:rPr>
        <w:t>ПЕТЕРБУРЖСКИЙ ГОСУДАРСТВЕННЫЙ УНИВЕРСИТЕТ</w:t>
      </w: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Факультет искусств</w:t>
      </w: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Направление 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 xml:space="preserve">072500 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«Дизайн» </w:t>
      </w: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Магистерская программа «Графический дизайн»</w:t>
      </w: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 xml:space="preserve">Алымова Анастасия Сергеевна </w:t>
      </w: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РАЗРАБОТКА ДИЗАЙН КОНЦЕПЦИИ </w:t>
      </w: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ИНФОРМАЦИОННОЙ СРЕДЫ НА ПРИМЕРЕ</w:t>
      </w: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«ВИРТУАЛЬНАЯ ОБСЕРВАТОРИЯ СПБГУ» </w:t>
      </w: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 xml:space="preserve">Выпускная квалификационная работа </w:t>
      </w: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Магистра дизайна</w:t>
      </w: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Научный руководитель теоретической части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доктор философских наук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.,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член Союза дизайнеров России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профессор кафедры дизайна</w:t>
      </w: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Лола Галина Николаевна</w:t>
      </w: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Научный руководитель практической части</w:t>
      </w:r>
      <w:r>
        <w:rPr>
          <w:rFonts w:ascii="Times New Roman" w:hAnsi="Times New Roman"/>
          <w:sz w:val="28"/>
          <w:szCs w:val="28"/>
          <w:rtl w:val="0"/>
          <w:lang w:val="ru-RU"/>
        </w:rPr>
        <w:t xml:space="preserve">: </w:t>
      </w:r>
      <w:r>
        <w:rPr>
          <w:rFonts w:ascii="Times New Roman" w:hAnsi="Times New Roman" w:hint="default"/>
          <w:sz w:val="28"/>
          <w:szCs w:val="28"/>
          <w:rtl w:val="0"/>
          <w:lang w:val="ru-RU"/>
        </w:rPr>
        <w:t>преподаватель кафедры дизайна</w:t>
      </w:r>
    </w:p>
    <w:p>
      <w:pPr>
        <w:pStyle w:val="Верхн./нижн. кол."/>
        <w:tabs>
          <w:tab w:val="clear" w:pos="9020"/>
        </w:tabs>
        <w:ind w:left="3665" w:firstLine="0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imes New Roman" w:hAnsi="Times New Roman" w:hint="default"/>
          <w:sz w:val="28"/>
          <w:szCs w:val="28"/>
          <w:rtl w:val="0"/>
          <w:lang w:val="ru-RU"/>
        </w:rPr>
        <w:t>Александрова Татьяна Игоревна</w:t>
      </w: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rPr>
          <w:rFonts w:ascii="Times New Roman" w:cs="Times New Roman" w:hAnsi="Times New Roman" w:eastAsia="Times New Roman"/>
          <w:sz w:val="28"/>
          <w:szCs w:val="28"/>
          <w:u w:color="000000"/>
        </w:rPr>
      </w:pPr>
    </w:p>
    <w:p>
      <w:pPr>
        <w:pStyle w:val="По умолчанию A"/>
        <w:spacing w:line="240" w:lineRule="auto"/>
        <w:jc w:val="center"/>
        <w:rPr>
          <w:rFonts w:ascii="Times New Roman" w:cs="Times New Roman" w:hAnsi="Times New Roman" w:eastAsia="Times New Roman"/>
          <w:sz w:val="28"/>
          <w:szCs w:val="28"/>
          <w:u w:color="000000"/>
        </w:rPr>
      </w:pP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Санкт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-</w:t>
      </w:r>
      <w:r>
        <w:rPr>
          <w:rFonts w:ascii="Times New Roman" w:hAnsi="Times New Roman" w:hint="default"/>
          <w:sz w:val="28"/>
          <w:szCs w:val="28"/>
          <w:u w:color="000000"/>
          <w:rtl w:val="0"/>
          <w:lang w:val="ru-RU"/>
        </w:rPr>
        <w:t>Петербург</w:t>
      </w:r>
    </w:p>
    <w:p>
      <w:pPr>
        <w:pStyle w:val="По умолчанию A"/>
        <w:spacing w:line="240" w:lineRule="auto"/>
        <w:jc w:val="center"/>
      </w:pP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201</w:t>
      </w:r>
      <w:r>
        <w:rPr>
          <w:rFonts w:ascii="Times New Roman" w:hAnsi="Times New Roman"/>
          <w:sz w:val="28"/>
          <w:szCs w:val="28"/>
          <w:u w:color="000000"/>
          <w:rtl w:val="0"/>
          <w:lang w:val="ru-RU"/>
        </w:rPr>
        <w:t>9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  <w:u w:color="000000"/>
        </w:rPr>
        <w:br w:type="page"/>
      </w:r>
    </w:p>
    <w:p>
      <w:pPr>
        <w:pStyle w:val="Normal.0"/>
        <w:keepNext w:val="1"/>
        <w:outlineLvl w:val="0"/>
        <w:rPr>
          <w:color w:val="000000"/>
          <w:sz w:val="28"/>
          <w:szCs w:val="28"/>
          <w:u w:color="000000"/>
          <w:lang w:val="ru-RU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Оглавление</w:t>
      </w:r>
      <w:r>
        <w:rPr>
          <w:color w:val="000000"/>
          <w:sz w:val="28"/>
          <w:szCs w:val="28"/>
          <w:u w:color="000000"/>
          <w:rtl w:val="0"/>
          <w:lang w:val="ru-RU"/>
        </w:rPr>
        <w:t>:</w:t>
      </w:r>
    </w:p>
    <w:p>
      <w:pPr>
        <w:pStyle w:val="По умолчанию A"/>
        <w:spacing w:line="240" w:lineRule="auto"/>
        <w:rPr>
          <w:rFonts w:ascii="Helvetica Neue" w:cs="Helvetica Neue" w:hAnsi="Helvetica Neue" w:eastAsia="Helvetica Neue"/>
          <w:sz w:val="22"/>
          <w:szCs w:val="22"/>
          <w:u w:color="000000"/>
        </w:rPr>
      </w:pPr>
    </w:p>
    <w:p>
      <w:pPr>
        <w:pStyle w:val="Normal.0"/>
      </w:pPr>
      <w:r>
        <w:rPr>
          <w:rFonts w:ascii="Helvetica Neue" w:cs="Helvetica Neue" w:hAnsi="Helvetica Neue" w:eastAsia="Helvetica Neue"/>
          <w:u w:color="000000"/>
        </w:rPr>
        <w:fldChar w:fldCharType="begin" w:fldLock="0"/>
      </w:r>
      <w:r>
        <w:rPr>
          <w:rFonts w:ascii="Helvetica Neue" w:cs="Helvetica Neue" w:hAnsi="Helvetica Neue" w:eastAsia="Helvetica Neue"/>
          <w:u w:color="000000"/>
        </w:rPr>
        <w:instrText xml:space="preserve"> TOC \t "heading 1, 1,Подзаголовок 1, 2"</w:instrText>
      </w:r>
      <w:r>
        <w:rPr>
          <w:rFonts w:ascii="Helvetica Neue" w:cs="Helvetica Neue" w:hAnsi="Helvetica Neue" w:eastAsia="Helvetica Neue"/>
          <w:u w:color="000000"/>
        </w:rPr>
        <w:fldChar w:fldCharType="separate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ВВЕДЕНИЕ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ГЛАВА 1. ИНФОРМАЦИОННАЯ СРЕДА ЧЕЛОВЕКА.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1.1 Понятие информационной среды.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_Toc2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6</w:t>
      </w:r>
      <w:r>
        <w:rPr>
          <w:sz w:val="26"/>
          <w:szCs w:val="26"/>
        </w:rPr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1.2 Особенности научных коммуникаций.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_Toc3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13</w:t>
      </w:r>
      <w:r>
        <w:rPr>
          <w:sz w:val="26"/>
          <w:szCs w:val="26"/>
        </w:rPr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1.3 Роль цифровых сред в научной коммуникации.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_Toc4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19</w:t>
      </w:r>
      <w:r>
        <w:rPr>
          <w:sz w:val="26"/>
          <w:szCs w:val="26"/>
        </w:rPr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ГЛАВА 2. ОСНОВНЫЕ ПРИНЦИПЫ РАЗРАБОТКИ ИНФОРМАЦИОННЫХ СРЕД В НАУЧНОЙ КОММУНИКАЦИИ.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2.1 Опыт разработки информационных сред в научной коммуникации.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_Toc6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24</w:t>
      </w:r>
      <w:r>
        <w:rPr>
          <w:sz w:val="26"/>
          <w:szCs w:val="26"/>
        </w:rPr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2.2 Принципы разработки информационных сред.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_Toc7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33</w:t>
      </w:r>
      <w:r>
        <w:rPr>
          <w:sz w:val="26"/>
          <w:szCs w:val="26"/>
        </w:rPr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2.3 Инструменты представления научной информации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_Toc8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40</w:t>
      </w:r>
      <w:r>
        <w:rPr>
          <w:sz w:val="26"/>
          <w:szCs w:val="26"/>
        </w:rPr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ГЛАВА 3. РАЗРАБОТКА КОНЦЕПЦИИ ПРОЕКТА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45</w:t>
      </w:r>
      <w:r>
        <w:rPr/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3.1 Актуальность и концепция проекта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_Toc10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45</w:t>
      </w:r>
      <w:r>
        <w:rPr>
          <w:sz w:val="26"/>
          <w:szCs w:val="26"/>
        </w:rPr>
        <w:fldChar w:fldCharType="end" w:fldLock="0"/>
      </w:r>
    </w:p>
    <w:p>
      <w:pPr>
        <w:pStyle w:val="TOC 2"/>
        <w:rPr>
          <w:sz w:val="26"/>
          <w:szCs w:val="26"/>
        </w:rPr>
      </w:pPr>
      <w:r>
        <w:rPr>
          <w:sz w:val="26"/>
          <w:szCs w:val="26"/>
          <w:rtl w:val="0"/>
          <w:lang w:val="ru-RU"/>
        </w:rPr>
        <w:t>3.2. Описание процесса разработки дизайна информационной среды</w:t>
        <w:tab/>
      </w:r>
      <w:r>
        <w:rPr>
          <w:sz w:val="26"/>
          <w:szCs w:val="26"/>
        </w:rPr>
        <w:fldChar w:fldCharType="begin" w:fldLock="0"/>
      </w:r>
      <w:r>
        <w:rPr>
          <w:sz w:val="26"/>
          <w:szCs w:val="26"/>
        </w:rPr>
        <w:instrText xml:space="preserve"> PAGEREF _Toc11 \h </w:instrText>
      </w:r>
      <w:r>
        <w:rPr>
          <w:sz w:val="26"/>
          <w:szCs w:val="26"/>
        </w:rPr>
        <w:fldChar w:fldCharType="separate" w:fldLock="0"/>
      </w:r>
      <w:r>
        <w:rPr>
          <w:sz w:val="26"/>
          <w:szCs w:val="26"/>
          <w:rtl w:val="0"/>
          <w:lang w:val="ru-RU"/>
        </w:rPr>
        <w:t>49</w:t>
      </w:r>
      <w:r>
        <w:rPr>
          <w:sz w:val="26"/>
          <w:szCs w:val="26"/>
        </w:rPr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ЗАКЛЮЧЕНИЕ.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62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СПИСОК ИСПОЛЬЗУЕМОЙ ЛИТЕРАТУРЫ.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64</w:t>
      </w:r>
      <w:r>
        <w:rPr/>
        <w:fldChar w:fldCharType="end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Приложение.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71</w:t>
      </w:r>
      <w:r>
        <w:rPr/>
        <w:fldChar w:fldCharType="end" w:fldLock="0"/>
      </w:r>
    </w:p>
    <w:p>
      <w:pPr>
        <w:pStyle w:val="Normal.0"/>
      </w:pPr>
      <w:r>
        <w:rPr>
          <w:rFonts w:ascii="Helvetica Neue" w:cs="Helvetica Neue" w:hAnsi="Helvetica Neue" w:eastAsia="Helvetica Neue"/>
          <w:u w:color="000000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lang w:val="ru-RU"/>
        </w:rPr>
        <w:br w:type="page"/>
      </w:r>
    </w:p>
    <w:p>
      <w:pPr>
        <w:pStyle w:val="heading 1"/>
        <w:spacing w:after="200" w:line="360" w:lineRule="auto"/>
        <w:rPr>
          <w:b w:val="1"/>
          <w:bCs w:val="1"/>
          <w:sz w:val="30"/>
          <w:szCs w:val="30"/>
        </w:rPr>
      </w:pPr>
      <w:bookmarkStart w:name="_Toc" w:id="0"/>
      <w:r>
        <w:rPr>
          <w:b w:val="1"/>
          <w:bCs w:val="1"/>
          <w:sz w:val="30"/>
          <w:szCs w:val="30"/>
          <w:rtl w:val="0"/>
          <w:lang w:val="ru-RU"/>
        </w:rPr>
        <w:t>ВВЕДЕНИЕ</w:t>
      </w:r>
      <w:bookmarkEnd w:id="0"/>
    </w:p>
    <w:p>
      <w:pPr>
        <w:pStyle w:val="Plain Text"/>
      </w:pP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Настоящая работа посвящена исследованию принципов проектирования цифровой информационной среды на примере проекта «Виртуальная обсерватория СПбГУ»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Данное исследование рассматривает возможности представления научной информации в виртуальном пространстве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работе произведен краткий обзор информационных сред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рассмотрены способы организации и подачи информации в цифровой среде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выявлены основные принципы проектирования научных изданий в электронном формате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Актуальность исследования</w:t>
      </w:r>
      <w:r>
        <w:rPr>
          <w:sz w:val="28"/>
          <w:szCs w:val="28"/>
          <w:rtl w:val="0"/>
          <w:lang w:val="ru-RU"/>
        </w:rPr>
        <w:t xml:space="preserve"> обусловлена необходимостью поиска новых инструментов систематизации и визуализации данных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связанной с возрастающим объемом информации и возрастающей скоростью появления новой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отсутствием инструментов навигации внутри расширяющегося цифрового информационного пространства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  <w:u w:val="single"/>
        </w:rPr>
      </w:pPr>
      <w:r>
        <w:rPr>
          <w:b w:val="1"/>
          <w:bCs w:val="1"/>
          <w:sz w:val="28"/>
          <w:szCs w:val="28"/>
          <w:rtl w:val="0"/>
          <w:lang w:val="ru-RU"/>
        </w:rPr>
        <w:t>Объектом исследования</w:t>
      </w:r>
      <w:r>
        <w:rPr>
          <w:sz w:val="28"/>
          <w:szCs w:val="28"/>
          <w:rtl w:val="0"/>
          <w:lang w:val="ru-RU"/>
        </w:rPr>
        <w:t xml:space="preserve"> является информационные среды в науке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Предметом исследования</w:t>
      </w:r>
      <w:r>
        <w:rPr>
          <w:sz w:val="28"/>
          <w:szCs w:val="28"/>
          <w:rtl w:val="0"/>
          <w:lang w:val="ru-RU"/>
        </w:rPr>
        <w:t xml:space="preserve"> является изучение принципов формирования информационных сред в научной сфере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Целью исследования</w:t>
      </w:r>
      <w:r>
        <w:rPr>
          <w:sz w:val="28"/>
          <w:szCs w:val="28"/>
          <w:rtl w:val="0"/>
          <w:lang w:val="ru-RU"/>
        </w:rPr>
        <w:t xml:space="preserve"> является выявление и анализ принципов представления научных материалов в информационной среде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Задачи</w:t>
      </w:r>
      <w:r>
        <w:rPr>
          <w:b w:val="1"/>
          <w:bCs w:val="1"/>
          <w:sz w:val="28"/>
          <w:szCs w:val="28"/>
          <w:rtl w:val="0"/>
          <w:lang w:val="ru-RU"/>
        </w:rPr>
        <w:t xml:space="preserve">: 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Исследовать понятие информационных сред в современной науке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Изучить основные принципы построения виртуальной информационной среды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Проанализировать специфику виртуальных сред в научной коммуникации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Теоретическая база исследования состоит из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Теория информации включает следующие источники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Маклюэн «Галактика Гутенберга» и «Понимание средств коммуникации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Продолжение человека»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модель исторической динамики общества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 основе типов и способов коммуникации и исследования этих коммуникаций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Лев Манович «Теории софт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культуры»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Вальтер Беньямин «Произведение искусства в эпоху его технической воспроизводимость»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Научная коммуникация состоит из таких источников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Зоя Журавлева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Владимир Копцик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Галина Ризниченко «Языки науки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языки искусства»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Зоя Журавлева «Цифровое искусство»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Журавлева Елена Юрьевна «Эпистатический статус цифровых данных в современных научных исследованиях»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Проектирование электронных изданий и виртуальных сред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Сундуков Александр Сергеевич «Дизайн российских журналов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история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практика»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Джесса Гарретта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«Элементы опыта взаимодействия» </w:t>
      </w:r>
      <w:r>
        <w:rPr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раскрывают сложную систему интерактивного мультимедийного взаимодействия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разделяя её на пять уровней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поверхности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компоновки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структуры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набора возможностей и стратегии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Все пять уровней находятся в полной связке и взаимодействуют друг с другом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 xml:space="preserve">Семен Владимирович Ерохин «Цифровое компьютерное искусство» </w:t>
      </w: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</w:p>
    <w:p>
      <w:pPr>
        <w:pStyle w:val="Текст черновик"/>
        <w:spacing w:line="360" w:lineRule="auto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Краткое содержание диссертации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первой главе рассматривается понятие «информационная среда»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«информационное пространство»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«коммуникация»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«цифровая среда»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Рассмотрено развитие коммуникации в обществе и в научной сфере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взаимосвязь развития технологий и средств коммуникации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Представлены основные способы обмена информации в научной среде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Определены основные функции научной коммуникации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информационные и социально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организационные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рассмотрены основные средства научной коммуникации и развитее этих средств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Проанализированы различные цифровые форматы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особое внимание уделено информационно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коммуникационным технологиям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Определены основные виды цифровых данных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структурированные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полу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структурированные и неструктурированные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Во второй главе рассмотрены примеры представления научной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представлен анализ прямых и не прямых аналогов научной коммуникации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Рассмотрена история создания и развития журналов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Определены преимущества и недостатки электронных журналов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Рассмотрены такие аналоги как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научно популярные журналы «</w:t>
      </w:r>
      <w:r>
        <w:rPr>
          <w:sz w:val="28"/>
          <w:szCs w:val="28"/>
          <w:rtl w:val="0"/>
          <w:lang w:val="ru-RU"/>
        </w:rPr>
        <w:t>Scientific American</w:t>
      </w:r>
      <w:r>
        <w:rPr>
          <w:sz w:val="28"/>
          <w:szCs w:val="28"/>
          <w:rtl w:val="0"/>
          <w:lang w:val="ru-RU"/>
        </w:rPr>
        <w:t>» и «</w:t>
      </w:r>
      <w:r>
        <w:rPr>
          <w:sz w:val="28"/>
          <w:szCs w:val="28"/>
          <w:rtl w:val="0"/>
          <w:lang w:val="ru-RU"/>
        </w:rPr>
        <w:t>National Geographic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; </w:t>
      </w:r>
      <w:r>
        <w:rPr>
          <w:sz w:val="28"/>
          <w:szCs w:val="28"/>
          <w:rtl w:val="0"/>
          <w:lang w:val="ru-RU"/>
        </w:rPr>
        <w:t>Виртуальные обсерватории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</w:t>
      </w:r>
      <w:r>
        <w:rPr>
          <w:sz w:val="28"/>
          <w:szCs w:val="28"/>
          <w:rtl w:val="0"/>
          <w:lang w:val="ru-RU"/>
        </w:rPr>
        <w:t>International Virtual Observatory Alliance</w:t>
      </w:r>
      <w:r>
        <w:rPr>
          <w:sz w:val="28"/>
          <w:szCs w:val="28"/>
          <w:rtl w:val="0"/>
          <w:lang w:val="ru-RU"/>
        </w:rPr>
        <w:t>» и «</w:t>
      </w:r>
      <w:r>
        <w:rPr>
          <w:sz w:val="28"/>
          <w:szCs w:val="28"/>
          <w:rtl w:val="0"/>
          <w:lang w:val="ru-RU"/>
        </w:rPr>
        <w:t>WikiSky</w:t>
      </w:r>
      <w:r>
        <w:rPr>
          <w:sz w:val="28"/>
          <w:szCs w:val="28"/>
          <w:rtl w:val="0"/>
          <w:lang w:val="ru-RU"/>
        </w:rPr>
        <w:t>» Способы организации и подачи информации в виртуальной среде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Были выделены принципы новых медиа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Рассмотрено понятия интерактивный дизайн</w:t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  <w:rtl w:val="0"/>
          <w:lang w:val="ru-RU"/>
        </w:rPr>
        <w:t>интерфейс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интерактивность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Определены требования к элементам отображения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интерфейсу и  принципы юзабилити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Третья глава посвящена разработке концепции проекта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Представлены этапы работы над проектом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</w:pPr>
      <w:r>
        <w:rPr>
          <w:b w:val="1"/>
          <w:bCs w:val="1"/>
          <w:sz w:val="28"/>
          <w:szCs w:val="28"/>
          <w:rtl w:val="0"/>
          <w:lang w:val="ru-RU"/>
        </w:rPr>
        <w:t>Структура и объем работы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  <w:r>
        <w:rPr>
          <w:sz w:val="28"/>
          <w:szCs w:val="28"/>
          <w:rtl w:val="0"/>
          <w:lang w:val="ru-RU"/>
        </w:rPr>
        <w:t xml:space="preserve"> диссертация состоит из введения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трех глав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списка литературы и иллюстрированного приложения</w:t>
      </w:r>
      <w:r>
        <w:rPr>
          <w:sz w:val="28"/>
          <w:szCs w:val="28"/>
          <w:rtl w:val="0"/>
          <w:lang w:val="ru-RU"/>
        </w:rPr>
        <w:t>.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spacing w:after="200" w:line="360" w:lineRule="auto"/>
        <w:rPr>
          <w:b w:val="1"/>
          <w:bCs w:val="1"/>
          <w:sz w:val="30"/>
          <w:szCs w:val="30"/>
        </w:rPr>
      </w:pPr>
      <w:bookmarkStart w:name="_Toc1" w:id="1"/>
      <w:r>
        <w:rPr>
          <w:b w:val="1"/>
          <w:bCs w:val="1"/>
          <w:sz w:val="30"/>
          <w:szCs w:val="30"/>
          <w:rtl w:val="0"/>
          <w:lang w:val="ru-RU"/>
        </w:rPr>
        <w:t xml:space="preserve">ГЛАВА </w:t>
      </w:r>
      <w:r>
        <w:rPr>
          <w:b w:val="1"/>
          <w:bCs w:val="1"/>
          <w:sz w:val="30"/>
          <w:szCs w:val="30"/>
          <w:rtl w:val="0"/>
          <w:lang w:val="ru-RU"/>
        </w:rPr>
        <w:t xml:space="preserve">1. </w:t>
      </w:r>
      <w:r>
        <w:rPr>
          <w:b w:val="1"/>
          <w:bCs w:val="1"/>
          <w:sz w:val="30"/>
          <w:szCs w:val="30"/>
          <w:rtl w:val="0"/>
          <w:lang w:val="ru-RU"/>
        </w:rPr>
        <w:t>ИНФОРМАЦИОННАЯ СРЕДА ЧЕЛОВЕКА</w:t>
      </w:r>
      <w:r>
        <w:rPr>
          <w:b w:val="1"/>
          <w:bCs w:val="1"/>
          <w:sz w:val="30"/>
          <w:szCs w:val="30"/>
          <w:rtl w:val="0"/>
          <w:lang w:val="ru-RU"/>
        </w:rPr>
        <w:t xml:space="preserve">. </w:t>
      </w:r>
      <w:bookmarkEnd w:id="1"/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первой главе представлен анализ понятия «информационная среда» и взаимосвязь с понятием информационное пространство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Рассмотрено развитие коммуникации в обществе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как коммуникация развивалась в научной сфере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Представлены основные способы обмена информации в научной среде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</w:p>
    <w:p>
      <w:pPr>
        <w:pStyle w:val="Подзаголовок 1"/>
        <w:spacing w:before="0" w:line="360" w:lineRule="auto"/>
        <w:rPr>
          <w:b w:val="1"/>
          <w:bCs w:val="1"/>
        </w:rPr>
      </w:pPr>
      <w:bookmarkStart w:name="_Toc2" w:id="2"/>
      <w:r>
        <w:rPr>
          <w:b w:val="1"/>
          <w:bCs w:val="1"/>
          <w:rtl w:val="0"/>
          <w:lang w:val="ru-RU"/>
        </w:rPr>
        <w:t xml:space="preserve">1.1 </w:t>
      </w:r>
      <w:r>
        <w:rPr>
          <w:b w:val="1"/>
          <w:bCs w:val="1"/>
          <w:rtl w:val="0"/>
          <w:lang w:val="ru-RU"/>
        </w:rPr>
        <w:t>Понятие информационной среды</w:t>
      </w:r>
      <w:r>
        <w:rPr>
          <w:b w:val="1"/>
          <w:bCs w:val="1"/>
          <w:rtl w:val="0"/>
          <w:lang w:val="ru-RU"/>
        </w:rPr>
        <w:t>.</w:t>
      </w:r>
      <w:bookmarkEnd w:id="2"/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Понятие информационной среды является одним из важнейшим для понимания современной культурной ситуации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истории научных исследований делались неоднократные попытки дать определение информационной среды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Однако единого и полного определения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и не появилось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Предлагаю начать анализ с термина «среда»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В Толковом словаре русского языка термин «среда» определяется как «окружающие человека условия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обстановка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совокупность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связанных общностью этих условий»</w:t>
      </w:r>
      <w:r>
        <w:rPr>
          <w:sz w:val="28"/>
          <w:szCs w:val="28"/>
          <w:vertAlign w:val="superscript"/>
        </w:rPr>
        <w:footnoteReference w:id="1"/>
      </w:r>
      <w:r>
        <w:rPr>
          <w:sz w:val="28"/>
          <w:szCs w:val="28"/>
          <w:rtl w:val="0"/>
          <w:lang w:val="ru-RU"/>
        </w:rPr>
        <w:t xml:space="preserve">.  </w:t>
      </w:r>
      <w:r>
        <w:rPr>
          <w:sz w:val="28"/>
          <w:szCs w:val="28"/>
          <w:rtl w:val="0"/>
          <w:lang w:val="ru-RU"/>
        </w:rPr>
        <w:t>Можно рассмотреть среду с нескольких сторон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фактор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оказывает решающее воздействие на человека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изменяемое пространство под воздействием деятельности человека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достаточно интересные условия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которыми можно более или менее успешно управлять при наличии конкретной цели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  <w:t>Взаимодействие со сведениями представляют собой сигналы из окружающей среды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Взаимодействие с сигналами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их распознавание и обработка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преобразуются в информацию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самого рождения мы погружены в информационную среду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цвета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текстуры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эта среда формирует нашу реальность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Обработка этого большого количества информации формирует наше социальное взаимодействие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Информационная среда человека строится в процессе сложной интеллектуальной деятельности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которой он начинает воспринимать различные явления и на них реагировать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Информационная среда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«совокупность источников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которую «погружена» конкретная аудитория»</w:t>
      </w:r>
      <w:r>
        <w:rPr>
          <w:sz w:val="28"/>
          <w:szCs w:val="28"/>
          <w:vertAlign w:val="superscript"/>
        </w:rPr>
        <w:footnoteReference w:id="2"/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Информационную среду можно рассмотреть как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3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сфера деятельности субъектов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связанная с созданием и потреблением информации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3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совокупность технических и программных средств хранения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обработки и передачи информации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политические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экономические и культурные условия реализации процессов информатизации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3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совокупность содержаний документов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средств коммуникации и информационных каналов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sz w:val="28"/>
          <w:szCs w:val="28"/>
          <w:rtl w:val="0"/>
        </w:rPr>
        <w:tab/>
        <w:t>Наряду с информационной средой существует понятие информационного пространства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Философском словаре дано определение понятия «пространство»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«пространство — понятие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характеризует взаимное расположение сосуществующих объектов»</w:t>
      </w:r>
      <w:r>
        <w:rPr>
          <w:sz w:val="28"/>
          <w:szCs w:val="28"/>
          <w:vertAlign w:val="superscript"/>
        </w:rPr>
        <w:footnoteReference w:id="3"/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Одно из самых распространенных определений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«информационное пространство — это совокупность результатов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"https://ru.wikipedia.org/wiki/%2525D0%2525A1%2525D0%2525B5%2525D0%2525BC%2525D0%2525B0%2525D0%2525BD%2525D1%252582%2525D0%2525B8%2525D0%2525BA%2525D0%2525B0"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семантической</w:t>
      </w:r>
      <w:r>
        <w:rPr/>
        <w:fldChar w:fldCharType="end" w:fldLock="0"/>
      </w:r>
      <w:r>
        <w:rPr>
          <w:rStyle w:val="Hyperlink.0"/>
          <w:rtl w:val="0"/>
          <w:lang w:val="ru-RU"/>
        </w:rPr>
        <w:t xml:space="preserve"> деятельности человечества»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информационное пространство рассматривается как</w:t>
      </w:r>
      <w:r>
        <w:rPr>
          <w:rStyle w:val="Hyperlink.0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3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«система координат для акта информационного взаимодействия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наделяющая реальный мир содержанием смысла в сознании субъекта»</w:t>
      </w:r>
      <w:r>
        <w:rPr>
          <w:rStyle w:val="Нет"/>
          <w:sz w:val="28"/>
          <w:szCs w:val="28"/>
          <w:vertAlign w:val="superscript"/>
        </w:rPr>
        <w:footnoteReference w:id="4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3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«сведения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данные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независимо от формы их представления»</w:t>
      </w:r>
      <w:r>
        <w:rPr>
          <w:rStyle w:val="Нет"/>
          <w:sz w:val="28"/>
          <w:szCs w:val="28"/>
          <w:vertAlign w:val="superscript"/>
        </w:rPr>
        <w:footnoteReference w:id="5"/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3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«пространство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котором создается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перемещается и потребляется информация»</w:t>
      </w:r>
      <w:r>
        <w:rPr>
          <w:rStyle w:val="Нет"/>
          <w:sz w:val="28"/>
          <w:szCs w:val="28"/>
          <w:vertAlign w:val="superscript"/>
        </w:rPr>
        <w:footnoteReference w:id="6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Таким образом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понятие информационное пространство и информационная среда являются взаимозаменяемыми и дополняют друг друга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Являясь ключевыми для определения понятия информационное общество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Важно рассмотреть среду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способ коммуникации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Рассматривая смену эпох в истории развития человечества можно разделить развитие на этапы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аудио культура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рукописная культура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появление алфавита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фонетического письма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печатная культура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электронный век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информационная эра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Можно выявить закономерности от смены каналов коммуникации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концепция 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Маклюэна</w:t>
      </w:r>
      <w:r>
        <w:rPr>
          <w:rStyle w:val="Hyperlink.0"/>
          <w:rtl w:val="0"/>
          <w:lang w:val="ru-RU"/>
        </w:rPr>
        <w:t>)</w:t>
      </w:r>
      <w:r>
        <w:rPr>
          <w:rStyle w:val="Нет"/>
          <w:sz w:val="28"/>
          <w:szCs w:val="28"/>
          <w:vertAlign w:val="superscript"/>
        </w:rPr>
        <w:footnoteReference w:id="7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Как описано Маклюэном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первой эпохой является эпоха «племенного человека»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то есть эпоха устной речи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аудио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культура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племенная организация общества такая характеристика общества соответствует мифологический синкретизм сознания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этой эпохе преобладает «слуховая культура»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для нее характерна полная погруженность участников в происходящие события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устный мир представляет собой единое информационное и чувственное пространство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Люди объединены в единое целое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то время как индивид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 имеет большого значения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На смену первобытной пришла письменно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печатная культура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 появлением алфавита и распространением письменности мир устной культуры перестал быть единым для всех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Его участники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делятся на тех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кто не умеет читать и на тех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кто умеет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однако происходит деление текстов на различные степени доступности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«Акустическое пространство» заменяется «визуальным»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 появлением печатного станка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наступила эпоха индивидуализма и национализма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которая в свою очередь породила «типографского и индустриального» человека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Печатное слово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сделавшее письменность основой массовых коммуникаций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предоставило индивиду такие права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распространение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свободная её интерпретация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критицизм и возможность поступать с этой информацией по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своему усмотрению — право на индивидуальность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 изобретением телеграфа пришла эпоха электронной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основе электронных медиа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 «средствам коммуникации»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Маршал Маклюэн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относит все культурные феномены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«Электрический̆ свет — это чистая информация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 представляет собой̆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 сказать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средство коммуникации без сообщения… Используется ли свет для операции на мозг или освещения вечернего бейсбольного матча — не имеет никакого значения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Можно было бы утверждать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эти виды деятельности являются в некотором роде «содержанием» электрического света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поскольку без электрического света они не могли бы существовать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Этот факт всего лишь подчеркивает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«средство коммуникации есть сообщение»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 как именно средство коммуникации определяет и контролирует масштабы и форму человеческой̆ ассоциации и человеческого действия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Содержания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или способы применения таких средств столь же разнообразны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сколь и неэффективны в определении формы связывания людей̆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»</w:t>
      </w:r>
      <w:r>
        <w:rPr>
          <w:rStyle w:val="Нет"/>
          <w:sz w:val="28"/>
          <w:szCs w:val="28"/>
          <w:vertAlign w:val="superscript"/>
        </w:rPr>
        <w:footnoteReference w:id="8"/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 развитием этапов коммуникации происходят изменения во всех сферах человека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последнее время «становилась все более очевидной недостаточность технократических подходов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открывших еще в </w:t>
      </w:r>
      <w:r>
        <w:rPr>
          <w:rStyle w:val="Hyperlink.0"/>
          <w:rtl w:val="0"/>
          <w:lang w:val="ru-RU"/>
        </w:rPr>
        <w:t xml:space="preserve">XIX </w:t>
      </w:r>
      <w:r>
        <w:rPr>
          <w:rStyle w:val="Hyperlink.0"/>
          <w:rtl w:val="0"/>
          <w:lang w:val="ru-RU"/>
        </w:rPr>
        <w:t>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путь к футурологическим исканиям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акценты в построении прогнозов будущей социальной реальности стали смещаться на закономерности развития самого человека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модификацию его поведения и тех фундаментальных ценностей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наполняют смыслом человеческую жизнь»</w:t>
      </w:r>
      <w:r>
        <w:rPr>
          <w:rStyle w:val="Нет"/>
          <w:sz w:val="28"/>
          <w:szCs w:val="28"/>
          <w:vertAlign w:val="superscript"/>
        </w:rPr>
        <w:footnoteReference w:id="9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Крупномасштабное развитие всемирной паутины и технологии медиа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формирует информационное общество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выводя его на новую ступень развития человечества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Одной из основных характеристик информационного общества является процесс информатизации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активное внедрение компьютерной техники и новых информационных технологий в различные сферы жизни людей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Новые технологии играют важнейшую роль в информационном взаимодействии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 развитием технологий произошли качественные изменения во всех сферах жизнедеятельности человека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его трудовой и научной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изменилось его свободное время провождения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Главная характеристика информационного общества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высокоразвитая информационная сфера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которая включает деятельность человека по созданию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переработке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хранению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передаче и накоплению информации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Информация становится важнейшим стратегическим ресурсом общества и занимает ключевое место в экономике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образовании и культуре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sz w:val="28"/>
          <w:szCs w:val="28"/>
          <w:rtl w:val="0"/>
          <w:lang w:val="ru-RU"/>
        </w:rPr>
        <w:tab/>
        <w:t>Информационное поведение поможет увидеть аспекты коммуникации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именно в информационном обществе они стали более значимы и заметны в нашей жизни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Информационная деятельность включает в себя каждодневные ритуалы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проверка электронной почты и ответы на письма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проверка </w:t>
      </w:r>
      <w:r>
        <w:rPr>
          <w:rStyle w:val="Нет"/>
          <w:sz w:val="28"/>
          <w:szCs w:val="28"/>
          <w:rtl w:val="0"/>
          <w:lang w:val="ru-RU"/>
        </w:rPr>
        <w:t>sms-</w:t>
      </w:r>
      <w:r>
        <w:rPr>
          <w:rStyle w:val="Нет"/>
          <w:sz w:val="28"/>
          <w:szCs w:val="28"/>
          <w:rtl w:val="0"/>
          <w:lang w:val="ru-RU"/>
        </w:rPr>
        <w:t>сообщений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использование поисковых систем </w:t>
      </w:r>
      <w:r>
        <w:rPr>
          <w:rStyle w:val="Нет"/>
          <w:sz w:val="28"/>
          <w:szCs w:val="28"/>
          <w:rtl w:val="0"/>
          <w:lang w:val="de-DE"/>
        </w:rPr>
        <w:t xml:space="preserve">(Google, </w:t>
      </w:r>
      <w:r>
        <w:rPr>
          <w:rStyle w:val="Нет"/>
          <w:sz w:val="28"/>
          <w:szCs w:val="28"/>
          <w:rtl w:val="0"/>
          <w:lang w:val="ru-RU"/>
        </w:rPr>
        <w:t>Яндекс …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>и прочие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Подобные способы взаимодействия с информацией можно назвать информационным поведением</w:t>
      </w:r>
      <w:r>
        <w:rPr>
          <w:rStyle w:val="Нет"/>
          <w:sz w:val="28"/>
          <w:szCs w:val="28"/>
          <w:rtl w:val="0"/>
          <w:lang w:val="ru-RU"/>
        </w:rPr>
        <w:t xml:space="preserve">.  </w:t>
      </w:r>
      <w:r>
        <w:rPr>
          <w:rStyle w:val="Нет"/>
          <w:sz w:val="28"/>
          <w:szCs w:val="28"/>
          <w:rtl w:val="0"/>
          <w:lang w:val="ru-RU"/>
        </w:rPr>
        <w:t>Научная общественность получила новое технологическое средство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глобальную сеть Интернет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которая позволяет эффективно и оперативно распространять научную информацию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обеспечивая потребности различных категорий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или целевых групп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>потребителей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Технологии интернета обеспечивают совершенно новый уровень коммуникации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Сети каждый может получить электронный доступ к научным исследованиям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монографиям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периодическим изданиям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коллекциям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архивным документам и так далее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Интернет развивается и становится более динамичным средством отображения явлений и процессов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происходящих в науке на самых разных ее уровнях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организационном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институциональном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содержательном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 интернете становятся доступны не только новые научные данные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 и оцифровываются и становятся доступными традиционные источники информации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Весь этот массив данных сопровождается связями между собой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гиперссылками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Текст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форме гипертекста</w:t>
      </w:r>
      <w:r>
        <w:rPr>
          <w:rStyle w:val="Нет"/>
          <w:sz w:val="28"/>
          <w:szCs w:val="28"/>
          <w:rtl w:val="0"/>
          <w:lang w:val="ru-RU"/>
        </w:rPr>
        <w:t xml:space="preserve">, - </w:t>
      </w:r>
      <w:r>
        <w:rPr>
          <w:rStyle w:val="Нет"/>
          <w:sz w:val="28"/>
          <w:szCs w:val="28"/>
          <w:rtl w:val="0"/>
          <w:lang w:val="ru-RU"/>
        </w:rPr>
        <w:t>это не только источник знаний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но так же и коммуникативный элемент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Любой источник информации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вписанный в структуру сети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попадает в ее междисциплинарный контекст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актуализирует новые смыслы</w:t>
      </w:r>
      <w:r>
        <w:rPr>
          <w:rStyle w:val="Нет"/>
          <w:sz w:val="28"/>
          <w:szCs w:val="28"/>
          <w:rtl w:val="0"/>
          <w:lang w:val="ru-RU"/>
        </w:rPr>
        <w:t xml:space="preserve">,  </w:t>
      </w:r>
      <w:r>
        <w:rPr>
          <w:rStyle w:val="Нет"/>
          <w:sz w:val="28"/>
          <w:szCs w:val="28"/>
          <w:rtl w:val="0"/>
          <w:lang w:val="ru-RU"/>
        </w:rPr>
        <w:t>образовывая новые связи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Компьютерных технологий и традиционные средства коммуникации предоставляют новые возможности распределения информации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Современный этап развития электронной среды характеризуется интеллектуализацией информационных технологий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Научно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 xml:space="preserve">технический прогресс и развитие новых информационных технологий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ИТ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неизбежно влияют на развитие научных коммуникаций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предоставляя современные формы и методы научного взаимодействия в новой информационной среде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Развитие компьютерных сетей и цифровых технологий позволило качественно изменить способы научных коммуникаций и реализовывать новые технологии информационного взаимодействия в информационной среде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 сегодняшнем этапе развития информационного общества в условиях усовершенствования информационных технологий возникли новые способы научных коммуникаций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развиваются в информационной среде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Прежде всего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это средства электронной среды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сети Интернет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Новые формы представления информации в этой среде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многообразные цифровые форматы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от текстовых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до мультимедийных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Цифровое представление информации открывает широчайшие возможности обработки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передачи и хранения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разнообразие визуализации данных и другие возможности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Анализ понятий «информационная среда» и «информационное пространство»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позволил сделать вывод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отличий достаточно мало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исходя из этого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термины являются взаимозаменяемыми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были рассмотрены этапы развития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взаимосвязь развития технологий и средств коммуникации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Подзаголовок 1"/>
        <w:spacing w:before="0" w:line="36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</w:rPr>
        <w:br w:type="page"/>
      </w:r>
    </w:p>
    <w:p>
      <w:pPr>
        <w:pStyle w:val="Подзаголовок 1"/>
        <w:spacing w:before="0" w:line="360" w:lineRule="auto"/>
        <w:rPr>
          <w:rStyle w:val="Нет"/>
          <w:b w:val="1"/>
          <w:bCs w:val="1"/>
          <w:sz w:val="30"/>
          <w:szCs w:val="30"/>
        </w:rPr>
      </w:pPr>
      <w:bookmarkStart w:name="_Toc3" w:id="3"/>
      <w:r>
        <w:rPr>
          <w:rStyle w:val="Нет"/>
          <w:b w:val="1"/>
          <w:bCs w:val="1"/>
          <w:sz w:val="30"/>
          <w:szCs w:val="30"/>
          <w:rtl w:val="0"/>
          <w:lang w:val="ru-RU"/>
        </w:rPr>
        <w:t xml:space="preserve">1.2 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Особенности научных коммуникаций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.</w:t>
      </w:r>
      <w:bookmarkEnd w:id="3"/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Хоть термин «коммуникация» уже затрагивался раньше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имеет смысл рассмотреть его более подробно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разобрать  термин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определить функции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Посмотреть какие проблемы и задачи решает научное общество с помощью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как это влияет на научную сферу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Прежде чем разобраться с «научной коммуникацией»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необходимо понять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вкладывается в термин «коммуникация»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До начала ХХ 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общение воспринималось как неразрывная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само собой разумеющаяся составляющая повседневной жизни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Впоследствии в экономической и политической сфере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падение эффективности решения международных и  внутренних вопросов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приходит на помощь термин «коммуникация»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 xml:space="preserve">«Коммуникация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общение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обмен мыслями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сведениями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идеями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 xml:space="preserve">передача того или иного содержания от одного сознания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коллективного или индивидуального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к другому посредством знаков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зафиксированных на материальных носителях» </w:t>
      </w:r>
      <w:r>
        <w:rPr>
          <w:rStyle w:val="Нет"/>
          <w:sz w:val="28"/>
          <w:szCs w:val="28"/>
          <w:vertAlign w:val="superscript"/>
        </w:rPr>
        <w:footnoteReference w:id="10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 xml:space="preserve">«Коммуникация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процессы социального взаимодействия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взятые в их знаковом аспекте»</w:t>
      </w:r>
      <w:r>
        <w:rPr>
          <w:rStyle w:val="Нет"/>
          <w:sz w:val="28"/>
          <w:szCs w:val="28"/>
          <w:vertAlign w:val="superscript"/>
        </w:rPr>
        <w:footnoteReference w:id="11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 xml:space="preserve">«Коммуникация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передача или обмен информацией»</w:t>
      </w:r>
      <w:r>
        <w:rPr>
          <w:rStyle w:val="Нет"/>
          <w:sz w:val="28"/>
          <w:szCs w:val="28"/>
          <w:vertAlign w:val="superscript"/>
        </w:rPr>
        <w:footnoteReference w:id="12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 xml:space="preserve">«Коммуникация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смысловой и идеально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содержательный аспект социального взаимодействия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Действия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сознательно ориентированные на их смысловое восприятие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называют коммуникативными»</w:t>
      </w:r>
      <w:r>
        <w:rPr>
          <w:rStyle w:val="Нет"/>
          <w:sz w:val="28"/>
          <w:szCs w:val="28"/>
          <w:vertAlign w:val="superscript"/>
        </w:rPr>
        <w:footnoteReference w:id="13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Понятие «коммуникация» достаточно распространено в современном обществе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Коммуникация сейчас рассматривается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универсальная форма социального взаимодействия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Изменение смыслового поля коммуникации позволило переосмыслить процесс обмена и передачи информации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Существует множество контекстов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которых оно употребляется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Особое внимание уделяется в массовой и межкультурной коммуникации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особую роль термин «коммуникация» играет и в научной сфере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особенно у лингвистов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психологов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социологов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в  культурологии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так же в последнее время в технических науках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 условиях современного информационного общества понятие «научная коммуникация» приобретает новые смыслы и значения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Научная коммуникация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«совокупность процессов представления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передачи и получения научной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являются основным механизмом функционирования и развития науки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одним из важнейших средств ее связи с обществом»</w:t>
      </w:r>
      <w:r>
        <w:rPr>
          <w:rStyle w:val="Нет"/>
          <w:sz w:val="28"/>
          <w:szCs w:val="28"/>
          <w:vertAlign w:val="superscript"/>
        </w:rPr>
        <w:footnoteReference w:id="14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Основой научной коммуникации является профессиональное общение ее участников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Раскрывая роль коммуникации в научной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можно выделить ее основные функции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 xml:space="preserve">гносеологические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информационные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и социально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организационные</w:t>
      </w:r>
      <w:r>
        <w:rPr>
          <w:rStyle w:val="Нет"/>
          <w:sz w:val="28"/>
          <w:szCs w:val="28"/>
          <w:vertAlign w:val="superscript"/>
        </w:rPr>
        <w:footnoteReference w:id="15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К информационным функциям можно отнести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оформление результата научного познания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виде научных текстов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применение научного языка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передача нормативов и принципов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передача способа видения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развития формы знания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другие функции коммуникации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Коммуникация также выполняет ряд социально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организационных функций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 xml:space="preserve">социализация ученого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присвоение роли субъекта научной деятельности</w:t>
      </w:r>
      <w:r>
        <w:rPr>
          <w:rStyle w:val="Hyperlink.0"/>
          <w:rtl w:val="0"/>
          <w:lang w:val="ru-RU"/>
        </w:rPr>
        <w:t xml:space="preserve">); </w:t>
      </w:r>
      <w:r>
        <w:rPr>
          <w:rStyle w:val="Hyperlink.0"/>
          <w:rtl w:val="0"/>
          <w:lang w:val="ru-RU"/>
        </w:rPr>
        <w:t>усвоение специальной информации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 xml:space="preserve">стратификация научного сообщества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преобладание тех или иных концепций</w:t>
      </w:r>
      <w:r>
        <w:rPr>
          <w:rStyle w:val="Hyperlink.0"/>
          <w:rtl w:val="0"/>
          <w:lang w:val="ru-RU"/>
        </w:rPr>
        <w:t>).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Сформулированные Р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Мертоном принципы научной деятельности включают «коллективизм»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систему коллективной собственности</w:t>
      </w:r>
      <w:r>
        <w:rPr>
          <w:rStyle w:val="Нет"/>
          <w:sz w:val="28"/>
          <w:szCs w:val="28"/>
          <w:vertAlign w:val="superscript"/>
        </w:rPr>
        <w:footnoteReference w:id="16"/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>С коллективизмом неразрывно связана коммуникация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являющаяся атрибутом научной деятельности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Ученый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получив результат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стремится представить его профессиональному сообществу и получить реакцию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отзыв на свою работу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форма представления материалов исследователя менялась с развитием общества и совершенствованием средств передачи информации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Традиционно возникновение и развитие науки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первые формы коммуникативной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связывают с Новым временем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период между Средневековьем и Новейшим временем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события </w:t>
      </w:r>
      <w:r>
        <w:rPr>
          <w:rStyle w:val="Hyperlink.0"/>
          <w:rtl w:val="0"/>
          <w:lang w:val="ru-RU"/>
        </w:rPr>
        <w:t xml:space="preserve">XVI - XIV </w:t>
      </w:r>
      <w:r>
        <w:rPr>
          <w:rStyle w:val="Hyperlink.0"/>
          <w:rtl w:val="0"/>
          <w:lang w:val="ru-RU"/>
        </w:rPr>
        <w:t>веков</w:t>
      </w:r>
      <w:r>
        <w:rPr>
          <w:rStyle w:val="Hyperlink.0"/>
          <w:rtl w:val="0"/>
          <w:lang w:val="ru-RU"/>
        </w:rPr>
        <w:t xml:space="preserve">).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 xml:space="preserve">XVII </w:t>
      </w:r>
      <w:r>
        <w:rPr>
          <w:rStyle w:val="Hyperlink.0"/>
          <w:rtl w:val="0"/>
          <w:lang w:val="ru-RU"/>
        </w:rPr>
        <w:t>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складывается так называемая «республика ученых» — ученых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бывших в обычной жизни врачами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монахами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Они были объединены общей целью — познание природы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 этим же временем связывают возникновение таких форм представления научных результатов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письмо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статья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книга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Значимая роль в системе научных коммуникаций принадлежала журналам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Первый журнал появился во Франции «</w:t>
      </w:r>
      <w:r>
        <w:rPr>
          <w:rStyle w:val="Hyperlink.0"/>
          <w:rtl w:val="0"/>
          <w:lang w:val="ru-RU"/>
        </w:rPr>
        <w:t>Le Journal des S</w:t>
      </w:r>
      <w:r>
        <w:rPr>
          <w:rStyle w:val="Hyperlink.0"/>
          <w:rtl w:val="0"/>
          <w:lang w:val="ru-RU"/>
        </w:rPr>
        <w:t>ç</w:t>
      </w:r>
      <w:r>
        <w:rPr>
          <w:rStyle w:val="Hyperlink.0"/>
          <w:rtl w:val="0"/>
          <w:lang w:val="ru-RU"/>
        </w:rPr>
        <w:t>avans</w:t>
      </w:r>
      <w:r>
        <w:rPr>
          <w:rStyle w:val="Hyperlink.0"/>
          <w:rtl w:val="0"/>
          <w:lang w:val="ru-RU"/>
        </w:rPr>
        <w:t xml:space="preserve">» в </w:t>
      </w:r>
      <w:r>
        <w:rPr>
          <w:rStyle w:val="Hyperlink.0"/>
          <w:rtl w:val="0"/>
          <w:lang w:val="ru-RU"/>
        </w:rPr>
        <w:t xml:space="preserve">1665 </w:t>
      </w:r>
      <w:r>
        <w:rPr>
          <w:rStyle w:val="Hyperlink.0"/>
          <w:rtl w:val="0"/>
          <w:lang w:val="ru-RU"/>
        </w:rPr>
        <w:t>году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этом же году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позже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Англии появился научный журнал «</w:t>
      </w:r>
      <w:r>
        <w:rPr>
          <w:rStyle w:val="Hyperlink.0"/>
          <w:rtl w:val="0"/>
          <w:lang w:val="ru-RU"/>
        </w:rPr>
        <w:t>Philosophical Transactions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Первые статьи имели форму письма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Эти издания задали тон научной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так же предоставили способ представления научной деятельности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Журналы со статьями становятся источником научной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инструментом научной коммуникации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Увеличение статей приводило к появлению новых научных 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«Огромный количественный рост научной и технической литературы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так называемый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информационный взрыв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»</w:t>
      </w:r>
      <w:r>
        <w:rPr>
          <w:rStyle w:val="Нет"/>
          <w:sz w:val="28"/>
          <w:szCs w:val="28"/>
          <w:vertAlign w:val="superscript"/>
        </w:rPr>
        <w:footnoteReference w:id="17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Необходимо «найти новые коммуникационные формы»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sz w:val="28"/>
          <w:szCs w:val="28"/>
          <w:rtl w:val="0"/>
          <w:lang w:val="ru-RU"/>
        </w:rPr>
        <w:tab/>
        <w:t>Исследователь Батыгин отмечает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что «в середине двадцатого века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наука начинает рассматриваться не как деятельность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направленная на установление универсальных истин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а скорее как великое множество “дискурсивных практик”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рамках которого имеют право на существование несовместимые системы значений</w:t>
      </w:r>
      <w:r>
        <w:rPr>
          <w:rStyle w:val="Нет"/>
          <w:sz w:val="28"/>
          <w:szCs w:val="28"/>
          <w:rtl w:val="0"/>
          <w:lang w:val="it-IT"/>
        </w:rPr>
        <w:t>»</w:t>
      </w:r>
      <w:r>
        <w:rPr>
          <w:rStyle w:val="Нет"/>
          <w:sz w:val="28"/>
          <w:szCs w:val="28"/>
          <w:vertAlign w:val="superscript"/>
          <w:lang w:val="ru-RU"/>
        </w:rPr>
        <w:footnoteReference w:id="18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«Научная коммуникация может проявляться в ряде форм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общение членов одного коллектива или в рамках «невидимого колледжа»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соавторство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передача информации специалистам из других дисциплин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популяризация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трансляция знаний в инженерно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прикладную сферу для практического использования»</w:t>
      </w:r>
      <w:r>
        <w:rPr>
          <w:rStyle w:val="Нет"/>
          <w:sz w:val="28"/>
          <w:szCs w:val="28"/>
          <w:vertAlign w:val="superscript"/>
          <w:lang w:val="ru-RU"/>
        </w:rPr>
        <w:footnoteReference w:id="19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Коммуникация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информация и научные знания сегодня воспринимаются как движущие силы прогресса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Информационно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коммуникационные технологии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начиная с традиционных и заканчивая современными формами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предоставляют человечеству возможности развития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Научные коммуникации являются средством распространения научной деятельности и способом обмена новых знаний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Коллективизм является одним из основных показателей научной деятельности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передача трудов ученого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 общее пользование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является одним из основных двигателей прогресса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color w:val="0432ff"/>
          <w:sz w:val="28"/>
          <w:szCs w:val="28"/>
          <w:u w:color="0432ff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Научные открытия представляются продуктом всего научного сообщества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К средствам научной коммуникации относятся различные формы распространения и обмена информации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СМИ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живое общение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публицируемые статьи в изданиях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Классические средства передачи научной информации можно разделить на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формальные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полуформальные и неформальные</w:t>
      </w:r>
      <w:r>
        <w:rPr>
          <w:rStyle w:val="Нет"/>
          <w:color w:val="0432ff"/>
          <w:sz w:val="28"/>
          <w:szCs w:val="28"/>
          <w:u w:color="0432ff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Формальные коммуникации — это документальные источники информации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журнальные статьи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сборники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материалы конференций</w:t>
      </w:r>
      <w:r>
        <w:rPr>
          <w:rStyle w:val="Hyperlink.0"/>
          <w:rtl w:val="0"/>
          <w:lang w:val="ru-RU"/>
        </w:rPr>
        <w:t xml:space="preserve">). </w:t>
      </w:r>
      <w:r>
        <w:rPr>
          <w:rStyle w:val="Hyperlink.0"/>
          <w:rtl w:val="0"/>
          <w:lang w:val="ru-RU"/>
        </w:rPr>
        <w:t>Полуформальные документы — это рукописи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научные отчеты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текстовые сообщения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Неформальные коммуникации связаны с общением и разнообразными формами обмена опытом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личное общение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конференции смежных наук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написание книг для широкой аудитории</w:t>
      </w:r>
      <w:r>
        <w:rPr>
          <w:rStyle w:val="Hyperlink.0"/>
          <w:rtl w:val="0"/>
          <w:lang w:val="ru-RU"/>
        </w:rPr>
        <w:t xml:space="preserve">). </w:t>
      </w:r>
      <w:r>
        <w:rPr>
          <w:rStyle w:val="Hyperlink.0"/>
          <w:rtl w:val="0"/>
          <w:lang w:val="ru-RU"/>
        </w:rPr>
        <w:t>Важны все средства передачи информации «для достижения основных целей научных коммуникаций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развития науки и образования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повышения квалификации специалистов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развития новых технологий»</w:t>
      </w:r>
      <w:r>
        <w:rPr>
          <w:rStyle w:val="Нет"/>
          <w:sz w:val="28"/>
          <w:szCs w:val="28"/>
          <w:vertAlign w:val="superscript"/>
        </w:rPr>
        <w:footnoteReference w:id="20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Научная коммуникация в разных группах развивается неравномерно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 у всех стран есть полноценный доступ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 них резко снижаются шансы устойчивого развития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Как пример равномерное распространение  «оригинального контента» происходит в Германии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существует отлаженная система создания и распределения в ведущих областях наук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отличие от арабских стран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распределение «оригинального контента»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особенно на английском языке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процесс обмена им происходят очень неравномерно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Поэтому в разных странах потребность в коммуникации и степень научной грамотности сильно отличаются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невзирая на культурные отличия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 смотря на проблемы формальной 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научное сообщество пытается решать такие вопросы на других площадках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так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существует опыт дискуссий в индонезийском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филиппинском и испанском </w:t>
      </w:r>
      <w:r>
        <w:rPr>
          <w:rStyle w:val="Hyperlink.0"/>
          <w:rtl w:val="0"/>
          <w:lang w:val="ru-RU"/>
        </w:rPr>
        <w:t xml:space="preserve">Twitter - </w:t>
      </w:r>
      <w:r>
        <w:rPr>
          <w:rStyle w:val="Hyperlink.0"/>
          <w:rtl w:val="0"/>
          <w:lang w:val="ru-RU"/>
        </w:rPr>
        <w:t>это одно из проявлений неформальной научной коммуникации</w:t>
      </w:r>
      <w:r>
        <w:rPr>
          <w:rStyle w:val="Нет"/>
          <w:sz w:val="28"/>
          <w:szCs w:val="28"/>
          <w:vertAlign w:val="superscript"/>
        </w:rPr>
        <w:footnoteReference w:id="21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Наука изначально коммуникативна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проявлялось это в процессе развития науки по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разному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При анализе трансформаций научной коммуникации от классической к не классической науке первое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что следует обратить внимание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это роль субъекта в научной деятельности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классической науке есть строгое разделение субъекта и объекта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познаваемого и познающего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Объект познания отождествлялся с каким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либо свойством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Субъект являлся участником коммуникации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он задавал реальности свои вопросы и получал на них ответы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 коммуникация являлась односторонней</w:t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>Особенности не классической науки связаны с изменением схемы субъектно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объектного отношения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Не классическая наука настаивает на взаимовлияние субъекта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объекта и контекста их взаимодействия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не классической науке и субъект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объект являются продуктом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они находятся в едином коммуникативном пространстве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Предельное логическое развитие характеристик субъекта приводит к “размыванию” понятия субъекта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оно было сформировано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не классической науке меняется роль и место субъекта в познании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вместе с ним и представлении об объекте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Научная коммуникация понимается как способ представления и обмена научной информации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основные функции научной коммуникации информационные и социально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организационные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также рассмотрены основные средства научной коммуникации и развитие этих средств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как научная коммуникация охватывает все сферы человеческой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 удивительно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наука активно пользуется всеми способами коммуникации</w:t>
      </w:r>
      <w:r>
        <w:rPr>
          <w:rStyle w:val="Hyperlink.0"/>
          <w:rtl w:val="0"/>
          <w:lang w:val="ru-RU"/>
        </w:rPr>
        <w:t>.</w:t>
      </w:r>
    </w:p>
    <w:p>
      <w:pPr>
        <w:pStyle w:val="Подзаголовок 1"/>
        <w:spacing w:before="0" w:line="36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30"/>
          <w:szCs w:val="30"/>
        </w:rPr>
        <w:br w:type="page"/>
      </w:r>
    </w:p>
    <w:p>
      <w:pPr>
        <w:pStyle w:val="Подзаголовок 1"/>
        <w:spacing w:before="0" w:line="360" w:lineRule="auto"/>
        <w:rPr>
          <w:rStyle w:val="Нет"/>
          <w:b w:val="1"/>
          <w:bCs w:val="1"/>
          <w:sz w:val="30"/>
          <w:szCs w:val="30"/>
        </w:rPr>
      </w:pPr>
      <w:bookmarkStart w:name="_Toc4" w:id="4"/>
      <w:r>
        <w:rPr>
          <w:rStyle w:val="Нет"/>
          <w:b w:val="1"/>
          <w:bCs w:val="1"/>
          <w:sz w:val="30"/>
          <w:szCs w:val="30"/>
          <w:rtl w:val="0"/>
          <w:lang w:val="ru-RU"/>
        </w:rPr>
        <w:t xml:space="preserve">1.3 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Роль цифровых сред в научной коммуникации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.</w:t>
      </w:r>
      <w:bookmarkEnd w:id="4"/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Качественные сдвиги в истории развития человечества связаны с появлением и развитием новых средств коммуникации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Средство коммуникации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сообщение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рассматриваемое не просто как передача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как расширение сознания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Изобретение печати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«укрепило и расширило новую визуальность прикладного характера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создав первый однотипный и воспроизводимый товар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первый конвейер и первую отрасль массового производства»</w:t>
      </w:r>
      <w:r>
        <w:rPr>
          <w:rStyle w:val="Нет"/>
          <w:sz w:val="28"/>
          <w:szCs w:val="28"/>
          <w:vertAlign w:val="superscript"/>
        </w:rPr>
        <w:footnoteReference w:id="22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Вся цивилизации и жизнь каждого индивида зависят от развития средств коммуникации </w:t>
      </w:r>
      <w:r>
        <w:rPr>
          <w:rStyle w:val="Hyperlink.0"/>
          <w:rtl w:val="0"/>
          <w:lang w:val="ru-RU"/>
        </w:rPr>
        <w:t>,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medium is the message</w:t>
      </w:r>
      <w:r>
        <w:rPr>
          <w:rStyle w:val="Hyperlink.0"/>
          <w:rtl w:val="0"/>
          <w:lang w:val="ru-RU"/>
        </w:rPr>
        <w:t xml:space="preserve">» </w:t>
      </w:r>
      <w:r>
        <w:rPr>
          <w:rStyle w:val="Hyperlink.0"/>
          <w:rtl w:val="0"/>
          <w:lang w:val="ru-RU"/>
        </w:rPr>
        <w:t>[</w:t>
      </w:r>
      <w:r>
        <w:rPr>
          <w:rStyle w:val="Hyperlink.0"/>
          <w:rtl w:val="0"/>
          <w:lang w:val="ru-RU"/>
        </w:rPr>
        <w:t>перевод с англ</w:t>
      </w:r>
      <w:r>
        <w:rPr>
          <w:rStyle w:val="Hyperlink.0"/>
          <w:rtl w:val="0"/>
          <w:lang w:val="ru-RU"/>
        </w:rPr>
        <w:t xml:space="preserve">.: </w:t>
      </w:r>
      <w:r>
        <w:rPr>
          <w:rStyle w:val="Hyperlink.0"/>
          <w:rtl w:val="0"/>
          <w:lang w:val="ru-RU"/>
        </w:rPr>
        <w:t>«средство информации является сообщением»</w:t>
      </w:r>
      <w:r>
        <w:rPr>
          <w:rStyle w:val="Hyperlink.0"/>
          <w:rtl w:val="0"/>
          <w:lang w:val="ru-RU"/>
        </w:rPr>
        <w:t xml:space="preserve">]. </w:t>
      </w:r>
      <w:r>
        <w:rPr>
          <w:rStyle w:val="Hyperlink.0"/>
          <w:rtl w:val="0"/>
          <w:lang w:val="ru-RU"/>
        </w:rPr>
        <w:t xml:space="preserve">«Новое средство коммуникации несет новый тип информации»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каждая технология несет свое сообщение определенной аудитории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Начало коммуникации между учеными были связаны с традиционным способом передачи информации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письма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Появление первых научных журналов ускорило образование научных связей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обмен информацией привел к появлению важнейшей формы научной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статья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 развитие технологий способствует процессу становления</w:t>
      </w:r>
      <w:r>
        <w:rPr>
          <w:rStyle w:val="Нет"/>
          <w:color w:val="0432ff"/>
          <w:sz w:val="28"/>
          <w:szCs w:val="28"/>
          <w:u w:color="0432ff"/>
          <w:rtl w:val="0"/>
          <w:lang w:val="ru-RU"/>
        </w:rPr>
        <w:t xml:space="preserve"> </w:t>
      </w:r>
      <w:r>
        <w:rPr>
          <w:rStyle w:val="Hyperlink.0"/>
          <w:rtl w:val="0"/>
          <w:lang w:val="ru-RU"/>
        </w:rPr>
        <w:t>коммуникационных средств и возможностей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Формируются новые способы коммуникаций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компьютерные технологии</w:t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 xml:space="preserve">Развитее информационного общества в условиях развития ИКТ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информационно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коммуникационных технологий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возникли новые средства научных коммуникаций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развиваются в электронной среде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Новые формы представления информации в этой среде — это различные цифровые форматы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от текстовых до мультимедийных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Представление информации открывает новые возможности обработки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передачи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хранения информации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обеспечивает многообразие визуализации данных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дистанционный доступ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другие возможности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sz w:val="28"/>
          <w:szCs w:val="28"/>
          <w:rtl w:val="0"/>
          <w:lang w:val="ru-RU"/>
        </w:rPr>
        <w:tab/>
        <w:t>Современное научно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техническое развитие одарило нас цифровой средой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Цифровая среда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«среда логических объектов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 xml:space="preserve">используемая для описания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моделирования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 xml:space="preserve">других сред </w:t>
      </w:r>
      <w:r>
        <w:rPr>
          <w:rStyle w:val="Нет"/>
          <w:sz w:val="28"/>
          <w:szCs w:val="28"/>
          <w:rtl w:val="0"/>
          <w:lang w:val="ru-RU"/>
        </w:rPr>
        <w:t>(</w:t>
      </w:r>
      <w:r>
        <w:rPr>
          <w:rStyle w:val="Нет"/>
          <w:sz w:val="28"/>
          <w:szCs w:val="28"/>
          <w:rtl w:val="0"/>
          <w:lang w:val="ru-RU"/>
        </w:rPr>
        <w:t>в частности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электронной и социальной</w:t>
      </w:r>
      <w:r>
        <w:rPr>
          <w:rStyle w:val="Нет"/>
          <w:sz w:val="28"/>
          <w:szCs w:val="28"/>
          <w:rtl w:val="0"/>
          <w:lang w:val="ru-RU"/>
        </w:rPr>
        <w:t xml:space="preserve">) </w:t>
      </w:r>
      <w:r>
        <w:rPr>
          <w:rStyle w:val="Нет"/>
          <w:sz w:val="28"/>
          <w:szCs w:val="28"/>
          <w:rtl w:val="0"/>
          <w:lang w:val="ru-RU"/>
        </w:rPr>
        <w:t>на основе математических законов»</w:t>
      </w:r>
      <w:r>
        <w:rPr>
          <w:rStyle w:val="Нет"/>
          <w:sz w:val="28"/>
          <w:szCs w:val="28"/>
          <w:vertAlign w:val="superscript"/>
          <w:lang w:val="ru-RU"/>
        </w:rPr>
        <w:footnoteReference w:id="23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Специфика цифрового пространства дает множество возможностей для научных исследований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«Под воздействием ИКТ трансформируются структуры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методы и результаты научно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исследовательской деятельности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Роль цифровых данных возрастает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и эти данные становятся неотъемлемой частью современной научной экосистемы»</w:t>
      </w:r>
      <w:r>
        <w:rPr>
          <w:rStyle w:val="Нет"/>
          <w:sz w:val="28"/>
          <w:szCs w:val="28"/>
          <w:vertAlign w:val="superscript"/>
          <w:lang w:val="ru-RU"/>
        </w:rPr>
        <w:footnoteReference w:id="24"/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color w:val="0432ff"/>
          <w:sz w:val="28"/>
          <w:szCs w:val="28"/>
          <w:u w:color="0432ff"/>
          <w:rtl w:val="0"/>
          <w:lang w:val="ru-RU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Цифровые данные можно разделить на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структурированные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полу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структурированные и неструктурированные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В структурированных данных отображаются отдельные факты в определенной предметной области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это основная форма представления данных в системах управления базами данных</w:t>
      </w:r>
      <w:r>
        <w:rPr>
          <w:rStyle w:val="Hyperlink.0"/>
          <w:rtl w:val="0"/>
          <w:lang w:val="ru-RU"/>
        </w:rPr>
        <w:t xml:space="preserve">). </w:t>
      </w:r>
      <w:r>
        <w:rPr>
          <w:rStyle w:val="Hyperlink.0"/>
          <w:rtl w:val="0"/>
          <w:lang w:val="ru-RU"/>
        </w:rPr>
        <w:t>Именно такие данные представляют наибольший интерес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такие данные имеют взаимосвязи между собой и несут информационную ценность</w:t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>«В современности базы данных применяются как крупномасштабное средство коммуникации исследователей 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лишь в меньшей степени в качестве инструмента познания»</w:t>
      </w:r>
      <w:r>
        <w:rPr>
          <w:rStyle w:val="Нет"/>
          <w:sz w:val="28"/>
          <w:szCs w:val="28"/>
          <w:vertAlign w:val="superscript"/>
        </w:rPr>
        <w:footnoteReference w:id="25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«Полу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 xml:space="preserve">структурированные данные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данные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имеют характеристики схем и метаданных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Понятие «метаданные» многозначно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оно может означать информацию о данных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или структурированные данные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представляющие собой характеристики описываемых сущностей для целей их идентификации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поиска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оценки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управления ими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также данные из более общей формальной системы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описывающей заданную систему данных»</w:t>
      </w:r>
      <w:r>
        <w:rPr>
          <w:rStyle w:val="Нет"/>
          <w:sz w:val="28"/>
          <w:szCs w:val="28"/>
          <w:vertAlign w:val="superscript"/>
        </w:rPr>
        <w:footnoteReference w:id="26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sz w:val="28"/>
          <w:szCs w:val="28"/>
          <w:rtl w:val="0"/>
          <w:lang w:val="ru-RU"/>
        </w:rPr>
        <w:tab/>
        <w:t xml:space="preserve">Неструктурированные данные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это данные в произвольной форме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По современной оценке они представляют </w:t>
      </w:r>
      <w:r>
        <w:rPr>
          <w:rStyle w:val="Нет"/>
          <w:sz w:val="28"/>
          <w:szCs w:val="28"/>
          <w:rtl w:val="0"/>
          <w:lang w:val="ru-RU"/>
        </w:rPr>
        <w:t xml:space="preserve">95% </w:t>
      </w:r>
      <w:r>
        <w:rPr>
          <w:rStyle w:val="Нет"/>
          <w:sz w:val="28"/>
          <w:szCs w:val="28"/>
          <w:rtl w:val="0"/>
          <w:lang w:val="ru-RU"/>
        </w:rPr>
        <w:t>всей цифровой среды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это все возможные тесты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таблицы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en-US"/>
        </w:rPr>
        <w:t>e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en-US"/>
        </w:rPr>
        <w:t>mail</w:t>
      </w:r>
      <w:r>
        <w:rPr>
          <w:rStyle w:val="Нет"/>
          <w:sz w:val="28"/>
          <w:szCs w:val="28"/>
          <w:rtl w:val="0"/>
          <w:lang w:val="ru-RU"/>
        </w:rPr>
        <w:t xml:space="preserve"> сообщения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видео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музыка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графика и так далее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i w:val="1"/>
          <w:iCs w:val="1"/>
          <w:sz w:val="28"/>
          <w:szCs w:val="28"/>
        </w:rPr>
        <w:tab/>
      </w:r>
      <w:r>
        <w:rPr>
          <w:rStyle w:val="Hyperlink.0"/>
          <w:rtl w:val="0"/>
          <w:lang w:val="ru-RU"/>
        </w:rPr>
        <w:t>Цифровая реальность сформировала новую среду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где существуют свои правила взаимодействия с пользователем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Взаимодействие с цифровой средой через использование информационно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коммуникационных технологий ученых приводит к формированию нового знания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 «не ясно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эффективно действующий ученый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создающий новое знание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оказывается таковым по причине использования новых технологий или использование ИКТ — лишь следствие успешности исследователя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новые средства являются всего лишь релевантным инструментом»</w:t>
      </w:r>
      <w:r>
        <w:rPr>
          <w:rStyle w:val="Нет"/>
          <w:i w:val="1"/>
          <w:iCs w:val="1"/>
          <w:sz w:val="28"/>
          <w:szCs w:val="28"/>
          <w:vertAlign w:val="superscript"/>
        </w:rPr>
        <w:footnoteReference w:id="27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Использование ИКТ отвечает времени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создается новое пространство для научных коммуникаций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Использование информационно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 xml:space="preserve">коммуникационных технологий оказывает позитивное влияние на продуктивность научной деятельности </w:t>
      </w:r>
      <w:r>
        <w:rPr>
          <w:rStyle w:val="Нет"/>
          <w:i w:val="1"/>
          <w:iCs w:val="1"/>
          <w:sz w:val="28"/>
          <w:szCs w:val="28"/>
          <w:vertAlign w:val="superscript"/>
        </w:rPr>
        <w:footnoteReference w:id="28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Доступ ученых к компьютерным технологиям и получение доступа в Интернет — без этих средств невозможно проводить исследования в науке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Для научного сообщества особый интерес представляют социальные технологии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Коммуникативные сети всегда существовали в рамках отдельных дисциплин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они определяли единство в системе науки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Понятие «научная сеть» может быть истолковано несколькими способами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Один из способов толкования — это «информационная система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нацеленная на облегчение доступа к научной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на стимулирование обмена знаниями между профессиональными участниками научного и образовательного процессов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опирающаяся на современные интернет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технологии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Сеть складывается из информационных ресурсов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объединенных общими принципами редакционной и технологической политики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составляющих логически единую базу знаний»</w:t>
      </w:r>
      <w:r>
        <w:rPr>
          <w:rStyle w:val="Нет"/>
          <w:sz w:val="28"/>
          <w:szCs w:val="28"/>
          <w:vertAlign w:val="superscript"/>
        </w:rPr>
        <w:footnoteReference w:id="29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Второй способ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«Социальные сети интернет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пространства представляют собой операционально замкнутые соединения социальных технологических и психических систем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Они обладают сложной структурой и обширными резервами для собственного аутопойетического воспроизводства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Социальные сети организуются в результате запуска аутопойезиса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самопостроение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самовоспроизводство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который позволяет определить их как принципиально не завершенные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 равные самим себе и не отвечающие какому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либо одному или нескольким фиксируемым их состояниям»</w:t>
      </w:r>
      <w:r>
        <w:rPr>
          <w:rStyle w:val="Нет"/>
          <w:sz w:val="28"/>
          <w:szCs w:val="28"/>
          <w:vertAlign w:val="superscript"/>
        </w:rPr>
        <w:footnoteReference w:id="30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Количество сетей увеличивается с каждым годом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рост социальных и научных сетей позволяет образовываться новым коммуникативным возможностям для пользователей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Использование сетевых ресурсов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«интенсивное распространение информационных технологий» и изменение характера «научной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форм воспроизводства научного знания и коммуникации в сообществе»</w:t>
      </w:r>
      <w:r>
        <w:rPr>
          <w:rStyle w:val="Нет"/>
          <w:sz w:val="28"/>
          <w:szCs w:val="28"/>
          <w:vertAlign w:val="superscript"/>
        </w:rPr>
        <w:footnoteReference w:id="31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Сотрудничество ученых в сети позволяет решать общие задачи и способствует созданию нового знания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такое сотрудничество позволяет расширить профессиональное взаимодействие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выводя его на глобальный уровень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Однако существует и другая точка зрения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общение ученых в сетях  рассматривается как «новая форма самопрезентации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инструмент для продвижения своих исследований»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не как средство для научного поиска</w:t>
      </w:r>
      <w:r>
        <w:rPr>
          <w:rStyle w:val="Нет"/>
          <w:sz w:val="28"/>
          <w:szCs w:val="28"/>
          <w:vertAlign w:val="superscript"/>
        </w:rPr>
        <w:footnoteReference w:id="32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Преимущества ИКТ бесспорны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возможность «мгновенной» связи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обмена данными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проведения онлайн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дискуссий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пр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Не смотря на всю привлекательность ИКТ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потребность в личном общении между учеными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актуальна и до сих пор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Представление новых идей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критика и одобрение их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являются важным фактором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в развитии научной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 и в моральном стимулировании ученого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Специфика общения в науке это результат творческой деятельности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неудовлетворенность существующим уровнем и коллективными действиями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направленными на приращение познания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Научное познание и научное общение неразрывно связаны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«Наука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постоянное столкновение идей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внутренний спор и спор прямой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непосредственный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Без научного общения нет науки»</w:t>
      </w:r>
      <w:r>
        <w:rPr>
          <w:rStyle w:val="Нет"/>
          <w:sz w:val="28"/>
          <w:szCs w:val="28"/>
          <w:vertAlign w:val="superscript"/>
        </w:rPr>
        <w:footnoteReference w:id="33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Таким образом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первой главе был проведен анализ понятий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«информационная среда»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«информационное пространство»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«коммуникация»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«цифровая среда»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Рассмотрено развитие коммуникации в обществе и в научной сфере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взаимосвязь развития технологий и средств коммуникации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Представлены основные способы обмена информацией в научной среде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основные функции научной коммуникации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информационные и социально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организационные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также рассмотрены основные средства научной коммуникации и развитее этих средств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Проанализированы различные цифровые форматы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особое внимание уделено информационно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коммуникационным технологиям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основные виды цифровых данных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структурированные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полу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структурированные и неструктурированные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spacing w:after="200" w:line="360" w:lineRule="auto"/>
        <w:rPr>
          <w:rStyle w:val="Нет"/>
          <w:b w:val="1"/>
          <w:bCs w:val="1"/>
          <w:sz w:val="30"/>
          <w:szCs w:val="30"/>
        </w:rPr>
      </w:pPr>
      <w:bookmarkStart w:name="_Toc5" w:id="5"/>
      <w:r>
        <w:rPr>
          <w:rStyle w:val="Нет"/>
          <w:b w:val="1"/>
          <w:bCs w:val="1"/>
          <w:sz w:val="30"/>
          <w:szCs w:val="30"/>
          <w:rtl w:val="0"/>
          <w:lang w:val="ru-RU"/>
        </w:rPr>
        <w:t xml:space="preserve">ГЛАВА 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 xml:space="preserve">2. 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ОСНОВНЫЕ ПРИНЦИПЫ РАЗРАБОТКИ ИНФОРМАЦИОННЫХ СРЕД В НАУЧНОЙ КОММУНИКАЦИИ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.</w:t>
      </w:r>
      <w:bookmarkEnd w:id="5"/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Во второй главе представлен анализ прямых и не прямых аналогов научной коммуникации</w:t>
      </w:r>
      <w:r>
        <w:rPr>
          <w:rStyle w:val="Hyperlink.0"/>
          <w:rtl w:val="0"/>
          <w:lang w:val="ru-RU"/>
        </w:rPr>
        <w:t>.</w:t>
      </w:r>
    </w:p>
    <w:p>
      <w:pPr>
        <w:pStyle w:val="Подзаголовок 1"/>
        <w:spacing w:before="0" w:line="360" w:lineRule="auto"/>
        <w:rPr>
          <w:rStyle w:val="Нет"/>
          <w:b w:val="1"/>
          <w:bCs w:val="1"/>
          <w:sz w:val="30"/>
          <w:szCs w:val="30"/>
        </w:rPr>
      </w:pPr>
    </w:p>
    <w:p>
      <w:pPr>
        <w:pStyle w:val="Подзаголовок 1"/>
        <w:spacing w:before="0" w:line="360" w:lineRule="auto"/>
        <w:rPr>
          <w:rStyle w:val="Нет"/>
          <w:b w:val="1"/>
          <w:bCs w:val="1"/>
        </w:rPr>
      </w:pPr>
      <w:bookmarkStart w:name="_Toc6" w:id="6"/>
      <w:r>
        <w:rPr>
          <w:rStyle w:val="Нет"/>
          <w:b w:val="1"/>
          <w:bCs w:val="1"/>
          <w:rtl w:val="0"/>
          <w:lang w:val="ru-RU"/>
        </w:rPr>
        <w:t xml:space="preserve">2.1 </w:t>
      </w:r>
      <w:r>
        <w:rPr>
          <w:rStyle w:val="Нет"/>
          <w:b w:val="1"/>
          <w:bCs w:val="1"/>
          <w:rtl w:val="0"/>
          <w:lang w:val="ru-RU"/>
        </w:rPr>
        <w:t>Опыт разработки информационных сред в научной коммуникации</w:t>
      </w:r>
      <w:r>
        <w:rPr>
          <w:rStyle w:val="Нет"/>
          <w:b w:val="1"/>
          <w:bCs w:val="1"/>
          <w:rtl w:val="0"/>
          <w:lang w:val="ru-RU"/>
        </w:rPr>
        <w:t xml:space="preserve">. </w:t>
      </w:r>
      <w:bookmarkEnd w:id="6"/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История создания научной коммуникации тесно связана с рукописными медиа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Исторически первые коммуникации научного сообщества были связаны с традиционными способами обмена информацией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письмом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Появление первых научных журналов ускорили научные связи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b w:val="1"/>
          <w:bCs w:val="1"/>
          <w:sz w:val="28"/>
          <w:szCs w:val="28"/>
        </w:rPr>
        <w:tab/>
      </w:r>
      <w:r>
        <w:rPr>
          <w:rStyle w:val="Hyperlink.0"/>
          <w:rtl w:val="0"/>
          <w:lang w:val="ru-RU"/>
        </w:rPr>
        <w:t>Первым научным журналом считается французский  «</w:t>
      </w:r>
      <w:r>
        <w:rPr>
          <w:rStyle w:val="Hyperlink.0"/>
          <w:rtl w:val="0"/>
          <w:lang w:val="ru-RU"/>
        </w:rPr>
        <w:t>Journal des savants</w:t>
      </w:r>
      <w:r>
        <w:rPr>
          <w:rStyle w:val="Hyperlink.0"/>
          <w:rtl w:val="0"/>
          <w:lang w:val="ru-RU"/>
        </w:rPr>
        <w:t xml:space="preserve">»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 xml:space="preserve">Рисунок </w:t>
      </w:r>
      <w:r>
        <w:rPr>
          <w:rStyle w:val="Hyperlink.0"/>
          <w:rtl w:val="0"/>
          <w:lang w:val="ru-RU"/>
        </w:rPr>
        <w:t xml:space="preserve">1), </w:t>
      </w:r>
      <w:r>
        <w:rPr>
          <w:rStyle w:val="Hyperlink.0"/>
          <w:rtl w:val="0"/>
          <w:lang w:val="ru-RU"/>
        </w:rPr>
        <w:t xml:space="preserve">который начал издаваться в Париже в </w:t>
      </w:r>
      <w:r>
        <w:rPr>
          <w:rStyle w:val="Hyperlink.0"/>
          <w:rtl w:val="0"/>
          <w:lang w:val="ru-RU"/>
        </w:rPr>
        <w:t xml:space="preserve">1665 </w:t>
      </w:r>
      <w:r>
        <w:rPr>
          <w:rStyle w:val="Hyperlink.0"/>
          <w:rtl w:val="0"/>
          <w:lang w:val="ru-RU"/>
        </w:rPr>
        <w:t>году</w:t>
      </w:r>
      <w:r>
        <w:rPr>
          <w:rStyle w:val="Hyperlink.0"/>
          <w:rtl w:val="0"/>
          <w:lang w:val="ru-RU"/>
        </w:rPr>
        <w:t>.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tl w:val="0"/>
          <w:lang w:val="ru-RU"/>
        </w:rPr>
        <w:t>В первых выпусках представляли основные доклады в Европе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некрологи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знакомства с новыми открытиями не только в науке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физика и химия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механические и математические изобретения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небесные и метеорологические наблюдения и анатомические открытия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рассмотрении юридических решений судов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но и в искусстве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Журнал «</w:t>
      </w:r>
      <w:r>
        <w:rPr>
          <w:rStyle w:val="Hyperlink.0"/>
          <w:rtl w:val="0"/>
          <w:lang w:val="ru-RU"/>
        </w:rPr>
        <w:t>Journal des savants</w:t>
      </w:r>
      <w:r>
        <w:rPr>
          <w:rStyle w:val="Hyperlink.0"/>
          <w:rtl w:val="0"/>
          <w:lang w:val="ru-RU"/>
        </w:rPr>
        <w:t>» играл значительную роль в распространении научных знаний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так же позволял ученым общаться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Этот журнал вызвал большой интерес у научного сообщества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в последующем стал образцом научного журнала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Идея научного журнала как периодически издаваемого и рассылаемого сборника статей оказалась удачной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была воспринята учеными других стран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Лондонское королевское общество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Philosophical Transactions</w:t>
      </w:r>
      <w:r>
        <w:rPr>
          <w:rStyle w:val="Hyperlink.0"/>
          <w:rtl w:val="0"/>
          <w:lang w:val="ru-RU"/>
        </w:rPr>
        <w:t xml:space="preserve">» в </w:t>
      </w:r>
      <w:r>
        <w:rPr>
          <w:rStyle w:val="Hyperlink.0"/>
          <w:rtl w:val="0"/>
          <w:lang w:val="ru-RU"/>
        </w:rPr>
        <w:t xml:space="preserve">1665 </w:t>
      </w:r>
      <w:r>
        <w:rPr>
          <w:rStyle w:val="Hyperlink.0"/>
          <w:rtl w:val="0"/>
          <w:lang w:val="ru-RU"/>
        </w:rPr>
        <w:t>году</w:t>
      </w:r>
      <w:r>
        <w:rPr>
          <w:rStyle w:val="Hyperlink.0"/>
          <w:rtl w:val="0"/>
          <w:lang w:val="ru-RU"/>
        </w:rPr>
        <w:t xml:space="preserve">;  </w:t>
      </w:r>
      <w:r>
        <w:rPr>
          <w:rStyle w:val="Hyperlink.0"/>
          <w:rtl w:val="0"/>
          <w:lang w:val="ru-RU"/>
        </w:rPr>
        <w:t>Италия</w:t>
      </w:r>
      <w:r>
        <w:rPr>
          <w:rStyle w:val="Hyperlink.0"/>
          <w:rtl w:val="0"/>
          <w:lang w:val="ru-RU"/>
        </w:rPr>
        <w:t xml:space="preserve">: 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Giornale de' letterati</w:t>
      </w:r>
      <w:r>
        <w:rPr>
          <w:rStyle w:val="Hyperlink.0"/>
          <w:rtl w:val="0"/>
          <w:lang w:val="ru-RU"/>
        </w:rPr>
        <w:t xml:space="preserve">» в </w:t>
      </w:r>
      <w:r>
        <w:rPr>
          <w:rStyle w:val="Hyperlink.0"/>
          <w:rtl w:val="0"/>
          <w:lang w:val="ru-RU"/>
        </w:rPr>
        <w:t xml:space="preserve">1668 </w:t>
      </w:r>
      <w:r>
        <w:rPr>
          <w:rStyle w:val="Hyperlink.0"/>
          <w:rtl w:val="0"/>
          <w:lang w:val="ru-RU"/>
        </w:rPr>
        <w:t>году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Германия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Acta eruditorum Lipsiensium Otto Mencke</w:t>
      </w:r>
      <w:r>
        <w:rPr>
          <w:rStyle w:val="Hyperlink.0"/>
          <w:rtl w:val="0"/>
          <w:lang w:val="ru-RU"/>
        </w:rPr>
        <w:t xml:space="preserve">» в </w:t>
      </w:r>
      <w:r>
        <w:rPr>
          <w:rStyle w:val="Hyperlink.0"/>
          <w:rtl w:val="0"/>
          <w:lang w:val="ru-RU"/>
        </w:rPr>
        <w:t xml:space="preserve">1682 </w:t>
      </w:r>
      <w:r>
        <w:rPr>
          <w:rStyle w:val="Hyperlink.0"/>
          <w:rtl w:val="0"/>
          <w:lang w:val="ru-RU"/>
        </w:rPr>
        <w:t>году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Такой успех научного журнала объясняется тремя факторами</w:t>
      </w:r>
      <w:r>
        <w:rPr>
          <w:rStyle w:val="Hyperlink.0"/>
          <w:rtl w:val="0"/>
          <w:lang w:val="ru-RU"/>
        </w:rPr>
        <w:t xml:space="preserve">: 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«регулярно действующим механизмом обратной связи и информационного взаимодействия людей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занимающихся сходными научными исследованиями 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или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использованием их прикладных результатов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надежным средством архивирования научных результатов и идей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без чего невозможно развитие науки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форумом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объединяющим ученых и специалистов в социальные группы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имеющие общие научные и практические интересы»</w:t>
      </w:r>
      <w:r>
        <w:rPr>
          <w:rStyle w:val="Нет"/>
          <w:sz w:val="28"/>
          <w:szCs w:val="28"/>
          <w:vertAlign w:val="superscript"/>
        </w:rPr>
        <w:footnoteReference w:id="34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Число издаваемых в мире научных журналов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через </w:t>
      </w:r>
      <w:r>
        <w:rPr>
          <w:rStyle w:val="Hyperlink.0"/>
          <w:rtl w:val="0"/>
          <w:lang w:val="ru-RU"/>
        </w:rPr>
        <w:t xml:space="preserve">3 </w:t>
      </w:r>
      <w:r>
        <w:rPr>
          <w:rStyle w:val="Hyperlink.0"/>
          <w:rtl w:val="0"/>
          <w:lang w:val="ru-RU"/>
        </w:rPr>
        <w:t xml:space="preserve">века после первых выпусков </w:t>
      </w:r>
      <w:r>
        <w:rPr>
          <w:rStyle w:val="Hyperlink.0"/>
          <w:rtl w:val="0"/>
          <w:lang w:val="ru-RU"/>
        </w:rPr>
        <w:t xml:space="preserve">"Journal des Scavans" </w:t>
      </w:r>
      <w:r>
        <w:rPr>
          <w:rStyle w:val="Hyperlink.0"/>
          <w:rtl w:val="0"/>
          <w:lang w:val="ru-RU"/>
        </w:rPr>
        <w:t xml:space="preserve">и </w:t>
      </w:r>
      <w:r>
        <w:rPr>
          <w:rStyle w:val="Hyperlink.0"/>
          <w:rtl w:val="0"/>
          <w:lang w:val="ru-RU"/>
        </w:rPr>
        <w:t xml:space="preserve">"Philosophical Transactions of the Royal Society of London", </w:t>
      </w:r>
      <w:r>
        <w:rPr>
          <w:rStyle w:val="Hyperlink.0"/>
          <w:rtl w:val="0"/>
          <w:lang w:val="ru-RU"/>
        </w:rPr>
        <w:t xml:space="preserve">оценивается в различных источниках от </w:t>
      </w:r>
      <w:r>
        <w:rPr>
          <w:rStyle w:val="Hyperlink.0"/>
          <w:rtl w:val="0"/>
          <w:lang w:val="ru-RU"/>
        </w:rPr>
        <w:t xml:space="preserve">6,8 </w:t>
      </w:r>
      <w:r>
        <w:rPr>
          <w:rStyle w:val="Hyperlink.0"/>
          <w:rtl w:val="0"/>
          <w:lang w:val="ru-RU"/>
        </w:rPr>
        <w:t>тыс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до </w:t>
      </w:r>
      <w:r>
        <w:rPr>
          <w:rStyle w:val="Hyperlink.0"/>
          <w:rtl w:val="0"/>
          <w:lang w:val="ru-RU"/>
        </w:rPr>
        <w:t xml:space="preserve">157 </w:t>
      </w:r>
      <w:r>
        <w:rPr>
          <w:rStyle w:val="Hyperlink.0"/>
          <w:rtl w:val="0"/>
          <w:lang w:val="ru-RU"/>
        </w:rPr>
        <w:t>тыс</w:t>
      </w:r>
      <w:r>
        <w:rPr>
          <w:rStyle w:val="Hyperlink.0"/>
          <w:rtl w:val="0"/>
          <w:lang w:val="ru-RU"/>
        </w:rPr>
        <w:t>.</w:t>
      </w:r>
      <w:r>
        <w:rPr>
          <w:rStyle w:val="Нет"/>
          <w:sz w:val="28"/>
          <w:szCs w:val="28"/>
          <w:vertAlign w:val="superscript"/>
        </w:rPr>
        <w:footnoteReference w:id="35"/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появилась тенденция к переносу их на электронные носители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частности в Интернет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Идея электронного журнала начала обсуждаться еще вначале </w:t>
      </w:r>
      <w:r>
        <w:rPr>
          <w:rStyle w:val="Hyperlink.0"/>
          <w:rtl w:val="0"/>
          <w:lang w:val="ru-RU"/>
        </w:rPr>
        <w:t>1970-</w:t>
      </w:r>
      <w:r>
        <w:rPr>
          <w:rStyle w:val="Hyperlink.0"/>
          <w:rtl w:val="0"/>
          <w:lang w:val="ru-RU"/>
        </w:rPr>
        <w:t>х гг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Нет"/>
          <w:sz w:val="28"/>
          <w:szCs w:val="28"/>
          <w:vertAlign w:val="superscript"/>
        </w:rPr>
        <w:footnoteReference w:id="36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>1989</w:t>
      </w:r>
      <w:r>
        <w:rPr>
          <w:rStyle w:val="Hyperlink.0"/>
          <w:rtl w:val="0"/>
          <w:lang w:val="ru-RU"/>
        </w:rPr>
        <w:t>—</w:t>
      </w:r>
      <w:r>
        <w:rPr>
          <w:rStyle w:val="Hyperlink.0"/>
          <w:rtl w:val="0"/>
          <w:lang w:val="ru-RU"/>
        </w:rPr>
        <w:t xml:space="preserve">1990 </w:t>
      </w:r>
      <w:r>
        <w:rPr>
          <w:rStyle w:val="Hyperlink.0"/>
          <w:rtl w:val="0"/>
          <w:lang w:val="ru-RU"/>
        </w:rPr>
        <w:t>гг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появились первые электронные журналы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использовавшие </w:t>
      </w:r>
      <w:r>
        <w:rPr>
          <w:rStyle w:val="Hyperlink.0"/>
          <w:rtl w:val="0"/>
          <w:lang w:val="ru-RU"/>
        </w:rPr>
        <w:t>ASCII (</w:t>
      </w:r>
      <w:r>
        <w:rPr>
          <w:rStyle w:val="Hyperlink.0"/>
          <w:rtl w:val="0"/>
          <w:lang w:val="ru-RU"/>
        </w:rPr>
        <w:t>англ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 </w:t>
      </w:r>
      <w:r>
        <w:rPr>
          <w:rStyle w:val="Hyperlink.0"/>
          <w:rtl w:val="0"/>
          <w:lang w:val="ru-RU"/>
        </w:rPr>
        <w:t xml:space="preserve">American standard code for information interchange; </w:t>
      </w:r>
      <w:r>
        <w:rPr>
          <w:rStyle w:val="Hyperlink.0"/>
          <w:rtl w:val="0"/>
          <w:lang w:val="ru-RU"/>
        </w:rPr>
        <w:t>американская стандартная кодировочная таблица для печатных символов и некоторых специальных кодов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и электронную почту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 xml:space="preserve">1991 </w:t>
      </w:r>
      <w:r>
        <w:rPr>
          <w:rStyle w:val="Hyperlink.0"/>
          <w:rtl w:val="0"/>
          <w:lang w:val="ru-RU"/>
        </w:rPr>
        <w:t>г</w:t>
      </w:r>
      <w:r>
        <w:rPr>
          <w:rStyle w:val="Hyperlink.0"/>
          <w:rtl w:val="0"/>
          <w:lang w:val="ru-RU"/>
        </w:rPr>
        <w:t>. ARL (</w:t>
      </w:r>
      <w:r>
        <w:rPr>
          <w:rStyle w:val="Hyperlink.0"/>
          <w:rtl w:val="0"/>
          <w:lang w:val="ru-RU"/>
        </w:rPr>
        <w:t>англ</w:t>
      </w:r>
      <w:r>
        <w:rPr>
          <w:rStyle w:val="Hyperlink.0"/>
          <w:rtl w:val="0"/>
          <w:lang w:val="ru-RU"/>
        </w:rPr>
        <w:t xml:space="preserve">. Association of Research Libraries) </w:t>
      </w:r>
      <w:r>
        <w:rPr>
          <w:rStyle w:val="Hyperlink.0"/>
          <w:rtl w:val="0"/>
          <w:lang w:val="ru-RU"/>
        </w:rPr>
        <w:t xml:space="preserve">начала публиковать </w:t>
      </w:r>
      <w:r>
        <w:rPr>
          <w:rStyle w:val="Hyperlink.0"/>
          <w:rtl w:val="0"/>
          <w:lang w:val="ru-RU"/>
        </w:rPr>
        <w:t>"</w:t>
      </w:r>
      <w:r>
        <w:rPr>
          <w:rStyle w:val="Hyperlink.0"/>
          <w:rtl w:val="0"/>
          <w:lang w:val="ru-RU"/>
        </w:rPr>
        <w:t>Указатель электронных журналов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газет и научных дискуссионных групп</w:t>
      </w:r>
      <w:r>
        <w:rPr>
          <w:rStyle w:val="Hyperlink.0"/>
          <w:rtl w:val="0"/>
          <w:lang w:val="ru-RU"/>
        </w:rPr>
        <w:t xml:space="preserve">" </w:t>
      </w:r>
      <w:r>
        <w:rPr>
          <w:rStyle w:val="Нет"/>
          <w:sz w:val="28"/>
          <w:szCs w:val="28"/>
          <w:vertAlign w:val="superscript"/>
        </w:rPr>
        <w:footnoteReference w:id="37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Взрывное распространение Интернета дало мощный импульс развитию электронных 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 сегодняшний день все больше научных журналов публикуются онлайн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Все больше публикаций появляются в открытом доступе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например в формате блога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Также появляются новые направления в научных журналах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электронные журналы со статьями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они содержат не только текстовое содержание статьи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и  видео проведённого исследования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Примерами таких научных журналов являются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Journal of  Visualized Experiments</w:t>
      </w:r>
      <w:r>
        <w:rPr>
          <w:rStyle w:val="Hyperlink.0"/>
          <w:rtl w:val="0"/>
          <w:lang w:val="ru-RU"/>
        </w:rPr>
        <w:t>» и «Видеонаука»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Одними из главных достоинств таких журналов это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наглядность и моментальная передача информации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Однако по требованиям ВАК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международных систем цитирования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«научный журнал должен иметь свой сайт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который должен быть обособленным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то есть на тех страницах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которых размещена информация о журнале не должно быть другой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рекламы или блоков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посвященных университету или научному институту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базе которого издаётся журнал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 сайте должны быть размещены сведения о международном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редакционном совете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редакционной коллегии и т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 п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Требуются страницы с описанием редакционной политики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этики научных публикаций и др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Должна быть создана «инфраструктура журнала»»</w:t>
      </w:r>
      <w:r>
        <w:rPr>
          <w:rStyle w:val="Нет"/>
          <w:sz w:val="28"/>
          <w:szCs w:val="28"/>
          <w:vertAlign w:val="superscript"/>
        </w:rPr>
        <w:footnoteReference w:id="38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Нет"/>
          <w:b w:val="1"/>
          <w:bCs w:val="1"/>
          <w:sz w:val="28"/>
          <w:szCs w:val="28"/>
        </w:rPr>
      </w:pPr>
      <w:r>
        <w:rPr>
          <w:rStyle w:val="Hyperlink.0"/>
          <w:rtl w:val="0"/>
          <w:lang w:val="ru-RU"/>
        </w:rPr>
        <w:t>Преимущества электронных журналов</w:t>
      </w:r>
      <w:r>
        <w:rPr>
          <w:rStyle w:val="Нет"/>
          <w:sz w:val="28"/>
          <w:szCs w:val="28"/>
          <w:vertAlign w:val="superscript"/>
        </w:rPr>
        <w:footnoteReference w:id="39"/>
      </w:r>
      <w:r>
        <w:rPr>
          <w:rStyle w:val="Hyperlink.0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Уменьшение стоимости печати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рассылки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издания и хранения на библиотечных полках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Уменьшение редакционного лага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Ускорение доставки потребителям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Расширение целевой аудитории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Цитируемость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Мультимедийность и интерактивность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Возможность быстрого поиска информации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Нет"/>
          <w:b w:val="1"/>
          <w:bCs w:val="1"/>
          <w:sz w:val="28"/>
          <w:szCs w:val="28"/>
        </w:rPr>
      </w:pPr>
      <w:r>
        <w:rPr>
          <w:rStyle w:val="Hyperlink.0"/>
          <w:rtl w:val="0"/>
          <w:lang w:val="ru-RU"/>
        </w:rPr>
        <w:t>Недостатки электронных журналов</w:t>
      </w:r>
      <w:r>
        <w:rPr>
          <w:rStyle w:val="Нет"/>
          <w:sz w:val="28"/>
          <w:szCs w:val="28"/>
          <w:vertAlign w:val="superscript"/>
        </w:rPr>
        <w:footnoteReference w:id="40"/>
      </w:r>
      <w:r>
        <w:rPr>
          <w:rStyle w:val="Hyperlink.0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Чтение с экрана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Архивирование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журналу необходимо решить такие вопросы как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кто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 и кем осуществляется архивирование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издателем или библиотекой</w:t>
      </w:r>
      <w:r>
        <w:rPr>
          <w:sz w:val="28"/>
          <w:szCs w:val="28"/>
          <w:rtl w:val="0"/>
          <w:lang w:val="ru-RU"/>
        </w:rPr>
        <w:t xml:space="preserve">?; </w:t>
      </w:r>
      <w:r>
        <w:rPr>
          <w:sz w:val="28"/>
          <w:szCs w:val="28"/>
          <w:rtl w:val="0"/>
          <w:lang w:val="ru-RU"/>
        </w:rPr>
        <w:t>кто отвечает за трансформацию в новые форматы</w:t>
      </w:r>
      <w:r>
        <w:rPr>
          <w:sz w:val="28"/>
          <w:szCs w:val="28"/>
          <w:rtl w:val="0"/>
          <w:lang w:val="ru-RU"/>
        </w:rPr>
        <w:t xml:space="preserve">?; </w:t>
      </w:r>
      <w:r>
        <w:rPr>
          <w:sz w:val="28"/>
          <w:szCs w:val="28"/>
          <w:rtl w:val="0"/>
          <w:lang w:val="ru-RU"/>
        </w:rPr>
        <w:t>что случится с архивом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издатель разорится или редакция решит прекратить выпуск журнала</w:t>
      </w:r>
      <w:r>
        <w:rPr>
          <w:sz w:val="28"/>
          <w:szCs w:val="28"/>
          <w:rtl w:val="0"/>
          <w:lang w:val="ru-RU"/>
        </w:rPr>
        <w:t>?).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Адресация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Аутентичность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электронный журнал не может гарантировать неизменяемость текстов публикуемых в нем статей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Престижность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Таким образом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электронные журналы обладают значительными преимуществами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поскольку позволяют получить доступ к информации в любой момент времени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sz w:val="28"/>
          <w:szCs w:val="28"/>
          <w:rtl w:val="0"/>
          <w:lang w:val="ru-RU"/>
        </w:rPr>
        <w:tab/>
        <w:t>Хотелось бы привести в пример научно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популярный журнал «</w:t>
      </w:r>
      <w:r>
        <w:rPr>
          <w:rStyle w:val="Нет"/>
          <w:sz w:val="28"/>
          <w:szCs w:val="28"/>
          <w:rtl w:val="0"/>
          <w:lang w:val="en-US"/>
        </w:rPr>
        <w:t>S</w:t>
      </w:r>
      <w:r>
        <w:rPr>
          <w:rStyle w:val="Нет"/>
          <w:sz w:val="28"/>
          <w:szCs w:val="28"/>
          <w:rtl w:val="0"/>
          <w:lang w:val="ru-RU"/>
        </w:rPr>
        <w:t>cientific American</w:t>
      </w:r>
      <w:r>
        <w:rPr>
          <w:rStyle w:val="Нет"/>
          <w:sz w:val="28"/>
          <w:szCs w:val="28"/>
          <w:rtl w:val="0"/>
          <w:lang w:val="ru-RU"/>
        </w:rPr>
        <w:t>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Это один из наиболее крупных источников научных открытий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Публикации выпускаются в нескольких форматах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печатное издание и электронное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так же «</w:t>
      </w:r>
      <w:r>
        <w:rPr>
          <w:rStyle w:val="Нет"/>
          <w:sz w:val="28"/>
          <w:szCs w:val="28"/>
          <w:rtl w:val="0"/>
          <w:lang w:val="ru-RU"/>
        </w:rPr>
        <w:t>Scientific American</w:t>
      </w:r>
      <w:r>
        <w:rPr>
          <w:rStyle w:val="Нет"/>
          <w:sz w:val="28"/>
          <w:szCs w:val="28"/>
          <w:rtl w:val="0"/>
          <w:lang w:val="ru-RU"/>
        </w:rPr>
        <w:t>» не забывает охватывать и социальные сети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«Основан в </w:t>
      </w:r>
      <w:r>
        <w:rPr>
          <w:rStyle w:val="Hyperlink.0"/>
          <w:rtl w:val="0"/>
          <w:lang w:val="ru-RU"/>
        </w:rPr>
        <w:t xml:space="preserve">1845 </w:t>
      </w:r>
      <w:r>
        <w:rPr>
          <w:rStyle w:val="Hyperlink.0"/>
          <w:rtl w:val="0"/>
          <w:lang w:val="ru-RU"/>
        </w:rPr>
        <w:t xml:space="preserve">году Руфусом Портером </w:t>
      </w:r>
      <w:r>
        <w:rPr>
          <w:rStyle w:val="Hyperlink.0"/>
          <w:rtl w:val="0"/>
          <w:lang w:val="ru-RU"/>
        </w:rPr>
        <w:t xml:space="preserve">(Rufus Porter) </w:t>
      </w:r>
      <w:r>
        <w:rPr>
          <w:rStyle w:val="Hyperlink.0"/>
          <w:rtl w:val="0"/>
          <w:lang w:val="ru-RU"/>
        </w:rPr>
        <w:t>и является старейшим непрерывно издаваемым ежемесячным журналом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Каждый номер содержал от двух до пяти гравюр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большинство отличного качества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иллюстрированные новые изобретения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научные законы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и любопытные работы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 xml:space="preserve">Рисунок </w:t>
      </w:r>
      <w:r>
        <w:rPr>
          <w:rStyle w:val="Hyperlink.0"/>
          <w:rtl w:val="0"/>
          <w:lang w:val="ru-RU"/>
        </w:rPr>
        <w:t xml:space="preserve">2). </w:t>
      </w:r>
      <w:r>
        <w:rPr>
          <w:rStyle w:val="Hyperlink.0"/>
          <w:rtl w:val="0"/>
          <w:lang w:val="ru-RU"/>
        </w:rPr>
        <w:t>Также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писалось об интересных новостях и событиях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отзывы о научных и прочих изобретениях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описывались американские и иностранные изобретения и усовершенствования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Каталоги патентом на изобретения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Научные эссе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Иллюстрированные основы наук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механики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химии и архитектуры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Также уделялось много внимания разным видам искусства и прикладным профессиям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интересным философским опытам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различным проявлениям музыки и поэзии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Издание создавалось специально для механиков и производителей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рассчитана была только на американского читателя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соответственно основное внимание уделялось именно их проблемам»</w:t>
      </w:r>
      <w:r>
        <w:rPr>
          <w:rStyle w:val="Нет"/>
          <w:sz w:val="28"/>
          <w:szCs w:val="28"/>
          <w:vertAlign w:val="superscript"/>
        </w:rPr>
        <w:footnoteReference w:id="41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 нем издавались многие известные ученые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том числе и Альберта Эйнштейн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среди авторов статей множество нобелевских лауреатов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как журнал имеет большую популярность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он издается на </w:t>
      </w:r>
      <w:r>
        <w:rPr>
          <w:rStyle w:val="Hyperlink.0"/>
          <w:rtl w:val="0"/>
          <w:lang w:val="ru-RU"/>
        </w:rPr>
        <w:t xml:space="preserve">14 </w:t>
      </w:r>
      <w:r>
        <w:rPr>
          <w:rStyle w:val="Hyperlink.0"/>
          <w:rtl w:val="0"/>
          <w:lang w:val="ru-RU"/>
        </w:rPr>
        <w:t>языках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российском издании журнал называется «В мире науки»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Особое внимание издательство уделяет астрономическим событиям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Scientific American</w:t>
      </w:r>
      <w:r>
        <w:rPr>
          <w:rStyle w:val="Hyperlink.0"/>
          <w:rtl w:val="0"/>
          <w:lang w:val="ru-RU"/>
        </w:rPr>
        <w:t>» позиционировал себя как журнал только для научного сообщества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сейчас же он больше направлен на более широкую аудиторию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людей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интересующихся наукой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 стал больше напоминать форум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где научное сообщество может делиться своими открытиями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Наиболее известное научно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популярное издание это 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как и «</w:t>
      </w:r>
      <w:r>
        <w:rPr>
          <w:rStyle w:val="Hyperlink.0"/>
          <w:rtl w:val="0"/>
          <w:lang w:val="ru-RU"/>
        </w:rPr>
        <w:t>Scientific American</w:t>
      </w:r>
      <w:r>
        <w:rPr>
          <w:rStyle w:val="Hyperlink.0"/>
          <w:rtl w:val="0"/>
          <w:lang w:val="ru-RU"/>
        </w:rPr>
        <w:t>» есть русскоязычная версия «</w:t>
      </w:r>
      <w:r>
        <w:rPr>
          <w:rStyle w:val="Hyperlink.0"/>
          <w:rtl w:val="0"/>
          <w:lang w:val="ru-RU"/>
        </w:rPr>
        <w:t xml:space="preserve">National Geographic. </w:t>
      </w:r>
      <w:r>
        <w:rPr>
          <w:rStyle w:val="Hyperlink.0"/>
          <w:rtl w:val="0"/>
          <w:lang w:val="ru-RU"/>
        </w:rPr>
        <w:t>Россия»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Этот журнал больше нацелен на географическое сообщество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Концепция журнала «Вдохновлять людей заботиться о планете»</w:t>
      </w:r>
      <w:r>
        <w:rPr>
          <w:rStyle w:val="Нет"/>
          <w:sz w:val="28"/>
          <w:szCs w:val="28"/>
          <w:vertAlign w:val="superscript"/>
        </w:rPr>
        <w:footnoteReference w:id="42"/>
      </w:r>
      <w:r>
        <w:rPr>
          <w:rStyle w:val="Hyperlink.0"/>
          <w:rtl w:val="0"/>
          <w:lang w:val="ru-RU"/>
        </w:rPr>
        <w:t>,</w:t>
      </w:r>
      <w:r>
        <w:rPr>
          <w:rStyle w:val="Нет"/>
          <w:b w:val="1"/>
          <w:bCs w:val="1"/>
          <w:sz w:val="28"/>
          <w:szCs w:val="28"/>
          <w:rtl w:val="0"/>
          <w:lang w:val="ru-RU"/>
        </w:rPr>
        <w:t xml:space="preserve"> </w:t>
      </w:r>
      <w:r>
        <w:rPr>
          <w:rStyle w:val="Hyperlink.0"/>
          <w:rtl w:val="0"/>
          <w:lang w:val="ru-RU"/>
        </w:rPr>
        <w:t>эта позиция пересекается с миссией Национального географического общества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потому как журнал является одним из средств реализации этой миссии</w:t>
      </w:r>
      <w:r>
        <w:rPr>
          <w:rStyle w:val="Нет"/>
          <w:color w:val="0432ff"/>
          <w:sz w:val="28"/>
          <w:szCs w:val="28"/>
          <w:u w:color="0432ff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Свои цели журнал добивается различными образовательными и просветительскими проектами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 помощью иллюстративного материала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который формируется не только силами самого журнала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и его читателей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 показывает красоту природных ресурсов и важность их сохранения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Статьи о научных исследованиях в 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 являются одной из составляющих содержания журнала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«Во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первых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журнале рассказывается об исследованиях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направленных на изучение природы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служат сохранению природных ландшафтов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биоразнообразия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экосистем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защите природных ресурсов от нецелесообразного и чрезмерного эксплуатирования человеком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вторых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научно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популярные материалы 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 посвящены работе ученых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занимающихся изучением истории и особенностей человеческой цивилизации — археологов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антропологов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историков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культурологов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Другая важная предметная составляющая журнала — материалы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лежащие за пределом научного дискурса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репортажи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заметки и путевые очерки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в основе которых лежит некая публицистическая интенция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стремление убедить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исправить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акцентировать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 дать забыть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побудить и т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д</w:t>
      </w:r>
      <w:r>
        <w:rPr>
          <w:rStyle w:val="Hyperlink.0"/>
          <w:rtl w:val="0"/>
          <w:lang w:val="ru-RU"/>
        </w:rPr>
        <w:t xml:space="preserve">.), </w:t>
      </w:r>
      <w:r>
        <w:rPr>
          <w:rStyle w:val="Hyperlink.0"/>
          <w:rtl w:val="0"/>
          <w:lang w:val="ru-RU"/>
        </w:rPr>
        <w:t>отвечающая просветительской миссии издания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Чаще всего подобные публикации посвящены сложным проблемам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вопросам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стоящим сегодня перед человечеством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глобальное изменение климата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перенаселение планеты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социальные проблемы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конфликты и войны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уничтожение биоразнообразия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жестокое обращение с животными и т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д</w:t>
      </w:r>
      <w:r>
        <w:rPr>
          <w:rStyle w:val="Hyperlink.0"/>
          <w:rtl w:val="0"/>
          <w:lang w:val="ru-RU"/>
        </w:rPr>
        <w:t xml:space="preserve">.), </w:t>
      </w:r>
      <w:r>
        <w:rPr>
          <w:rStyle w:val="Hyperlink.0"/>
          <w:rtl w:val="0"/>
          <w:lang w:val="ru-RU"/>
        </w:rPr>
        <w:t>а также возможным путям выхода из сложившейся ситуации»</w:t>
      </w:r>
      <w:r>
        <w:rPr>
          <w:rStyle w:val="Нет"/>
          <w:sz w:val="28"/>
          <w:szCs w:val="28"/>
          <w:vertAlign w:val="superscript"/>
        </w:rPr>
        <w:footnoteReference w:id="43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Стоит отметить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материал в 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представлен для самой широкой аудитории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во всем этом смысле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Единственная характеристика читателя это желание изучать и познавать мир вокруг себя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Так же как и «</w:t>
      </w:r>
      <w:r>
        <w:rPr>
          <w:rStyle w:val="Hyperlink.0"/>
          <w:rtl w:val="0"/>
          <w:lang w:val="ru-RU"/>
        </w:rPr>
        <w:t>Scientific American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 публикации выпускаются в нескольких форматах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печатное издание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электронное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социальные сети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Исходя из представленных изданий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можно выделить особенности популяризации научных знаний</w:t>
      </w:r>
      <w:r>
        <w:rPr>
          <w:rStyle w:val="Hyperlink.0"/>
          <w:rtl w:val="0"/>
          <w:lang w:val="ru-RU"/>
        </w:rPr>
        <w:t xml:space="preserve">: 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Доступность изложения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Занимательность изложения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Использование иллюстративного материала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Использование общедоступной нейтральной лексики и терминов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"/>
        <w:numPr>
          <w:ilvl w:val="0"/>
          <w:numId w:val="2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Использование вводного текста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 началом «цифровой эры» большинство естественных наук столкнулись с необходимостью не просто обрабатывать резко возросший объём информации при решении задач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последнее время в науках с интенсивным использованием данных происходит смена парадигмы исследований</w:t>
      </w:r>
      <w:r>
        <w:rPr>
          <w:rStyle w:val="Нет"/>
          <w:sz w:val="28"/>
          <w:szCs w:val="28"/>
          <w:vertAlign w:val="superscript"/>
        </w:rPr>
        <w:footnoteReference w:id="44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Можно выделить одну из интереснейших научных областей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астрономию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Астрономия переживает сегодня лавинообразный рост количества и качества анализируемой информации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Современная астрономия и космонавтика ХХ</w:t>
      </w:r>
      <w:r>
        <w:rPr>
          <w:rStyle w:val="Hyperlink.0"/>
          <w:rtl w:val="0"/>
          <w:lang w:val="ru-RU"/>
        </w:rPr>
        <w:t xml:space="preserve">I  </w:t>
      </w:r>
      <w:r>
        <w:rPr>
          <w:rStyle w:val="Hyperlink.0"/>
          <w:rtl w:val="0"/>
          <w:lang w:val="ru-RU"/>
        </w:rPr>
        <w:t>века выдвинула ряд задач и программ</w:t>
      </w:r>
      <w:r>
        <w:rPr>
          <w:rStyle w:val="Hyperlink.0"/>
          <w:rtl w:val="0"/>
          <w:lang w:val="ru-RU"/>
        </w:rPr>
        <w:t xml:space="preserve">: 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создание глобальных и глубоких цифровых образов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каталоги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небесных тел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архив и базы данных малых тел Солнечной системы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контроль движения космических аппаратов и фрагментов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космического мусора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системный анализ проблем освоения Луны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также входит в перечень необходимых задач и многие другие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Концепция виртуальных обсерваторий появилась на базе астрономических и солнечных данных и фактически является средством получения данных различных наблюдений за космическим объектом на своем рабочем месте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позволяет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бы иметь солнечную или астрономическую обсерваторию в собственном распоряжении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Виртуальная обсерватория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ВО</w:t>
      </w:r>
      <w:r>
        <w:rPr>
          <w:rStyle w:val="Hyperlink.0"/>
          <w:rtl w:val="0"/>
          <w:lang w:val="ru-RU"/>
        </w:rPr>
        <w:t xml:space="preserve">) - </w:t>
      </w:r>
      <w:r>
        <w:rPr>
          <w:rStyle w:val="Hyperlink.0"/>
          <w:rtl w:val="0"/>
          <w:lang w:val="ru-RU"/>
        </w:rPr>
        <w:t>это новая информационная технология в астрономии и космонавтике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Основные цели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 которым стремятся разработчики ВО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— это открытие новых закономерностей и новых классов объектов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реализация распределенных вычислений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публикация в сети имеющихся в наличии информационных ресурсов и результатов вычислений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также обеспечение совместной работы научных групп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занимающихся одной проблематикой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Это реализуется с помощью порталов </w:t>
      </w:r>
      <w:r>
        <w:rPr>
          <w:rStyle w:val="Hyperlink.0"/>
          <w:rtl w:val="0"/>
          <w:lang w:val="ru-RU"/>
        </w:rPr>
        <w:t>(web-</w:t>
      </w:r>
      <w:r>
        <w:rPr>
          <w:rStyle w:val="Hyperlink.0"/>
          <w:rtl w:val="0"/>
          <w:lang w:val="ru-RU"/>
        </w:rPr>
        <w:t>сайты со специализированной настройкой на свою аудиторию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выполняющую роль отправной точки или входа при работе с информацией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унифицированных пользовательских интерфейсов и специализированного программного обеспечения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Сервисы ВО разделены на три широких класса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сервисы регистров для обнаружения и публикации ресурсов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сервисы для передачи и организации запросов данных и сервисы для вычислений и объединения данных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Остановимся более детально на каждом из них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На данный момент существует Международный альянс </w:t>
      </w:r>
      <w:r>
        <w:rPr>
          <w:rStyle w:val="Hyperlink.0"/>
          <w:rtl w:val="0"/>
          <w:lang w:val="ru-RU"/>
        </w:rPr>
        <w:t>IVOA (International Virtual Observatory Alliance) (</w:t>
      </w:r>
      <w:r>
        <w:rPr>
          <w:rStyle w:val="Hyperlink.0"/>
          <w:rtl w:val="0"/>
          <w:lang w:val="ru-RU"/>
        </w:rPr>
        <w:t xml:space="preserve">Рисунок </w:t>
      </w:r>
      <w:r>
        <w:rPr>
          <w:rStyle w:val="Hyperlink.0"/>
          <w:rtl w:val="0"/>
          <w:lang w:val="ru-RU"/>
        </w:rPr>
        <w:t>3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это единая сеть виртуальных обсерваторий</w:t>
      </w:r>
      <w:r>
        <w:rPr>
          <w:rStyle w:val="Hyperlink.0"/>
          <w:rtl w:val="0"/>
          <w:lang w:val="ru-RU"/>
        </w:rPr>
        <w:t xml:space="preserve">. IVOA </w:t>
      </w:r>
      <w:r>
        <w:rPr>
          <w:rStyle w:val="Hyperlink.0"/>
          <w:rtl w:val="0"/>
          <w:lang w:val="ru-RU"/>
        </w:rPr>
        <w:t>является организацией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которая обсуждает и согласовывает технические стандарты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необходимы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чтобы сделать Виртуальные обсерватории возможными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Она также выступает в качестве фокуса для развития Виртуальных обсерваторий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рамки для обсуждения и обмена идеями и технологиями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Также есть более доступные обсерватории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виртуальный планетарий </w:t>
      </w:r>
      <w:r>
        <w:rPr>
          <w:rStyle w:val="Hyperlink.0"/>
          <w:rtl w:val="0"/>
          <w:lang w:val="ru-RU"/>
        </w:rPr>
        <w:t xml:space="preserve">WikiSky. </w:t>
      </w:r>
      <w:r>
        <w:rPr>
          <w:rStyle w:val="Hyperlink.0"/>
          <w:rtl w:val="0"/>
          <w:lang w:val="ru-RU"/>
        </w:rPr>
        <w:t>Пользователи могут изучать звездное небо и увеличивать масштаб для просмотра областей более подробно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Снимки неба собираются с таких лабораторий как </w:t>
      </w:r>
      <w:r>
        <w:rPr>
          <w:rStyle w:val="Hyperlink.0"/>
          <w:rtl w:val="0"/>
          <w:lang w:val="ru-RU"/>
        </w:rPr>
        <w:t xml:space="preserve">Chandra, Spitzer, Hubble, </w:t>
      </w:r>
      <w:r>
        <w:rPr>
          <w:rStyle w:val="Hyperlink.0"/>
          <w:rtl w:val="0"/>
          <w:lang w:val="ru-RU"/>
        </w:rPr>
        <w:t>а также задействуют астрономов любителей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Каталоги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используемые в системе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огромный объём данных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только в одном каталоге используется более </w:t>
      </w:r>
      <w:r>
        <w:rPr>
          <w:rStyle w:val="Hyperlink.0"/>
          <w:rtl w:val="0"/>
          <w:lang w:val="ru-RU"/>
        </w:rPr>
        <w:t xml:space="preserve">500 </w:t>
      </w:r>
      <w:r>
        <w:rPr>
          <w:rStyle w:val="Hyperlink.0"/>
          <w:rtl w:val="0"/>
          <w:lang w:val="ru-RU"/>
        </w:rPr>
        <w:t>миллионах объектов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Основным элементом является интерактивная карта звездного неба</w:t>
      </w:r>
      <w:r>
        <w:rPr>
          <w:rStyle w:val="Hyperlink.0"/>
          <w:rtl w:val="0"/>
          <w:lang w:val="ru-RU"/>
        </w:rPr>
        <w:t xml:space="preserve">. WikiSky </w:t>
      </w:r>
      <w:r>
        <w:rPr>
          <w:rStyle w:val="Hyperlink.0"/>
          <w:rtl w:val="0"/>
          <w:lang w:val="ru-RU"/>
        </w:rPr>
        <w:t>имеет такие функции как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 xml:space="preserve">просмотр звёздного неба в разных режимах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система просмотра звездного неба позволяет свободно позиционировать область просмотра звездного неба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также переключаться между режимами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карта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обзор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поиск астрономических объектов</w:t>
      </w:r>
      <w:r>
        <w:rPr>
          <w:rStyle w:val="Hyperlink.0"/>
          <w:rtl w:val="0"/>
          <w:lang w:val="ru-RU"/>
        </w:rPr>
        <w:t>, API (</w:t>
      </w:r>
      <w:r>
        <w:rPr>
          <w:rStyle w:val="Hyperlink.0"/>
          <w:rtl w:val="0"/>
          <w:lang w:val="ru-RU"/>
        </w:rPr>
        <w:t>позволяет разработчикам и дизайнерам получить доступ как к данным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фотографиям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также есть возможность внедрять карту звездного неба</w:t>
      </w:r>
      <w:r>
        <w:rPr>
          <w:rStyle w:val="Hyperlink.0"/>
          <w:rtl w:val="0"/>
          <w:lang w:val="ru-RU"/>
        </w:rPr>
        <w:t xml:space="preserve">).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«</w:t>
      </w:r>
      <w:r>
        <w:rPr>
          <w:rStyle w:val="Hyperlink.0"/>
          <w:rtl w:val="0"/>
          <w:lang w:val="ru-RU"/>
        </w:rPr>
        <w:t xml:space="preserve">WikiSky </w:t>
      </w:r>
      <w:r>
        <w:rPr>
          <w:rStyle w:val="Hyperlink.0"/>
          <w:rtl w:val="0"/>
          <w:lang w:val="ru-RU"/>
        </w:rPr>
        <w:t xml:space="preserve">была создана в </w:t>
      </w:r>
      <w:r>
        <w:rPr>
          <w:rStyle w:val="Hyperlink.0"/>
          <w:rtl w:val="0"/>
          <w:lang w:val="ru-RU"/>
        </w:rPr>
        <w:t xml:space="preserve">2006 </w:t>
      </w:r>
      <w:r>
        <w:rPr>
          <w:rStyle w:val="Hyperlink.0"/>
          <w:rtl w:val="0"/>
          <w:lang w:val="ru-RU"/>
        </w:rPr>
        <w:t xml:space="preserve">году энтузиастами из Канады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Константин Лысенко и Сергей Гошко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 xml:space="preserve">при активной поддержке </w:t>
      </w:r>
      <w:r>
        <w:rPr>
          <w:rStyle w:val="Hyperlink.0"/>
          <w:rtl w:val="0"/>
          <w:lang w:val="ru-RU"/>
        </w:rPr>
        <w:t xml:space="preserve">NASA,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u.wikipedia.org/wiki/%25D0%259D%25D0%25B0%25D1%2583%25D1%2587%25D0%25BD%25D1%258B%25D0%25B9_%25D0%25B8%25D0%25BD%25D1%2581%25D1%2582%25D0%25B8%25D1%2582%25D1%2583%25D1%2582_%25D0%25BA%25D0%25BE%25D1%2581%25D0%25BC%25D0%25B8%25D1%2587%25D0%25B5%25D1%2581%25D0%25BA%25D0%25BE%25D0%25B3%25D0%25BE_%25D1%2582%25D0%25B5%25D0%25BB%25D0%25B5%25D1%2581%25D0%25BA%25D0%25BE%25D0%25BF%25D0%25B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STScI</w:t>
      </w:r>
      <w:r>
        <w:rPr/>
        <w:fldChar w:fldCharType="end" w:fldLock="0"/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u.wikipedia.org/wiki/%25D0%25A1%25D0%25BB%25D0%25BE%25D0%25B0%25D0%25BD%25D0%25BE%25D0%25B2%25D1%2581%25D0%25BA%25D0%25B8%25D0%25B9_%25D1%2586%25D0%25B8%25D1%2584%25D1%2580%25D0%25BE%25D0%25B2%25D0%25BE%25D0%25B9_%25D0%25BD%25D0%25B5%25D0%25B1%25D0%25B5%25D1%2581%25D0%25BD%25D1%258B%25D0%25B9_%25D0%25BE%25D0%25B1%25D0%25B7%25D0%25BE%25D1%2580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SDSS</w:t>
      </w:r>
      <w:r>
        <w:rPr/>
        <w:fldChar w:fldCharType="end" w:fldLock="0"/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u.wikipedia.org/wiki/%25D0%2593%25D0%25B0%25D1%2580%25D0%25B2%25D0%25B0%25D1%2580%25D0%25B4-%25D0%25A1%25D0%25BC%25D0%25B8%25D1%2582%25D1%2581%25D0%25BE%25D0%25BD%25D0%25BE%25D0%25B2%25D1%2581%25D0%25BA%25D0%25B8%25D0%25B9_%25D1%2586%25D0%25B5%25D0%25BD%25D1%2582%25D1%2580_%25D0%25B0%25D1%2581%25D1%2582%25D1%2580%25D0%25BE%25D1%2584%25D0%25B8%25D0%25B7%25D0%25B8%25D0%25BA%25D0%25B8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CfA</w:t>
      </w:r>
      <w:r>
        <w:rPr/>
        <w:fldChar w:fldCharType="end" w:fldLock="0"/>
      </w:r>
      <w:r>
        <w:rPr>
          <w:rStyle w:val="Hyperlink.0"/>
          <w:rtl w:val="0"/>
          <w:lang w:val="ru-RU"/>
        </w:rPr>
        <w:t xml:space="preserve">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ru.wikipedia.org/wiki/%25D0%2590%25D1%2581%25D1%2582%25D1%2580%25D0%25BE%25D1%2584%25D0%25B8%25D0%25B7%25D0%25B8%25D1%2587%25D0%25B5%25D1%2581%25D0%25BA%25D0%25B0%25D1%258F_%25D0%25B8%25D0%25BD%25D1%2584%25D0%25BE%25D1%2580%25D0%25BC%25D0%25B0%25D1%2586%25D0%25B8%25D0%25BE%25D0%25BD%25D0%25BD%25D0%25B0%25D1%258F_%25D1%2581%25D0%25B8%25D1%2581%25D1%2582%25D0%25B5%25D0%25BC%25D0%25B0_%25D0%259D%25D0%2590%25D0%25A1%25D0%2590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>АИС НАСА</w:t>
      </w:r>
      <w:r>
        <w:rPr/>
        <w:fldChar w:fldCharType="end" w:fldLock="0"/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а также ряда других организаций и частных лиц»</w:t>
      </w:r>
      <w:r>
        <w:rPr>
          <w:rStyle w:val="Нет"/>
          <w:sz w:val="28"/>
          <w:szCs w:val="28"/>
          <w:vertAlign w:val="superscript"/>
        </w:rPr>
        <w:footnoteReference w:id="45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Исходя из представленных аналогов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можно утверждать что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цифровые технологии предполагают новые методы восприятия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Уже в </w:t>
      </w:r>
      <w:r>
        <w:rPr>
          <w:rStyle w:val="Hyperlink.0"/>
          <w:rtl w:val="0"/>
          <w:lang w:val="ru-RU"/>
        </w:rPr>
        <w:t>2010-</w:t>
      </w:r>
      <w:r>
        <w:rPr>
          <w:rStyle w:val="Hyperlink.0"/>
          <w:rtl w:val="0"/>
          <w:lang w:val="ru-RU"/>
        </w:rPr>
        <w:t>м году объем продаж электронных изданий превысил объем продаж печатной продукции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Мобильные устройства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планшеты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компьютеры и другие электронные носители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хоть и предоставляют информацию в </w:t>
      </w:r>
      <w:r>
        <w:rPr>
          <w:rStyle w:val="Нет"/>
          <w:sz w:val="28"/>
          <w:szCs w:val="28"/>
          <w:u w:val="single"/>
          <w:rtl w:val="0"/>
          <w:lang w:val="ru-RU"/>
        </w:rPr>
        <w:t xml:space="preserve">ярком </w:t>
      </w:r>
      <w:r>
        <w:rPr>
          <w:rStyle w:val="Hyperlink.0"/>
          <w:rtl w:val="0"/>
          <w:lang w:val="ru-RU"/>
        </w:rPr>
        <w:t>свете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 больше увеличивает нагрузку на зрение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зато уже обладают возможностями цветопередачи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подключения к сети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просмотра мультимедиа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сенсорным управлением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привыкнув к которому читатель будет ощущать еще большую «ритуальность»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чем при чтении книги или журнала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i w:val="1"/>
          <w:iCs w:val="1"/>
          <w:sz w:val="28"/>
          <w:szCs w:val="28"/>
        </w:rPr>
        <w:tab/>
      </w:r>
      <w:r>
        <w:rPr>
          <w:rStyle w:val="Hyperlink.0"/>
          <w:rtl w:val="0"/>
          <w:lang w:val="ru-RU"/>
        </w:rPr>
        <w:t>Рассмотрена история создания и развития 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преимущества и недостатки электронных 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Рассмотрены такие аналоги как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научно популярные журналы «</w:t>
      </w:r>
      <w:r>
        <w:rPr>
          <w:rStyle w:val="Hyperlink.0"/>
          <w:rtl w:val="0"/>
          <w:lang w:val="ru-RU"/>
        </w:rPr>
        <w:t>Scientific American</w:t>
      </w:r>
      <w:r>
        <w:rPr>
          <w:rStyle w:val="Hyperlink.0"/>
          <w:rtl w:val="0"/>
          <w:lang w:val="ru-RU"/>
        </w:rPr>
        <w:t>» и 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Виртуальные обсерватории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International Virtual Observatory Alliance</w:t>
      </w:r>
      <w:r>
        <w:rPr>
          <w:rStyle w:val="Hyperlink.0"/>
          <w:rtl w:val="0"/>
          <w:lang w:val="ru-RU"/>
        </w:rPr>
        <w:t>» и «</w:t>
      </w:r>
      <w:r>
        <w:rPr>
          <w:rStyle w:val="Hyperlink.0"/>
          <w:rtl w:val="0"/>
          <w:lang w:val="ru-RU"/>
        </w:rPr>
        <w:t>WikiSky</w:t>
      </w:r>
      <w:r>
        <w:rPr>
          <w:rStyle w:val="Hyperlink.0"/>
          <w:rtl w:val="0"/>
          <w:lang w:val="ru-RU"/>
        </w:rPr>
        <w:t xml:space="preserve">» </w:t>
      </w:r>
    </w:p>
    <w:p>
      <w:pPr>
        <w:pStyle w:val="Текст черновик"/>
        <w:spacing w:line="360" w:lineRule="auto"/>
        <w:rPr>
          <w:sz w:val="28"/>
          <w:szCs w:val="28"/>
        </w:rPr>
      </w:pPr>
    </w:p>
    <w:p>
      <w:pPr>
        <w:pStyle w:val="Текст черновик"/>
        <w:spacing w:line="360" w:lineRule="auto"/>
        <w:rPr>
          <w:sz w:val="28"/>
          <w:szCs w:val="28"/>
        </w:rPr>
      </w:pPr>
    </w:p>
    <w:p>
      <w:pPr>
        <w:pStyle w:val="Подзаголовок 1"/>
        <w:spacing w:before="0" w:line="360" w:lineRule="auto"/>
        <w:rPr>
          <w:rStyle w:val="Нет"/>
          <w:b w:val="1"/>
          <w:bCs w:val="1"/>
        </w:rPr>
      </w:pPr>
      <w:bookmarkStart w:name="_Toc7" w:id="7"/>
      <w:r>
        <w:rPr>
          <w:rStyle w:val="Нет"/>
          <w:b w:val="1"/>
          <w:bCs w:val="1"/>
          <w:rtl w:val="0"/>
          <w:lang w:val="ru-RU"/>
        </w:rPr>
        <w:t xml:space="preserve">2.2 </w:t>
      </w:r>
      <w:r>
        <w:rPr>
          <w:rStyle w:val="Нет"/>
          <w:b w:val="1"/>
          <w:bCs w:val="1"/>
          <w:rtl w:val="0"/>
          <w:lang w:val="ru-RU"/>
        </w:rPr>
        <w:t>Принципы разработки информационных сред</w:t>
      </w:r>
      <w:r>
        <w:rPr>
          <w:rStyle w:val="Нет"/>
          <w:b w:val="1"/>
          <w:bCs w:val="1"/>
          <w:rtl w:val="0"/>
          <w:lang w:val="ru-RU"/>
        </w:rPr>
        <w:t>.</w:t>
      </w:r>
      <w:bookmarkEnd w:id="7"/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Создание информационных сред для продвижения научных данных в электронных медиа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требует работы с новыми устройствами с новыми технологиями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также выявление основных принципов их разработки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Нет"/>
          <w:color w:val="b41700"/>
          <w:sz w:val="28"/>
          <w:szCs w:val="28"/>
          <w:u w:color="b41700"/>
        </w:rPr>
      </w:pPr>
      <w:r>
        <w:rPr>
          <w:rStyle w:val="Нет"/>
          <w:sz w:val="28"/>
          <w:szCs w:val="28"/>
          <w:rtl w:val="0"/>
          <w:lang w:val="ru-RU"/>
        </w:rPr>
        <w:tab/>
        <w:t xml:space="preserve">В </w:t>
      </w:r>
      <w:r>
        <w:rPr>
          <w:rStyle w:val="Нет"/>
          <w:sz w:val="28"/>
          <w:szCs w:val="28"/>
          <w:rtl w:val="0"/>
          <w:lang w:val="ru-RU"/>
        </w:rPr>
        <w:t xml:space="preserve">1833 </w:t>
      </w:r>
      <w:r>
        <w:rPr>
          <w:rStyle w:val="Нет"/>
          <w:sz w:val="28"/>
          <w:szCs w:val="28"/>
          <w:rtl w:val="0"/>
          <w:lang w:val="ru-RU"/>
        </w:rPr>
        <w:t>гуду Чарльз Беббидж начал работу над новым устройством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которое назвал аналитической машиной  </w:t>
      </w:r>
      <w:r>
        <w:rPr>
          <w:rStyle w:val="Нет"/>
          <w:sz w:val="28"/>
          <w:szCs w:val="28"/>
          <w:rtl w:val="0"/>
          <w:lang w:val="ru-RU"/>
        </w:rPr>
        <w:t>[</w:t>
      </w:r>
      <w:r>
        <w:rPr>
          <w:rStyle w:val="Нет"/>
          <w:sz w:val="28"/>
          <w:szCs w:val="28"/>
          <w:rtl w:val="0"/>
          <w:lang w:val="en-US"/>
        </w:rPr>
        <w:t>a</w:t>
      </w:r>
      <w:r>
        <w:rPr>
          <w:rStyle w:val="Нет"/>
          <w:sz w:val="28"/>
          <w:szCs w:val="28"/>
          <w:rtl w:val="0"/>
          <w:lang w:val="ru-RU"/>
        </w:rPr>
        <w:t xml:space="preserve">nalytical </w:t>
      </w:r>
      <w:r>
        <w:rPr>
          <w:rStyle w:val="Нет"/>
          <w:sz w:val="28"/>
          <w:szCs w:val="28"/>
          <w:rtl w:val="0"/>
          <w:lang w:val="en-US"/>
        </w:rPr>
        <w:t>e</w:t>
      </w:r>
      <w:r>
        <w:rPr>
          <w:rStyle w:val="Нет"/>
          <w:sz w:val="28"/>
          <w:szCs w:val="28"/>
          <w:rtl w:val="0"/>
          <w:lang w:val="ru-RU"/>
        </w:rPr>
        <w:t xml:space="preserve">ngine, </w:t>
      </w:r>
      <w:r>
        <w:rPr>
          <w:rStyle w:val="Нет"/>
          <w:sz w:val="28"/>
          <w:szCs w:val="28"/>
          <w:rtl w:val="0"/>
          <w:lang w:val="ru-RU"/>
        </w:rPr>
        <w:t>перевод с англ</w:t>
      </w:r>
      <w:r>
        <w:rPr>
          <w:rStyle w:val="Нет"/>
          <w:sz w:val="28"/>
          <w:szCs w:val="28"/>
          <w:rtl w:val="0"/>
          <w:lang w:val="ru-RU"/>
        </w:rPr>
        <w:t xml:space="preserve">.: </w:t>
      </w:r>
      <w:r>
        <w:rPr>
          <w:rStyle w:val="Нет"/>
          <w:sz w:val="28"/>
          <w:szCs w:val="28"/>
          <w:rtl w:val="0"/>
          <w:lang w:val="ru-RU"/>
        </w:rPr>
        <w:t>«аналитический двигатель»</w:t>
      </w:r>
      <w:r>
        <w:rPr>
          <w:rStyle w:val="Нет"/>
          <w:sz w:val="28"/>
          <w:szCs w:val="28"/>
          <w:rtl w:val="0"/>
          <w:lang w:val="ru-RU"/>
        </w:rPr>
        <w:t xml:space="preserve">], </w:t>
      </w:r>
      <w:r>
        <w:rPr>
          <w:rStyle w:val="Нет"/>
          <w:sz w:val="28"/>
          <w:szCs w:val="28"/>
          <w:rtl w:val="0"/>
          <w:lang w:val="ru-RU"/>
        </w:rPr>
        <w:t>которая стала прообразом современного цифрового компьютера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Развитее медиа и развитее компьютеров берут свое начало в один и тот же промежуток времени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Самое сильное воздействие на общественное сознание произвело появление кинематографа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«Регулярные путешествия в темные релаксационные комнаты кинотеатров стали привычным способом выживания в современном мире»</w:t>
      </w:r>
      <w:r>
        <w:rPr>
          <w:rStyle w:val="Нет"/>
          <w:sz w:val="28"/>
          <w:szCs w:val="28"/>
          <w:vertAlign w:val="superscript"/>
          <w:lang w:val="ru-RU"/>
        </w:rPr>
        <w:footnoteReference w:id="46"/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Новые возможности записи привели к стремительному рывку в развитее медиа</w:t>
      </w:r>
      <w:r>
        <w:rPr>
          <w:rStyle w:val="Нет"/>
          <w:color w:val="b41700"/>
          <w:sz w:val="28"/>
          <w:szCs w:val="28"/>
          <w:u w:color="b4170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color w:val="b41700"/>
          <w:sz w:val="28"/>
          <w:szCs w:val="28"/>
          <w:u w:color="b41700"/>
        </w:rPr>
        <w:tab/>
      </w:r>
      <w:r>
        <w:rPr>
          <w:rStyle w:val="Hyperlink.0"/>
          <w:rtl w:val="0"/>
          <w:lang w:val="ru-RU"/>
        </w:rPr>
        <w:t>Значение термина «новые медиа» весьма не стабильно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Сейчас под ними подразумеваются цифровые медиа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Если сравнивать новые со старыми медиа то новые более быстрые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они открыты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активны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 новых медиа есть пользователи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могут сами генерировать информацию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у старых медиа публика и производитель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новые медиа немногословны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ориентированы больше на визуальную часть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чем на текст </w:t>
      </w:r>
      <w:r>
        <w:rPr>
          <w:rStyle w:val="Нет"/>
          <w:sz w:val="28"/>
          <w:szCs w:val="28"/>
          <w:vertAlign w:val="superscript"/>
        </w:rPr>
        <w:footnoteReference w:id="47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несмотря на все отличия старого и нового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существует преемственность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Благодаря этой преемственности на основе опыта и знаний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относительно старых медиа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производитель и пользователь создает новое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Лев Манович выделяет несколько принципов новых медиа</w:t>
      </w:r>
      <w:r>
        <w:rPr>
          <w:rStyle w:val="Hyperlink.0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Дискретное представление на различных уровнях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Числовое представление 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Автоматизация 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Изменяемость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Принцип изменяемости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является наиболее интересен</w:t>
      </w:r>
      <w:r>
        <w:rPr>
          <w:rStyle w:val="Hyperlink.0"/>
          <w:rtl w:val="0"/>
          <w:lang w:val="ru-RU"/>
        </w:rPr>
        <w:t xml:space="preserve">.  </w:t>
      </w:r>
      <w:r>
        <w:rPr>
          <w:rStyle w:val="Hyperlink.0"/>
          <w:rtl w:val="0"/>
          <w:lang w:val="ru-RU"/>
        </w:rPr>
        <w:t>Он хорошо демонстрирует взаимосвязь изменения в социуме и  изменения в медиа технологий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Также одна из популярных форм медиа это разветвленная интерактивность и гипермедиа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«Каждый посетитель сайта автоматически получает свою собственную версию страницы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созданную на лету из базы данных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Каждый читатель гипертекста получает свою версию текста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Каждый зритель интерактивной инсталляции получает свою версию работы и так далее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этом смысле технологии новых медиа предстают как наиболее полная реализация утопии идеального общества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состоящего из уникальных индивидов»</w:t>
      </w:r>
      <w:r>
        <w:rPr>
          <w:rStyle w:val="Нет"/>
          <w:sz w:val="28"/>
          <w:szCs w:val="28"/>
          <w:vertAlign w:val="superscript"/>
        </w:rPr>
        <w:footnoteReference w:id="48"/>
      </w:r>
      <w:r>
        <w:rPr>
          <w:rStyle w:val="Нет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Новые медиа почти всегда принадлежат к средствам и формам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основанные на новых технологиях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Благодаря  интернету новым видом коммуникации стал мультимедийный документ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который совмещает в себе разнообразие файлов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разных медиа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текст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видео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фотографию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графику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звук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Цифровые технологии так же упростили реализацию одного проекта в различных вариациях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для разных  аудиторий и сетей распространения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«Новые медиа» получили возможность сочетать в себе большинство из возможных способов представления контента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Под «новыми медиа» понимаются цифровые медиа форматы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можно описать такими определениями как «интерактивный̆» и «сетевой̆»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результат сближения медийных и компьютерных технологий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Род занятий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объекты взаимодействия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общение и взаимодействие с другими людьми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материальное и не материальное окружение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все это неизбежно влияет на культурные модели 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особенно на эстетические предпочтения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Значительное изменение во всех этих аспектах повседневного опыта человека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неизбежно будут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вращается вокруг «информации»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Так и термин «информационное общество» впервые использовался в </w:t>
      </w:r>
      <w:r>
        <w:rPr>
          <w:rStyle w:val="Hyperlink.0"/>
          <w:rtl w:val="0"/>
          <w:lang w:val="ru-RU"/>
        </w:rPr>
        <w:t>1960-</w:t>
      </w:r>
      <w:r>
        <w:rPr>
          <w:rStyle w:val="Hyperlink.0"/>
          <w:rtl w:val="0"/>
          <w:lang w:val="ru-RU"/>
        </w:rPr>
        <w:t>х годах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до компьютерной революции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Информация является ключевым аспектом нашей повседневности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Информация несет в себе определенную форму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начиная от масштабных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здание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до очень небольших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мобильный телефон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Чтобы информация была полезной для нас она должна иметь некоторую внешнею форму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Обработка информации воздействует на нас и за пределами формы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создавая новые способы восприятия и поведения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являясь методом</w:t>
      </w:r>
      <w:r>
        <w:rPr>
          <w:rStyle w:val="Hyperlink.0"/>
          <w:rtl w:val="0"/>
          <w:lang w:val="ru-RU"/>
        </w:rPr>
        <w:t>/</w:t>
      </w:r>
      <w:r>
        <w:rPr>
          <w:rStyle w:val="Hyperlink.0"/>
          <w:rtl w:val="0"/>
          <w:lang w:val="ru-RU"/>
        </w:rPr>
        <w:t>способом проектирования новых форм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sz w:val="28"/>
          <w:szCs w:val="28"/>
          <w:rtl w:val="0"/>
          <w:lang w:val="ru-RU"/>
        </w:rPr>
        <w:tab/>
        <w:t>В информационном обществе создание форм тесно связано с понятием интерфейса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Первым дизайнером интерфейсов считается Дитер Рамс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Работая в фирме </w:t>
      </w:r>
      <w:r>
        <w:rPr>
          <w:rStyle w:val="Нет"/>
          <w:sz w:val="28"/>
          <w:szCs w:val="28"/>
          <w:rtl w:val="0"/>
          <w:lang w:val="en-US"/>
        </w:rPr>
        <w:t>Braun</w:t>
      </w:r>
      <w:r>
        <w:rPr>
          <w:rStyle w:val="Нет"/>
          <w:sz w:val="28"/>
          <w:szCs w:val="28"/>
          <w:rtl w:val="0"/>
          <w:lang w:val="ru-RU"/>
        </w:rPr>
        <w:t xml:space="preserve"> , </w:t>
      </w:r>
      <w:r>
        <w:rPr>
          <w:rStyle w:val="Нет"/>
          <w:sz w:val="28"/>
          <w:szCs w:val="28"/>
          <w:rtl w:val="0"/>
          <w:lang w:val="ru-RU"/>
        </w:rPr>
        <w:t>он проектировал дизайн записывающих и воспроизводящих устройств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тем самым  определив эстетику интерфейса и новый тип продуктов потребления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главная роль в котором отведена устройствам управления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кнопкам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рычагам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рукояткам и т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д</w:t>
      </w:r>
      <w:r>
        <w:rPr>
          <w:rStyle w:val="Нет"/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Интерфейс человек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компьютер включает в себя целую систему визуальных условностей</w:t>
      </w:r>
      <w:r>
        <w:rPr>
          <w:rStyle w:val="Hyperlink.0"/>
          <w:rtl w:val="0"/>
          <w:lang w:val="ru-RU"/>
        </w:rPr>
        <w:t xml:space="preserve">:  </w:t>
      </w:r>
      <w:r>
        <w:rPr>
          <w:rStyle w:val="Hyperlink.0"/>
          <w:rtl w:val="0"/>
          <w:lang w:val="ru-RU"/>
        </w:rPr>
        <w:t xml:space="preserve">графический пользовательский интерфейс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папки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иконки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меню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 xml:space="preserve">физических характеристик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цвет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форма</w:t>
      </w:r>
      <w:r>
        <w:rPr>
          <w:rStyle w:val="Hyperlink.0"/>
          <w:rtl w:val="0"/>
          <w:lang w:val="ru-RU"/>
        </w:rPr>
        <w:t xml:space="preserve">) - </w:t>
      </w:r>
      <w:r>
        <w:rPr>
          <w:rStyle w:val="Hyperlink.0"/>
          <w:rtl w:val="0"/>
          <w:lang w:val="ru-RU"/>
        </w:rPr>
        <w:t>это новая категория форм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создание которых является необходимым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Однако язык дизайна сформировался в системе обучения ВХУТЕМАСа и Баухауза в </w:t>
      </w:r>
      <w:r>
        <w:rPr>
          <w:rStyle w:val="Hyperlink.0"/>
          <w:rtl w:val="0"/>
          <w:lang w:val="ru-RU"/>
        </w:rPr>
        <w:t>1920-</w:t>
      </w:r>
      <w:r>
        <w:rPr>
          <w:rStyle w:val="Hyperlink.0"/>
          <w:rtl w:val="0"/>
          <w:lang w:val="ru-RU"/>
        </w:rPr>
        <w:t>х г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Внутри этих систем он достаточно развернут и теоретически обоснован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язык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хорошо подходит для описания визуальных аспектов новых медиа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так же они обладают новыми качествами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интерфейсом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интерактивностью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пространственной навигацией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организацией баз данных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Если начать рассматривать дизайн с интерактивности то это активное взаимодействие с пользователем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которое  включает в себя работу с визуальным материалом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эстетикой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интерфейсами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концепциями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коммуникативными стратегиями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Создание интерактивной среды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Интернет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был предсказан научной фантастикой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которые рассматривали возникновение виртуальной среды в воображении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В </w:t>
      </w:r>
      <w:r>
        <w:rPr>
          <w:rStyle w:val="Hyperlink.0"/>
          <w:rtl w:val="0"/>
          <w:lang w:val="ru-RU"/>
        </w:rPr>
        <w:t xml:space="preserve">1898 </w:t>
      </w:r>
      <w:r>
        <w:rPr>
          <w:rStyle w:val="Hyperlink.0"/>
          <w:rtl w:val="0"/>
          <w:lang w:val="ru-RU"/>
        </w:rPr>
        <w:t xml:space="preserve">году Марк Твен в рассказе «Из лондонской «Таймс» за </w:t>
      </w:r>
      <w:r>
        <w:rPr>
          <w:rStyle w:val="Hyperlink.0"/>
          <w:rtl w:val="0"/>
          <w:lang w:val="ru-RU"/>
        </w:rPr>
        <w:t xml:space="preserve">1904 </w:t>
      </w:r>
      <w:r>
        <w:rPr>
          <w:rStyle w:val="Hyperlink.0"/>
          <w:rtl w:val="0"/>
          <w:lang w:val="ru-RU"/>
        </w:rPr>
        <w:t>год»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предсказал появление Интернета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описав телеэлектроскопы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«устройства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подключенных к международной телефонной сети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 которым можно звонить смотреть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наблюдать все уголки земного шара и разговаривать с людьми»</w:t>
      </w:r>
      <w:r>
        <w:rPr>
          <w:rStyle w:val="Нет"/>
          <w:sz w:val="28"/>
          <w:szCs w:val="28"/>
          <w:vertAlign w:val="superscript"/>
        </w:rPr>
        <w:footnoteReference w:id="49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Последовательное изменение технологий привело к тому что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 сегодняшний день сложился определенный набор требований и к проектированию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 к дизайну виртуального пространства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Необходимо не только выводить информацию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и активно ею обмениваться с пользователем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так же предлагать визуальную и аудио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информацию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интегрируются с другими информационными ресурсами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такая среда должна давать ответную реакцию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быть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интерактивной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Интерактивный дизайн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«ориентированная на пользователей область разработок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которая фокусируется на процессах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осуществляющихся посредством взаимодействия людей с технологиями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Удачные интерактивные проекты имеют простые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четко определенные задачи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сильные цели и интуитивно понятный интерфейс»</w:t>
      </w:r>
      <w:r>
        <w:rPr>
          <w:rStyle w:val="Нет"/>
          <w:sz w:val="28"/>
          <w:szCs w:val="28"/>
          <w:vertAlign w:val="superscript"/>
        </w:rPr>
        <w:footnoteReference w:id="50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Интерактивный дизайн подразумевает в себе интерфейс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который поможет пользователю за ограниченное время переработать необходимый объём информации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«Одним из эффективных способов снижения уровня напряжения пользователя при работе с информацией в автоматизированной системе является построение персонализированного рабочего интерфейса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учитывающего особенности восприятия»</w:t>
      </w:r>
      <w:r>
        <w:rPr>
          <w:rStyle w:val="Нет"/>
          <w:sz w:val="28"/>
          <w:szCs w:val="28"/>
          <w:vertAlign w:val="superscript"/>
        </w:rPr>
        <w:footnoteReference w:id="51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Необходимые требования к комфортному и удобному интерфейсу возрастают с увеличением сложности конечного результата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взаимной связи ее частей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К интерфейсу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или же элементам отображения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можно выявить основные требования</w:t>
      </w:r>
      <w:r>
        <w:rPr>
          <w:rStyle w:val="Нет"/>
          <w:sz w:val="28"/>
          <w:szCs w:val="28"/>
          <w:vertAlign w:val="superscript"/>
        </w:rPr>
        <w:footnoteReference w:id="52"/>
      </w:r>
      <w:r>
        <w:rPr>
          <w:rStyle w:val="Hyperlink.0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по содержанию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элементы отображения информации должны адекватно отображать объекты управления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состояние самого продукта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по количеству информации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элементы должны представлять исчерпывающую информацию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по форме и композиции </w:t>
      </w:r>
      <w:r>
        <w:rPr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соответствие элементов отображения информации задачам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«В среднем посетителю сайта требуется около </w:t>
      </w:r>
      <w:r>
        <w:rPr>
          <w:rStyle w:val="Hyperlink.0"/>
          <w:rtl w:val="0"/>
          <w:lang w:val="ru-RU"/>
        </w:rPr>
        <w:t xml:space="preserve">10-20 </w:t>
      </w:r>
      <w:r>
        <w:rPr>
          <w:rStyle w:val="Hyperlink.0"/>
          <w:rtl w:val="0"/>
          <w:lang w:val="ru-RU"/>
        </w:rPr>
        <w:t>секунд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чтобы принять решение остаться или закрыть страницу»</w:t>
      </w:r>
      <w:r>
        <w:rPr>
          <w:rStyle w:val="Нет"/>
          <w:sz w:val="28"/>
          <w:szCs w:val="28"/>
          <w:vertAlign w:val="superscript"/>
        </w:rPr>
        <w:footnoteReference w:id="53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Важно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чтобы веб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страница имела четкую структуру и понятный интерфейс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влияет и качество информации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Сайт не должен быть перегружен информацией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Соответствие интернет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 xml:space="preserve">ресурса критериям юзабилити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англ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usability</w:t>
      </w:r>
      <w:r>
        <w:rPr>
          <w:rStyle w:val="Hyperlink.0"/>
          <w:rtl w:val="0"/>
          <w:lang w:val="ru-RU"/>
        </w:rPr>
        <w:t xml:space="preserve">»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возможность использования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полезность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помогает соблюсти баланс между простотой интерфейса и информативностью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Основными показателями использования является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эффективность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продуктивность и удовлетворенность пользователя </w:t>
      </w:r>
      <w:r>
        <w:rPr>
          <w:rStyle w:val="Нет"/>
          <w:sz w:val="28"/>
          <w:szCs w:val="28"/>
          <w:vertAlign w:val="superscript"/>
        </w:rPr>
        <w:footnoteReference w:id="54"/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Эффективность определяется возможностью достижения пользователями поставленных целей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Продуктивность оценивает объем ресурсов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необходимый для точного решения задачи пользователем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Данный показатель характеризуется временем на обучение и выполнение задания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количеством ошибок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временем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затраченных на их решение и т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Удовлетворенность подразумевает комфорт использования продукта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«Повышению степени юзабилити способствует соблюдение основных принципов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 которым относятся такие принципы как</w:t>
      </w:r>
      <w:r>
        <w:rPr>
          <w:rStyle w:val="Hyperlink.0"/>
          <w:rtl w:val="0"/>
          <w:lang w:val="ru-RU"/>
        </w:rPr>
        <w:t>: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Правило «</w:t>
      </w:r>
      <w:r>
        <w:rPr>
          <w:sz w:val="28"/>
          <w:szCs w:val="28"/>
          <w:rtl w:val="0"/>
          <w:lang w:val="ru-RU"/>
        </w:rPr>
        <w:t>7</w:t>
      </w:r>
      <w:r>
        <w:rPr>
          <w:sz w:val="28"/>
          <w:szCs w:val="28"/>
          <w:rtl w:val="0"/>
          <w:lang w:val="ru-RU"/>
        </w:rPr>
        <w:t>±</w:t>
      </w:r>
      <w:r>
        <w:rPr>
          <w:sz w:val="28"/>
          <w:szCs w:val="28"/>
          <w:rtl w:val="0"/>
          <w:lang w:val="ru-RU"/>
        </w:rPr>
        <w:t>2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согласно которому кратковременная память может хранить одновременно от </w:t>
      </w:r>
      <w:r>
        <w:rPr>
          <w:sz w:val="28"/>
          <w:szCs w:val="28"/>
          <w:rtl w:val="0"/>
          <w:lang w:val="ru-RU"/>
        </w:rPr>
        <w:t xml:space="preserve">5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sz w:val="28"/>
          <w:szCs w:val="28"/>
          <w:rtl w:val="0"/>
          <w:lang w:val="ru-RU"/>
        </w:rPr>
        <w:t xml:space="preserve">9 </w:t>
      </w:r>
      <w:r>
        <w:rPr>
          <w:sz w:val="28"/>
          <w:szCs w:val="28"/>
          <w:rtl w:val="0"/>
          <w:lang w:val="ru-RU"/>
        </w:rPr>
        <w:t>сущностей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 учетом этого факта рекомендуется создавать меню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состоящее не более чем из </w:t>
      </w:r>
      <w:r>
        <w:rPr>
          <w:sz w:val="28"/>
          <w:szCs w:val="28"/>
          <w:rtl w:val="0"/>
          <w:lang w:val="ru-RU"/>
        </w:rPr>
        <w:t xml:space="preserve">9 </w:t>
      </w:r>
      <w:r>
        <w:rPr>
          <w:sz w:val="28"/>
          <w:szCs w:val="28"/>
          <w:rtl w:val="0"/>
          <w:lang w:val="ru-RU"/>
        </w:rPr>
        <w:t>элементов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избегать обилия посторонних материалов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Правило «</w:t>
      </w:r>
      <w:r>
        <w:rPr>
          <w:sz w:val="28"/>
          <w:szCs w:val="28"/>
          <w:rtl w:val="0"/>
          <w:lang w:val="ru-RU"/>
        </w:rPr>
        <w:t>80/20</w:t>
      </w:r>
      <w:r>
        <w:rPr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, 80 % </w:t>
      </w:r>
      <w:r>
        <w:rPr>
          <w:sz w:val="28"/>
          <w:szCs w:val="28"/>
          <w:rtl w:val="0"/>
          <w:lang w:val="ru-RU"/>
        </w:rPr>
        <w:t xml:space="preserve">эффекта является результатом </w:t>
      </w:r>
      <w:r>
        <w:rPr>
          <w:sz w:val="28"/>
          <w:szCs w:val="28"/>
          <w:rtl w:val="0"/>
          <w:lang w:val="ru-RU"/>
        </w:rPr>
        <w:t xml:space="preserve">20 % </w:t>
      </w:r>
      <w:r>
        <w:rPr>
          <w:sz w:val="28"/>
          <w:szCs w:val="28"/>
          <w:rtl w:val="0"/>
          <w:lang w:val="ru-RU"/>
        </w:rPr>
        <w:t>действий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значит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для развития сайта </w:t>
      </w:r>
      <w:r>
        <w:rPr>
          <w:sz w:val="28"/>
          <w:szCs w:val="28"/>
          <w:rtl w:val="0"/>
          <w:lang w:val="ru-RU"/>
        </w:rPr>
        <w:t xml:space="preserve">80 % </w:t>
      </w:r>
      <w:r>
        <w:rPr>
          <w:sz w:val="28"/>
          <w:szCs w:val="28"/>
          <w:rtl w:val="0"/>
          <w:lang w:val="ru-RU"/>
        </w:rPr>
        <w:t>пользы можно извлечь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работая с </w:t>
      </w:r>
      <w:r>
        <w:rPr>
          <w:sz w:val="28"/>
          <w:szCs w:val="28"/>
          <w:rtl w:val="0"/>
          <w:lang w:val="ru-RU"/>
        </w:rPr>
        <w:t xml:space="preserve">20 % </w:t>
      </w:r>
      <w:r>
        <w:rPr>
          <w:sz w:val="28"/>
          <w:szCs w:val="28"/>
          <w:rtl w:val="0"/>
          <w:lang w:val="ru-RU"/>
        </w:rPr>
        <w:t>наиболее значимых пользователей или процессов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Доступность информации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Необходимая информация должна предоставляться не более чем на трех страницах в пределах одного веб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ресурса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Система навигации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позволяет человеку легко определять свое местоположение на сайте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предусматривает возврат на предыдущую страницу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Своя поисковая система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Заголовки должны быть краткими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конкретными и отражать содержание текста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Текст черновик"/>
        <w:numPr>
          <w:ilvl w:val="0"/>
          <w:numId w:val="4"/>
        </w:numPr>
        <w:bidi w:val="0"/>
        <w:spacing w:line="360" w:lineRule="auto"/>
        <w:ind w:right="0"/>
        <w:jc w:val="left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Шрифт должен быть удобен для чтения»</w:t>
      </w:r>
      <w:r>
        <w:rPr>
          <w:rStyle w:val="Нет"/>
          <w:sz w:val="28"/>
          <w:szCs w:val="28"/>
          <w:vertAlign w:val="superscript"/>
        </w:rPr>
        <w:footnoteReference w:id="55"/>
      </w:r>
      <w:r>
        <w:rPr>
          <w:sz w:val="28"/>
          <w:szCs w:val="28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Были выделены принципы новых медиа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Рассмотрено понятия интерактивный дизайн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интерфейс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интерактивность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требования к элементам отображения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интерфейсу и  принципы юзабилити</w:t>
      </w:r>
      <w:r>
        <w:rPr>
          <w:rStyle w:val="Hyperlink.0"/>
          <w:rtl w:val="0"/>
          <w:lang w:val="ru-RU"/>
        </w:rPr>
        <w:t>.</w:t>
      </w:r>
    </w:p>
    <w:p>
      <w:pPr>
        <w:pStyle w:val="Подзаголовок 1"/>
        <w:spacing w:before="0" w:line="36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Подзаголовок 1"/>
        <w:spacing w:before="0" w:line="360" w:lineRule="auto"/>
        <w:rPr>
          <w:rStyle w:val="Нет"/>
          <w:b w:val="1"/>
          <w:bCs w:val="1"/>
        </w:rPr>
      </w:pPr>
      <w:bookmarkStart w:name="_Toc8" w:id="8"/>
      <w:r>
        <w:rPr>
          <w:rStyle w:val="Нет"/>
          <w:b w:val="1"/>
          <w:bCs w:val="1"/>
          <w:rtl w:val="0"/>
          <w:lang w:val="ru-RU"/>
        </w:rPr>
        <w:t xml:space="preserve">2.3 </w:t>
      </w:r>
      <w:r>
        <w:rPr>
          <w:rStyle w:val="Нет"/>
          <w:b w:val="1"/>
          <w:bCs w:val="1"/>
          <w:rtl w:val="0"/>
          <w:lang w:val="ru-RU"/>
        </w:rPr>
        <w:t xml:space="preserve">Инструменты представления научной информации </w:t>
      </w:r>
      <w:bookmarkEnd w:id="8"/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  <w:lang w:val="ru-RU"/>
        </w:rPr>
        <w:t>Цифровые технологии значительно повлияли на общество не только косвенно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значительно поменяли его структуру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сформировав целый ряд новых отраслей и направлений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технологии оказали существенное влияние на художественное мышление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«Подобно ученым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мечтающим создать совершенную цифровую модель вселенной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современные художники мечтают о цифровой модели искусства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произведения которого могли бы создаваться исключительно с помощью компьютерных вычислений»</w:t>
      </w:r>
      <w:r>
        <w:rPr>
          <w:rStyle w:val="Нет"/>
          <w:sz w:val="28"/>
          <w:szCs w:val="28"/>
          <w:vertAlign w:val="superscript"/>
        </w:rPr>
        <w:footnoteReference w:id="56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Взаимодействие науки и искусства влияет на создание информационных сред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как наука и искусство представляют различные способы освоения через общие объекты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природу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общество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человека и его мышление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Искусство и наука хоть и являются противоположностями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одно строго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точно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строятся на специфических знаниях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то время как искусство является продуктом интуиции чувств и эмоции и стремится к метафоричным высказываниям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Но на границе двух этих крайностей появляется научно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техническое творчество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синтез дискурсивного мышления интуитивного мышления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Цивилизация вступает в эпоху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когда одной приставки пост</w:t>
      </w:r>
      <w:r>
        <w:rPr>
          <w:rStyle w:val="Hyperlink.0"/>
          <w:rtl w:val="0"/>
          <w:lang w:val="ru-RU"/>
        </w:rPr>
        <w:t>- (</w:t>
      </w:r>
      <w:r>
        <w:rPr>
          <w:rStyle w:val="Hyperlink.0"/>
          <w:rtl w:val="0"/>
          <w:lang w:val="ru-RU"/>
        </w:rPr>
        <w:t>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культуры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истории …</w:t>
      </w:r>
      <w:r>
        <w:rPr>
          <w:rStyle w:val="Hyperlink.0"/>
          <w:rtl w:val="0"/>
          <w:lang w:val="ru-RU"/>
        </w:rPr>
        <w:t xml:space="preserve">) </w:t>
      </w:r>
      <w:r>
        <w:rPr>
          <w:rStyle w:val="Hyperlink.0"/>
          <w:rtl w:val="0"/>
          <w:lang w:val="ru-RU"/>
        </w:rPr>
        <w:t>просто не хватает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приходит двойная приставка 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пост</w:t>
      </w:r>
      <w:r>
        <w:rPr>
          <w:rStyle w:val="Hyperlink.0"/>
          <w:rtl w:val="0"/>
          <w:lang w:val="ru-RU"/>
        </w:rPr>
        <w:t xml:space="preserve">-, </w:t>
      </w:r>
      <w:r>
        <w:rPr>
          <w:rStyle w:val="Hyperlink.0"/>
          <w:rtl w:val="0"/>
          <w:lang w:val="ru-RU"/>
        </w:rPr>
        <w:t>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феномены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Так же и в искусстве из постмодернизма пришел 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 xml:space="preserve">постмодернизм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дабл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пост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как новый этап эстетического развития «эстетика имеет дело с принципиально различными художественными типами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такими как традиционное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концептуальное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маргинальное и виртуальное искусства»</w:t>
      </w:r>
      <w:r>
        <w:rPr>
          <w:rStyle w:val="Нет"/>
          <w:sz w:val="28"/>
          <w:szCs w:val="28"/>
          <w:vertAlign w:val="superscript"/>
        </w:rPr>
        <w:footnoteReference w:id="57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«Цифровые технологии сыграли решающую роль не только в формировании парадигмы постмодернизма и соответствующего этой парадигме искусства»</w:t>
      </w:r>
      <w:r>
        <w:rPr>
          <w:rStyle w:val="Нет"/>
          <w:sz w:val="28"/>
          <w:szCs w:val="28"/>
          <w:vertAlign w:val="superscript"/>
        </w:rPr>
        <w:footnoteReference w:id="58"/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и в формировании пост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постмодернизма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«При этом они парадоксальным образом обусловили ускорение как процессов алгоритмизации и автоматизации искусства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так и процесса распространения интуитивного синтетического суждения в науке»</w:t>
      </w:r>
      <w:r>
        <w:rPr>
          <w:rStyle w:val="Нет"/>
          <w:sz w:val="28"/>
          <w:szCs w:val="28"/>
          <w:vertAlign w:val="superscript"/>
        </w:rPr>
        <w:footnoteReference w:id="59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С конца </w:t>
      </w:r>
      <w:r>
        <w:rPr>
          <w:rStyle w:val="Hyperlink.0"/>
          <w:rtl w:val="0"/>
          <w:lang w:val="ru-RU"/>
        </w:rPr>
        <w:t xml:space="preserve">XIX - </w:t>
      </w:r>
      <w:r>
        <w:rPr>
          <w:rStyle w:val="Hyperlink.0"/>
          <w:rtl w:val="0"/>
          <w:lang w:val="ru-RU"/>
        </w:rPr>
        <w:t xml:space="preserve">начала </w:t>
      </w:r>
      <w:r>
        <w:rPr>
          <w:rStyle w:val="Hyperlink.0"/>
          <w:rtl w:val="0"/>
          <w:lang w:val="ru-RU"/>
        </w:rPr>
        <w:t xml:space="preserve">XX </w:t>
      </w:r>
      <w:r>
        <w:rPr>
          <w:rStyle w:val="Hyperlink.0"/>
          <w:rtl w:val="0"/>
          <w:lang w:val="ru-RU"/>
        </w:rPr>
        <w:t>веков искусство становится научно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техническим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Возникли фотография и кинематограф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технические средства привлекаются для создания музыкальных и художественных произведений</w:t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Ранними примерами использования технологических элементов в искусстве являются кинетическое и световое искусство начала </w:t>
      </w:r>
      <w:r>
        <w:rPr>
          <w:rStyle w:val="Hyperlink.0"/>
          <w:rtl w:val="0"/>
          <w:lang w:val="ru-RU"/>
        </w:rPr>
        <w:t xml:space="preserve">XX </w:t>
      </w:r>
      <w:r>
        <w:rPr>
          <w:rStyle w:val="Hyperlink.0"/>
          <w:rtl w:val="0"/>
          <w:lang w:val="ru-RU"/>
        </w:rPr>
        <w:t>века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«Технологическое искусство» подразумевает выражение художественных идей путем использования информационных технологий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цифровой и компьютерной техники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Например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цифровые фотографии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компьютерная анимация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создание различных вариантов виртуальной реальности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Все ускоряющийся темп современной жизни заставляет играть на опережение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где задают направление развития цифровых искусств на ближайшие годы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Появились новые факты  восприятия новых форматов искусства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«Мобильность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Краткость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среднем современный человек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находящийся в плотном информационном поле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способен концентрироваться на одном объекте в течение </w:t>
      </w:r>
      <w:r>
        <w:rPr>
          <w:rStyle w:val="Hyperlink.0"/>
          <w:rtl w:val="0"/>
          <w:lang w:val="ru-RU"/>
        </w:rPr>
        <w:t xml:space="preserve">8 </w:t>
      </w:r>
      <w:r>
        <w:rPr>
          <w:rStyle w:val="Hyperlink.0"/>
          <w:rtl w:val="0"/>
          <w:lang w:val="ru-RU"/>
        </w:rPr>
        <w:t>секунд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Заинтересованность и удивление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Игра и интерактивность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Интерактивность и гипертекстуальность стали неотъемлемыми чертами современности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социальные связи и контакты протекают в большей степени опосредованно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 использованием новых средств коммуникации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изменяющих форматы социализации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идентификации и репрезентации персонального опыта каждого участника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включая его в единое пространство связанных сетевых интеракций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Визуальность и разнообразие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Наглядность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упрощение смыслов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замена языковых практик изобразительными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смайлики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иконки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гифки и т</w:t>
      </w:r>
      <w:r>
        <w:rPr>
          <w:rStyle w:val="Hyperlink.0"/>
          <w:rtl w:val="0"/>
          <w:lang w:val="ru-RU"/>
        </w:rPr>
        <w:t>.</w:t>
      </w:r>
      <w:r>
        <w:rPr>
          <w:rStyle w:val="Hyperlink.0"/>
          <w:rtl w:val="0"/>
          <w:lang w:val="ru-RU"/>
        </w:rPr>
        <w:t>п</w:t>
      </w:r>
      <w:r>
        <w:rPr>
          <w:rStyle w:val="Hyperlink.0"/>
          <w:rtl w:val="0"/>
          <w:lang w:val="ru-RU"/>
        </w:rPr>
        <w:t xml:space="preserve">.) </w:t>
      </w:r>
      <w:r>
        <w:rPr>
          <w:rStyle w:val="Hyperlink.0"/>
          <w:rtl w:val="0"/>
          <w:lang w:val="ru-RU"/>
        </w:rPr>
        <w:t>приводят к трансформации форматов производства и потребления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изменению подачи материала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смене способов взаимодействия между автором и зрителем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выстраивая форматы взаимодействия во фрейме визуальной нарративности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Творец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педагог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исследователь не является сегодня человеком «сакрального знания»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Он навигатор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способствующий построению индивидуальных творческих и образовательных траекторий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определяющий маршрут и задающий вектор движения в среде творчества и гуманитарного знания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информацию любого формата можно получить «здесь и сейчас» в любом месте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любое время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обращаясь к поисковым системам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 xml:space="preserve">Постоянная включённость» </w:t>
      </w:r>
      <w:r>
        <w:rPr>
          <w:rStyle w:val="Нет"/>
          <w:sz w:val="28"/>
          <w:szCs w:val="28"/>
          <w:vertAlign w:val="superscript"/>
        </w:rPr>
        <w:footnoteReference w:id="60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Нет"/>
          <w:i w:val="1"/>
          <w:iCs w:val="1"/>
          <w:sz w:val="28"/>
          <w:szCs w:val="28"/>
        </w:rPr>
        <w:tab/>
      </w:r>
      <w:r>
        <w:rPr>
          <w:rStyle w:val="Hyperlink.0"/>
          <w:rtl w:val="0"/>
          <w:lang w:val="ru-RU"/>
        </w:rPr>
        <w:t>В последних десятилетиях все чаще упоминается понятие «научное искусство»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 переводе на английский «</w:t>
      </w:r>
      <w:r>
        <w:rPr>
          <w:rStyle w:val="Hyperlink.0"/>
          <w:rtl w:val="0"/>
          <w:lang w:val="ru-RU"/>
        </w:rPr>
        <w:t>Science Art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. Science Art </w:t>
      </w:r>
      <w:r>
        <w:rPr>
          <w:rStyle w:val="Hyperlink.0"/>
          <w:rtl w:val="0"/>
          <w:lang w:val="ru-RU"/>
        </w:rPr>
        <w:t>появился в рамках современного актуального искусства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для него художественная практика это творческий эксперимент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В основном </w:t>
      </w:r>
      <w:r>
        <w:rPr>
          <w:rStyle w:val="Hyperlink.0"/>
          <w:rtl w:val="0"/>
          <w:lang w:val="ru-RU"/>
        </w:rPr>
        <w:t xml:space="preserve">Science Art </w:t>
      </w:r>
      <w:r>
        <w:rPr>
          <w:rStyle w:val="Hyperlink.0"/>
          <w:rtl w:val="0"/>
          <w:lang w:val="ru-RU"/>
        </w:rPr>
        <w:t>это синтез искусства с техническими и естественными науками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Для Российского зрителя такое направление все еще является новинкой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однако проходят выставки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научно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 xml:space="preserve">практические конференции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Polytech. Science. Art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Art&amp;Science Fest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 xml:space="preserve">Science Art </w:t>
      </w:r>
      <w:r>
        <w:rPr>
          <w:rStyle w:val="Hyperlink.0"/>
          <w:rtl w:val="0"/>
          <w:lang w:val="ru-RU"/>
        </w:rPr>
        <w:t xml:space="preserve">образостроение </w:t>
      </w:r>
      <w:r>
        <w:rPr>
          <w:rStyle w:val="Hyperlink.0"/>
          <w:rtl w:val="0"/>
          <w:lang w:val="ru-RU"/>
        </w:rPr>
        <w:t xml:space="preserve">- 2017. </w:t>
      </w:r>
      <w:r>
        <w:rPr>
          <w:rStyle w:val="Hyperlink.0"/>
          <w:rtl w:val="0"/>
          <w:lang w:val="ru-RU"/>
        </w:rPr>
        <w:t>Конвергенция искусства и технологии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Москва»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«еСОЗНАНИЕ </w:t>
      </w:r>
      <w:r>
        <w:rPr>
          <w:rStyle w:val="Hyperlink.0"/>
          <w:rtl w:val="0"/>
          <w:lang w:val="ru-RU"/>
        </w:rPr>
        <w:t>/ eCONSCIOUSNESS</w:t>
      </w:r>
      <w:r>
        <w:rPr>
          <w:rStyle w:val="Hyperlink.0"/>
          <w:rtl w:val="0"/>
          <w:lang w:val="ru-RU"/>
        </w:rPr>
        <w:t>» и др</w:t>
      </w:r>
      <w:r>
        <w:rPr>
          <w:rStyle w:val="Hyperlink.0"/>
          <w:rtl w:val="0"/>
          <w:lang w:val="ru-RU"/>
        </w:rPr>
        <w:t xml:space="preserve">.), </w:t>
      </w:r>
      <w:r>
        <w:rPr>
          <w:rStyle w:val="Hyperlink.0"/>
          <w:rtl w:val="0"/>
          <w:lang w:val="ru-RU"/>
        </w:rPr>
        <w:t xml:space="preserve">и так же открываются галереи </w:t>
      </w:r>
      <w:r>
        <w:rPr>
          <w:rStyle w:val="Hyperlink.0"/>
          <w:rtl w:val="0"/>
          <w:lang w:val="ru-RU"/>
        </w:rPr>
        <w:t xml:space="preserve">Laboratoria Art &amp; Science Space. </w:t>
      </w:r>
      <w:r>
        <w:rPr>
          <w:rStyle w:val="Hyperlink.0"/>
          <w:rtl w:val="0"/>
          <w:lang w:val="ru-RU"/>
        </w:rPr>
        <w:t xml:space="preserve">Наиболее известные проекты </w:t>
      </w:r>
      <w:r>
        <w:rPr>
          <w:rStyle w:val="Hyperlink.0"/>
          <w:rtl w:val="0"/>
          <w:lang w:val="ru-RU"/>
        </w:rPr>
        <w:t xml:space="preserve">Science&amp;Arts - </w:t>
      </w:r>
      <w:r>
        <w:rPr>
          <w:rStyle w:val="Hyperlink.0"/>
          <w:rtl w:val="0"/>
          <w:lang w:val="ru-RU"/>
        </w:rPr>
        <w:t xml:space="preserve">это </w:t>
      </w:r>
      <w:r>
        <w:rPr>
          <w:rStyle w:val="Hyperlink.0"/>
          <w:rtl w:val="0"/>
          <w:lang w:val="ru-RU"/>
        </w:rPr>
        <w:t>Laboratoria Art&amp;Science Foundation</w:t>
      </w:r>
      <w:r>
        <w:rPr>
          <w:rStyle w:val="Нет"/>
          <w:i w:val="1"/>
          <w:iCs w:val="1"/>
          <w:sz w:val="28"/>
          <w:szCs w:val="28"/>
          <w:vertAlign w:val="superscript"/>
        </w:rPr>
        <w:footnoteReference w:id="61"/>
      </w:r>
      <w:r>
        <w:rPr>
          <w:rStyle w:val="Hyperlink.0"/>
          <w:rtl w:val="0"/>
          <w:lang w:val="ru-RU"/>
        </w:rPr>
        <w:t xml:space="preserve"> и международный проект в области искусства и науки «Новое состояние живого»</w:t>
      </w:r>
      <w:r>
        <w:rPr>
          <w:rStyle w:val="Нет"/>
          <w:i w:val="1"/>
          <w:iCs w:val="1"/>
          <w:sz w:val="28"/>
          <w:szCs w:val="28"/>
          <w:vertAlign w:val="superscript"/>
        </w:rPr>
        <w:footnoteReference w:id="62"/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Проект </w:t>
      </w:r>
      <w:r>
        <w:rPr>
          <w:rStyle w:val="Hyperlink.0"/>
          <w:rtl w:val="0"/>
          <w:lang w:val="ru-RU"/>
        </w:rPr>
        <w:t xml:space="preserve">"Heliotropika".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 xml:space="preserve">В </w:t>
      </w:r>
      <w:r>
        <w:rPr>
          <w:rStyle w:val="Hyperlink.0"/>
          <w:rtl w:val="0"/>
          <w:lang w:val="ru-RU"/>
        </w:rPr>
        <w:t xml:space="preserve">Science Art </w:t>
      </w:r>
      <w:r>
        <w:rPr>
          <w:rStyle w:val="Hyperlink.0"/>
          <w:rtl w:val="0"/>
          <w:lang w:val="ru-RU"/>
        </w:rPr>
        <w:t>усиливаются познавательная и футуристическая функции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В науке и в искусстве меняется характер деятельности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«в искусстве приветствуется и доминирует конструктивный тип творца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а в науке ценится интуитивное озарение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ведущее к конкретному результату»</w:t>
      </w:r>
      <w:r>
        <w:rPr>
          <w:rStyle w:val="Нет"/>
          <w:sz w:val="28"/>
          <w:szCs w:val="28"/>
          <w:vertAlign w:val="superscript"/>
        </w:rPr>
        <w:footnoteReference w:id="63"/>
      </w:r>
      <w:r>
        <w:rPr>
          <w:rStyle w:val="Hyperlink.0"/>
          <w:rtl w:val="0"/>
          <w:lang w:val="ru-RU"/>
        </w:rPr>
        <w:t xml:space="preserve">. 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 сближении научной и художественной форм познания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усиливается роль креатива в познавательном процессе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«Сегодня и в науке и в искусстве мы ценим творческую идею </w:t>
      </w:r>
      <w:r>
        <w:rPr>
          <w:rStyle w:val="Hyperlink.0"/>
          <w:rtl w:val="0"/>
          <w:lang w:val="ru-RU"/>
        </w:rPr>
        <w:t>(</w:t>
      </w:r>
      <w:r>
        <w:rPr>
          <w:rStyle w:val="Hyperlink.0"/>
          <w:rtl w:val="0"/>
          <w:lang w:val="ru-RU"/>
        </w:rPr>
        <w:t>а не умение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мастерство</w:t>
      </w:r>
      <w:r>
        <w:rPr>
          <w:rStyle w:val="Hyperlink.0"/>
          <w:rtl w:val="0"/>
          <w:lang w:val="ru-RU"/>
        </w:rPr>
        <w:t xml:space="preserve">), </w:t>
      </w:r>
      <w:r>
        <w:rPr>
          <w:rStyle w:val="Hyperlink.0"/>
          <w:rtl w:val="0"/>
          <w:lang w:val="ru-RU"/>
        </w:rPr>
        <w:t>и адекватное ее воплощение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новизну и актуальность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сам творческий процесс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Ценим человека творческого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способного к удивительным открытиям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нашедшего индивидуальное нестандартное решение в лабиринтах новизны» </w:t>
      </w:r>
      <w:r>
        <w:rPr>
          <w:rStyle w:val="Нет"/>
          <w:sz w:val="28"/>
          <w:szCs w:val="28"/>
          <w:vertAlign w:val="superscript"/>
        </w:rPr>
        <w:footnoteReference w:id="64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Творческое воображение способствует сближению науки и искусства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Современные технологии усиливают возможность создать иллюзию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Научное познание это выход за пределы возможного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«Как бы ученые не гордились своей объективностью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они точно так же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как и художники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создают несуществующее»</w:t>
      </w:r>
      <w:r>
        <w:rPr>
          <w:rStyle w:val="Нет"/>
          <w:sz w:val="28"/>
          <w:szCs w:val="28"/>
          <w:vertAlign w:val="superscript"/>
        </w:rPr>
        <w:footnoteReference w:id="65"/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 xml:space="preserve">Искусство и наука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источники вдохновения друг для друга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Не только искусство расширяет свои границы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превращая научный эксперимент в художественный процесс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но и наука выходит на новый уровень исследования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поднимая его до художественно</w:t>
      </w:r>
      <w:r>
        <w:rPr>
          <w:rStyle w:val="Hyperlink.0"/>
          <w:rtl w:val="0"/>
          <w:lang w:val="ru-RU"/>
        </w:rPr>
        <w:t>-</w:t>
      </w:r>
      <w:r>
        <w:rPr>
          <w:rStyle w:val="Hyperlink.0"/>
          <w:rtl w:val="0"/>
          <w:lang w:val="ru-RU"/>
        </w:rPr>
        <w:t>творческого процесса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Искусство всегда являлось зеркалом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отражающим нашу действительность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 xml:space="preserve">и технологическое искусство </w:t>
      </w:r>
      <w:r>
        <w:rPr>
          <w:rStyle w:val="Hyperlink.0"/>
          <w:rtl w:val="0"/>
          <w:lang w:val="ru-RU"/>
        </w:rPr>
        <w:t xml:space="preserve">- </w:t>
      </w:r>
      <w:r>
        <w:rPr>
          <w:rStyle w:val="Hyperlink.0"/>
          <w:rtl w:val="0"/>
          <w:lang w:val="ru-RU"/>
        </w:rPr>
        <w:t>это скорее новая реальность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нежели мимолетный тренд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  <w:rPr>
          <w:rStyle w:val="Hyperlink.0"/>
        </w:rPr>
      </w:pPr>
      <w:r>
        <w:rPr>
          <w:rStyle w:val="Hyperlink.0"/>
          <w:rtl w:val="0"/>
        </w:rPr>
        <w:tab/>
        <w:t>Во второй главе представлен анализ прямых и не прямых аналогов научной коммуникации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Рассмотрена история создания и развития 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преимущества и недостатки электронных журналов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Рассмотрены такие аналоги как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научно популярные журналы «</w:t>
      </w:r>
      <w:r>
        <w:rPr>
          <w:rStyle w:val="Hyperlink.0"/>
          <w:rtl w:val="0"/>
          <w:lang w:val="ru-RU"/>
        </w:rPr>
        <w:t>Scientific American</w:t>
      </w:r>
      <w:r>
        <w:rPr>
          <w:rStyle w:val="Hyperlink.0"/>
          <w:rtl w:val="0"/>
          <w:lang w:val="ru-RU"/>
        </w:rPr>
        <w:t>» и «</w:t>
      </w:r>
      <w:r>
        <w:rPr>
          <w:rStyle w:val="Hyperlink.0"/>
          <w:rtl w:val="0"/>
          <w:lang w:val="ru-RU"/>
        </w:rPr>
        <w:t>National Geographic</w:t>
      </w:r>
      <w:r>
        <w:rPr>
          <w:rStyle w:val="Hyperlink.0"/>
          <w:rtl w:val="0"/>
          <w:lang w:val="ru-RU"/>
        </w:rPr>
        <w:t>»</w:t>
      </w:r>
      <w:r>
        <w:rPr>
          <w:rStyle w:val="Hyperlink.0"/>
          <w:rtl w:val="0"/>
          <w:lang w:val="ru-RU"/>
        </w:rPr>
        <w:t xml:space="preserve">; </w:t>
      </w:r>
      <w:r>
        <w:rPr>
          <w:rStyle w:val="Hyperlink.0"/>
          <w:rtl w:val="0"/>
          <w:lang w:val="ru-RU"/>
        </w:rPr>
        <w:t>Виртуальные обсерватории</w:t>
      </w:r>
      <w:r>
        <w:rPr>
          <w:rStyle w:val="Hyperlink.0"/>
          <w:rtl w:val="0"/>
          <w:lang w:val="ru-RU"/>
        </w:rPr>
        <w:t xml:space="preserve">: </w:t>
      </w:r>
      <w:r>
        <w:rPr>
          <w:rStyle w:val="Hyperlink.0"/>
          <w:rtl w:val="0"/>
          <w:lang w:val="ru-RU"/>
        </w:rPr>
        <w:t>«</w:t>
      </w:r>
      <w:r>
        <w:rPr>
          <w:rStyle w:val="Hyperlink.0"/>
          <w:rtl w:val="0"/>
          <w:lang w:val="ru-RU"/>
        </w:rPr>
        <w:t>International Virtual Observatory Alliance</w:t>
      </w:r>
      <w:r>
        <w:rPr>
          <w:rStyle w:val="Hyperlink.0"/>
          <w:rtl w:val="0"/>
          <w:lang w:val="ru-RU"/>
        </w:rPr>
        <w:t>» и «</w:t>
      </w:r>
      <w:r>
        <w:rPr>
          <w:rStyle w:val="Hyperlink.0"/>
          <w:rtl w:val="0"/>
          <w:lang w:val="ru-RU"/>
        </w:rPr>
        <w:t>WikiSky</w:t>
      </w:r>
      <w:r>
        <w:rPr>
          <w:rStyle w:val="Hyperlink.0"/>
          <w:rtl w:val="0"/>
          <w:lang w:val="ru-RU"/>
        </w:rPr>
        <w:t>» Были выделены принципы новых медиа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Рассмотрено понятия интерактивный дизайн</w:t>
      </w:r>
      <w:r>
        <w:rPr>
          <w:rStyle w:val="Hyperlink.0"/>
          <w:rtl w:val="0"/>
          <w:lang w:val="ru-RU"/>
        </w:rPr>
        <w:t xml:space="preserve">,  </w:t>
      </w:r>
      <w:r>
        <w:rPr>
          <w:rStyle w:val="Hyperlink.0"/>
          <w:rtl w:val="0"/>
          <w:lang w:val="ru-RU"/>
        </w:rPr>
        <w:t>интерфейс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интерактивность</w:t>
      </w:r>
      <w:r>
        <w:rPr>
          <w:rStyle w:val="Hyperlink.0"/>
          <w:rtl w:val="0"/>
          <w:lang w:val="ru-RU"/>
        </w:rPr>
        <w:t xml:space="preserve">. </w:t>
      </w:r>
      <w:r>
        <w:rPr>
          <w:rStyle w:val="Hyperlink.0"/>
          <w:rtl w:val="0"/>
          <w:lang w:val="ru-RU"/>
        </w:rPr>
        <w:t>Определены требования к элементам отображения информации</w:t>
      </w:r>
      <w:r>
        <w:rPr>
          <w:rStyle w:val="Hyperlink.0"/>
          <w:rtl w:val="0"/>
          <w:lang w:val="ru-RU"/>
        </w:rPr>
        <w:t xml:space="preserve">, </w:t>
      </w:r>
      <w:r>
        <w:rPr>
          <w:rStyle w:val="Hyperlink.0"/>
          <w:rtl w:val="0"/>
          <w:lang w:val="ru-RU"/>
        </w:rPr>
        <w:t>интерфейсу и  принципы юзабилити</w:t>
      </w:r>
      <w:r>
        <w:rPr>
          <w:rStyle w:val="Hyperlink.0"/>
          <w:rtl w:val="0"/>
          <w:lang w:val="ru-RU"/>
        </w:rPr>
        <w:t>.</w:t>
      </w:r>
    </w:p>
    <w:p>
      <w:pPr>
        <w:pStyle w:val="Текст черновик"/>
        <w:spacing w:line="36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8"/>
          <w:szCs w:val="28"/>
        </w:rPr>
        <w:br w:type="page"/>
      </w:r>
    </w:p>
    <w:p>
      <w:pPr>
        <w:pStyle w:val="heading 1"/>
        <w:spacing w:after="200" w:line="360" w:lineRule="auto"/>
        <w:rPr>
          <w:rStyle w:val="Нет"/>
          <w:b w:val="1"/>
          <w:bCs w:val="1"/>
          <w:sz w:val="30"/>
          <w:szCs w:val="30"/>
        </w:rPr>
      </w:pPr>
      <w:bookmarkStart w:name="_Toc9" w:id="9"/>
      <w:r>
        <w:rPr>
          <w:rStyle w:val="Нет"/>
          <w:b w:val="1"/>
          <w:bCs w:val="1"/>
          <w:sz w:val="30"/>
          <w:szCs w:val="30"/>
          <w:rtl w:val="0"/>
          <w:lang w:val="ru-RU"/>
        </w:rPr>
        <w:t xml:space="preserve">ГЛАВА 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 xml:space="preserve">3. </w:t>
      </w:r>
      <w:r>
        <w:rPr>
          <w:rStyle w:val="Нет"/>
          <w:b w:val="1"/>
          <w:bCs w:val="1"/>
          <w:sz w:val="30"/>
          <w:szCs w:val="30"/>
          <w:rtl w:val="0"/>
          <w:lang w:val="ru-RU"/>
        </w:rPr>
        <w:t>РАЗРАБОТКА КОНЦЕПЦИИ ПРОЕКТА</w:t>
      </w:r>
      <w:bookmarkEnd w:id="9"/>
    </w:p>
    <w:p>
      <w:pPr>
        <w:pStyle w:val="Plain Text"/>
      </w:pPr>
    </w:p>
    <w:p>
      <w:pPr>
        <w:pStyle w:val="Подзаголовок 1"/>
        <w:spacing w:before="0" w:line="360" w:lineRule="auto"/>
        <w:rPr>
          <w:rStyle w:val="Нет"/>
          <w:b w:val="1"/>
          <w:bCs w:val="1"/>
        </w:rPr>
      </w:pPr>
      <w:bookmarkStart w:name="_Toc10" w:id="10"/>
      <w:r>
        <w:rPr>
          <w:rStyle w:val="Нет"/>
          <w:b w:val="1"/>
          <w:bCs w:val="1"/>
          <w:rtl w:val="0"/>
          <w:lang w:val="ru-RU"/>
        </w:rPr>
        <w:t xml:space="preserve">3.1 </w:t>
      </w:r>
      <w:r>
        <w:rPr>
          <w:rStyle w:val="Нет"/>
          <w:b w:val="1"/>
          <w:bCs w:val="1"/>
          <w:rtl w:val="0"/>
          <w:lang w:val="ru-RU"/>
        </w:rPr>
        <w:t>Актуальность и концепция проекта</w:t>
      </w:r>
      <w:bookmarkEnd w:id="10"/>
    </w:p>
    <w:p>
      <w:pPr>
        <w:pStyle w:val="Plain Text"/>
        <w:spacing w:after="200"/>
        <w:jc w:val="left"/>
      </w:pPr>
      <w:r>
        <w:rPr>
          <w:rtl w:val="0"/>
          <w:lang w:val="ru-RU"/>
        </w:rPr>
        <w:t>На данный момент астрономия начинает активно развиваться после затяжного простоя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все больше интеллектуалов заинтересованы в развитии астрономии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особенно в освоении космического пространства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</w:t>
      </w:r>
      <w:r>
        <w:rPr>
          <w:rtl w:val="0"/>
          <w:lang w:val="ru-RU"/>
        </w:rPr>
        <w:t>60-</w:t>
      </w:r>
      <w:r>
        <w:rPr>
          <w:rtl w:val="0"/>
          <w:lang w:val="ru-RU"/>
        </w:rPr>
        <w:t>е годы была космическая гонка между странами СССР и США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именно она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«космическая гонка способствовала росту интереса к науке и ускорению технического прогресса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Под влиянием лунных экспедиций многие современные ученые пришли в науку с целью побольше узнать о нас и о нашем месте во Вселенной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мира открылись новые перспективы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дали возможность взглянуть на планету в целом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Однако с момента последней экспедиции на Луну в </w:t>
      </w:r>
      <w:r>
        <w:rPr>
          <w:rtl w:val="0"/>
          <w:lang w:val="ru-RU"/>
        </w:rPr>
        <w:t>1972</w:t>
      </w:r>
      <w:r>
        <w:rPr>
          <w:rtl w:val="0"/>
          <w:lang w:val="ru-RU"/>
        </w:rPr>
        <w:t> году и при отсутствии дальнейших планов на осуществление пилотируемых космических полетов общественный интерес к космосу погас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Это совпало с общим разочарованием в науке на Западе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она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конечно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приносила немало пользы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 не решала социальных проблем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вызывающих повышенное внимание»</w:t>
      </w:r>
      <w:r>
        <w:rPr>
          <w:rStyle w:val="Нет"/>
          <w:vertAlign w:val="superscript"/>
        </w:rPr>
        <w:footnoteReference w:id="66"/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</w:rPr>
        <w:tab/>
        <w:t>Изучение космического пространства способствовало открытию новых областей в науке и технике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«Практически все открытия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свидетельствуют о космическом прогрессе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делались в целях обеспечения обороноспособности страны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спутники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Интернет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системы слежения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Данный прогресс значительно облегчил нашу жизнь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он дал нам океан легкодоступной информации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Создатели цифровых разработок предполагают усовершенствование жизни человека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упрощение возможности получения новых знаний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повышения уровня образования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расширения кругозора 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конечном итоге всестороннее развитие человека»</w:t>
      </w:r>
      <w:r>
        <w:rPr>
          <w:rStyle w:val="Нет"/>
          <w:vertAlign w:val="superscript"/>
        </w:rPr>
        <w:footnoteReference w:id="67"/>
      </w:r>
    </w:p>
    <w:p>
      <w:pPr>
        <w:pStyle w:val="Plain Text"/>
        <w:spacing w:after="200"/>
        <w:jc w:val="left"/>
      </w:pPr>
      <w:r>
        <w:rPr>
          <w:rtl w:val="0"/>
        </w:rPr>
        <w:tab/>
        <w:t>Современная социокультурная ситуация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для которой характерны глубочайшие изменения в скорости информационных процессов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их ускорение и увеличение информационной емкости научных открытий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событий социальной и обыденной жизни предъявляет особые требования не только образованию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в самостоятельном изучении информации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</w:rPr>
        <w:tab/>
        <w:t xml:space="preserve">Главной </w:t>
      </w:r>
      <w:r>
        <w:rPr>
          <w:rStyle w:val="Нет"/>
          <w:b w:val="1"/>
          <w:bCs w:val="1"/>
          <w:rtl w:val="0"/>
          <w:lang w:val="ru-RU"/>
        </w:rPr>
        <w:t>целью проекта</w:t>
      </w:r>
      <w:r>
        <w:rPr>
          <w:rtl w:val="0"/>
          <w:lang w:val="ru-RU"/>
        </w:rPr>
        <w:t xml:space="preserve"> является выявления оптимального варианта коммуникации между человеком и наукой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 ходе исследования был выбран основной канал коммуникации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интернет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издание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журнал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</w:rPr>
        <w:tab/>
        <w:t>Так как работа направлена на популяризацию астрономических знаний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главной </w:t>
      </w:r>
      <w:r>
        <w:rPr>
          <w:rStyle w:val="Нет"/>
          <w:b w:val="1"/>
          <w:bCs w:val="1"/>
          <w:rtl w:val="0"/>
          <w:lang w:val="ru-RU"/>
        </w:rPr>
        <w:t>идеей проекта</w:t>
      </w:r>
      <w:r>
        <w:rPr>
          <w:rtl w:val="0"/>
          <w:lang w:val="ru-RU"/>
        </w:rPr>
        <w:t xml:space="preserve"> является демонстрация как при помощи языка дизайна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возможно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наладить и установить новые связи между обществом и наукой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 примере моей работы разработан графический язык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помогает в восприятии новой информации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Style w:val="Нет"/>
          <w:b w:val="1"/>
          <w:bCs w:val="1"/>
          <w:rtl w:val="0"/>
          <w:lang w:val="ru-RU"/>
        </w:rPr>
        <w:t>Целевая аудитория проекта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преподаватели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студенты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исследователи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абитуриенты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Аудитория журнала имеет специфический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любительский и профессиональный характер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  <w:rPr>
          <w:rStyle w:val="Нет"/>
          <w:b w:val="1"/>
          <w:bCs w:val="1"/>
        </w:rPr>
      </w:pPr>
      <w:r>
        <w:rPr>
          <w:rStyle w:val="Нет"/>
          <w:b w:val="1"/>
          <w:bCs w:val="1"/>
          <w:rtl w:val="0"/>
          <w:lang w:val="ru-RU"/>
        </w:rPr>
        <w:t>Компетенции</w:t>
      </w:r>
      <w:r>
        <w:rPr>
          <w:rStyle w:val="Нет"/>
          <w:b w:val="1"/>
          <w:bCs w:val="1"/>
          <w:rtl w:val="0"/>
          <w:lang w:val="ru-RU"/>
        </w:rPr>
        <w:t>: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Ступенчатое изучение информации</w:t>
      </w:r>
      <w:r>
        <w:rPr>
          <w:rtl w:val="0"/>
          <w:lang w:val="ru-RU"/>
        </w:rPr>
        <w:t xml:space="preserve">.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Изложение информации в нескольких плоскостях</w:t>
      </w:r>
      <w:r>
        <w:rPr>
          <w:rtl w:val="0"/>
          <w:lang w:val="ru-RU"/>
        </w:rPr>
        <w:t xml:space="preserve">.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Создание атмосферы многослойности</w:t>
      </w:r>
      <w:r>
        <w:rPr>
          <w:rtl w:val="0"/>
          <w:lang w:val="ru-RU"/>
        </w:rPr>
        <w:t xml:space="preserve">.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Возможность исследования через определенные пункты</w:t>
      </w:r>
      <w:r>
        <w:rPr>
          <w:rtl w:val="0"/>
          <w:lang w:val="ru-RU"/>
        </w:rPr>
        <w:t xml:space="preserve">.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Создание условий для удобного комфортного восприятия</w:t>
      </w:r>
      <w:r>
        <w:rPr>
          <w:rtl w:val="0"/>
          <w:lang w:val="ru-RU"/>
        </w:rPr>
        <w:t>.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Эстетическая функция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Инфографичное представление материала</w:t>
      </w:r>
    </w:p>
    <w:p>
      <w:pPr>
        <w:pStyle w:val="Plain Text"/>
        <w:spacing w:after="200"/>
        <w:jc w:val="left"/>
      </w:pPr>
      <w:r>
        <w:rPr>
          <w:rtl w:val="0"/>
        </w:rPr>
        <w:tab/>
        <w:t>Окружающая человека информационная среда неоднородна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имеет различное качество представления информации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Сейчас необходимо рассматривать информационное поле под новым углом зрения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Предлагаю сравнить знания в информационной среде с навигатором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ведет нас к новому знанию</w:t>
      </w:r>
      <w:r>
        <w:rPr>
          <w:rtl w:val="0"/>
          <w:lang w:val="ru-RU"/>
        </w:rPr>
        <w:t xml:space="preserve">. </w:t>
      </w:r>
      <w:r>
        <w:rPr>
          <w:rStyle w:val="Нет"/>
          <w:b w:val="1"/>
          <w:bCs w:val="1"/>
          <w:rtl w:val="0"/>
          <w:lang w:val="ru-RU"/>
        </w:rPr>
        <w:t xml:space="preserve">Концепт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«навигатор»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</w:rPr>
        <w:tab/>
        <w:t>Разберемся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подразумевает в себе это понятие «навигатор» и какие основные функции оно в себе несет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«Навигатор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программа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алгоритм или совокупность алгоритмов поиска записей в базе данных или в информационно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поисковых массивах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позволяющие просматривать на дисплее компьютера информацию из компьютерной сети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браузер»</w:t>
      </w:r>
      <w:r>
        <w:rPr>
          <w:rStyle w:val="Нет"/>
          <w:vertAlign w:val="superscript"/>
        </w:rPr>
        <w:footnoteReference w:id="68"/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Функции «навигатора»</w:t>
      </w:r>
      <w:r>
        <w:rPr>
          <w:rtl w:val="0"/>
          <w:lang w:val="ru-RU"/>
        </w:rPr>
        <w:t xml:space="preserve">: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Взаимодействие с пользователем для описания маршрута</w:t>
      </w:r>
      <w:r>
        <w:rPr>
          <w:rtl w:val="0"/>
          <w:lang w:val="ru-RU"/>
        </w:rPr>
        <w:t>.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Генерация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планирование и описание маршрута</w:t>
      </w:r>
      <w:r>
        <w:rPr>
          <w:rtl w:val="0"/>
          <w:lang w:val="ru-RU"/>
        </w:rPr>
        <w:t>.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Корректировка «маршрута»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</w:rPr>
        <w:tab/>
        <w:t>Как можно заметить основной целью и функцией навигатора является составление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генерация маршрута и всевозможные манипуляции с ним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то время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у журнала такой функции нет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Так как чтение научных статей требует определенный различный уровень подготовки для понимания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необходимо подготовить читателя к освоению и пониманию материала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можно воспользоваться функцией навигатора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есть прохождение через определенные этапы подготовки к освоению основного материала статьи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Таким образом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можно расширить задачу журнала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только информирование читателей определенного научного материала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подготовка к нему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</w:rPr>
        <w:tab/>
        <w:t>Маршалл Маклюэн считает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при создании нового необходимо задать себе ряд вопросов</w:t>
      </w:r>
      <w:r>
        <w:rPr>
          <w:rStyle w:val="Нет"/>
          <w:vertAlign w:val="superscript"/>
        </w:rPr>
        <w:footnoteReference w:id="69"/>
      </w:r>
      <w:r>
        <w:rPr>
          <w:rtl w:val="0"/>
          <w:lang w:val="ru-RU"/>
        </w:rPr>
        <w:t xml:space="preserve"> </w:t>
      </w:r>
      <w:r>
        <w:rPr>
          <w:rStyle w:val="Нет"/>
          <w:vertAlign w:val="superscript"/>
        </w:rPr>
        <w:footnoteReference w:id="70"/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Что новое устройство будет расширять</w:t>
      </w:r>
      <w:r>
        <w:rPr>
          <w:rtl w:val="0"/>
          <w:lang w:val="ru-RU"/>
        </w:rPr>
        <w:t xml:space="preserve">? </w:t>
      </w:r>
      <w:r>
        <w:rPr>
          <w:rtl w:val="0"/>
          <w:lang w:val="ru-RU"/>
        </w:rPr>
        <w:t>Знания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Не только помощь в приобретение нового знания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дополнение уже имеющихся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Что устареет с появлением этого изобретения</w:t>
      </w:r>
      <w:r>
        <w:rPr>
          <w:rtl w:val="0"/>
          <w:lang w:val="ru-RU"/>
        </w:rPr>
        <w:t xml:space="preserve">? </w:t>
      </w:r>
      <w:r>
        <w:rPr>
          <w:rtl w:val="0"/>
          <w:lang w:val="ru-RU"/>
        </w:rPr>
        <w:t>Перестройка уже существующих пространств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помощь в приобретении и моделирование новых связей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Что этот инструмент может отыскать из того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что было потеряно</w:t>
      </w:r>
      <w:r>
        <w:rPr>
          <w:rtl w:val="0"/>
          <w:lang w:val="ru-RU"/>
        </w:rPr>
        <w:t xml:space="preserve">? </w:t>
      </w:r>
      <w:r>
        <w:rPr>
          <w:rtl w:val="0"/>
          <w:lang w:val="ru-RU"/>
        </w:rPr>
        <w:t>Восстановление утраченных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потерянных знаний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Таким образом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данный проект решает ряд актуальных задач</w:t>
      </w:r>
      <w:r>
        <w:rPr>
          <w:rtl w:val="0"/>
          <w:lang w:val="ru-RU"/>
        </w:rPr>
        <w:t xml:space="preserve">: </w:t>
      </w:r>
    </w:p>
    <w:p>
      <w:pPr>
        <w:pStyle w:val="Plain Text"/>
        <w:numPr>
          <w:ilvl w:val="0"/>
          <w:numId w:val="5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Продвижение и популяризация научных знаний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частности научной деятельности кафедры астрономии СПБГУ</w:t>
      </w:r>
      <w:r>
        <w:rPr>
          <w:rtl w:val="0"/>
          <w:lang w:val="ru-RU"/>
        </w:rPr>
        <w:t xml:space="preserve">. </w:t>
      </w:r>
    </w:p>
    <w:p>
      <w:pPr>
        <w:pStyle w:val="Plain Text"/>
        <w:numPr>
          <w:ilvl w:val="0"/>
          <w:numId w:val="5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Продвижение университета и кафедры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Подзаголовок 1"/>
        <w:rPr>
          <w:rStyle w:val="Нет"/>
          <w:b w:val="1"/>
          <w:bCs w:val="1"/>
        </w:rPr>
      </w:pPr>
      <w:bookmarkStart w:name="_Toc11" w:id="11"/>
      <w:r>
        <w:rPr>
          <w:rStyle w:val="Нет"/>
          <w:rFonts w:cs="Arial Unicode MS" w:eastAsia="Arial Unicode MS"/>
          <w:b w:val="1"/>
          <w:bCs w:val="1"/>
          <w:rtl w:val="0"/>
          <w:lang w:val="ru-RU"/>
        </w:rPr>
        <w:t xml:space="preserve">3.2. </w:t>
      </w:r>
      <w:r>
        <w:rPr>
          <w:rStyle w:val="Нет"/>
          <w:rFonts w:cs="Arial Unicode MS" w:eastAsia="Arial Unicode MS" w:hint="default"/>
          <w:b w:val="1"/>
          <w:bCs w:val="1"/>
          <w:rtl w:val="0"/>
          <w:lang w:val="ru-RU"/>
        </w:rPr>
        <w:t>Описание процесса разработки дизайна информационной среды</w:t>
      </w:r>
      <w:bookmarkEnd w:id="11"/>
    </w:p>
    <w:p>
      <w:pPr>
        <w:pStyle w:val="Plain Text"/>
        <w:spacing w:after="200"/>
        <w:jc w:val="left"/>
      </w:pPr>
      <w:r>
        <w:rPr>
          <w:rtl w:val="0"/>
          <w:lang w:val="ru-RU"/>
        </w:rPr>
        <w:t>Использование принципов навигатора поможет в освоение сложной информации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Проходя маршрут через пункты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пользователь не только сможет освоить выбранную им информацию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 и расширить свои знания в подобранных для него промежуточных пунктах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лучшего взаимодействия пользователя с продуктом принято решение разделить журнал на первый и второй уровень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Style w:val="Нет"/>
          <w:b w:val="1"/>
          <w:bCs w:val="1"/>
          <w:rtl w:val="0"/>
          <w:lang w:val="ru-RU"/>
        </w:rPr>
        <w:t xml:space="preserve">Первый уровень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это основная страница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формирование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выбор маршрута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внешней формы важно передать облик журнала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это изменяющаяся и дополняющая система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которая живет самостоятельно и функционирует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коммуницирует с пользователем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вовлекая его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 xml:space="preserve">Структура </w:t>
      </w:r>
      <w:r>
        <w:rPr>
          <w:rtl w:val="0"/>
          <w:lang w:val="ru-RU"/>
        </w:rPr>
        <w:t xml:space="preserve">1 </w:t>
      </w:r>
      <w:r>
        <w:rPr>
          <w:rtl w:val="0"/>
          <w:lang w:val="ru-RU"/>
        </w:rPr>
        <w:t>уровня электронного издания</w:t>
      </w:r>
      <w:r>
        <w:rPr>
          <w:rtl w:val="0"/>
          <w:lang w:val="ru-RU"/>
        </w:rPr>
        <w:t>: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 xml:space="preserve">Главная страница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Статьи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Авторы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Новости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О проекте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Контакты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Маршрут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Состав глобального меню</w:t>
      </w:r>
      <w:r>
        <w:rPr>
          <w:rtl w:val="0"/>
          <w:lang w:val="ru-RU"/>
        </w:rPr>
        <w:t>: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Статьи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Авторы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Новости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О проекте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Контакты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Компоненты главной страницы журнала</w:t>
      </w:r>
      <w:r>
        <w:rPr>
          <w:rtl w:val="0"/>
          <w:lang w:val="ru-RU"/>
        </w:rPr>
        <w:t>: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Глобальный поиск по изданию</w:t>
      </w:r>
      <w:r>
        <w:rPr>
          <w:rtl w:val="0"/>
          <w:lang w:val="ru-RU"/>
        </w:rPr>
        <w:t xml:space="preserve">. 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Статьи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Название статьи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автор и дата выхода статьи</w:t>
      </w:r>
      <w:r>
        <w:rPr>
          <w:rtl w:val="0"/>
          <w:lang w:val="ru-RU"/>
        </w:rPr>
        <w:t>.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Глобальное меню</w:t>
      </w:r>
      <w:r>
        <w:rPr>
          <w:rtl w:val="0"/>
          <w:lang w:val="ru-RU"/>
        </w:rPr>
        <w:t>.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«Карта статей»</w:t>
      </w:r>
    </w:p>
    <w:p>
      <w:pPr>
        <w:pStyle w:val="Plain Text"/>
        <w:numPr>
          <w:ilvl w:val="0"/>
          <w:numId w:val="2"/>
        </w:numPr>
        <w:spacing w:after="200"/>
        <w:jc w:val="left"/>
        <w:rPr>
          <w:lang w:val="ru-RU"/>
        </w:rPr>
      </w:pPr>
      <w:r>
        <w:rPr>
          <w:rtl w:val="0"/>
          <w:lang w:val="ru-RU"/>
        </w:rPr>
        <w:t>Тематики статей</w:t>
      </w:r>
    </w:p>
    <w:p>
      <w:pPr>
        <w:pStyle w:val="Plain Text"/>
        <w:spacing w:after="200"/>
        <w:jc w:val="left"/>
      </w:pPr>
      <w:r>
        <w:rPr>
          <w:rtl w:val="0"/>
        </w:rPr>
        <w:tab/>
        <w:t>Главным объектом интернет журнала являются статьи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их и было решено разместить на карту навигатора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Источником вдохновения для карты послужила модель солнечной системы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космические объекты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вращающиеся вокруг солнца по определенной траектории движения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орбите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«Карта статей» представляет собой множество орбит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каждая орбита это определенная тематика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эти орбиты вращаются вокруг основной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фундаментальной информации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Тематическая организация статей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</w:rPr>
        <w:tab/>
        <w:t>Выбор интересующих статей происходит несколькими способами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непосредственно из списка самих статей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авторов и через глобальный поиск</w:t>
      </w:r>
      <w:r>
        <w:rPr>
          <w:rtl w:val="0"/>
          <w:lang w:val="ru-RU"/>
        </w:rPr>
        <w:t xml:space="preserve">.  </w:t>
      </w:r>
    </w:p>
    <w:p>
      <w:pPr>
        <w:pStyle w:val="Plain Text"/>
        <w:spacing w:after="200"/>
        <w:jc w:val="left"/>
      </w:pPr>
      <w:r>
        <w:rPr>
          <w:rtl w:val="0"/>
        </w:rPr>
        <w:tab/>
        <w:t>Выбор информации через страницу статей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на странице располагается список всех статей и «карта статей»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тематическая организации статей описана выше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Подбор может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осуществляется через список опубликованных материалов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либо через интересующую тематику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</w:rPr>
        <w:tab/>
        <w:t>Выбор информации через страницу авторов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на странице представлен список авторов статей размещенные на данном ресурсе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У каждого автора представлена научная степень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количество читателей и цитирования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научные области его знаний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Подбор материалов можно осуществить через непосредственно самого автора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либо через научные области авторов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</w:rPr>
        <w:tab/>
        <w:t>После построения и выбора материалов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пользователь может непосредственно изучить статью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либо пройти маршрут до выбранной информации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Style w:val="Нет"/>
          <w:b w:val="1"/>
          <w:bCs w:val="1"/>
          <w:rtl w:val="0"/>
          <w:lang w:val="ru-RU"/>
        </w:rPr>
        <w:t>Второй уровень</w:t>
      </w:r>
      <w:r>
        <w:rPr>
          <w:rtl w:val="0"/>
          <w:lang w:val="ru-RU"/>
        </w:rPr>
        <w:t xml:space="preserve"> - </w:t>
      </w:r>
      <w:r>
        <w:rPr>
          <w:rtl w:val="0"/>
          <w:lang w:val="ru-RU"/>
        </w:rPr>
        <w:t>это следование по выбранному маршруту  и предложенный материал статей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структурная организация материала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Второй уровень выступает связующим звеном внешней формы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первый уровень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и содержания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она конкретизирует содержание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Создается уже с учетом содержания и маршрута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</w:rPr>
        <w:tab/>
        <w:t>Для формирования основной страницы со статьей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был произведен анализ предлагаемых материалов в научных журналах</w:t>
      </w:r>
      <w:r>
        <w:rPr>
          <w:rtl w:val="0"/>
          <w:lang w:val="ru-RU"/>
        </w:rPr>
        <w:t xml:space="preserve">.  </w:t>
      </w:r>
      <w:r>
        <w:rPr>
          <w:rtl w:val="0"/>
          <w:lang w:val="ru-RU"/>
        </w:rPr>
        <w:t>Предложенная информация статьи формируется в четырех окнах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текстовый блок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дополнительный материал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него входят таблицы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фотографии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видео и аудиозаписи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 xml:space="preserve">блок для заметок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определения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персоналии</w:t>
      </w:r>
      <w:r>
        <w:rPr>
          <w:rtl w:val="0"/>
          <w:lang w:val="ru-RU"/>
        </w:rPr>
        <w:t xml:space="preserve">); </w:t>
      </w:r>
      <w:r>
        <w:rPr>
          <w:rtl w:val="0"/>
          <w:lang w:val="ru-RU"/>
        </w:rPr>
        <w:t>и блок с маршрутом и различными вариантами его прохождения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Во время изучения материалов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возможно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изменять размеры блоков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Так же такое оформление пространства будет напоминать гипертекст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не перескакивая на другую страницу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изучая материал в одном пространстве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Для такой организации материалов используются метафоры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материя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пространство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время и гравитация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где материя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это сам текст статьи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пространство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дополнительные материалы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время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заметки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а гравитация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это маршрут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Визуальная коммуникация</w:t>
      </w:r>
      <w:r>
        <w:rPr>
          <w:rtl w:val="0"/>
          <w:lang w:val="ru-RU"/>
        </w:rPr>
        <w:t>: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При разработке визуальной коммуникации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был разработан знак проекта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логотип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нем использовались такие образы как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навигатор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трехмерное пространство и звезда</w:t>
      </w:r>
      <w:r>
        <w:rPr>
          <w:rtl w:val="0"/>
          <w:lang w:val="ru-RU"/>
        </w:rPr>
        <w:t xml:space="preserve">.  </w:t>
      </w:r>
      <w:r>
        <w:rPr>
          <w:rtl w:val="0"/>
          <w:lang w:val="ru-RU"/>
        </w:rPr>
        <w:t>Выбор цветов обусловлен тематикой издания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Белый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черный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фиолетовый и акцентный ему оранжевый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Так же были выбраны гарнитуры для создания визуального образа</w:t>
      </w:r>
      <w:r>
        <w:rPr>
          <w:rtl w:val="0"/>
          <w:lang w:val="ru-RU"/>
        </w:rPr>
        <w:t xml:space="preserve">: Montserrat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>PT Mono.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Технические характеристики</w:t>
      </w:r>
      <w:r>
        <w:rPr>
          <w:rtl w:val="0"/>
          <w:lang w:val="ru-RU"/>
        </w:rPr>
        <w:t>: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Для сохранения одинаковой структуры сайта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верстка страниц осуществляется в </w:t>
      </w:r>
      <w:r>
        <w:rPr>
          <w:rtl w:val="0"/>
          <w:lang w:val="ru-RU"/>
        </w:rPr>
        <w:t xml:space="preserve">16 </w:t>
      </w:r>
      <w:r>
        <w:rPr>
          <w:rtl w:val="0"/>
          <w:lang w:val="ru-RU"/>
        </w:rPr>
        <w:t xml:space="preserve">колонок с отступом в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пикс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>расположение блоков и выделение их может варьироваться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Стили оформления</w:t>
      </w:r>
      <w:r>
        <w:rPr>
          <w:rtl w:val="0"/>
          <w:lang w:val="ru-RU"/>
        </w:rPr>
        <w:t>: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«Название статьи» — гарнитура</w:t>
      </w:r>
      <w:r>
        <w:rPr>
          <w:rtl w:val="0"/>
          <w:lang w:val="ru-RU"/>
        </w:rPr>
        <w:t xml:space="preserve">: Montserrat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SemiBold;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60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72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>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«Автор» — гарнитура</w:t>
      </w:r>
      <w:r>
        <w:rPr>
          <w:rtl w:val="0"/>
          <w:lang w:val="ru-RU"/>
        </w:rPr>
        <w:t xml:space="preserve">: PT Mono 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Regular;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14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15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>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«Основной текст» — гарнитура</w:t>
      </w:r>
      <w:r>
        <w:rPr>
          <w:rtl w:val="0"/>
          <w:lang w:val="ru-RU"/>
        </w:rPr>
        <w:t xml:space="preserve">: Montserrat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SemiBold;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29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 xml:space="preserve">абзацный отступ </w:t>
      </w:r>
      <w:r>
        <w:rPr>
          <w:rtl w:val="0"/>
          <w:lang w:val="ru-RU"/>
        </w:rPr>
        <w:t xml:space="preserve">18 </w:t>
      </w:r>
      <w:r>
        <w:rPr>
          <w:rtl w:val="0"/>
          <w:lang w:val="ru-RU"/>
        </w:rPr>
        <w:t>пикс</w:t>
      </w:r>
      <w:r>
        <w:rPr>
          <w:rtl w:val="0"/>
          <w:lang w:val="ru-RU"/>
        </w:rPr>
        <w:t xml:space="preserve">.;  </w:t>
      </w:r>
      <w:r>
        <w:rPr>
          <w:rtl w:val="0"/>
          <w:lang w:val="ru-RU"/>
        </w:rPr>
        <w:t xml:space="preserve">Приблизительное количество знаков набора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включая пробелы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 xml:space="preserve">в строке — </w:t>
      </w:r>
      <w:r>
        <w:rPr>
          <w:rtl w:val="0"/>
          <w:lang w:val="ru-RU"/>
        </w:rPr>
        <w:t>60-65;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 xml:space="preserve">«Текст с дополнительной информацией </w:t>
      </w:r>
      <w:r>
        <w:rPr>
          <w:rtl w:val="0"/>
          <w:lang w:val="ru-RU"/>
        </w:rPr>
        <w:t xml:space="preserve">/ </w:t>
      </w:r>
      <w:r>
        <w:rPr>
          <w:rtl w:val="0"/>
          <w:lang w:val="ru-RU"/>
        </w:rPr>
        <w:t>Примечание» — гарнитура</w:t>
      </w:r>
      <w:r>
        <w:rPr>
          <w:rtl w:val="0"/>
          <w:lang w:val="ru-RU"/>
        </w:rPr>
        <w:t xml:space="preserve">: PT Mono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Regular;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12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15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сам текст  непосредственно с информацией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гарнитура</w:t>
      </w:r>
      <w:r>
        <w:rPr>
          <w:rtl w:val="0"/>
          <w:lang w:val="ru-RU"/>
        </w:rPr>
        <w:t xml:space="preserve">: Montserrat,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SemiBold;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12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 и выравнивание по ширине</w:t>
      </w:r>
      <w:r>
        <w:rPr>
          <w:rtl w:val="0"/>
          <w:lang w:val="ru-RU"/>
        </w:rPr>
        <w:t>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«Подписи к изображениям» — информация об изображении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гарнитура</w:t>
      </w:r>
      <w:r>
        <w:rPr>
          <w:rtl w:val="0"/>
          <w:lang w:val="ru-RU"/>
        </w:rPr>
        <w:t xml:space="preserve">: Montserrat,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SemiBold;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14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>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«Ссылки» — гарнитура</w:t>
      </w:r>
      <w:r>
        <w:rPr>
          <w:rtl w:val="0"/>
          <w:lang w:val="ru-RU"/>
        </w:rPr>
        <w:t xml:space="preserve">: PT Mono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Regular;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14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>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«Текст в таблицах» — гарнитура</w:t>
      </w:r>
      <w:r>
        <w:rPr>
          <w:rtl w:val="0"/>
          <w:lang w:val="ru-RU"/>
        </w:rPr>
        <w:t xml:space="preserve">: PT Mono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Regular </w:t>
      </w:r>
      <w:r>
        <w:rPr>
          <w:rtl w:val="0"/>
          <w:lang w:val="ru-RU"/>
        </w:rPr>
        <w:t xml:space="preserve">и </w:t>
      </w:r>
      <w:r>
        <w:rPr>
          <w:rtl w:val="0"/>
          <w:lang w:val="ru-RU"/>
        </w:rPr>
        <w:t xml:space="preserve">Bold;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12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>;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«Библиографический список»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«Примечания» — гарнитура</w:t>
      </w:r>
      <w:r>
        <w:rPr>
          <w:rtl w:val="0"/>
          <w:lang w:val="ru-RU"/>
        </w:rPr>
        <w:t xml:space="preserve">: Montserrat , </w:t>
      </w:r>
      <w:r>
        <w:rPr>
          <w:rtl w:val="0"/>
          <w:lang w:val="ru-RU"/>
        </w:rPr>
        <w:t xml:space="preserve">начертание </w:t>
      </w:r>
      <w:r>
        <w:rPr>
          <w:rtl w:val="0"/>
          <w:lang w:val="ru-RU"/>
        </w:rPr>
        <w:t xml:space="preserve">SemiBold; </w:t>
      </w:r>
      <w:r>
        <w:rPr>
          <w:rtl w:val="0"/>
          <w:lang w:val="ru-RU"/>
        </w:rPr>
        <w:t xml:space="preserve">кегль </w:t>
      </w:r>
      <w:r>
        <w:rPr>
          <w:rtl w:val="0"/>
          <w:lang w:val="ru-RU"/>
        </w:rPr>
        <w:t xml:space="preserve">20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., </w:t>
      </w:r>
      <w:r>
        <w:rPr>
          <w:rtl w:val="0"/>
          <w:lang w:val="ru-RU"/>
        </w:rPr>
        <w:t xml:space="preserve">интерлиньяж </w:t>
      </w:r>
      <w:r>
        <w:rPr>
          <w:rtl w:val="0"/>
          <w:lang w:val="ru-RU"/>
        </w:rPr>
        <w:t xml:space="preserve">29 </w:t>
      </w:r>
      <w:r>
        <w:rPr>
          <w:rtl w:val="0"/>
          <w:lang w:val="ru-RU"/>
        </w:rPr>
        <w:t>пт</w:t>
      </w:r>
      <w:r>
        <w:rPr>
          <w:rtl w:val="0"/>
          <w:lang w:val="ru-RU"/>
        </w:rPr>
        <w:t xml:space="preserve">.; </w:t>
      </w:r>
      <w:r>
        <w:rPr>
          <w:rtl w:val="0"/>
          <w:lang w:val="ru-RU"/>
        </w:rPr>
        <w:t>выключка влево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 xml:space="preserve">абзацный отступ </w:t>
      </w:r>
      <w:r>
        <w:rPr>
          <w:rtl w:val="0"/>
          <w:lang w:val="ru-RU"/>
        </w:rPr>
        <w:t xml:space="preserve">18 </w:t>
      </w:r>
      <w:r>
        <w:rPr>
          <w:rtl w:val="0"/>
          <w:lang w:val="ru-RU"/>
        </w:rPr>
        <w:t>пикс</w:t>
      </w:r>
      <w:r>
        <w:rPr>
          <w:rtl w:val="0"/>
          <w:lang w:val="ru-RU"/>
        </w:rPr>
        <w:t>.;</w:t>
      </w:r>
    </w:p>
    <w:p>
      <w:pPr>
        <w:pStyle w:val="Plain Text"/>
        <w:spacing w:after="200"/>
        <w:jc w:val="left"/>
      </w:pPr>
      <w:r>
        <w:rPr>
          <w:rtl w:val="0"/>
        </w:rPr>
        <w:tab/>
        <w:t>Деление на первый и второй уровень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условно – восприятие должно происходить на эмоциональном уровне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Идея с несколькими уровнями была взята у печатных изданий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Обложка и содержание несут в себе различные функции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Так и в этом продукте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есть несколько подуровней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которые несут в себе различные функции</w:t>
      </w:r>
      <w:r>
        <w:rPr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lain Text"/>
        <w:spacing w:after="200"/>
        <w:jc w:val="left"/>
      </w:pPr>
      <w:r>
        <mc:AlternateContent>
          <mc:Choice Requires="wpg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1183639</wp:posOffset>
                </wp:positionH>
                <wp:positionV relativeFrom="page">
                  <wp:posOffset>708607</wp:posOffset>
                </wp:positionV>
                <wp:extent cx="5455871" cy="9252003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871" cy="9252003"/>
                          <a:chOff x="0" y="0"/>
                          <a:chExt cx="5455870" cy="9252002"/>
                        </a:xfrm>
                      </wpg:grpSpPr>
                      <pic:pic xmlns:pic="http://schemas.openxmlformats.org/drawingml/2006/picture">
                        <pic:nvPicPr>
                          <pic:cNvPr id="1073741825" name="21.0513.jpg" descr="21.0513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023876" y="2023875"/>
                            <a:ext cx="9252004" cy="52042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6" name="Shape 1073741826"/>
                        <wps:cNvSpPr txBox="1"/>
                        <wps:spPr>
                          <a:xfrm rot="16200000">
                            <a:off x="1864077" y="5660208"/>
                            <a:ext cx="6931969" cy="2516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</w:pP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 xml:space="preserve">1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Структура сайта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"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Виртуальная обсерватория СПбГУ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93.2pt;margin-top:55.8pt;width:429.6pt;height:728.5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455871,9252003">
                <w10:wrap type="topAndBottom" side="bothSides" anchorx="page" anchory="page"/>
                <v:shape id="_x0000_s1027" type="#_x0000_t75" style="position:absolute;left:-2023875;top:2023875;width:9252003;height:5204252;rotation:17694720fd;">
                  <v:imagedata r:id="rId4" o:title="image1.jpeg"/>
                </v:shape>
                <v:shape id="_x0000_s1028" type="#_x0000_t202" style="position:absolute;left:1864077;top:5660209;width:6931968;height:251619;rotation:17694720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</w:tabs>
                        </w:pP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Рисунок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 xml:space="preserve">1 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Структура сайта 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>"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Виртуальная обсерватория СПбГУ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>"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lain Text"/>
        <w:spacing w:after="200"/>
        <w:jc w:val="left"/>
      </w:pPr>
      <w:r>
        <mc:AlternateContent>
          <mc:Choice Requires="wpg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page">
                  <wp:posOffset>1183267</wp:posOffset>
                </wp:positionH>
                <wp:positionV relativeFrom="page">
                  <wp:posOffset>720089</wp:posOffset>
                </wp:positionV>
                <wp:extent cx="5441584" cy="9226605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584" cy="9226605"/>
                          <a:chOff x="0" y="0"/>
                          <a:chExt cx="5441583" cy="9226604"/>
                        </a:xfrm>
                      </wpg:grpSpPr>
                      <pic:pic xmlns:pic="http://schemas.openxmlformats.org/drawingml/2006/picture">
                        <pic:nvPicPr>
                          <pic:cNvPr id="1073741828" name="21.055.jpg" descr="21.055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018320" y="2018319"/>
                            <a:ext cx="9226605" cy="51899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9" name="Shape 1073741829"/>
                        <wps:cNvSpPr txBox="1"/>
                        <wps:spPr>
                          <a:xfrm rot="16200000">
                            <a:off x="1849790" y="5634811"/>
                            <a:ext cx="6931969" cy="25161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</w:pP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5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 Страница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Авторы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93.2pt;margin-top:56.7pt;width:428.5pt;height:726.5pt;z-index:251665408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441584,9226605">
                <w10:wrap type="topAndBottom" side="bothSides" anchorx="page" anchory="page"/>
                <v:shape id="_x0000_s1030" type="#_x0000_t75" style="position:absolute;left:-2018320;top:2018320;width:9226604;height:5189965;rotation:17694720fd;">
                  <v:imagedata r:id="rId5" o:title="image2.jpeg"/>
                </v:shape>
                <v:shape id="_x0000_s1031" type="#_x0000_t202" style="position:absolute;left:1849790;top:5634811;width:6931968;height:251619;rotation:17694720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</w:tabs>
                        </w:pP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Рисунок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5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 Страница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>: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Авторы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Plain Text"/>
        <w:spacing w:after="200"/>
        <w:jc w:val="left"/>
      </w:pPr>
      <w:r>
        <w:rPr>
          <w:rStyle w:val="Нет"/>
          <w:rFonts w:ascii="Arial Unicode MS" w:cs="Arial Unicode MS" w:hAnsi="Arial Unicode MS" w:eastAsia="Arial Unicode MS"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margin">
                  <wp:posOffset>-443913</wp:posOffset>
                </wp:positionH>
                <wp:positionV relativeFrom="page">
                  <wp:posOffset>619795</wp:posOffset>
                </wp:positionV>
                <wp:extent cx="5760057" cy="7884287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57" cy="7884287"/>
                          <a:chOff x="0" y="0"/>
                          <a:chExt cx="5760056" cy="7884286"/>
                        </a:xfrm>
                      </wpg:grpSpPr>
                      <pic:pic xmlns:pic="http://schemas.openxmlformats.org/drawingml/2006/picture">
                        <pic:nvPicPr>
                          <pic:cNvPr id="1073741831" name="21.058.jpg" descr="21.058.jpg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57" cy="32400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Web 1920 – 6.jpg" descr="Web 1920 – 6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" y="4292794"/>
                            <a:ext cx="5759451" cy="32397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3" name="Shape 1073741833"/>
                        <wps:cNvSpPr txBox="1"/>
                        <wps:spPr>
                          <a:xfrm>
                            <a:off x="3147" y="3240032"/>
                            <a:ext cx="5756910" cy="3517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</w:pP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Рисунок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 xml:space="preserve"> 8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  Страница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: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Маршрут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34" name="Shape 1073741834"/>
                        <wps:cNvSpPr txBox="1"/>
                        <wps:spPr>
                          <a:xfrm>
                            <a:off x="3147" y="7532564"/>
                            <a:ext cx="5756910" cy="35172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</w:tabs>
                              </w:pP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Рисунок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 xml:space="preserve"> 9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Страница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: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Маршрут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,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описание маршрута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-35.0pt;margin-top:48.8pt;width:453.5pt;height:620.8pt;z-index:251667456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5760057,7884286">
                <w10:wrap type="topAndBottom" side="bothSides" anchorx="margin" anchory="page"/>
                <v:shape id="_x0000_s1033" type="#_x0000_t75" style="position:absolute;left:0;top:0;width:5760057;height:3240032;">
                  <v:imagedata r:id="rId6" o:title="image4.jpeg"/>
                </v:shape>
                <v:shape id="_x0000_s1034" type="#_x0000_t75" style="position:absolute;left:607;top:4292794;width:5759450;height:3239770;">
                  <v:imagedata r:id="rId7" o:title="image3.jpeg"/>
                </v:shape>
                <v:shape id="_x0000_s1035" type="#_x0000_t202" style="position:absolute;left:3147;top:3240032;width:5756910;height:3517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</w:pPr>
                        <w:r>
                          <w:rPr>
                            <w:sz w:val="20"/>
                            <w:szCs w:val="20"/>
                            <w:rtl w:val="0"/>
                          </w:rPr>
                          <w:t>Рисунок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 xml:space="preserve"> 8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  Страница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: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Маршрут</w:t>
                        </w:r>
                      </w:p>
                    </w:txbxContent>
                  </v:textbox>
                </v:shape>
                <v:shape id="_x0000_s1036" type="#_x0000_t202" style="position:absolute;left:3147;top:7532564;width:5756910;height:35172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</w:tabs>
                        </w:pPr>
                        <w:r>
                          <w:rPr>
                            <w:sz w:val="20"/>
                            <w:szCs w:val="20"/>
                            <w:rtl w:val="0"/>
                          </w:rPr>
                          <w:t>Рисунок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 xml:space="preserve"> 9 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>Страница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: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Маршрут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,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описание маршрута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Caption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</w:pPr>
      <w:r>
        <mc:AlternateContent>
          <mc:Choice Requires="wpg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1184252</wp:posOffset>
                </wp:positionH>
                <wp:positionV relativeFrom="page">
                  <wp:posOffset>577961</wp:posOffset>
                </wp:positionV>
                <wp:extent cx="5455841" cy="9252003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841" cy="9252003"/>
                          <a:chOff x="0" y="0"/>
                          <a:chExt cx="5455840" cy="9252002"/>
                        </a:xfrm>
                      </wpg:grpSpPr>
                      <pic:pic xmlns:pic="http://schemas.openxmlformats.org/drawingml/2006/picture">
                        <pic:nvPicPr>
                          <pic:cNvPr id="1073741836" name="21.0510.jpg" descr="21.0510.jp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rcRect l="0" t="0" r="0" b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2023876" y="2023875"/>
                            <a:ext cx="9252004" cy="520425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7" name="Shape 1073741837"/>
                        <wps:cNvSpPr txBox="1"/>
                        <wps:spPr>
                          <a:xfrm rot="16200000">
                            <a:off x="1864047" y="5660208"/>
                            <a:ext cx="6931969" cy="25162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  <w:tab w:val="left" w:pos="5760"/>
                                  <w:tab w:val="left" w:pos="7200"/>
                                  <w:tab w:val="left" w:pos="8640"/>
                                  <w:tab w:val="left" w:pos="10080"/>
                                </w:tabs>
                              </w:pP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Рисунок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>10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 xml:space="preserve"> Страница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</w:rPr>
                                <w:t>: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ru-RU"/>
                                </w:rPr>
                                <w:t xml:space="preserve">Статья </w:t>
                              </w:r>
                              <w:r>
                                <w:rPr>
                                  <w:sz w:val="20"/>
                                  <w:szCs w:val="20"/>
                                  <w:rtl w:val="0"/>
                                  <w:lang w:val="en-US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7" style="visibility:visible;position:absolute;margin-left:93.2pt;margin-top:45.5pt;width:429.6pt;height:728.5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5455841,9252003">
                <w10:wrap type="topAndBottom" side="bothSides" anchorx="page" anchory="page"/>
                <v:shape id="_x0000_s1038" type="#_x0000_t75" style="position:absolute;left:-2023875;top:2023875;width:9252003;height:5204252;rotation:17694720fd;">
                  <v:imagedata r:id="rId8" o:title="image5.jpeg"/>
                </v:shape>
                <v:shape id="_x0000_s1039" type="#_x0000_t202" style="position:absolute;left:1864047;top:5660209;width:6931968;height:251619;rotation:17694720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  <w:tab w:val="left" w:pos="5760"/>
                            <w:tab w:val="left" w:pos="7200"/>
                            <w:tab w:val="left" w:pos="8640"/>
                            <w:tab w:val="left" w:pos="10080"/>
                          </w:tabs>
                        </w:pP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Рисунок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>10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 xml:space="preserve"> Страница</w:t>
                        </w:r>
                        <w:r>
                          <w:rPr>
                            <w:sz w:val="20"/>
                            <w:szCs w:val="20"/>
                            <w:rtl w:val="0"/>
                          </w:rPr>
                          <w:t>: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ru-RU"/>
                          </w:rPr>
                          <w:t xml:space="preserve">Статья </w:t>
                        </w:r>
                        <w:r>
                          <w:rPr>
                            <w:sz w:val="20"/>
                            <w:szCs w:val="20"/>
                            <w:rtl w:val="0"/>
                            <w:lang w:val="en-US"/>
                          </w:rPr>
                          <w:t xml:space="preserve">n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</w:rPr>
        <w:br w:type="page"/>
      </w:r>
    </w:p>
    <w:p>
      <w:pPr>
        <w:pStyle w:val="heading 1"/>
        <w:rPr>
          <w:rStyle w:val="Нет"/>
          <w:b w:val="1"/>
          <w:bCs w:val="1"/>
          <w:sz w:val="30"/>
          <w:szCs w:val="30"/>
        </w:rPr>
      </w:pPr>
      <w:bookmarkStart w:name="_Toc12" w:id="12"/>
      <w:r>
        <w:rPr>
          <w:rStyle w:val="Нет"/>
          <w:rFonts w:cs="Arial Unicode MS" w:eastAsia="Arial Unicode MS" w:hint="default"/>
          <w:b w:val="1"/>
          <w:bCs w:val="1"/>
          <w:sz w:val="30"/>
          <w:szCs w:val="30"/>
          <w:rtl w:val="0"/>
          <w:lang w:val="ru-RU"/>
        </w:rPr>
        <w:t>ЗАКЛЮЧЕНИЕ</w:t>
      </w:r>
      <w:r>
        <w:rPr>
          <w:rStyle w:val="Нет"/>
          <w:rFonts w:cs="Arial Unicode MS" w:eastAsia="Arial Unicode MS"/>
          <w:b w:val="1"/>
          <w:bCs w:val="1"/>
          <w:sz w:val="30"/>
          <w:szCs w:val="30"/>
          <w:rtl w:val="0"/>
          <w:lang w:val="ru-RU"/>
        </w:rPr>
        <w:t>.</w:t>
      </w:r>
      <w:bookmarkEnd w:id="12"/>
    </w:p>
    <w:p>
      <w:pPr>
        <w:pStyle w:val="Plain Text"/>
        <w:spacing w:after="200"/>
        <w:jc w:val="left"/>
      </w:pPr>
      <w:r>
        <w:rPr>
          <w:rtl w:val="0"/>
          <w:lang w:val="ru-RU"/>
        </w:rPr>
        <w:t xml:space="preserve"> 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В настоящем исследовании важное место занимает информационная среда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Особенно то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в этом пространстве происходит коммуникация в частности научная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какие факторы  влияют на ее развитее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появление алфавита и распространение письменности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Технологии всегда давали новый точек в развитии во всех сферах человеческой деятельности</w:t>
      </w:r>
      <w:r>
        <w:rPr>
          <w:rtl w:val="0"/>
          <w:lang w:val="ru-RU"/>
        </w:rPr>
        <w:t xml:space="preserve">. 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Развитее неотъемлемо влияет и на научное общество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особенно на коммуникацию внутри него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Раньше профессиональное общение осуществлялось с помощью писем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статей и книг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 информация могла доходить до получателя не один месяц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то сейчас мгновенная обратная связь помогает в стремительном развитии науки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Коммуникация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информация и научные знания сегодня воспринимаются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как движущие силы прогресса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Передача трудов ученого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 общее пользование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является одним из основных двигателей прогресса</w:t>
      </w:r>
      <w:r>
        <w:rPr>
          <w:rtl w:val="0"/>
          <w:lang w:val="ru-RU"/>
        </w:rPr>
        <w:t>.</w:t>
      </w:r>
      <w:r>
        <w:rPr>
          <w:rStyle w:val="Нет"/>
          <w:color w:val="0432ff"/>
          <w:u w:color="0432ff"/>
          <w:rtl w:val="0"/>
          <w:lang w:val="ru-RU"/>
        </w:rPr>
        <w:t xml:space="preserve"> </w:t>
      </w:r>
      <w:r>
        <w:rPr>
          <w:rtl w:val="0"/>
          <w:lang w:val="ru-RU"/>
        </w:rPr>
        <w:t>Научные открытия представляются продуктом всего научного сообщества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В исследовании был проведен анализ понятий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«информационная среда»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«информационное пространство»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«коммуникация»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«цифровая среда»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Рассмотрено развитие коммуникации в обществе и в научной сфере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взаимосвязь развития технологий и средств коммуникации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Представлены основные способы обмена информацией в научной среде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Определены основные функции научной коммуникации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информационные и социально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организационные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также рассмотрены основные средства научной коммуникации и развитее этих средств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Проанализированы различные цифровые форматы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особое внимание уделено информационно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коммуникационным технологиям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Определены основные виды цифровых данных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структурированные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полу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структурированные и неструктурированные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Был проведен анализ прямых и не прямых аналогов научной коммуникации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Рассмотрена история создания и развития журналов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Определены преимущества и недостатки электронных журналов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Рассмотрены такие аналоги как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научно популярные журналы «</w:t>
      </w:r>
      <w:r>
        <w:rPr>
          <w:rtl w:val="0"/>
          <w:lang w:val="ru-RU"/>
        </w:rPr>
        <w:t>Scientific American</w:t>
      </w:r>
      <w:r>
        <w:rPr>
          <w:rtl w:val="0"/>
          <w:lang w:val="ru-RU"/>
        </w:rPr>
        <w:t>» и «</w:t>
      </w:r>
      <w:r>
        <w:rPr>
          <w:rtl w:val="0"/>
          <w:lang w:val="ru-RU"/>
        </w:rPr>
        <w:t>National Geographic</w:t>
      </w:r>
      <w:r>
        <w:rPr>
          <w:rtl w:val="0"/>
          <w:lang w:val="ru-RU"/>
        </w:rPr>
        <w:t>»</w:t>
      </w:r>
      <w:r>
        <w:rPr>
          <w:rtl w:val="0"/>
          <w:lang w:val="ru-RU"/>
        </w:rPr>
        <w:t xml:space="preserve">; </w:t>
      </w:r>
      <w:r>
        <w:rPr>
          <w:rtl w:val="0"/>
          <w:lang w:val="ru-RU"/>
        </w:rPr>
        <w:t>Виртуальные обсерватории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</w:t>
      </w:r>
      <w:r>
        <w:rPr>
          <w:rtl w:val="0"/>
          <w:lang w:val="ru-RU"/>
        </w:rPr>
        <w:t>International Virtual Observatory Alliance</w:t>
      </w:r>
      <w:r>
        <w:rPr>
          <w:rtl w:val="0"/>
          <w:lang w:val="ru-RU"/>
        </w:rPr>
        <w:t>» и «</w:t>
      </w:r>
      <w:r>
        <w:rPr>
          <w:rtl w:val="0"/>
          <w:lang w:val="ru-RU"/>
        </w:rPr>
        <w:t>WikiSky</w:t>
      </w:r>
      <w:r>
        <w:rPr>
          <w:rtl w:val="0"/>
          <w:lang w:val="ru-RU"/>
        </w:rPr>
        <w:t>» Были выделены принципы новых медиа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Рассмотрено понятия интерактивный дизайн</w:t>
      </w:r>
      <w:r>
        <w:rPr>
          <w:rtl w:val="0"/>
          <w:lang w:val="ru-RU"/>
        </w:rPr>
        <w:t xml:space="preserve">,  </w:t>
      </w:r>
      <w:r>
        <w:rPr>
          <w:rtl w:val="0"/>
          <w:lang w:val="ru-RU"/>
        </w:rPr>
        <w:t>интерфейс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интерактивность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Определены требования к элементам отображения информации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интерфейсу и  принципы юзабилити</w:t>
      </w:r>
      <w:r>
        <w:rPr>
          <w:rtl w:val="0"/>
          <w:lang w:val="ru-RU"/>
        </w:rPr>
        <w:t>.</w:t>
      </w:r>
    </w:p>
    <w:p>
      <w:pPr>
        <w:pStyle w:val="Plain Text"/>
        <w:spacing w:after="200"/>
        <w:jc w:val="left"/>
      </w:pPr>
      <w:r>
        <w:rPr>
          <w:rtl w:val="0"/>
          <w:lang w:val="ru-RU"/>
        </w:rPr>
        <w:t>Выводы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сделаны в ходе теоретического исследования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помогли с выбором подачи научных знаний в общедоступное пользование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 xml:space="preserve">Так же обоснована выбранная тематика </w:t>
      </w:r>
      <w:r>
        <w:rPr>
          <w:rtl w:val="0"/>
          <w:lang w:val="ru-RU"/>
        </w:rPr>
        <w:t xml:space="preserve">- </w:t>
      </w:r>
      <w:r>
        <w:rPr>
          <w:rtl w:val="0"/>
          <w:lang w:val="ru-RU"/>
        </w:rPr>
        <w:t>астрономия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Разработана концепция проекта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объяснена специфика выбранной концепции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Разработаны способы взаимодействия с пользователем</w:t>
      </w:r>
      <w:r>
        <w:rPr>
          <w:rtl w:val="0"/>
          <w:lang w:val="ru-RU"/>
        </w:rPr>
        <w:t>.</w:t>
      </w: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  <w:rPr>
          <w:rStyle w:val="Нет"/>
          <w:b w:val="1"/>
          <w:bCs w:val="1"/>
          <w:sz w:val="30"/>
          <w:szCs w:val="30"/>
        </w:rPr>
      </w:pPr>
      <w:bookmarkStart w:name="_Toc13" w:id="13"/>
      <w:r>
        <w:rPr>
          <w:rStyle w:val="Нет"/>
          <w:rFonts w:cs="Arial Unicode MS" w:eastAsia="Arial Unicode MS" w:hint="default"/>
          <w:b w:val="1"/>
          <w:bCs w:val="1"/>
          <w:sz w:val="30"/>
          <w:szCs w:val="30"/>
          <w:rtl w:val="0"/>
          <w:lang w:val="ru-RU"/>
        </w:rPr>
        <w:t>СПИСОК ИСПОЛЬЗУЕМОЙ ЛИТЕРАТУРЫ</w:t>
      </w:r>
      <w:r>
        <w:rPr>
          <w:rStyle w:val="Нет"/>
          <w:rFonts w:cs="Arial Unicode MS" w:eastAsia="Arial Unicode MS"/>
          <w:b w:val="1"/>
          <w:bCs w:val="1"/>
          <w:sz w:val="30"/>
          <w:szCs w:val="30"/>
          <w:rtl w:val="0"/>
          <w:lang w:val="ru-RU"/>
        </w:rPr>
        <w:t>.</w:t>
      </w:r>
      <w:bookmarkEnd w:id="13"/>
    </w:p>
    <w:p>
      <w:pPr>
        <w:pStyle w:val="Сноска A"/>
        <w:rPr>
          <w:rStyle w:val="Нет"/>
          <w:rFonts w:ascii="Times New Roman" w:cs="Times New Roman" w:hAnsi="Times New Roman" w:eastAsia="Times New Roman"/>
        </w:rPr>
      </w:pPr>
    </w:p>
    <w:p>
      <w:pPr>
        <w:pStyle w:val="Сноска A"/>
        <w:jc w:val="right"/>
        <w:rPr>
          <w:rStyle w:val="Нет"/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Bamford H. A concept for applying computer technology to the publication of scientific journals // Journal of the Washington Academy of Science. </w:t>
      </w:r>
      <w:r>
        <w:rPr>
          <w:rStyle w:val="Нет"/>
          <w:sz w:val="28"/>
          <w:szCs w:val="28"/>
          <w:rtl w:val="0"/>
          <w:lang w:val="en-US"/>
        </w:rPr>
        <w:t xml:space="preserve">— </w:t>
      </w:r>
      <w:r>
        <w:rPr>
          <w:rStyle w:val="Нет"/>
          <w:sz w:val="28"/>
          <w:szCs w:val="28"/>
          <w:rtl w:val="0"/>
          <w:lang w:val="en-US"/>
        </w:rPr>
        <w:t xml:space="preserve">1972. </w:t>
      </w:r>
      <w:r>
        <w:rPr>
          <w:rStyle w:val="Нет"/>
          <w:sz w:val="28"/>
          <w:szCs w:val="28"/>
          <w:rtl w:val="0"/>
          <w:lang w:val="en-US"/>
        </w:rPr>
        <w:t xml:space="preserve">— № </w:t>
      </w:r>
      <w:r>
        <w:rPr>
          <w:rStyle w:val="Нет"/>
          <w:sz w:val="28"/>
          <w:szCs w:val="28"/>
          <w:rtl w:val="0"/>
          <w:lang w:val="en-US"/>
        </w:rPr>
        <w:t>62.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>Directory of Electronic Journals, Newsletters and Academic Discussion Lists. [</w:t>
      </w:r>
      <w:r>
        <w:rPr>
          <w:rStyle w:val="Нет"/>
          <w:sz w:val="28"/>
          <w:szCs w:val="28"/>
          <w:rtl w:val="0"/>
          <w:lang w:val="ru-RU"/>
        </w:rPr>
        <w:t>Электронный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ресурс</w:t>
      </w:r>
      <w:r>
        <w:rPr>
          <w:rStyle w:val="Нет"/>
          <w:sz w:val="28"/>
          <w:szCs w:val="28"/>
          <w:rtl w:val="0"/>
          <w:lang w:val="en-US"/>
        </w:rPr>
        <w:t xml:space="preserve">] </w:t>
      </w:r>
      <w:r>
        <w:rPr>
          <w:rStyle w:val="Hyperlink.3"/>
          <w:sz w:val="28"/>
          <w:szCs w:val="28"/>
          <w:u w:val="single"/>
          <w:lang w:val="en-US"/>
        </w:rPr>
        <w:fldChar w:fldCharType="begin" w:fldLock="0"/>
      </w:r>
      <w:r>
        <w:rPr>
          <w:rStyle w:val="Hyperlink.3"/>
          <w:sz w:val="28"/>
          <w:szCs w:val="28"/>
          <w:u w:val="single"/>
          <w:lang w:val="en-US"/>
        </w:rPr>
        <w:instrText xml:space="preserve"> HYPERLINK "http://www.arl.org/scomm/edir/"</w:instrText>
      </w:r>
      <w:r>
        <w:rPr>
          <w:rStyle w:val="Hyperlink.3"/>
          <w:sz w:val="28"/>
          <w:szCs w:val="28"/>
          <w:u w:val="single"/>
          <w:lang w:val="en-US"/>
        </w:rPr>
        <w:fldChar w:fldCharType="separate" w:fldLock="0"/>
      </w:r>
      <w:r>
        <w:rPr>
          <w:rStyle w:val="Hyperlink.3"/>
          <w:sz w:val="28"/>
          <w:szCs w:val="28"/>
          <w:u w:val="single"/>
          <w:rtl w:val="0"/>
          <w:lang w:val="en-US"/>
        </w:rPr>
        <w:t>http://www.arl.org/scomm/edir/</w:t>
      </w:r>
      <w:r>
        <w:rPr>
          <w:sz w:val="28"/>
          <w:szCs w:val="28"/>
        </w:rPr>
        <w:fldChar w:fldCharType="end" w:fldLock="0"/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 How Long Do Users Stay on Web Pages? [</w:t>
      </w:r>
      <w:r>
        <w:rPr>
          <w:rStyle w:val="Нет"/>
          <w:sz w:val="28"/>
          <w:szCs w:val="28"/>
          <w:rtl w:val="0"/>
          <w:lang w:val="ru-RU"/>
        </w:rPr>
        <w:t>Электронный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ресурс</w:t>
      </w:r>
      <w:r>
        <w:rPr>
          <w:rStyle w:val="Нет"/>
          <w:sz w:val="28"/>
          <w:szCs w:val="28"/>
          <w:rtl w:val="0"/>
          <w:lang w:val="en-US"/>
        </w:rPr>
        <w:t xml:space="preserve">] // Nielsen Norman Group. URL: </w:t>
      </w:r>
      <w:r>
        <w:rPr>
          <w:rStyle w:val="Hyperlink.3"/>
          <w:sz w:val="28"/>
          <w:szCs w:val="28"/>
          <w:u w:val="single"/>
          <w:lang w:val="en-US"/>
        </w:rPr>
        <w:fldChar w:fldCharType="begin" w:fldLock="0"/>
      </w:r>
      <w:r>
        <w:rPr>
          <w:rStyle w:val="Hyperlink.3"/>
          <w:sz w:val="28"/>
          <w:szCs w:val="28"/>
          <w:u w:val="single"/>
          <w:lang w:val="en-US"/>
        </w:rPr>
        <w:instrText xml:space="preserve"> HYPERLINK "http://www.nngroup.com/articles/how-long-do-users-stay-on-web-pages/"</w:instrText>
      </w:r>
      <w:r>
        <w:rPr>
          <w:rStyle w:val="Hyperlink.3"/>
          <w:sz w:val="28"/>
          <w:szCs w:val="28"/>
          <w:u w:val="single"/>
          <w:lang w:val="en-US"/>
        </w:rPr>
        <w:fldChar w:fldCharType="separate" w:fldLock="0"/>
      </w:r>
      <w:r>
        <w:rPr>
          <w:rStyle w:val="Hyperlink.3"/>
          <w:sz w:val="28"/>
          <w:szCs w:val="28"/>
          <w:u w:val="single"/>
          <w:rtl w:val="0"/>
          <w:lang w:val="en-US"/>
        </w:rPr>
        <w:t>http://www.nngroup.com/articles/how-long-do-users-stay-on-web-pages/</w:t>
      </w:r>
      <w:r>
        <w:rPr>
          <w:sz w:val="28"/>
          <w:szCs w:val="28"/>
        </w:rPr>
        <w:fldChar w:fldCharType="end" w:fldLock="0"/>
      </w:r>
      <w:r>
        <w:rPr>
          <w:rStyle w:val="Нет"/>
          <w:sz w:val="28"/>
          <w:szCs w:val="28"/>
          <w:rtl w:val="0"/>
          <w:lang w:val="en-US"/>
        </w:rPr>
        <w:t>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ISO 9241-210:2010 Ergonomics of human-system interaction </w:t>
      </w:r>
      <w:r>
        <w:rPr>
          <w:rStyle w:val="Нет"/>
          <w:sz w:val="28"/>
          <w:szCs w:val="28"/>
          <w:rtl w:val="0"/>
          <w:lang w:val="en-US"/>
        </w:rPr>
        <w:t xml:space="preserve">— </w:t>
      </w:r>
      <w:r>
        <w:rPr>
          <w:rStyle w:val="Нет"/>
          <w:sz w:val="28"/>
          <w:szCs w:val="28"/>
          <w:rtl w:val="0"/>
          <w:lang w:val="en-US"/>
        </w:rPr>
        <w:t xml:space="preserve">Part 210: Human-centred design for interactive systems (IDT)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>McLuhan</w:t>
      </w:r>
      <w:r>
        <w:rPr>
          <w:rStyle w:val="Нет"/>
          <w:sz w:val="28"/>
          <w:szCs w:val="28"/>
          <w:rtl w:val="0"/>
          <w:lang w:val="en-US"/>
        </w:rPr>
        <w:t>’</w:t>
      </w:r>
      <w:r>
        <w:rPr>
          <w:rStyle w:val="Нет"/>
          <w:sz w:val="28"/>
          <w:szCs w:val="28"/>
          <w:rtl w:val="0"/>
          <w:lang w:val="en-US"/>
        </w:rPr>
        <w:t xml:space="preserve">s wake (Video recording). DVD / K. McMahon. </w:t>
      </w:r>
      <w:r>
        <w:rPr>
          <w:rStyle w:val="Нет"/>
          <w:sz w:val="28"/>
          <w:szCs w:val="28"/>
          <w:rtl w:val="0"/>
          <w:lang w:val="ru-RU"/>
        </w:rPr>
        <w:t>USA, 2002. 93 min.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 Meyers B., Beebe L. The Future of the Print Journal. White Papers. SheridanPress. [</w:t>
      </w:r>
      <w:r>
        <w:rPr>
          <w:rStyle w:val="Нет"/>
          <w:sz w:val="28"/>
          <w:szCs w:val="28"/>
          <w:rtl w:val="0"/>
          <w:lang w:val="ru-RU"/>
        </w:rPr>
        <w:t>Электронный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ресурс</w:t>
      </w:r>
      <w:r>
        <w:rPr>
          <w:rStyle w:val="Нет"/>
          <w:sz w:val="28"/>
          <w:szCs w:val="28"/>
          <w:rtl w:val="0"/>
          <w:lang w:val="en-US"/>
        </w:rPr>
        <w:t>] http://www.sheridanpress.com/PDF_docs/ futureprintjrnl.pdf.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 The Fourth Paradigm: Data-Intensive Scientific Discovery, Ed. by T. Hey, S. Tansley, and K. Tolle (Microsoft Research, Redmond, 2009)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 WikiSky:Contribution - WikiSky [</w:t>
      </w:r>
      <w:r>
        <w:rPr>
          <w:rStyle w:val="Нет"/>
          <w:sz w:val="28"/>
          <w:szCs w:val="28"/>
          <w:rtl w:val="0"/>
          <w:lang w:val="ru-RU"/>
        </w:rPr>
        <w:t>Электронный</w:t>
      </w: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ресурс</w:t>
      </w:r>
      <w:r>
        <w:rPr>
          <w:rStyle w:val="Нет"/>
          <w:sz w:val="28"/>
          <w:szCs w:val="28"/>
          <w:rtl w:val="0"/>
          <w:lang w:val="en-US"/>
        </w:rPr>
        <w:t xml:space="preserve">] URL: </w:t>
      </w:r>
      <w:r>
        <w:rPr>
          <w:rStyle w:val="Hyperlink.3"/>
          <w:sz w:val="28"/>
          <w:szCs w:val="28"/>
          <w:u w:val="single"/>
          <w:lang w:val="en-US"/>
        </w:rPr>
        <w:fldChar w:fldCharType="begin" w:fldLock="0"/>
      </w:r>
      <w:r>
        <w:rPr>
          <w:rStyle w:val="Hyperlink.3"/>
          <w:sz w:val="28"/>
          <w:szCs w:val="28"/>
          <w:u w:val="single"/>
          <w:lang w:val="en-US"/>
        </w:rPr>
        <w:instrText xml:space="preserve"> HYPERLINK "https://web.archive.org/web/20090220235230/http://sky-map.org/wiki/WikiSky:Contribution"</w:instrText>
      </w:r>
      <w:r>
        <w:rPr>
          <w:rStyle w:val="Hyperlink.3"/>
          <w:sz w:val="28"/>
          <w:szCs w:val="28"/>
          <w:u w:val="single"/>
          <w:lang w:val="en-US"/>
        </w:rPr>
        <w:fldChar w:fldCharType="separate" w:fldLock="0"/>
      </w:r>
      <w:r>
        <w:rPr>
          <w:rStyle w:val="Hyperlink.3"/>
          <w:sz w:val="28"/>
          <w:szCs w:val="28"/>
          <w:u w:val="single"/>
          <w:rtl w:val="0"/>
          <w:lang w:val="en-US"/>
        </w:rPr>
        <w:t>https://web.archive.org/web/20090220235230/http://sky-map.org/wiki/WikiSky:Contribution</w:t>
      </w:r>
      <w:r>
        <w:rPr>
          <w:sz w:val="28"/>
          <w:szCs w:val="28"/>
        </w:rPr>
        <w:fldChar w:fldCharType="end" w:fldLock="0"/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Бартунов О</w:t>
      </w:r>
      <w:r>
        <w:rPr>
          <w:rStyle w:val="Нет"/>
          <w:sz w:val="28"/>
          <w:szCs w:val="28"/>
          <w:rtl w:val="0"/>
          <w:lang w:val="ru-RU"/>
        </w:rPr>
        <w:t>.,</w:t>
      </w:r>
      <w:r>
        <w:rPr>
          <w:rStyle w:val="Нет"/>
          <w:sz w:val="28"/>
          <w:szCs w:val="28"/>
          <w:rtl w:val="0"/>
          <w:lang w:val="ru-RU"/>
        </w:rPr>
        <w:t>  Лысаков С</w:t>
      </w:r>
      <w:r>
        <w:rPr>
          <w:rStyle w:val="Нет"/>
          <w:sz w:val="28"/>
          <w:szCs w:val="28"/>
          <w:rtl w:val="0"/>
          <w:lang w:val="ru-RU"/>
        </w:rPr>
        <w:t>.,</w:t>
      </w:r>
      <w:r>
        <w:rPr>
          <w:rStyle w:val="Нет"/>
          <w:sz w:val="28"/>
          <w:szCs w:val="28"/>
          <w:rtl w:val="0"/>
          <w:lang w:val="ru-RU"/>
        </w:rPr>
        <w:t>  Родичев 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Российская научная сеть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основные принципы</w:t>
      </w:r>
      <w:r>
        <w:rPr>
          <w:rStyle w:val="Нет"/>
          <w:sz w:val="28"/>
          <w:szCs w:val="28"/>
          <w:rtl w:val="0"/>
          <w:lang w:val="ru-RU"/>
        </w:rPr>
        <w:t>/[</w:t>
      </w:r>
      <w:r>
        <w:rPr>
          <w:rStyle w:val="Нет"/>
          <w:sz w:val="28"/>
          <w:szCs w:val="28"/>
          <w:rtl w:val="0"/>
          <w:lang w:val="ru-RU"/>
        </w:rPr>
        <w:t>Электронный ресурс</w:t>
      </w:r>
      <w:r>
        <w:rPr>
          <w:rStyle w:val="Нет"/>
          <w:sz w:val="28"/>
          <w:szCs w:val="28"/>
          <w:rtl w:val="0"/>
          <w:lang w:val="ru-RU"/>
        </w:rPr>
        <w:t xml:space="preserve">] </w:t>
      </w:r>
      <w:r>
        <w:rPr>
          <w:rStyle w:val="Hyperlink.4"/>
          <w:sz w:val="28"/>
          <w:szCs w:val="28"/>
          <w:u w:val="single" w:color="e4ae0a"/>
          <w:lang w:val="ru-RU"/>
        </w:rPr>
        <w:fldChar w:fldCharType="begin" w:fldLock="0"/>
      </w:r>
      <w:r>
        <w:rPr>
          <w:rStyle w:val="Hyperlink.4"/>
          <w:sz w:val="28"/>
          <w:szCs w:val="28"/>
          <w:u w:val="single" w:color="e4ae0a"/>
          <w:lang w:val="ru-RU"/>
        </w:rPr>
        <w:instrText xml:space="preserve"> HYPERLINK "http://nature.web.ru"</w:instrText>
      </w:r>
      <w:r>
        <w:rPr>
          <w:rStyle w:val="Hyperlink.4"/>
          <w:sz w:val="28"/>
          <w:szCs w:val="28"/>
          <w:u w:val="single" w:color="e4ae0a"/>
          <w:lang w:val="ru-RU"/>
        </w:rPr>
        <w:fldChar w:fldCharType="separate" w:fldLock="0"/>
      </w:r>
      <w:r>
        <w:rPr>
          <w:rStyle w:val="Hyperlink.4"/>
          <w:sz w:val="28"/>
          <w:szCs w:val="28"/>
          <w:u w:val="single" w:color="e4ae0a"/>
          <w:rtl w:val="0"/>
          <w:lang w:val="ru-RU"/>
        </w:rPr>
        <w:t>http://nature.web.ru</w:t>
      </w:r>
      <w:r>
        <w:rPr>
          <w:sz w:val="28"/>
          <w:szCs w:val="28"/>
        </w:rPr>
        <w:fldChar w:fldCharType="end" w:fldLock="0"/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Батыгин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Коммуникация в научном сообществе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 xml:space="preserve">Этос науки </w:t>
      </w:r>
      <w:r>
        <w:rPr>
          <w:rStyle w:val="Нет"/>
          <w:sz w:val="28"/>
          <w:szCs w:val="28"/>
          <w:rtl w:val="0"/>
          <w:lang w:val="ru-RU"/>
        </w:rPr>
        <w:t xml:space="preserve">/ </w:t>
      </w:r>
      <w:r>
        <w:rPr>
          <w:rStyle w:val="Нет"/>
          <w:sz w:val="28"/>
          <w:szCs w:val="28"/>
          <w:rtl w:val="0"/>
          <w:lang w:val="ru-RU"/>
        </w:rPr>
        <w:t>ред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П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Киященко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Е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З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Мирская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., 2008.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 521.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Большой толковый социологический словарь </w:t>
      </w:r>
      <w:r>
        <w:rPr>
          <w:rStyle w:val="Нет"/>
          <w:sz w:val="28"/>
          <w:szCs w:val="28"/>
          <w:rtl w:val="0"/>
          <w:lang w:val="ru-RU"/>
        </w:rPr>
        <w:t xml:space="preserve">(Collins). </w:t>
      </w:r>
      <w:r>
        <w:rPr>
          <w:rStyle w:val="Нет"/>
          <w:sz w:val="28"/>
          <w:szCs w:val="28"/>
          <w:rtl w:val="0"/>
          <w:lang w:val="ru-RU"/>
        </w:rPr>
        <w:t>Т</w:t>
      </w:r>
      <w:r>
        <w:rPr>
          <w:rStyle w:val="Нет"/>
          <w:sz w:val="28"/>
          <w:szCs w:val="28"/>
          <w:rtl w:val="0"/>
          <w:lang w:val="ru-RU"/>
        </w:rPr>
        <w:t>. 1 (</w:t>
      </w:r>
      <w:r>
        <w:rPr>
          <w:rStyle w:val="Нет"/>
          <w:sz w:val="28"/>
          <w:szCs w:val="28"/>
          <w:rtl w:val="0"/>
          <w:lang w:val="ru-RU"/>
        </w:rPr>
        <w:t>А</w:t>
      </w:r>
      <w:r>
        <w:rPr>
          <w:rStyle w:val="Нет"/>
          <w:sz w:val="28"/>
          <w:szCs w:val="28"/>
          <w:rtl w:val="0"/>
          <w:lang w:val="ru-RU"/>
        </w:rPr>
        <w:t>-</w:t>
      </w:r>
      <w:r>
        <w:rPr>
          <w:rStyle w:val="Нет"/>
          <w:sz w:val="28"/>
          <w:szCs w:val="28"/>
          <w:rtl w:val="0"/>
          <w:lang w:val="ru-RU"/>
        </w:rPr>
        <w:t>О</w:t>
      </w:r>
      <w:r>
        <w:rPr>
          <w:rStyle w:val="Нет"/>
          <w:sz w:val="28"/>
          <w:szCs w:val="28"/>
          <w:rtl w:val="0"/>
          <w:lang w:val="ru-RU"/>
        </w:rPr>
        <w:t xml:space="preserve">) : </w:t>
      </w:r>
      <w:r>
        <w:rPr>
          <w:rStyle w:val="Нет"/>
          <w:sz w:val="28"/>
          <w:szCs w:val="28"/>
          <w:rtl w:val="0"/>
          <w:lang w:val="ru-RU"/>
        </w:rPr>
        <w:t>пер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с англ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 : </w:t>
      </w:r>
      <w:r>
        <w:rPr>
          <w:rStyle w:val="Нет"/>
          <w:sz w:val="28"/>
          <w:szCs w:val="28"/>
          <w:rtl w:val="0"/>
          <w:lang w:val="ru-RU"/>
        </w:rPr>
        <w:t xml:space="preserve">Вече 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АСТ</w:t>
      </w:r>
      <w:r>
        <w:rPr>
          <w:rStyle w:val="Нет"/>
          <w:sz w:val="28"/>
          <w:szCs w:val="28"/>
          <w:rtl w:val="0"/>
          <w:lang w:val="ru-RU"/>
        </w:rPr>
        <w:t xml:space="preserve">, 1999.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 314.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Вайбель</w:t>
      </w:r>
      <w:r>
        <w:rPr>
          <w:rStyle w:val="Нет"/>
          <w:sz w:val="28"/>
          <w:szCs w:val="28"/>
          <w:rtl w:val="0"/>
          <w:lang w:val="ru-RU"/>
        </w:rPr>
        <w:t xml:space="preserve">, </w:t>
      </w:r>
      <w:r>
        <w:rPr>
          <w:rStyle w:val="Нет"/>
          <w:sz w:val="28"/>
          <w:szCs w:val="28"/>
          <w:rtl w:val="0"/>
          <w:lang w:val="ru-RU"/>
        </w:rPr>
        <w:t>П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Мир </w:t>
      </w:r>
      <w:r>
        <w:rPr>
          <w:rStyle w:val="Нет"/>
          <w:sz w:val="28"/>
          <w:szCs w:val="28"/>
          <w:rtl w:val="0"/>
          <w:lang w:val="ru-RU"/>
        </w:rPr>
        <w:t xml:space="preserve">- </w:t>
      </w:r>
      <w:r>
        <w:rPr>
          <w:rStyle w:val="Нет"/>
          <w:sz w:val="28"/>
          <w:szCs w:val="28"/>
          <w:rtl w:val="0"/>
          <w:lang w:val="ru-RU"/>
        </w:rPr>
        <w:t>перезаписываемая программа</w:t>
      </w:r>
      <w:r>
        <w:rPr>
          <w:rStyle w:val="Нет"/>
          <w:sz w:val="28"/>
          <w:szCs w:val="28"/>
          <w:rtl w:val="0"/>
          <w:lang w:val="ru-RU"/>
        </w:rPr>
        <w:t xml:space="preserve">? / </w:t>
      </w:r>
      <w:r>
        <w:rPr>
          <w:rStyle w:val="Нет"/>
          <w:sz w:val="28"/>
          <w:szCs w:val="28"/>
          <w:rtl w:val="0"/>
          <w:lang w:val="ru-RU"/>
        </w:rPr>
        <w:t>П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Вайбель</w:t>
      </w:r>
      <w:r>
        <w:rPr>
          <w:rStyle w:val="Нет"/>
          <w:sz w:val="28"/>
          <w:szCs w:val="28"/>
          <w:rtl w:val="0"/>
          <w:lang w:val="ru-RU"/>
        </w:rPr>
        <w:t xml:space="preserve">. - 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>., 2011.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Верлань А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Ф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Сопель 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Ф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Фуртат Ю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О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Об организации адаптивного пользовательского интерфейса в автоматизированных системах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Известия ЮФУ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Технические науки</w:t>
      </w:r>
      <w:r>
        <w:rPr>
          <w:rStyle w:val="Нет"/>
          <w:sz w:val="28"/>
          <w:szCs w:val="28"/>
          <w:rtl w:val="0"/>
          <w:lang w:val="ru-RU"/>
        </w:rPr>
        <w:t xml:space="preserve">. 2014.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>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Гладкова З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Виды коммуникаций в современной науке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Научный вестник МГТУ ГА</w:t>
      </w:r>
      <w:r>
        <w:rPr>
          <w:rStyle w:val="Нет"/>
          <w:sz w:val="28"/>
          <w:szCs w:val="28"/>
          <w:rtl w:val="0"/>
          <w:lang w:val="ru-RU"/>
        </w:rPr>
        <w:t xml:space="preserve">. 2009.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>142.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>Гладкова З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Виды коммуникаций в современной науке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Научный вестник МГТУ ГА</w:t>
      </w:r>
      <w:r>
        <w:rPr>
          <w:rStyle w:val="Нет"/>
          <w:sz w:val="28"/>
          <w:szCs w:val="28"/>
          <w:rtl w:val="0"/>
          <w:lang w:val="ru-RU"/>
        </w:rPr>
        <w:t xml:space="preserve">. 2009.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>142.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Гладкова З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Виды коммуникаций в современной науке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Научный вестник МГТУ ГА</w:t>
      </w:r>
      <w:r>
        <w:rPr>
          <w:rStyle w:val="Нет"/>
          <w:sz w:val="28"/>
          <w:szCs w:val="28"/>
          <w:rtl w:val="0"/>
          <w:lang w:val="ru-RU"/>
        </w:rPr>
        <w:t xml:space="preserve">. 2009.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>142.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Гонсалез И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Ф</w:t>
      </w:r>
      <w:r>
        <w:rPr>
          <w:rStyle w:val="Нет"/>
          <w:sz w:val="28"/>
          <w:szCs w:val="28"/>
          <w:rtl w:val="0"/>
          <w:lang w:val="ru-RU"/>
        </w:rPr>
        <w:t xml:space="preserve">. 7 </w:t>
      </w:r>
      <w:r>
        <w:rPr>
          <w:rStyle w:val="Нет"/>
          <w:sz w:val="28"/>
          <w:szCs w:val="28"/>
          <w:rtl w:val="0"/>
          <w:lang w:val="ru-RU"/>
        </w:rPr>
        <w:t xml:space="preserve">фактов о научной коммуникации на родном языке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Научная периодика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>проблемы и решения</w:t>
      </w:r>
      <w:r>
        <w:rPr>
          <w:rStyle w:val="Нет"/>
          <w:sz w:val="28"/>
          <w:szCs w:val="28"/>
          <w:rtl w:val="0"/>
          <w:lang w:val="ru-RU"/>
        </w:rPr>
        <w:t xml:space="preserve">. 2014.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>3</w:t>
      </w:r>
      <w:r>
        <w:rPr>
          <w:rStyle w:val="Нет"/>
          <w:sz w:val="28"/>
          <w:szCs w:val="28"/>
          <w:rtl w:val="0"/>
          <w:lang w:val="ru-RU"/>
        </w:rPr>
        <w:t> </w:t>
      </w:r>
      <w:r>
        <w:rPr>
          <w:rStyle w:val="Нет"/>
          <w:sz w:val="28"/>
          <w:szCs w:val="28"/>
          <w:rtl w:val="0"/>
          <w:lang w:val="ru-RU"/>
        </w:rPr>
        <w:t>(21).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ГОСТ Р </w:t>
      </w:r>
      <w:r>
        <w:rPr>
          <w:rStyle w:val="Нет"/>
          <w:sz w:val="28"/>
          <w:szCs w:val="28"/>
          <w:rtl w:val="0"/>
          <w:lang w:val="ru-RU"/>
        </w:rPr>
        <w:t xml:space="preserve">52292-2004: </w:t>
      </w:r>
      <w:r>
        <w:rPr>
          <w:rStyle w:val="Нет"/>
          <w:sz w:val="28"/>
          <w:szCs w:val="28"/>
          <w:rtl w:val="0"/>
          <w:lang w:val="ru-RU"/>
        </w:rPr>
        <w:t>Информационная технология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Электронный обмен информацией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Термины и определения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Григорьева Е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И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Кирсанов А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., </w:t>
      </w:r>
      <w:r>
        <w:rPr>
          <w:rStyle w:val="Нет"/>
          <w:sz w:val="28"/>
          <w:szCs w:val="28"/>
          <w:rtl w:val="0"/>
          <w:lang w:val="ru-RU"/>
        </w:rPr>
        <w:t>Ситдиков И</w:t>
      </w:r>
      <w:r>
        <w:rPr>
          <w:rStyle w:val="Нет"/>
          <w:sz w:val="28"/>
          <w:szCs w:val="28"/>
          <w:rtl w:val="0"/>
          <w:lang w:val="ru-RU"/>
        </w:rPr>
        <w:t>.</w:t>
      </w:r>
      <w:r>
        <w:rPr>
          <w:rStyle w:val="Нет"/>
          <w:sz w:val="28"/>
          <w:szCs w:val="28"/>
          <w:rtl w:val="0"/>
          <w:lang w:val="ru-RU"/>
        </w:rPr>
        <w:t>М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 xml:space="preserve">Сайт научного журнала </w:t>
      </w:r>
      <w:r>
        <w:rPr>
          <w:rStyle w:val="Нет"/>
          <w:sz w:val="28"/>
          <w:szCs w:val="28"/>
          <w:rtl w:val="0"/>
          <w:lang w:val="ru-RU"/>
        </w:rPr>
        <w:t>[</w:t>
      </w:r>
      <w:r>
        <w:rPr>
          <w:rStyle w:val="Нет"/>
          <w:sz w:val="28"/>
          <w:szCs w:val="28"/>
          <w:rtl w:val="0"/>
          <w:lang w:val="ru-RU"/>
        </w:rPr>
        <w:t>Электронный ресурс</w:t>
      </w:r>
      <w:r>
        <w:rPr>
          <w:rStyle w:val="Нет"/>
          <w:sz w:val="28"/>
          <w:szCs w:val="28"/>
          <w:rtl w:val="0"/>
          <w:lang w:val="ru-RU"/>
        </w:rPr>
        <w:t xml:space="preserve">] // </w:t>
      </w:r>
      <w:r>
        <w:rPr>
          <w:rStyle w:val="Нет"/>
          <w:sz w:val="28"/>
          <w:szCs w:val="28"/>
          <w:rtl w:val="0"/>
          <w:lang w:val="ru-RU"/>
        </w:rPr>
        <w:t>Официальный сайт Института социологии РАН</w:t>
      </w:r>
      <w:r>
        <w:rPr>
          <w:rStyle w:val="Нет"/>
          <w:sz w:val="28"/>
          <w:szCs w:val="28"/>
          <w:rtl w:val="0"/>
          <w:lang w:val="ru-RU"/>
        </w:rPr>
        <w:t xml:space="preserve">. - 2014. - 12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 xml:space="preserve">. URL: </w:t>
      </w:r>
      <w:r>
        <w:rPr>
          <w:rStyle w:val="Hyperlink.5"/>
          <w:sz w:val="28"/>
          <w:szCs w:val="28"/>
        </w:rPr>
        <w:fldChar w:fldCharType="begin" w:fldLock="0"/>
      </w:r>
      <w:r>
        <w:rPr>
          <w:rStyle w:val="Hyperlink.5"/>
          <w:sz w:val="28"/>
          <w:szCs w:val="28"/>
        </w:rPr>
        <w:instrText xml:space="preserve"> HYPERLINK "http://www.isras.ru/publ.html?id=3058"</w:instrText>
      </w:r>
      <w:r>
        <w:rPr>
          <w:rStyle w:val="Hyperlink.5"/>
          <w:sz w:val="28"/>
          <w:szCs w:val="28"/>
        </w:rPr>
        <w:fldChar w:fldCharType="separate" w:fldLock="0"/>
      </w:r>
      <w:r>
        <w:rPr>
          <w:rStyle w:val="Hyperlink.5"/>
          <w:sz w:val="28"/>
          <w:szCs w:val="28"/>
          <w:rtl w:val="0"/>
          <w:lang w:val="ru-RU"/>
        </w:rPr>
        <w:t>http://www.isras.ru/publ.html?id=3058</w:t>
      </w:r>
      <w:r>
        <w:rPr>
          <w:sz w:val="28"/>
          <w:szCs w:val="28"/>
        </w:rPr>
        <w:fldChar w:fldCharType="end" w:fldLock="0"/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Долгих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Дизайн и виртуальная среда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дигитальные ландшафты в аспекте гибридных медиа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Томск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гос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ун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та</w:t>
      </w:r>
      <w:r>
        <w:rPr>
          <w:rStyle w:val="Hyperlink.5"/>
          <w:sz w:val="28"/>
          <w:szCs w:val="28"/>
          <w:rtl w:val="0"/>
          <w:lang w:val="ru-RU"/>
        </w:rPr>
        <w:t xml:space="preserve">. 2014. </w:t>
      </w:r>
      <w:r>
        <w:rPr>
          <w:rStyle w:val="Hyperlink.5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sz w:val="28"/>
          <w:szCs w:val="28"/>
          <w:rtl w:val="0"/>
          <w:lang w:val="ru-RU"/>
        </w:rPr>
        <w:t xml:space="preserve">379.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86-91.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Долгих Мария Николаевна Дизайн в культуре сетевого общества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Известия ТПУ</w:t>
      </w:r>
      <w:r>
        <w:rPr>
          <w:rStyle w:val="Hyperlink.5"/>
          <w:sz w:val="28"/>
          <w:szCs w:val="28"/>
          <w:rtl w:val="0"/>
          <w:lang w:val="ru-RU"/>
        </w:rPr>
        <w:t xml:space="preserve">. 2013.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6.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Ерохин 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Искусство и наука в эпоху «Дабл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пост»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Череповецкого государственного университета</w:t>
      </w:r>
      <w:r>
        <w:rPr>
          <w:rStyle w:val="Hyperlink.5"/>
          <w:sz w:val="28"/>
          <w:szCs w:val="28"/>
          <w:rtl w:val="0"/>
          <w:lang w:val="ru-RU"/>
        </w:rPr>
        <w:t xml:space="preserve">. 2013.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 xml:space="preserve">1.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Жукова 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Тищенко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Сетевые научные сообщества в Рунете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Типология и практика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Социальные сети и виртуальные сетевые сообщества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Сборник научных трудов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., 2013. 360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Журавлева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Ю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Эпистемический статус цифровых данных в современных научных исследованиях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Вопросы философии</w:t>
      </w:r>
      <w:r>
        <w:rPr>
          <w:rStyle w:val="Hyperlink.5"/>
          <w:sz w:val="28"/>
          <w:szCs w:val="28"/>
          <w:rtl w:val="0"/>
          <w:lang w:val="ru-RU"/>
        </w:rPr>
        <w:t xml:space="preserve">. 2012. </w:t>
      </w:r>
      <w:r>
        <w:rPr>
          <w:rStyle w:val="Hyperlink.5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113-124. [</w:t>
      </w:r>
      <w:r>
        <w:rPr>
          <w:rStyle w:val="Hyperlink.5"/>
          <w:sz w:val="28"/>
          <w:szCs w:val="28"/>
          <w:rtl w:val="0"/>
          <w:lang w:val="ru-RU"/>
        </w:rPr>
        <w:t>Электронный ресурс</w:t>
      </w:r>
      <w:r>
        <w:rPr>
          <w:rStyle w:val="Hyperlink.5"/>
          <w:sz w:val="28"/>
          <w:szCs w:val="28"/>
          <w:rtl w:val="0"/>
          <w:lang w:val="ru-RU"/>
        </w:rPr>
        <w:t>] URL: http://vphil.ru/index.php?option=com_content&amp;task=view&amp;id= 473&amp;Itemid=52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Журавлева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Ю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Эпистемический статус цифровых данных в современных научных исследованиях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Вопросы философии</w:t>
      </w:r>
      <w:r>
        <w:rPr>
          <w:rStyle w:val="Hyperlink.5"/>
          <w:sz w:val="28"/>
          <w:szCs w:val="28"/>
          <w:rtl w:val="0"/>
          <w:lang w:val="ru-RU"/>
        </w:rPr>
        <w:t xml:space="preserve">. 2012. </w:t>
      </w:r>
      <w:r>
        <w:rPr>
          <w:rStyle w:val="Hyperlink.5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sz w:val="28"/>
          <w:szCs w:val="28"/>
          <w:rtl w:val="0"/>
          <w:lang w:val="ru-RU"/>
        </w:rPr>
        <w:t xml:space="preserve">2.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113-124. [</w:t>
      </w:r>
      <w:r>
        <w:rPr>
          <w:rStyle w:val="Hyperlink.5"/>
          <w:sz w:val="28"/>
          <w:szCs w:val="28"/>
          <w:rtl w:val="0"/>
          <w:lang w:val="ru-RU"/>
        </w:rPr>
        <w:t>Электронный ресурс</w:t>
      </w:r>
      <w:r>
        <w:rPr>
          <w:rStyle w:val="Hyperlink.5"/>
          <w:sz w:val="28"/>
          <w:szCs w:val="28"/>
          <w:rtl w:val="0"/>
          <w:lang w:val="ru-RU"/>
        </w:rPr>
        <w:t xml:space="preserve">] URL: http://vphil.ru/index.php?option=com_content&amp;task=view&amp;id= 473&amp;Itemid=52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Забавникова 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Ю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Элементы эргономики проблеме проектирования интерфейса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Тамбовского университета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Серия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Естественные и технические науки</w:t>
      </w:r>
      <w:r>
        <w:rPr>
          <w:rStyle w:val="Hyperlink.5"/>
          <w:sz w:val="28"/>
          <w:szCs w:val="28"/>
          <w:rtl w:val="0"/>
          <w:lang w:val="ru-RU"/>
        </w:rPr>
        <w:t xml:space="preserve">. 2009.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Захарова 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Научные социальные сети 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путеводитель по интернет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ресурсам 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по состоянию на июнь </w:t>
      </w:r>
      <w:r>
        <w:rPr>
          <w:rStyle w:val="Hyperlink.5"/>
          <w:sz w:val="28"/>
          <w:szCs w:val="28"/>
          <w:rtl w:val="0"/>
          <w:lang w:val="ru-RU"/>
        </w:rPr>
        <w:t xml:space="preserve">2017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// </w:t>
      </w:r>
      <w:r>
        <w:rPr>
          <w:rStyle w:val="Hyperlink.5"/>
          <w:sz w:val="28"/>
          <w:szCs w:val="28"/>
          <w:rtl w:val="0"/>
          <w:lang w:val="ru-RU"/>
        </w:rPr>
        <w:t>Научная библиотека ОмГТУ– Омск</w:t>
      </w:r>
      <w:r>
        <w:rPr>
          <w:rStyle w:val="Hyperlink.5"/>
          <w:sz w:val="28"/>
          <w:szCs w:val="28"/>
          <w:rtl w:val="0"/>
          <w:lang w:val="ru-RU"/>
        </w:rPr>
        <w:t>, 2017.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Иноземцев 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На рубеже эпох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экономические тенденции и их неэкономические следствия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., 2003.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681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Коломиец 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О тенденции сближения научного и художественного способов познания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Научное искусство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Материалы </w:t>
      </w:r>
      <w:r>
        <w:rPr>
          <w:rStyle w:val="Hyperlink.5"/>
          <w:sz w:val="28"/>
          <w:szCs w:val="28"/>
          <w:rtl w:val="0"/>
          <w:lang w:val="ru-RU"/>
        </w:rPr>
        <w:t xml:space="preserve">I </w:t>
      </w:r>
      <w:r>
        <w:rPr>
          <w:rStyle w:val="Hyperlink.5"/>
          <w:sz w:val="28"/>
          <w:szCs w:val="28"/>
          <w:rtl w:val="0"/>
          <w:lang w:val="ru-RU"/>
        </w:rPr>
        <w:t>Международной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практической конференции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МГУ им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Ломоносова</w:t>
      </w:r>
      <w:r>
        <w:rPr>
          <w:rStyle w:val="Hyperlink.5"/>
          <w:sz w:val="28"/>
          <w:szCs w:val="28"/>
          <w:rtl w:val="0"/>
          <w:lang w:val="ru-RU"/>
        </w:rPr>
        <w:t xml:space="preserve">, 04-05.04.2012. </w:t>
      </w:r>
      <w:r>
        <w:rPr>
          <w:rStyle w:val="Hyperlink.5"/>
          <w:sz w:val="28"/>
          <w:szCs w:val="28"/>
          <w:rtl w:val="0"/>
          <w:lang w:val="ru-RU"/>
        </w:rPr>
        <w:t>Под ред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Миронова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МИЭЭ</w:t>
      </w:r>
      <w:r>
        <w:rPr>
          <w:rStyle w:val="Hyperlink.5"/>
          <w:sz w:val="28"/>
          <w:szCs w:val="28"/>
          <w:rtl w:val="0"/>
          <w:lang w:val="ru-RU"/>
        </w:rPr>
        <w:t>, 2012.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Коломиец Г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Наука и искусство в свете сближения научного и художественного форм познания </w:t>
      </w:r>
      <w:r>
        <w:rPr>
          <w:rStyle w:val="Hyperlink.5"/>
          <w:sz w:val="28"/>
          <w:szCs w:val="28"/>
          <w:rtl w:val="0"/>
          <w:lang w:val="ru-RU"/>
        </w:rPr>
        <w:t>//</w:t>
      </w:r>
      <w:r>
        <w:rPr>
          <w:rStyle w:val="Hyperlink.5"/>
          <w:sz w:val="28"/>
          <w:szCs w:val="28"/>
          <w:rtl w:val="0"/>
          <w:lang w:val="ru-RU"/>
        </w:rPr>
        <w:t>Университетский комплекс как региональный центр образования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науки и культуры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Материалы Всероссийской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методической конференции </w:t>
      </w:r>
      <w:r>
        <w:rPr>
          <w:rStyle w:val="Hyperlink.5"/>
          <w:sz w:val="28"/>
          <w:szCs w:val="28"/>
          <w:rtl w:val="0"/>
          <w:lang w:val="ru-RU"/>
        </w:rPr>
        <w:t>(</w:t>
      </w:r>
      <w:r>
        <w:rPr>
          <w:rStyle w:val="Hyperlink.5"/>
          <w:sz w:val="28"/>
          <w:szCs w:val="28"/>
          <w:rtl w:val="0"/>
          <w:lang w:val="ru-RU"/>
        </w:rPr>
        <w:t>с международным участием</w:t>
      </w:r>
      <w:r>
        <w:rPr>
          <w:rStyle w:val="Hyperlink.5"/>
          <w:sz w:val="28"/>
          <w:szCs w:val="28"/>
          <w:rtl w:val="0"/>
          <w:lang w:val="ru-RU"/>
        </w:rPr>
        <w:t xml:space="preserve">). </w:t>
      </w:r>
      <w:r>
        <w:rPr>
          <w:rStyle w:val="Hyperlink.5"/>
          <w:sz w:val="28"/>
          <w:szCs w:val="28"/>
          <w:rtl w:val="0"/>
          <w:lang w:val="ru-RU"/>
        </w:rPr>
        <w:t>Оренбургский гос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ун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т Оренбург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ООО ИПК «Университет»</w:t>
      </w:r>
      <w:r>
        <w:rPr>
          <w:rStyle w:val="Hyperlink.5"/>
          <w:sz w:val="28"/>
          <w:szCs w:val="28"/>
          <w:rtl w:val="0"/>
          <w:lang w:val="ru-RU"/>
        </w:rPr>
        <w:t xml:space="preserve">, 2013.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Коммуникация в современной науке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Сборник переводов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под ред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Э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Мирского и 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Садовского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пер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 англ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Петрова и 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Юдина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—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Издательство Прогресс</w:t>
      </w:r>
      <w:r>
        <w:rPr>
          <w:rStyle w:val="Hyperlink.5"/>
          <w:sz w:val="28"/>
          <w:szCs w:val="28"/>
          <w:rtl w:val="0"/>
          <w:lang w:val="ru-RU"/>
        </w:rPr>
        <w:t>, 1976.</w:t>
      </w:r>
      <w:r>
        <w:rPr>
          <w:rStyle w:val="Hyperlink.5"/>
          <w:sz w:val="28"/>
          <w:szCs w:val="28"/>
          <w:rtl w:val="0"/>
          <w:lang w:val="ru-RU"/>
        </w:rPr>
        <w:t xml:space="preserve"> — </w:t>
      </w:r>
      <w:r>
        <w:rPr>
          <w:rStyle w:val="Hyperlink.5"/>
          <w:sz w:val="28"/>
          <w:szCs w:val="28"/>
          <w:rtl w:val="0"/>
          <w:lang w:val="ru-RU"/>
        </w:rPr>
        <w:t>439</w:t>
      </w:r>
      <w:r>
        <w:rPr>
          <w:rStyle w:val="Hyperlink.5"/>
          <w:sz w:val="28"/>
          <w:szCs w:val="28"/>
          <w:rtl w:val="0"/>
          <w:lang w:val="ru-RU"/>
        </w:rPr>
        <w:t> 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Л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Манович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«Теории софт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культуры»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>Нижний Новгород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Красная ласточка</w:t>
      </w:r>
      <w:r>
        <w:rPr>
          <w:rStyle w:val="Hyperlink.5"/>
          <w:sz w:val="28"/>
          <w:szCs w:val="28"/>
          <w:rtl w:val="0"/>
          <w:lang w:val="ru-RU"/>
        </w:rPr>
        <w:t>, 2017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Лавренчук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Аутопойезис социальных сетей в интернет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пространстве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дис</w:t>
      </w:r>
      <w:r>
        <w:rPr>
          <w:rStyle w:val="Hyperlink.5"/>
          <w:sz w:val="28"/>
          <w:szCs w:val="28"/>
          <w:rtl w:val="0"/>
          <w:lang w:val="ru-RU"/>
        </w:rPr>
        <w:t xml:space="preserve">. ... </w:t>
      </w:r>
      <w:r>
        <w:rPr>
          <w:rStyle w:val="Hyperlink.5"/>
          <w:sz w:val="28"/>
          <w:szCs w:val="28"/>
          <w:rtl w:val="0"/>
          <w:lang w:val="ru-RU"/>
        </w:rPr>
        <w:t>канд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филос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наук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., 2011. 186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Лайкова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Юзабилити сайта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принципы и методы оценки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Актуальные проблемы авиации и космонавтики</w:t>
      </w:r>
      <w:r>
        <w:rPr>
          <w:rStyle w:val="Hyperlink.5"/>
          <w:sz w:val="28"/>
          <w:szCs w:val="28"/>
          <w:rtl w:val="0"/>
          <w:lang w:val="ru-RU"/>
        </w:rPr>
        <w:t xml:space="preserve">. 2016.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12.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Леонович 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Меренцова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Человек в условиях космического прогресса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по материалам философии русского космизма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Актуальные проблемы авиации и космонавтики</w:t>
      </w:r>
      <w:r>
        <w:rPr>
          <w:rStyle w:val="Hyperlink.5"/>
          <w:sz w:val="28"/>
          <w:szCs w:val="28"/>
          <w:rtl w:val="0"/>
          <w:lang w:val="ru-RU"/>
        </w:rPr>
        <w:t xml:space="preserve">. 2016.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 xml:space="preserve">12.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Лисенкова 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Виртуальные технологии в искусстве </w:t>
      </w:r>
      <w:r>
        <w:rPr>
          <w:rStyle w:val="Hyperlink.5"/>
          <w:sz w:val="28"/>
          <w:szCs w:val="28"/>
          <w:rtl w:val="0"/>
          <w:lang w:val="ru-RU"/>
        </w:rPr>
        <w:t xml:space="preserve">- </w:t>
      </w:r>
      <w:r>
        <w:rPr>
          <w:rStyle w:val="Hyperlink.5"/>
          <w:sz w:val="28"/>
          <w:szCs w:val="28"/>
          <w:rtl w:val="0"/>
          <w:lang w:val="ru-RU"/>
        </w:rPr>
        <w:t xml:space="preserve">новый фактор инкультурации и социализации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Московского государственного университета культуры и искусств</w:t>
      </w:r>
      <w:r>
        <w:rPr>
          <w:rStyle w:val="Hyperlink.5"/>
          <w:sz w:val="28"/>
          <w:szCs w:val="28"/>
          <w:rtl w:val="0"/>
          <w:lang w:val="ru-RU"/>
        </w:rPr>
        <w:t xml:space="preserve">. 2018. </w:t>
      </w:r>
      <w:r>
        <w:rPr>
          <w:rStyle w:val="Hyperlink.5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sz w:val="28"/>
          <w:szCs w:val="28"/>
          <w:rtl w:val="0"/>
          <w:lang w:val="ru-RU"/>
        </w:rPr>
        <w:t xml:space="preserve">6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Литке Марианна Викторовна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популярные и научно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познавательные журнала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проблема типологической классификации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Журналистский ежегодник</w:t>
      </w:r>
      <w:r>
        <w:rPr>
          <w:rStyle w:val="Hyperlink.5"/>
          <w:sz w:val="28"/>
          <w:szCs w:val="28"/>
          <w:rtl w:val="0"/>
          <w:lang w:val="ru-RU"/>
        </w:rPr>
        <w:t xml:space="preserve">. 2014.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3.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Ломовицкая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Из истории изучения научных коммуникаций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Социология науки и технологий</w:t>
      </w:r>
      <w:r>
        <w:rPr>
          <w:rStyle w:val="Hyperlink.5"/>
          <w:sz w:val="28"/>
          <w:szCs w:val="28"/>
          <w:rtl w:val="0"/>
          <w:lang w:val="ru-RU"/>
        </w:rPr>
        <w:t xml:space="preserve">. 2017.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 xml:space="preserve">4.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Ломовицкая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Из истории изучения научных коммуникаций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Социология науки и технологий</w:t>
      </w:r>
      <w:r>
        <w:rPr>
          <w:rStyle w:val="Hyperlink.5"/>
          <w:sz w:val="28"/>
          <w:szCs w:val="28"/>
          <w:rtl w:val="0"/>
          <w:lang w:val="ru-RU"/>
        </w:rPr>
        <w:t xml:space="preserve">. 2017.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 xml:space="preserve">4.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Маклюэн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Галактика Гуттенберга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Сотворение человека печатной культуры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>., 2003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Маклюэн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Галактика Гуттенберга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Сотворение человека печатной культуры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>., 2003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Маклюэн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Понимание Медиа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внешние расширения человека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Гиперборея</w:t>
      </w:r>
      <w:r>
        <w:rPr>
          <w:rStyle w:val="Hyperlink.5"/>
          <w:sz w:val="28"/>
          <w:szCs w:val="28"/>
          <w:rtl w:val="0"/>
          <w:lang w:val="ru-RU"/>
        </w:rPr>
        <w:t xml:space="preserve">; </w:t>
      </w:r>
      <w:r>
        <w:rPr>
          <w:rStyle w:val="Hyperlink.5"/>
          <w:sz w:val="28"/>
          <w:szCs w:val="28"/>
          <w:rtl w:val="0"/>
          <w:lang w:val="ru-RU"/>
        </w:rPr>
        <w:t>Кучково поле</w:t>
      </w:r>
      <w:r>
        <w:rPr>
          <w:rStyle w:val="Hyperlink.5"/>
          <w:sz w:val="28"/>
          <w:szCs w:val="28"/>
          <w:rtl w:val="0"/>
          <w:lang w:val="ru-RU"/>
        </w:rPr>
        <w:t>, 2007.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Маньковская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Феномен постмодернизма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Художественно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 xml:space="preserve">эстетический ракурс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Маньковская</w:t>
      </w:r>
      <w:r>
        <w:rPr>
          <w:rStyle w:val="Hyperlink.5"/>
          <w:sz w:val="28"/>
          <w:szCs w:val="28"/>
          <w:rtl w:val="0"/>
          <w:lang w:val="ru-RU"/>
        </w:rPr>
        <w:t>. -</w:t>
      </w:r>
      <w:r>
        <w:rPr>
          <w:rStyle w:val="Hyperlink.5"/>
          <w:sz w:val="28"/>
          <w:szCs w:val="28"/>
          <w:rtl w:val="0"/>
          <w:lang w:val="ru-RU"/>
        </w:rPr>
        <w:t>СПб</w:t>
      </w:r>
      <w:r>
        <w:rPr>
          <w:rStyle w:val="Hyperlink.5"/>
          <w:sz w:val="28"/>
          <w:szCs w:val="28"/>
          <w:rtl w:val="0"/>
          <w:lang w:val="ru-RU"/>
        </w:rPr>
        <w:t>., 2009.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Мигунов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Многоликий мир современного искусства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Мигунов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Теоретическая виртуалистика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новые проблемы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подходы и решения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>., 2008.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Микешина Л 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Философия науки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Современная эпистемология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Научное знание и динамика культуры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Методология научного исследования</w:t>
      </w:r>
      <w:r>
        <w:rPr>
          <w:rStyle w:val="Hyperlink.5"/>
          <w:sz w:val="28"/>
          <w:szCs w:val="28"/>
          <w:rtl w:val="0"/>
          <w:lang w:val="ru-RU"/>
        </w:rPr>
        <w:t xml:space="preserve">.// </w:t>
      </w:r>
      <w:r>
        <w:rPr>
          <w:rStyle w:val="Hyperlink.5"/>
          <w:sz w:val="28"/>
          <w:szCs w:val="28"/>
          <w:rtl w:val="0"/>
          <w:lang w:val="ru-RU"/>
        </w:rPr>
        <w:t>Москва «Прогресс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Традиция»</w:t>
      </w:r>
      <w:r>
        <w:rPr>
          <w:rStyle w:val="Hyperlink.5"/>
          <w:sz w:val="28"/>
          <w:szCs w:val="28"/>
          <w:rtl w:val="0"/>
          <w:lang w:val="ru-RU"/>
        </w:rPr>
        <w:t>. 2005.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Мирская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З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Новые информационно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коммуникационные технологии в российской академической науке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история и результаты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Социология науки и технологий</w:t>
      </w:r>
      <w:r>
        <w:rPr>
          <w:rStyle w:val="Hyperlink.5"/>
          <w:sz w:val="28"/>
          <w:szCs w:val="28"/>
          <w:rtl w:val="0"/>
          <w:lang w:val="ru-RU"/>
        </w:rPr>
        <w:t xml:space="preserve">. 2010. </w:t>
      </w:r>
      <w:r>
        <w:rPr>
          <w:rStyle w:val="Hyperlink.5"/>
          <w:sz w:val="28"/>
          <w:szCs w:val="28"/>
          <w:rtl w:val="0"/>
          <w:lang w:val="ru-RU"/>
        </w:rPr>
        <w:t>Т</w:t>
      </w:r>
      <w:r>
        <w:rPr>
          <w:rStyle w:val="Hyperlink.5"/>
          <w:sz w:val="28"/>
          <w:szCs w:val="28"/>
          <w:rtl w:val="0"/>
          <w:lang w:val="ru-RU"/>
        </w:rPr>
        <w:t xml:space="preserve">. 1. </w:t>
      </w:r>
      <w:r>
        <w:rPr>
          <w:rStyle w:val="Hyperlink.5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sz w:val="28"/>
          <w:szCs w:val="28"/>
          <w:rtl w:val="0"/>
          <w:lang w:val="ru-RU"/>
        </w:rPr>
        <w:t>1.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137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Мирская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З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Мертон и этос классической науки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Философия науки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Вып</w:t>
      </w:r>
      <w:r>
        <w:rPr>
          <w:rStyle w:val="Hyperlink.5"/>
          <w:sz w:val="28"/>
          <w:szCs w:val="28"/>
          <w:rtl w:val="0"/>
          <w:lang w:val="ru-RU"/>
        </w:rPr>
        <w:t xml:space="preserve">. 11: </w:t>
      </w:r>
      <w:r>
        <w:rPr>
          <w:rStyle w:val="Hyperlink.5"/>
          <w:sz w:val="28"/>
          <w:szCs w:val="28"/>
          <w:rtl w:val="0"/>
          <w:lang w:val="ru-RU"/>
        </w:rPr>
        <w:t>Этос науки на рубеже веков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ИФ РАН</w:t>
      </w:r>
      <w:r>
        <w:rPr>
          <w:rStyle w:val="Hyperlink.5"/>
          <w:sz w:val="28"/>
          <w:szCs w:val="28"/>
          <w:rtl w:val="0"/>
          <w:lang w:val="ru-RU"/>
        </w:rPr>
        <w:t xml:space="preserve">, 2005. 341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Новая философская энциклопедия 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 xml:space="preserve">в </w:t>
      </w:r>
      <w:r>
        <w:rPr>
          <w:rStyle w:val="Hyperlink.5"/>
          <w:sz w:val="28"/>
          <w:szCs w:val="28"/>
          <w:rtl w:val="0"/>
          <w:lang w:val="ru-RU"/>
        </w:rPr>
        <w:t xml:space="preserve">4 </w:t>
      </w:r>
      <w:r>
        <w:rPr>
          <w:rStyle w:val="Hyperlink.5"/>
          <w:sz w:val="28"/>
          <w:szCs w:val="28"/>
          <w:rtl w:val="0"/>
          <w:lang w:val="ru-RU"/>
        </w:rPr>
        <w:t>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</w:t>
      </w:r>
      <w:r>
        <w:rPr>
          <w:rStyle w:val="Hyperlink.5"/>
          <w:sz w:val="28"/>
          <w:szCs w:val="28"/>
          <w:rtl w:val="0"/>
          <w:lang w:val="ru-RU"/>
        </w:rPr>
        <w:t xml:space="preserve">. 2.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: </w:t>
      </w:r>
      <w:r>
        <w:rPr>
          <w:rStyle w:val="Hyperlink.5"/>
          <w:sz w:val="28"/>
          <w:szCs w:val="28"/>
          <w:rtl w:val="0"/>
          <w:lang w:val="ru-RU"/>
        </w:rPr>
        <w:t>Мысль</w:t>
      </w:r>
      <w:r>
        <w:rPr>
          <w:rStyle w:val="Hyperlink.5"/>
          <w:sz w:val="28"/>
          <w:szCs w:val="28"/>
          <w:rtl w:val="0"/>
          <w:lang w:val="ru-RU"/>
        </w:rPr>
        <w:t xml:space="preserve">, 2001.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281.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Новейший философский словарь</w:t>
      </w:r>
      <w:r>
        <w:rPr>
          <w:rStyle w:val="Hyperlink.5"/>
          <w:sz w:val="28"/>
          <w:szCs w:val="28"/>
          <w:rtl w:val="0"/>
          <w:lang w:val="ru-RU"/>
        </w:rPr>
        <w:t>. 3-</w:t>
      </w:r>
      <w:r>
        <w:rPr>
          <w:rStyle w:val="Hyperlink.5"/>
          <w:sz w:val="28"/>
          <w:szCs w:val="28"/>
          <w:rtl w:val="0"/>
          <w:lang w:val="ru-RU"/>
        </w:rPr>
        <w:t>е изд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испр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Минск 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Книж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дом</w:t>
      </w:r>
      <w:r>
        <w:rPr>
          <w:rStyle w:val="Hyperlink.5"/>
          <w:sz w:val="28"/>
          <w:szCs w:val="28"/>
          <w:rtl w:val="0"/>
          <w:lang w:val="ru-RU"/>
        </w:rPr>
        <w:t>, 2003. C. 497.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Ожегов С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И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Шведова Н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Ю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Толковый словарь русского языка</w:t>
      </w:r>
      <w:r>
        <w:rPr>
          <w:rStyle w:val="Hyperlink.5"/>
          <w:sz w:val="28"/>
          <w:szCs w:val="28"/>
          <w:rtl w:val="0"/>
          <w:lang w:val="ru-RU"/>
        </w:rPr>
        <w:t xml:space="preserve">.,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>., 1997.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Парусимова Я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К вопросу о «Научном искусстве» в современном эстетическом знании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ОГУ</w:t>
      </w:r>
      <w:r>
        <w:rPr>
          <w:rStyle w:val="Hyperlink.5"/>
          <w:sz w:val="28"/>
          <w:szCs w:val="28"/>
          <w:rtl w:val="0"/>
          <w:lang w:val="ru-RU"/>
        </w:rPr>
        <w:t xml:space="preserve">. 2015.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11 (186).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Проскурин С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Геополитическое измерение глобального информационного пространства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Геополитика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Учеб</w:t>
      </w:r>
      <w:r>
        <w:rPr>
          <w:rStyle w:val="Hyperlink.5"/>
          <w:sz w:val="28"/>
          <w:szCs w:val="28"/>
          <w:rtl w:val="0"/>
          <w:lang w:val="ru-RU"/>
        </w:rPr>
        <w:t xml:space="preserve">. / </w:t>
      </w:r>
      <w:r>
        <w:rPr>
          <w:rStyle w:val="Hyperlink.5"/>
          <w:sz w:val="28"/>
          <w:szCs w:val="28"/>
          <w:rtl w:val="0"/>
          <w:lang w:val="ru-RU"/>
        </w:rPr>
        <w:t>Под общ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ред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Михайлова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— 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Изд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во РАГС</w:t>
      </w:r>
      <w:r>
        <w:rPr>
          <w:rStyle w:val="Hyperlink.5"/>
          <w:sz w:val="28"/>
          <w:szCs w:val="28"/>
          <w:rtl w:val="0"/>
          <w:lang w:val="ru-RU"/>
        </w:rPr>
        <w:t xml:space="preserve">, 2007. </w:t>
      </w:r>
      <w:r>
        <w:rPr>
          <w:rStyle w:val="Hyperlink.5"/>
          <w:sz w:val="28"/>
          <w:szCs w:val="28"/>
          <w:rtl w:val="0"/>
          <w:lang w:val="ru-RU"/>
        </w:rPr>
        <w:t xml:space="preserve">— </w:t>
      </w:r>
      <w:r>
        <w:rPr>
          <w:rStyle w:val="Hyperlink.5"/>
          <w:sz w:val="28"/>
          <w:szCs w:val="28"/>
          <w:rtl w:val="0"/>
          <w:lang w:val="ru-RU"/>
        </w:rPr>
        <w:t xml:space="preserve">261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Прохоров 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П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Журналистика и демократия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., 2001,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>. 194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Сальникова 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Звездное небо как пространство визуальной информации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Адыгейского государственного университета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Серия </w:t>
      </w:r>
      <w:r>
        <w:rPr>
          <w:rStyle w:val="Hyperlink.5"/>
          <w:sz w:val="28"/>
          <w:szCs w:val="28"/>
          <w:rtl w:val="0"/>
          <w:lang w:val="ru-RU"/>
        </w:rPr>
        <w:t xml:space="preserve">1: </w:t>
      </w:r>
      <w:r>
        <w:rPr>
          <w:rStyle w:val="Hyperlink.5"/>
          <w:sz w:val="28"/>
          <w:szCs w:val="28"/>
          <w:rtl w:val="0"/>
          <w:lang w:val="ru-RU"/>
        </w:rPr>
        <w:t>Регионоведение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философия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история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социология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юриспруденция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политология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культурология</w:t>
      </w:r>
      <w:r>
        <w:rPr>
          <w:rStyle w:val="Hyperlink.5"/>
          <w:sz w:val="28"/>
          <w:szCs w:val="28"/>
          <w:rtl w:val="0"/>
          <w:lang w:val="ru-RU"/>
        </w:rPr>
        <w:t xml:space="preserve">. 2011.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 xml:space="preserve">4. </w:t>
      </w:r>
      <w:r>
        <w:rPr>
          <w:rStyle w:val="Hyperlink.5"/>
          <w:sz w:val="28"/>
          <w:szCs w:val="28"/>
          <w:rtl w:val="0"/>
          <w:lang w:val="ru-RU"/>
        </w:rPr>
        <w:t>Ильин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Б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Астрономия и Интернет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КИО</w:t>
      </w:r>
      <w:r>
        <w:rPr>
          <w:rStyle w:val="Hyperlink.5"/>
          <w:sz w:val="28"/>
          <w:szCs w:val="28"/>
          <w:rtl w:val="0"/>
          <w:lang w:val="ru-RU"/>
        </w:rPr>
        <w:t xml:space="preserve">. 2001.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3-4.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Стивен Хокинг Краткие ответы на большие вопросы Бомбора</w:t>
      </w:r>
      <w:r>
        <w:rPr>
          <w:rStyle w:val="Hyperlink.5"/>
          <w:sz w:val="28"/>
          <w:szCs w:val="28"/>
          <w:rtl w:val="0"/>
          <w:lang w:val="ru-RU"/>
        </w:rPr>
        <w:t>. 2019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Стинс О</w:t>
      </w:r>
      <w:r>
        <w:rPr>
          <w:rStyle w:val="Hyperlink.5"/>
          <w:sz w:val="28"/>
          <w:szCs w:val="28"/>
          <w:rtl w:val="0"/>
          <w:lang w:val="ru-RU"/>
        </w:rPr>
        <w:t xml:space="preserve">. , </w:t>
      </w:r>
      <w:r>
        <w:rPr>
          <w:rStyle w:val="Hyperlink.5"/>
          <w:sz w:val="28"/>
          <w:szCs w:val="28"/>
          <w:rtl w:val="0"/>
          <w:lang w:val="ru-RU"/>
        </w:rPr>
        <w:t>Ван Фухт 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Новые медиа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Вестник ВолГУ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Серия </w:t>
      </w:r>
      <w:r>
        <w:rPr>
          <w:rStyle w:val="Hyperlink.5"/>
          <w:sz w:val="28"/>
          <w:szCs w:val="28"/>
          <w:rtl w:val="0"/>
          <w:lang w:val="ru-RU"/>
        </w:rPr>
        <w:t xml:space="preserve">8: </w:t>
      </w:r>
      <w:r>
        <w:rPr>
          <w:rStyle w:val="Hyperlink.5"/>
          <w:sz w:val="28"/>
          <w:szCs w:val="28"/>
          <w:rtl w:val="0"/>
          <w:lang w:val="ru-RU"/>
        </w:rPr>
        <w:t>Литературоведение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Журналистика</w:t>
      </w:r>
      <w:r>
        <w:rPr>
          <w:rStyle w:val="Hyperlink.5"/>
          <w:sz w:val="28"/>
          <w:szCs w:val="28"/>
          <w:rtl w:val="0"/>
          <w:lang w:val="ru-RU"/>
        </w:rPr>
        <w:t xml:space="preserve">. 2008.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Судоргин О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Новая роль информационного пространства в </w:t>
      </w:r>
      <w:r>
        <w:rPr>
          <w:rStyle w:val="Hyperlink.5"/>
          <w:sz w:val="28"/>
          <w:szCs w:val="28"/>
          <w:rtl w:val="0"/>
          <w:lang w:val="ru-RU"/>
        </w:rPr>
        <w:t xml:space="preserve">XXI </w:t>
      </w:r>
      <w:r>
        <w:rPr>
          <w:rStyle w:val="Hyperlink.5"/>
          <w:sz w:val="28"/>
          <w:szCs w:val="28"/>
          <w:rtl w:val="0"/>
          <w:lang w:val="ru-RU"/>
        </w:rPr>
        <w:t xml:space="preserve">веке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Власть</w:t>
      </w:r>
      <w:r>
        <w:rPr>
          <w:rStyle w:val="Hyperlink.5"/>
          <w:sz w:val="28"/>
          <w:szCs w:val="28"/>
          <w:rtl w:val="0"/>
          <w:lang w:val="ru-RU"/>
        </w:rPr>
        <w:t xml:space="preserve">. 2009.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Сундуков 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Дизайн российских журналов</w:t>
      </w:r>
      <w:r>
        <w:rPr>
          <w:rStyle w:val="Hyperlink.5"/>
          <w:sz w:val="28"/>
          <w:szCs w:val="28"/>
          <w:rtl w:val="0"/>
          <w:lang w:val="ru-RU"/>
        </w:rPr>
        <w:t xml:space="preserve">: </w:t>
      </w:r>
      <w:r>
        <w:rPr>
          <w:rStyle w:val="Hyperlink.5"/>
          <w:sz w:val="28"/>
          <w:szCs w:val="28"/>
          <w:rtl w:val="0"/>
          <w:lang w:val="ru-RU"/>
        </w:rPr>
        <w:t>история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теория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 xml:space="preserve">практика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Диссертация на соискание ученой степени кандидата филологических наук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Воронеж – </w:t>
      </w:r>
      <w:r>
        <w:rPr>
          <w:rStyle w:val="Hyperlink.5"/>
          <w:sz w:val="28"/>
          <w:szCs w:val="28"/>
          <w:rtl w:val="0"/>
          <w:lang w:val="ru-RU"/>
        </w:rPr>
        <w:t>2011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Твен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Из лондонской «Таймс» за </w:t>
      </w:r>
      <w:r>
        <w:rPr>
          <w:rStyle w:val="Hyperlink.5"/>
          <w:sz w:val="28"/>
          <w:szCs w:val="28"/>
          <w:rtl w:val="0"/>
          <w:lang w:val="ru-RU"/>
        </w:rPr>
        <w:t xml:space="preserve">1904 </w:t>
      </w:r>
      <w:r>
        <w:rPr>
          <w:rStyle w:val="Hyperlink.5"/>
          <w:sz w:val="28"/>
          <w:szCs w:val="28"/>
          <w:rtl w:val="0"/>
          <w:lang w:val="ru-RU"/>
        </w:rPr>
        <w:t xml:space="preserve">год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Твен 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Собр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соч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</w:t>
      </w:r>
      <w:r>
        <w:rPr>
          <w:rStyle w:val="Hyperlink.5"/>
          <w:sz w:val="28"/>
          <w:szCs w:val="28"/>
          <w:rtl w:val="0"/>
          <w:lang w:val="ru-RU"/>
        </w:rPr>
        <w:t xml:space="preserve">. 11. </w:t>
      </w:r>
      <w:r>
        <w:rPr>
          <w:rStyle w:val="Hyperlink.5"/>
          <w:sz w:val="28"/>
          <w:szCs w:val="28"/>
          <w:rtl w:val="0"/>
          <w:lang w:val="ru-RU"/>
        </w:rPr>
        <w:t>Рассказы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Очерки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Публицистика</w:t>
      </w:r>
      <w:r>
        <w:rPr>
          <w:rStyle w:val="Hyperlink.5"/>
          <w:sz w:val="28"/>
          <w:szCs w:val="28"/>
          <w:rtl w:val="0"/>
          <w:lang w:val="ru-RU"/>
        </w:rPr>
        <w:t>. 1894-1909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Тимошенко 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Адаптация человека к современной информационной среде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Известия ЮФУ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Технические науки</w:t>
      </w:r>
      <w:r>
        <w:rPr>
          <w:rStyle w:val="Hyperlink.5"/>
          <w:sz w:val="28"/>
          <w:szCs w:val="28"/>
          <w:rtl w:val="0"/>
          <w:lang w:val="ru-RU"/>
        </w:rPr>
        <w:t xml:space="preserve">. 2012.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11</w:t>
      </w:r>
      <w:r>
        <w:rPr>
          <w:rStyle w:val="Hyperlink.5"/>
          <w:sz w:val="28"/>
          <w:szCs w:val="28"/>
          <w:rtl w:val="0"/>
          <w:lang w:val="ru-RU"/>
        </w:rPr>
        <w:t> </w:t>
      </w:r>
      <w:r>
        <w:rPr>
          <w:rStyle w:val="Hyperlink.5"/>
          <w:sz w:val="28"/>
          <w:szCs w:val="28"/>
          <w:rtl w:val="0"/>
          <w:lang w:val="ru-RU"/>
        </w:rPr>
        <w:t>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Толковый словарь Ефремовой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Т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Ф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Ефремова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 </w:t>
      </w:r>
      <w:r>
        <w:rPr>
          <w:rStyle w:val="Hyperlink.5"/>
          <w:sz w:val="28"/>
          <w:szCs w:val="28"/>
          <w:rtl w:val="0"/>
          <w:lang w:val="ru-RU"/>
        </w:rPr>
        <w:t>2000.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Уилсон Стивен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Искусство и наука как культурные действия </w:t>
      </w:r>
      <w:r>
        <w:rPr>
          <w:rStyle w:val="Hyperlink.5"/>
          <w:sz w:val="28"/>
          <w:szCs w:val="28"/>
          <w:rtl w:val="0"/>
          <w:lang w:val="ru-RU"/>
        </w:rPr>
        <w:t xml:space="preserve">// BioMediale: </w:t>
      </w:r>
      <w:r>
        <w:rPr>
          <w:rStyle w:val="Hyperlink.5"/>
          <w:sz w:val="28"/>
          <w:szCs w:val="28"/>
          <w:rtl w:val="0"/>
          <w:lang w:val="ru-RU"/>
        </w:rPr>
        <w:t xml:space="preserve">Современное общество и геномная культура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 xml:space="preserve">Электронная версия </w:t>
      </w:r>
      <w:r>
        <w:rPr>
          <w:rStyle w:val="Hyperlink.5"/>
          <w:sz w:val="28"/>
          <w:szCs w:val="28"/>
          <w:rtl w:val="0"/>
          <w:lang w:val="ru-RU"/>
        </w:rPr>
        <w:t xml:space="preserve">// URL: </w:t>
      </w:r>
      <w:r>
        <w:rPr>
          <w:rStyle w:val="Hyperlink.5"/>
          <w:sz w:val="28"/>
          <w:szCs w:val="28"/>
        </w:rPr>
        <w:fldChar w:fldCharType="begin" w:fldLock="0"/>
      </w:r>
      <w:r>
        <w:rPr>
          <w:rStyle w:val="Hyperlink.5"/>
          <w:sz w:val="28"/>
          <w:szCs w:val="28"/>
        </w:rPr>
        <w:instrText xml:space="preserve"> HYPERLINK "http://biomediale.ncca-kaliningrad.ru/?blang=ru&amp;author=wilson/"</w:instrText>
      </w:r>
      <w:r>
        <w:rPr>
          <w:rStyle w:val="Hyperlink.5"/>
          <w:sz w:val="28"/>
          <w:szCs w:val="28"/>
        </w:rPr>
        <w:fldChar w:fldCharType="separate" w:fldLock="0"/>
      </w:r>
      <w:r>
        <w:rPr>
          <w:rStyle w:val="Hyperlink.5"/>
          <w:sz w:val="28"/>
          <w:szCs w:val="28"/>
          <w:rtl w:val="0"/>
          <w:lang w:val="ru-RU"/>
        </w:rPr>
        <w:t>http://biomediale.ncca-kaliningrad.ru/?blang=ru&amp;author=wilson/</w:t>
      </w:r>
      <w:r>
        <w:rPr>
          <w:sz w:val="28"/>
          <w:szCs w:val="28"/>
        </w:rPr>
        <w:fldChar w:fldCharType="end" w:fldLock="0"/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Федеральный закон Российской Федерации от </w:t>
      </w:r>
      <w:r>
        <w:rPr>
          <w:rStyle w:val="Hyperlink.5"/>
          <w:sz w:val="28"/>
          <w:szCs w:val="28"/>
          <w:rtl w:val="0"/>
          <w:lang w:val="ru-RU"/>
        </w:rPr>
        <w:t xml:space="preserve">27 </w:t>
      </w:r>
      <w:r>
        <w:rPr>
          <w:rStyle w:val="Hyperlink.5"/>
          <w:sz w:val="28"/>
          <w:szCs w:val="28"/>
          <w:rtl w:val="0"/>
          <w:lang w:val="ru-RU"/>
        </w:rPr>
        <w:t xml:space="preserve">июля </w:t>
      </w:r>
      <w:r>
        <w:rPr>
          <w:rStyle w:val="Hyperlink.5"/>
          <w:sz w:val="28"/>
          <w:szCs w:val="28"/>
          <w:rtl w:val="0"/>
          <w:lang w:val="ru-RU"/>
        </w:rPr>
        <w:t xml:space="preserve">2006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№ </w:t>
      </w:r>
      <w:r>
        <w:rPr>
          <w:rStyle w:val="Hyperlink.5"/>
          <w:sz w:val="28"/>
          <w:szCs w:val="28"/>
          <w:rtl w:val="0"/>
          <w:lang w:val="ru-RU"/>
        </w:rPr>
        <w:t>149-</w:t>
      </w:r>
      <w:r>
        <w:rPr>
          <w:rStyle w:val="Hyperlink.5"/>
          <w:sz w:val="28"/>
          <w:szCs w:val="28"/>
          <w:rtl w:val="0"/>
          <w:lang w:val="ru-RU"/>
        </w:rPr>
        <w:t>ФЗ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Федорова 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Динамика научной коммуникации в условиях классической и неклассической науки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Том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гос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ун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та</w:t>
      </w:r>
      <w:r>
        <w:rPr>
          <w:rStyle w:val="Hyperlink.5"/>
          <w:sz w:val="28"/>
          <w:szCs w:val="28"/>
          <w:rtl w:val="0"/>
          <w:lang w:val="ru-RU"/>
        </w:rPr>
        <w:t xml:space="preserve">. 2013.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367.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Федорова Н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Динамика научной коммуникации в условиях классической и неклассической науки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Вестн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Том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гос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ун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та</w:t>
      </w:r>
      <w:r>
        <w:rPr>
          <w:rStyle w:val="Hyperlink.5"/>
          <w:sz w:val="28"/>
          <w:szCs w:val="28"/>
          <w:rtl w:val="0"/>
          <w:lang w:val="ru-RU"/>
        </w:rPr>
        <w:t xml:space="preserve">. 2013.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367.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Фейнберг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Две культуры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Интуиция и логика в искусстве и науке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Е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Фейнберг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Фрязино</w:t>
      </w:r>
      <w:r>
        <w:rPr>
          <w:rStyle w:val="Hyperlink.5"/>
          <w:sz w:val="28"/>
          <w:szCs w:val="28"/>
          <w:rtl w:val="0"/>
          <w:lang w:val="ru-RU"/>
        </w:rPr>
        <w:t>2, 2004.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Философский словарь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Под ред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</w:t>
      </w:r>
      <w:r>
        <w:rPr>
          <w:rStyle w:val="Hyperlink.5"/>
          <w:sz w:val="28"/>
          <w:szCs w:val="28"/>
          <w:rtl w:val="0"/>
          <w:lang w:val="ru-RU"/>
        </w:rPr>
        <w:t>.</w:t>
      </w:r>
      <w:r>
        <w:rPr>
          <w:rStyle w:val="Hyperlink.5"/>
          <w:sz w:val="28"/>
          <w:szCs w:val="28"/>
          <w:rtl w:val="0"/>
          <w:lang w:val="ru-RU"/>
        </w:rPr>
        <w:t>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Фролова</w:t>
      </w:r>
      <w:r>
        <w:rPr>
          <w:rStyle w:val="Hyperlink.5"/>
          <w:sz w:val="28"/>
          <w:szCs w:val="28"/>
          <w:rtl w:val="0"/>
          <w:lang w:val="ru-RU"/>
        </w:rPr>
        <w:t xml:space="preserve">. -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.: </w:t>
      </w:r>
      <w:r>
        <w:rPr>
          <w:rStyle w:val="Hyperlink.5"/>
          <w:sz w:val="28"/>
          <w:szCs w:val="28"/>
          <w:rtl w:val="0"/>
          <w:lang w:val="ru-RU"/>
        </w:rPr>
        <w:t>Республика</w:t>
      </w:r>
      <w:r>
        <w:rPr>
          <w:rStyle w:val="Hyperlink.5"/>
          <w:sz w:val="28"/>
          <w:szCs w:val="28"/>
          <w:rtl w:val="0"/>
          <w:lang w:val="ru-RU"/>
        </w:rPr>
        <w:t>, 2001.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Философский энциклопедический словарь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гл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ред</w:t>
      </w:r>
      <w:r>
        <w:rPr>
          <w:rStyle w:val="Hyperlink.5"/>
          <w:sz w:val="28"/>
          <w:szCs w:val="28"/>
          <w:rtl w:val="0"/>
          <w:lang w:val="ru-RU"/>
        </w:rPr>
        <w:t xml:space="preserve">. : 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Ильичев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П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Н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Федосеев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Ковалев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Г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Панов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: </w:t>
      </w:r>
      <w:r>
        <w:rPr>
          <w:rStyle w:val="Hyperlink.5"/>
          <w:sz w:val="28"/>
          <w:szCs w:val="28"/>
          <w:rtl w:val="0"/>
          <w:lang w:val="ru-RU"/>
        </w:rPr>
        <w:t>Совет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эн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цикл</w:t>
      </w:r>
      <w:r>
        <w:rPr>
          <w:rStyle w:val="Hyperlink.5"/>
          <w:sz w:val="28"/>
          <w:szCs w:val="28"/>
          <w:rtl w:val="0"/>
          <w:lang w:val="ru-RU"/>
        </w:rPr>
        <w:t xml:space="preserve">., 1983.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268.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Философский энциклопедический словарь </w:t>
      </w:r>
      <w:r>
        <w:rPr>
          <w:rStyle w:val="Hyperlink.5"/>
          <w:sz w:val="28"/>
          <w:szCs w:val="28"/>
          <w:rtl w:val="0"/>
          <w:lang w:val="ru-RU"/>
        </w:rPr>
        <w:t xml:space="preserve">/ </w:t>
      </w:r>
      <w:r>
        <w:rPr>
          <w:rStyle w:val="Hyperlink.5"/>
          <w:sz w:val="28"/>
          <w:szCs w:val="28"/>
          <w:rtl w:val="0"/>
          <w:lang w:val="ru-RU"/>
        </w:rPr>
        <w:t>редкол</w:t>
      </w:r>
      <w:r>
        <w:rPr>
          <w:rStyle w:val="Hyperlink.5"/>
          <w:sz w:val="28"/>
          <w:szCs w:val="28"/>
          <w:rtl w:val="0"/>
          <w:lang w:val="ru-RU"/>
        </w:rPr>
        <w:t xml:space="preserve">. :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Аверинцев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Э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Араб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Оглы</w:t>
      </w:r>
      <w:r>
        <w:rPr>
          <w:rStyle w:val="Hyperlink.5"/>
          <w:sz w:val="28"/>
          <w:szCs w:val="28"/>
          <w:rtl w:val="0"/>
          <w:lang w:val="ru-RU"/>
        </w:rPr>
        <w:t xml:space="preserve">, 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Ф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Ильичев и др</w:t>
      </w:r>
      <w:r>
        <w:rPr>
          <w:rStyle w:val="Hyperlink.5"/>
          <w:sz w:val="28"/>
          <w:szCs w:val="28"/>
          <w:rtl w:val="0"/>
          <w:lang w:val="ru-RU"/>
        </w:rPr>
        <w:t>. 2-</w:t>
      </w:r>
      <w:r>
        <w:rPr>
          <w:rStyle w:val="Hyperlink.5"/>
          <w:sz w:val="28"/>
          <w:szCs w:val="28"/>
          <w:rtl w:val="0"/>
          <w:lang w:val="ru-RU"/>
        </w:rPr>
        <w:t>е изд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М</w:t>
      </w:r>
      <w:r>
        <w:rPr>
          <w:rStyle w:val="Hyperlink.5"/>
          <w:sz w:val="28"/>
          <w:szCs w:val="28"/>
          <w:rtl w:val="0"/>
          <w:lang w:val="ru-RU"/>
        </w:rPr>
        <w:t xml:space="preserve">. : </w:t>
      </w:r>
      <w:r>
        <w:rPr>
          <w:rStyle w:val="Hyperlink.5"/>
          <w:sz w:val="28"/>
          <w:szCs w:val="28"/>
          <w:rtl w:val="0"/>
          <w:lang w:val="ru-RU"/>
        </w:rPr>
        <w:t>Совет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эн</w:t>
      </w:r>
      <w:r>
        <w:rPr>
          <w:rStyle w:val="Hyperlink.5"/>
          <w:sz w:val="28"/>
          <w:szCs w:val="28"/>
          <w:rtl w:val="0"/>
          <w:lang w:val="ru-RU"/>
        </w:rPr>
        <w:t>-</w:t>
      </w:r>
      <w:r>
        <w:rPr>
          <w:rStyle w:val="Hyperlink.5"/>
          <w:sz w:val="28"/>
          <w:szCs w:val="28"/>
          <w:rtl w:val="0"/>
          <w:lang w:val="ru-RU"/>
        </w:rPr>
        <w:t>цикл</w:t>
      </w:r>
      <w:r>
        <w:rPr>
          <w:rStyle w:val="Hyperlink.5"/>
          <w:sz w:val="28"/>
          <w:szCs w:val="28"/>
          <w:rtl w:val="0"/>
          <w:lang w:val="ru-RU"/>
        </w:rPr>
        <w:t xml:space="preserve">., 1989. </w:t>
      </w:r>
      <w:r>
        <w:rPr>
          <w:rStyle w:val="Hyperlink.5"/>
          <w:sz w:val="28"/>
          <w:szCs w:val="28"/>
          <w:rtl w:val="0"/>
          <w:lang w:val="ru-RU"/>
        </w:rPr>
        <w:t>С</w:t>
      </w:r>
      <w:r>
        <w:rPr>
          <w:rStyle w:val="Hyperlink.5"/>
          <w:sz w:val="28"/>
          <w:szCs w:val="28"/>
          <w:rtl w:val="0"/>
          <w:lang w:val="ru-RU"/>
        </w:rPr>
        <w:t xml:space="preserve">. 270. 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Нет"/>
          <w:sz w:val="28"/>
          <w:szCs w:val="28"/>
          <w:rtl w:val="0"/>
          <w:lang w:val="ru-RU"/>
        </w:rPr>
        <w:t xml:space="preserve"> Хине</w:t>
      </w:r>
      <w:r>
        <w:rPr>
          <w:rStyle w:val="Нет"/>
          <w:sz w:val="28"/>
          <w:szCs w:val="28"/>
          <w:rtl w:val="0"/>
          <w:lang w:val="en-US"/>
        </w:rPr>
        <w:t xml:space="preserve"> 2006 </w:t>
      </w:r>
      <w:r>
        <w:rPr>
          <w:rStyle w:val="Нет"/>
          <w:sz w:val="28"/>
          <w:szCs w:val="28"/>
          <w:rtl w:val="0"/>
          <w:lang w:val="en-US"/>
        </w:rPr>
        <w:t xml:space="preserve">– </w:t>
      </w:r>
      <w:r>
        <w:rPr>
          <w:rStyle w:val="Нет"/>
          <w:i w:val="1"/>
          <w:iCs w:val="1"/>
          <w:sz w:val="28"/>
          <w:szCs w:val="28"/>
          <w:rtl w:val="0"/>
          <w:lang w:val="en-US"/>
        </w:rPr>
        <w:t>Hine C.</w:t>
      </w:r>
      <w:r>
        <w:rPr>
          <w:rStyle w:val="Нет"/>
          <w:sz w:val="28"/>
          <w:szCs w:val="28"/>
          <w:rtl w:val="0"/>
          <w:lang w:val="en-US"/>
        </w:rPr>
        <w:t xml:space="preserve"> Databases as scientific instruments and their role in the ordering of scientific work // Social Studies of Science. 2006. </w:t>
      </w:r>
      <w:r>
        <w:rPr>
          <w:rStyle w:val="Нет"/>
          <w:sz w:val="28"/>
          <w:szCs w:val="28"/>
          <w:rtl w:val="0"/>
          <w:lang w:val="en-US"/>
        </w:rPr>
        <w:t>№</w:t>
      </w:r>
      <w:r>
        <w:rPr>
          <w:rStyle w:val="Нет"/>
          <w:sz w:val="28"/>
          <w:szCs w:val="28"/>
          <w:rtl w:val="0"/>
          <w:lang w:val="en-US"/>
        </w:rPr>
        <w:t>36 (2). P. 269</w:t>
      </w:r>
      <w:r>
        <w:rPr>
          <w:rStyle w:val="Нет"/>
          <w:sz w:val="28"/>
          <w:szCs w:val="28"/>
          <w:rtl w:val="0"/>
          <w:lang w:val="en-US"/>
        </w:rPr>
        <w:t>–</w:t>
      </w:r>
      <w:r>
        <w:rPr>
          <w:rStyle w:val="Нет"/>
          <w:sz w:val="28"/>
          <w:szCs w:val="28"/>
          <w:rtl w:val="0"/>
          <w:lang w:val="en-US"/>
        </w:rPr>
        <w:t>298.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en-US"/>
        </w:rPr>
      </w:pPr>
      <w:r>
        <w:rPr>
          <w:rStyle w:val="Нет"/>
          <w:sz w:val="28"/>
          <w:szCs w:val="28"/>
          <w:rtl w:val="0"/>
          <w:lang w:val="en-US"/>
        </w:rPr>
        <w:t xml:space="preserve"> </w:t>
      </w:r>
      <w:r>
        <w:rPr>
          <w:rStyle w:val="Нет"/>
          <w:sz w:val="28"/>
          <w:szCs w:val="28"/>
          <w:rtl w:val="0"/>
          <w:lang w:val="ru-RU"/>
        </w:rPr>
        <w:t>Чайковский Д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В</w:t>
      </w:r>
      <w:r>
        <w:rPr>
          <w:rStyle w:val="Нет"/>
          <w:sz w:val="28"/>
          <w:szCs w:val="28"/>
          <w:rtl w:val="0"/>
          <w:lang w:val="ru-RU"/>
        </w:rPr>
        <w:t xml:space="preserve">. </w:t>
      </w:r>
      <w:r>
        <w:rPr>
          <w:rStyle w:val="Нет"/>
          <w:sz w:val="28"/>
          <w:szCs w:val="28"/>
          <w:rtl w:val="0"/>
          <w:lang w:val="ru-RU"/>
        </w:rPr>
        <w:t>Информационное пространство</w:t>
      </w:r>
      <w:r>
        <w:rPr>
          <w:rStyle w:val="Нет"/>
          <w:sz w:val="28"/>
          <w:szCs w:val="28"/>
          <w:rtl w:val="0"/>
          <w:lang w:val="ru-RU"/>
        </w:rPr>
        <w:t xml:space="preserve">: </w:t>
      </w:r>
      <w:r>
        <w:rPr>
          <w:rStyle w:val="Нет"/>
          <w:sz w:val="28"/>
          <w:szCs w:val="28"/>
          <w:rtl w:val="0"/>
          <w:lang w:val="ru-RU"/>
        </w:rPr>
        <w:t xml:space="preserve">анализ определений </w:t>
      </w:r>
      <w:r>
        <w:rPr>
          <w:rStyle w:val="Нет"/>
          <w:sz w:val="28"/>
          <w:szCs w:val="28"/>
          <w:rtl w:val="0"/>
          <w:lang w:val="ru-RU"/>
        </w:rPr>
        <w:t xml:space="preserve">// </w:t>
      </w:r>
      <w:r>
        <w:rPr>
          <w:rStyle w:val="Нет"/>
          <w:sz w:val="28"/>
          <w:szCs w:val="28"/>
          <w:rtl w:val="0"/>
          <w:lang w:val="ru-RU"/>
        </w:rPr>
        <w:t>Вестник БГУ</w:t>
      </w:r>
      <w:r>
        <w:rPr>
          <w:rStyle w:val="Нет"/>
          <w:sz w:val="28"/>
          <w:szCs w:val="28"/>
          <w:rtl w:val="0"/>
          <w:lang w:val="ru-RU"/>
        </w:rPr>
        <w:t xml:space="preserve">. 2010. </w:t>
      </w:r>
      <w:r>
        <w:rPr>
          <w:rStyle w:val="Нет"/>
          <w:sz w:val="28"/>
          <w:szCs w:val="28"/>
          <w:rtl w:val="0"/>
          <w:lang w:val="ru-RU"/>
        </w:rPr>
        <w:t>№</w:t>
      </w:r>
      <w:r>
        <w:rPr>
          <w:rStyle w:val="Нет"/>
          <w:sz w:val="28"/>
          <w:szCs w:val="28"/>
          <w:rtl w:val="0"/>
          <w:lang w:val="ru-RU"/>
        </w:rPr>
        <w:t xml:space="preserve">14. </w:t>
      </w:r>
      <w:r>
        <w:rPr>
          <w:rStyle w:val="Нет"/>
          <w:sz w:val="28"/>
          <w:szCs w:val="28"/>
          <w:rtl w:val="0"/>
          <w:lang w:val="ru-RU"/>
        </w:rPr>
        <w:t>с</w:t>
      </w:r>
      <w:r>
        <w:rPr>
          <w:rStyle w:val="Нет"/>
          <w:sz w:val="28"/>
          <w:szCs w:val="28"/>
          <w:rtl w:val="0"/>
          <w:lang w:val="ru-RU"/>
        </w:rPr>
        <w:t>. 273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Шпекторенко И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Научные подходы к определению понятия «Информационная среда» </w:t>
      </w:r>
      <w:r>
        <w:rPr>
          <w:rStyle w:val="Hyperlink.5"/>
          <w:sz w:val="28"/>
          <w:szCs w:val="28"/>
          <w:rtl w:val="0"/>
          <w:lang w:val="ru-RU"/>
        </w:rPr>
        <w:t xml:space="preserve">// Universum: </w:t>
      </w:r>
      <w:r>
        <w:rPr>
          <w:rStyle w:val="Hyperlink.5"/>
          <w:sz w:val="28"/>
          <w:szCs w:val="28"/>
          <w:rtl w:val="0"/>
          <w:lang w:val="ru-RU"/>
        </w:rPr>
        <w:t>Вестник Герценовского университета</w:t>
      </w:r>
      <w:r>
        <w:rPr>
          <w:rStyle w:val="Hyperlink.5"/>
          <w:sz w:val="28"/>
          <w:szCs w:val="28"/>
          <w:rtl w:val="0"/>
          <w:lang w:val="ru-RU"/>
        </w:rPr>
        <w:t xml:space="preserve">. 2013.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3.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 xml:space="preserve"> Эпштейн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Предвидимое будущее научных журналов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Проблемы управления</w:t>
      </w:r>
      <w:r>
        <w:rPr>
          <w:rStyle w:val="Hyperlink.5"/>
          <w:sz w:val="28"/>
          <w:szCs w:val="28"/>
          <w:rtl w:val="0"/>
          <w:lang w:val="ru-RU"/>
        </w:rPr>
        <w:t xml:space="preserve">. 2004.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1.</w:t>
      </w:r>
    </w:p>
    <w:p>
      <w:pPr>
        <w:pStyle w:val="Текст черновик 1"/>
        <w:numPr>
          <w:ilvl w:val="0"/>
          <w:numId w:val="7"/>
        </w:numPr>
        <w:bidi w:val="0"/>
        <w:ind w:right="0"/>
        <w:jc w:val="left"/>
        <w:rPr>
          <w:sz w:val="28"/>
          <w:szCs w:val="28"/>
          <w:rtl w:val="0"/>
          <w:lang w:val="ru-RU"/>
        </w:rPr>
      </w:pPr>
      <w:r>
        <w:rPr>
          <w:rStyle w:val="Hyperlink.5"/>
          <w:sz w:val="28"/>
          <w:szCs w:val="28"/>
          <w:rtl w:val="0"/>
          <w:lang w:val="ru-RU"/>
        </w:rPr>
        <w:t>Эпштейн В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>Л</w:t>
      </w:r>
      <w:r>
        <w:rPr>
          <w:rStyle w:val="Hyperlink.5"/>
          <w:sz w:val="28"/>
          <w:szCs w:val="28"/>
          <w:rtl w:val="0"/>
          <w:lang w:val="ru-RU"/>
        </w:rPr>
        <w:t xml:space="preserve">. </w:t>
      </w:r>
      <w:r>
        <w:rPr>
          <w:rStyle w:val="Hyperlink.5"/>
          <w:sz w:val="28"/>
          <w:szCs w:val="28"/>
          <w:rtl w:val="0"/>
          <w:lang w:val="ru-RU"/>
        </w:rPr>
        <w:t xml:space="preserve">Предвидимое будущее научных журналов </w:t>
      </w:r>
      <w:r>
        <w:rPr>
          <w:rStyle w:val="Hyperlink.5"/>
          <w:sz w:val="28"/>
          <w:szCs w:val="28"/>
          <w:rtl w:val="0"/>
          <w:lang w:val="ru-RU"/>
        </w:rPr>
        <w:t xml:space="preserve">// </w:t>
      </w:r>
      <w:r>
        <w:rPr>
          <w:rStyle w:val="Hyperlink.5"/>
          <w:sz w:val="28"/>
          <w:szCs w:val="28"/>
          <w:rtl w:val="0"/>
          <w:lang w:val="ru-RU"/>
        </w:rPr>
        <w:t>Проблемы управления</w:t>
      </w:r>
      <w:r>
        <w:rPr>
          <w:rStyle w:val="Hyperlink.5"/>
          <w:sz w:val="28"/>
          <w:szCs w:val="28"/>
          <w:rtl w:val="0"/>
          <w:lang w:val="ru-RU"/>
        </w:rPr>
        <w:t xml:space="preserve">. 2004. </w:t>
      </w:r>
      <w:r>
        <w:rPr>
          <w:rStyle w:val="Hyperlink.5"/>
          <w:sz w:val="28"/>
          <w:szCs w:val="28"/>
          <w:rtl w:val="0"/>
          <w:lang w:val="ru-RU"/>
        </w:rPr>
        <w:t>№</w:t>
      </w:r>
      <w:r>
        <w:rPr>
          <w:rStyle w:val="Hyperlink.5"/>
          <w:sz w:val="28"/>
          <w:szCs w:val="28"/>
          <w:rtl w:val="0"/>
          <w:lang w:val="ru-RU"/>
        </w:rPr>
        <w:t>1.</w:t>
      </w:r>
    </w:p>
    <w:p>
      <w:pPr>
        <w:pStyle w:val="По умолчанию A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566"/>
        </w:tabs>
        <w:spacing w:line="240" w:lineRule="auto"/>
      </w:pPr>
      <w:r>
        <w:rPr>
          <w:rStyle w:val="Нет"/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page"/>
      </w: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rStyle w:val="Нет"/>
          <w:rFonts w:ascii="Arial Unicode MS" w:cs="Arial Unicode MS" w:hAnsi="Arial Unicode MS" w:eastAsia="Arial Unicode MS"/>
          <w:b w:val="0"/>
          <w:bCs w:val="0"/>
          <w:sz w:val="24"/>
          <w:szCs w:val="24"/>
        </w:rPr>
      </w:pPr>
    </w:p>
    <w:p>
      <w:pPr>
        <w:pStyle w:val="heading 1"/>
        <w:jc w:val="center"/>
        <w:rPr>
          <w:b w:val="1"/>
          <w:bCs w:val="1"/>
          <w:sz w:val="28"/>
          <w:szCs w:val="28"/>
        </w:rPr>
      </w:pPr>
      <w:bookmarkStart w:name="_Toc14" w:id="14"/>
      <w:r>
        <w:rPr>
          <w:b w:val="1"/>
          <w:bCs w:val="1"/>
          <w:sz w:val="28"/>
          <w:szCs w:val="28"/>
          <w:rtl w:val="0"/>
          <w:lang w:val="ru-RU"/>
        </w:rPr>
        <w:t>Приложение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  <w:bookmarkEnd w:id="14"/>
    </w:p>
    <w:p>
      <w:pPr>
        <w:pStyle w:val="Normal.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heading 1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680736</wp:posOffset>
            </wp:positionH>
            <wp:positionV relativeFrom="page">
              <wp:posOffset>721677</wp:posOffset>
            </wp:positionV>
            <wp:extent cx="4395437" cy="6393363"/>
            <wp:effectExtent l="0" t="0" r="0" b="0"/>
            <wp:wrapTopAndBottom distT="152400" distB="152400"/>
            <wp:docPr id="1073741839" name="officeArt object" descr="Первая страница первого номера Scientific American от 28 августа 1845 год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Первая страница первого номера Scientific American от 28 августа 1845 года" descr="Первая страница первого номера Scientific American от 28 августа 1845 года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437" cy="6393363"/>
                    </a:xfrm>
                    <a:prstGeom prst="rect">
                      <a:avLst/>
                    </a:prstGeom>
                    <a:ln w="3175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674386</wp:posOffset>
                </wp:positionH>
                <wp:positionV relativeFrom="line">
                  <wp:posOffset>6240962</wp:posOffset>
                </wp:positionV>
                <wp:extent cx="4395437" cy="472083"/>
                <wp:effectExtent l="0" t="0" r="0" b="0"/>
                <wp:wrapTopAndBottom distT="152400" distB="152400"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37" cy="4720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 xml:space="preserve">1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Первая страница первого номера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en-US"/>
                              </w:rPr>
                              <w:t xml:space="preserve">Scientific American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от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28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августа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1845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>года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53.1pt;margin-top:491.4pt;width:346.1pt;height:37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 xml:space="preserve">1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Первая страница первого номера </w:t>
                      </w:r>
                      <w:r>
                        <w:rPr>
                          <w:sz w:val="20"/>
                          <w:szCs w:val="20"/>
                          <w:rtl w:val="0"/>
                          <w:lang w:val="en-US"/>
                        </w:rPr>
                        <w:t xml:space="preserve">Scientific American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от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28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августа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1845 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>года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>
      <w:pPr>
        <w:pStyle w:val="Сноска A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Сноска A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670382</wp:posOffset>
            </wp:positionH>
            <wp:positionV relativeFrom="page">
              <wp:posOffset>720090</wp:posOffset>
            </wp:positionV>
            <wp:extent cx="4403445" cy="7248470"/>
            <wp:effectExtent l="0" t="0" r="0" b="0"/>
            <wp:wrapTopAndBottom distT="0" distB="0"/>
            <wp:docPr id="1073741841" name="officeArt object" descr="Титульный лист первого номера «Journal des savants»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Титульный лист первого номера «Journal des savants»." descr="Титульный лист первого номера «Journal des savants».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445" cy="7248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margin">
                  <wp:posOffset>678390</wp:posOffset>
                </wp:positionH>
                <wp:positionV relativeFrom="line">
                  <wp:posOffset>7096069</wp:posOffset>
                </wp:positionV>
                <wp:extent cx="4395437" cy="472083"/>
                <wp:effectExtent l="0" t="0" r="0" b="0"/>
                <wp:wrapTopAndBottom distT="152400" distB="152400"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37" cy="4720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 xml:space="preserve">2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Титульный лист первого номера «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fr-FR"/>
                              </w:rPr>
                              <w:t>Journal des savants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it-IT"/>
                              </w:rPr>
                              <w:t>»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53.4pt;margin-top:558.7pt;width:346.1pt;height:37.2pt;z-index:2516715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 xml:space="preserve">2 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>Титульный лист первого номера «</w:t>
                      </w:r>
                      <w:r>
                        <w:rPr>
                          <w:sz w:val="20"/>
                          <w:szCs w:val="20"/>
                          <w:rtl w:val="0"/>
                          <w:lang w:val="fr-FR"/>
                        </w:rPr>
                        <w:t>Journal des savants</w:t>
                      </w:r>
                      <w:r>
                        <w:rPr>
                          <w:sz w:val="20"/>
                          <w:szCs w:val="20"/>
                          <w:rtl w:val="0"/>
                          <w:lang w:val="it-IT"/>
                        </w:rPr>
                        <w:t>»</w:t>
                      </w:r>
                      <w:r>
                        <w:rPr>
                          <w:sz w:val="20"/>
                          <w:szCs w:val="20"/>
                          <w:rtl w:val="0"/>
                        </w:rPr>
                        <w:t>.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Сноска A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-187642</wp:posOffset>
            </wp:positionH>
            <wp:positionV relativeFrom="page">
              <wp:posOffset>720090</wp:posOffset>
            </wp:positionV>
            <wp:extent cx="6119496" cy="39547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8"/>
                <wp:lineTo x="0" y="21608"/>
                <wp:lineTo x="0" y="0"/>
              </wp:wrapPolygon>
            </wp:wrapThrough>
            <wp:docPr id="1073741843" name="officeArt object" descr="Снимок экрана 2019-02-07 в 14.33.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Снимок экрана 2019-02-07 в 14.33.51.png" descr="Снимок экрана 2019-02-07 в 14.33.51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6" cy="39547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margin">
                  <wp:posOffset>-187642</wp:posOffset>
                </wp:positionH>
                <wp:positionV relativeFrom="line">
                  <wp:posOffset>3802379</wp:posOffset>
                </wp:positionV>
                <wp:extent cx="4395437" cy="472083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5437" cy="4720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</w:tabs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3 International Virtual Observatory Alliance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visibility:visible;position:absolute;margin-left:-14.8pt;margin-top:299.4pt;width:346.1pt;height:37.2pt;z-index:2516725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</w:tabs>
                      </w:pPr>
                      <w:r>
                        <w:rPr>
                          <w:sz w:val="20"/>
                          <w:szCs w:val="20"/>
                          <w:rtl w:val="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>3 International Virtual Observatory Alliance</w:t>
                      </w:r>
                    </w:p>
                  </w:txbxContent>
                </v:textbox>
                <w10:wrap type="through" side="bothSides" anchorx="margin"/>
              </v:shape>
            </w:pict>
          </mc:Fallback>
        </mc:AlternateContent>
      </w:r>
    </w:p>
    <w:sectPr>
      <w:headerReference w:type="default" r:id="rId12"/>
      <w:footerReference w:type="default" r:id="rId13"/>
      <w:pgSz w:w="11900" w:h="16840" w:orient="portrait"/>
      <w:pgMar w:top="1134" w:right="850" w:bottom="1134" w:left="1984" w:header="709" w:footer="850"/>
      <w:pgNumType w:start="1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"/>
      <w:jc w:val="right"/>
    </w:pPr>
    <w:r>
      <w:rPr>
        <w:rFonts w:ascii="Times New Roman" w:hAnsi="Times New Roman"/>
      </w:rPr>
      <w:fldChar w:fldCharType="begin" w:fldLock="0"/>
    </w:r>
    <w:r>
      <w:rPr>
        <w:rFonts w:ascii="Times New Roman" w:hAnsi="Times New Roman"/>
      </w:rPr>
      <w:instrText xml:space="preserve"> PAGE </w:instrText>
    </w:r>
    <w:r>
      <w:rPr>
        <w:rFonts w:ascii="Times New Roman" w:hAnsi="Times New Roman"/>
      </w:rPr>
      <w:fldChar w:fldCharType="separate" w:fldLock="0"/>
    </w:r>
    <w:r>
      <w:rPr>
        <w:rFonts w:ascii="Times New Roman" w:hAnsi="Times New Roman"/>
      </w:rPr>
      <w:t>74</w:t>
    </w:r>
    <w:r>
      <w:rPr>
        <w:rFonts w:ascii="Times New Roman" w:hAnsi="Times New Roman"/>
      </w:rPr>
      <w:fldChar w:fldCharType="end" w:fldLock="0"/>
    </w:r>
  </w:p>
</w:ftr>
</file>

<file path=word/footnotes.xml><?xml version="1.0" encoding="utf-8"?>
<w:footnotes xmlns:w="http://schemas.openxmlformats.org/wordprocessingml/2006/main" xmlns:r="http://schemas.openxmlformats.org/officeDocument/2006/relationships" xmlns:w14="http://schemas.microsoft.com/office/word/2010/wordml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  <w:footnote w:type="continuationNotice" w:id="-2">
    <w:p>
      <w:r>
        <w:t/>
      </w:r>
    </w:p>
  </w:footnote>
  <w:footnote w:id="1">
    <w:p>
      <w:pPr>
        <w:pStyle w:val="Сноска Диплом"/>
      </w:pPr>
      <w:r>
        <w:rPr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u w:color="000000"/>
          <w:rtl w:val="0"/>
          <w:lang w:val="ru-RU"/>
        </w:rPr>
        <w:t xml:space="preserve"> Ожегов С</w:t>
      </w:r>
      <w:r>
        <w:rPr>
          <w:rFonts w:cs="Arial Unicode MS" w:eastAsia="Arial Unicode MS"/>
          <w:u w:color="000000"/>
          <w:rtl w:val="0"/>
          <w:lang w:val="ru-RU"/>
        </w:rPr>
        <w:t>.</w:t>
      </w:r>
      <w:r>
        <w:rPr>
          <w:rFonts w:cs="Arial Unicode MS" w:eastAsia="Arial Unicode MS" w:hint="default"/>
          <w:u w:color="000000"/>
          <w:rtl w:val="0"/>
          <w:lang w:val="ru-RU"/>
        </w:rPr>
        <w:t> И</w:t>
      </w:r>
      <w:r>
        <w:rPr>
          <w:rFonts w:cs="Arial Unicode MS" w:eastAsia="Arial Unicode MS"/>
          <w:u w:color="000000"/>
          <w:rtl w:val="0"/>
          <w:lang w:val="ru-RU"/>
        </w:rPr>
        <w:t xml:space="preserve">., </w:t>
      </w:r>
      <w:r>
        <w:rPr>
          <w:rFonts w:cs="Arial Unicode MS" w:eastAsia="Arial Unicode MS" w:hint="default"/>
          <w:u w:color="000000"/>
          <w:rtl w:val="0"/>
          <w:lang w:val="ru-RU"/>
        </w:rPr>
        <w:t>Шведова Н</w:t>
      </w:r>
      <w:r>
        <w:rPr>
          <w:rFonts w:cs="Arial Unicode MS" w:eastAsia="Arial Unicode MS"/>
          <w:u w:color="000000"/>
          <w:rtl w:val="0"/>
          <w:lang w:val="ru-RU"/>
        </w:rPr>
        <w:t>.</w:t>
      </w:r>
      <w:r>
        <w:rPr>
          <w:rFonts w:cs="Arial Unicode MS" w:eastAsia="Arial Unicode MS" w:hint="default"/>
          <w:u w:color="000000"/>
          <w:rtl w:val="0"/>
          <w:lang w:val="ru-RU"/>
        </w:rPr>
        <w:t> Ю</w:t>
      </w:r>
      <w:r>
        <w:rPr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Fonts w:cs="Arial Unicode MS" w:eastAsia="Arial Unicode MS" w:hint="default"/>
          <w:u w:color="000000"/>
          <w:rtl w:val="0"/>
          <w:lang w:val="ru-RU"/>
        </w:rPr>
        <w:t>Толковый словарь русского языка</w:t>
      </w:r>
      <w:r>
        <w:rPr>
          <w:rFonts w:cs="Arial Unicode MS" w:eastAsia="Arial Unicode MS"/>
          <w:u w:color="000000"/>
          <w:rtl w:val="0"/>
          <w:lang w:val="ru-RU"/>
        </w:rPr>
        <w:t xml:space="preserve">., </w:t>
      </w:r>
      <w:r>
        <w:rPr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Fonts w:cs="Arial Unicode MS" w:eastAsia="Arial Unicode MS"/>
          <w:u w:color="000000"/>
          <w:rtl w:val="0"/>
          <w:lang w:val="ru-RU"/>
        </w:rPr>
        <w:t>., 1997.</w:t>
      </w:r>
    </w:p>
  </w:footnote>
  <w:footnote w:id="2">
    <w:p>
      <w:pPr>
        <w:pStyle w:val="Сноска Диплом"/>
      </w:pPr>
      <w:r>
        <w:rPr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u w:color="000000"/>
          <w:rtl w:val="0"/>
          <w:lang w:val="ru-RU"/>
        </w:rPr>
        <w:t xml:space="preserve"> Прохоров Е</w:t>
      </w:r>
      <w:r>
        <w:rPr>
          <w:rFonts w:cs="Arial Unicode MS" w:eastAsia="Arial Unicode MS"/>
          <w:u w:color="000000"/>
          <w:rtl w:val="0"/>
          <w:lang w:val="ru-RU"/>
        </w:rPr>
        <w:t>.</w:t>
      </w:r>
      <w:r>
        <w:rPr>
          <w:rFonts w:cs="Arial Unicode MS" w:eastAsia="Arial Unicode MS" w:hint="default"/>
          <w:u w:color="000000"/>
          <w:rtl w:val="0"/>
          <w:lang w:val="ru-RU"/>
        </w:rPr>
        <w:t>П</w:t>
      </w:r>
      <w:r>
        <w:rPr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Fonts w:cs="Arial Unicode MS" w:eastAsia="Arial Unicode MS" w:hint="default"/>
          <w:u w:color="000000"/>
          <w:rtl w:val="0"/>
          <w:lang w:val="ru-RU"/>
        </w:rPr>
        <w:t>Журналистика и демократия</w:t>
      </w:r>
      <w:r>
        <w:rPr>
          <w:rFonts w:cs="Arial Unicode MS" w:eastAsia="Arial Unicode MS"/>
          <w:u w:color="000000"/>
          <w:rtl w:val="0"/>
          <w:lang w:val="ru-RU"/>
        </w:rPr>
        <w:t xml:space="preserve">. - </w:t>
      </w:r>
      <w:r>
        <w:rPr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Fonts w:cs="Arial Unicode MS" w:eastAsia="Arial Unicode MS"/>
          <w:u w:color="000000"/>
          <w:rtl w:val="0"/>
          <w:lang w:val="ru-RU"/>
        </w:rPr>
        <w:t xml:space="preserve">., 2001, </w:t>
      </w:r>
      <w:r>
        <w:rPr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Fonts w:cs="Arial Unicode MS" w:eastAsia="Arial Unicode MS"/>
          <w:u w:color="000000"/>
          <w:rtl w:val="0"/>
          <w:lang w:val="ru-RU"/>
        </w:rPr>
        <w:t>. 194</w:t>
      </w:r>
    </w:p>
  </w:footnote>
  <w:footnote w:id="3">
    <w:p>
      <w:pPr>
        <w:pStyle w:val="Сноска Диплом"/>
      </w:pPr>
      <w:r>
        <w:rPr>
          <w:sz w:val="28"/>
          <w:szCs w:val="28"/>
          <w:vertAlign w:val="superscript"/>
        </w:rPr>
        <w:footnoteRef/>
      </w:r>
      <w:r>
        <w:rPr>
          <w:rFonts w:cs="Arial Unicode MS" w:eastAsia="Arial Unicode MS" w:hint="default"/>
          <w:u w:color="000000"/>
          <w:rtl w:val="0"/>
          <w:lang w:val="ru-RU"/>
        </w:rPr>
        <w:t xml:space="preserve"> Философский словарь </w:t>
      </w:r>
      <w:r>
        <w:rPr>
          <w:rFonts w:cs="Arial Unicode MS" w:eastAsia="Arial Unicode MS"/>
          <w:u w:color="000000"/>
          <w:rtl w:val="0"/>
          <w:lang w:val="ru-RU"/>
        </w:rPr>
        <w:t xml:space="preserve">/ </w:t>
      </w:r>
      <w:r>
        <w:rPr>
          <w:rFonts w:cs="Arial Unicode MS" w:eastAsia="Arial Unicode MS" w:hint="default"/>
          <w:u w:color="000000"/>
          <w:rtl w:val="0"/>
          <w:lang w:val="ru-RU"/>
        </w:rPr>
        <w:t>Под ред</w:t>
      </w:r>
      <w:r>
        <w:rPr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Fonts w:cs="Arial Unicode MS" w:eastAsia="Arial Unicode MS" w:hint="default"/>
          <w:u w:color="000000"/>
          <w:rtl w:val="0"/>
          <w:lang w:val="ru-RU"/>
        </w:rPr>
        <w:t>И</w:t>
      </w:r>
      <w:r>
        <w:rPr>
          <w:rFonts w:cs="Arial Unicode MS" w:eastAsia="Arial Unicode MS"/>
          <w:u w:color="000000"/>
          <w:rtl w:val="0"/>
          <w:lang w:val="ru-RU"/>
        </w:rPr>
        <w:t>.</w:t>
      </w:r>
      <w:r>
        <w:rPr>
          <w:rFonts w:cs="Arial Unicode MS" w:eastAsia="Arial Unicode MS" w:hint="default"/>
          <w:u w:color="000000"/>
          <w:rtl w:val="0"/>
          <w:lang w:val="ru-RU"/>
        </w:rPr>
        <w:t>Т</w:t>
      </w:r>
      <w:r>
        <w:rPr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Fonts w:cs="Arial Unicode MS" w:eastAsia="Arial Unicode MS" w:hint="default"/>
          <w:u w:color="000000"/>
          <w:rtl w:val="0"/>
          <w:lang w:val="ru-RU"/>
        </w:rPr>
        <w:t>Фролова</w:t>
      </w:r>
      <w:r>
        <w:rPr>
          <w:rFonts w:cs="Arial Unicode MS" w:eastAsia="Arial Unicode MS"/>
          <w:u w:color="000000"/>
          <w:rtl w:val="0"/>
          <w:lang w:val="ru-RU"/>
        </w:rPr>
        <w:t xml:space="preserve">. - </w:t>
      </w:r>
      <w:r>
        <w:rPr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Fonts w:cs="Arial Unicode MS" w:eastAsia="Arial Unicode MS"/>
          <w:u w:color="000000"/>
          <w:rtl w:val="0"/>
          <w:lang w:val="ru-RU"/>
        </w:rPr>
        <w:t xml:space="preserve">.: </w:t>
      </w:r>
      <w:r>
        <w:rPr>
          <w:rFonts w:cs="Arial Unicode MS" w:eastAsia="Arial Unicode MS" w:hint="default"/>
          <w:u w:color="000000"/>
          <w:rtl w:val="0"/>
          <w:lang w:val="ru-RU"/>
        </w:rPr>
        <w:t>Республика</w:t>
      </w:r>
      <w:r>
        <w:rPr>
          <w:rFonts w:cs="Arial Unicode MS" w:eastAsia="Arial Unicode MS"/>
          <w:u w:color="000000"/>
          <w:rtl w:val="0"/>
          <w:lang w:val="ru-RU"/>
        </w:rPr>
        <w:t>, 2001.</w:t>
      </w:r>
    </w:p>
  </w:footnote>
  <w:footnote w:id="4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Чайковский 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Информационное пространство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анализ определений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Вестник БГУ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2010.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14.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273</w:t>
      </w:r>
    </w:p>
  </w:footnote>
  <w:footnote w:id="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Федеральный закон Российской Федерации от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27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июля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2006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№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149-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ФЗ</w:t>
      </w:r>
    </w:p>
  </w:footnote>
  <w:footnote w:id="6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Проскурин 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Геополитическое измерение глобального информационного пространства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Геополитика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Учеб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Под общ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ред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Михайлова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—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Изд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во РАГС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2007.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—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261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</w:p>
  </w:footnote>
  <w:footnote w:id="7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Маклюэн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Галактика Гуттенберга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Сотворение человека печатной культуры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 2003</w:t>
      </w:r>
    </w:p>
  </w:footnote>
  <w:footnote w:id="8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Маклюэн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Понимание Медиа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внешние расширения человека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Гиперборея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;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Кучково поле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, 2007.</w:t>
      </w:r>
    </w:p>
  </w:footnote>
  <w:footnote w:id="9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Иноземцев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 рубеже эпох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экономические тенденции и их неэкономические следствия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2003.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681</w:t>
      </w:r>
    </w:p>
  </w:footnote>
  <w:footnote w:id="10">
    <w:p>
      <w:pPr>
        <w:pStyle w:val="Normal.0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 Философский энциклопедический словарь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/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гл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ред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.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Ф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Ильичев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П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Н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Федосеев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Ковалев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Г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Панов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.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Совет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эн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-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цикл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., 1983.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268. </w:t>
      </w:r>
    </w:p>
  </w:footnote>
  <w:footnote w:id="11">
    <w:p>
      <w:pPr>
        <w:pStyle w:val="Normal.0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 Философский энциклопедический словарь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/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редкол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.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Аверинцев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Э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А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Араб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-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Оглы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Ф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Ильичев и др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. 2-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е изд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.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Совет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эн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-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цикл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., 1989.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270. </w:t>
      </w:r>
    </w:p>
  </w:footnote>
  <w:footnote w:id="12">
    <w:p>
      <w:pPr>
        <w:pStyle w:val="Normal.0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 Большой толковый социологический словарь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(Collins).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Т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. 1 (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А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-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О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)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пер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 англ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.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Вече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АСТ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1999.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314. </w:t>
      </w:r>
    </w:p>
  </w:footnote>
  <w:footnote w:id="13">
    <w:p>
      <w:pPr>
        <w:pStyle w:val="Normal.0"/>
      </w:pPr>
      <w:r>
        <w:rPr>
          <w:rStyle w:val="Нет"/>
          <w:sz w:val="28"/>
          <w:szCs w:val="28"/>
          <w:vertAlign w:val="superscript"/>
          <w:lang w:val="ru-RU"/>
        </w:rPr>
        <w:footnoteRef/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 Новейший философский словарь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. 3-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е изд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испр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Минск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Книж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дом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, 2003. C. 497.</w:t>
      </w:r>
    </w:p>
  </w:footnote>
  <w:footnote w:id="14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Федорова 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Динамика научной коммуникации в условиях классической и неклассической науки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Вестн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Том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гос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ун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2013.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367.</w:t>
      </w:r>
    </w:p>
  </w:footnote>
  <w:footnote w:id="1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Микешина Л 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Философия науки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Современная эпистемология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Научное знание и динамика культуры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Методология научного исследования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Москва «Прогресс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Традиция»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2005.</w:t>
      </w:r>
    </w:p>
  </w:footnote>
  <w:footnote w:id="16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Мирская 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З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Р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Мертон и этос классической науки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Философия науки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Вып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11: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Этос науки на рубеже веков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ИФ РАН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2005. 341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</w:p>
  </w:footnote>
  <w:footnote w:id="17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Коммуникация в современной науке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Сборник переводов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под ред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Мирского и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Садовского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пер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 англ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Петрова и Б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Юдина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—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Издательство Прогресс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, 1976.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 —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439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</w:p>
  </w:footnote>
  <w:footnote w:id="18">
    <w:p>
      <w:pPr>
        <w:pStyle w:val="Normal.0"/>
      </w:pPr>
      <w:r>
        <w:rPr>
          <w:rStyle w:val="Нет"/>
          <w:sz w:val="28"/>
          <w:szCs w:val="28"/>
          <w:vertAlign w:val="superscript"/>
          <w:lang w:val="ru-RU"/>
        </w:rPr>
        <w:footnoteRef/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 Батыгин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В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Коммуникация в научном сообществе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//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Этос науки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/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ред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Л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П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Киященко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Е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З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Мирская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., 2008.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521. </w:t>
      </w:r>
    </w:p>
  </w:footnote>
  <w:footnote w:id="19">
    <w:p>
      <w:pPr>
        <w:pStyle w:val="Normal.0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 Новая философская энциклопедия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в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4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т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Т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. 2.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</w:t>
      </w:r>
      <w:r>
        <w:rPr>
          <w:rStyle w:val="Нет"/>
          <w:color w:val="000000"/>
          <w:sz w:val="20"/>
          <w:szCs w:val="20"/>
          <w:u w:color="000000"/>
          <w:rtl w:val="0"/>
          <w:lang w:val="fr-FR"/>
        </w:rPr>
        <w:t xml:space="preserve">. :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Мысль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 xml:space="preserve">, 2001. 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С</w:t>
      </w:r>
      <w:r>
        <w:rPr>
          <w:rStyle w:val="Нет"/>
          <w:color w:val="000000"/>
          <w:sz w:val="20"/>
          <w:szCs w:val="20"/>
          <w:u w:color="000000"/>
          <w:rtl w:val="0"/>
          <w:lang w:val="ru-RU"/>
        </w:rPr>
        <w:t>. 281.</w:t>
      </w:r>
    </w:p>
  </w:footnote>
  <w:footnote w:id="20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Гладкова З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Виды коммуникаций в современной науке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Научный вестник МГТУ ГА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2009.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142.</w:t>
      </w:r>
    </w:p>
  </w:footnote>
  <w:footnote w:id="21">
    <w:p>
      <w:pPr>
        <w:pStyle w:val="По умолчанию A"/>
        <w:spacing w:line="240" w:lineRule="auto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 Гонсалез И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>.</w:t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Ф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7 </w:t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ru-RU"/>
        </w:rPr>
        <w:t xml:space="preserve">фактов о научной коммуникации на родном языке 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// </w:t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Научная периодика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: </w:t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проблемы и решения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 xml:space="preserve">. 2014. </w:t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ru-RU"/>
        </w:rPr>
        <w:t>№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>3</w:t>
      </w:r>
      <w:r>
        <w:rPr>
          <w:rStyle w:val="Нет"/>
          <w:rFonts w:ascii="Times New Roman" w:hAnsi="Times New Roman" w:hint="default"/>
          <w:sz w:val="20"/>
          <w:szCs w:val="20"/>
          <w:u w:color="000000"/>
          <w:rtl w:val="0"/>
          <w:lang w:val="en-US"/>
        </w:rPr>
        <w:t> </w:t>
      </w:r>
      <w:r>
        <w:rPr>
          <w:rStyle w:val="Нет"/>
          <w:rFonts w:ascii="Times New Roman" w:hAnsi="Times New Roman"/>
          <w:sz w:val="20"/>
          <w:szCs w:val="20"/>
          <w:u w:color="000000"/>
          <w:rtl w:val="0"/>
          <w:lang w:val="ru-RU"/>
        </w:rPr>
        <w:t>(21).</w:t>
      </w:r>
    </w:p>
  </w:footnote>
  <w:footnote w:id="22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Маклюэн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Галактика Гуттенберга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Сотворение человека печатной культуры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 2003</w:t>
      </w:r>
    </w:p>
  </w:footnote>
  <w:footnote w:id="23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ГОСТ Р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52292-2004: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Информационная технология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Электронный обмен информацией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Термины и определения</w:t>
      </w:r>
    </w:p>
  </w:footnote>
  <w:footnote w:id="24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Журавлева Е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Ю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Эпистемический статус цифровых данных в современных научных исследованиях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ru-RU"/>
        </w:rPr>
        <w:t>Вопросы философии</w:t>
      </w:r>
      <w:r>
        <w:rPr>
          <w:rStyle w:val="Нет"/>
          <w:u w:color="000000"/>
          <w:rtl w:val="0"/>
          <w:lang w:val="ru-RU"/>
        </w:rPr>
        <w:t xml:space="preserve">. 2012. </w:t>
      </w:r>
      <w:r>
        <w:rPr>
          <w:rStyle w:val="Нет"/>
          <w:u w:color="000000"/>
          <w:rtl w:val="0"/>
          <w:lang w:val="ru-RU"/>
        </w:rPr>
        <w:t xml:space="preserve">№ </w:t>
      </w:r>
      <w:r>
        <w:rPr>
          <w:rStyle w:val="Нет"/>
          <w:u w:color="000000"/>
          <w:rtl w:val="0"/>
          <w:lang w:val="ru-RU"/>
        </w:rPr>
        <w:t xml:space="preserve">2. </w:t>
      </w:r>
      <w:r>
        <w:rPr>
          <w:rStyle w:val="Нет"/>
          <w:u w:color="000000"/>
          <w:rtl w:val="0"/>
          <w:lang w:val="ru-RU"/>
        </w:rPr>
        <w:t>С</w:t>
      </w:r>
      <w:r>
        <w:rPr>
          <w:rStyle w:val="Нет"/>
          <w:u w:color="000000"/>
          <w:rtl w:val="0"/>
          <w:lang w:val="ru-RU"/>
        </w:rPr>
        <w:t>. 113-124. [</w:t>
      </w:r>
      <w:r>
        <w:rPr>
          <w:rStyle w:val="Нет"/>
          <w:u w:color="000000"/>
          <w:rtl w:val="0"/>
          <w:lang w:val="ru-RU"/>
        </w:rPr>
        <w:t>Электронный ресурс</w:t>
      </w:r>
      <w:r>
        <w:rPr>
          <w:rStyle w:val="Нет"/>
          <w:u w:color="000000"/>
          <w:rtl w:val="0"/>
          <w:lang w:val="ru-RU"/>
        </w:rPr>
        <w:t xml:space="preserve">] </w:t>
      </w:r>
      <w:r>
        <w:rPr>
          <w:rStyle w:val="Нет"/>
          <w:u w:color="000000"/>
          <w:rtl w:val="0"/>
          <w:lang w:val="en-US"/>
        </w:rPr>
        <w:t>URL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vphil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ru</w:t>
      </w:r>
      <w:r>
        <w:rPr>
          <w:rStyle w:val="Нет"/>
          <w:u w:color="000000"/>
          <w:rtl w:val="0"/>
          <w:lang w:val="ru-RU"/>
        </w:rPr>
        <w:t>/</w:t>
      </w:r>
      <w:r>
        <w:rPr>
          <w:rStyle w:val="Нет"/>
          <w:u w:color="000000"/>
          <w:rtl w:val="0"/>
          <w:lang w:val="en-US"/>
        </w:rPr>
        <w:t>index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php</w:t>
      </w:r>
      <w:r>
        <w:rPr>
          <w:rStyle w:val="Нет"/>
          <w:u w:color="000000"/>
          <w:rtl w:val="0"/>
          <w:lang w:val="ru-RU"/>
        </w:rPr>
        <w:t>?</w:t>
      </w:r>
      <w:r>
        <w:rPr>
          <w:rStyle w:val="Нет"/>
          <w:u w:color="000000"/>
          <w:rtl w:val="0"/>
          <w:lang w:val="en-US"/>
        </w:rPr>
        <w:t>option</w:t>
      </w:r>
      <w:r>
        <w:rPr>
          <w:rStyle w:val="Нет"/>
          <w:u w:color="000000"/>
          <w:rtl w:val="0"/>
          <w:lang w:val="ru-RU"/>
        </w:rPr>
        <w:t>=</w:t>
      </w:r>
      <w:r>
        <w:rPr>
          <w:rStyle w:val="Нет"/>
          <w:u w:color="000000"/>
          <w:rtl w:val="0"/>
          <w:lang w:val="en-US"/>
        </w:rPr>
        <w:t>com</w:t>
      </w:r>
      <w:r>
        <w:rPr>
          <w:rStyle w:val="Нет"/>
          <w:u w:color="000000"/>
          <w:rtl w:val="0"/>
          <w:lang w:val="ru-RU"/>
        </w:rPr>
        <w:t>_</w:t>
      </w:r>
      <w:r>
        <w:rPr>
          <w:rStyle w:val="Нет"/>
          <w:u w:color="000000"/>
          <w:rtl w:val="0"/>
          <w:lang w:val="en-US"/>
        </w:rPr>
        <w:t>content</w:t>
      </w:r>
      <w:r>
        <w:rPr>
          <w:rStyle w:val="Нет"/>
          <w:u w:color="000000"/>
          <w:rtl w:val="0"/>
          <w:lang w:val="ru-RU"/>
        </w:rPr>
        <w:t>&amp;</w:t>
      </w:r>
      <w:r>
        <w:rPr>
          <w:rStyle w:val="Нет"/>
          <w:u w:color="000000"/>
          <w:rtl w:val="0"/>
          <w:lang w:val="en-US"/>
        </w:rPr>
        <w:t>task</w:t>
      </w:r>
      <w:r>
        <w:rPr>
          <w:rStyle w:val="Нет"/>
          <w:u w:color="000000"/>
          <w:rtl w:val="0"/>
          <w:lang w:val="ru-RU"/>
        </w:rPr>
        <w:t>=</w:t>
      </w:r>
      <w:r>
        <w:rPr>
          <w:rStyle w:val="Нет"/>
          <w:u w:color="000000"/>
          <w:rtl w:val="0"/>
          <w:lang w:val="en-US"/>
        </w:rPr>
        <w:t>view</w:t>
      </w:r>
      <w:r>
        <w:rPr>
          <w:rStyle w:val="Нет"/>
          <w:u w:color="000000"/>
          <w:rtl w:val="0"/>
          <w:lang w:val="ru-RU"/>
        </w:rPr>
        <w:t>&amp;</w:t>
      </w:r>
      <w:r>
        <w:rPr>
          <w:rStyle w:val="Нет"/>
          <w:u w:color="000000"/>
          <w:rtl w:val="0"/>
          <w:lang w:val="en-US"/>
        </w:rPr>
        <w:t>id</w:t>
      </w:r>
      <w:r>
        <w:rPr>
          <w:rStyle w:val="Нет"/>
          <w:u w:color="000000"/>
          <w:rtl w:val="0"/>
          <w:lang w:val="ru-RU"/>
        </w:rPr>
        <w:t>= 473&amp;</w:t>
      </w:r>
      <w:r>
        <w:rPr>
          <w:rStyle w:val="Нет"/>
          <w:u w:color="000000"/>
          <w:rtl w:val="0"/>
          <w:lang w:val="en-US"/>
        </w:rPr>
        <w:t>Itemid</w:t>
      </w:r>
      <w:r>
        <w:rPr>
          <w:rStyle w:val="Нет"/>
          <w:u w:color="000000"/>
          <w:rtl w:val="0"/>
          <w:lang w:val="ru-RU"/>
        </w:rPr>
        <w:t xml:space="preserve">=52 </w:t>
      </w:r>
    </w:p>
  </w:footnote>
  <w:footnote w:id="2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en-US"/>
        </w:rPr>
        <w:t xml:space="preserve"> </w:t>
      </w:r>
      <w:r>
        <w:rPr>
          <w:rStyle w:val="Нет"/>
          <w:u w:color="000000"/>
          <w:rtl w:val="0"/>
          <w:lang w:val="ru-RU"/>
        </w:rPr>
        <w:t>Хине</w:t>
      </w:r>
      <w:r>
        <w:rPr>
          <w:rStyle w:val="Нет"/>
          <w:u w:color="000000"/>
          <w:rtl w:val="0"/>
          <w:lang w:val="en-US"/>
        </w:rPr>
        <w:t xml:space="preserve"> 2006 </w:t>
      </w:r>
      <w:r>
        <w:rPr>
          <w:rStyle w:val="Нет"/>
          <w:u w:color="000000"/>
          <w:rtl w:val="0"/>
          <w:lang w:val="en-US"/>
        </w:rPr>
        <w:t xml:space="preserve">– </w:t>
      </w:r>
      <w:r>
        <w:rPr>
          <w:rStyle w:val="Нет"/>
          <w:i w:val="1"/>
          <w:iCs w:val="1"/>
          <w:u w:color="000000"/>
          <w:rtl w:val="0"/>
          <w:lang w:val="it-IT"/>
        </w:rPr>
        <w:t>Hine C.</w:t>
      </w:r>
      <w:r>
        <w:rPr>
          <w:rStyle w:val="Нет"/>
          <w:u w:color="000000"/>
          <w:rtl w:val="0"/>
          <w:lang w:val="en-US"/>
        </w:rPr>
        <w:t xml:space="preserve"> Databases as scientific instruments and their role in the ordering of scientific work // Social Studies of Science. </w:t>
      </w:r>
      <w:r>
        <w:rPr>
          <w:rStyle w:val="Нет"/>
          <w:u w:color="000000"/>
          <w:rtl w:val="0"/>
          <w:lang w:val="ru-RU"/>
        </w:rPr>
        <w:t xml:space="preserve">2006. </w:t>
      </w:r>
      <w:r>
        <w:rPr>
          <w:rStyle w:val="Нет"/>
          <w:u w:color="000000"/>
          <w:rtl w:val="0"/>
          <w:lang w:val="ru-RU"/>
        </w:rPr>
        <w:t>№</w:t>
      </w:r>
      <w:r>
        <w:rPr>
          <w:rStyle w:val="Нет"/>
          <w:u w:color="000000"/>
          <w:rtl w:val="0"/>
          <w:lang w:val="ru-RU"/>
        </w:rPr>
        <w:t>36 (2). P. 269</w:t>
      </w:r>
      <w:r>
        <w:rPr>
          <w:rStyle w:val="Нет"/>
          <w:u w:color="000000"/>
          <w:rtl w:val="0"/>
          <w:lang w:val="ru-RU"/>
        </w:rPr>
        <w:t>–</w:t>
      </w:r>
      <w:r>
        <w:rPr>
          <w:rStyle w:val="Нет"/>
          <w:u w:color="000000"/>
          <w:rtl w:val="0"/>
          <w:lang w:val="ru-RU"/>
        </w:rPr>
        <w:t>298.</w:t>
      </w:r>
    </w:p>
  </w:footnote>
  <w:footnote w:id="26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Журавлева Е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Ю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Эпистемический статус цифровых данных в современных научных исследованиях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ru-RU"/>
        </w:rPr>
        <w:t>Вопросы философии</w:t>
      </w:r>
      <w:r>
        <w:rPr>
          <w:rStyle w:val="Нет"/>
          <w:u w:color="000000"/>
          <w:rtl w:val="0"/>
          <w:lang w:val="ru-RU"/>
        </w:rPr>
        <w:t xml:space="preserve">. 2012. </w:t>
      </w:r>
      <w:r>
        <w:rPr>
          <w:rStyle w:val="Нет"/>
          <w:u w:color="000000"/>
          <w:rtl w:val="0"/>
          <w:lang w:val="ru-RU"/>
        </w:rPr>
        <w:t xml:space="preserve">№ </w:t>
      </w:r>
      <w:r>
        <w:rPr>
          <w:rStyle w:val="Нет"/>
          <w:u w:color="000000"/>
          <w:rtl w:val="0"/>
          <w:lang w:val="ru-RU"/>
        </w:rPr>
        <w:t xml:space="preserve">2. </w:t>
      </w:r>
      <w:r>
        <w:rPr>
          <w:rStyle w:val="Нет"/>
          <w:u w:color="000000"/>
          <w:rtl w:val="0"/>
          <w:lang w:val="ru-RU"/>
        </w:rPr>
        <w:t>С</w:t>
      </w:r>
      <w:r>
        <w:rPr>
          <w:rStyle w:val="Нет"/>
          <w:u w:color="000000"/>
          <w:rtl w:val="0"/>
          <w:lang w:val="ru-RU"/>
        </w:rPr>
        <w:t>. 113-124. [</w:t>
      </w:r>
      <w:r>
        <w:rPr>
          <w:rStyle w:val="Нет"/>
          <w:u w:color="000000"/>
          <w:rtl w:val="0"/>
          <w:lang w:val="ru-RU"/>
        </w:rPr>
        <w:t>Электронный ресурс</w:t>
      </w:r>
      <w:r>
        <w:rPr>
          <w:rStyle w:val="Нет"/>
          <w:u w:color="000000"/>
          <w:rtl w:val="0"/>
          <w:lang w:val="ru-RU"/>
        </w:rPr>
        <w:t xml:space="preserve">] </w:t>
      </w:r>
      <w:r>
        <w:rPr>
          <w:rStyle w:val="Нет"/>
          <w:u w:color="000000"/>
          <w:rtl w:val="0"/>
          <w:lang w:val="en-US"/>
        </w:rPr>
        <w:t>URL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vphil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ru</w:t>
      </w:r>
      <w:r>
        <w:rPr>
          <w:rStyle w:val="Нет"/>
          <w:u w:color="000000"/>
          <w:rtl w:val="0"/>
          <w:lang w:val="ru-RU"/>
        </w:rPr>
        <w:t>/</w:t>
      </w:r>
      <w:r>
        <w:rPr>
          <w:rStyle w:val="Нет"/>
          <w:u w:color="000000"/>
          <w:rtl w:val="0"/>
          <w:lang w:val="en-US"/>
        </w:rPr>
        <w:t>index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php</w:t>
      </w:r>
      <w:r>
        <w:rPr>
          <w:rStyle w:val="Нет"/>
          <w:u w:color="000000"/>
          <w:rtl w:val="0"/>
          <w:lang w:val="ru-RU"/>
        </w:rPr>
        <w:t>?</w:t>
      </w:r>
      <w:r>
        <w:rPr>
          <w:rStyle w:val="Нет"/>
          <w:u w:color="000000"/>
          <w:rtl w:val="0"/>
          <w:lang w:val="en-US"/>
        </w:rPr>
        <w:t>option</w:t>
      </w:r>
      <w:r>
        <w:rPr>
          <w:rStyle w:val="Нет"/>
          <w:u w:color="000000"/>
          <w:rtl w:val="0"/>
          <w:lang w:val="ru-RU"/>
        </w:rPr>
        <w:t>=</w:t>
      </w:r>
      <w:r>
        <w:rPr>
          <w:rStyle w:val="Нет"/>
          <w:u w:color="000000"/>
          <w:rtl w:val="0"/>
          <w:lang w:val="en-US"/>
        </w:rPr>
        <w:t>com</w:t>
      </w:r>
      <w:r>
        <w:rPr>
          <w:rStyle w:val="Нет"/>
          <w:u w:color="000000"/>
          <w:rtl w:val="0"/>
          <w:lang w:val="ru-RU"/>
        </w:rPr>
        <w:t>_</w:t>
      </w:r>
      <w:r>
        <w:rPr>
          <w:rStyle w:val="Нет"/>
          <w:u w:color="000000"/>
          <w:rtl w:val="0"/>
          <w:lang w:val="en-US"/>
        </w:rPr>
        <w:t>content</w:t>
      </w:r>
      <w:r>
        <w:rPr>
          <w:rStyle w:val="Нет"/>
          <w:u w:color="000000"/>
          <w:rtl w:val="0"/>
          <w:lang w:val="ru-RU"/>
        </w:rPr>
        <w:t>&amp;</w:t>
      </w:r>
      <w:r>
        <w:rPr>
          <w:rStyle w:val="Нет"/>
          <w:u w:color="000000"/>
          <w:rtl w:val="0"/>
          <w:lang w:val="en-US"/>
        </w:rPr>
        <w:t>task</w:t>
      </w:r>
      <w:r>
        <w:rPr>
          <w:rStyle w:val="Нет"/>
          <w:u w:color="000000"/>
          <w:rtl w:val="0"/>
          <w:lang w:val="ru-RU"/>
        </w:rPr>
        <w:t>=</w:t>
      </w:r>
      <w:r>
        <w:rPr>
          <w:rStyle w:val="Нет"/>
          <w:u w:color="000000"/>
          <w:rtl w:val="0"/>
          <w:lang w:val="en-US"/>
        </w:rPr>
        <w:t>view</w:t>
      </w:r>
      <w:r>
        <w:rPr>
          <w:rStyle w:val="Нет"/>
          <w:u w:color="000000"/>
          <w:rtl w:val="0"/>
          <w:lang w:val="ru-RU"/>
        </w:rPr>
        <w:t>&amp;</w:t>
      </w:r>
      <w:r>
        <w:rPr>
          <w:rStyle w:val="Нет"/>
          <w:u w:color="000000"/>
          <w:rtl w:val="0"/>
          <w:lang w:val="en-US"/>
        </w:rPr>
        <w:t>id</w:t>
      </w:r>
      <w:r>
        <w:rPr>
          <w:rStyle w:val="Нет"/>
          <w:u w:color="000000"/>
          <w:rtl w:val="0"/>
          <w:lang w:val="ru-RU"/>
        </w:rPr>
        <w:t>= 473&amp;</w:t>
      </w:r>
      <w:r>
        <w:rPr>
          <w:rStyle w:val="Нет"/>
          <w:u w:color="000000"/>
          <w:rtl w:val="0"/>
          <w:lang w:val="en-US"/>
        </w:rPr>
        <w:t>Itemid</w:t>
      </w:r>
      <w:r>
        <w:rPr>
          <w:rStyle w:val="Нет"/>
          <w:u w:color="000000"/>
          <w:rtl w:val="0"/>
          <w:lang w:val="ru-RU"/>
        </w:rPr>
        <w:t xml:space="preserve">=52 </w:t>
      </w:r>
    </w:p>
  </w:footnote>
  <w:footnote w:id="27">
    <w:p>
      <w:pPr>
        <w:pStyle w:val="Сноска Диплом"/>
      </w:pPr>
      <w:r>
        <w:rPr>
          <w:rStyle w:val="Нет"/>
          <w:i w:val="1"/>
          <w:iCs w:val="1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Ломовицкая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Из истории изучения научных коммуникаций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Социология науки и технологий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2017.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4. </w:t>
      </w:r>
    </w:p>
  </w:footnote>
  <w:footnote w:id="28">
    <w:p>
      <w:pPr>
        <w:pStyle w:val="Сноска Диплом"/>
      </w:pPr>
      <w:r>
        <w:rPr>
          <w:rStyle w:val="Нет"/>
          <w:i w:val="1"/>
          <w:iCs w:val="1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Мирская 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З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Новые информационно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коммуникационные технологии в российской академической науке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история и результаты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Социология науки и технологий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2010.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1.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№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137</w:t>
      </w:r>
    </w:p>
  </w:footnote>
  <w:footnote w:id="29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Бартунов 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 Лысаков 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 Родичев 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Российская научная сеть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основные принципы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/[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Электронный ресурс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]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"http://nature.web.ru"</w:instrText>
      </w:r>
      <w:r>
        <w:rPr>
          <w:rStyle w:val="Hyperlink.1"/>
        </w:rPr>
        <w:fldChar w:fldCharType="separate" w:fldLock="0"/>
      </w:r>
      <w:r>
        <w:rPr>
          <w:rStyle w:val="Hyperlink.1"/>
          <w:rFonts w:cs="Arial Unicode MS" w:eastAsia="Arial Unicode MS"/>
          <w:rtl w:val="0"/>
        </w:rPr>
        <w:t>http://nature.web.ru</w:t>
      </w:r>
      <w:r>
        <w:rPr/>
        <w:fldChar w:fldCharType="end" w:fldLock="0"/>
      </w:r>
    </w:p>
  </w:footnote>
  <w:footnote w:id="30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Лавренчук 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Аутопойезис социальных сетей в интернет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пространстве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дис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...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канд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филос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наук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2011. 186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</w:p>
  </w:footnote>
  <w:footnote w:id="31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Жукова 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Тищенко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Сетевые научные сообщества в Рунете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Типология и практика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Социальные сети и виртуальные сетевые сообщества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Сборник научных трудов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2013. 360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</w:p>
  </w:footnote>
  <w:footnote w:id="32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Захарова 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Научные социальные сети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путеводитель по интернет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ресурсам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по состоянию на июнь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2017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Научная библиотека ОмГТУ– Омск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, 2017.</w:t>
      </w:r>
    </w:p>
  </w:footnote>
  <w:footnote w:id="33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Гладкова З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Виды коммуникаций в современной науке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Научный вестник МГТУ ГА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2009.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142.</w:t>
      </w:r>
    </w:p>
  </w:footnote>
  <w:footnote w:id="34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Эпштейн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Предвидимое будущее научных журналов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Проблемы управления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2004.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1.</w:t>
      </w:r>
    </w:p>
  </w:footnote>
  <w:footnote w:id="3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Meyers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B</w:t>
      </w:r>
      <w:r>
        <w:rPr>
          <w:rStyle w:val="Нет"/>
          <w:u w:color="000000"/>
          <w:rtl w:val="0"/>
          <w:lang w:val="ru-RU"/>
        </w:rPr>
        <w:t xml:space="preserve">., </w:t>
      </w:r>
      <w:r>
        <w:rPr>
          <w:rStyle w:val="Нет"/>
          <w:u w:color="000000"/>
          <w:rtl w:val="0"/>
          <w:lang w:val="en-US"/>
        </w:rPr>
        <w:t>Beebe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L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en-US"/>
        </w:rPr>
        <w:t>The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Future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of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the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Print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Journal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en-US"/>
        </w:rPr>
        <w:t>White Papers. SheridanPress. [</w:t>
      </w:r>
      <w:r>
        <w:rPr>
          <w:rStyle w:val="Нет"/>
          <w:u w:color="000000"/>
          <w:rtl w:val="0"/>
          <w:lang w:val="ru-RU"/>
        </w:rPr>
        <w:t>Электронный</w:t>
      </w:r>
      <w:r>
        <w:rPr>
          <w:rStyle w:val="Нет"/>
          <w:u w:color="000000"/>
          <w:rtl w:val="0"/>
          <w:lang w:val="en-US"/>
        </w:rPr>
        <w:t xml:space="preserve"> </w:t>
      </w:r>
      <w:r>
        <w:rPr>
          <w:rStyle w:val="Нет"/>
          <w:u w:color="000000"/>
          <w:rtl w:val="0"/>
          <w:lang w:val="ru-RU"/>
        </w:rPr>
        <w:t>ресурс</w:t>
      </w:r>
      <w:r>
        <w:rPr>
          <w:rStyle w:val="Нет"/>
          <w:u w:color="000000"/>
          <w:rtl w:val="0"/>
          <w:lang w:val="en-US"/>
        </w:rPr>
        <w:t>] http://www.sheridanpress.com/PDF_docs/ futureprintjrnl.pdf.</w:t>
      </w:r>
    </w:p>
  </w:footnote>
  <w:footnote w:id="36">
    <w:p>
      <w:pPr>
        <w:pStyle w:val="Сноска Диплом"/>
      </w:pPr>
      <w:r>
        <w:rPr>
          <w:rStyle w:val="Нет"/>
          <w:sz w:val="28"/>
          <w:szCs w:val="28"/>
          <w:vertAlign w:val="superscript"/>
          <w:lang w:val="en-US"/>
        </w:rPr>
        <w:footnoteRef/>
      </w:r>
      <w:r>
        <w:rPr>
          <w:rStyle w:val="Нет"/>
          <w:u w:color="000000"/>
          <w:rtl w:val="0"/>
          <w:lang w:val="en-US"/>
        </w:rPr>
        <w:t xml:space="preserve"> Bamford H. A concept for applying computer technology to the publication of scientific journals // Journal of the Washington Academy of Science. </w:t>
      </w:r>
      <w:r>
        <w:rPr>
          <w:rStyle w:val="Нет"/>
          <w:u w:color="000000"/>
          <w:rtl w:val="0"/>
          <w:lang w:val="en-US"/>
        </w:rPr>
        <w:t xml:space="preserve">— </w:t>
      </w:r>
      <w:r>
        <w:rPr>
          <w:rStyle w:val="Нет"/>
          <w:u w:color="000000"/>
          <w:rtl w:val="0"/>
          <w:lang w:val="en-US"/>
        </w:rPr>
        <w:t xml:space="preserve">1972. </w:t>
      </w:r>
      <w:r>
        <w:rPr>
          <w:rStyle w:val="Нет"/>
          <w:u w:color="000000"/>
          <w:rtl w:val="0"/>
          <w:lang w:val="en-US"/>
        </w:rPr>
        <w:t xml:space="preserve">— № </w:t>
      </w:r>
      <w:r>
        <w:rPr>
          <w:rStyle w:val="Нет"/>
          <w:u w:color="000000"/>
          <w:rtl w:val="0"/>
          <w:lang w:val="en-US"/>
        </w:rPr>
        <w:t>62.</w:t>
      </w:r>
    </w:p>
  </w:footnote>
  <w:footnote w:id="37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en-US"/>
        </w:rPr>
        <w:t xml:space="preserve"> Directory of Electronic Journals, Newsletters and Academic Discussion Lists. </w:t>
      </w:r>
      <w:r>
        <w:rPr>
          <w:rStyle w:val="Нет"/>
          <w:u w:color="000000"/>
          <w:rtl w:val="0"/>
          <w:lang w:val="ru-RU"/>
        </w:rPr>
        <w:t>[</w:t>
      </w:r>
      <w:r>
        <w:rPr>
          <w:rStyle w:val="Нет"/>
          <w:u w:color="000000"/>
          <w:rtl w:val="0"/>
          <w:lang w:val="ru-RU"/>
        </w:rPr>
        <w:t>Электронный ресурс</w:t>
      </w:r>
      <w:r>
        <w:rPr>
          <w:rStyle w:val="Нет"/>
          <w:u w:color="000000"/>
          <w:rtl w:val="0"/>
          <w:lang w:val="ru-RU"/>
        </w:rPr>
        <w:t xml:space="preserve">]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www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arl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org</w:t>
      </w:r>
      <w:r>
        <w:rPr>
          <w:rStyle w:val="Нет"/>
          <w:u w:color="000000"/>
          <w:rtl w:val="0"/>
          <w:lang w:val="ru-RU"/>
        </w:rPr>
        <w:t>/</w:t>
      </w:r>
      <w:r>
        <w:rPr>
          <w:rStyle w:val="Нет"/>
          <w:u w:color="000000"/>
          <w:rtl w:val="0"/>
          <w:lang w:val="en-US"/>
        </w:rPr>
        <w:t>scomm</w:t>
      </w:r>
      <w:r>
        <w:rPr>
          <w:rStyle w:val="Нет"/>
          <w:u w:color="000000"/>
          <w:rtl w:val="0"/>
          <w:lang w:val="ru-RU"/>
        </w:rPr>
        <w:t>/</w:t>
      </w:r>
      <w:r>
        <w:rPr>
          <w:rStyle w:val="Нет"/>
          <w:u w:color="000000"/>
          <w:rtl w:val="0"/>
          <w:lang w:val="en-US"/>
        </w:rPr>
        <w:t>edir</w:t>
      </w:r>
      <w:r>
        <w:rPr>
          <w:rStyle w:val="Нет"/>
          <w:u w:color="000000"/>
          <w:rtl w:val="0"/>
          <w:lang w:val="ru-RU"/>
        </w:rPr>
        <w:t>/</w:t>
      </w:r>
    </w:p>
  </w:footnote>
  <w:footnote w:id="38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Григорьева Е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И</w:t>
      </w:r>
      <w:r>
        <w:rPr>
          <w:rStyle w:val="Нет"/>
          <w:u w:color="000000"/>
          <w:rtl w:val="0"/>
          <w:lang w:val="ru-RU"/>
        </w:rPr>
        <w:t xml:space="preserve">., </w:t>
      </w:r>
      <w:r>
        <w:rPr>
          <w:rStyle w:val="Нет"/>
          <w:u w:color="000000"/>
          <w:rtl w:val="0"/>
          <w:lang w:val="ru-RU"/>
        </w:rPr>
        <w:t>Кирсанов А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С</w:t>
      </w:r>
      <w:r>
        <w:rPr>
          <w:rStyle w:val="Нет"/>
          <w:u w:color="000000"/>
          <w:rtl w:val="0"/>
          <w:lang w:val="ru-RU"/>
        </w:rPr>
        <w:t xml:space="preserve">., </w:t>
      </w:r>
      <w:r>
        <w:rPr>
          <w:rStyle w:val="Нет"/>
          <w:u w:color="000000"/>
          <w:rtl w:val="0"/>
          <w:lang w:val="ru-RU"/>
        </w:rPr>
        <w:t>Ситдиков И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М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Сайт научного журнала </w:t>
      </w:r>
      <w:r>
        <w:rPr>
          <w:rStyle w:val="Нет"/>
          <w:u w:color="000000"/>
          <w:rtl w:val="0"/>
          <w:lang w:val="ru-RU"/>
        </w:rPr>
        <w:t>[</w:t>
      </w:r>
      <w:r>
        <w:rPr>
          <w:rStyle w:val="Нет"/>
          <w:u w:color="000000"/>
          <w:rtl w:val="0"/>
          <w:lang w:val="ru-RU"/>
        </w:rPr>
        <w:t>Электронный ресурс</w:t>
      </w:r>
      <w:r>
        <w:rPr>
          <w:rStyle w:val="Нет"/>
          <w:u w:color="000000"/>
          <w:rtl w:val="0"/>
          <w:lang w:val="ru-RU"/>
        </w:rPr>
        <w:t xml:space="preserve">] // </w:t>
      </w:r>
      <w:r>
        <w:rPr>
          <w:rStyle w:val="Нет"/>
          <w:u w:color="000000"/>
          <w:rtl w:val="0"/>
          <w:lang w:val="ru-RU"/>
        </w:rPr>
        <w:t>Официальный сайт Института социологии РАН</w:t>
      </w:r>
      <w:r>
        <w:rPr>
          <w:rStyle w:val="Нет"/>
          <w:u w:color="000000"/>
          <w:rtl w:val="0"/>
          <w:lang w:val="de-DE"/>
        </w:rPr>
        <w:t xml:space="preserve">. - 2014. - 12 </w:t>
      </w:r>
      <w:r>
        <w:rPr>
          <w:rStyle w:val="Нет"/>
          <w:u w:color="000000"/>
          <w:rtl w:val="0"/>
          <w:lang w:val="ru-RU"/>
        </w:rPr>
        <w:t>с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en-US"/>
        </w:rPr>
        <w:t>URL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www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isras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ru</w:t>
      </w:r>
      <w:r>
        <w:rPr>
          <w:rStyle w:val="Нет"/>
          <w:u w:color="000000"/>
          <w:rtl w:val="0"/>
          <w:lang w:val="ru-RU"/>
        </w:rPr>
        <w:t>/</w:t>
      </w:r>
      <w:r>
        <w:rPr>
          <w:rStyle w:val="Нет"/>
          <w:u w:color="000000"/>
          <w:rtl w:val="0"/>
          <w:lang w:val="en-US"/>
        </w:rPr>
        <w:t>publ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html</w:t>
      </w:r>
      <w:r>
        <w:rPr>
          <w:rStyle w:val="Нет"/>
          <w:u w:color="000000"/>
          <w:rtl w:val="0"/>
          <w:lang w:val="ru-RU"/>
        </w:rPr>
        <w:t>?</w:t>
      </w:r>
      <w:r>
        <w:rPr>
          <w:rStyle w:val="Нет"/>
          <w:u w:color="000000"/>
          <w:rtl w:val="0"/>
          <w:lang w:val="en-US"/>
        </w:rPr>
        <w:t>id</w:t>
      </w:r>
      <w:r>
        <w:rPr>
          <w:rStyle w:val="Нет"/>
          <w:u w:color="000000"/>
          <w:rtl w:val="0"/>
          <w:lang w:val="ru-RU"/>
        </w:rPr>
        <w:t>=3058</w:t>
      </w:r>
    </w:p>
  </w:footnote>
  <w:footnote w:id="39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Эпштейн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Предвидимое будущее научных журналов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Проблемы управления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2004.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1.</w:t>
      </w:r>
    </w:p>
  </w:footnote>
  <w:footnote w:id="40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Эпштейн 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Предвидимое будущее научных журналов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Проблемы управления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2004.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1.</w:t>
      </w:r>
    </w:p>
  </w:footnote>
  <w:footnote w:id="41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 [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Электронный ресурс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] https://dic.academic.ru/dic.nsf/ruwiki/83633</w:t>
      </w:r>
    </w:p>
  </w:footnote>
  <w:footnote w:id="42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[</w:t>
      </w:r>
      <w:r>
        <w:rPr>
          <w:rStyle w:val="Нет"/>
          <w:u w:color="000000"/>
          <w:rtl w:val="0"/>
          <w:lang w:val="ru-RU"/>
        </w:rPr>
        <w:t>Электронный ресурс</w:t>
      </w:r>
      <w:r>
        <w:rPr>
          <w:rStyle w:val="Нет"/>
          <w:u w:color="000000"/>
          <w:rtl w:val="0"/>
          <w:lang w:val="ru-RU"/>
        </w:rPr>
        <w:t xml:space="preserve">] </w:t>
      </w:r>
      <w:r>
        <w:rPr>
          <w:rStyle w:val="Нет"/>
          <w:u w:color="000000"/>
          <w:rtl w:val="0"/>
          <w:lang w:val="ru-RU"/>
        </w:rPr>
        <w:t xml:space="preserve">Официальный сайт </w:t>
      </w:r>
      <w:r>
        <w:rPr>
          <w:rStyle w:val="Нет"/>
          <w:u w:color="000000"/>
          <w:rtl w:val="0"/>
          <w:lang w:val="en-US"/>
        </w:rPr>
        <w:t>National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Geographic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Society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press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nationalgeographic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com</w:t>
      </w:r>
      <w:r>
        <w:rPr>
          <w:rStyle w:val="Нет"/>
          <w:u w:color="000000"/>
          <w:rtl w:val="0"/>
          <w:lang w:val="ru-RU"/>
        </w:rPr>
        <w:t>/</w:t>
      </w:r>
      <w:r>
        <w:rPr>
          <w:rStyle w:val="Нет"/>
          <w:u w:color="000000"/>
          <w:rtl w:val="0"/>
          <w:lang w:val="en-US"/>
        </w:rPr>
        <w:t>about</w:t>
      </w:r>
      <w:r>
        <w:rPr>
          <w:rStyle w:val="Нет"/>
          <w:u w:color="000000"/>
          <w:rtl w:val="0"/>
          <w:lang w:val="ru-RU"/>
        </w:rPr>
        <w:t>-</w:t>
      </w:r>
      <w:r>
        <w:rPr>
          <w:rStyle w:val="Нет"/>
          <w:u w:color="000000"/>
          <w:rtl w:val="0"/>
          <w:lang w:val="en-US"/>
        </w:rPr>
        <w:t>national</w:t>
      </w:r>
      <w:r>
        <w:rPr>
          <w:rStyle w:val="Нет"/>
          <w:u w:color="000000"/>
          <w:rtl w:val="0"/>
          <w:lang w:val="ru-RU"/>
        </w:rPr>
        <w:t>-</w:t>
      </w:r>
      <w:r>
        <w:rPr>
          <w:rStyle w:val="Нет"/>
          <w:u w:color="000000"/>
          <w:rtl w:val="0"/>
          <w:lang w:val="en-US"/>
        </w:rPr>
        <w:t>geographic</w:t>
      </w:r>
      <w:r>
        <w:rPr>
          <w:rStyle w:val="Нет"/>
          <w:u w:color="000000"/>
          <w:rtl w:val="0"/>
          <w:lang w:val="ru-RU"/>
        </w:rPr>
        <w:t>/</w:t>
      </w:r>
    </w:p>
  </w:footnote>
  <w:footnote w:id="43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Литке Марианна Викторовна Научно</w:t>
      </w:r>
      <w:r>
        <w:rPr>
          <w:rStyle w:val="Нет"/>
          <w:u w:color="000000"/>
          <w:rtl w:val="0"/>
          <w:lang w:val="ru-RU"/>
        </w:rPr>
        <w:t>-</w:t>
      </w:r>
      <w:r>
        <w:rPr>
          <w:rStyle w:val="Нет"/>
          <w:u w:color="000000"/>
          <w:rtl w:val="0"/>
          <w:lang w:val="ru-RU"/>
        </w:rPr>
        <w:t>популярные и научно</w:t>
      </w:r>
      <w:r>
        <w:rPr>
          <w:rStyle w:val="Нет"/>
          <w:u w:color="000000"/>
          <w:rtl w:val="0"/>
          <w:lang w:val="ru-RU"/>
        </w:rPr>
        <w:t>-</w:t>
      </w:r>
      <w:r>
        <w:rPr>
          <w:rStyle w:val="Нет"/>
          <w:u w:color="000000"/>
          <w:rtl w:val="0"/>
          <w:lang w:val="ru-RU"/>
        </w:rPr>
        <w:t>познавательные журнала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ru-RU"/>
        </w:rPr>
        <w:t xml:space="preserve">проблема типологической классификации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ru-RU"/>
        </w:rPr>
        <w:t>Журналистский ежегодник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en-US"/>
        </w:rPr>
        <w:t xml:space="preserve">2014. </w:t>
      </w:r>
      <w:r>
        <w:rPr>
          <w:rStyle w:val="Нет"/>
          <w:u w:color="000000"/>
          <w:rtl w:val="0"/>
          <w:lang w:val="en-US"/>
        </w:rPr>
        <w:t>№</w:t>
      </w:r>
      <w:r>
        <w:rPr>
          <w:rStyle w:val="Нет"/>
          <w:u w:color="000000"/>
          <w:rtl w:val="0"/>
          <w:lang w:val="en-US"/>
        </w:rPr>
        <w:t>3.</w:t>
      </w:r>
    </w:p>
  </w:footnote>
  <w:footnote w:id="44">
    <w:p>
      <w:pPr>
        <w:pStyle w:val="Сноска Диплом"/>
      </w:pPr>
      <w:r>
        <w:rPr>
          <w:rStyle w:val="Нет"/>
          <w:sz w:val="28"/>
          <w:szCs w:val="28"/>
          <w:vertAlign w:val="superscript"/>
          <w:lang w:val="en-US"/>
        </w:rPr>
        <w:footnoteRef/>
      </w:r>
      <w:r>
        <w:rPr>
          <w:rStyle w:val="Нет"/>
          <w:u w:color="000000"/>
          <w:rtl w:val="0"/>
          <w:lang w:val="en-US"/>
        </w:rPr>
        <w:t xml:space="preserve"> The Fourth Paradigm: Data-Intensive Scientific Discovery, Ed. by T. Hey, S. Tansley, and K. Tolle (Microsoft Research, Redmond, 2009)</w:t>
      </w:r>
    </w:p>
  </w:footnote>
  <w:footnote w:id="4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en-US"/>
        </w:rPr>
        <w:t xml:space="preserve"> WikiSky:Contribution - WikiSky</w:t>
      </w:r>
      <w:r>
        <w:rPr>
          <w:rStyle w:val="Нет"/>
          <w:color w:val="212121"/>
          <w:u w:color="000000"/>
          <w:rtl w:val="0"/>
          <w:lang w:val="en-US"/>
        </w:rPr>
        <w:t xml:space="preserve"> [</w:t>
      </w:r>
      <w:r>
        <w:rPr>
          <w:rStyle w:val="Нет"/>
          <w:color w:val="212121"/>
          <w:u w:color="000000"/>
          <w:rtl w:val="0"/>
          <w:lang w:val="ru-RU"/>
        </w:rPr>
        <w:t>Электронный</w:t>
      </w:r>
      <w:r>
        <w:rPr>
          <w:rStyle w:val="Нет"/>
          <w:color w:val="212121"/>
          <w:u w:color="000000"/>
          <w:rtl w:val="0"/>
          <w:lang w:val="en-US"/>
        </w:rPr>
        <w:t xml:space="preserve"> </w:t>
      </w:r>
      <w:r>
        <w:rPr>
          <w:rStyle w:val="Нет"/>
          <w:color w:val="212121"/>
          <w:u w:color="000000"/>
          <w:rtl w:val="0"/>
          <w:lang w:val="ru-RU"/>
        </w:rPr>
        <w:t>ресурс</w:t>
      </w:r>
      <w:r>
        <w:rPr>
          <w:rStyle w:val="Нет"/>
          <w:color w:val="212121"/>
          <w:u w:color="000000"/>
          <w:rtl w:val="0"/>
          <w:lang w:val="en-US"/>
        </w:rPr>
        <w:t xml:space="preserve">] URL: </w:t>
      </w:r>
      <w:r>
        <w:rPr>
          <w:rStyle w:val="Hyperlink.2"/>
          <w:u w:val="single" w:color="000000"/>
          <w:lang w:val="en-US"/>
        </w:rPr>
        <w:fldChar w:fldCharType="begin" w:fldLock="0"/>
      </w:r>
      <w:r>
        <w:rPr>
          <w:rStyle w:val="Hyperlink.2"/>
          <w:u w:val="single" w:color="000000"/>
          <w:lang w:val="en-US"/>
        </w:rPr>
        <w:instrText xml:space="preserve"> HYPERLINK "https://web.archive.org/web/20090220235230/http://sky-map.org/wiki/WikiSky:Contribution"</w:instrText>
      </w:r>
      <w:r>
        <w:rPr>
          <w:rStyle w:val="Hyperlink.2"/>
          <w:u w:val="single" w:color="000000"/>
          <w:lang w:val="en-US"/>
        </w:rPr>
        <w:fldChar w:fldCharType="separate" w:fldLock="0"/>
      </w:r>
      <w:r>
        <w:rPr>
          <w:rStyle w:val="Hyperlink.2"/>
          <w:u w:val="single" w:color="000000"/>
          <w:rtl w:val="0"/>
          <w:lang w:val="en-US"/>
        </w:rPr>
        <w:t>https://web.archive.org/web/20090220235230/http://sky-map.org/wiki/WikiSky:Contribution</w:t>
      </w:r>
      <w:r>
        <w:rPr/>
        <w:fldChar w:fldCharType="end" w:fldLock="0"/>
      </w:r>
    </w:p>
  </w:footnote>
  <w:footnote w:id="46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Манович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«Теории софт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культуры»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Нижний Новгород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Красная ласточка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, 2017</w:t>
      </w:r>
    </w:p>
  </w:footnote>
  <w:footnote w:id="47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Стинс О</w:t>
      </w:r>
      <w:r>
        <w:rPr>
          <w:rStyle w:val="Нет"/>
          <w:u w:color="000000"/>
          <w:rtl w:val="0"/>
          <w:lang w:val="es-ES_tradnl"/>
        </w:rPr>
        <w:t xml:space="preserve">. , </w:t>
      </w:r>
      <w:r>
        <w:rPr>
          <w:rStyle w:val="Нет"/>
          <w:u w:color="000000"/>
          <w:rtl w:val="0"/>
          <w:lang w:val="ru-RU"/>
        </w:rPr>
        <w:t>Ван Фухт Д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Новые медиа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ru-RU"/>
        </w:rPr>
        <w:t>Вестник ВолГУ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Серия </w:t>
      </w:r>
      <w:r>
        <w:rPr>
          <w:rStyle w:val="Нет"/>
          <w:u w:color="000000"/>
          <w:rtl w:val="0"/>
          <w:lang w:val="ru-RU"/>
        </w:rPr>
        <w:t xml:space="preserve">8: </w:t>
      </w:r>
      <w:r>
        <w:rPr>
          <w:rStyle w:val="Нет"/>
          <w:u w:color="000000"/>
          <w:rtl w:val="0"/>
          <w:lang w:val="ru-RU"/>
        </w:rPr>
        <w:t>Литературоведение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Журналистика</w:t>
      </w:r>
      <w:r>
        <w:rPr>
          <w:rStyle w:val="Нет"/>
          <w:u w:color="000000"/>
          <w:rtl w:val="0"/>
          <w:lang w:val="ru-RU"/>
        </w:rPr>
        <w:t xml:space="preserve">. 2008. </w:t>
      </w:r>
      <w:r>
        <w:rPr>
          <w:rStyle w:val="Нет"/>
          <w:u w:color="000000"/>
          <w:rtl w:val="0"/>
          <w:lang w:val="ru-RU"/>
        </w:rPr>
        <w:t>№</w:t>
      </w:r>
      <w:r>
        <w:rPr>
          <w:rStyle w:val="Нет"/>
          <w:u w:color="000000"/>
          <w:rtl w:val="0"/>
          <w:lang w:val="ru-RU"/>
        </w:rPr>
        <w:t>7.</w:t>
      </w:r>
    </w:p>
  </w:footnote>
  <w:footnote w:id="48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Манович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«Теории софт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культуры»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Нижний Новгород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Красная ласточка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, 2017</w:t>
      </w:r>
    </w:p>
  </w:footnote>
  <w:footnote w:id="49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Твен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Из лондонской «Таймс» за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1904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год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Твен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Собр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соч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11.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Рассказы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Очерки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Публицистика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1894-1909</w:t>
      </w:r>
    </w:p>
  </w:footnote>
  <w:footnote w:id="50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Долгих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Дизайн и виртуальная среда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дигитальные ландшафты в аспекте гибридных медиа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Вестник Томск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гос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ун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№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379.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86-91. </w:t>
      </w:r>
    </w:p>
  </w:footnote>
  <w:footnote w:id="51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Верлань 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Сопель 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Фуртат Ю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Об организации адаптивного пользовательского интерфейса в автоматизированных системах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Известия ЮФУ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Технические науки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2014.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1.</w:t>
      </w:r>
    </w:p>
  </w:footnote>
  <w:footnote w:id="52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Забавникова 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Ю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Элементы эргономики проблеме проектирования интерфейса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Вестник Тамбовского университета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Серия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Естественные и технические науки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2009.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1.</w:t>
      </w:r>
    </w:p>
  </w:footnote>
  <w:footnote w:id="53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How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Long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Do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Users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Stay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on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Web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Pages</w:t>
      </w:r>
      <w:r>
        <w:rPr>
          <w:rStyle w:val="Нет"/>
          <w:u w:color="000000"/>
          <w:rtl w:val="0"/>
          <w:lang w:val="ru-RU"/>
        </w:rPr>
        <w:t xml:space="preserve">? </w:t>
      </w:r>
      <w:r>
        <w:rPr>
          <w:rStyle w:val="Нет"/>
          <w:u w:color="000000"/>
          <w:rtl w:val="0"/>
          <w:lang w:val="en-US"/>
        </w:rPr>
        <w:t>[</w:t>
      </w:r>
      <w:r>
        <w:rPr>
          <w:rStyle w:val="Нет"/>
          <w:u w:color="000000"/>
          <w:rtl w:val="0"/>
          <w:lang w:val="ru-RU"/>
        </w:rPr>
        <w:t>Электронный</w:t>
      </w:r>
      <w:r>
        <w:rPr>
          <w:rStyle w:val="Нет"/>
          <w:u w:color="000000"/>
          <w:rtl w:val="0"/>
          <w:lang w:val="en-US"/>
        </w:rPr>
        <w:t xml:space="preserve"> </w:t>
      </w:r>
      <w:r>
        <w:rPr>
          <w:rStyle w:val="Нет"/>
          <w:u w:color="000000"/>
          <w:rtl w:val="0"/>
          <w:lang w:val="ru-RU"/>
        </w:rPr>
        <w:t>ресурс</w:t>
      </w:r>
      <w:r>
        <w:rPr>
          <w:rStyle w:val="Нет"/>
          <w:u w:color="000000"/>
          <w:rtl w:val="0"/>
          <w:lang w:val="en-US"/>
        </w:rPr>
        <w:t>] // Nielsen Norman Group. URL: http://www.nngroup.com/articles/how-long-do-users-stay-on-web-pages/.</w:t>
      </w:r>
    </w:p>
  </w:footnote>
  <w:footnote w:id="54">
    <w:p>
      <w:pPr>
        <w:pStyle w:val="Сноска Диплом"/>
      </w:pPr>
      <w:r>
        <w:rPr>
          <w:rStyle w:val="Нет"/>
          <w:sz w:val="28"/>
          <w:szCs w:val="28"/>
          <w:vertAlign w:val="superscript"/>
          <w:lang w:val="en-US"/>
        </w:rPr>
        <w:footnoteRef/>
      </w:r>
      <w:r>
        <w:rPr>
          <w:rStyle w:val="Нет"/>
          <w:u w:color="000000"/>
          <w:rtl w:val="0"/>
          <w:lang w:val="en-US"/>
        </w:rPr>
        <w:t xml:space="preserve"> ISO 9241-210:2010 Ergonomics of human-system interaction </w:t>
      </w:r>
      <w:r>
        <w:rPr>
          <w:rStyle w:val="Нет"/>
          <w:u w:color="000000"/>
          <w:rtl w:val="0"/>
          <w:lang w:val="en-US"/>
        </w:rPr>
        <w:t xml:space="preserve">— </w:t>
      </w:r>
      <w:r>
        <w:rPr>
          <w:rStyle w:val="Нет"/>
          <w:u w:color="000000"/>
          <w:rtl w:val="0"/>
          <w:lang w:val="en-US"/>
        </w:rPr>
        <w:t xml:space="preserve">Part 210: Human-centred design for interactive systems (IDT) </w:t>
      </w:r>
    </w:p>
  </w:footnote>
  <w:footnote w:id="5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Лайкова 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Юзабилити сайта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принципы и методы оценки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Актуальные проблемы авиации и космонавтики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2016.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12.</w:t>
      </w:r>
    </w:p>
  </w:footnote>
  <w:footnote w:id="56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Вайбель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Мир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перезаписываемая программа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? 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Вайбель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 2011.</w:t>
      </w:r>
    </w:p>
  </w:footnote>
  <w:footnote w:id="57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Мигунов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Многоликий мир современного искусства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Мигунов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Теоретическая виртуалистика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новые проблемы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подходы и решения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 2008.</w:t>
      </w:r>
    </w:p>
  </w:footnote>
  <w:footnote w:id="58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Маньковская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Б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Феномен постмодернизма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Художественно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эстетический ракурс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Б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Маньковская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СПб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., 2009.</w:t>
      </w:r>
    </w:p>
  </w:footnote>
  <w:footnote w:id="59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Фейнберг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Две культуры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Интуиция и логика в искусстве и науке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Фейнберг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Фрязино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2, 2004.</w:t>
      </w:r>
    </w:p>
  </w:footnote>
  <w:footnote w:id="60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Лисенкова 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Виртуальные технологии в искусстве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-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новый фактор инкультурации и социализации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Вестник Московского государственного университета культуры и искусств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2018.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№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6 </w:t>
      </w:r>
    </w:p>
  </w:footnote>
  <w:footnote w:id="61">
    <w:p>
      <w:pPr>
        <w:pStyle w:val="Сноска Диплом"/>
      </w:pPr>
      <w:r>
        <w:rPr>
          <w:rStyle w:val="Нет"/>
          <w:i w:val="1"/>
          <w:iCs w:val="1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[</w:t>
      </w:r>
      <w:r>
        <w:rPr>
          <w:rStyle w:val="Нет"/>
          <w:u w:color="000000"/>
          <w:rtl w:val="0"/>
          <w:lang w:val="ru-RU"/>
        </w:rPr>
        <w:t>Электронный ресурс</w:t>
      </w:r>
      <w:r>
        <w:rPr>
          <w:rStyle w:val="Нет"/>
          <w:u w:color="000000"/>
          <w:rtl w:val="0"/>
          <w:lang w:val="ru-RU"/>
        </w:rPr>
        <w:t xml:space="preserve">] 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newlaboratoria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ru</w:t>
      </w:r>
    </w:p>
  </w:footnote>
  <w:footnote w:id="62">
    <w:p>
      <w:pPr>
        <w:pStyle w:val="Сноска Диплом"/>
      </w:pPr>
      <w:r>
        <w:rPr>
          <w:rStyle w:val="Нет"/>
          <w:i w:val="1"/>
          <w:iCs w:val="1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 [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Электронный ресурс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] https://permm.ru/#/shortevent/novoe-sostoyanie-zhivogo-mezhdunarodnyj-proekt-v-oblasti-iskusstva-i-nauki/</w:t>
      </w:r>
    </w:p>
  </w:footnote>
  <w:footnote w:id="63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Коломиец 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Наука и искусство в свете сближения научного и художественного форм познания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//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Университетский комплекс как региональный центр образования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науки и культуры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Материалы Всероссийской научно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методической конференции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(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с международным участием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).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Оренбургский гос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ун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-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т Оренбург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ООО ИПК «Университет»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, 2013. </w:t>
      </w:r>
    </w:p>
  </w:footnote>
  <w:footnote w:id="64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Коломиец Г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Г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О тенденции сближения научного и художественного способов познания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ru-RU"/>
        </w:rPr>
        <w:t>Научное искусство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ru-RU"/>
        </w:rPr>
        <w:t xml:space="preserve">Материалы </w:t>
      </w:r>
      <w:r>
        <w:rPr>
          <w:rStyle w:val="Нет"/>
          <w:u w:color="000000"/>
          <w:rtl w:val="0"/>
          <w:lang w:val="en-US"/>
        </w:rPr>
        <w:t>I</w:t>
      </w:r>
      <w:r>
        <w:rPr>
          <w:rStyle w:val="Нет"/>
          <w:u w:color="000000"/>
          <w:rtl w:val="0"/>
          <w:lang w:val="ru-RU"/>
        </w:rPr>
        <w:t xml:space="preserve"> Международной научно</w:t>
      </w:r>
      <w:r>
        <w:rPr>
          <w:rStyle w:val="Нет"/>
          <w:u w:color="000000"/>
          <w:rtl w:val="0"/>
          <w:lang w:val="ru-RU"/>
        </w:rPr>
        <w:t>-</w:t>
      </w:r>
      <w:r>
        <w:rPr>
          <w:rStyle w:val="Нет"/>
          <w:u w:color="000000"/>
          <w:rtl w:val="0"/>
          <w:lang w:val="ru-RU"/>
        </w:rPr>
        <w:t>практической конференции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МГУ им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М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В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Ломоносова</w:t>
      </w:r>
      <w:r>
        <w:rPr>
          <w:rStyle w:val="Нет"/>
          <w:u w:color="000000"/>
          <w:rtl w:val="0"/>
          <w:lang w:val="ru-RU"/>
        </w:rPr>
        <w:t xml:space="preserve">, 04-05.04.2012. </w:t>
      </w:r>
      <w:r>
        <w:rPr>
          <w:rStyle w:val="Нет"/>
          <w:u w:color="000000"/>
          <w:rtl w:val="0"/>
          <w:lang w:val="ru-RU"/>
        </w:rPr>
        <w:t>Под ред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В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ru-RU"/>
        </w:rPr>
        <w:t>В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>Миронова</w:t>
      </w:r>
      <w:r>
        <w:rPr>
          <w:rStyle w:val="Нет"/>
          <w:u w:color="000000"/>
          <w:rtl w:val="0"/>
          <w:lang w:val="ru-RU"/>
        </w:rPr>
        <w:t xml:space="preserve">. - </w:t>
      </w:r>
      <w:r>
        <w:rPr>
          <w:rStyle w:val="Нет"/>
          <w:u w:color="000000"/>
          <w:rtl w:val="0"/>
          <w:lang w:val="ru-RU"/>
        </w:rPr>
        <w:t>М</w:t>
      </w:r>
      <w:r>
        <w:rPr>
          <w:rStyle w:val="Нет"/>
          <w:u w:color="000000"/>
          <w:rtl w:val="0"/>
          <w:lang w:val="ru-RU"/>
        </w:rPr>
        <w:t xml:space="preserve">.: </w:t>
      </w:r>
      <w:r>
        <w:rPr>
          <w:rStyle w:val="Нет"/>
          <w:u w:color="000000"/>
          <w:rtl w:val="0"/>
          <w:lang w:val="ru-RU"/>
        </w:rPr>
        <w:t>МИЭЭ</w:t>
      </w:r>
      <w:r>
        <w:rPr>
          <w:rStyle w:val="Нет"/>
          <w:u w:color="000000"/>
          <w:rtl w:val="0"/>
          <w:lang w:val="ru-RU"/>
        </w:rPr>
        <w:t>, 2012.</w:t>
      </w:r>
    </w:p>
  </w:footnote>
  <w:footnote w:id="65">
    <w:p>
      <w:pPr>
        <w:pStyle w:val="Сноска Диплом"/>
      </w:pPr>
      <w:r>
        <w:rPr>
          <w:rStyle w:val="Нет"/>
          <w:sz w:val="28"/>
          <w:szCs w:val="28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Уилсон Стивен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ru-RU"/>
        </w:rPr>
        <w:t xml:space="preserve">Искусство и наука как культурные действия </w:t>
      </w:r>
      <w:r>
        <w:rPr>
          <w:rStyle w:val="Нет"/>
          <w:u w:color="000000"/>
          <w:rtl w:val="0"/>
          <w:lang w:val="ru-RU"/>
        </w:rPr>
        <w:t xml:space="preserve">// BioMediale: </w:t>
      </w:r>
      <w:r>
        <w:rPr>
          <w:rStyle w:val="Нет"/>
          <w:u w:color="000000"/>
          <w:rtl w:val="0"/>
          <w:lang w:val="ru-RU"/>
        </w:rPr>
        <w:t xml:space="preserve">Современное общество и геномная культура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ru-RU"/>
        </w:rPr>
        <w:t xml:space="preserve">Электронная версия </w:t>
      </w:r>
      <w:r>
        <w:rPr>
          <w:rStyle w:val="Нет"/>
          <w:u w:color="000000"/>
          <w:rtl w:val="0"/>
          <w:lang w:val="ru-RU"/>
        </w:rPr>
        <w:t xml:space="preserve">// </w:t>
      </w:r>
      <w:r>
        <w:rPr>
          <w:rStyle w:val="Нет"/>
          <w:u w:color="000000"/>
          <w:rtl w:val="0"/>
          <w:lang w:val="en-US"/>
        </w:rPr>
        <w:t>URL</w:t>
      </w:r>
      <w:r>
        <w:rPr>
          <w:rStyle w:val="Нет"/>
          <w:u w:color="000000"/>
          <w:rtl w:val="0"/>
          <w:lang w:val="ru-RU"/>
        </w:rPr>
        <w:t xml:space="preserve">: </w:t>
      </w:r>
      <w:r>
        <w:rPr>
          <w:rStyle w:val="Нет"/>
          <w:u w:color="000000"/>
          <w:rtl w:val="0"/>
          <w:lang w:val="en-US"/>
        </w:rPr>
        <w:t>http</w:t>
      </w:r>
      <w:r>
        <w:rPr>
          <w:rStyle w:val="Нет"/>
          <w:u w:color="000000"/>
          <w:rtl w:val="0"/>
          <w:lang w:val="ru-RU"/>
        </w:rPr>
        <w:t>://</w:t>
      </w:r>
      <w:r>
        <w:rPr>
          <w:rStyle w:val="Нет"/>
          <w:u w:color="000000"/>
          <w:rtl w:val="0"/>
          <w:lang w:val="en-US"/>
        </w:rPr>
        <w:t>biomediale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ncca</w:t>
      </w:r>
      <w:r>
        <w:rPr>
          <w:rStyle w:val="Нет"/>
          <w:u w:color="000000"/>
          <w:rtl w:val="0"/>
          <w:lang w:val="ru-RU"/>
        </w:rPr>
        <w:t>-</w:t>
      </w:r>
      <w:r>
        <w:rPr>
          <w:rStyle w:val="Нет"/>
          <w:u w:color="000000"/>
          <w:rtl w:val="0"/>
          <w:lang w:val="en-US"/>
        </w:rPr>
        <w:t>kaliningrad</w:t>
      </w:r>
      <w:r>
        <w:rPr>
          <w:rStyle w:val="Нет"/>
          <w:u w:color="000000"/>
          <w:rtl w:val="0"/>
          <w:lang w:val="ru-RU"/>
        </w:rPr>
        <w:t>.</w:t>
      </w:r>
      <w:r>
        <w:rPr>
          <w:rStyle w:val="Нет"/>
          <w:u w:color="000000"/>
          <w:rtl w:val="0"/>
          <w:lang w:val="en-US"/>
        </w:rPr>
        <w:t>ru</w:t>
      </w:r>
      <w:r>
        <w:rPr>
          <w:rStyle w:val="Нет"/>
          <w:u w:color="000000"/>
          <w:rtl w:val="0"/>
          <w:lang w:val="ru-RU"/>
        </w:rPr>
        <w:t>/?</w:t>
      </w:r>
      <w:r>
        <w:rPr>
          <w:rStyle w:val="Нет"/>
          <w:u w:color="000000"/>
          <w:rtl w:val="0"/>
          <w:lang w:val="en-US"/>
        </w:rPr>
        <w:t>blang</w:t>
      </w:r>
      <w:r>
        <w:rPr>
          <w:rStyle w:val="Нет"/>
          <w:u w:color="000000"/>
          <w:rtl w:val="0"/>
          <w:lang w:val="ru-RU"/>
        </w:rPr>
        <w:t>=</w:t>
      </w:r>
      <w:r>
        <w:rPr>
          <w:rStyle w:val="Нет"/>
          <w:u w:color="000000"/>
          <w:rtl w:val="0"/>
          <w:lang w:val="en-US"/>
        </w:rPr>
        <w:t>ru</w:t>
      </w:r>
      <w:r>
        <w:rPr>
          <w:rStyle w:val="Нет"/>
          <w:u w:color="000000"/>
          <w:rtl w:val="0"/>
          <w:lang w:val="ru-RU"/>
        </w:rPr>
        <w:t>&amp;</w:t>
      </w:r>
      <w:r>
        <w:rPr>
          <w:rStyle w:val="Нет"/>
          <w:u w:color="000000"/>
          <w:rtl w:val="0"/>
          <w:lang w:val="en-US"/>
        </w:rPr>
        <w:t>author</w:t>
      </w:r>
      <w:r>
        <w:rPr>
          <w:rStyle w:val="Нет"/>
          <w:u w:color="000000"/>
          <w:rtl w:val="0"/>
          <w:lang w:val="ru-RU"/>
        </w:rPr>
        <w:t>=</w:t>
      </w:r>
      <w:r>
        <w:rPr>
          <w:rStyle w:val="Нет"/>
          <w:u w:color="000000"/>
          <w:rtl w:val="0"/>
          <w:lang w:val="en-US"/>
        </w:rPr>
        <w:t>wilson</w:t>
      </w:r>
      <w:r>
        <w:rPr>
          <w:rStyle w:val="Нет"/>
          <w:u w:color="000000"/>
          <w:rtl w:val="0"/>
          <w:lang w:val="ru-RU"/>
        </w:rPr>
        <w:t>/</w:t>
      </w:r>
    </w:p>
  </w:footnote>
  <w:footnote w:id="66">
    <w:p>
      <w:pPr>
        <w:pStyle w:val="Сноска Диплом"/>
      </w:pPr>
      <w:r>
        <w:rPr>
          <w:rStyle w:val="Нет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Стивен Хокинг Краткие ответы на большие вопросы Бомбора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 2019</w:t>
      </w:r>
    </w:p>
  </w:footnote>
  <w:footnote w:id="67">
    <w:p>
      <w:pPr>
        <w:pStyle w:val="Сноска Диплом"/>
      </w:pPr>
      <w:r>
        <w:rPr>
          <w:rStyle w:val="Нет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Леонович 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.,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Меренцова Е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Человек в условиях космического прогресса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: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по материалам философии русского космизма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Актуальные проблемы авиации и космонавтики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2016.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12. </w:t>
      </w:r>
    </w:p>
  </w:footnote>
  <w:footnote w:id="68">
    <w:p>
      <w:pPr>
        <w:pStyle w:val="Сноска Диплом"/>
      </w:pPr>
      <w:r>
        <w:rPr>
          <w:rStyle w:val="Нет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Толковый словарь Ефремовой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Т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Ф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Ефремова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.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 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2000.</w:t>
      </w:r>
    </w:p>
  </w:footnote>
  <w:footnote w:id="69">
    <w:p>
      <w:pPr>
        <w:pStyle w:val="Сноска Диплом"/>
      </w:pPr>
      <w:r>
        <w:rPr>
          <w:rStyle w:val="Нет"/>
          <w:vertAlign w:val="superscript"/>
        </w:rPr>
        <w:footnoteRef/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 xml:space="preserve"> Долгих Мария Николаевна Дизайн в культуре сетевого общества 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//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Известия ТПУ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 xml:space="preserve">. 2013. </w:t>
      </w:r>
      <w:r>
        <w:rPr>
          <w:rStyle w:val="Нет"/>
          <w:rFonts w:cs="Arial Unicode MS" w:eastAsia="Arial Unicode MS" w:hint="default"/>
          <w:u w:color="000000"/>
          <w:rtl w:val="0"/>
          <w:lang w:val="ru-RU"/>
        </w:rPr>
        <w:t>№</w:t>
      </w:r>
      <w:r>
        <w:rPr>
          <w:rStyle w:val="Нет"/>
          <w:rFonts w:cs="Arial Unicode MS" w:eastAsia="Arial Unicode MS"/>
          <w:u w:color="000000"/>
          <w:rtl w:val="0"/>
          <w:lang w:val="ru-RU"/>
        </w:rPr>
        <w:t>6.</w:t>
      </w:r>
    </w:p>
  </w:footnote>
  <w:footnote w:id="70">
    <w:p>
      <w:pPr>
        <w:pStyle w:val="Сноска Диплом"/>
      </w:pPr>
      <w:r>
        <w:rPr>
          <w:rStyle w:val="Нет"/>
          <w:vertAlign w:val="superscript"/>
        </w:rPr>
        <w:footnoteRef/>
      </w:r>
      <w:r>
        <w:rPr>
          <w:rStyle w:val="Нет"/>
          <w:u w:color="000000"/>
          <w:rtl w:val="0"/>
          <w:lang w:val="ru-RU"/>
        </w:rPr>
        <w:t xml:space="preserve"> McLuhan</w:t>
      </w:r>
      <w:r>
        <w:rPr>
          <w:rStyle w:val="Нет"/>
          <w:u w:color="000000"/>
          <w:rtl w:val="0"/>
          <w:lang w:val="ru-RU"/>
        </w:rPr>
        <w:t>’</w:t>
      </w:r>
      <w:r>
        <w:rPr>
          <w:rStyle w:val="Нет"/>
          <w:u w:color="000000"/>
          <w:rtl w:val="0"/>
          <w:lang w:val="en-US"/>
        </w:rPr>
        <w:t>s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wake</w:t>
      </w:r>
      <w:r>
        <w:rPr>
          <w:rStyle w:val="Нет"/>
          <w:u w:color="000000"/>
          <w:rtl w:val="0"/>
          <w:lang w:val="ru-RU"/>
        </w:rPr>
        <w:t xml:space="preserve"> (</w:t>
      </w:r>
      <w:r>
        <w:rPr>
          <w:rStyle w:val="Нет"/>
          <w:u w:color="000000"/>
          <w:rtl w:val="0"/>
          <w:lang w:val="en-US"/>
        </w:rPr>
        <w:t>Video</w:t>
      </w:r>
      <w:r>
        <w:rPr>
          <w:rStyle w:val="Нет"/>
          <w:u w:color="000000"/>
          <w:rtl w:val="0"/>
          <w:lang w:val="ru-RU"/>
        </w:rPr>
        <w:t xml:space="preserve"> </w:t>
      </w:r>
      <w:r>
        <w:rPr>
          <w:rStyle w:val="Нет"/>
          <w:u w:color="000000"/>
          <w:rtl w:val="0"/>
          <w:lang w:val="en-US"/>
        </w:rPr>
        <w:t>recording</w:t>
      </w:r>
      <w:r>
        <w:rPr>
          <w:rStyle w:val="Нет"/>
          <w:u w:color="000000"/>
          <w:rtl w:val="0"/>
          <w:lang w:val="ru-RU"/>
        </w:rPr>
        <w:t xml:space="preserve">). </w:t>
      </w:r>
      <w:r>
        <w:rPr>
          <w:rStyle w:val="Нет"/>
          <w:u w:color="000000"/>
          <w:rtl w:val="0"/>
          <w:lang w:val="en-US"/>
        </w:rPr>
        <w:t>DVD</w:t>
      </w:r>
      <w:r>
        <w:rPr>
          <w:rStyle w:val="Нет"/>
          <w:u w:color="000000"/>
          <w:rtl w:val="0"/>
          <w:lang w:val="ru-RU"/>
        </w:rPr>
        <w:t xml:space="preserve"> / </w:t>
      </w:r>
      <w:r>
        <w:rPr>
          <w:rStyle w:val="Нет"/>
          <w:u w:color="000000"/>
          <w:rtl w:val="0"/>
          <w:lang w:val="en-US"/>
        </w:rPr>
        <w:t>K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en-US"/>
        </w:rPr>
        <w:t>McMahon</w:t>
      </w:r>
      <w:r>
        <w:rPr>
          <w:rStyle w:val="Нет"/>
          <w:u w:color="000000"/>
          <w:rtl w:val="0"/>
          <w:lang w:val="ru-RU"/>
        </w:rPr>
        <w:t xml:space="preserve">. </w:t>
      </w:r>
      <w:r>
        <w:rPr>
          <w:rStyle w:val="Нет"/>
          <w:u w:color="000000"/>
          <w:rtl w:val="0"/>
          <w:lang w:val="en-US"/>
        </w:rPr>
        <w:t>USA</w:t>
      </w:r>
      <w:r>
        <w:rPr>
          <w:rStyle w:val="Нет"/>
          <w:u w:color="000000"/>
          <w:rtl w:val="0"/>
          <w:lang w:val="ru-RU"/>
        </w:rPr>
        <w:t xml:space="preserve">, 2002. 93 </w:t>
      </w:r>
      <w:r>
        <w:rPr>
          <w:rStyle w:val="Нет"/>
          <w:u w:color="000000"/>
          <w:rtl w:val="0"/>
          <w:lang w:val="en-US"/>
        </w:rPr>
        <w:t>min</w:t>
      </w:r>
      <w:r>
        <w:rPr>
          <w:rStyle w:val="Нет"/>
          <w:u w:color="000000"/>
          <w:rtl w:val="0"/>
          <w:lang w:val="ru-RU"/>
        </w:rPr>
        <w:t>.</w:t>
      </w:r>
    </w:p>
  </w:footnote>
</w:footnotes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По умолчанию A"/>
      <w:tabs>
        <w:tab w:val="center" w:pos="4535"/>
        <w:tab w:val="right" w:pos="9046"/>
      </w:tabs>
      <w:spacing w:line="240" w:lineRule="auto"/>
    </w:pPr>
    <w:r>
      <w:rPr>
        <w:rFonts w:ascii="Helvetica Neue" w:hAnsi="Helvetica Neue"/>
        <w:sz w:val="12"/>
        <w:szCs w:val="12"/>
      </w:rPr>
      <w:tab/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Тире"/>
  </w:abstractNum>
  <w:abstractNum w:abstractNumId="1">
    <w:multiLevelType w:val="hybridMultilevel"/>
    <w:styleLink w:val="Тире"/>
    <w:lvl w:ilvl="0">
      <w:start w:val="1"/>
      <w:numFmt w:val="bullet"/>
      <w:suff w:val="tab"/>
      <w:lvlText w:val="-"/>
      <w:lvlJc w:val="left"/>
      <w:pPr>
        <w:ind w:left="240" w:hanging="24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4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8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2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6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50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4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8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25" w:hanging="305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4"/>
        <w:szCs w:val="34"/>
        <w:highlight w:val="none"/>
        <w:vertAlign w:val="baseline"/>
      </w:rPr>
    </w:lvl>
  </w:abstractNum>
  <w:abstractNum w:abstractNumId="2">
    <w:multiLevelType w:val="hybridMultilevel"/>
    <w:numStyleLink w:val="С числами"/>
  </w:abstractNum>
  <w:abstractNum w:abstractNumId="3">
    <w:multiLevelType w:val="hybridMultilevel"/>
    <w:styleLink w:val="С числами"/>
    <w:lvl w:ilvl="0">
      <w:start w:val="1"/>
      <w:numFmt w:val="decimal"/>
      <w:suff w:val="tab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30" w:hanging="23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6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</w:num>
  <w:num w:numId="4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196" w:hanging="196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6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</w:num>
  <w:num w:numId="5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3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10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6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50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4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8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225" w:hanging="305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34"/>
          <w:szCs w:val="34"/>
          <w:highlight w:val="none"/>
          <w:vertAlign w:val="baseline"/>
        </w:rPr>
      </w:lvl>
    </w:lvlOverride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footnotePr>
    <w:numFmt w:val="decimal"/>
    <w:numStart w:val="1"/>
    <w:numRestart w:val="continuous"/>
    <w:footnote w:id="-1"/>
    <w:footnote w:id="0"/>
    <w:footnote w:id="-2"/>
  </w:footnotePr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 A">
    <w:name w:val="По умолчанию A"/>
    <w:next w:val="По умолчанию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40" w:lineRule="atLeast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0"/>
      <w:szCs w:val="30"/>
      <w:u w:val="none" w:color="000000"/>
      <w:vertAlign w:val="baseline"/>
      <w:lang w:val="ru-RU"/>
    </w:rPr>
  </w:style>
  <w:style w:type="paragraph" w:styleId="Колонтитул">
    <w:name w:val="Колонтитул"/>
    <w:next w:val="Колонтитул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Верхн./нижн. кол.">
    <w:name w:val="Верхн./нижн. кол."/>
    <w:next w:val="Верхн./нижн. кол.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8504" w:leader="dot"/>
      </w:tabs>
      <w:suppressAutoHyphens w:val="0"/>
      <w:bidi w:val="0"/>
      <w:spacing w:before="0" w:after="2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heading 1">
    <w:name w:val="heading 1"/>
    <w:next w:val="Plain 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40" w:lineRule="auto"/>
      <w:ind w:left="0" w:right="0" w:firstLine="0"/>
      <w:jc w:val="left"/>
      <w:outlineLvl w:val="0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Plain Text">
    <w:name w:val="Plain Text"/>
    <w:next w:val="Plain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родительский элемент TOC 2">
    <w:name w:val="родительский элемент TOC 2"/>
    <w:next w:val="родительский элемент TOC 2"/>
    <w:pPr>
      <w:keepNext w:val="0"/>
      <w:keepLines w:val="0"/>
      <w:pageBreakBefore w:val="0"/>
      <w:widowControl w:val="1"/>
      <w:shd w:val="clear" w:color="auto" w:fill="auto"/>
      <w:tabs>
        <w:tab w:val="right" w:pos="8504" w:leader="dot"/>
      </w:tabs>
      <w:suppressAutoHyphens w:val="0"/>
      <w:bidi w:val="0"/>
      <w:spacing w:before="0" w:after="200" w:line="240" w:lineRule="auto"/>
      <w:ind w:left="8787" w:right="0" w:hanging="8504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TOC 2">
    <w:name w:val="TOC 2"/>
    <w:basedOn w:val="родительский элемент TOC 2"/>
    <w:next w:val="родительский элемент TOC 2"/>
    <w:rPr>
      <w:sz w:val="26"/>
      <w:szCs w:val="26"/>
    </w:rPr>
  </w:style>
  <w:style w:type="paragraph" w:styleId="Подзаголовок 1">
    <w:name w:val="Подзаголовок 1"/>
    <w:next w:val="Plain 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100" w:after="200" w:line="240" w:lineRule="auto"/>
      <w:ind w:left="0" w:right="0" w:firstLine="0"/>
      <w:jc w:val="left"/>
      <w:outlineLvl w:val="1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Текст черновик">
    <w:name w:val="Текст черновик"/>
    <w:next w:val="Текст чернови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88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Тире">
    <w:name w:val="Тире"/>
    <w:pPr>
      <w:numPr>
        <w:numId w:val="1"/>
      </w:numPr>
    </w:pPr>
  </w:style>
  <w:style w:type="paragraph" w:styleId="Сноска Диплом">
    <w:name w:val="Сноска Диплом"/>
    <w:next w:val="Сноска Диплом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vertAlign w:val="baseline"/>
      <w:lang w:val="ru-RU"/>
    </w:r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sz w:val="28"/>
      <w:szCs w:val="28"/>
    </w:rPr>
  </w:style>
  <w:style w:type="character" w:styleId="Hyperlink.1">
    <w:name w:val="Hyperlink.1"/>
    <w:basedOn w:val="Нет"/>
    <w:next w:val="Hyperlink.1"/>
    <w:rPr>
      <w:u w:val="single" w:color="000000"/>
    </w:rPr>
  </w:style>
  <w:style w:type="character" w:styleId="Hyperlink.2">
    <w:name w:val="Hyperlink.2"/>
    <w:basedOn w:val="Нет"/>
    <w:next w:val="Hyperlink.2"/>
    <w:rPr>
      <w:u w:val="single" w:color="000000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</w:rPr>
  </w:style>
  <w:style w:type="paragraph" w:styleId="Сноска A">
    <w:name w:val="Сноска A"/>
    <w:next w:val="Сноска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Текст черновик 1">
    <w:name w:val="Текст черновик 1"/>
    <w:next w:val="Текст черновик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36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С числами">
    <w:name w:val="С числами"/>
    <w:pPr>
      <w:numPr>
        <w:numId w:val="6"/>
      </w:numPr>
    </w:pPr>
  </w:style>
  <w:style w:type="character" w:styleId="Hyperlink.3">
    <w:name w:val="Hyperlink.3"/>
    <w:basedOn w:val="Нет"/>
    <w:next w:val="Hyperlink.3"/>
    <w:rPr>
      <w:rFonts w:ascii="Times New Roman" w:cs="Times New Roman" w:hAnsi="Times New Roman" w:eastAsia="Times New Roman"/>
      <w:u w:val="single"/>
      <w:lang w:val="en-US"/>
    </w:rPr>
  </w:style>
  <w:style w:type="character" w:styleId="Hyperlink.4">
    <w:name w:val="Hyperlink.4"/>
    <w:basedOn w:val="Нет"/>
    <w:next w:val="Hyperlink.4"/>
    <w:rPr>
      <w:rFonts w:ascii="Times New Roman" w:cs="Times New Roman" w:hAnsi="Times New Roman" w:eastAsia="Times New Roman"/>
      <w:u w:val="single" w:color="e4ae0a"/>
      <w:lang w:val="ru-RU"/>
    </w:rPr>
  </w:style>
  <w:style w:type="character" w:styleId="Hyperlink.5">
    <w:name w:val="Hyperlink.5"/>
    <w:basedOn w:val="Нет"/>
    <w:next w:val="Hyperlink.5"/>
    <w:rPr>
      <w:rFonts w:ascii="Times New Roman" w:cs="Times New Roman" w:hAnsi="Times New Roman" w:eastAsia="Times New Roma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1.png"/><Relationship Id="rId10" Type="http://schemas.openxmlformats.org/officeDocument/2006/relationships/image" Target="media/image6.jpeg"/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notes" Target="footnotes.xml"/><Relationship Id="rId15" Type="http://schemas.openxmlformats.org/officeDocument/2006/relationships/numbering" Target="numbering.xml"/><Relationship Id="rId16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