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490" w:rsidRPr="000138E9" w:rsidRDefault="000138E9" w:rsidP="00596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8E9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596490" w:rsidRDefault="00596490" w:rsidP="005964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490" w:rsidRDefault="00596490" w:rsidP="00596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490" w:rsidRDefault="00596490" w:rsidP="00596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490" w:rsidRDefault="00596490" w:rsidP="00596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38E9" w:rsidRDefault="000138E9" w:rsidP="00596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490" w:rsidRDefault="00596490" w:rsidP="00013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490" w:rsidRPr="000138E9" w:rsidRDefault="001D337B" w:rsidP="00596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8E9">
        <w:rPr>
          <w:rFonts w:ascii="Times New Roman" w:hAnsi="Times New Roman" w:cs="Times New Roman"/>
          <w:b/>
          <w:sz w:val="28"/>
          <w:szCs w:val="28"/>
        </w:rPr>
        <w:t>Ч</w:t>
      </w:r>
      <w:r w:rsidR="000138E9" w:rsidRPr="000138E9">
        <w:rPr>
          <w:rFonts w:ascii="Times New Roman" w:hAnsi="Times New Roman" w:cs="Times New Roman"/>
          <w:b/>
          <w:sz w:val="28"/>
          <w:szCs w:val="28"/>
        </w:rPr>
        <w:t>ерёмухина</w:t>
      </w:r>
      <w:r w:rsidRPr="000138E9">
        <w:rPr>
          <w:rFonts w:ascii="Times New Roman" w:hAnsi="Times New Roman" w:cs="Times New Roman"/>
          <w:b/>
          <w:sz w:val="28"/>
          <w:szCs w:val="28"/>
        </w:rPr>
        <w:t xml:space="preserve"> Юлия Витальевна</w:t>
      </w:r>
    </w:p>
    <w:p w:rsidR="001D337B" w:rsidRPr="001D337B" w:rsidRDefault="001D337B" w:rsidP="00596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29C" w:rsidRPr="001D337B" w:rsidRDefault="001D337B" w:rsidP="005964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37B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1D337B" w:rsidRPr="000138E9" w:rsidRDefault="001D337B" w:rsidP="00596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490" w:rsidRPr="000138E9" w:rsidRDefault="000138E9" w:rsidP="00596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8E9">
        <w:rPr>
          <w:rFonts w:ascii="Times New Roman" w:hAnsi="Times New Roman" w:cs="Times New Roman"/>
          <w:sz w:val="28"/>
          <w:szCs w:val="28"/>
        </w:rPr>
        <w:t>«</w:t>
      </w:r>
      <w:r w:rsidR="00320C8C" w:rsidRPr="000138E9">
        <w:rPr>
          <w:rFonts w:ascii="Times New Roman" w:hAnsi="Times New Roman" w:cs="Times New Roman"/>
          <w:sz w:val="28"/>
          <w:szCs w:val="28"/>
        </w:rPr>
        <w:t>Развитие инфраструктуры автотуристских кластеров как инструмент реализации туристско-рекреационного потенциала Дальнего Востока</w:t>
      </w:r>
      <w:r w:rsidRPr="000138E9">
        <w:rPr>
          <w:rFonts w:ascii="Times New Roman" w:hAnsi="Times New Roman" w:cs="Times New Roman"/>
          <w:sz w:val="28"/>
          <w:szCs w:val="28"/>
        </w:rPr>
        <w:t>»</w:t>
      </w:r>
    </w:p>
    <w:p w:rsidR="00596490" w:rsidRDefault="00596490" w:rsidP="00596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490" w:rsidRDefault="00596490" w:rsidP="001D33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6490" w:rsidRDefault="000138E9" w:rsidP="001D33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8E9">
        <w:rPr>
          <w:rFonts w:ascii="TimesNewRomanPSMT" w:hAnsi="TimesNewRomanPSMT"/>
          <w:color w:val="000000"/>
          <w:sz w:val="28"/>
          <w:szCs w:val="28"/>
        </w:rPr>
        <w:t>Направление: 43.04.02 «Туризм»</w:t>
      </w:r>
      <w:r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Основная образовательная программа </w:t>
      </w:r>
      <w:r>
        <w:rPr>
          <w:rFonts w:ascii="TimesNewRomanPS-ItalicMT" w:hAnsi="TimesNewRomanPS-ItalicMT"/>
          <w:color w:val="000000"/>
          <w:sz w:val="28"/>
          <w:szCs w:val="28"/>
        </w:rPr>
        <w:t>BM.5696</w:t>
      </w:r>
      <w:r>
        <w:rPr>
          <w:rFonts w:ascii="TimesNewRomanPSMT" w:hAnsi="TimesNewRomanPSMT"/>
          <w:color w:val="000000"/>
        </w:rPr>
        <w:t xml:space="preserve">: </w:t>
      </w:r>
      <w:r>
        <w:rPr>
          <w:rFonts w:ascii="TimesNewRomanPSMT" w:hAnsi="TimesNewRomanPSMT"/>
          <w:color w:val="000000"/>
        </w:rPr>
        <w:br/>
      </w:r>
      <w:r w:rsidRPr="000138E9">
        <w:rPr>
          <w:rFonts w:ascii="TimesNewRomanPSMT" w:hAnsi="TimesNewRomanPSMT"/>
          <w:color w:val="000000"/>
          <w:sz w:val="28"/>
          <w:szCs w:val="28"/>
        </w:rPr>
        <w:t>«Менеджмент туристских дестинаций»</w:t>
      </w:r>
    </w:p>
    <w:p w:rsidR="001D337B" w:rsidRDefault="001D337B" w:rsidP="001D33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490" w:rsidRDefault="00596490" w:rsidP="00EC09F9">
      <w:pPr>
        <w:spacing w:after="0" w:line="360" w:lineRule="auto"/>
        <w:ind w:right="700"/>
        <w:rPr>
          <w:rFonts w:ascii="Times New Roman" w:hAnsi="Times New Roman" w:cs="Times New Roman"/>
          <w:sz w:val="28"/>
          <w:szCs w:val="28"/>
        </w:rPr>
      </w:pPr>
    </w:p>
    <w:p w:rsidR="00EC09F9" w:rsidRDefault="00EC09F9" w:rsidP="001D33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337B" w:rsidRDefault="001D337B" w:rsidP="001D33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</w:t>
      </w:r>
      <w:r w:rsidR="00E3629C">
        <w:rPr>
          <w:rFonts w:ascii="Times New Roman" w:hAnsi="Times New Roman" w:cs="Times New Roman"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711C60">
        <w:rPr>
          <w:rFonts w:ascii="Times New Roman" w:hAnsi="Times New Roman" w:cs="Times New Roman"/>
          <w:sz w:val="28"/>
          <w:szCs w:val="28"/>
        </w:rPr>
        <w:br/>
      </w:r>
      <w:r w:rsidR="00711C60" w:rsidRPr="00711C60">
        <w:rPr>
          <w:rFonts w:ascii="Times New Roman" w:hAnsi="Times New Roman" w:cs="Times New Roman"/>
          <w:sz w:val="28"/>
          <w:szCs w:val="28"/>
        </w:rPr>
        <w:t xml:space="preserve">кандидат географических наук, доцент, </w:t>
      </w:r>
      <w:r w:rsidR="00711C60">
        <w:rPr>
          <w:rFonts w:ascii="Times New Roman" w:hAnsi="Times New Roman" w:cs="Times New Roman"/>
          <w:sz w:val="28"/>
          <w:szCs w:val="28"/>
        </w:rPr>
        <w:br/>
      </w:r>
      <w:r w:rsidR="00711C60" w:rsidRPr="00711C60">
        <w:rPr>
          <w:rFonts w:ascii="Times New Roman" w:hAnsi="Times New Roman" w:cs="Times New Roman"/>
          <w:sz w:val="28"/>
          <w:szCs w:val="28"/>
        </w:rPr>
        <w:t xml:space="preserve">заведующая кафедрой страноведения </w:t>
      </w:r>
      <w:r w:rsidR="00711C60">
        <w:rPr>
          <w:rFonts w:ascii="Times New Roman" w:hAnsi="Times New Roman" w:cs="Times New Roman"/>
          <w:sz w:val="28"/>
          <w:szCs w:val="28"/>
        </w:rPr>
        <w:br/>
      </w:r>
      <w:r w:rsidR="00711C60" w:rsidRPr="00711C60">
        <w:rPr>
          <w:rFonts w:ascii="Times New Roman" w:hAnsi="Times New Roman" w:cs="Times New Roman"/>
          <w:sz w:val="28"/>
          <w:szCs w:val="28"/>
        </w:rPr>
        <w:t>и международного туризма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37B" w:rsidRDefault="00E3629C" w:rsidP="00EC09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Зигерн-Корн </w:t>
      </w:r>
      <w:r w:rsidR="00EC09F9">
        <w:rPr>
          <w:rFonts w:ascii="Times New Roman" w:hAnsi="Times New Roman" w:cs="Times New Roman"/>
          <w:sz w:val="28"/>
          <w:szCs w:val="28"/>
        </w:rPr>
        <w:t>Наталия Всеволодовна</w:t>
      </w:r>
    </w:p>
    <w:p w:rsidR="001D337B" w:rsidRDefault="001D337B" w:rsidP="001D33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1D337B" w:rsidRDefault="0068108B" w:rsidP="001D33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108B">
        <w:rPr>
          <w:rFonts w:ascii="Times New Roman" w:hAnsi="Times New Roman" w:cs="Times New Roman"/>
          <w:sz w:val="28"/>
          <w:szCs w:val="28"/>
        </w:rPr>
        <w:t>доктор экономических наук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8108B" w:rsidRDefault="0068108B" w:rsidP="001D337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108B">
        <w:rPr>
          <w:rFonts w:ascii="Times New Roman" w:hAnsi="Times New Roman" w:cs="Times New Roman"/>
          <w:sz w:val="28"/>
          <w:szCs w:val="28"/>
        </w:rPr>
        <w:t xml:space="preserve">Коль </w:t>
      </w:r>
      <w:r w:rsidR="00EC09F9">
        <w:rPr>
          <w:rFonts w:ascii="Times New Roman" w:hAnsi="Times New Roman" w:cs="Times New Roman"/>
          <w:sz w:val="28"/>
          <w:szCs w:val="28"/>
        </w:rPr>
        <w:t>Ольга Дмитриевна</w:t>
      </w:r>
    </w:p>
    <w:p w:rsidR="00596490" w:rsidRDefault="00596490" w:rsidP="00711C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6490" w:rsidRDefault="00596490" w:rsidP="00596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09F9" w:rsidRDefault="00EC09F9" w:rsidP="00320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490" w:rsidRDefault="00596490" w:rsidP="00320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854EC" w:rsidRDefault="00596490" w:rsidP="00596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54EC" w:rsidSect="007460DB">
          <w:footerReference w:type="defaul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201</w:t>
      </w:r>
      <w:r w:rsidR="00320C8C">
        <w:rPr>
          <w:rFonts w:ascii="Times New Roman" w:hAnsi="Times New Roman" w:cs="Times New Roman"/>
          <w:sz w:val="28"/>
          <w:szCs w:val="28"/>
        </w:rPr>
        <w:t>9</w:t>
      </w:r>
    </w:p>
    <w:p w:rsidR="0089226E" w:rsidRDefault="004854EC" w:rsidP="00485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4854EC" w:rsidRDefault="004854EC" w:rsidP="00485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4EC" w:rsidRDefault="004854EC" w:rsidP="00485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EE3" w:rsidRPr="009174B4" w:rsidRDefault="004854EC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выпускной квалификационной работе рассматриваются перспективы развития автотуризма и формирования автотуристских кластеров на территории </w:t>
      </w:r>
      <w:r w:rsidR="00650323">
        <w:rPr>
          <w:rFonts w:ascii="Times New Roman" w:hAnsi="Times New Roman" w:cs="Times New Roman"/>
          <w:sz w:val="28"/>
          <w:szCs w:val="28"/>
        </w:rPr>
        <w:t xml:space="preserve">регионов </w:t>
      </w:r>
      <w:r>
        <w:rPr>
          <w:rFonts w:ascii="Times New Roman" w:hAnsi="Times New Roman" w:cs="Times New Roman"/>
          <w:sz w:val="28"/>
          <w:szCs w:val="28"/>
        </w:rPr>
        <w:t xml:space="preserve">юга Дальнего Востока России. </w:t>
      </w:r>
    </w:p>
    <w:p w:rsidR="00274167" w:rsidRDefault="00A65EE3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В первой главе определяется понятийно-терминологический аппарат исследования,</w:t>
      </w:r>
      <w:r w:rsidR="004854EC">
        <w:rPr>
          <w:rFonts w:ascii="Times New Roman" w:hAnsi="Times New Roman" w:cs="Times New Roman"/>
          <w:sz w:val="28"/>
          <w:szCs w:val="28"/>
        </w:rPr>
        <w:t xml:space="preserve"> анализируются преимущества и недостатки </w:t>
      </w:r>
      <w:r w:rsidR="00106319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4854EC">
        <w:rPr>
          <w:rFonts w:ascii="Times New Roman" w:hAnsi="Times New Roman" w:cs="Times New Roman"/>
          <w:sz w:val="28"/>
          <w:szCs w:val="28"/>
        </w:rPr>
        <w:t xml:space="preserve">кластерного подхода развития </w:t>
      </w:r>
      <w:r>
        <w:rPr>
          <w:rFonts w:ascii="Times New Roman" w:hAnsi="Times New Roman" w:cs="Times New Roman"/>
          <w:sz w:val="28"/>
          <w:szCs w:val="28"/>
        </w:rPr>
        <w:t>сферы туризма</w:t>
      </w:r>
      <w:r w:rsidR="00106319">
        <w:rPr>
          <w:rFonts w:ascii="Times New Roman" w:hAnsi="Times New Roman" w:cs="Times New Roman"/>
          <w:sz w:val="28"/>
          <w:szCs w:val="28"/>
        </w:rPr>
        <w:t xml:space="preserve">, </w:t>
      </w:r>
      <w:r w:rsidR="00274167">
        <w:rPr>
          <w:rFonts w:ascii="Times New Roman" w:hAnsi="Times New Roman" w:cs="Times New Roman"/>
          <w:sz w:val="28"/>
          <w:szCs w:val="28"/>
        </w:rPr>
        <w:t>а также раскрывается место и роль инфраструктуры в реализации туристско-рекреационного потенциала территории.</w:t>
      </w:r>
    </w:p>
    <w:p w:rsidR="0032062A" w:rsidRDefault="00A65EE3" w:rsidP="00320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главе </w:t>
      </w:r>
      <w:r w:rsidR="0032062A">
        <w:rPr>
          <w:rFonts w:ascii="Times New Roman" w:hAnsi="Times New Roman" w:cs="Times New Roman"/>
          <w:sz w:val="28"/>
          <w:szCs w:val="28"/>
        </w:rPr>
        <w:t>п</w:t>
      </w:r>
      <w:r w:rsidR="00650323">
        <w:rPr>
          <w:rFonts w:ascii="Times New Roman" w:hAnsi="Times New Roman" w:cs="Times New Roman"/>
          <w:sz w:val="28"/>
          <w:szCs w:val="28"/>
        </w:rPr>
        <w:t xml:space="preserve">роводится анализ </w:t>
      </w:r>
      <w:r w:rsidR="00650323">
        <w:rPr>
          <w:rFonts w:ascii="Times New Roman" w:hAnsi="Times New Roman" w:cs="Times New Roman"/>
          <w:sz w:val="28"/>
          <w:szCs w:val="24"/>
        </w:rPr>
        <w:t>п</w:t>
      </w:r>
      <w:r w:rsidR="00650323" w:rsidRPr="00214C8D">
        <w:rPr>
          <w:rFonts w:ascii="Times New Roman" w:hAnsi="Times New Roman" w:cs="Times New Roman"/>
          <w:sz w:val="28"/>
          <w:szCs w:val="24"/>
        </w:rPr>
        <w:t xml:space="preserve">роблем развития туристских </w:t>
      </w:r>
      <w:r w:rsidR="00650323">
        <w:rPr>
          <w:rFonts w:ascii="Times New Roman" w:hAnsi="Times New Roman" w:cs="Times New Roman"/>
          <w:sz w:val="28"/>
          <w:szCs w:val="24"/>
        </w:rPr>
        <w:t xml:space="preserve">и автотуристских </w:t>
      </w:r>
      <w:r w:rsidR="00650323" w:rsidRPr="00214C8D">
        <w:rPr>
          <w:rFonts w:ascii="Times New Roman" w:hAnsi="Times New Roman" w:cs="Times New Roman"/>
          <w:sz w:val="28"/>
          <w:szCs w:val="24"/>
        </w:rPr>
        <w:t>кластеров на Дальнем Востоке России</w:t>
      </w:r>
      <w:r w:rsidR="0032062A">
        <w:rPr>
          <w:rFonts w:ascii="Times New Roman" w:hAnsi="Times New Roman" w:cs="Times New Roman"/>
          <w:sz w:val="28"/>
          <w:szCs w:val="24"/>
        </w:rPr>
        <w:t>, выделяются особенности освоения туристско-рекреационного пространства</w:t>
      </w:r>
      <w:r w:rsidR="00650323">
        <w:rPr>
          <w:rFonts w:ascii="Times New Roman" w:hAnsi="Times New Roman" w:cs="Times New Roman"/>
          <w:sz w:val="28"/>
          <w:szCs w:val="28"/>
        </w:rPr>
        <w:t xml:space="preserve"> </w:t>
      </w:r>
      <w:r w:rsidR="0032062A">
        <w:rPr>
          <w:rFonts w:ascii="Times New Roman" w:hAnsi="Times New Roman" w:cs="Times New Roman"/>
          <w:sz w:val="28"/>
          <w:szCs w:val="28"/>
        </w:rPr>
        <w:t>южных регионов Дальневосточного федерального округа.</w:t>
      </w:r>
    </w:p>
    <w:p w:rsidR="0032062A" w:rsidRDefault="0032062A" w:rsidP="00320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третьей главе рассматриваются проблемы развития автомобильного туризма в России и на Дальнем востоке, анализируется зарубежный опыт развития инфраструктуры автотуризма. </w:t>
      </w:r>
    </w:p>
    <w:p w:rsidR="0032062A" w:rsidRDefault="0032062A" w:rsidP="00320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четвёртой главе </w:t>
      </w:r>
      <w:r w:rsidR="00F47BA1">
        <w:rPr>
          <w:rFonts w:ascii="Times New Roman" w:hAnsi="Times New Roman" w:cs="Times New Roman"/>
          <w:sz w:val="28"/>
          <w:szCs w:val="28"/>
        </w:rPr>
        <w:t>автором работы п</w:t>
      </w:r>
      <w:r w:rsidR="00F47BA1" w:rsidRPr="00F47BA1">
        <w:rPr>
          <w:rFonts w:ascii="Times New Roman" w:hAnsi="Times New Roman" w:cs="Times New Roman"/>
          <w:sz w:val="28"/>
          <w:szCs w:val="28"/>
        </w:rPr>
        <w:t>роектир</w:t>
      </w:r>
      <w:r w:rsidR="00F47BA1">
        <w:rPr>
          <w:rFonts w:ascii="Times New Roman" w:hAnsi="Times New Roman" w:cs="Times New Roman"/>
          <w:sz w:val="28"/>
          <w:szCs w:val="28"/>
        </w:rPr>
        <w:t>уются два</w:t>
      </w:r>
      <w:r w:rsidR="00F47BA1" w:rsidRPr="00F47BA1">
        <w:rPr>
          <w:rFonts w:ascii="Times New Roman" w:hAnsi="Times New Roman" w:cs="Times New Roman"/>
          <w:sz w:val="28"/>
          <w:szCs w:val="28"/>
        </w:rPr>
        <w:t xml:space="preserve"> автомобильных маршрут</w:t>
      </w:r>
      <w:r w:rsidR="00F47BA1">
        <w:rPr>
          <w:rFonts w:ascii="Times New Roman" w:hAnsi="Times New Roman" w:cs="Times New Roman"/>
          <w:sz w:val="28"/>
          <w:szCs w:val="28"/>
        </w:rPr>
        <w:t>а, охватывающих территорию шест</w:t>
      </w:r>
      <w:r w:rsidR="00A029F1">
        <w:rPr>
          <w:rFonts w:ascii="Times New Roman" w:hAnsi="Times New Roman" w:cs="Times New Roman"/>
          <w:sz w:val="28"/>
          <w:szCs w:val="28"/>
        </w:rPr>
        <w:t>и</w:t>
      </w:r>
      <w:r w:rsidR="00F47BA1">
        <w:rPr>
          <w:rFonts w:ascii="Times New Roman" w:hAnsi="Times New Roman" w:cs="Times New Roman"/>
          <w:sz w:val="28"/>
          <w:szCs w:val="28"/>
        </w:rPr>
        <w:t xml:space="preserve"> регионов юга Дальневосточного федерального округа.</w:t>
      </w:r>
    </w:p>
    <w:p w:rsidR="004854EC" w:rsidRDefault="00F47BA1" w:rsidP="003206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5033B">
        <w:rPr>
          <w:rFonts w:ascii="Times New Roman" w:hAnsi="Times New Roman" w:cs="Times New Roman"/>
          <w:sz w:val="28"/>
          <w:szCs w:val="28"/>
        </w:rPr>
        <w:t>а примере разработанных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в результате исследования </w:t>
      </w:r>
      <w:r w:rsidR="00A5033B">
        <w:rPr>
          <w:rFonts w:ascii="Times New Roman" w:hAnsi="Times New Roman" w:cs="Times New Roman"/>
          <w:sz w:val="28"/>
          <w:szCs w:val="28"/>
        </w:rPr>
        <w:t xml:space="preserve">автотуристских </w:t>
      </w:r>
      <w:r w:rsidR="00A5033B" w:rsidRPr="00A5033B">
        <w:rPr>
          <w:rFonts w:ascii="Times New Roman" w:hAnsi="Times New Roman" w:cs="Times New Roman"/>
          <w:sz w:val="28"/>
          <w:szCs w:val="28"/>
        </w:rPr>
        <w:t>маршрут</w:t>
      </w:r>
      <w:r w:rsidR="00AC65B0">
        <w:rPr>
          <w:rFonts w:ascii="Times New Roman" w:hAnsi="Times New Roman" w:cs="Times New Roman"/>
          <w:sz w:val="28"/>
          <w:szCs w:val="28"/>
        </w:rPr>
        <w:t>ов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</w:t>
      </w:r>
      <w:r w:rsidR="00A5033B">
        <w:rPr>
          <w:rFonts w:ascii="Times New Roman" w:hAnsi="Times New Roman" w:cs="Times New Roman"/>
          <w:sz w:val="28"/>
          <w:szCs w:val="28"/>
        </w:rPr>
        <w:t>предлагается ряд мероприятий, направленных на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реализ</w:t>
      </w:r>
      <w:r w:rsidR="00A5033B">
        <w:rPr>
          <w:rFonts w:ascii="Times New Roman" w:hAnsi="Times New Roman" w:cs="Times New Roman"/>
          <w:sz w:val="28"/>
          <w:szCs w:val="28"/>
        </w:rPr>
        <w:t>ацию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туристско-рекреационн</w:t>
      </w:r>
      <w:r w:rsidR="00A5033B">
        <w:rPr>
          <w:rFonts w:ascii="Times New Roman" w:hAnsi="Times New Roman" w:cs="Times New Roman"/>
          <w:sz w:val="28"/>
          <w:szCs w:val="28"/>
        </w:rPr>
        <w:t>ого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A5033B">
        <w:rPr>
          <w:rFonts w:ascii="Times New Roman" w:hAnsi="Times New Roman" w:cs="Times New Roman"/>
          <w:sz w:val="28"/>
          <w:szCs w:val="28"/>
        </w:rPr>
        <w:t>а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юга Дальнего Востока и повы</w:t>
      </w:r>
      <w:r w:rsidR="00A5033B">
        <w:rPr>
          <w:rFonts w:ascii="Times New Roman" w:hAnsi="Times New Roman" w:cs="Times New Roman"/>
          <w:sz w:val="28"/>
          <w:szCs w:val="28"/>
        </w:rPr>
        <w:t>шение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A5033B">
        <w:rPr>
          <w:rFonts w:ascii="Times New Roman" w:hAnsi="Times New Roman" w:cs="Times New Roman"/>
          <w:sz w:val="28"/>
          <w:szCs w:val="28"/>
        </w:rPr>
        <w:t>а</w:t>
      </w:r>
      <w:r w:rsidR="00A5033B" w:rsidRPr="00A5033B">
        <w:rPr>
          <w:rFonts w:ascii="Times New Roman" w:hAnsi="Times New Roman" w:cs="Times New Roman"/>
          <w:sz w:val="28"/>
          <w:szCs w:val="28"/>
        </w:rPr>
        <w:t xml:space="preserve"> потенциальных туристов к автомобильному виду туризма в России</w:t>
      </w:r>
      <w:r w:rsidR="00A5033B">
        <w:rPr>
          <w:rFonts w:ascii="Times New Roman" w:hAnsi="Times New Roman" w:cs="Times New Roman"/>
          <w:sz w:val="28"/>
          <w:szCs w:val="28"/>
        </w:rPr>
        <w:t>.</w:t>
      </w:r>
    </w:p>
    <w:p w:rsidR="00A65EE3" w:rsidRPr="00A65EE3" w:rsidRDefault="00A65EE3" w:rsidP="004854EC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5033B" w:rsidRDefault="00A65EE3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Pr="00A65EE3">
        <w:rPr>
          <w:rFonts w:ascii="Times New Roman" w:hAnsi="Times New Roman" w:cs="Times New Roman"/>
          <w:sz w:val="28"/>
          <w:szCs w:val="28"/>
          <w:lang w:val="en-US"/>
        </w:rPr>
        <w:t>graduation thesis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2B07" w:rsidRPr="00292B07">
        <w:rPr>
          <w:rFonts w:ascii="Times New Roman" w:hAnsi="Times New Roman" w:cs="Times New Roman"/>
          <w:sz w:val="28"/>
          <w:szCs w:val="28"/>
          <w:lang w:val="en-US"/>
        </w:rPr>
        <w:t>discusses the prospects for the development of auto-tourism and the formation of auto-tourist clusters in the regions of the south of the Russia</w:t>
      </w:r>
      <w:r w:rsidR="00292B07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n</w:t>
      </w:r>
      <w:r w:rsidR="00292B07" w:rsidRPr="00292B07">
        <w:rPr>
          <w:rFonts w:ascii="Times New Roman" w:hAnsi="Times New Roman" w:cs="Times New Roman"/>
          <w:sz w:val="28"/>
          <w:szCs w:val="28"/>
          <w:lang w:val="en-US"/>
        </w:rPr>
        <w:t xml:space="preserve"> Far East.</w:t>
      </w:r>
    </w:p>
    <w:p w:rsidR="001C483B" w:rsidRDefault="001C483B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3B">
        <w:rPr>
          <w:rFonts w:ascii="Times New Roman" w:hAnsi="Times New Roman" w:cs="Times New Roman"/>
          <w:sz w:val="28"/>
          <w:szCs w:val="28"/>
          <w:lang w:val="en-US"/>
        </w:rPr>
        <w:t xml:space="preserve">The first chapter defines the conceptual and terminological apparatus of the study, analyzes the advantages and disadvantages of applying the cluster approach </w:t>
      </w:r>
      <w:r w:rsidRPr="001C483B">
        <w:rPr>
          <w:rFonts w:ascii="Times New Roman" w:hAnsi="Times New Roman" w:cs="Times New Roman"/>
          <w:sz w:val="28"/>
          <w:szCs w:val="28"/>
          <w:lang w:val="en-US"/>
        </w:rPr>
        <w:lastRenderedPageBreak/>
        <w:t>to the development of the tour</w:t>
      </w:r>
      <w:r>
        <w:rPr>
          <w:rFonts w:ascii="Times New Roman" w:hAnsi="Times New Roman" w:cs="Times New Roman"/>
          <w:sz w:val="28"/>
          <w:szCs w:val="28"/>
          <w:lang w:val="en-US"/>
        </w:rPr>
        <w:t>ism industry, and also reveals</w:t>
      </w:r>
      <w:r w:rsidRPr="001C483B">
        <w:rPr>
          <w:rFonts w:ascii="Times New Roman" w:hAnsi="Times New Roman" w:cs="Times New Roman"/>
          <w:sz w:val="28"/>
          <w:szCs w:val="28"/>
          <w:lang w:val="en-US"/>
        </w:rPr>
        <w:t xml:space="preserve"> the implementation of the tourist and recreational potential of the territory.</w:t>
      </w:r>
    </w:p>
    <w:p w:rsidR="00292B07" w:rsidRDefault="001C483B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3B">
        <w:rPr>
          <w:rFonts w:ascii="Times New Roman" w:hAnsi="Times New Roman" w:cs="Times New Roman"/>
          <w:sz w:val="28"/>
          <w:szCs w:val="28"/>
          <w:lang w:val="en-US"/>
        </w:rPr>
        <w:t>The second chapter analyzes the development problems of tourist and auto-tourist clusters, highlights the characteristics of the development of the tourist and recreational space of the southern regions of the Russia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C4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Far East.</w:t>
      </w:r>
    </w:p>
    <w:p w:rsidR="001C483B" w:rsidRDefault="000150AD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>he third chapter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is about 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 xml:space="preserve">the problems of the development of automobile tourism in Russia and </w:t>
      </w:r>
      <w:r>
        <w:rPr>
          <w:rFonts w:ascii="Times New Roman" w:hAnsi="Times New Roman" w:cs="Times New Roman"/>
          <w:sz w:val="28"/>
          <w:szCs w:val="28"/>
          <w:lang w:val="en-US"/>
        </w:rPr>
        <w:t>its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 xml:space="preserve"> Far East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regions. Also the chapter analyses 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>foreign experience in the development of the infrastructure of auto tourism.</w:t>
      </w:r>
    </w:p>
    <w:p w:rsidR="000150AD" w:rsidRDefault="000150AD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 xml:space="preserve">wo automobile routes covering the territory of six regions of the south of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Russian Far East is 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>designed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fourth chapter.</w:t>
      </w:r>
    </w:p>
    <w:p w:rsidR="000150AD" w:rsidRDefault="00D962C9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 number of activities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ased on the </w:t>
      </w:r>
      <w:r>
        <w:rPr>
          <w:rFonts w:ascii="Times New Roman" w:hAnsi="Times New Roman" w:cs="Times New Roman"/>
          <w:sz w:val="28"/>
          <w:szCs w:val="28"/>
          <w:lang w:val="en-US"/>
        </w:rPr>
        <w:t>designed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>automobile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 routes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>are proposed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>realiz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 the touris</w:t>
      </w:r>
      <w:r w:rsidR="00A029F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 xml:space="preserve"> and recreational potential of the south of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Russian </w:t>
      </w:r>
      <w:r w:rsidRPr="00D962C9">
        <w:rPr>
          <w:rFonts w:ascii="Times New Roman" w:hAnsi="Times New Roman" w:cs="Times New Roman"/>
          <w:sz w:val="28"/>
          <w:szCs w:val="28"/>
          <w:lang w:val="en-US"/>
        </w:rPr>
        <w:t>Far East and increase the interest of potential tourists in the automotive type of tourism in Russia.</w:t>
      </w:r>
    </w:p>
    <w:p w:rsidR="0023737D" w:rsidRDefault="0023737D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3737D" w:rsidRDefault="0023737D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слова: автомобильный туризм, туристско-рекреационное пространство, туристско-рекреационный потенциал, </w:t>
      </w:r>
      <w:r w:rsidR="00A029F1">
        <w:rPr>
          <w:rFonts w:ascii="Times New Roman" w:hAnsi="Times New Roman" w:cs="Times New Roman"/>
          <w:sz w:val="28"/>
          <w:szCs w:val="28"/>
        </w:rPr>
        <w:t xml:space="preserve">кластер, </w:t>
      </w:r>
      <w:r>
        <w:rPr>
          <w:rFonts w:ascii="Times New Roman" w:hAnsi="Times New Roman" w:cs="Times New Roman"/>
          <w:sz w:val="28"/>
          <w:szCs w:val="28"/>
        </w:rPr>
        <w:t>кластерный подход, автотуристская инфраструктура.</w:t>
      </w:r>
    </w:p>
    <w:p w:rsidR="00A029F1" w:rsidRPr="00A029F1" w:rsidRDefault="00A029F1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>ey word</w:t>
      </w:r>
      <w:r>
        <w:rPr>
          <w:rFonts w:ascii="Times New Roman" w:hAnsi="Times New Roman" w:cs="Times New Roman"/>
          <w:sz w:val="28"/>
          <w:szCs w:val="28"/>
          <w:lang w:val="en-US"/>
        </w:rPr>
        <w:t>s: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150AD">
        <w:rPr>
          <w:rFonts w:ascii="Times New Roman" w:hAnsi="Times New Roman" w:cs="Times New Roman"/>
          <w:sz w:val="28"/>
          <w:szCs w:val="28"/>
          <w:lang w:val="en-US"/>
        </w:rPr>
        <w:t>auto tourism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>tourist and recreational space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>tourism and recreational potential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cluster, 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>cluster approach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29F1">
        <w:rPr>
          <w:rFonts w:ascii="Times New Roman" w:hAnsi="Times New Roman" w:cs="Times New Roman"/>
          <w:sz w:val="28"/>
          <w:szCs w:val="28"/>
          <w:lang w:val="en-US"/>
        </w:rPr>
        <w:t>auto tourist infrastructure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23737D" w:rsidRPr="00A029F1" w:rsidRDefault="0023737D" w:rsidP="00485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23737D" w:rsidRPr="00A029F1" w:rsidSect="00A4115C">
          <w:pgSz w:w="11906" w:h="16838"/>
          <w:pgMar w:top="1134" w:right="1134" w:bottom="1134" w:left="1418" w:header="709" w:footer="709" w:gutter="0"/>
          <w:pgNumType w:start="0"/>
          <w:cols w:space="708"/>
          <w:titlePg/>
          <w:docGrid w:linePitch="360"/>
        </w:sectPr>
      </w:pPr>
    </w:p>
    <w:p w:rsidR="0089226E" w:rsidRPr="00A029F1" w:rsidRDefault="0089226E" w:rsidP="00892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214C8D"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:rsidR="0089226E" w:rsidRPr="00A029F1" w:rsidRDefault="0089226E" w:rsidP="00A444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E76E57" w:rsidRPr="00A029F1" w:rsidRDefault="00E76E57" w:rsidP="00A444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89226E" w:rsidRPr="009174B4" w:rsidRDefault="0089226E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4C8D">
        <w:rPr>
          <w:rFonts w:ascii="Times New Roman" w:hAnsi="Times New Roman" w:cs="Times New Roman"/>
          <w:sz w:val="28"/>
          <w:szCs w:val="24"/>
        </w:rPr>
        <w:t>Вв</w:t>
      </w:r>
      <w:r w:rsidR="00764368" w:rsidRPr="00214C8D">
        <w:rPr>
          <w:rFonts w:ascii="Times New Roman" w:hAnsi="Times New Roman" w:cs="Times New Roman"/>
          <w:sz w:val="28"/>
          <w:szCs w:val="24"/>
        </w:rPr>
        <w:t>едение</w:t>
      </w:r>
      <w:r w:rsidR="00764368" w:rsidRPr="009174B4">
        <w:rPr>
          <w:rFonts w:ascii="Times New Roman" w:hAnsi="Times New Roman" w:cs="Times New Roman"/>
          <w:sz w:val="28"/>
          <w:szCs w:val="24"/>
        </w:rPr>
        <w:t>………………………………………………………</w:t>
      </w:r>
      <w:r w:rsidRPr="009174B4">
        <w:rPr>
          <w:rFonts w:ascii="Times New Roman" w:hAnsi="Times New Roman" w:cs="Times New Roman"/>
          <w:sz w:val="28"/>
          <w:szCs w:val="24"/>
        </w:rPr>
        <w:t>…</w:t>
      </w:r>
      <w:r w:rsidR="00833209" w:rsidRPr="009174B4">
        <w:rPr>
          <w:rFonts w:ascii="Times New Roman" w:hAnsi="Times New Roman" w:cs="Times New Roman"/>
          <w:sz w:val="28"/>
          <w:szCs w:val="24"/>
        </w:rPr>
        <w:t>………………</w:t>
      </w:r>
      <w:r w:rsidRPr="009174B4">
        <w:rPr>
          <w:rFonts w:ascii="Times New Roman" w:hAnsi="Times New Roman" w:cs="Times New Roman"/>
          <w:sz w:val="28"/>
          <w:szCs w:val="24"/>
        </w:rPr>
        <w:t>...</w:t>
      </w:r>
      <w:r w:rsidR="00253E38">
        <w:rPr>
          <w:rFonts w:ascii="Times New Roman" w:hAnsi="Times New Roman" w:cs="Times New Roman"/>
          <w:sz w:val="28"/>
          <w:szCs w:val="24"/>
        </w:rPr>
        <w:t>4</w:t>
      </w:r>
    </w:p>
    <w:p w:rsidR="00703573" w:rsidRPr="009174B4" w:rsidRDefault="00BF5C57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74B4">
        <w:rPr>
          <w:rFonts w:ascii="Times New Roman" w:hAnsi="Times New Roman" w:cs="Times New Roman"/>
          <w:sz w:val="28"/>
          <w:szCs w:val="24"/>
        </w:rPr>
        <w:t xml:space="preserve">1. </w:t>
      </w:r>
      <w:r>
        <w:rPr>
          <w:rFonts w:ascii="Times New Roman" w:hAnsi="Times New Roman" w:cs="Times New Roman"/>
          <w:sz w:val="28"/>
          <w:szCs w:val="24"/>
        </w:rPr>
        <w:t>Теоретико</w:t>
      </w:r>
      <w:r w:rsidRPr="009174B4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>методически</w:t>
      </w:r>
      <w:r w:rsidR="00703573">
        <w:rPr>
          <w:rFonts w:ascii="Times New Roman" w:hAnsi="Times New Roman" w:cs="Times New Roman"/>
          <w:sz w:val="28"/>
          <w:szCs w:val="24"/>
        </w:rPr>
        <w:t>е</w:t>
      </w:r>
      <w:r w:rsidRPr="009174B4">
        <w:rPr>
          <w:rFonts w:ascii="Times New Roman" w:hAnsi="Times New Roman" w:cs="Times New Roman"/>
          <w:sz w:val="28"/>
          <w:szCs w:val="24"/>
        </w:rPr>
        <w:t xml:space="preserve"> </w:t>
      </w:r>
      <w:r w:rsidR="00703573" w:rsidRPr="00703573">
        <w:rPr>
          <w:rFonts w:ascii="Times New Roman" w:hAnsi="Times New Roman" w:cs="Times New Roman"/>
          <w:sz w:val="28"/>
          <w:szCs w:val="24"/>
        </w:rPr>
        <w:t>основы</w:t>
      </w:r>
      <w:r w:rsidR="00703573" w:rsidRPr="009174B4">
        <w:rPr>
          <w:rFonts w:ascii="Times New Roman" w:hAnsi="Times New Roman" w:cs="Times New Roman"/>
          <w:sz w:val="28"/>
          <w:szCs w:val="24"/>
        </w:rPr>
        <w:t xml:space="preserve"> </w:t>
      </w:r>
      <w:r w:rsidR="00703573" w:rsidRPr="00703573">
        <w:rPr>
          <w:rFonts w:ascii="Times New Roman" w:hAnsi="Times New Roman" w:cs="Times New Roman"/>
          <w:sz w:val="28"/>
          <w:szCs w:val="24"/>
        </w:rPr>
        <w:t>исследования</w:t>
      </w:r>
      <w:r w:rsidR="00703573" w:rsidRPr="009174B4">
        <w:rPr>
          <w:rFonts w:ascii="Times New Roman" w:hAnsi="Times New Roman" w:cs="Times New Roman"/>
          <w:sz w:val="28"/>
          <w:szCs w:val="24"/>
        </w:rPr>
        <w:t xml:space="preserve"> </w:t>
      </w:r>
      <w:r w:rsidR="00833209" w:rsidRPr="009174B4">
        <w:rPr>
          <w:rFonts w:ascii="Times New Roman" w:hAnsi="Times New Roman" w:cs="Times New Roman"/>
          <w:sz w:val="28"/>
          <w:szCs w:val="24"/>
        </w:rPr>
        <w:t>………………………..……</w:t>
      </w:r>
      <w:r w:rsidR="00253E38">
        <w:rPr>
          <w:rFonts w:ascii="Times New Roman" w:hAnsi="Times New Roman" w:cs="Times New Roman"/>
          <w:sz w:val="28"/>
          <w:szCs w:val="24"/>
        </w:rPr>
        <w:t>9</w:t>
      </w:r>
    </w:p>
    <w:p w:rsidR="00703573" w:rsidRPr="00703573" w:rsidRDefault="00703573" w:rsidP="00253E38">
      <w:pPr>
        <w:pStyle w:val="a7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3573">
        <w:rPr>
          <w:rFonts w:ascii="Times New Roman" w:hAnsi="Times New Roman" w:cs="Times New Roman"/>
          <w:sz w:val="28"/>
          <w:szCs w:val="24"/>
        </w:rPr>
        <w:t>Теоретические основы кластерной организации туристской деятельности</w:t>
      </w:r>
      <w:r w:rsidR="00833209">
        <w:rPr>
          <w:rFonts w:ascii="Times New Roman" w:hAnsi="Times New Roman" w:cs="Times New Roman"/>
          <w:sz w:val="28"/>
          <w:szCs w:val="24"/>
        </w:rPr>
        <w:t>……………………………………………………….………….</w:t>
      </w:r>
      <w:r w:rsidR="00253E38">
        <w:rPr>
          <w:rFonts w:ascii="Times New Roman" w:hAnsi="Times New Roman" w:cs="Times New Roman"/>
          <w:sz w:val="28"/>
          <w:szCs w:val="24"/>
        </w:rPr>
        <w:t>9</w:t>
      </w:r>
    </w:p>
    <w:p w:rsidR="00703573" w:rsidRPr="00703573" w:rsidRDefault="00703573" w:rsidP="00253E38">
      <w:pPr>
        <w:pStyle w:val="a7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Инфраструктурные проекты как инструмент реализации туристско-рекреационного потенциала</w:t>
      </w:r>
      <w:r w:rsidR="00833209">
        <w:rPr>
          <w:rFonts w:ascii="Times New Roman" w:hAnsi="Times New Roman" w:cs="Times New Roman"/>
          <w:sz w:val="28"/>
          <w:szCs w:val="24"/>
        </w:rPr>
        <w:t>……………………………………….………..1</w:t>
      </w:r>
      <w:r w:rsidR="00253E38">
        <w:rPr>
          <w:rFonts w:ascii="Times New Roman" w:hAnsi="Times New Roman" w:cs="Times New Roman"/>
          <w:sz w:val="28"/>
          <w:szCs w:val="24"/>
        </w:rPr>
        <w:t>3</w:t>
      </w:r>
    </w:p>
    <w:p w:rsidR="008F0D2F" w:rsidRPr="00214C8D" w:rsidRDefault="00703573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8F0D2F" w:rsidRPr="00214C8D">
        <w:rPr>
          <w:rFonts w:ascii="Times New Roman" w:hAnsi="Times New Roman" w:cs="Times New Roman"/>
          <w:sz w:val="28"/>
          <w:szCs w:val="24"/>
        </w:rPr>
        <w:t xml:space="preserve">Туристско-рекреационный потенциал </w:t>
      </w:r>
      <w:r w:rsidR="00764368" w:rsidRPr="00214C8D">
        <w:rPr>
          <w:rFonts w:ascii="Times New Roman" w:hAnsi="Times New Roman" w:cs="Times New Roman"/>
          <w:sz w:val="28"/>
          <w:szCs w:val="24"/>
        </w:rPr>
        <w:t>юга Дальнего Востока России…</w:t>
      </w:r>
      <w:r w:rsidR="00253E38">
        <w:rPr>
          <w:rFonts w:ascii="Times New Roman" w:hAnsi="Times New Roman" w:cs="Times New Roman"/>
          <w:sz w:val="28"/>
          <w:szCs w:val="24"/>
        </w:rPr>
        <w:t>..</w:t>
      </w:r>
      <w:r w:rsidR="008F0D2F" w:rsidRPr="00214C8D">
        <w:rPr>
          <w:rFonts w:ascii="Times New Roman" w:hAnsi="Times New Roman" w:cs="Times New Roman"/>
          <w:sz w:val="28"/>
          <w:szCs w:val="24"/>
        </w:rPr>
        <w:t>..</w:t>
      </w:r>
      <w:r w:rsidR="00253E38">
        <w:rPr>
          <w:rFonts w:ascii="Times New Roman" w:hAnsi="Times New Roman" w:cs="Times New Roman"/>
          <w:sz w:val="28"/>
          <w:szCs w:val="24"/>
        </w:rPr>
        <w:t>18</w:t>
      </w:r>
    </w:p>
    <w:p w:rsidR="00700010" w:rsidRPr="00214C8D" w:rsidRDefault="0099061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</w:t>
      </w:r>
      <w:r w:rsidR="0089226E" w:rsidRPr="00214C8D">
        <w:rPr>
          <w:rFonts w:ascii="Times New Roman" w:hAnsi="Times New Roman" w:cs="Times New Roman"/>
          <w:sz w:val="28"/>
          <w:szCs w:val="24"/>
        </w:rPr>
        <w:t xml:space="preserve"> </w:t>
      </w:r>
      <w:r w:rsidR="00791A7F" w:rsidRPr="00214C8D">
        <w:rPr>
          <w:rFonts w:ascii="Times New Roman" w:hAnsi="Times New Roman" w:cs="Times New Roman"/>
          <w:sz w:val="28"/>
          <w:szCs w:val="24"/>
        </w:rPr>
        <w:t>Истор</w:t>
      </w:r>
      <w:r w:rsidR="00703573">
        <w:rPr>
          <w:rFonts w:ascii="Times New Roman" w:hAnsi="Times New Roman" w:cs="Times New Roman"/>
          <w:sz w:val="28"/>
          <w:szCs w:val="24"/>
        </w:rPr>
        <w:t>ические этапы освоения</w:t>
      </w:r>
      <w:r w:rsidR="00700010" w:rsidRPr="00214C8D">
        <w:rPr>
          <w:rFonts w:ascii="Times New Roman" w:hAnsi="Times New Roman" w:cs="Times New Roman"/>
          <w:sz w:val="28"/>
          <w:szCs w:val="24"/>
        </w:rPr>
        <w:t xml:space="preserve"> Дальнего Востока </w:t>
      </w:r>
      <w:r w:rsidR="00764368" w:rsidRPr="00214C8D">
        <w:rPr>
          <w:rFonts w:ascii="Times New Roman" w:hAnsi="Times New Roman" w:cs="Times New Roman"/>
          <w:sz w:val="28"/>
          <w:szCs w:val="24"/>
        </w:rPr>
        <w:t>России……………</w:t>
      </w:r>
      <w:r w:rsidR="00253E38">
        <w:rPr>
          <w:rFonts w:ascii="Times New Roman" w:hAnsi="Times New Roman" w:cs="Times New Roman"/>
          <w:sz w:val="28"/>
          <w:szCs w:val="24"/>
        </w:rPr>
        <w:t>...</w:t>
      </w:r>
      <w:r w:rsidR="004165AF" w:rsidRPr="00214C8D">
        <w:rPr>
          <w:rFonts w:ascii="Times New Roman" w:hAnsi="Times New Roman" w:cs="Times New Roman"/>
          <w:sz w:val="28"/>
          <w:szCs w:val="24"/>
        </w:rPr>
        <w:t>…</w:t>
      </w:r>
      <w:r w:rsidR="00253E38">
        <w:rPr>
          <w:rFonts w:ascii="Times New Roman" w:hAnsi="Times New Roman" w:cs="Times New Roman"/>
          <w:sz w:val="28"/>
          <w:szCs w:val="24"/>
        </w:rPr>
        <w:t>18</w:t>
      </w:r>
    </w:p>
    <w:p w:rsidR="0089226E" w:rsidRPr="00214C8D" w:rsidRDefault="0099061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2.2 </w:t>
      </w:r>
      <w:r w:rsidR="00703573">
        <w:rPr>
          <w:rFonts w:ascii="Times New Roman" w:hAnsi="Times New Roman" w:cs="Times New Roman"/>
          <w:sz w:val="28"/>
          <w:szCs w:val="24"/>
        </w:rPr>
        <w:t xml:space="preserve">Особенности туристско-рекреационного освоения пространства </w:t>
      </w:r>
      <w:r w:rsidR="00C54B72">
        <w:rPr>
          <w:rFonts w:ascii="Times New Roman" w:hAnsi="Times New Roman" w:cs="Times New Roman"/>
          <w:sz w:val="28"/>
          <w:szCs w:val="24"/>
        </w:rPr>
        <w:t>Дальнего Востока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………………………………………………………………………..….21</w:t>
      </w:r>
    </w:p>
    <w:p w:rsidR="00EB15FB" w:rsidRPr="00214C8D" w:rsidRDefault="0099061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2.3 </w:t>
      </w:r>
      <w:r w:rsidR="003D0551">
        <w:rPr>
          <w:rFonts w:ascii="Times New Roman" w:hAnsi="Times New Roman" w:cs="Times New Roman"/>
          <w:sz w:val="28"/>
          <w:szCs w:val="24"/>
        </w:rPr>
        <w:t xml:space="preserve"> Анализ </w:t>
      </w:r>
      <w:r w:rsidR="00EB15FB">
        <w:rPr>
          <w:rFonts w:ascii="Times New Roman" w:hAnsi="Times New Roman" w:cs="Times New Roman"/>
          <w:sz w:val="28"/>
          <w:szCs w:val="24"/>
        </w:rPr>
        <w:t>развития туристской сферы регионов юга Дальнего Востока России…………………………………………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………………………………...</w:t>
      </w:r>
      <w:r w:rsidR="00EB15FB">
        <w:rPr>
          <w:rFonts w:ascii="Times New Roman" w:hAnsi="Times New Roman" w:cs="Times New Roman"/>
          <w:sz w:val="28"/>
          <w:szCs w:val="24"/>
        </w:rPr>
        <w:t>..</w:t>
      </w:r>
      <w:r w:rsidR="00253E38">
        <w:rPr>
          <w:rFonts w:ascii="Times New Roman" w:hAnsi="Times New Roman" w:cs="Times New Roman"/>
          <w:sz w:val="28"/>
          <w:szCs w:val="24"/>
        </w:rPr>
        <w:t>25</w:t>
      </w:r>
    </w:p>
    <w:p w:rsidR="008F0D2F" w:rsidRPr="00214C8D" w:rsidRDefault="003D0551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E601F1" w:rsidRPr="00214C8D">
        <w:rPr>
          <w:rFonts w:ascii="Times New Roman" w:hAnsi="Times New Roman" w:cs="Times New Roman"/>
          <w:sz w:val="28"/>
          <w:szCs w:val="24"/>
        </w:rPr>
        <w:t xml:space="preserve">Кластерная концепция развития </w:t>
      </w:r>
      <w:r w:rsidR="00DC19D0" w:rsidRPr="00214C8D">
        <w:rPr>
          <w:rFonts w:ascii="Times New Roman" w:hAnsi="Times New Roman" w:cs="Times New Roman"/>
          <w:sz w:val="28"/>
          <w:szCs w:val="24"/>
        </w:rPr>
        <w:t xml:space="preserve">автомобильного </w:t>
      </w:r>
      <w:r w:rsidR="00E601F1" w:rsidRPr="00214C8D">
        <w:rPr>
          <w:rFonts w:ascii="Times New Roman" w:hAnsi="Times New Roman" w:cs="Times New Roman"/>
          <w:sz w:val="28"/>
          <w:szCs w:val="24"/>
        </w:rPr>
        <w:t xml:space="preserve">туризма на </w:t>
      </w:r>
      <w:r>
        <w:rPr>
          <w:rFonts w:ascii="Times New Roman" w:hAnsi="Times New Roman" w:cs="Times New Roman"/>
          <w:sz w:val="28"/>
          <w:szCs w:val="24"/>
        </w:rPr>
        <w:t xml:space="preserve">территории юга Дальнего Востока </w:t>
      </w:r>
      <w:r w:rsidR="00E601F1" w:rsidRPr="00214C8D">
        <w:rPr>
          <w:rFonts w:ascii="Times New Roman" w:hAnsi="Times New Roman" w:cs="Times New Roman"/>
          <w:sz w:val="28"/>
          <w:szCs w:val="24"/>
        </w:rPr>
        <w:t>Ро</w:t>
      </w:r>
      <w:r w:rsidR="00764368" w:rsidRPr="00214C8D">
        <w:rPr>
          <w:rFonts w:ascii="Times New Roman" w:hAnsi="Times New Roman" w:cs="Times New Roman"/>
          <w:sz w:val="28"/>
          <w:szCs w:val="24"/>
        </w:rPr>
        <w:t>ссии………………………………………………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..</w:t>
      </w:r>
      <w:r w:rsidR="00764368" w:rsidRPr="00214C8D">
        <w:rPr>
          <w:rFonts w:ascii="Times New Roman" w:hAnsi="Times New Roman" w:cs="Times New Roman"/>
          <w:sz w:val="28"/>
          <w:szCs w:val="24"/>
        </w:rPr>
        <w:t>…</w:t>
      </w:r>
      <w:r w:rsidR="00253E38">
        <w:rPr>
          <w:rFonts w:ascii="Times New Roman" w:hAnsi="Times New Roman" w:cs="Times New Roman"/>
          <w:sz w:val="28"/>
          <w:szCs w:val="24"/>
        </w:rPr>
        <w:t>32</w:t>
      </w:r>
    </w:p>
    <w:p w:rsidR="00764368" w:rsidRDefault="003D0551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3.1 Развитие </w:t>
      </w:r>
      <w:r w:rsidR="00764368" w:rsidRPr="00214C8D">
        <w:rPr>
          <w:rFonts w:ascii="Times New Roman" w:hAnsi="Times New Roman" w:cs="Times New Roman"/>
          <w:sz w:val="28"/>
          <w:szCs w:val="24"/>
        </w:rPr>
        <w:t>автомобильного туризма в России</w:t>
      </w:r>
      <w:r w:rsidR="00C54B72">
        <w:rPr>
          <w:rFonts w:ascii="Times New Roman" w:hAnsi="Times New Roman" w:cs="Times New Roman"/>
          <w:sz w:val="28"/>
          <w:szCs w:val="24"/>
        </w:rPr>
        <w:t xml:space="preserve"> и на Дальнем Востоке</w:t>
      </w:r>
      <w:r w:rsidR="00253E38">
        <w:rPr>
          <w:rFonts w:ascii="Times New Roman" w:hAnsi="Times New Roman" w:cs="Times New Roman"/>
          <w:sz w:val="28"/>
          <w:szCs w:val="24"/>
        </w:rPr>
        <w:t>….….32</w:t>
      </w:r>
    </w:p>
    <w:p w:rsidR="003D0551" w:rsidRPr="00214C8D" w:rsidRDefault="003D0551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3.2 </w:t>
      </w:r>
      <w:r w:rsidRPr="00214C8D">
        <w:rPr>
          <w:rFonts w:ascii="Times New Roman" w:hAnsi="Times New Roman" w:cs="Times New Roman"/>
          <w:sz w:val="28"/>
          <w:szCs w:val="24"/>
        </w:rPr>
        <w:t xml:space="preserve">Проблемы развития туристских </w:t>
      </w:r>
      <w:r w:rsidR="00EE4E55">
        <w:rPr>
          <w:rFonts w:ascii="Times New Roman" w:hAnsi="Times New Roman" w:cs="Times New Roman"/>
          <w:sz w:val="28"/>
          <w:szCs w:val="24"/>
        </w:rPr>
        <w:t xml:space="preserve">и автотуристских </w:t>
      </w:r>
      <w:r w:rsidRPr="00214C8D">
        <w:rPr>
          <w:rFonts w:ascii="Times New Roman" w:hAnsi="Times New Roman" w:cs="Times New Roman"/>
          <w:sz w:val="28"/>
          <w:szCs w:val="24"/>
        </w:rPr>
        <w:t>кластеров на Дальнем Востоке России…………...…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…………………………………………………...36</w:t>
      </w:r>
    </w:p>
    <w:p w:rsidR="0089226E" w:rsidRPr="00214C8D" w:rsidRDefault="003D0551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3.3</w:t>
      </w:r>
      <w:r w:rsidR="0089226E" w:rsidRPr="00214C8D">
        <w:rPr>
          <w:rFonts w:ascii="Times New Roman" w:hAnsi="Times New Roman" w:cs="Times New Roman"/>
          <w:sz w:val="28"/>
          <w:szCs w:val="24"/>
        </w:rPr>
        <w:t xml:space="preserve"> </w:t>
      </w:r>
      <w:r w:rsidR="00CB5920" w:rsidRPr="00214C8D">
        <w:rPr>
          <w:rFonts w:ascii="Times New Roman" w:hAnsi="Times New Roman" w:cs="Times New Roman"/>
          <w:sz w:val="28"/>
          <w:szCs w:val="24"/>
        </w:rPr>
        <w:t xml:space="preserve">Анализ </w:t>
      </w:r>
      <w:r>
        <w:rPr>
          <w:rFonts w:ascii="Times New Roman" w:hAnsi="Times New Roman" w:cs="Times New Roman"/>
          <w:sz w:val="28"/>
          <w:szCs w:val="24"/>
        </w:rPr>
        <w:t xml:space="preserve">рынка </w:t>
      </w:r>
      <w:r w:rsidR="00CB5920" w:rsidRPr="00214C8D">
        <w:rPr>
          <w:rFonts w:ascii="Times New Roman" w:hAnsi="Times New Roman" w:cs="Times New Roman"/>
          <w:sz w:val="28"/>
          <w:szCs w:val="24"/>
        </w:rPr>
        <w:t>автомо</w:t>
      </w:r>
      <w:r w:rsidR="004165AF" w:rsidRPr="00214C8D">
        <w:rPr>
          <w:rFonts w:ascii="Times New Roman" w:hAnsi="Times New Roman" w:cs="Times New Roman"/>
          <w:sz w:val="28"/>
          <w:szCs w:val="24"/>
        </w:rPr>
        <w:t>бильного туризма в США и России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53E38">
        <w:rPr>
          <w:rFonts w:ascii="Times New Roman" w:hAnsi="Times New Roman" w:cs="Times New Roman"/>
          <w:sz w:val="28"/>
          <w:szCs w:val="24"/>
        </w:rPr>
        <w:t>……………….37</w:t>
      </w:r>
    </w:p>
    <w:p w:rsidR="00764368" w:rsidRPr="00214C8D" w:rsidRDefault="00EE4E55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3.4 Предложения по развитию </w:t>
      </w:r>
      <w:r w:rsidR="00764368" w:rsidRPr="00214C8D">
        <w:rPr>
          <w:rFonts w:ascii="Times New Roman" w:hAnsi="Times New Roman" w:cs="Times New Roman"/>
          <w:sz w:val="28"/>
          <w:szCs w:val="24"/>
        </w:rPr>
        <w:t>автотуризма на ю</w:t>
      </w:r>
      <w:r w:rsidR="00C54B72">
        <w:rPr>
          <w:rFonts w:ascii="Times New Roman" w:hAnsi="Times New Roman" w:cs="Times New Roman"/>
          <w:sz w:val="28"/>
          <w:szCs w:val="24"/>
        </w:rPr>
        <w:t>ге Дальнего Востока России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…………………………………………………………………………….42</w:t>
      </w:r>
    </w:p>
    <w:p w:rsidR="003D0551" w:rsidRDefault="00EE4E55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</w:t>
      </w:r>
      <w:r w:rsidR="003D0551">
        <w:rPr>
          <w:rFonts w:ascii="Times New Roman" w:hAnsi="Times New Roman" w:cs="Times New Roman"/>
          <w:sz w:val="28"/>
          <w:szCs w:val="24"/>
        </w:rPr>
        <w:t>Автомаршрутное освоение Юга Дальнего Востока</w:t>
      </w:r>
      <w:r w:rsidR="000E7407">
        <w:rPr>
          <w:rFonts w:ascii="Times New Roman" w:hAnsi="Times New Roman" w:cs="Times New Roman"/>
          <w:sz w:val="28"/>
          <w:szCs w:val="24"/>
        </w:rPr>
        <w:t>……………</w:t>
      </w:r>
      <w:r w:rsidR="00253E38">
        <w:rPr>
          <w:rFonts w:ascii="Times New Roman" w:hAnsi="Times New Roman" w:cs="Times New Roman"/>
          <w:sz w:val="28"/>
          <w:szCs w:val="24"/>
        </w:rPr>
        <w:t>………..</w:t>
      </w:r>
      <w:r w:rsidR="000E7407">
        <w:rPr>
          <w:rFonts w:ascii="Times New Roman" w:hAnsi="Times New Roman" w:cs="Times New Roman"/>
          <w:sz w:val="28"/>
          <w:szCs w:val="24"/>
        </w:rPr>
        <w:t>….</w:t>
      </w:r>
      <w:r w:rsidR="00253E38">
        <w:rPr>
          <w:rFonts w:ascii="Times New Roman" w:hAnsi="Times New Roman" w:cs="Times New Roman"/>
          <w:sz w:val="28"/>
          <w:szCs w:val="24"/>
        </w:rPr>
        <w:t>47</w:t>
      </w:r>
    </w:p>
    <w:p w:rsidR="0040397B" w:rsidRDefault="0040397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4.1 </w:t>
      </w:r>
      <w:r w:rsidR="00781CE5" w:rsidRPr="00781CE5">
        <w:rPr>
          <w:rFonts w:ascii="Times New Roman" w:hAnsi="Times New Roman" w:cs="Times New Roman"/>
          <w:sz w:val="28"/>
          <w:szCs w:val="24"/>
        </w:rPr>
        <w:t>Проектирование автомобильных маршрутов на юге Дальнего Востока России</w:t>
      </w:r>
      <w:r w:rsidR="000E7407">
        <w:rPr>
          <w:rFonts w:ascii="Times New Roman" w:hAnsi="Times New Roman" w:cs="Times New Roman"/>
          <w:sz w:val="28"/>
          <w:szCs w:val="24"/>
        </w:rPr>
        <w:t>…………….…………………………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………………………………...</w:t>
      </w:r>
      <w:r w:rsidR="000E7407">
        <w:rPr>
          <w:rFonts w:ascii="Times New Roman" w:hAnsi="Times New Roman" w:cs="Times New Roman"/>
          <w:sz w:val="28"/>
          <w:szCs w:val="24"/>
        </w:rPr>
        <w:t>….</w:t>
      </w:r>
      <w:r w:rsidR="00253E38">
        <w:rPr>
          <w:rFonts w:ascii="Times New Roman" w:hAnsi="Times New Roman" w:cs="Times New Roman"/>
          <w:sz w:val="28"/>
          <w:szCs w:val="24"/>
        </w:rPr>
        <w:t>47</w:t>
      </w:r>
    </w:p>
    <w:p w:rsidR="00174F68" w:rsidRPr="00214C8D" w:rsidRDefault="0040397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4.2</w:t>
      </w:r>
      <w:r w:rsidR="00174F68" w:rsidRPr="00214C8D">
        <w:rPr>
          <w:rFonts w:ascii="Times New Roman" w:hAnsi="Times New Roman" w:cs="Times New Roman"/>
          <w:sz w:val="28"/>
          <w:szCs w:val="24"/>
        </w:rPr>
        <w:t xml:space="preserve"> Подробное описание маршрутов «Чита – Владивосток» и «Благовещенск – Южно-Сахалинск»</w:t>
      </w:r>
      <w:r w:rsidR="005637DA">
        <w:rPr>
          <w:rFonts w:ascii="Times New Roman" w:hAnsi="Times New Roman" w:cs="Times New Roman"/>
          <w:sz w:val="28"/>
          <w:szCs w:val="24"/>
        </w:rPr>
        <w:t>……………………………………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………………………..50</w:t>
      </w:r>
    </w:p>
    <w:p w:rsidR="0089226E" w:rsidRPr="00214C8D" w:rsidRDefault="0089226E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4C8D">
        <w:rPr>
          <w:rFonts w:ascii="Times New Roman" w:hAnsi="Times New Roman" w:cs="Times New Roman"/>
          <w:sz w:val="28"/>
          <w:szCs w:val="24"/>
        </w:rPr>
        <w:t>Заключение……………………………………………………</w:t>
      </w:r>
      <w:r w:rsidR="005637DA">
        <w:rPr>
          <w:rFonts w:ascii="Times New Roman" w:hAnsi="Times New Roman" w:cs="Times New Roman"/>
          <w:sz w:val="28"/>
          <w:szCs w:val="24"/>
        </w:rPr>
        <w:t>…</w:t>
      </w:r>
      <w:r w:rsidR="00253E38">
        <w:rPr>
          <w:rFonts w:ascii="Times New Roman" w:hAnsi="Times New Roman" w:cs="Times New Roman"/>
          <w:sz w:val="28"/>
          <w:szCs w:val="24"/>
        </w:rPr>
        <w:t>……………</w:t>
      </w:r>
      <w:r w:rsidR="005637DA">
        <w:rPr>
          <w:rFonts w:ascii="Times New Roman" w:hAnsi="Times New Roman" w:cs="Times New Roman"/>
          <w:sz w:val="28"/>
          <w:szCs w:val="24"/>
        </w:rPr>
        <w:t>…</w:t>
      </w:r>
      <w:r w:rsidRPr="00214C8D">
        <w:rPr>
          <w:rFonts w:ascii="Times New Roman" w:hAnsi="Times New Roman" w:cs="Times New Roman"/>
          <w:sz w:val="28"/>
          <w:szCs w:val="24"/>
        </w:rPr>
        <w:t>.</w:t>
      </w:r>
      <w:r w:rsidR="00253E38">
        <w:rPr>
          <w:rFonts w:ascii="Times New Roman" w:hAnsi="Times New Roman" w:cs="Times New Roman"/>
          <w:sz w:val="28"/>
          <w:szCs w:val="24"/>
        </w:rPr>
        <w:t>56</w:t>
      </w:r>
    </w:p>
    <w:p w:rsidR="00596490" w:rsidRPr="00214C8D" w:rsidRDefault="0089226E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4C8D">
        <w:rPr>
          <w:rFonts w:ascii="Times New Roman" w:hAnsi="Times New Roman" w:cs="Times New Roman"/>
          <w:sz w:val="28"/>
          <w:szCs w:val="24"/>
        </w:rPr>
        <w:t>Список литературы………………………………</w:t>
      </w:r>
      <w:r w:rsidR="001E3013" w:rsidRPr="00214C8D">
        <w:rPr>
          <w:rFonts w:ascii="Times New Roman" w:hAnsi="Times New Roman" w:cs="Times New Roman"/>
          <w:sz w:val="28"/>
          <w:szCs w:val="24"/>
        </w:rPr>
        <w:t>…………..</w:t>
      </w:r>
      <w:r w:rsidR="005637DA">
        <w:rPr>
          <w:rFonts w:ascii="Times New Roman" w:hAnsi="Times New Roman" w:cs="Times New Roman"/>
          <w:sz w:val="28"/>
          <w:szCs w:val="24"/>
        </w:rPr>
        <w:t>……</w:t>
      </w:r>
      <w:r w:rsidR="00253E38">
        <w:rPr>
          <w:rFonts w:ascii="Times New Roman" w:hAnsi="Times New Roman" w:cs="Times New Roman"/>
          <w:sz w:val="28"/>
          <w:szCs w:val="24"/>
        </w:rPr>
        <w:t>…………..</w:t>
      </w:r>
      <w:r w:rsidR="005637DA">
        <w:rPr>
          <w:rFonts w:ascii="Times New Roman" w:hAnsi="Times New Roman" w:cs="Times New Roman"/>
          <w:sz w:val="28"/>
          <w:szCs w:val="24"/>
        </w:rPr>
        <w:t>…</w:t>
      </w:r>
      <w:r w:rsidR="00253E38">
        <w:rPr>
          <w:rFonts w:ascii="Times New Roman" w:hAnsi="Times New Roman" w:cs="Times New Roman"/>
          <w:sz w:val="28"/>
          <w:szCs w:val="24"/>
        </w:rPr>
        <w:t>58</w:t>
      </w:r>
    </w:p>
    <w:p w:rsidR="009C560B" w:rsidRPr="00214C8D" w:rsidRDefault="009C560B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4C8D">
        <w:rPr>
          <w:rFonts w:ascii="Times New Roman" w:hAnsi="Times New Roman" w:cs="Times New Roman"/>
          <w:sz w:val="28"/>
          <w:szCs w:val="24"/>
        </w:rPr>
        <w:t>Приложение 1 ……………………………………………………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………..</w:t>
      </w:r>
      <w:r w:rsidRPr="00214C8D">
        <w:rPr>
          <w:rFonts w:ascii="Times New Roman" w:hAnsi="Times New Roman" w:cs="Times New Roman"/>
          <w:sz w:val="28"/>
          <w:szCs w:val="24"/>
        </w:rPr>
        <w:t>……..</w:t>
      </w:r>
      <w:r w:rsidR="00253E38">
        <w:rPr>
          <w:rFonts w:ascii="Times New Roman" w:hAnsi="Times New Roman" w:cs="Times New Roman"/>
          <w:sz w:val="28"/>
          <w:szCs w:val="24"/>
        </w:rPr>
        <w:t>63</w:t>
      </w:r>
    </w:p>
    <w:p w:rsidR="005842B1" w:rsidRPr="00214C8D" w:rsidRDefault="005842B1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14C8D">
        <w:rPr>
          <w:rFonts w:ascii="Times New Roman" w:hAnsi="Times New Roman" w:cs="Times New Roman"/>
          <w:sz w:val="28"/>
          <w:szCs w:val="24"/>
        </w:rPr>
        <w:lastRenderedPageBreak/>
        <w:t>Приложение 2………………………………</w:t>
      </w:r>
      <w:r w:rsidR="00253E38">
        <w:rPr>
          <w:rFonts w:ascii="Times New Roman" w:hAnsi="Times New Roman" w:cs="Times New Roman"/>
          <w:sz w:val="28"/>
          <w:szCs w:val="24"/>
        </w:rPr>
        <w:t>……………………</w:t>
      </w:r>
      <w:r w:rsidRPr="00214C8D">
        <w:rPr>
          <w:rFonts w:ascii="Times New Roman" w:hAnsi="Times New Roman" w:cs="Times New Roman"/>
          <w:sz w:val="28"/>
          <w:szCs w:val="24"/>
        </w:rPr>
        <w:t>……………….</w:t>
      </w:r>
      <w:r w:rsidR="00253E38">
        <w:rPr>
          <w:rFonts w:ascii="Times New Roman" w:hAnsi="Times New Roman" w:cs="Times New Roman"/>
          <w:sz w:val="28"/>
          <w:szCs w:val="24"/>
        </w:rPr>
        <w:t>65</w:t>
      </w:r>
    </w:p>
    <w:p w:rsidR="005842B1" w:rsidRDefault="005637DA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3……………………</w:t>
      </w:r>
      <w:r w:rsidR="005842B1" w:rsidRPr="00214C8D">
        <w:rPr>
          <w:rFonts w:ascii="Times New Roman" w:hAnsi="Times New Roman" w:cs="Times New Roman"/>
          <w:sz w:val="28"/>
          <w:szCs w:val="24"/>
        </w:rPr>
        <w:t>………</w:t>
      </w:r>
      <w:r w:rsidR="00253E38">
        <w:rPr>
          <w:rFonts w:ascii="Times New Roman" w:hAnsi="Times New Roman" w:cs="Times New Roman"/>
          <w:sz w:val="28"/>
          <w:szCs w:val="24"/>
        </w:rPr>
        <w:t>……………...</w:t>
      </w:r>
      <w:r w:rsidR="005842B1" w:rsidRPr="00214C8D">
        <w:rPr>
          <w:rFonts w:ascii="Times New Roman" w:hAnsi="Times New Roman" w:cs="Times New Roman"/>
          <w:sz w:val="28"/>
          <w:szCs w:val="24"/>
        </w:rPr>
        <w:t>………………………..</w:t>
      </w:r>
      <w:r w:rsidR="00253E38">
        <w:rPr>
          <w:rFonts w:ascii="Times New Roman" w:hAnsi="Times New Roman" w:cs="Times New Roman"/>
          <w:sz w:val="28"/>
          <w:szCs w:val="24"/>
        </w:rPr>
        <w:t>66</w:t>
      </w:r>
    </w:p>
    <w:p w:rsidR="00C80B82" w:rsidRPr="00214C8D" w:rsidRDefault="00C80B82" w:rsidP="00253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  <w:sectPr w:rsidR="00C80B82" w:rsidRPr="00214C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4"/>
        </w:rPr>
        <w:t>Приложение 4</w:t>
      </w:r>
      <w:r w:rsidR="00253E38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…………………………………………………………………….68</w:t>
      </w:r>
    </w:p>
    <w:p w:rsidR="006A3FBA" w:rsidRPr="00C1274B" w:rsidRDefault="006A3FBA" w:rsidP="00C127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69151D" w:rsidRPr="00C1274B" w:rsidRDefault="0069151D" w:rsidP="00C12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51D" w:rsidRPr="00C1274B" w:rsidRDefault="0069151D" w:rsidP="00C12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Автотуризм зародился с созданием и распространением личных автомобилей среди населения. Этот вид туризма стал весьма привлекательным благодаря возможности планировать поездку самостоятельно, не подстраиваясь под расписание поездов и самолетов, быть независимым в выборе начальной и конечной точки маршрута. Путешествия на автомобилях позволяют передвигаться на большие расстояния с </w:t>
      </w:r>
      <w:r w:rsidR="00B76A0F"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>высоким</w:t>
      </w: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уровнем комфорта, не зависеть от жёсткого расписания, изменять маршрут во время пути в соответствии со своими пожеланиями.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>В современной России интерес к автотуризму с каждым годом растет. Согласно ряду социологических исследований</w:t>
      </w:r>
      <w:r w:rsidR="009174B4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(РИА Новости, 2018)</w:t>
      </w: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>, ежегодный прирост путешествий на личном автомобиле составляет 10-15%. Тем не менее, автомобильный туризм до сих пор занимает не более 1% общего внутрироссийского туристского потока.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Автотуризм </w:t>
      </w:r>
      <w:r w:rsidR="00B76A0F"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также был </w:t>
      </w:r>
      <w:r w:rsidRPr="00C1274B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особо отмечен в Федеральной целевой программе «Развитие внутреннего и въездного туризма в Российской Федерации (2011-2018 гг.) как перспективное направление развития туризма. 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В соответствии со Стратегией социально-экономического развития Дальнего Востока и Байкальского региона на период до 2025 года (от 28 декабря 2009 г.) </w:t>
      </w:r>
      <w:r w:rsidR="00126B73" w:rsidRPr="00C1274B">
        <w:rPr>
          <w:rFonts w:ascii="Times New Roman" w:hAnsi="Times New Roman" w:cs="Times New Roman"/>
          <w:sz w:val="28"/>
          <w:szCs w:val="28"/>
        </w:rPr>
        <w:t xml:space="preserve">– далее Стратегией – </w:t>
      </w:r>
      <w:r w:rsidRPr="00C1274B">
        <w:rPr>
          <w:rFonts w:ascii="Times New Roman" w:hAnsi="Times New Roman" w:cs="Times New Roman"/>
          <w:sz w:val="28"/>
          <w:szCs w:val="28"/>
        </w:rPr>
        <w:t>Дальний Восток и Байкальский регион, занимая значительную часть территории Р</w:t>
      </w:r>
      <w:r w:rsidR="0053398C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C1274B">
        <w:rPr>
          <w:rFonts w:ascii="Times New Roman" w:hAnsi="Times New Roman" w:cs="Times New Roman"/>
          <w:sz w:val="28"/>
          <w:szCs w:val="28"/>
        </w:rPr>
        <w:t>, имеют недостаточно развитую транспортную сеть. Эксплуатационная длина железнодорожных путей общего пользования составляет около 14% эксплуатационной длины всех железных дорог РФ; пр</w:t>
      </w:r>
      <w:r w:rsidR="004B6A52" w:rsidRPr="00C1274B">
        <w:rPr>
          <w:rFonts w:ascii="Times New Roman" w:hAnsi="Times New Roman" w:cs="Times New Roman"/>
          <w:sz w:val="28"/>
          <w:szCs w:val="28"/>
        </w:rPr>
        <w:t>отяженность автомобильных дорог</w:t>
      </w:r>
      <w:r w:rsidRPr="00C1274B">
        <w:rPr>
          <w:rFonts w:ascii="Times New Roman" w:hAnsi="Times New Roman" w:cs="Times New Roman"/>
          <w:sz w:val="28"/>
          <w:szCs w:val="28"/>
        </w:rPr>
        <w:t xml:space="preserve"> (общего пользования и ведомственных) с</w:t>
      </w:r>
      <w:r w:rsidR="0018267E" w:rsidRPr="00C1274B">
        <w:rPr>
          <w:rFonts w:ascii="Times New Roman" w:hAnsi="Times New Roman" w:cs="Times New Roman"/>
          <w:sz w:val="28"/>
          <w:szCs w:val="28"/>
        </w:rPr>
        <w:t xml:space="preserve"> твердым покрытием – около 10%.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Конкурентные преимущества Дальнего Востока</w:t>
      </w:r>
      <w:r w:rsidR="00A63F17" w:rsidRPr="00C1274B">
        <w:rPr>
          <w:rFonts w:ascii="Times New Roman" w:hAnsi="Times New Roman" w:cs="Times New Roman"/>
          <w:sz w:val="28"/>
          <w:szCs w:val="28"/>
        </w:rPr>
        <w:t xml:space="preserve"> </w:t>
      </w:r>
      <w:r w:rsidRPr="00C1274B">
        <w:rPr>
          <w:rFonts w:ascii="Times New Roman" w:hAnsi="Times New Roman" w:cs="Times New Roman"/>
          <w:sz w:val="28"/>
          <w:szCs w:val="28"/>
        </w:rPr>
        <w:t xml:space="preserve">– это выгодное экономико-географическое положение (кратчайшие транспортные маршруты </w:t>
      </w:r>
      <w:r w:rsidR="00B76A0F" w:rsidRPr="00C1274B">
        <w:rPr>
          <w:rFonts w:ascii="Times New Roman" w:hAnsi="Times New Roman" w:cs="Times New Roman"/>
          <w:sz w:val="28"/>
          <w:szCs w:val="28"/>
        </w:rPr>
        <w:lastRenderedPageBreak/>
        <w:t xml:space="preserve">в направлении </w:t>
      </w:r>
      <w:r w:rsidRPr="00C1274B">
        <w:rPr>
          <w:rFonts w:ascii="Times New Roman" w:hAnsi="Times New Roman" w:cs="Times New Roman"/>
          <w:sz w:val="28"/>
          <w:szCs w:val="28"/>
        </w:rPr>
        <w:t xml:space="preserve">Восток – Запад) в Азиатско-Тихоокеанском регионе, огромные запасы природных ресурсов (в том числе, </w:t>
      </w:r>
      <w:r w:rsidR="0053398C">
        <w:rPr>
          <w:rFonts w:ascii="Times New Roman" w:hAnsi="Times New Roman" w:cs="Times New Roman"/>
          <w:sz w:val="28"/>
          <w:szCs w:val="28"/>
        </w:rPr>
        <w:t>туристско-</w:t>
      </w:r>
      <w:r w:rsidRPr="00C1274B">
        <w:rPr>
          <w:rFonts w:ascii="Times New Roman" w:hAnsi="Times New Roman" w:cs="Times New Roman"/>
          <w:sz w:val="28"/>
          <w:szCs w:val="28"/>
        </w:rPr>
        <w:t xml:space="preserve">рекреационные), наличие протяженного морского побережья и </w:t>
      </w:r>
      <w:r w:rsidR="00B76A0F" w:rsidRPr="00C1274B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C1274B">
        <w:rPr>
          <w:rFonts w:ascii="Times New Roman" w:hAnsi="Times New Roman" w:cs="Times New Roman"/>
          <w:sz w:val="28"/>
          <w:szCs w:val="28"/>
        </w:rPr>
        <w:t xml:space="preserve"> границы</w:t>
      </w:r>
      <w:r w:rsidR="00CD02D0">
        <w:rPr>
          <w:rFonts w:ascii="Times New Roman" w:hAnsi="Times New Roman" w:cs="Times New Roman"/>
          <w:sz w:val="28"/>
          <w:szCs w:val="28"/>
        </w:rPr>
        <w:t xml:space="preserve">, что является перспективным фактором </w:t>
      </w:r>
      <w:r w:rsidRPr="00C1274B">
        <w:rPr>
          <w:rFonts w:ascii="Times New Roman" w:hAnsi="Times New Roman" w:cs="Times New Roman"/>
          <w:sz w:val="28"/>
          <w:szCs w:val="28"/>
        </w:rPr>
        <w:t>социально</w:t>
      </w:r>
      <w:r w:rsidR="00B76A0F" w:rsidRPr="00C1274B">
        <w:rPr>
          <w:rFonts w:ascii="Times New Roman" w:hAnsi="Times New Roman" w:cs="Times New Roman"/>
          <w:sz w:val="28"/>
          <w:szCs w:val="28"/>
        </w:rPr>
        <w:t>-экономического сотрудничества</w:t>
      </w:r>
      <w:r w:rsidRPr="00C1274B">
        <w:rPr>
          <w:rFonts w:ascii="Times New Roman" w:hAnsi="Times New Roman" w:cs="Times New Roman"/>
          <w:sz w:val="28"/>
          <w:szCs w:val="28"/>
        </w:rPr>
        <w:t>, а также близость к крупнейшим мировым туристским рынкам.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Дальний Восток </w:t>
      </w:r>
      <w:r w:rsidR="002E1531">
        <w:rPr>
          <w:rFonts w:ascii="Times New Roman" w:hAnsi="Times New Roman" w:cs="Times New Roman"/>
          <w:sz w:val="28"/>
          <w:szCs w:val="28"/>
        </w:rPr>
        <w:t>– это</w:t>
      </w:r>
      <w:r w:rsidRPr="00C1274B">
        <w:rPr>
          <w:rFonts w:ascii="Times New Roman" w:hAnsi="Times New Roman" w:cs="Times New Roman"/>
          <w:sz w:val="28"/>
          <w:szCs w:val="28"/>
        </w:rPr>
        <w:t xml:space="preserve"> перспективн</w:t>
      </w:r>
      <w:r w:rsidR="002E1531">
        <w:rPr>
          <w:rFonts w:ascii="Times New Roman" w:hAnsi="Times New Roman" w:cs="Times New Roman"/>
          <w:sz w:val="28"/>
          <w:szCs w:val="28"/>
        </w:rPr>
        <w:t>ое</w:t>
      </w:r>
      <w:r w:rsidRPr="00C1274B">
        <w:rPr>
          <w:rFonts w:ascii="Times New Roman" w:hAnsi="Times New Roman" w:cs="Times New Roman"/>
          <w:sz w:val="28"/>
          <w:szCs w:val="28"/>
        </w:rPr>
        <w:t xml:space="preserve"> направление для развития культурно-познавательного и экологического видов туризма, поскольку данный регион обладает уникальными природно-климатическими особенностями, богатой флорой и фауной, памятниками истории освоения и т.д. Поскольку территория Дальнего Востока</w:t>
      </w:r>
      <w:r w:rsidR="002E1531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C1274B">
        <w:rPr>
          <w:rFonts w:ascii="Times New Roman" w:hAnsi="Times New Roman" w:cs="Times New Roman"/>
          <w:sz w:val="28"/>
          <w:szCs w:val="28"/>
        </w:rPr>
        <w:t xml:space="preserve"> огромна, наиболее удобный и логичный способ знакомства с регионом – это автотуризм. Данный способ передвижения позволяет охватить большое количество достопримечательностей, преодолевать значительные расстояния между туристскими объектами.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Одними из главных проблем, сдерживающими реализацию </w:t>
      </w:r>
      <w:r w:rsidR="00B76A0F" w:rsidRPr="00C1274B">
        <w:rPr>
          <w:rFonts w:ascii="Times New Roman" w:hAnsi="Times New Roman" w:cs="Times New Roman"/>
          <w:sz w:val="28"/>
          <w:szCs w:val="28"/>
        </w:rPr>
        <w:t xml:space="preserve">туристско-рекреационного </w:t>
      </w:r>
      <w:r w:rsidRPr="00C1274B">
        <w:rPr>
          <w:rFonts w:ascii="Times New Roman" w:hAnsi="Times New Roman" w:cs="Times New Roman"/>
          <w:sz w:val="28"/>
          <w:szCs w:val="28"/>
        </w:rPr>
        <w:t xml:space="preserve">потенциала Дальнего Востока, являются </w:t>
      </w:r>
      <w:r w:rsidR="00B76A0F" w:rsidRPr="00C1274B">
        <w:rPr>
          <w:rFonts w:ascii="Times New Roman" w:hAnsi="Times New Roman" w:cs="Times New Roman"/>
          <w:sz w:val="28"/>
          <w:szCs w:val="28"/>
        </w:rPr>
        <w:t>его</w:t>
      </w:r>
      <w:r w:rsidRPr="00C1274B">
        <w:rPr>
          <w:rFonts w:ascii="Times New Roman" w:hAnsi="Times New Roman" w:cs="Times New Roman"/>
          <w:sz w:val="28"/>
          <w:szCs w:val="28"/>
        </w:rPr>
        <w:t xml:space="preserve"> экономическая и инфраструктурная изоляция от остальной части России и наиболее развитых российских рынков, низкая внутренняя транспортная связь территории при ее огромных размерах, очаговый характер расселения с низкой плотностью населения. Также к числу факторов, сдерживающих развитие, относятся высокая составляющая транспортных затрат при перевозке грузов и пассажиров между дальневосточными регионами и остальной частью России, экстремальные природно-климатические условия.</w:t>
      </w:r>
    </w:p>
    <w:p w:rsidR="006A3FBA" w:rsidRPr="00C1274B" w:rsidRDefault="006A3FB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Однако в данной работе буд</w:t>
      </w:r>
      <w:r w:rsidR="009A5D5A" w:rsidRPr="00C1274B">
        <w:rPr>
          <w:rFonts w:ascii="Times New Roman" w:hAnsi="Times New Roman" w:cs="Times New Roman"/>
          <w:sz w:val="28"/>
          <w:szCs w:val="28"/>
        </w:rPr>
        <w:t>у</w:t>
      </w:r>
      <w:r w:rsidRPr="00C1274B">
        <w:rPr>
          <w:rFonts w:ascii="Times New Roman" w:hAnsi="Times New Roman" w:cs="Times New Roman"/>
          <w:sz w:val="28"/>
          <w:szCs w:val="28"/>
        </w:rPr>
        <w:t xml:space="preserve">т рассмотрены не все регионы Дальнего Востока. </w:t>
      </w:r>
      <w:r w:rsidR="00952E2B">
        <w:rPr>
          <w:rFonts w:ascii="Times New Roman" w:hAnsi="Times New Roman" w:cs="Times New Roman"/>
          <w:sz w:val="28"/>
          <w:szCs w:val="28"/>
        </w:rPr>
        <w:t>И</w:t>
      </w:r>
      <w:r w:rsidRPr="00C1274B">
        <w:rPr>
          <w:rFonts w:ascii="Times New Roman" w:hAnsi="Times New Roman" w:cs="Times New Roman"/>
          <w:sz w:val="28"/>
          <w:szCs w:val="28"/>
        </w:rPr>
        <w:t>нтерес для изучения и проектирования маршрутов представляют собой Забайкальский край, Амурская область, Еврейская автономная область</w:t>
      </w:r>
      <w:r w:rsidR="00B76A0F" w:rsidRPr="00C1274B">
        <w:rPr>
          <w:rFonts w:ascii="Times New Roman" w:hAnsi="Times New Roman" w:cs="Times New Roman"/>
          <w:sz w:val="28"/>
          <w:szCs w:val="28"/>
        </w:rPr>
        <w:t xml:space="preserve"> (ЕАО)</w:t>
      </w:r>
      <w:r w:rsidRPr="00C1274B">
        <w:rPr>
          <w:rFonts w:ascii="Times New Roman" w:hAnsi="Times New Roman" w:cs="Times New Roman"/>
          <w:sz w:val="28"/>
          <w:szCs w:val="28"/>
        </w:rPr>
        <w:t>, Хабаровский край, Приморский край и Сахалинская область, то есть юг Дальнего Востока</w:t>
      </w:r>
      <w:r w:rsidR="00B76A0F" w:rsidRPr="00C1274B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952E2B">
        <w:rPr>
          <w:rFonts w:ascii="Times New Roman" w:hAnsi="Times New Roman" w:cs="Times New Roman"/>
          <w:sz w:val="28"/>
          <w:szCs w:val="28"/>
        </w:rPr>
        <w:t xml:space="preserve">, поскольку именно эти регионы обладают </w:t>
      </w:r>
      <w:r w:rsidR="00952E2B">
        <w:rPr>
          <w:rFonts w:ascii="Times New Roman" w:hAnsi="Times New Roman" w:cs="Times New Roman"/>
          <w:sz w:val="28"/>
          <w:szCs w:val="28"/>
        </w:rPr>
        <w:lastRenderedPageBreak/>
        <w:t>большим туристско-рекреационным потенциалом, который на сегодняшний день весьма слабо освоен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6A3FBA" w:rsidRPr="00C1274B" w:rsidRDefault="0053398C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автомобильного туризма и формирование автотуристских кластеров важно </w:t>
      </w:r>
      <w:r w:rsidR="006A3FBA" w:rsidRPr="00C1274B">
        <w:rPr>
          <w:rFonts w:ascii="Times New Roman" w:hAnsi="Times New Roman" w:cs="Times New Roman"/>
          <w:sz w:val="28"/>
          <w:szCs w:val="28"/>
        </w:rPr>
        <w:t>для Дальнего Востока</w:t>
      </w:r>
      <w:r w:rsidR="004B6A52" w:rsidRPr="00C1274B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6A3FBA" w:rsidRPr="00C1274B">
        <w:rPr>
          <w:rFonts w:ascii="Times New Roman" w:hAnsi="Times New Roman" w:cs="Times New Roman"/>
          <w:sz w:val="28"/>
          <w:szCs w:val="28"/>
        </w:rPr>
        <w:t>, по</w:t>
      </w:r>
      <w:r>
        <w:rPr>
          <w:rFonts w:ascii="Times New Roman" w:hAnsi="Times New Roman" w:cs="Times New Roman"/>
          <w:sz w:val="28"/>
          <w:szCs w:val="28"/>
        </w:rPr>
        <w:t>тому что</w:t>
      </w:r>
      <w:r w:rsidR="006A3FBA" w:rsidRPr="00C1274B">
        <w:rPr>
          <w:rFonts w:ascii="Times New Roman" w:hAnsi="Times New Roman" w:cs="Times New Roman"/>
          <w:sz w:val="28"/>
          <w:szCs w:val="28"/>
        </w:rPr>
        <w:t xml:space="preserve"> создание </w:t>
      </w:r>
      <w:r>
        <w:rPr>
          <w:rFonts w:ascii="Times New Roman" w:hAnsi="Times New Roman" w:cs="Times New Roman"/>
          <w:sz w:val="28"/>
          <w:szCs w:val="28"/>
        </w:rPr>
        <w:t xml:space="preserve">качественной </w:t>
      </w:r>
      <w:r w:rsidR="006A3FBA" w:rsidRPr="00C1274B">
        <w:rPr>
          <w:rFonts w:ascii="Times New Roman" w:hAnsi="Times New Roman" w:cs="Times New Roman"/>
          <w:sz w:val="28"/>
          <w:szCs w:val="28"/>
        </w:rPr>
        <w:t>придорожной инфраструктуры</w:t>
      </w:r>
      <w:r w:rsidR="00407EAC">
        <w:rPr>
          <w:rFonts w:ascii="Times New Roman" w:hAnsi="Times New Roman" w:cs="Times New Roman"/>
          <w:sz w:val="28"/>
          <w:szCs w:val="28"/>
        </w:rPr>
        <w:t>, развитие и модернизация сопутствующих сфере туризма отраслей</w:t>
      </w:r>
      <w:r>
        <w:rPr>
          <w:rFonts w:ascii="Times New Roman" w:hAnsi="Times New Roman" w:cs="Times New Roman"/>
          <w:sz w:val="28"/>
          <w:szCs w:val="28"/>
        </w:rPr>
        <w:t>, рациональная реализация туристско-рекреационного потенциала территории</w:t>
      </w:r>
      <w:r w:rsidR="006A3FBA" w:rsidRPr="00C1274B">
        <w:rPr>
          <w:rFonts w:ascii="Times New Roman" w:hAnsi="Times New Roman" w:cs="Times New Roman"/>
          <w:sz w:val="28"/>
          <w:szCs w:val="28"/>
        </w:rPr>
        <w:t xml:space="preserve"> поможет не только привлечь туристов, но и обеспечить местным жителям комфортные условия для межрегиональных поездок, повысить уровень доступности не только туристских объектов, но и малых населённых пунктов, освоить труднодоступные  и малозаселённые районы.</w:t>
      </w:r>
    </w:p>
    <w:p w:rsidR="00E07BBC" w:rsidRPr="00C1274B" w:rsidRDefault="00E07BBC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На сегодняшний день практически нет исследований, посвящённых автотуризму на Дальнем Востоке. Считается, что наибольшей перспективой для развития данного вида туризма обладает территория до Сибирского федерального округа (</w:t>
      </w:r>
      <w:r w:rsidR="00E93EB7">
        <w:rPr>
          <w:rFonts w:ascii="Times New Roman" w:hAnsi="Times New Roman" w:cs="Times New Roman"/>
          <w:sz w:val="28"/>
          <w:szCs w:val="28"/>
        </w:rPr>
        <w:t xml:space="preserve">до озера Байкал). Однако смысл </w:t>
      </w:r>
      <w:r w:rsidR="007C0F4F">
        <w:rPr>
          <w:rFonts w:ascii="Times New Roman" w:hAnsi="Times New Roman" w:cs="Times New Roman"/>
          <w:sz w:val="28"/>
          <w:szCs w:val="28"/>
        </w:rPr>
        <w:t>формирования</w:t>
      </w:r>
      <w:r w:rsidRPr="00C1274B">
        <w:rPr>
          <w:rFonts w:ascii="Times New Roman" w:hAnsi="Times New Roman" w:cs="Times New Roman"/>
          <w:sz w:val="28"/>
          <w:szCs w:val="28"/>
        </w:rPr>
        <w:t xml:space="preserve"> автотуристских кластеров кроется именно в возможности дать импульс для развития плохо освоенной территории, показать её </w:t>
      </w:r>
      <w:r w:rsidR="00B76A0F" w:rsidRPr="00C1274B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Pr="00C1274B">
        <w:rPr>
          <w:rFonts w:ascii="Times New Roman" w:hAnsi="Times New Roman" w:cs="Times New Roman"/>
          <w:sz w:val="28"/>
          <w:szCs w:val="28"/>
        </w:rPr>
        <w:t>потенциал для широкой публики.</w:t>
      </w:r>
    </w:p>
    <w:p w:rsidR="00E07BBC" w:rsidRPr="00C1274B" w:rsidRDefault="00E07BBC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Автотуристский кластер становится точкой развития территории, формируя межрегиональные связи и способствуя привлечению инноваций. Конечный результат </w:t>
      </w:r>
      <w:r w:rsidR="00E93EB7">
        <w:rPr>
          <w:rFonts w:ascii="Times New Roman" w:hAnsi="Times New Roman" w:cs="Times New Roman"/>
          <w:sz w:val="28"/>
          <w:szCs w:val="28"/>
        </w:rPr>
        <w:t>функционирования</w:t>
      </w:r>
      <w:r w:rsidRPr="00C1274B">
        <w:rPr>
          <w:rFonts w:ascii="Times New Roman" w:hAnsi="Times New Roman" w:cs="Times New Roman"/>
          <w:sz w:val="28"/>
          <w:szCs w:val="28"/>
        </w:rPr>
        <w:t xml:space="preserve"> таких кластеров – это </w:t>
      </w:r>
      <w:r w:rsidR="00F50F01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Pr="00C1274B">
        <w:rPr>
          <w:rFonts w:ascii="Times New Roman" w:hAnsi="Times New Roman" w:cs="Times New Roman"/>
          <w:sz w:val="28"/>
          <w:szCs w:val="28"/>
        </w:rPr>
        <w:t>соз</w:t>
      </w:r>
      <w:r w:rsidR="004B6A52" w:rsidRPr="00C1274B">
        <w:rPr>
          <w:rFonts w:ascii="Times New Roman" w:hAnsi="Times New Roman" w:cs="Times New Roman"/>
          <w:sz w:val="28"/>
          <w:szCs w:val="28"/>
        </w:rPr>
        <w:t>дани</w:t>
      </w:r>
      <w:r w:rsidR="00F50F01">
        <w:rPr>
          <w:rFonts w:ascii="Times New Roman" w:hAnsi="Times New Roman" w:cs="Times New Roman"/>
          <w:sz w:val="28"/>
          <w:szCs w:val="28"/>
        </w:rPr>
        <w:t>ю</w:t>
      </w:r>
      <w:r w:rsidR="004B6A52" w:rsidRPr="00C1274B">
        <w:rPr>
          <w:rFonts w:ascii="Times New Roman" w:hAnsi="Times New Roman" w:cs="Times New Roman"/>
          <w:sz w:val="28"/>
          <w:szCs w:val="28"/>
        </w:rPr>
        <w:t xml:space="preserve"> опорного туристского карк</w:t>
      </w:r>
      <w:r w:rsidRPr="00C1274B">
        <w:rPr>
          <w:rFonts w:ascii="Times New Roman" w:hAnsi="Times New Roman" w:cs="Times New Roman"/>
          <w:sz w:val="28"/>
          <w:szCs w:val="28"/>
        </w:rPr>
        <w:t>аса территории.</w:t>
      </w:r>
    </w:p>
    <w:p w:rsidR="009A5D5A" w:rsidRPr="00C1274B" w:rsidRDefault="00E07BBC" w:rsidP="00F50F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К основным причинам низкого </w:t>
      </w:r>
      <w:r w:rsidR="00D63A44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C1274B">
        <w:rPr>
          <w:rFonts w:ascii="Times New Roman" w:hAnsi="Times New Roman" w:cs="Times New Roman"/>
          <w:sz w:val="28"/>
          <w:szCs w:val="28"/>
        </w:rPr>
        <w:t>развития автотуризма</w:t>
      </w:r>
      <w:r w:rsidR="00B76A0F" w:rsidRPr="00C1274B">
        <w:rPr>
          <w:rFonts w:ascii="Times New Roman" w:hAnsi="Times New Roman" w:cs="Times New Roman"/>
          <w:sz w:val="28"/>
          <w:szCs w:val="28"/>
        </w:rPr>
        <w:t xml:space="preserve"> не только на Дальнем Востоке, но</w:t>
      </w:r>
      <w:r w:rsidRPr="00C1274B">
        <w:rPr>
          <w:rFonts w:ascii="Times New Roman" w:hAnsi="Times New Roman" w:cs="Times New Roman"/>
          <w:sz w:val="28"/>
          <w:szCs w:val="28"/>
        </w:rPr>
        <w:t xml:space="preserve"> </w:t>
      </w:r>
      <w:r w:rsidR="00B76A0F" w:rsidRPr="00C1274B">
        <w:rPr>
          <w:rFonts w:ascii="Times New Roman" w:hAnsi="Times New Roman" w:cs="Times New Roman"/>
          <w:sz w:val="28"/>
          <w:szCs w:val="28"/>
        </w:rPr>
        <w:t>и</w:t>
      </w:r>
      <w:r w:rsidRPr="00C1274B">
        <w:rPr>
          <w:rFonts w:ascii="Times New Roman" w:hAnsi="Times New Roman" w:cs="Times New Roman"/>
          <w:sz w:val="28"/>
          <w:szCs w:val="28"/>
        </w:rPr>
        <w:t xml:space="preserve"> </w:t>
      </w:r>
      <w:r w:rsidR="00E93EB7">
        <w:rPr>
          <w:rFonts w:ascii="Times New Roman" w:hAnsi="Times New Roman" w:cs="Times New Roman"/>
          <w:sz w:val="28"/>
          <w:szCs w:val="28"/>
        </w:rPr>
        <w:t xml:space="preserve">в </w:t>
      </w:r>
      <w:r w:rsidRPr="00C1274B">
        <w:rPr>
          <w:rFonts w:ascii="Times New Roman" w:hAnsi="Times New Roman" w:cs="Times New Roman"/>
          <w:sz w:val="28"/>
          <w:szCs w:val="28"/>
        </w:rPr>
        <w:t>России</w:t>
      </w:r>
      <w:r w:rsidR="00B76A0F" w:rsidRPr="00C1274B">
        <w:rPr>
          <w:rFonts w:ascii="Times New Roman" w:hAnsi="Times New Roman" w:cs="Times New Roman"/>
          <w:sz w:val="28"/>
          <w:szCs w:val="28"/>
        </w:rPr>
        <w:t>,</w:t>
      </w:r>
      <w:r w:rsidRPr="00C1274B">
        <w:rPr>
          <w:rFonts w:ascii="Times New Roman" w:hAnsi="Times New Roman" w:cs="Times New Roman"/>
          <w:sz w:val="28"/>
          <w:szCs w:val="28"/>
        </w:rPr>
        <w:t xml:space="preserve"> можно отнести неудовлетворительное состояние автомобильной туристской инфраструктуры, в</w:t>
      </w:r>
      <w:r w:rsidR="00F50F01">
        <w:rPr>
          <w:rFonts w:ascii="Times New Roman" w:hAnsi="Times New Roman" w:cs="Times New Roman"/>
          <w:sz w:val="28"/>
          <w:szCs w:val="28"/>
        </w:rPr>
        <w:t>ключающее в себя качество дорог</w:t>
      </w:r>
      <w:r w:rsidRPr="00C1274B">
        <w:rPr>
          <w:rFonts w:ascii="Times New Roman" w:hAnsi="Times New Roman" w:cs="Times New Roman"/>
          <w:sz w:val="28"/>
          <w:szCs w:val="28"/>
        </w:rPr>
        <w:t xml:space="preserve">, их пропускную способность, низкий уровень безопасности. Однако при благоприятных условиях (внутренних и внешних) автотуризм может стать драйвером развития не только туриндустрии, но и депрессивных  </w:t>
      </w:r>
      <w:r w:rsidR="00036936" w:rsidRPr="00C1274B">
        <w:rPr>
          <w:rFonts w:ascii="Times New Roman" w:hAnsi="Times New Roman" w:cs="Times New Roman"/>
          <w:sz w:val="28"/>
          <w:szCs w:val="28"/>
        </w:rPr>
        <w:t xml:space="preserve">на </w:t>
      </w:r>
      <w:r w:rsidRPr="00C1274B">
        <w:rPr>
          <w:rFonts w:ascii="Times New Roman" w:hAnsi="Times New Roman" w:cs="Times New Roman"/>
          <w:sz w:val="28"/>
          <w:szCs w:val="28"/>
        </w:rPr>
        <w:t>сегодня</w:t>
      </w:r>
      <w:r w:rsidR="00036936" w:rsidRPr="00C1274B">
        <w:rPr>
          <w:rFonts w:ascii="Times New Roman" w:hAnsi="Times New Roman" w:cs="Times New Roman"/>
          <w:sz w:val="28"/>
          <w:szCs w:val="28"/>
        </w:rPr>
        <w:t>шний день</w:t>
      </w:r>
      <w:r w:rsidRPr="00C1274B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b/>
          <w:sz w:val="28"/>
          <w:szCs w:val="28"/>
        </w:rPr>
        <w:lastRenderedPageBreak/>
        <w:t>Объект</w:t>
      </w:r>
      <w:r w:rsidR="00767D19" w:rsidRPr="00C1274B">
        <w:rPr>
          <w:rFonts w:ascii="Times New Roman" w:hAnsi="Times New Roman" w:cs="Times New Roman"/>
          <w:b/>
          <w:sz w:val="28"/>
          <w:szCs w:val="28"/>
        </w:rPr>
        <w:t>ом</w:t>
      </w:r>
      <w:r w:rsidRPr="00C1274B">
        <w:rPr>
          <w:rFonts w:ascii="Times New Roman" w:hAnsi="Times New Roman" w:cs="Times New Roman"/>
          <w:sz w:val="28"/>
          <w:szCs w:val="28"/>
        </w:rPr>
        <w:t xml:space="preserve"> исследования является инфраструктур</w:t>
      </w:r>
      <w:r w:rsidR="00D108C7">
        <w:rPr>
          <w:rFonts w:ascii="Times New Roman" w:hAnsi="Times New Roman" w:cs="Times New Roman"/>
          <w:sz w:val="28"/>
          <w:szCs w:val="28"/>
        </w:rPr>
        <w:t xml:space="preserve">а автотуристских кластеров, </w:t>
      </w:r>
      <w:r w:rsidRPr="00C1274B">
        <w:rPr>
          <w:rFonts w:ascii="Times New Roman" w:hAnsi="Times New Roman" w:cs="Times New Roman"/>
          <w:b/>
          <w:sz w:val="28"/>
          <w:szCs w:val="28"/>
        </w:rPr>
        <w:t>предмет</w:t>
      </w:r>
      <w:r w:rsidR="00D108C7">
        <w:rPr>
          <w:rFonts w:ascii="Times New Roman" w:hAnsi="Times New Roman" w:cs="Times New Roman"/>
          <w:b/>
          <w:sz w:val="28"/>
          <w:szCs w:val="28"/>
        </w:rPr>
        <w:t>ом</w:t>
      </w:r>
      <w:r w:rsidRPr="00C1274B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D108C7">
        <w:rPr>
          <w:rFonts w:ascii="Times New Roman" w:hAnsi="Times New Roman" w:cs="Times New Roman"/>
          <w:sz w:val="28"/>
          <w:szCs w:val="28"/>
        </w:rPr>
        <w:t>–</w:t>
      </w:r>
      <w:r w:rsidR="00F74C5E">
        <w:rPr>
          <w:rFonts w:ascii="Times New Roman" w:hAnsi="Times New Roman" w:cs="Times New Roman"/>
          <w:sz w:val="28"/>
          <w:szCs w:val="28"/>
        </w:rPr>
        <w:t xml:space="preserve"> </w:t>
      </w:r>
      <w:r w:rsidR="00E93EB7">
        <w:rPr>
          <w:rFonts w:ascii="Times New Roman" w:hAnsi="Times New Roman" w:cs="Times New Roman"/>
          <w:sz w:val="28"/>
          <w:szCs w:val="28"/>
        </w:rPr>
        <w:t>туристско-рекреационн</w:t>
      </w:r>
      <w:r w:rsidR="00D108C7">
        <w:rPr>
          <w:rFonts w:ascii="Times New Roman" w:hAnsi="Times New Roman" w:cs="Times New Roman"/>
          <w:sz w:val="28"/>
          <w:szCs w:val="28"/>
        </w:rPr>
        <w:t>ый</w:t>
      </w:r>
      <w:r w:rsidR="00E93EB7">
        <w:rPr>
          <w:rFonts w:ascii="Times New Roman" w:hAnsi="Times New Roman" w:cs="Times New Roman"/>
          <w:sz w:val="28"/>
          <w:szCs w:val="28"/>
        </w:rPr>
        <w:t xml:space="preserve"> </w:t>
      </w:r>
      <w:r w:rsidRPr="00C1274B">
        <w:rPr>
          <w:rFonts w:ascii="Times New Roman" w:hAnsi="Times New Roman" w:cs="Times New Roman"/>
          <w:sz w:val="28"/>
          <w:szCs w:val="28"/>
        </w:rPr>
        <w:t>потенциал юга Дальнего Востока</w:t>
      </w:r>
      <w:r w:rsidR="00E93EB7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b/>
          <w:sz w:val="28"/>
          <w:szCs w:val="28"/>
        </w:rPr>
        <w:t>Цель</w:t>
      </w:r>
      <w:r w:rsidRPr="00C1274B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F74C5E">
        <w:rPr>
          <w:rFonts w:ascii="Times New Roman" w:hAnsi="Times New Roman" w:cs="Times New Roman"/>
          <w:sz w:val="28"/>
          <w:szCs w:val="28"/>
        </w:rPr>
        <w:t>–</w:t>
      </w:r>
      <w:r w:rsidRPr="00C1274B">
        <w:rPr>
          <w:rFonts w:ascii="Times New Roman" w:hAnsi="Times New Roman" w:cs="Times New Roman"/>
          <w:sz w:val="28"/>
          <w:szCs w:val="28"/>
        </w:rPr>
        <w:t xml:space="preserve"> </w:t>
      </w:r>
      <w:r w:rsidR="00215B70" w:rsidRPr="00215B70">
        <w:rPr>
          <w:rFonts w:ascii="Times New Roman" w:hAnsi="Times New Roman" w:cs="Times New Roman"/>
          <w:sz w:val="28"/>
          <w:szCs w:val="28"/>
        </w:rPr>
        <w:t>разработка предложений по развитию инфраструктуры автотуристских кластеров как средств</w:t>
      </w:r>
      <w:r w:rsidR="005A59D6">
        <w:rPr>
          <w:rFonts w:ascii="Times New Roman" w:hAnsi="Times New Roman" w:cs="Times New Roman"/>
          <w:sz w:val="28"/>
          <w:szCs w:val="28"/>
        </w:rPr>
        <w:t>о</w:t>
      </w:r>
      <w:r w:rsidR="00215B70" w:rsidRPr="00215B70">
        <w:rPr>
          <w:rFonts w:ascii="Times New Roman" w:hAnsi="Times New Roman" w:cs="Times New Roman"/>
          <w:sz w:val="28"/>
          <w:szCs w:val="28"/>
        </w:rPr>
        <w:t xml:space="preserve"> реализации туристского потенциала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1274B">
        <w:rPr>
          <w:rFonts w:ascii="Times New Roman" w:hAnsi="Times New Roman" w:cs="Times New Roman"/>
          <w:sz w:val="28"/>
          <w:szCs w:val="28"/>
        </w:rPr>
        <w:t xml:space="preserve"> в рамках проблемы, на решение которой направлено исследование:</w:t>
      </w:r>
    </w:p>
    <w:p w:rsidR="009A5D5A" w:rsidRPr="00C1274B" w:rsidRDefault="009A5D5A" w:rsidP="00EA5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1.</w:t>
      </w:r>
      <w:r w:rsidRPr="00C1274B">
        <w:rPr>
          <w:rFonts w:ascii="Times New Roman" w:hAnsi="Times New Roman" w:cs="Times New Roman"/>
          <w:sz w:val="28"/>
          <w:szCs w:val="28"/>
        </w:rPr>
        <w:tab/>
        <w:t>проанализировать опыт зарубежных государств в организации автотуризма;</w:t>
      </w:r>
    </w:p>
    <w:p w:rsidR="009A5D5A" w:rsidRPr="00C1274B" w:rsidRDefault="00D33352" w:rsidP="00EA5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проанализировать </w:t>
      </w:r>
      <w:r w:rsidR="009A5D5A" w:rsidRPr="00C1274B">
        <w:rPr>
          <w:rFonts w:ascii="Times New Roman" w:hAnsi="Times New Roman" w:cs="Times New Roman"/>
          <w:sz w:val="28"/>
          <w:szCs w:val="28"/>
        </w:rPr>
        <w:t>наличи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5D5A" w:rsidRPr="00C1274B">
        <w:rPr>
          <w:rFonts w:ascii="Times New Roman" w:hAnsi="Times New Roman" w:cs="Times New Roman"/>
          <w:sz w:val="28"/>
          <w:szCs w:val="28"/>
        </w:rPr>
        <w:t>,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A5D5A" w:rsidRPr="00C1274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A5D5A" w:rsidRPr="00C1274B">
        <w:rPr>
          <w:rFonts w:ascii="Times New Roman" w:hAnsi="Times New Roman" w:cs="Times New Roman"/>
          <w:sz w:val="28"/>
          <w:szCs w:val="28"/>
        </w:rPr>
        <w:t xml:space="preserve"> развития и доступности региональных туристско-рекреационных ресурсов в Забайкальском крае, Амурской области, Еврейской автономной области</w:t>
      </w:r>
      <w:r w:rsidR="0054229A" w:rsidRPr="00C1274B">
        <w:rPr>
          <w:rFonts w:ascii="Times New Roman" w:hAnsi="Times New Roman" w:cs="Times New Roman"/>
          <w:sz w:val="28"/>
          <w:szCs w:val="28"/>
        </w:rPr>
        <w:t xml:space="preserve"> (ЕАО)</w:t>
      </w:r>
      <w:r w:rsidR="009A5D5A" w:rsidRPr="00C1274B">
        <w:rPr>
          <w:rFonts w:ascii="Times New Roman" w:hAnsi="Times New Roman" w:cs="Times New Roman"/>
          <w:sz w:val="28"/>
          <w:szCs w:val="28"/>
        </w:rPr>
        <w:t>, Хабаровском крае, Приморском крае, Сахалинской области;</w:t>
      </w:r>
    </w:p>
    <w:p w:rsidR="009A5D5A" w:rsidRPr="00C1274B" w:rsidRDefault="0054229A" w:rsidP="00EA5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3</w:t>
      </w:r>
      <w:r w:rsidR="009A5D5A" w:rsidRPr="00C1274B">
        <w:rPr>
          <w:rFonts w:ascii="Times New Roman" w:hAnsi="Times New Roman" w:cs="Times New Roman"/>
          <w:sz w:val="28"/>
          <w:szCs w:val="28"/>
        </w:rPr>
        <w:t>.</w:t>
      </w:r>
      <w:r w:rsidR="009A5D5A" w:rsidRPr="00C1274B">
        <w:rPr>
          <w:rFonts w:ascii="Times New Roman" w:hAnsi="Times New Roman" w:cs="Times New Roman"/>
          <w:sz w:val="28"/>
          <w:szCs w:val="28"/>
        </w:rPr>
        <w:tab/>
        <w:t>определить состав и структуру необходимых объектов обеспечивающей инфраструктуры;</w:t>
      </w:r>
    </w:p>
    <w:p w:rsidR="009A5D5A" w:rsidRPr="00C1274B" w:rsidRDefault="0054229A" w:rsidP="00EA5E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4</w:t>
      </w:r>
      <w:r w:rsidR="009A5D5A" w:rsidRPr="00C1274B">
        <w:rPr>
          <w:rFonts w:ascii="Times New Roman" w:hAnsi="Times New Roman" w:cs="Times New Roman"/>
          <w:sz w:val="28"/>
          <w:szCs w:val="28"/>
        </w:rPr>
        <w:t>.</w:t>
      </w:r>
      <w:r w:rsidR="009A5D5A" w:rsidRPr="00C1274B">
        <w:rPr>
          <w:rFonts w:ascii="Times New Roman" w:hAnsi="Times New Roman" w:cs="Times New Roman"/>
          <w:sz w:val="28"/>
          <w:szCs w:val="28"/>
        </w:rPr>
        <w:tab/>
        <w:t xml:space="preserve">разработать </w:t>
      </w:r>
      <w:r w:rsidR="005A59D6">
        <w:rPr>
          <w:rFonts w:ascii="Times New Roman" w:hAnsi="Times New Roman" w:cs="Times New Roman"/>
          <w:sz w:val="28"/>
          <w:szCs w:val="28"/>
        </w:rPr>
        <w:t xml:space="preserve">автотуристские </w:t>
      </w:r>
      <w:r w:rsidR="009A5D5A" w:rsidRPr="00C1274B">
        <w:rPr>
          <w:rFonts w:ascii="Times New Roman" w:hAnsi="Times New Roman" w:cs="Times New Roman"/>
          <w:sz w:val="28"/>
          <w:szCs w:val="28"/>
        </w:rPr>
        <w:t>маршрут</w:t>
      </w:r>
      <w:r w:rsidR="005A59D6">
        <w:rPr>
          <w:rFonts w:ascii="Times New Roman" w:hAnsi="Times New Roman" w:cs="Times New Roman"/>
          <w:sz w:val="28"/>
          <w:szCs w:val="28"/>
        </w:rPr>
        <w:t>ы</w:t>
      </w:r>
      <w:r w:rsidR="009A5D5A" w:rsidRPr="00C1274B">
        <w:rPr>
          <w:rFonts w:ascii="Times New Roman" w:hAnsi="Times New Roman" w:cs="Times New Roman"/>
          <w:sz w:val="28"/>
          <w:szCs w:val="28"/>
        </w:rPr>
        <w:t xml:space="preserve"> </w:t>
      </w:r>
      <w:r w:rsidR="00D55B73">
        <w:rPr>
          <w:rFonts w:ascii="Times New Roman" w:hAnsi="Times New Roman" w:cs="Times New Roman"/>
          <w:sz w:val="28"/>
          <w:szCs w:val="28"/>
        </w:rPr>
        <w:t>по югу Дальнего Востока</w:t>
      </w:r>
      <w:r w:rsidR="00341C9E">
        <w:rPr>
          <w:rFonts w:ascii="Times New Roman" w:hAnsi="Times New Roman" w:cs="Times New Roman"/>
          <w:sz w:val="28"/>
          <w:szCs w:val="28"/>
        </w:rPr>
        <w:t xml:space="preserve"> (</w:t>
      </w:r>
      <w:r w:rsidR="00341C9E" w:rsidRPr="00341C9E">
        <w:rPr>
          <w:rFonts w:ascii="Times New Roman" w:hAnsi="Times New Roman" w:cs="Times New Roman"/>
          <w:sz w:val="28"/>
          <w:szCs w:val="28"/>
        </w:rPr>
        <w:t>«Чита – Владивосток» и «Благовещенск – Южно-Сахалинск»</w:t>
      </w:r>
      <w:r w:rsidR="00341C9E">
        <w:rPr>
          <w:rFonts w:ascii="Times New Roman" w:hAnsi="Times New Roman" w:cs="Times New Roman"/>
          <w:sz w:val="28"/>
          <w:szCs w:val="28"/>
        </w:rPr>
        <w:t>)</w:t>
      </w:r>
      <w:r w:rsidR="00341C9E" w:rsidRPr="00341C9E">
        <w:rPr>
          <w:rFonts w:ascii="Times New Roman" w:hAnsi="Times New Roman" w:cs="Times New Roman"/>
          <w:sz w:val="28"/>
          <w:szCs w:val="28"/>
        </w:rPr>
        <w:t xml:space="preserve"> и на их основе предложить мероприятия по совершенствованию туристской инфраструктуры</w:t>
      </w:r>
      <w:r w:rsidR="00D55B73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Для данной работы была поставлена следующая </w:t>
      </w:r>
      <w:r w:rsidRPr="00C1274B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C1274B">
        <w:rPr>
          <w:rFonts w:ascii="Times New Roman" w:hAnsi="Times New Roman" w:cs="Times New Roman"/>
          <w:sz w:val="28"/>
          <w:szCs w:val="28"/>
        </w:rPr>
        <w:t>: разработанны</w:t>
      </w:r>
      <w:r w:rsidR="00595579" w:rsidRPr="00C1274B">
        <w:rPr>
          <w:rFonts w:ascii="Times New Roman" w:hAnsi="Times New Roman" w:cs="Times New Roman"/>
          <w:sz w:val="28"/>
          <w:szCs w:val="28"/>
        </w:rPr>
        <w:t>е</w:t>
      </w:r>
      <w:r w:rsidRPr="00C1274B">
        <w:rPr>
          <w:rFonts w:ascii="Times New Roman" w:hAnsi="Times New Roman" w:cs="Times New Roman"/>
          <w:sz w:val="28"/>
          <w:szCs w:val="28"/>
        </w:rPr>
        <w:t xml:space="preserve"> в результате исследования маршрут</w:t>
      </w:r>
      <w:r w:rsidR="00595579" w:rsidRPr="00C1274B">
        <w:rPr>
          <w:rFonts w:ascii="Times New Roman" w:hAnsi="Times New Roman" w:cs="Times New Roman"/>
          <w:sz w:val="28"/>
          <w:szCs w:val="28"/>
        </w:rPr>
        <w:t>ы</w:t>
      </w:r>
      <w:r w:rsidRPr="00C1274B">
        <w:rPr>
          <w:rFonts w:ascii="Times New Roman" w:hAnsi="Times New Roman" w:cs="Times New Roman"/>
          <w:sz w:val="28"/>
          <w:szCs w:val="28"/>
        </w:rPr>
        <w:t xml:space="preserve"> помо</w:t>
      </w:r>
      <w:r w:rsidR="00595579" w:rsidRPr="00C1274B">
        <w:rPr>
          <w:rFonts w:ascii="Times New Roman" w:hAnsi="Times New Roman" w:cs="Times New Roman"/>
          <w:sz w:val="28"/>
          <w:szCs w:val="28"/>
        </w:rPr>
        <w:t>гут</w:t>
      </w:r>
      <w:r w:rsidRPr="00C1274B">
        <w:rPr>
          <w:rFonts w:ascii="Times New Roman" w:hAnsi="Times New Roman" w:cs="Times New Roman"/>
          <w:sz w:val="28"/>
          <w:szCs w:val="28"/>
        </w:rPr>
        <w:t xml:space="preserve"> реализовать туристско-рекреационный потенциал юга Дальнего Востока и повыс</w:t>
      </w:r>
      <w:r w:rsidR="00595579" w:rsidRPr="00C1274B">
        <w:rPr>
          <w:rFonts w:ascii="Times New Roman" w:hAnsi="Times New Roman" w:cs="Times New Roman"/>
          <w:sz w:val="28"/>
          <w:szCs w:val="28"/>
        </w:rPr>
        <w:t>я</w:t>
      </w:r>
      <w:r w:rsidRPr="00C1274B">
        <w:rPr>
          <w:rFonts w:ascii="Times New Roman" w:hAnsi="Times New Roman" w:cs="Times New Roman"/>
          <w:sz w:val="28"/>
          <w:szCs w:val="28"/>
        </w:rPr>
        <w:t>т интерес потенциальных туристов к автомобильному виду туризма в России.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планируется использовать различные </w:t>
      </w:r>
      <w:r w:rsidRPr="00C1274B">
        <w:rPr>
          <w:rFonts w:ascii="Times New Roman" w:hAnsi="Times New Roman" w:cs="Times New Roman"/>
          <w:b/>
          <w:sz w:val="28"/>
          <w:szCs w:val="28"/>
        </w:rPr>
        <w:t>методы</w:t>
      </w:r>
      <w:r w:rsidRPr="00C1274B">
        <w:rPr>
          <w:rFonts w:ascii="Times New Roman" w:hAnsi="Times New Roman" w:cs="Times New Roman"/>
          <w:sz w:val="28"/>
          <w:szCs w:val="28"/>
        </w:rPr>
        <w:t xml:space="preserve"> исследования: анализ, синтез, структурирование, сравнение, обобщение, индукция, дедукция, идеализация, а также </w:t>
      </w:r>
      <w:r w:rsidR="0036622B">
        <w:rPr>
          <w:rFonts w:ascii="Times New Roman" w:hAnsi="Times New Roman" w:cs="Times New Roman"/>
          <w:sz w:val="28"/>
          <w:szCs w:val="28"/>
        </w:rPr>
        <w:t>картографический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Информационной базой исследования являются официальные статистические данные Федеральной службы государственной статистики, различные научные публикации, доклады, отчеты, материалы научных </w:t>
      </w:r>
      <w:r w:rsidRPr="00C1274B">
        <w:rPr>
          <w:rFonts w:ascii="Times New Roman" w:hAnsi="Times New Roman" w:cs="Times New Roman"/>
          <w:sz w:val="28"/>
          <w:szCs w:val="28"/>
        </w:rPr>
        <w:lastRenderedPageBreak/>
        <w:t>конференций, учебные издания, данные туристских фирм, информация, представленная на официальных сайтах Правительства вышеуказанных регионов.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Научная значимость исследования заключается в углубленном изучении понятия «автотуризм», анализе факторов, сдерживающих развитие данного вида туризма на </w:t>
      </w:r>
      <w:r w:rsidR="00A62910" w:rsidRPr="00C1274B">
        <w:rPr>
          <w:rFonts w:ascii="Times New Roman" w:hAnsi="Times New Roman" w:cs="Times New Roman"/>
          <w:sz w:val="28"/>
          <w:szCs w:val="28"/>
        </w:rPr>
        <w:t xml:space="preserve">юге </w:t>
      </w:r>
      <w:r w:rsidRPr="00C1274B">
        <w:rPr>
          <w:rFonts w:ascii="Times New Roman" w:hAnsi="Times New Roman" w:cs="Times New Roman"/>
          <w:sz w:val="28"/>
          <w:szCs w:val="28"/>
        </w:rPr>
        <w:t>Дальне</w:t>
      </w:r>
      <w:r w:rsidR="00A62910" w:rsidRPr="00C1274B">
        <w:rPr>
          <w:rFonts w:ascii="Times New Roman" w:hAnsi="Times New Roman" w:cs="Times New Roman"/>
          <w:sz w:val="28"/>
          <w:szCs w:val="28"/>
        </w:rPr>
        <w:t>го</w:t>
      </w:r>
      <w:r w:rsidRPr="00C1274B">
        <w:rPr>
          <w:rFonts w:ascii="Times New Roman" w:hAnsi="Times New Roman" w:cs="Times New Roman"/>
          <w:sz w:val="28"/>
          <w:szCs w:val="28"/>
        </w:rPr>
        <w:t xml:space="preserve"> Восток</w:t>
      </w:r>
      <w:r w:rsidR="00A62910" w:rsidRPr="00C1274B">
        <w:rPr>
          <w:rFonts w:ascii="Times New Roman" w:hAnsi="Times New Roman" w:cs="Times New Roman"/>
          <w:sz w:val="28"/>
          <w:szCs w:val="28"/>
        </w:rPr>
        <w:t>а России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 заключается в том, что результаты анализа </w:t>
      </w:r>
      <w:r w:rsidR="00A77302">
        <w:rPr>
          <w:rFonts w:ascii="Times New Roman" w:hAnsi="Times New Roman" w:cs="Times New Roman"/>
          <w:sz w:val="28"/>
          <w:szCs w:val="28"/>
        </w:rPr>
        <w:t>формирования и функционирования</w:t>
      </w:r>
      <w:r w:rsidRPr="00C1274B">
        <w:rPr>
          <w:rFonts w:ascii="Times New Roman" w:hAnsi="Times New Roman" w:cs="Times New Roman"/>
          <w:sz w:val="28"/>
          <w:szCs w:val="28"/>
        </w:rPr>
        <w:t xml:space="preserve"> автотуристских кластеров на территории России и зарубежья могут быть использованы при разработке новых турпродуктов в сфере туризма на территории юга Дальнего Востока</w:t>
      </w:r>
      <w:r w:rsidR="00516ED2" w:rsidRPr="00C1274B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C1274B">
        <w:rPr>
          <w:rFonts w:ascii="Times New Roman" w:hAnsi="Times New Roman" w:cs="Times New Roman"/>
          <w:sz w:val="28"/>
          <w:szCs w:val="28"/>
        </w:rPr>
        <w:t>.</w:t>
      </w:r>
    </w:p>
    <w:p w:rsidR="009A5D5A" w:rsidRPr="00C1274B" w:rsidRDefault="009A5D5A" w:rsidP="00C12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4B">
        <w:rPr>
          <w:rFonts w:ascii="Times New Roman" w:hAnsi="Times New Roman" w:cs="Times New Roman"/>
          <w:sz w:val="28"/>
          <w:szCs w:val="28"/>
        </w:rPr>
        <w:t>Социальная значимость заключается в том, что исследование затрагивает интересы широкого круга людей, потенциальных туристов и туроператоров, для которых результаты данной работы могут представлять реальный интерес.</w:t>
      </w:r>
    </w:p>
    <w:p w:rsidR="0031316B" w:rsidRDefault="0031316B" w:rsidP="009A5D5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131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5C57" w:rsidRPr="00F361DB" w:rsidRDefault="00C30A70" w:rsidP="00F361DB">
      <w:pPr>
        <w:pStyle w:val="a7"/>
        <w:numPr>
          <w:ilvl w:val="0"/>
          <w:numId w:val="3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4"/>
        </w:rPr>
      </w:pPr>
      <w:r w:rsidRPr="00F361DB">
        <w:rPr>
          <w:rFonts w:ascii="Times New Roman" w:hAnsi="Times New Roman" w:cs="Times New Roman"/>
          <w:sz w:val="28"/>
          <w:szCs w:val="24"/>
        </w:rPr>
        <w:lastRenderedPageBreak/>
        <w:t>ТЕОРЕТИКО-МЕТОДИЧЕСКИЕ ОСНОВЫ ИССЛЕДОВАНИЯ</w:t>
      </w:r>
    </w:p>
    <w:p w:rsidR="00CF3DAB" w:rsidRPr="00CF3DAB" w:rsidRDefault="00CF3DAB" w:rsidP="00CF3D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F5C57" w:rsidRPr="00020A11" w:rsidRDefault="00BF5C57" w:rsidP="006C7C2C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20A11">
        <w:rPr>
          <w:rFonts w:ascii="Times New Roman" w:hAnsi="Times New Roman" w:cs="Times New Roman"/>
          <w:b/>
          <w:sz w:val="28"/>
          <w:szCs w:val="24"/>
        </w:rPr>
        <w:t>Теоретические основы кластерной организации туристской деятельности</w:t>
      </w:r>
    </w:p>
    <w:p w:rsidR="00BF5C57" w:rsidRDefault="00BF5C57" w:rsidP="00BF5C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соответствии со стратегией развития внутреннего и въездного тур</w:t>
      </w:r>
      <w:r w:rsidR="00F74565">
        <w:rPr>
          <w:rFonts w:ascii="Times New Roman" w:hAnsi="Times New Roman" w:cs="Times New Roman"/>
          <w:sz w:val="28"/>
          <w:szCs w:val="24"/>
        </w:rPr>
        <w:t>изма Российской Федерации</w:t>
      </w:r>
      <w:r w:rsidR="009174B4">
        <w:rPr>
          <w:rFonts w:ascii="Times New Roman" w:hAnsi="Times New Roman" w:cs="Times New Roman"/>
          <w:sz w:val="28"/>
          <w:szCs w:val="24"/>
        </w:rPr>
        <w:t xml:space="preserve"> (Распоряжение Правительства РФ, 2014)</w:t>
      </w:r>
      <w:r w:rsidR="00F74565">
        <w:rPr>
          <w:rFonts w:ascii="Times New Roman" w:hAnsi="Times New Roman" w:cs="Times New Roman"/>
          <w:sz w:val="28"/>
          <w:szCs w:val="24"/>
        </w:rPr>
        <w:t xml:space="preserve"> </w:t>
      </w:r>
      <w:r w:rsidR="0045539D">
        <w:rPr>
          <w:rFonts w:ascii="Times New Roman" w:hAnsi="Times New Roman" w:cs="Times New Roman"/>
          <w:sz w:val="28"/>
          <w:szCs w:val="24"/>
        </w:rPr>
        <w:t>«</w:t>
      </w:r>
      <w:r w:rsidR="00F74565">
        <w:rPr>
          <w:rFonts w:ascii="Times New Roman" w:hAnsi="Times New Roman" w:cs="Times New Roman"/>
          <w:sz w:val="28"/>
          <w:szCs w:val="24"/>
        </w:rPr>
        <w:t>одним</w:t>
      </w:r>
      <w:r>
        <w:rPr>
          <w:rFonts w:ascii="Times New Roman" w:hAnsi="Times New Roman" w:cs="Times New Roman"/>
          <w:sz w:val="28"/>
          <w:szCs w:val="24"/>
        </w:rPr>
        <w:t xml:space="preserve"> из наиболее перспективных направлений деятельности является создание и развитие туристско-р</w:t>
      </w:r>
      <w:r w:rsidR="00237D42">
        <w:rPr>
          <w:rFonts w:ascii="Times New Roman" w:hAnsi="Times New Roman" w:cs="Times New Roman"/>
          <w:sz w:val="28"/>
          <w:szCs w:val="24"/>
        </w:rPr>
        <w:t>екреационных кластеров</w:t>
      </w:r>
      <w:r w:rsidR="0045539D">
        <w:rPr>
          <w:rFonts w:ascii="Times New Roman" w:hAnsi="Times New Roman" w:cs="Times New Roman"/>
          <w:sz w:val="28"/>
          <w:szCs w:val="24"/>
        </w:rPr>
        <w:t>»</w:t>
      </w:r>
      <w:r w:rsidR="00237D42">
        <w:rPr>
          <w:rFonts w:ascii="Times New Roman" w:hAnsi="Times New Roman" w:cs="Times New Roman"/>
          <w:sz w:val="28"/>
          <w:szCs w:val="24"/>
        </w:rPr>
        <w:t xml:space="preserve">, на которые возлагается роль катализатора в процессе развития туристской инфраструктуры на определённой территории, что, в конечном результате, должно оказать мультипликативный эффект на развитие сфер </w:t>
      </w:r>
      <w:r w:rsidR="006558B2">
        <w:rPr>
          <w:rFonts w:ascii="Times New Roman" w:hAnsi="Times New Roman" w:cs="Times New Roman"/>
          <w:sz w:val="28"/>
          <w:szCs w:val="24"/>
        </w:rPr>
        <w:t xml:space="preserve">услуг, </w:t>
      </w:r>
      <w:r w:rsidR="00237D42">
        <w:rPr>
          <w:rFonts w:ascii="Times New Roman" w:hAnsi="Times New Roman" w:cs="Times New Roman"/>
          <w:sz w:val="28"/>
          <w:szCs w:val="24"/>
        </w:rPr>
        <w:t>сопутствующих туризму.</w:t>
      </w:r>
    </w:p>
    <w:p w:rsidR="00BF5C57" w:rsidRDefault="00984B4A" w:rsidP="00237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Однако</w:t>
      </w:r>
      <w:r w:rsidR="000F4978">
        <w:rPr>
          <w:rFonts w:ascii="Times New Roman" w:hAnsi="Times New Roman" w:cs="Times New Roman"/>
          <w:sz w:val="28"/>
          <w:szCs w:val="24"/>
        </w:rPr>
        <w:t xml:space="preserve"> прежде чем переходить к </w:t>
      </w:r>
      <w:r w:rsidR="00F74565">
        <w:rPr>
          <w:rFonts w:ascii="Times New Roman" w:hAnsi="Times New Roman" w:cs="Times New Roman"/>
          <w:sz w:val="28"/>
          <w:szCs w:val="24"/>
        </w:rPr>
        <w:t xml:space="preserve">выявлению </w:t>
      </w:r>
      <w:r w:rsidR="000F4978">
        <w:rPr>
          <w:rFonts w:ascii="Times New Roman" w:hAnsi="Times New Roman" w:cs="Times New Roman"/>
          <w:sz w:val="28"/>
          <w:szCs w:val="24"/>
        </w:rPr>
        <w:t>преимуществ кластерной организации туристской деятельности</w:t>
      </w:r>
      <w:r w:rsidR="00F74565">
        <w:rPr>
          <w:rFonts w:ascii="Times New Roman" w:hAnsi="Times New Roman" w:cs="Times New Roman"/>
          <w:sz w:val="28"/>
          <w:szCs w:val="24"/>
        </w:rPr>
        <w:t xml:space="preserve"> на территории</w:t>
      </w:r>
      <w:r w:rsidR="000F4978">
        <w:rPr>
          <w:rFonts w:ascii="Times New Roman" w:hAnsi="Times New Roman" w:cs="Times New Roman"/>
          <w:sz w:val="28"/>
          <w:szCs w:val="24"/>
        </w:rPr>
        <w:t>, необходимо определить понятийно-терминологический аппарат</w:t>
      </w:r>
      <w:r w:rsidR="006558B2">
        <w:rPr>
          <w:rFonts w:ascii="Times New Roman" w:hAnsi="Times New Roman" w:cs="Times New Roman"/>
          <w:sz w:val="28"/>
          <w:szCs w:val="24"/>
        </w:rPr>
        <w:t xml:space="preserve"> исследования</w:t>
      </w:r>
      <w:r w:rsidR="000F4978">
        <w:rPr>
          <w:rFonts w:ascii="Times New Roman" w:hAnsi="Times New Roman" w:cs="Times New Roman"/>
          <w:sz w:val="28"/>
          <w:szCs w:val="24"/>
        </w:rPr>
        <w:t>.</w:t>
      </w:r>
    </w:p>
    <w:p w:rsidR="005558DB" w:rsidRDefault="005558DB" w:rsidP="007948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Один из основополагающих элементов кластера – это территория, некая дестинация. Территория подразумевает под собой систему, главные составляющие которой – природа, население и хозяйство. Поскольку данная работа посвящена развитию туристской дестинации, под состав</w:t>
      </w:r>
      <w:r w:rsidR="00CB7A35">
        <w:rPr>
          <w:rFonts w:ascii="Times New Roman" w:hAnsi="Times New Roman" w:cs="Times New Roman"/>
          <w:sz w:val="28"/>
          <w:szCs w:val="24"/>
        </w:rPr>
        <w:t>ны</w:t>
      </w:r>
      <w:r>
        <w:rPr>
          <w:rFonts w:ascii="Times New Roman" w:hAnsi="Times New Roman" w:cs="Times New Roman"/>
          <w:sz w:val="28"/>
          <w:szCs w:val="24"/>
        </w:rPr>
        <w:t xml:space="preserve">ми элементами территории следует понимать те ресурсы и тот потенциал, который используется и может быть использован в </w:t>
      </w:r>
      <w:r w:rsidR="00CB7A35">
        <w:rPr>
          <w:rFonts w:ascii="Times New Roman" w:hAnsi="Times New Roman" w:cs="Times New Roman"/>
          <w:sz w:val="28"/>
          <w:szCs w:val="24"/>
        </w:rPr>
        <w:t xml:space="preserve">развитии </w:t>
      </w:r>
      <w:r>
        <w:rPr>
          <w:rFonts w:ascii="Times New Roman" w:hAnsi="Times New Roman" w:cs="Times New Roman"/>
          <w:sz w:val="28"/>
          <w:szCs w:val="24"/>
        </w:rPr>
        <w:t>туристской сфер</w:t>
      </w:r>
      <w:r w:rsidR="00CB7A35">
        <w:rPr>
          <w:rFonts w:ascii="Times New Roman" w:hAnsi="Times New Roman" w:cs="Times New Roman"/>
          <w:sz w:val="28"/>
          <w:szCs w:val="24"/>
        </w:rPr>
        <w:t>ы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396484" w:rsidRDefault="00396484" w:rsidP="00396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96484">
        <w:rPr>
          <w:rFonts w:ascii="Times New Roman" w:hAnsi="Times New Roman" w:cs="Times New Roman"/>
          <w:sz w:val="28"/>
          <w:szCs w:val="24"/>
        </w:rPr>
        <w:t xml:space="preserve">По мнению </w:t>
      </w:r>
      <w:r w:rsidR="00CB7A35">
        <w:rPr>
          <w:rFonts w:ascii="Times New Roman" w:hAnsi="Times New Roman" w:cs="Times New Roman"/>
          <w:sz w:val="28"/>
          <w:szCs w:val="24"/>
        </w:rPr>
        <w:t xml:space="preserve">ряда </w:t>
      </w:r>
      <w:r w:rsidRPr="00396484">
        <w:rPr>
          <w:rFonts w:ascii="Times New Roman" w:hAnsi="Times New Roman" w:cs="Times New Roman"/>
          <w:sz w:val="28"/>
          <w:szCs w:val="24"/>
        </w:rPr>
        <w:t xml:space="preserve">специалистов наиболее полное определение </w:t>
      </w:r>
      <w:r w:rsidR="007948CF">
        <w:rPr>
          <w:rFonts w:ascii="Times New Roman" w:hAnsi="Times New Roman" w:cs="Times New Roman"/>
          <w:sz w:val="28"/>
          <w:szCs w:val="24"/>
        </w:rPr>
        <w:t>понятию «туристская дестинация» дал</w:t>
      </w:r>
      <w:r w:rsidRPr="00396484">
        <w:rPr>
          <w:rFonts w:ascii="Times New Roman" w:hAnsi="Times New Roman" w:cs="Times New Roman"/>
          <w:sz w:val="28"/>
          <w:szCs w:val="24"/>
        </w:rPr>
        <w:t xml:space="preserve"> С.С. Николаев. Под сформировавшейся туристской дестинацией автор понимает </w:t>
      </w:r>
      <w:r w:rsidR="0045539D">
        <w:rPr>
          <w:rFonts w:ascii="Times New Roman" w:hAnsi="Times New Roman" w:cs="Times New Roman"/>
          <w:sz w:val="28"/>
          <w:szCs w:val="24"/>
        </w:rPr>
        <w:t>«</w:t>
      </w:r>
      <w:r w:rsidRPr="00396484">
        <w:rPr>
          <w:rFonts w:ascii="Times New Roman" w:hAnsi="Times New Roman" w:cs="Times New Roman"/>
          <w:sz w:val="28"/>
          <w:szCs w:val="24"/>
        </w:rPr>
        <w:t>социально-географическую местность,  которую конкретный турист или целый сегмент туристского спроса выбрал в качестве цели поездки</w:t>
      </w:r>
      <w:r w:rsidR="0045539D">
        <w:rPr>
          <w:rFonts w:ascii="Times New Roman" w:hAnsi="Times New Roman" w:cs="Times New Roman"/>
          <w:sz w:val="28"/>
          <w:szCs w:val="24"/>
        </w:rPr>
        <w:t>»</w:t>
      </w:r>
      <w:r w:rsidRPr="00396484">
        <w:rPr>
          <w:rFonts w:ascii="Times New Roman" w:hAnsi="Times New Roman" w:cs="Times New Roman"/>
          <w:sz w:val="28"/>
          <w:szCs w:val="24"/>
        </w:rPr>
        <w:t>. Такая дестинация располагает всеми необходимыми учреждениями, организациями, средствами размещения, обслуживания и инфраструктурой развлечения</w:t>
      </w:r>
      <w:r w:rsidR="009174B4">
        <w:rPr>
          <w:rFonts w:ascii="Times New Roman" w:hAnsi="Times New Roman" w:cs="Times New Roman"/>
          <w:sz w:val="28"/>
          <w:szCs w:val="24"/>
        </w:rPr>
        <w:t xml:space="preserve"> (</w:t>
      </w:r>
      <w:r w:rsidR="009174B4" w:rsidRPr="009174B4">
        <w:rPr>
          <w:rFonts w:ascii="Times New Roman" w:hAnsi="Times New Roman" w:cs="Times New Roman"/>
          <w:sz w:val="28"/>
          <w:szCs w:val="24"/>
        </w:rPr>
        <w:t>Машкович</w:t>
      </w:r>
      <w:r w:rsidR="009174B4">
        <w:rPr>
          <w:rFonts w:ascii="Times New Roman" w:hAnsi="Times New Roman" w:cs="Times New Roman"/>
          <w:sz w:val="28"/>
          <w:szCs w:val="24"/>
        </w:rPr>
        <w:t>, 2007)</w:t>
      </w:r>
      <w:r w:rsidRPr="00396484">
        <w:rPr>
          <w:rFonts w:ascii="Times New Roman" w:hAnsi="Times New Roman" w:cs="Times New Roman"/>
          <w:sz w:val="28"/>
          <w:szCs w:val="24"/>
        </w:rPr>
        <w:t>.</w:t>
      </w:r>
    </w:p>
    <w:p w:rsidR="007948CF" w:rsidRDefault="007948CF" w:rsidP="00A30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 зависимости от стартовых условий и предпосылок развития для разных территорий применяются разные схемы туристско-рекреационного проектирования. Проектирование базируется на выделении различных композиционных, функциональных и планировочных элементов, которые в дальнейшем становятся единой системой</w:t>
      </w:r>
      <w:r w:rsidR="00A30606">
        <w:rPr>
          <w:rFonts w:ascii="Times New Roman" w:hAnsi="Times New Roman" w:cs="Times New Roman"/>
          <w:sz w:val="28"/>
          <w:szCs w:val="24"/>
        </w:rPr>
        <w:t>.</w:t>
      </w:r>
    </w:p>
    <w:p w:rsidR="00CB7A35" w:rsidRPr="00CB7A35" w:rsidRDefault="00CB7A35" w:rsidP="00CB7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B7A35">
        <w:rPr>
          <w:rFonts w:ascii="Times New Roman" w:hAnsi="Times New Roman" w:cs="Times New Roman"/>
          <w:sz w:val="28"/>
          <w:szCs w:val="24"/>
        </w:rPr>
        <w:t xml:space="preserve">Согласно теории диффузии распространения инноваций, над которой работал шведский географ Т. Хегерстранд, диффузия нововведений – это пространственно-временной процесс, суть которого заключается в распространении инноваций от очагов к периферии. Схематично все элементы модели можно представить следующим образом (рисунок </w:t>
      </w:r>
      <w:r>
        <w:rPr>
          <w:rFonts w:ascii="Times New Roman" w:hAnsi="Times New Roman" w:cs="Times New Roman"/>
          <w:sz w:val="28"/>
          <w:szCs w:val="24"/>
        </w:rPr>
        <w:t>1</w:t>
      </w:r>
      <w:r w:rsidRPr="00CB7A35">
        <w:rPr>
          <w:rFonts w:ascii="Times New Roman" w:hAnsi="Times New Roman" w:cs="Times New Roman"/>
          <w:sz w:val="28"/>
          <w:szCs w:val="24"/>
        </w:rPr>
        <w:t>):</w:t>
      </w:r>
    </w:p>
    <w:p w:rsidR="00CB7A35" w:rsidRPr="00CB7A35" w:rsidRDefault="00CB7A35" w:rsidP="00CB7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B7A35">
        <w:rPr>
          <w:rFonts w:ascii="Times New Roman" w:hAnsi="Times New Roman" w:cs="Times New Roman"/>
          <w:noProof/>
          <w:sz w:val="28"/>
          <w:szCs w:val="24"/>
          <w:lang w:eastAsia="zh-CN"/>
        </w:rPr>
        <w:drawing>
          <wp:inline distT="0" distB="0" distL="0" distR="0" wp14:anchorId="33B99702" wp14:editId="71E2FF8A">
            <wp:extent cx="5324475" cy="30099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B7A35" w:rsidRPr="00CB7A35" w:rsidRDefault="00CB7A35" w:rsidP="00CB7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B7A35">
        <w:rPr>
          <w:rFonts w:ascii="Times New Roman" w:hAnsi="Times New Roman" w:cs="Times New Roman"/>
          <w:sz w:val="28"/>
          <w:szCs w:val="24"/>
        </w:rPr>
        <w:t xml:space="preserve">Рисунок </w:t>
      </w:r>
      <w:r>
        <w:rPr>
          <w:rFonts w:ascii="Times New Roman" w:hAnsi="Times New Roman" w:cs="Times New Roman"/>
          <w:sz w:val="28"/>
          <w:szCs w:val="24"/>
        </w:rPr>
        <w:t>1</w:t>
      </w:r>
      <w:r w:rsidRPr="00CB7A35">
        <w:rPr>
          <w:rFonts w:ascii="Times New Roman" w:hAnsi="Times New Roman" w:cs="Times New Roman"/>
          <w:sz w:val="28"/>
          <w:szCs w:val="24"/>
        </w:rPr>
        <w:t xml:space="preserve"> – Элементы модели диффузии инноваций, Лундская школа</w:t>
      </w:r>
    </w:p>
    <w:p w:rsidR="00CB7A35" w:rsidRDefault="00CB7A35" w:rsidP="00CB7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B7A35">
        <w:rPr>
          <w:rFonts w:ascii="Times New Roman" w:hAnsi="Times New Roman" w:cs="Times New Roman"/>
          <w:sz w:val="28"/>
          <w:szCs w:val="24"/>
        </w:rPr>
        <w:t>Следует учитывать, что источник инновации первоначально находится лишь в одной точке и передаёт определённую инновацию, которая не встречает препятствий и воспринимается акцептором таким образом, что к следующему интервалу времени акцептор сам становится источником.</w:t>
      </w:r>
    </w:p>
    <w:p w:rsidR="00CB7A35" w:rsidRDefault="00CB7A35" w:rsidP="00CB7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Кластер, в соответствии с данной теорией, является источником инновации. Он формируется на территории, имеющую всю необходимую для этого инфраструктуру, а его субъекты – это организации, конечным результатом деятельности которых является создание инновационного продукта.</w:t>
      </w:r>
    </w:p>
    <w:p w:rsidR="00A30606" w:rsidRDefault="007D1326" w:rsidP="00806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</w:t>
      </w:r>
      <w:r w:rsidR="00A30606">
        <w:rPr>
          <w:rFonts w:ascii="Times New Roman" w:hAnsi="Times New Roman" w:cs="Times New Roman"/>
          <w:sz w:val="28"/>
          <w:szCs w:val="24"/>
        </w:rPr>
        <w:t>од термином</w:t>
      </w:r>
      <w:r w:rsidR="000F4978">
        <w:rPr>
          <w:rFonts w:ascii="Times New Roman" w:hAnsi="Times New Roman" w:cs="Times New Roman"/>
          <w:sz w:val="28"/>
          <w:szCs w:val="24"/>
        </w:rPr>
        <w:t xml:space="preserve"> </w:t>
      </w:r>
      <w:r w:rsidR="00A30606">
        <w:rPr>
          <w:rFonts w:ascii="Times New Roman" w:hAnsi="Times New Roman" w:cs="Times New Roman"/>
          <w:sz w:val="28"/>
          <w:szCs w:val="24"/>
        </w:rPr>
        <w:t>«кластер»</w:t>
      </w:r>
      <w:r w:rsidR="000F4978">
        <w:rPr>
          <w:rFonts w:ascii="Times New Roman" w:hAnsi="Times New Roman" w:cs="Times New Roman"/>
          <w:sz w:val="28"/>
          <w:szCs w:val="24"/>
        </w:rPr>
        <w:t xml:space="preserve"> понимается </w:t>
      </w:r>
      <w:r w:rsidR="00C60E24" w:rsidRPr="00C60E24">
        <w:rPr>
          <w:rFonts w:ascii="Times New Roman" w:hAnsi="Times New Roman" w:cs="Times New Roman"/>
          <w:sz w:val="28"/>
          <w:szCs w:val="24"/>
        </w:rPr>
        <w:t>группа географически соседст</w:t>
      </w:r>
      <w:r w:rsidR="006558B2">
        <w:rPr>
          <w:rFonts w:ascii="Times New Roman" w:hAnsi="Times New Roman" w:cs="Times New Roman"/>
          <w:sz w:val="28"/>
          <w:szCs w:val="24"/>
        </w:rPr>
        <w:t>вующих взаимосвязанных компаний</w:t>
      </w:r>
      <w:r w:rsidR="00C60E24" w:rsidRPr="00C60E24">
        <w:rPr>
          <w:rFonts w:ascii="Times New Roman" w:hAnsi="Times New Roman" w:cs="Times New Roman"/>
          <w:sz w:val="28"/>
          <w:szCs w:val="24"/>
        </w:rPr>
        <w:t xml:space="preserve"> и связанных с ними организаций, действующих в определенной сфере и взаимодополняющих друг друга</w:t>
      </w:r>
      <w:r w:rsidR="00A30606">
        <w:rPr>
          <w:rFonts w:ascii="Times New Roman" w:hAnsi="Times New Roman" w:cs="Times New Roman"/>
          <w:sz w:val="28"/>
          <w:szCs w:val="24"/>
        </w:rPr>
        <w:t xml:space="preserve"> (</w:t>
      </w:r>
      <w:r w:rsidR="009174B4">
        <w:rPr>
          <w:rFonts w:ascii="Times New Roman" w:hAnsi="Times New Roman" w:cs="Times New Roman"/>
          <w:sz w:val="28"/>
          <w:szCs w:val="24"/>
        </w:rPr>
        <w:t>Портер, 1993</w:t>
      </w:r>
      <w:r w:rsidR="00A30606">
        <w:rPr>
          <w:rFonts w:ascii="Times New Roman" w:hAnsi="Times New Roman" w:cs="Times New Roman"/>
          <w:sz w:val="28"/>
          <w:szCs w:val="24"/>
        </w:rPr>
        <w:t>)</w:t>
      </w:r>
      <w:r w:rsidR="00C60E24" w:rsidRPr="00C60E24">
        <w:rPr>
          <w:rFonts w:ascii="Times New Roman" w:hAnsi="Times New Roman" w:cs="Times New Roman"/>
          <w:sz w:val="28"/>
          <w:szCs w:val="24"/>
        </w:rPr>
        <w:t>.</w:t>
      </w:r>
    </w:p>
    <w:p w:rsidR="00984B4A" w:rsidRPr="006558B2" w:rsidRDefault="007D1326" w:rsidP="00655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Формирование</w:t>
      </w:r>
      <w:r w:rsidR="00EC68B5" w:rsidRPr="00EC68B5">
        <w:rPr>
          <w:rFonts w:ascii="Times New Roman" w:hAnsi="Times New Roman" w:cs="Times New Roman"/>
          <w:sz w:val="28"/>
          <w:szCs w:val="24"/>
        </w:rPr>
        <w:t xml:space="preserve"> кластера </w:t>
      </w:r>
      <w:r>
        <w:rPr>
          <w:rFonts w:ascii="Times New Roman" w:hAnsi="Times New Roman" w:cs="Times New Roman"/>
          <w:sz w:val="28"/>
          <w:szCs w:val="24"/>
        </w:rPr>
        <w:t>оказывает влиянием на</w:t>
      </w:r>
      <w:r w:rsidR="00EC68B5">
        <w:rPr>
          <w:rFonts w:ascii="Times New Roman" w:hAnsi="Times New Roman" w:cs="Times New Roman"/>
          <w:sz w:val="28"/>
          <w:szCs w:val="24"/>
        </w:rPr>
        <w:t xml:space="preserve"> </w:t>
      </w:r>
      <w:r w:rsidR="00EC68B5" w:rsidRPr="00EC68B5">
        <w:rPr>
          <w:rFonts w:ascii="Times New Roman" w:hAnsi="Times New Roman" w:cs="Times New Roman"/>
          <w:sz w:val="28"/>
          <w:szCs w:val="24"/>
        </w:rPr>
        <w:t>конкурентоспособност</w:t>
      </w:r>
      <w:r>
        <w:rPr>
          <w:rFonts w:ascii="Times New Roman" w:hAnsi="Times New Roman" w:cs="Times New Roman"/>
          <w:sz w:val="28"/>
          <w:szCs w:val="24"/>
        </w:rPr>
        <w:t>ь</w:t>
      </w:r>
      <w:r w:rsidR="00EC68B5" w:rsidRPr="00EC68B5">
        <w:rPr>
          <w:rFonts w:ascii="Times New Roman" w:hAnsi="Times New Roman" w:cs="Times New Roman"/>
          <w:sz w:val="28"/>
          <w:szCs w:val="24"/>
        </w:rPr>
        <w:t xml:space="preserve"> территории за счет повышения эффективности работы предприятий и организаций, входящих в кластер,</w:t>
      </w:r>
      <w:r w:rsidR="006558B2">
        <w:rPr>
          <w:rFonts w:ascii="Times New Roman" w:hAnsi="Times New Roman" w:cs="Times New Roman"/>
          <w:sz w:val="28"/>
          <w:szCs w:val="24"/>
        </w:rPr>
        <w:t xml:space="preserve"> стимулирования инноваций и </w:t>
      </w:r>
      <w:r w:rsidR="00EC68B5" w:rsidRPr="006558B2">
        <w:rPr>
          <w:rFonts w:ascii="Times New Roman" w:hAnsi="Times New Roman" w:cs="Times New Roman"/>
          <w:sz w:val="28"/>
          <w:szCs w:val="24"/>
        </w:rPr>
        <w:t xml:space="preserve">развития новых </w:t>
      </w:r>
      <w:r w:rsidR="006558B2">
        <w:rPr>
          <w:rFonts w:ascii="Times New Roman" w:hAnsi="Times New Roman" w:cs="Times New Roman"/>
          <w:sz w:val="28"/>
          <w:szCs w:val="24"/>
        </w:rPr>
        <w:t xml:space="preserve">перспективных </w:t>
      </w:r>
      <w:r w:rsidR="00EC68B5" w:rsidRPr="006558B2">
        <w:rPr>
          <w:rFonts w:ascii="Times New Roman" w:hAnsi="Times New Roman" w:cs="Times New Roman"/>
          <w:sz w:val="28"/>
          <w:szCs w:val="24"/>
        </w:rPr>
        <w:t>направлений.</w:t>
      </w:r>
    </w:p>
    <w:p w:rsidR="007C1649" w:rsidRDefault="007C1649" w:rsidP="00F7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49">
        <w:rPr>
          <w:rFonts w:ascii="Times New Roman" w:hAnsi="Times New Roman" w:cs="Times New Roman"/>
          <w:sz w:val="28"/>
          <w:szCs w:val="28"/>
        </w:rPr>
        <w:t>В социально-экономическ</w:t>
      </w:r>
      <w:r w:rsidR="00612093">
        <w:rPr>
          <w:rFonts w:ascii="Times New Roman" w:hAnsi="Times New Roman" w:cs="Times New Roman"/>
          <w:sz w:val="28"/>
          <w:szCs w:val="28"/>
        </w:rPr>
        <w:t>ой сфере</w:t>
      </w:r>
      <w:r w:rsidRPr="007C1649">
        <w:rPr>
          <w:rFonts w:ascii="Times New Roman" w:hAnsi="Times New Roman" w:cs="Times New Roman"/>
          <w:sz w:val="28"/>
          <w:szCs w:val="28"/>
        </w:rPr>
        <w:t xml:space="preserve"> данное понятие стало означать особую организацию </w:t>
      </w:r>
      <w:r>
        <w:rPr>
          <w:rFonts w:ascii="Times New Roman" w:hAnsi="Times New Roman" w:cs="Times New Roman"/>
          <w:sz w:val="28"/>
          <w:szCs w:val="28"/>
        </w:rPr>
        <w:t>предпринимательской деятельности</w:t>
      </w:r>
      <w:r w:rsidRPr="007C1649">
        <w:rPr>
          <w:rFonts w:ascii="Times New Roman" w:hAnsi="Times New Roman" w:cs="Times New Roman"/>
          <w:sz w:val="28"/>
          <w:szCs w:val="28"/>
        </w:rPr>
        <w:t xml:space="preserve">, в рамках которой предприятия </w:t>
      </w:r>
      <w:r>
        <w:rPr>
          <w:rFonts w:ascii="Times New Roman" w:hAnsi="Times New Roman" w:cs="Times New Roman"/>
          <w:sz w:val="28"/>
          <w:szCs w:val="28"/>
        </w:rPr>
        <w:t xml:space="preserve">становятся элементами некоторой территориальной </w:t>
      </w:r>
      <w:r w:rsidRPr="007C1649">
        <w:rPr>
          <w:rFonts w:ascii="Times New Roman" w:hAnsi="Times New Roman" w:cs="Times New Roman"/>
          <w:sz w:val="28"/>
          <w:szCs w:val="28"/>
        </w:rPr>
        <w:t>системы, в которой, оставаясь в правовом отношении самостоятельными, они интегрируют деятельность по совместному созданию те</w:t>
      </w:r>
      <w:r>
        <w:rPr>
          <w:rFonts w:ascii="Times New Roman" w:hAnsi="Times New Roman" w:cs="Times New Roman"/>
          <w:sz w:val="28"/>
          <w:szCs w:val="28"/>
        </w:rPr>
        <w:t>хнологически близкой продукции.</w:t>
      </w:r>
      <w:r w:rsidR="00BC359E">
        <w:rPr>
          <w:rFonts w:ascii="Times New Roman" w:hAnsi="Times New Roman" w:cs="Times New Roman"/>
          <w:sz w:val="28"/>
          <w:szCs w:val="28"/>
        </w:rPr>
        <w:t xml:space="preserve"> То есть, независимые предприятия, осознавая, что конкурентоспособность их объединения будет выше, чем каждого отдельного субъекта, создают союз, конечная цель которого – </w:t>
      </w:r>
      <w:r w:rsidR="00893A28">
        <w:rPr>
          <w:rFonts w:ascii="Times New Roman" w:hAnsi="Times New Roman" w:cs="Times New Roman"/>
          <w:sz w:val="28"/>
          <w:szCs w:val="28"/>
        </w:rPr>
        <w:t xml:space="preserve">выпуск на рынок услуг </w:t>
      </w:r>
      <w:r w:rsidR="00BC359E">
        <w:rPr>
          <w:rFonts w:ascii="Times New Roman" w:hAnsi="Times New Roman" w:cs="Times New Roman"/>
          <w:sz w:val="28"/>
          <w:szCs w:val="28"/>
        </w:rPr>
        <w:t>уникальн</w:t>
      </w:r>
      <w:r w:rsidR="00893A28">
        <w:rPr>
          <w:rFonts w:ascii="Times New Roman" w:hAnsi="Times New Roman" w:cs="Times New Roman"/>
          <w:sz w:val="28"/>
          <w:szCs w:val="28"/>
        </w:rPr>
        <w:t>ого</w:t>
      </w:r>
      <w:r w:rsidR="00BC359E">
        <w:rPr>
          <w:rFonts w:ascii="Times New Roman" w:hAnsi="Times New Roman" w:cs="Times New Roman"/>
          <w:sz w:val="28"/>
          <w:szCs w:val="28"/>
        </w:rPr>
        <w:t xml:space="preserve"> </w:t>
      </w:r>
      <w:r w:rsidR="00893A28">
        <w:rPr>
          <w:rFonts w:ascii="Times New Roman" w:hAnsi="Times New Roman" w:cs="Times New Roman"/>
          <w:sz w:val="28"/>
          <w:szCs w:val="28"/>
        </w:rPr>
        <w:t xml:space="preserve">по своим свойствам </w:t>
      </w:r>
      <w:r w:rsidR="00BC359E">
        <w:rPr>
          <w:rFonts w:ascii="Times New Roman" w:hAnsi="Times New Roman" w:cs="Times New Roman"/>
          <w:sz w:val="28"/>
          <w:szCs w:val="28"/>
        </w:rPr>
        <w:t>продукт</w:t>
      </w:r>
      <w:r w:rsidR="00893A28">
        <w:rPr>
          <w:rFonts w:ascii="Times New Roman" w:hAnsi="Times New Roman" w:cs="Times New Roman"/>
          <w:sz w:val="28"/>
          <w:szCs w:val="28"/>
        </w:rPr>
        <w:t>а</w:t>
      </w:r>
      <w:r w:rsidR="00BC359E">
        <w:rPr>
          <w:rFonts w:ascii="Times New Roman" w:hAnsi="Times New Roman" w:cs="Times New Roman"/>
          <w:sz w:val="28"/>
          <w:szCs w:val="28"/>
        </w:rPr>
        <w:t>.</w:t>
      </w:r>
    </w:p>
    <w:p w:rsidR="00806F22" w:rsidRDefault="00806F22" w:rsidP="00F7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кластерного подхода организации территории заключается в том, что кластер – это результат пространственного проявления действий рыночных механизмов. </w:t>
      </w:r>
      <w:r w:rsidR="0084086B">
        <w:rPr>
          <w:rFonts w:ascii="Times New Roman" w:hAnsi="Times New Roman" w:cs="Times New Roman"/>
          <w:sz w:val="28"/>
          <w:szCs w:val="28"/>
        </w:rPr>
        <w:t>Для образ</w:t>
      </w:r>
      <w:r w:rsidR="00B2640D">
        <w:rPr>
          <w:rFonts w:ascii="Times New Roman" w:hAnsi="Times New Roman" w:cs="Times New Roman"/>
          <w:sz w:val="28"/>
          <w:szCs w:val="28"/>
        </w:rPr>
        <w:t>ования такой системы необходимо, чтобы на территории, обладающей туристско-рекреационным потенциалом, частные инвесторы объединили свои усилия для достижения общей цели, при содействии и поддержке представителей органов государственной власти, а также местных жителей.</w:t>
      </w:r>
    </w:p>
    <w:p w:rsidR="007D1326" w:rsidRDefault="007D1326" w:rsidP="00F7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326">
        <w:rPr>
          <w:rFonts w:ascii="Times New Roman" w:hAnsi="Times New Roman" w:cs="Times New Roman"/>
          <w:sz w:val="28"/>
          <w:szCs w:val="28"/>
        </w:rPr>
        <w:t>Главный тезис М. Портера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326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="000A2BA0">
        <w:rPr>
          <w:rFonts w:ascii="Times New Roman" w:hAnsi="Times New Roman" w:cs="Times New Roman"/>
          <w:sz w:val="28"/>
          <w:szCs w:val="28"/>
        </w:rPr>
        <w:t>«</w:t>
      </w:r>
      <w:r w:rsidRPr="007D1326">
        <w:rPr>
          <w:rFonts w:ascii="Times New Roman" w:hAnsi="Times New Roman" w:cs="Times New Roman"/>
          <w:sz w:val="28"/>
          <w:szCs w:val="28"/>
        </w:rPr>
        <w:t>перспективные конкурентные преимущества создаются не извне, а формируются на внутренних рынках</w:t>
      </w:r>
      <w:r w:rsidR="000A2BA0">
        <w:rPr>
          <w:rFonts w:ascii="Times New Roman" w:hAnsi="Times New Roman" w:cs="Times New Roman"/>
          <w:sz w:val="28"/>
          <w:szCs w:val="28"/>
        </w:rPr>
        <w:t>»</w:t>
      </w:r>
      <w:r w:rsidR="009174B4">
        <w:rPr>
          <w:rFonts w:ascii="Times New Roman" w:hAnsi="Times New Roman" w:cs="Times New Roman"/>
          <w:sz w:val="28"/>
          <w:szCs w:val="28"/>
        </w:rPr>
        <w:t xml:space="preserve"> (Портер, 1993)</w:t>
      </w:r>
      <w:r w:rsidRPr="007D1326">
        <w:rPr>
          <w:rFonts w:ascii="Times New Roman" w:hAnsi="Times New Roman" w:cs="Times New Roman"/>
          <w:sz w:val="28"/>
          <w:szCs w:val="28"/>
        </w:rPr>
        <w:t xml:space="preserve">. По его мнению, на первом этапе территориальной организации хозяйства (формирования кластера), необходимо улучшение инфраструктуры и устранение прочих неблагоприятных условий. Роль государственных органов управления важна </w:t>
      </w:r>
      <w:r w:rsidRPr="007D1326">
        <w:rPr>
          <w:rFonts w:ascii="Times New Roman" w:hAnsi="Times New Roman" w:cs="Times New Roman"/>
          <w:sz w:val="28"/>
          <w:szCs w:val="28"/>
        </w:rPr>
        <w:lastRenderedPageBreak/>
        <w:t>лишь на первом этапе, дальше роль государственного регулирования в кластере должна сводиться лишь к устранению факторов, тормозящих развитие инноваций.</w:t>
      </w:r>
    </w:p>
    <w:p w:rsidR="00F74565" w:rsidRPr="00AF4717" w:rsidRDefault="00813FA4" w:rsidP="00F7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туризм относится к социально-экономической сфере жизни,</w:t>
      </w:r>
      <w:r w:rsidR="00886552">
        <w:rPr>
          <w:rFonts w:ascii="Times New Roman" w:hAnsi="Times New Roman" w:cs="Times New Roman"/>
          <w:sz w:val="28"/>
          <w:szCs w:val="28"/>
        </w:rPr>
        <w:t xml:space="preserve"> то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565" w:rsidRPr="00AF4717">
        <w:rPr>
          <w:rFonts w:ascii="Times New Roman" w:hAnsi="Times New Roman" w:cs="Times New Roman"/>
          <w:sz w:val="28"/>
          <w:szCs w:val="28"/>
        </w:rPr>
        <w:t>туристско-рекреационны</w:t>
      </w:r>
      <w:r w:rsidR="00886552">
        <w:rPr>
          <w:rFonts w:ascii="Times New Roman" w:hAnsi="Times New Roman" w:cs="Times New Roman"/>
          <w:sz w:val="28"/>
          <w:szCs w:val="28"/>
        </w:rPr>
        <w:t>м</w:t>
      </w:r>
      <w:r w:rsidR="00F74565" w:rsidRPr="00AF4717">
        <w:rPr>
          <w:rFonts w:ascii="Times New Roman" w:hAnsi="Times New Roman" w:cs="Times New Roman"/>
          <w:sz w:val="28"/>
          <w:szCs w:val="28"/>
        </w:rPr>
        <w:t xml:space="preserve"> кластер</w:t>
      </w:r>
      <w:r w:rsidR="00886552">
        <w:rPr>
          <w:rFonts w:ascii="Times New Roman" w:hAnsi="Times New Roman" w:cs="Times New Roman"/>
          <w:sz w:val="28"/>
          <w:szCs w:val="28"/>
        </w:rPr>
        <w:t>ом</w:t>
      </w:r>
      <w:r w:rsidR="00F74565" w:rsidRPr="00AF4717">
        <w:rPr>
          <w:rFonts w:ascii="Times New Roman" w:hAnsi="Times New Roman" w:cs="Times New Roman"/>
          <w:sz w:val="28"/>
          <w:szCs w:val="28"/>
        </w:rPr>
        <w:t xml:space="preserve"> </w:t>
      </w:r>
      <w:r w:rsidR="00886552">
        <w:rPr>
          <w:rFonts w:ascii="Times New Roman" w:hAnsi="Times New Roman" w:cs="Times New Roman"/>
          <w:sz w:val="28"/>
          <w:szCs w:val="28"/>
        </w:rPr>
        <w:t>понимается</w:t>
      </w:r>
      <w:r w:rsidR="00F74565" w:rsidRPr="00AF4717">
        <w:rPr>
          <w:rFonts w:ascii="Times New Roman" w:hAnsi="Times New Roman" w:cs="Times New Roman"/>
          <w:sz w:val="28"/>
          <w:szCs w:val="28"/>
        </w:rPr>
        <w:t xml:space="preserve"> </w:t>
      </w:r>
      <w:r w:rsidR="00086199" w:rsidRPr="00086199">
        <w:rPr>
          <w:rFonts w:ascii="Times New Roman" w:hAnsi="Times New Roman" w:cs="Times New Roman"/>
          <w:sz w:val="28"/>
          <w:szCs w:val="28"/>
        </w:rPr>
        <w:t xml:space="preserve">сосредоточение в рамках </w:t>
      </w:r>
      <w:r w:rsidR="00086199">
        <w:rPr>
          <w:rFonts w:ascii="Times New Roman" w:hAnsi="Times New Roman" w:cs="Times New Roman"/>
          <w:sz w:val="28"/>
          <w:szCs w:val="28"/>
        </w:rPr>
        <w:t>определённой</w:t>
      </w:r>
      <w:r w:rsidR="00086199" w:rsidRPr="00086199">
        <w:rPr>
          <w:rFonts w:ascii="Times New Roman" w:hAnsi="Times New Roman" w:cs="Times New Roman"/>
          <w:sz w:val="28"/>
          <w:szCs w:val="28"/>
        </w:rPr>
        <w:t xml:space="preserve"> территории взаимосвязанных предприятий и организаций, занимающихся разработкой, производством, продвижением и продажей туристского продукта, а также деятельностью, смежной с туризмом и рекреационными услугами</w:t>
      </w:r>
      <w:r w:rsidR="00A761B0">
        <w:rPr>
          <w:rFonts w:ascii="Times New Roman" w:hAnsi="Times New Roman" w:cs="Times New Roman"/>
          <w:sz w:val="28"/>
          <w:szCs w:val="28"/>
        </w:rPr>
        <w:t xml:space="preserve"> (Балашова, 2005)</w:t>
      </w:r>
      <w:r w:rsidR="00F74565" w:rsidRPr="00AF4717">
        <w:rPr>
          <w:rFonts w:ascii="Times New Roman" w:hAnsi="Times New Roman" w:cs="Times New Roman"/>
          <w:sz w:val="28"/>
          <w:szCs w:val="28"/>
        </w:rPr>
        <w:t>.</w:t>
      </w:r>
    </w:p>
    <w:p w:rsidR="00F74565" w:rsidRPr="00AF4717" w:rsidRDefault="00F74565" w:rsidP="00F74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717">
        <w:rPr>
          <w:rFonts w:ascii="Times New Roman" w:hAnsi="Times New Roman" w:cs="Times New Roman"/>
          <w:sz w:val="28"/>
          <w:szCs w:val="28"/>
        </w:rPr>
        <w:t xml:space="preserve">Автотуристские кластеры, в свою очередь, объединяют </w:t>
      </w:r>
      <w:r w:rsidR="00086199">
        <w:rPr>
          <w:rFonts w:ascii="Times New Roman" w:hAnsi="Times New Roman" w:cs="Times New Roman"/>
          <w:sz w:val="28"/>
          <w:szCs w:val="28"/>
        </w:rPr>
        <w:t>предприятия</w:t>
      </w:r>
      <w:r w:rsidRPr="00AF4717">
        <w:rPr>
          <w:rFonts w:ascii="Times New Roman" w:hAnsi="Times New Roman" w:cs="Times New Roman"/>
          <w:sz w:val="28"/>
          <w:szCs w:val="28"/>
        </w:rPr>
        <w:t>, предоставляющие туристские и сопутствующие услуги, взаимно дополняющие друг друга и обеспечивающие цивилизованные условия для автотуристов.</w:t>
      </w:r>
    </w:p>
    <w:p w:rsidR="00796084" w:rsidRDefault="00E35759" w:rsidP="00374C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Кластерная организация территории подразумевает под собой определённую упорядоченность, </w:t>
      </w:r>
      <w:r w:rsidR="00A66A96">
        <w:rPr>
          <w:rFonts w:ascii="Times New Roman" w:hAnsi="Times New Roman" w:cs="Times New Roman"/>
          <w:sz w:val="28"/>
          <w:szCs w:val="24"/>
        </w:rPr>
        <w:t>формирование</w:t>
      </w:r>
      <w:r>
        <w:rPr>
          <w:rFonts w:ascii="Times New Roman" w:hAnsi="Times New Roman" w:cs="Times New Roman"/>
          <w:sz w:val="28"/>
          <w:szCs w:val="24"/>
        </w:rPr>
        <w:t xml:space="preserve"> туристско-рекреационного каркаса, элементами которого являются: ядро (функционально-экономический и градостроительный центр), оси (ландшафтно-маршрутные коридоры) и ареалы (районы сосредоточения ресурсов). </w:t>
      </w:r>
      <w:r w:rsidR="00BF486D">
        <w:rPr>
          <w:rFonts w:ascii="Times New Roman" w:hAnsi="Times New Roman" w:cs="Times New Roman"/>
          <w:sz w:val="28"/>
          <w:szCs w:val="28"/>
        </w:rPr>
        <w:t>Д</w:t>
      </w:r>
      <w:r w:rsidR="00793B8A" w:rsidRPr="00AF4717">
        <w:rPr>
          <w:rFonts w:ascii="Times New Roman" w:hAnsi="Times New Roman" w:cs="Times New Roman"/>
          <w:sz w:val="28"/>
          <w:szCs w:val="28"/>
        </w:rPr>
        <w:t>ля российских туристских кластеров характерно неравномерное развити</w:t>
      </w:r>
      <w:r w:rsidR="00374C15">
        <w:rPr>
          <w:rFonts w:ascii="Times New Roman" w:hAnsi="Times New Roman" w:cs="Times New Roman"/>
          <w:sz w:val="28"/>
          <w:szCs w:val="28"/>
        </w:rPr>
        <w:t xml:space="preserve">е структуры </w:t>
      </w:r>
      <w:r w:rsidR="00BF486D">
        <w:rPr>
          <w:rFonts w:ascii="Times New Roman" w:hAnsi="Times New Roman" w:cs="Times New Roman"/>
          <w:sz w:val="28"/>
          <w:szCs w:val="28"/>
        </w:rPr>
        <w:t xml:space="preserve">кластера, </w:t>
      </w:r>
      <w:r w:rsidR="00374C15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93B8A" w:rsidRPr="00AF4717">
        <w:rPr>
          <w:rFonts w:ascii="Times New Roman" w:hAnsi="Times New Roman" w:cs="Times New Roman"/>
          <w:sz w:val="28"/>
          <w:szCs w:val="28"/>
        </w:rPr>
        <w:t xml:space="preserve">гостиничный сектор </w:t>
      </w:r>
      <w:r w:rsidR="00374C15">
        <w:rPr>
          <w:rFonts w:ascii="Times New Roman" w:hAnsi="Times New Roman" w:cs="Times New Roman"/>
          <w:sz w:val="28"/>
          <w:szCs w:val="28"/>
        </w:rPr>
        <w:t>–</w:t>
      </w:r>
      <w:r w:rsidR="00793B8A" w:rsidRPr="00AF4717">
        <w:rPr>
          <w:rFonts w:ascii="Times New Roman" w:hAnsi="Times New Roman" w:cs="Times New Roman"/>
          <w:sz w:val="28"/>
          <w:szCs w:val="28"/>
        </w:rPr>
        <w:t xml:space="preserve"> нехватка номеров в периоды высокого спроса, транспортные предприятия </w:t>
      </w:r>
      <w:r w:rsidR="00374C15">
        <w:rPr>
          <w:rFonts w:ascii="Times New Roman" w:hAnsi="Times New Roman" w:cs="Times New Roman"/>
          <w:sz w:val="28"/>
          <w:szCs w:val="28"/>
        </w:rPr>
        <w:t>–</w:t>
      </w:r>
      <w:r w:rsidR="00793B8A" w:rsidRPr="00AF4717">
        <w:rPr>
          <w:rFonts w:ascii="Times New Roman" w:hAnsi="Times New Roman" w:cs="Times New Roman"/>
          <w:sz w:val="28"/>
          <w:szCs w:val="28"/>
        </w:rPr>
        <w:t xml:space="preserve"> отсутствие в достаточном количестве современных транспортных средств</w:t>
      </w:r>
      <w:r w:rsidR="00374C15">
        <w:rPr>
          <w:rFonts w:ascii="Times New Roman" w:hAnsi="Times New Roman" w:cs="Times New Roman"/>
          <w:sz w:val="28"/>
          <w:szCs w:val="28"/>
        </w:rPr>
        <w:t>,</w:t>
      </w:r>
      <w:r w:rsidR="00793B8A" w:rsidRPr="00AF4717">
        <w:rPr>
          <w:rFonts w:ascii="Times New Roman" w:hAnsi="Times New Roman" w:cs="Times New Roman"/>
          <w:sz w:val="28"/>
          <w:szCs w:val="28"/>
        </w:rPr>
        <w:t xml:space="preserve"> транспортная инфраструктура </w:t>
      </w:r>
      <w:r w:rsidR="00374C15">
        <w:rPr>
          <w:rFonts w:ascii="Times New Roman" w:hAnsi="Times New Roman" w:cs="Times New Roman"/>
          <w:sz w:val="28"/>
          <w:szCs w:val="28"/>
        </w:rPr>
        <w:t>–</w:t>
      </w:r>
      <w:r w:rsidR="00793B8A" w:rsidRPr="00AF4717">
        <w:rPr>
          <w:rFonts w:ascii="Times New Roman" w:hAnsi="Times New Roman" w:cs="Times New Roman"/>
          <w:sz w:val="28"/>
          <w:szCs w:val="28"/>
        </w:rPr>
        <w:t xml:space="preserve"> транспортная недоступность населен</w:t>
      </w:r>
      <w:r w:rsidR="00374C15">
        <w:rPr>
          <w:rFonts w:ascii="Times New Roman" w:hAnsi="Times New Roman" w:cs="Times New Roman"/>
          <w:sz w:val="28"/>
          <w:szCs w:val="28"/>
        </w:rPr>
        <w:t>ных пунктов, входящих в кластер</w:t>
      </w:r>
      <w:r w:rsidR="00793B8A" w:rsidRPr="00AF4717">
        <w:rPr>
          <w:rFonts w:ascii="Times New Roman" w:hAnsi="Times New Roman" w:cs="Times New Roman"/>
          <w:sz w:val="28"/>
          <w:szCs w:val="28"/>
        </w:rPr>
        <w:t>.</w:t>
      </w:r>
    </w:p>
    <w:p w:rsidR="009965D8" w:rsidRPr="009965D8" w:rsidRDefault="00957226" w:rsidP="00507B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Следует отметить, </w:t>
      </w:r>
      <w:r w:rsidR="00A66A96">
        <w:rPr>
          <w:rFonts w:ascii="Times New Roman" w:hAnsi="Times New Roman" w:cs="Times New Roman"/>
          <w:sz w:val="28"/>
          <w:szCs w:val="24"/>
        </w:rPr>
        <w:t xml:space="preserve">что </w:t>
      </w:r>
      <w:r w:rsidR="00507B7F">
        <w:rPr>
          <w:rFonts w:ascii="Times New Roman" w:hAnsi="Times New Roman" w:cs="Times New Roman"/>
          <w:sz w:val="28"/>
          <w:szCs w:val="24"/>
        </w:rPr>
        <w:t>процесс формирования</w:t>
      </w:r>
      <w:r w:rsidRPr="00957226">
        <w:rPr>
          <w:rFonts w:ascii="Times New Roman" w:hAnsi="Times New Roman" w:cs="Times New Roman"/>
          <w:sz w:val="28"/>
          <w:szCs w:val="24"/>
        </w:rPr>
        <w:t xml:space="preserve">  туристско-рекреационно</w:t>
      </w:r>
      <w:r w:rsidR="00507B7F">
        <w:rPr>
          <w:rFonts w:ascii="Times New Roman" w:hAnsi="Times New Roman" w:cs="Times New Roman"/>
          <w:sz w:val="28"/>
          <w:szCs w:val="24"/>
        </w:rPr>
        <w:t>го</w:t>
      </w:r>
      <w:r w:rsidRPr="00957226">
        <w:rPr>
          <w:rFonts w:ascii="Times New Roman" w:hAnsi="Times New Roman" w:cs="Times New Roman"/>
          <w:sz w:val="28"/>
          <w:szCs w:val="24"/>
        </w:rPr>
        <w:t xml:space="preserve">  кластер</w:t>
      </w:r>
      <w:r w:rsidR="00507B7F">
        <w:rPr>
          <w:rFonts w:ascii="Times New Roman" w:hAnsi="Times New Roman" w:cs="Times New Roman"/>
          <w:sz w:val="28"/>
          <w:szCs w:val="24"/>
        </w:rPr>
        <w:t>а имеет выраженные черты самоорганизации</w:t>
      </w:r>
      <w:r w:rsidRPr="00957226">
        <w:rPr>
          <w:rFonts w:ascii="Times New Roman" w:hAnsi="Times New Roman" w:cs="Times New Roman"/>
          <w:sz w:val="28"/>
          <w:szCs w:val="24"/>
        </w:rPr>
        <w:t xml:space="preserve">.  </w:t>
      </w:r>
      <w:r w:rsidR="00CC7732">
        <w:rPr>
          <w:rFonts w:ascii="Times New Roman" w:hAnsi="Times New Roman" w:cs="Times New Roman"/>
          <w:sz w:val="28"/>
          <w:szCs w:val="24"/>
        </w:rPr>
        <w:t>П</w:t>
      </w:r>
      <w:r w:rsidR="009965D8" w:rsidRPr="009965D8">
        <w:rPr>
          <w:rFonts w:ascii="Times New Roman" w:hAnsi="Times New Roman" w:cs="Times New Roman"/>
          <w:sz w:val="28"/>
          <w:szCs w:val="24"/>
        </w:rPr>
        <w:t>ризнаки, по которым можно идентифицировать объединени</w:t>
      </w:r>
      <w:r w:rsidR="00507B7F">
        <w:rPr>
          <w:rFonts w:ascii="Times New Roman" w:hAnsi="Times New Roman" w:cs="Times New Roman"/>
          <w:sz w:val="28"/>
          <w:szCs w:val="24"/>
        </w:rPr>
        <w:t>я</w:t>
      </w:r>
      <w:r w:rsidR="009965D8" w:rsidRPr="009965D8">
        <w:rPr>
          <w:rFonts w:ascii="Times New Roman" w:hAnsi="Times New Roman" w:cs="Times New Roman"/>
          <w:sz w:val="28"/>
          <w:szCs w:val="24"/>
        </w:rPr>
        <w:t xml:space="preserve"> предприятий </w:t>
      </w:r>
      <w:r w:rsidR="00507B7F">
        <w:rPr>
          <w:rFonts w:ascii="Times New Roman" w:hAnsi="Times New Roman" w:cs="Times New Roman"/>
          <w:sz w:val="28"/>
          <w:szCs w:val="24"/>
        </w:rPr>
        <w:t xml:space="preserve">в туристско-рекреационный </w:t>
      </w:r>
      <w:r w:rsidR="009965D8" w:rsidRPr="009965D8">
        <w:rPr>
          <w:rFonts w:ascii="Times New Roman" w:hAnsi="Times New Roman" w:cs="Times New Roman"/>
          <w:sz w:val="28"/>
          <w:szCs w:val="24"/>
        </w:rPr>
        <w:t>кластер</w:t>
      </w:r>
      <w:r w:rsidR="00A761B0">
        <w:rPr>
          <w:rFonts w:ascii="Times New Roman" w:hAnsi="Times New Roman" w:cs="Times New Roman"/>
          <w:sz w:val="28"/>
          <w:szCs w:val="24"/>
        </w:rPr>
        <w:t xml:space="preserve"> (Юдакова, 2015)</w:t>
      </w:r>
      <w:r w:rsidR="009965D8" w:rsidRPr="009965D8">
        <w:rPr>
          <w:rFonts w:ascii="Times New Roman" w:hAnsi="Times New Roman" w:cs="Times New Roman"/>
          <w:sz w:val="28"/>
          <w:szCs w:val="24"/>
        </w:rPr>
        <w:t>:</w:t>
      </w:r>
    </w:p>
    <w:p w:rsidR="009965D8" w:rsidRPr="009965D8" w:rsidRDefault="009965D8" w:rsidP="00996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D8">
        <w:rPr>
          <w:rFonts w:ascii="Times New Roman" w:hAnsi="Times New Roman" w:cs="Times New Roman"/>
          <w:sz w:val="28"/>
          <w:szCs w:val="24"/>
        </w:rPr>
        <w:t xml:space="preserve">1. </w:t>
      </w:r>
      <w:r w:rsidR="00A66A96">
        <w:rPr>
          <w:rFonts w:ascii="Times New Roman" w:hAnsi="Times New Roman" w:cs="Times New Roman"/>
          <w:sz w:val="28"/>
          <w:szCs w:val="24"/>
        </w:rPr>
        <w:t>г</w:t>
      </w:r>
      <w:r w:rsidRPr="009965D8">
        <w:rPr>
          <w:rFonts w:ascii="Times New Roman" w:hAnsi="Times New Roman" w:cs="Times New Roman"/>
          <w:sz w:val="28"/>
          <w:szCs w:val="24"/>
        </w:rPr>
        <w:t>еографическая близост</w:t>
      </w:r>
      <w:r w:rsidR="00A66A96">
        <w:rPr>
          <w:rFonts w:ascii="Times New Roman" w:hAnsi="Times New Roman" w:cs="Times New Roman"/>
          <w:sz w:val="28"/>
          <w:szCs w:val="24"/>
        </w:rPr>
        <w:t>ь субъектов, входящих в кластер;</w:t>
      </w:r>
    </w:p>
    <w:p w:rsidR="009965D8" w:rsidRPr="009965D8" w:rsidRDefault="009965D8" w:rsidP="00996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D8">
        <w:rPr>
          <w:rFonts w:ascii="Times New Roman" w:hAnsi="Times New Roman" w:cs="Times New Roman"/>
          <w:sz w:val="28"/>
          <w:szCs w:val="24"/>
        </w:rPr>
        <w:t xml:space="preserve">2. </w:t>
      </w:r>
      <w:r w:rsidR="00A66A96">
        <w:rPr>
          <w:rFonts w:ascii="Times New Roman" w:hAnsi="Times New Roman" w:cs="Times New Roman"/>
          <w:sz w:val="28"/>
          <w:szCs w:val="24"/>
        </w:rPr>
        <w:t>общая сфера деятельности;</w:t>
      </w:r>
    </w:p>
    <w:p w:rsidR="009965D8" w:rsidRPr="009965D8" w:rsidRDefault="00760E16" w:rsidP="00996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3. </w:t>
      </w:r>
      <w:r w:rsidR="00A66A96">
        <w:rPr>
          <w:rFonts w:ascii="Times New Roman" w:hAnsi="Times New Roman" w:cs="Times New Roman"/>
          <w:sz w:val="28"/>
          <w:szCs w:val="24"/>
        </w:rPr>
        <w:t>н</w:t>
      </w:r>
      <w:r w:rsidR="009965D8" w:rsidRPr="009965D8">
        <w:rPr>
          <w:rFonts w:ascii="Times New Roman" w:hAnsi="Times New Roman" w:cs="Times New Roman"/>
          <w:sz w:val="28"/>
          <w:szCs w:val="24"/>
        </w:rPr>
        <w:t>аличие «критической массы» участников кластера, т. е. любую совокупность географически сконцентрированных организаций нельзя относить к кластеру. Для того чтобы кластер сформировался и появился эффект синергии, необходим определенный колич</w:t>
      </w:r>
      <w:r w:rsidR="00A66A96">
        <w:rPr>
          <w:rFonts w:ascii="Times New Roman" w:hAnsi="Times New Roman" w:cs="Times New Roman"/>
          <w:sz w:val="28"/>
          <w:szCs w:val="24"/>
        </w:rPr>
        <w:t>ественный состав его участников;</w:t>
      </w:r>
    </w:p>
    <w:p w:rsidR="009965D8" w:rsidRPr="009965D8" w:rsidRDefault="009965D8" w:rsidP="009965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D8">
        <w:rPr>
          <w:rFonts w:ascii="Times New Roman" w:hAnsi="Times New Roman" w:cs="Times New Roman"/>
          <w:sz w:val="28"/>
          <w:szCs w:val="24"/>
        </w:rPr>
        <w:t xml:space="preserve">4. </w:t>
      </w:r>
      <w:r w:rsidR="00A66A96">
        <w:rPr>
          <w:rFonts w:ascii="Times New Roman" w:hAnsi="Times New Roman" w:cs="Times New Roman"/>
          <w:sz w:val="28"/>
          <w:szCs w:val="24"/>
        </w:rPr>
        <w:t>в</w:t>
      </w:r>
      <w:r w:rsidRPr="009965D8">
        <w:rPr>
          <w:rFonts w:ascii="Times New Roman" w:hAnsi="Times New Roman" w:cs="Times New Roman"/>
          <w:sz w:val="28"/>
          <w:szCs w:val="24"/>
        </w:rPr>
        <w:t>ысокий уровень кооперации</w:t>
      </w:r>
      <w:r w:rsidR="00A66A96">
        <w:rPr>
          <w:rFonts w:ascii="Times New Roman" w:hAnsi="Times New Roman" w:cs="Times New Roman"/>
          <w:sz w:val="28"/>
          <w:szCs w:val="24"/>
        </w:rPr>
        <w:t>;</w:t>
      </w:r>
    </w:p>
    <w:p w:rsidR="00507B7F" w:rsidRDefault="009965D8" w:rsidP="007D1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965D8">
        <w:rPr>
          <w:rFonts w:ascii="Times New Roman" w:hAnsi="Times New Roman" w:cs="Times New Roman"/>
          <w:sz w:val="28"/>
          <w:szCs w:val="24"/>
        </w:rPr>
        <w:t xml:space="preserve">5. </w:t>
      </w:r>
      <w:r w:rsidR="00A66A96">
        <w:rPr>
          <w:rFonts w:ascii="Times New Roman" w:hAnsi="Times New Roman" w:cs="Times New Roman"/>
          <w:sz w:val="28"/>
          <w:szCs w:val="24"/>
        </w:rPr>
        <w:t>и</w:t>
      </w:r>
      <w:r w:rsidRPr="009965D8">
        <w:rPr>
          <w:rFonts w:ascii="Times New Roman" w:hAnsi="Times New Roman" w:cs="Times New Roman"/>
          <w:sz w:val="28"/>
          <w:szCs w:val="24"/>
        </w:rPr>
        <w:t>нновационная активность участников кластера.</w:t>
      </w:r>
    </w:p>
    <w:p w:rsidR="00BF5C57" w:rsidRPr="00BF5C57" w:rsidRDefault="002548FD" w:rsidP="00881C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Подводя общий итог, можно сказать, что </w:t>
      </w:r>
      <w:r w:rsidR="009736AA">
        <w:rPr>
          <w:rFonts w:ascii="Times New Roman" w:hAnsi="Times New Roman" w:cs="Times New Roman"/>
          <w:sz w:val="28"/>
          <w:szCs w:val="24"/>
        </w:rPr>
        <w:t>з</w:t>
      </w:r>
      <w:r w:rsidR="00881CCF" w:rsidRPr="00881CCF">
        <w:rPr>
          <w:rFonts w:ascii="Times New Roman" w:hAnsi="Times New Roman" w:cs="Times New Roman"/>
          <w:sz w:val="28"/>
          <w:szCs w:val="24"/>
        </w:rPr>
        <w:t>аинтересова</w:t>
      </w:r>
      <w:r w:rsidR="00B807AC">
        <w:rPr>
          <w:rFonts w:ascii="Times New Roman" w:hAnsi="Times New Roman" w:cs="Times New Roman"/>
          <w:sz w:val="28"/>
          <w:szCs w:val="24"/>
        </w:rPr>
        <w:t>нность  участников кластера в</w:t>
      </w:r>
      <w:r w:rsidR="00881CCF" w:rsidRPr="00881CCF">
        <w:rPr>
          <w:rFonts w:ascii="Times New Roman" w:hAnsi="Times New Roman" w:cs="Times New Roman"/>
          <w:sz w:val="28"/>
          <w:szCs w:val="24"/>
        </w:rPr>
        <w:t xml:space="preserve"> </w:t>
      </w:r>
      <w:r w:rsidR="00B807AC">
        <w:rPr>
          <w:rFonts w:ascii="Times New Roman" w:hAnsi="Times New Roman" w:cs="Times New Roman"/>
          <w:sz w:val="28"/>
          <w:szCs w:val="24"/>
        </w:rPr>
        <w:t>его успешном</w:t>
      </w:r>
      <w:r w:rsidR="00881CCF" w:rsidRPr="00881CCF">
        <w:rPr>
          <w:rFonts w:ascii="Times New Roman" w:hAnsi="Times New Roman" w:cs="Times New Roman"/>
          <w:sz w:val="28"/>
          <w:szCs w:val="24"/>
        </w:rPr>
        <w:t xml:space="preserve"> функционировании </w:t>
      </w:r>
      <w:r w:rsidR="00B807AC">
        <w:rPr>
          <w:rFonts w:ascii="Times New Roman" w:hAnsi="Times New Roman" w:cs="Times New Roman"/>
          <w:sz w:val="28"/>
          <w:szCs w:val="24"/>
        </w:rPr>
        <w:t>трансформируется</w:t>
      </w:r>
      <w:r w:rsidR="00881CCF" w:rsidRPr="00881CCF">
        <w:rPr>
          <w:rFonts w:ascii="Times New Roman" w:hAnsi="Times New Roman" w:cs="Times New Roman"/>
          <w:sz w:val="28"/>
          <w:szCs w:val="24"/>
        </w:rPr>
        <w:t xml:space="preserve">  </w:t>
      </w:r>
      <w:r w:rsidR="00B807AC">
        <w:rPr>
          <w:rFonts w:ascii="Times New Roman" w:hAnsi="Times New Roman" w:cs="Times New Roman"/>
          <w:sz w:val="28"/>
          <w:szCs w:val="24"/>
        </w:rPr>
        <w:t xml:space="preserve">в реальное повышение </w:t>
      </w:r>
      <w:r w:rsidR="00881CCF" w:rsidRPr="00881CCF">
        <w:rPr>
          <w:rFonts w:ascii="Times New Roman" w:hAnsi="Times New Roman" w:cs="Times New Roman"/>
          <w:sz w:val="28"/>
          <w:szCs w:val="24"/>
        </w:rPr>
        <w:t>качеств</w:t>
      </w:r>
      <w:r w:rsidR="00B807AC">
        <w:rPr>
          <w:rFonts w:ascii="Times New Roman" w:hAnsi="Times New Roman" w:cs="Times New Roman"/>
          <w:sz w:val="28"/>
          <w:szCs w:val="24"/>
        </w:rPr>
        <w:t>а</w:t>
      </w:r>
      <w:r w:rsidR="00881CCF" w:rsidRPr="00881CCF">
        <w:rPr>
          <w:rFonts w:ascii="Times New Roman" w:hAnsi="Times New Roman" w:cs="Times New Roman"/>
          <w:sz w:val="28"/>
          <w:szCs w:val="24"/>
        </w:rPr>
        <w:t xml:space="preserve"> оказываемых услуг,</w:t>
      </w:r>
      <w:r w:rsidR="00B807AC">
        <w:rPr>
          <w:rFonts w:ascii="Times New Roman" w:hAnsi="Times New Roman" w:cs="Times New Roman"/>
          <w:sz w:val="28"/>
          <w:szCs w:val="24"/>
        </w:rPr>
        <w:t xml:space="preserve"> поскольку именно субъекты кластера являются источником инновационных процессов, а конечный продукт – целью их деятельности и смыслом образования кластера.</w:t>
      </w:r>
    </w:p>
    <w:p w:rsidR="00BF5C57" w:rsidRPr="00D601B1" w:rsidRDefault="00BF5C57" w:rsidP="006C7C2C">
      <w:pPr>
        <w:pStyle w:val="a7"/>
        <w:numPr>
          <w:ilvl w:val="1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601B1">
        <w:rPr>
          <w:rFonts w:ascii="Times New Roman" w:hAnsi="Times New Roman" w:cs="Times New Roman"/>
          <w:b/>
          <w:sz w:val="28"/>
          <w:szCs w:val="24"/>
        </w:rPr>
        <w:t>Инфраструктурные проекты как инструмент реализации туристско-рекреационного потенциала</w:t>
      </w:r>
    </w:p>
    <w:p w:rsidR="00247972" w:rsidRDefault="00481A34" w:rsidP="00400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сегодняшний день привычным вариантом реализации идей в сфере туризма являются </w:t>
      </w:r>
      <w:r w:rsidR="00990D65" w:rsidRPr="00990D65">
        <w:rPr>
          <w:rFonts w:ascii="Times New Roman" w:hAnsi="Times New Roman" w:cs="Times New Roman"/>
          <w:sz w:val="28"/>
          <w:szCs w:val="24"/>
        </w:rPr>
        <w:t>инвестиционны</w:t>
      </w:r>
      <w:r>
        <w:rPr>
          <w:rFonts w:ascii="Times New Roman" w:hAnsi="Times New Roman" w:cs="Times New Roman"/>
          <w:sz w:val="28"/>
          <w:szCs w:val="24"/>
        </w:rPr>
        <w:t>е</w:t>
      </w:r>
      <w:r w:rsidR="00990D65" w:rsidRPr="00990D65">
        <w:rPr>
          <w:rFonts w:ascii="Times New Roman" w:hAnsi="Times New Roman" w:cs="Times New Roman"/>
          <w:sz w:val="28"/>
          <w:szCs w:val="24"/>
        </w:rPr>
        <w:t xml:space="preserve">  проект</w:t>
      </w:r>
      <w:r>
        <w:rPr>
          <w:rFonts w:ascii="Times New Roman" w:hAnsi="Times New Roman" w:cs="Times New Roman"/>
          <w:sz w:val="28"/>
          <w:szCs w:val="24"/>
        </w:rPr>
        <w:t>ы</w:t>
      </w:r>
      <w:r w:rsidR="00EF0C4A">
        <w:rPr>
          <w:rFonts w:ascii="Times New Roman" w:hAnsi="Times New Roman" w:cs="Times New Roman"/>
          <w:sz w:val="28"/>
          <w:szCs w:val="24"/>
        </w:rPr>
        <w:t xml:space="preserve"> </w:t>
      </w:r>
      <w:r w:rsidR="00990D65" w:rsidRPr="00990D65">
        <w:rPr>
          <w:rFonts w:ascii="Times New Roman" w:hAnsi="Times New Roman" w:cs="Times New Roman"/>
          <w:sz w:val="28"/>
          <w:szCs w:val="24"/>
        </w:rPr>
        <w:t>туристско-рекреационн</w:t>
      </w:r>
      <w:r>
        <w:rPr>
          <w:rFonts w:ascii="Times New Roman" w:hAnsi="Times New Roman" w:cs="Times New Roman"/>
          <w:sz w:val="28"/>
          <w:szCs w:val="24"/>
        </w:rPr>
        <w:t>ых</w:t>
      </w:r>
      <w:r w:rsidR="00990D65" w:rsidRPr="00990D6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(в том числе </w:t>
      </w:r>
      <w:r w:rsidR="00990D65" w:rsidRPr="00990D65">
        <w:rPr>
          <w:rFonts w:ascii="Times New Roman" w:hAnsi="Times New Roman" w:cs="Times New Roman"/>
          <w:sz w:val="28"/>
          <w:szCs w:val="24"/>
        </w:rPr>
        <w:t>автотуристск</w:t>
      </w:r>
      <w:r>
        <w:rPr>
          <w:rFonts w:ascii="Times New Roman" w:hAnsi="Times New Roman" w:cs="Times New Roman"/>
          <w:sz w:val="28"/>
          <w:szCs w:val="24"/>
        </w:rPr>
        <w:t>их)</w:t>
      </w:r>
      <w:r w:rsidR="00990D65" w:rsidRPr="00990D65">
        <w:rPr>
          <w:rFonts w:ascii="Times New Roman" w:hAnsi="Times New Roman" w:cs="Times New Roman"/>
          <w:sz w:val="28"/>
          <w:szCs w:val="24"/>
        </w:rPr>
        <w:t xml:space="preserve"> кластер</w:t>
      </w:r>
      <w:r>
        <w:rPr>
          <w:rFonts w:ascii="Times New Roman" w:hAnsi="Times New Roman" w:cs="Times New Roman"/>
          <w:sz w:val="28"/>
          <w:szCs w:val="24"/>
        </w:rPr>
        <w:t>ов</w:t>
      </w:r>
      <w:r w:rsidR="00990D65" w:rsidRPr="00990D65">
        <w:rPr>
          <w:rFonts w:ascii="Times New Roman" w:hAnsi="Times New Roman" w:cs="Times New Roman"/>
          <w:sz w:val="28"/>
          <w:szCs w:val="24"/>
        </w:rPr>
        <w:t>, включающи</w:t>
      </w:r>
      <w:r>
        <w:rPr>
          <w:rFonts w:ascii="Times New Roman" w:hAnsi="Times New Roman" w:cs="Times New Roman"/>
          <w:sz w:val="28"/>
          <w:szCs w:val="24"/>
        </w:rPr>
        <w:t>х</w:t>
      </w:r>
      <w:r w:rsidR="00990D65" w:rsidRPr="00990D65">
        <w:rPr>
          <w:rFonts w:ascii="Times New Roman" w:hAnsi="Times New Roman" w:cs="Times New Roman"/>
          <w:sz w:val="28"/>
          <w:szCs w:val="24"/>
        </w:rPr>
        <w:t xml:space="preserve"> ряд функционально, организационно и финансово взаимосвязанных проектов по отдельным  объектам  капитального  строительства  туристской  и инфраструктурной направленности</w:t>
      </w:r>
      <w:r w:rsidR="00A761B0">
        <w:rPr>
          <w:rFonts w:ascii="Times New Roman" w:hAnsi="Times New Roman" w:cs="Times New Roman"/>
          <w:sz w:val="28"/>
          <w:szCs w:val="24"/>
        </w:rPr>
        <w:t xml:space="preserve"> (Информационно-методические материалы.., 2015)</w:t>
      </w:r>
      <w:r w:rsidR="00990D65" w:rsidRPr="00990D65">
        <w:rPr>
          <w:rFonts w:ascii="Times New Roman" w:hAnsi="Times New Roman" w:cs="Times New Roman"/>
          <w:sz w:val="28"/>
          <w:szCs w:val="24"/>
        </w:rPr>
        <w:t>.</w:t>
      </w:r>
    </w:p>
    <w:p w:rsidR="00363DE3" w:rsidRDefault="00363DE3" w:rsidP="00400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63DE3">
        <w:rPr>
          <w:rFonts w:ascii="Times New Roman" w:hAnsi="Times New Roman" w:cs="Times New Roman"/>
          <w:sz w:val="28"/>
          <w:szCs w:val="24"/>
        </w:rPr>
        <w:t xml:space="preserve">Туристская инфраструктура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363DE3">
        <w:rPr>
          <w:rFonts w:ascii="Times New Roman" w:hAnsi="Times New Roman" w:cs="Times New Roman"/>
          <w:sz w:val="28"/>
          <w:szCs w:val="24"/>
        </w:rPr>
        <w:t xml:space="preserve"> базовое условие развития туризма. Она </w:t>
      </w:r>
      <w:r>
        <w:rPr>
          <w:rFonts w:ascii="Times New Roman" w:hAnsi="Times New Roman" w:cs="Times New Roman"/>
          <w:sz w:val="28"/>
          <w:szCs w:val="24"/>
        </w:rPr>
        <w:t>является одним из важных элементов</w:t>
      </w:r>
      <w:r w:rsidRPr="00363DE3">
        <w:rPr>
          <w:rFonts w:ascii="Times New Roman" w:hAnsi="Times New Roman" w:cs="Times New Roman"/>
          <w:sz w:val="28"/>
          <w:szCs w:val="24"/>
        </w:rPr>
        <w:t xml:space="preserve"> освоени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363DE3">
        <w:rPr>
          <w:rFonts w:ascii="Times New Roman" w:hAnsi="Times New Roman" w:cs="Times New Roman"/>
          <w:sz w:val="28"/>
          <w:szCs w:val="24"/>
        </w:rPr>
        <w:t xml:space="preserve"> территории, обслуживая</w:t>
      </w:r>
      <w:r>
        <w:rPr>
          <w:rFonts w:ascii="Times New Roman" w:hAnsi="Times New Roman" w:cs="Times New Roman"/>
          <w:sz w:val="28"/>
          <w:szCs w:val="24"/>
        </w:rPr>
        <w:t xml:space="preserve"> местное население и</w:t>
      </w:r>
      <w:r w:rsidRPr="00363DE3">
        <w:rPr>
          <w:rFonts w:ascii="Times New Roman" w:hAnsi="Times New Roman" w:cs="Times New Roman"/>
          <w:sz w:val="28"/>
          <w:szCs w:val="24"/>
        </w:rPr>
        <w:t xml:space="preserve"> туристов, создавая необходимый и достаточный уровень комфорта в местах их пребывани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363DE3">
        <w:rPr>
          <w:rFonts w:ascii="Times New Roman" w:hAnsi="Times New Roman" w:cs="Times New Roman"/>
          <w:sz w:val="28"/>
          <w:szCs w:val="24"/>
        </w:rPr>
        <w:t>.</w:t>
      </w:r>
    </w:p>
    <w:p w:rsidR="002467E3" w:rsidRDefault="002467E3" w:rsidP="00400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Освоение территории происходит в процессе реализации всех заложенных в ней функций, которые </w:t>
      </w:r>
      <w:r w:rsidR="00F809A5">
        <w:rPr>
          <w:rFonts w:ascii="Times New Roman" w:hAnsi="Times New Roman" w:cs="Times New Roman"/>
          <w:sz w:val="28"/>
          <w:szCs w:val="24"/>
        </w:rPr>
        <w:t>являются</w:t>
      </w:r>
      <w:r>
        <w:rPr>
          <w:rFonts w:ascii="Times New Roman" w:hAnsi="Times New Roman" w:cs="Times New Roman"/>
          <w:sz w:val="28"/>
          <w:szCs w:val="24"/>
        </w:rPr>
        <w:t xml:space="preserve"> ресурсами территории. Чем выше степень освоенности</w:t>
      </w:r>
      <w:r w:rsidR="001E7938">
        <w:rPr>
          <w:rFonts w:ascii="Times New Roman" w:hAnsi="Times New Roman" w:cs="Times New Roman"/>
          <w:sz w:val="28"/>
          <w:szCs w:val="24"/>
        </w:rPr>
        <w:t xml:space="preserve"> территории</w:t>
      </w:r>
      <w:r>
        <w:rPr>
          <w:rFonts w:ascii="Times New Roman" w:hAnsi="Times New Roman" w:cs="Times New Roman"/>
          <w:sz w:val="28"/>
          <w:szCs w:val="24"/>
        </w:rPr>
        <w:t xml:space="preserve">, тем выше степень реализации </w:t>
      </w:r>
      <w:r w:rsidR="001E7938">
        <w:rPr>
          <w:rFonts w:ascii="Times New Roman" w:hAnsi="Times New Roman" w:cs="Times New Roman"/>
          <w:sz w:val="28"/>
          <w:szCs w:val="24"/>
        </w:rPr>
        <w:t xml:space="preserve">её </w:t>
      </w:r>
      <w:r>
        <w:rPr>
          <w:rFonts w:ascii="Times New Roman" w:hAnsi="Times New Roman" w:cs="Times New Roman"/>
          <w:sz w:val="28"/>
          <w:szCs w:val="24"/>
        </w:rPr>
        <w:t xml:space="preserve">ресурсов, потенциала. </w:t>
      </w:r>
      <w:r w:rsidR="001E7938">
        <w:rPr>
          <w:rFonts w:ascii="Times New Roman" w:hAnsi="Times New Roman" w:cs="Times New Roman"/>
          <w:sz w:val="28"/>
          <w:szCs w:val="24"/>
        </w:rPr>
        <w:t>В свою очередь, р</w:t>
      </w:r>
      <w:r w:rsidR="00497F31">
        <w:rPr>
          <w:rFonts w:ascii="Times New Roman" w:hAnsi="Times New Roman" w:cs="Times New Roman"/>
          <w:sz w:val="28"/>
          <w:szCs w:val="24"/>
        </w:rPr>
        <w:t>еализация потенциала во многом</w:t>
      </w:r>
      <w:r w:rsidR="001E7938">
        <w:rPr>
          <w:rFonts w:ascii="Times New Roman" w:hAnsi="Times New Roman" w:cs="Times New Roman"/>
          <w:sz w:val="28"/>
          <w:szCs w:val="24"/>
        </w:rPr>
        <w:t xml:space="preserve"> </w:t>
      </w:r>
      <w:r w:rsidR="001E7938">
        <w:rPr>
          <w:rFonts w:ascii="Times New Roman" w:hAnsi="Times New Roman" w:cs="Times New Roman"/>
          <w:sz w:val="28"/>
          <w:szCs w:val="24"/>
        </w:rPr>
        <w:lastRenderedPageBreak/>
        <w:t>определяется природной и социо</w:t>
      </w:r>
      <w:r w:rsidR="00497F31">
        <w:rPr>
          <w:rFonts w:ascii="Times New Roman" w:hAnsi="Times New Roman" w:cs="Times New Roman"/>
          <w:sz w:val="28"/>
          <w:szCs w:val="24"/>
        </w:rPr>
        <w:t>культурной спецификой, стратегическими приоритетами</w:t>
      </w:r>
      <w:r w:rsidR="00BA2D22">
        <w:rPr>
          <w:rFonts w:ascii="Times New Roman" w:hAnsi="Times New Roman" w:cs="Times New Roman"/>
          <w:sz w:val="28"/>
          <w:szCs w:val="24"/>
        </w:rPr>
        <w:t xml:space="preserve"> (</w:t>
      </w:r>
      <w:r w:rsidR="00BA2D22" w:rsidRPr="00BA2D22">
        <w:rPr>
          <w:rFonts w:ascii="Times New Roman" w:hAnsi="Times New Roman" w:cs="Times New Roman"/>
          <w:sz w:val="28"/>
          <w:szCs w:val="24"/>
        </w:rPr>
        <w:t>Зигерн-Корн</w:t>
      </w:r>
      <w:r w:rsidR="00BA2D22">
        <w:rPr>
          <w:rFonts w:ascii="Times New Roman" w:hAnsi="Times New Roman" w:cs="Times New Roman"/>
          <w:sz w:val="28"/>
          <w:szCs w:val="24"/>
        </w:rPr>
        <w:t>, 2016)</w:t>
      </w:r>
      <w:r w:rsidR="00497F31">
        <w:rPr>
          <w:rFonts w:ascii="Times New Roman" w:hAnsi="Times New Roman" w:cs="Times New Roman"/>
          <w:sz w:val="28"/>
          <w:szCs w:val="24"/>
        </w:rPr>
        <w:t>.</w:t>
      </w:r>
    </w:p>
    <w:p w:rsidR="006110D6" w:rsidRPr="00400489" w:rsidRDefault="006E10DF" w:rsidP="006E10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05278">
        <w:rPr>
          <w:rFonts w:ascii="Times New Roman" w:hAnsi="Times New Roman" w:cs="Times New Roman"/>
          <w:sz w:val="28"/>
          <w:szCs w:val="24"/>
        </w:rPr>
        <w:t>Так, под туристск</w:t>
      </w:r>
      <w:r w:rsidR="00BA4120">
        <w:rPr>
          <w:rFonts w:ascii="Times New Roman" w:hAnsi="Times New Roman" w:cs="Times New Roman"/>
          <w:sz w:val="28"/>
          <w:szCs w:val="24"/>
        </w:rPr>
        <w:t xml:space="preserve">о-рекреационным </w:t>
      </w:r>
      <w:r w:rsidRPr="00605278">
        <w:rPr>
          <w:rFonts w:ascii="Times New Roman" w:hAnsi="Times New Roman" w:cs="Times New Roman"/>
          <w:sz w:val="28"/>
          <w:szCs w:val="24"/>
        </w:rPr>
        <w:t xml:space="preserve">потенциалом понимается </w:t>
      </w:r>
      <w:r w:rsidR="006E5830">
        <w:rPr>
          <w:rFonts w:ascii="Times New Roman" w:hAnsi="Times New Roman" w:cs="Times New Roman"/>
          <w:sz w:val="28"/>
          <w:szCs w:val="24"/>
        </w:rPr>
        <w:t>«</w:t>
      </w:r>
      <w:r w:rsidRPr="00605278">
        <w:rPr>
          <w:rFonts w:ascii="Times New Roman" w:hAnsi="Times New Roman" w:cs="Times New Roman"/>
          <w:sz w:val="28"/>
          <w:szCs w:val="24"/>
        </w:rPr>
        <w:t>совокупность расположенных на данной территории природных и рукотворных объектов и явлений, а также условий, возможностей и средств, необходимых и пригодных для формирования туристского продукта</w:t>
      </w:r>
      <w:r w:rsidR="006E5830">
        <w:rPr>
          <w:rFonts w:ascii="Times New Roman" w:hAnsi="Times New Roman" w:cs="Times New Roman"/>
          <w:sz w:val="28"/>
          <w:szCs w:val="24"/>
        </w:rPr>
        <w:t>»</w:t>
      </w:r>
      <w:r w:rsidRPr="00605278">
        <w:rPr>
          <w:rFonts w:ascii="Times New Roman" w:hAnsi="Times New Roman" w:cs="Times New Roman"/>
          <w:sz w:val="28"/>
          <w:szCs w:val="24"/>
        </w:rPr>
        <w:t xml:space="preserve"> (Барсукова, Буяльская</w:t>
      </w:r>
      <w:r w:rsidR="00BA2D22">
        <w:rPr>
          <w:rFonts w:ascii="Times New Roman" w:hAnsi="Times New Roman" w:cs="Times New Roman"/>
          <w:sz w:val="28"/>
          <w:szCs w:val="24"/>
        </w:rPr>
        <w:t>, 2012</w:t>
      </w:r>
      <w:r w:rsidRPr="00605278">
        <w:rPr>
          <w:rFonts w:ascii="Times New Roman" w:hAnsi="Times New Roman" w:cs="Times New Roman"/>
          <w:sz w:val="28"/>
          <w:szCs w:val="24"/>
        </w:rPr>
        <w:t>).</w:t>
      </w:r>
    </w:p>
    <w:p w:rsidR="00B674CB" w:rsidRDefault="00B674CB" w:rsidP="00B67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ластерный  подход  </w:t>
      </w:r>
      <w:r>
        <w:rPr>
          <w:rFonts w:ascii="Times New Roman" w:hAnsi="Times New Roman" w:cs="Times New Roman"/>
          <w:sz w:val="28"/>
          <w:szCs w:val="24"/>
        </w:rPr>
        <w:t xml:space="preserve">организации туризма на территории 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предоставляет органам власти </w:t>
      </w:r>
      <w:r>
        <w:rPr>
          <w:rFonts w:ascii="Times New Roman" w:hAnsi="Times New Roman" w:cs="Times New Roman"/>
          <w:sz w:val="28"/>
          <w:szCs w:val="24"/>
        </w:rPr>
        <w:t>возможность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</w:t>
      </w:r>
      <w:r w:rsidR="008D4F61">
        <w:rPr>
          <w:rFonts w:ascii="Times New Roman" w:hAnsi="Times New Roman" w:cs="Times New Roman"/>
          <w:sz w:val="28"/>
          <w:szCs w:val="24"/>
        </w:rPr>
        <w:t xml:space="preserve">более 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эффективного взаимодействия с </w:t>
      </w:r>
      <w:r w:rsidR="008D4F61">
        <w:rPr>
          <w:rFonts w:ascii="Times New Roman" w:hAnsi="Times New Roman" w:cs="Times New Roman"/>
          <w:sz w:val="28"/>
          <w:szCs w:val="24"/>
        </w:rPr>
        <w:t xml:space="preserve">вовлечённым </w:t>
      </w:r>
      <w:r w:rsidR="00247972" w:rsidRPr="00247972">
        <w:rPr>
          <w:rFonts w:ascii="Times New Roman" w:hAnsi="Times New Roman" w:cs="Times New Roman"/>
          <w:sz w:val="28"/>
          <w:szCs w:val="24"/>
        </w:rPr>
        <w:t>бизнесом, глубокого понимания  его  характерных  пок</w:t>
      </w:r>
      <w:r>
        <w:rPr>
          <w:rFonts w:ascii="Times New Roman" w:hAnsi="Times New Roman" w:cs="Times New Roman"/>
          <w:sz w:val="28"/>
          <w:szCs w:val="24"/>
        </w:rPr>
        <w:t xml:space="preserve">азателей  и  тактических  задач. Такой подход делает реальным </w:t>
      </w:r>
      <w:r w:rsidR="00247972" w:rsidRPr="00247972">
        <w:rPr>
          <w:rFonts w:ascii="Times New Roman" w:hAnsi="Times New Roman" w:cs="Times New Roman"/>
          <w:sz w:val="28"/>
          <w:szCs w:val="24"/>
        </w:rPr>
        <w:t>стратегическо</w:t>
      </w:r>
      <w:r>
        <w:rPr>
          <w:rFonts w:ascii="Times New Roman" w:hAnsi="Times New Roman" w:cs="Times New Roman"/>
          <w:sz w:val="28"/>
          <w:szCs w:val="24"/>
        </w:rPr>
        <w:t>е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планировани</w:t>
      </w:r>
      <w:r>
        <w:rPr>
          <w:rFonts w:ascii="Times New Roman" w:hAnsi="Times New Roman" w:cs="Times New Roman"/>
          <w:sz w:val="28"/>
          <w:szCs w:val="24"/>
        </w:rPr>
        <w:t>е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ресурсов региона, </w:t>
      </w:r>
      <w:r>
        <w:rPr>
          <w:rFonts w:ascii="Times New Roman" w:hAnsi="Times New Roman" w:cs="Times New Roman"/>
          <w:sz w:val="28"/>
          <w:szCs w:val="24"/>
        </w:rPr>
        <w:t xml:space="preserve">при котором </w:t>
      </w:r>
      <w:r w:rsidR="008D4F61">
        <w:rPr>
          <w:rFonts w:ascii="Times New Roman" w:hAnsi="Times New Roman" w:cs="Times New Roman"/>
          <w:sz w:val="28"/>
          <w:szCs w:val="24"/>
        </w:rPr>
        <w:t xml:space="preserve">процесс </w:t>
      </w:r>
      <w:r w:rsidR="00247972" w:rsidRPr="00247972">
        <w:rPr>
          <w:rFonts w:ascii="Times New Roman" w:hAnsi="Times New Roman" w:cs="Times New Roman"/>
          <w:sz w:val="28"/>
          <w:szCs w:val="24"/>
        </w:rPr>
        <w:t>развити</w:t>
      </w:r>
      <w:r w:rsidR="008D4F61">
        <w:rPr>
          <w:rFonts w:ascii="Times New Roman" w:hAnsi="Times New Roman" w:cs="Times New Roman"/>
          <w:sz w:val="28"/>
          <w:szCs w:val="24"/>
        </w:rPr>
        <w:t>я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территори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 w:rsidR="008D4F61">
        <w:rPr>
          <w:rFonts w:ascii="Times New Roman" w:hAnsi="Times New Roman" w:cs="Times New Roman"/>
          <w:sz w:val="28"/>
          <w:szCs w:val="24"/>
        </w:rPr>
        <w:t>происходит с минимальными потерями денежных вложений и с максимальным извлечением выгоды</w:t>
      </w:r>
      <w:r w:rsidR="00247972" w:rsidRPr="00247972">
        <w:rPr>
          <w:rFonts w:ascii="Times New Roman" w:hAnsi="Times New Roman" w:cs="Times New Roman"/>
          <w:sz w:val="28"/>
          <w:szCs w:val="24"/>
        </w:rPr>
        <w:t>.</w:t>
      </w:r>
    </w:p>
    <w:p w:rsidR="001147C5" w:rsidRDefault="001147C5" w:rsidP="00B67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числе преимуществ кластерной организации для предприятий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 бизнеса мож</w:t>
      </w:r>
      <w:r>
        <w:rPr>
          <w:rFonts w:ascii="Times New Roman" w:hAnsi="Times New Roman" w:cs="Times New Roman"/>
          <w:sz w:val="28"/>
          <w:szCs w:val="24"/>
        </w:rPr>
        <w:t>но назвать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существенно</w:t>
      </w:r>
      <w:r>
        <w:rPr>
          <w:rFonts w:ascii="Times New Roman" w:hAnsi="Times New Roman" w:cs="Times New Roman"/>
          <w:sz w:val="28"/>
          <w:szCs w:val="24"/>
        </w:rPr>
        <w:t>е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 сниж</w:t>
      </w:r>
      <w:r>
        <w:rPr>
          <w:rFonts w:ascii="Times New Roman" w:hAnsi="Times New Roman" w:cs="Times New Roman"/>
          <w:sz w:val="28"/>
          <w:szCs w:val="24"/>
        </w:rPr>
        <w:t>ение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 барьер</w:t>
      </w:r>
      <w:r>
        <w:rPr>
          <w:rFonts w:ascii="Times New Roman" w:hAnsi="Times New Roman" w:cs="Times New Roman"/>
          <w:sz w:val="28"/>
          <w:szCs w:val="24"/>
        </w:rPr>
        <w:t>ов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вы</w:t>
      </w:r>
      <w:r>
        <w:rPr>
          <w:rFonts w:ascii="Times New Roman" w:hAnsi="Times New Roman" w:cs="Times New Roman"/>
          <w:sz w:val="28"/>
          <w:szCs w:val="24"/>
        </w:rPr>
        <w:t xml:space="preserve">хода на рынки сбыта продукции, </w:t>
      </w:r>
      <w:r w:rsidR="00247972" w:rsidRPr="00247972">
        <w:rPr>
          <w:rFonts w:ascii="Times New Roman" w:hAnsi="Times New Roman" w:cs="Times New Roman"/>
          <w:sz w:val="28"/>
          <w:szCs w:val="24"/>
        </w:rPr>
        <w:t>поставок сыр</w:t>
      </w:r>
      <w:r>
        <w:rPr>
          <w:rFonts w:ascii="Times New Roman" w:hAnsi="Times New Roman" w:cs="Times New Roman"/>
          <w:sz w:val="28"/>
          <w:szCs w:val="24"/>
        </w:rPr>
        <w:t xml:space="preserve">ья и материалов, рабочей силы. </w:t>
      </w:r>
    </w:p>
    <w:p w:rsidR="00B47F66" w:rsidRDefault="001147C5" w:rsidP="00B47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Для общества кластер играет роль способа </w:t>
      </w:r>
      <w:r w:rsidR="00247972" w:rsidRPr="00247972">
        <w:rPr>
          <w:rFonts w:ascii="Times New Roman" w:hAnsi="Times New Roman" w:cs="Times New Roman"/>
          <w:sz w:val="28"/>
          <w:szCs w:val="24"/>
        </w:rPr>
        <w:t>улучшени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="00247972" w:rsidRPr="00247972">
        <w:rPr>
          <w:rFonts w:ascii="Times New Roman" w:hAnsi="Times New Roman" w:cs="Times New Roman"/>
          <w:sz w:val="28"/>
          <w:szCs w:val="24"/>
        </w:rPr>
        <w:t xml:space="preserve"> благосостояния населения, развити</w:t>
      </w:r>
      <w:r>
        <w:rPr>
          <w:rFonts w:ascii="Times New Roman" w:hAnsi="Times New Roman" w:cs="Times New Roman"/>
          <w:sz w:val="28"/>
          <w:szCs w:val="24"/>
        </w:rPr>
        <w:t xml:space="preserve">я инфраструктуры и </w:t>
      </w:r>
      <w:r w:rsidR="00247972" w:rsidRPr="00247972">
        <w:rPr>
          <w:rFonts w:ascii="Times New Roman" w:hAnsi="Times New Roman" w:cs="Times New Roman"/>
          <w:sz w:val="28"/>
          <w:szCs w:val="24"/>
        </w:rPr>
        <w:t>снижение  безработицы.  Кластеры  стимулируют значительное повышение производительности труда и внедрение инноваций. В рамках кластера происходит постоянное взаимодействие, что способствует формальному и неформальному обмену знаниями, сотрудничеству между организациями,</w:t>
      </w:r>
      <w:r w:rsidR="007F1BD1">
        <w:rPr>
          <w:rFonts w:ascii="Times New Roman" w:hAnsi="Times New Roman" w:cs="Times New Roman"/>
          <w:sz w:val="28"/>
          <w:szCs w:val="24"/>
        </w:rPr>
        <w:t xml:space="preserve"> трансферт технологий и знаний.</w:t>
      </w:r>
    </w:p>
    <w:p w:rsidR="007F1BD1" w:rsidRDefault="00BA4120" w:rsidP="00B47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Поскольку туристско-рекреационный потенциал территории – это совокупность условий, возможностей и средств для формирования турпродукта, инфраструктура является одним из средств его реализации и способом увеличения его ресурсной части.</w:t>
      </w:r>
    </w:p>
    <w:p w:rsidR="00664A4B" w:rsidRDefault="001E7938" w:rsidP="00B47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</w:t>
      </w:r>
      <w:r w:rsidR="002375B3" w:rsidRPr="002375B3">
        <w:rPr>
          <w:rFonts w:ascii="Times New Roman" w:hAnsi="Times New Roman" w:cs="Times New Roman"/>
          <w:sz w:val="28"/>
          <w:szCs w:val="24"/>
        </w:rPr>
        <w:t xml:space="preserve">нфраструктура </w:t>
      </w:r>
      <w:r w:rsidR="00B47F66">
        <w:rPr>
          <w:rFonts w:ascii="Times New Roman" w:hAnsi="Times New Roman" w:cs="Times New Roman"/>
          <w:sz w:val="28"/>
          <w:szCs w:val="24"/>
        </w:rPr>
        <w:t xml:space="preserve">туристско-рекреационного </w:t>
      </w:r>
      <w:r w:rsidR="002375B3" w:rsidRPr="002375B3">
        <w:rPr>
          <w:rFonts w:ascii="Times New Roman" w:hAnsi="Times New Roman" w:cs="Times New Roman"/>
          <w:sz w:val="28"/>
          <w:szCs w:val="24"/>
        </w:rPr>
        <w:t>кластера</w:t>
      </w:r>
      <w:r w:rsidR="00B47F66">
        <w:rPr>
          <w:rFonts w:ascii="Times New Roman" w:hAnsi="Times New Roman" w:cs="Times New Roman"/>
          <w:sz w:val="28"/>
          <w:szCs w:val="24"/>
        </w:rPr>
        <w:t xml:space="preserve"> призвана</w:t>
      </w:r>
      <w:r w:rsidR="002375B3" w:rsidRPr="002375B3">
        <w:rPr>
          <w:rFonts w:ascii="Times New Roman" w:hAnsi="Times New Roman" w:cs="Times New Roman"/>
          <w:sz w:val="28"/>
          <w:szCs w:val="24"/>
        </w:rPr>
        <w:t xml:space="preserve"> </w:t>
      </w:r>
      <w:r w:rsidR="00B47F66">
        <w:rPr>
          <w:rFonts w:ascii="Times New Roman" w:hAnsi="Times New Roman" w:cs="Times New Roman"/>
          <w:sz w:val="28"/>
          <w:szCs w:val="24"/>
        </w:rPr>
        <w:t>о</w:t>
      </w:r>
      <w:r w:rsidR="002375B3" w:rsidRPr="002375B3">
        <w:rPr>
          <w:rFonts w:ascii="Times New Roman" w:hAnsi="Times New Roman" w:cs="Times New Roman"/>
          <w:sz w:val="28"/>
          <w:szCs w:val="24"/>
        </w:rPr>
        <w:t>беспечи</w:t>
      </w:r>
      <w:r w:rsidR="00B47F66">
        <w:rPr>
          <w:rFonts w:ascii="Times New Roman" w:hAnsi="Times New Roman" w:cs="Times New Roman"/>
          <w:sz w:val="28"/>
          <w:szCs w:val="24"/>
        </w:rPr>
        <w:t>ть</w:t>
      </w:r>
      <w:r w:rsidR="002375B3" w:rsidRPr="002375B3">
        <w:rPr>
          <w:rFonts w:ascii="Times New Roman" w:hAnsi="Times New Roman" w:cs="Times New Roman"/>
          <w:sz w:val="28"/>
          <w:szCs w:val="24"/>
        </w:rPr>
        <w:t xml:space="preserve"> нормальную работу всех звеньев кластера. </w:t>
      </w:r>
      <w:r w:rsidR="00664A4B">
        <w:rPr>
          <w:rFonts w:ascii="Times New Roman" w:hAnsi="Times New Roman" w:cs="Times New Roman"/>
          <w:sz w:val="28"/>
          <w:szCs w:val="24"/>
        </w:rPr>
        <w:t xml:space="preserve">Однако она также </w:t>
      </w:r>
      <w:r w:rsidR="00664A4B">
        <w:rPr>
          <w:rFonts w:ascii="Times New Roman" w:hAnsi="Times New Roman" w:cs="Times New Roman"/>
          <w:sz w:val="28"/>
          <w:szCs w:val="24"/>
        </w:rPr>
        <w:lastRenderedPageBreak/>
        <w:t xml:space="preserve">может выступать в роли самостоятельного аттрактора, являясь инициатором туристского спроса. </w:t>
      </w:r>
    </w:p>
    <w:p w:rsidR="00B47F66" w:rsidRDefault="00664A4B" w:rsidP="00B47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Туристско-рекреационная инфраструктура в</w:t>
      </w:r>
      <w:r w:rsidR="002375B3" w:rsidRPr="002375B3">
        <w:rPr>
          <w:rFonts w:ascii="Times New Roman" w:hAnsi="Times New Roman" w:cs="Times New Roman"/>
          <w:sz w:val="28"/>
          <w:szCs w:val="24"/>
        </w:rPr>
        <w:t>ключае</w:t>
      </w:r>
      <w:r w:rsidR="00B47F66">
        <w:rPr>
          <w:rFonts w:ascii="Times New Roman" w:hAnsi="Times New Roman" w:cs="Times New Roman"/>
          <w:sz w:val="28"/>
          <w:szCs w:val="24"/>
        </w:rPr>
        <w:t>т в себя следующие составляющие</w:t>
      </w:r>
      <w:r w:rsidR="00AB008B">
        <w:rPr>
          <w:rFonts w:ascii="Times New Roman" w:hAnsi="Times New Roman" w:cs="Times New Roman"/>
          <w:sz w:val="28"/>
          <w:szCs w:val="24"/>
        </w:rPr>
        <w:t xml:space="preserve"> (</w:t>
      </w:r>
      <w:r w:rsidR="00AB008B" w:rsidRPr="00AB008B">
        <w:rPr>
          <w:rFonts w:ascii="Times New Roman" w:hAnsi="Times New Roman" w:cs="Times New Roman"/>
          <w:sz w:val="28"/>
          <w:szCs w:val="24"/>
        </w:rPr>
        <w:t>Информационно-методические материалы</w:t>
      </w:r>
      <w:r w:rsidR="00AB008B">
        <w:rPr>
          <w:rFonts w:ascii="Times New Roman" w:hAnsi="Times New Roman" w:cs="Times New Roman"/>
          <w:sz w:val="28"/>
          <w:szCs w:val="24"/>
        </w:rPr>
        <w:t>.., 2015)</w:t>
      </w:r>
      <w:r w:rsidR="00B47F66">
        <w:rPr>
          <w:rFonts w:ascii="Times New Roman" w:hAnsi="Times New Roman" w:cs="Times New Roman"/>
          <w:sz w:val="28"/>
          <w:szCs w:val="24"/>
        </w:rPr>
        <w:t>:</w:t>
      </w:r>
    </w:p>
    <w:p w:rsidR="00B47F66" w:rsidRDefault="00B47F66" w:rsidP="00746971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общую инфраструктуру (</w:t>
      </w:r>
      <w:r w:rsidR="002375B3" w:rsidRPr="00B47F66">
        <w:rPr>
          <w:rFonts w:ascii="Times New Roman" w:hAnsi="Times New Roman" w:cs="Times New Roman"/>
          <w:sz w:val="28"/>
          <w:szCs w:val="24"/>
        </w:rPr>
        <w:t xml:space="preserve">совокупность инженерных, транспортных, коммуникационных,  энергетических  и  прочих  средств  и </w:t>
      </w:r>
      <w:r>
        <w:rPr>
          <w:rFonts w:ascii="Times New Roman" w:hAnsi="Times New Roman" w:cs="Times New Roman"/>
          <w:sz w:val="28"/>
          <w:szCs w:val="24"/>
        </w:rPr>
        <w:t xml:space="preserve"> сооружений)</w:t>
      </w:r>
      <w:r w:rsidR="002375B3" w:rsidRPr="00B47F66">
        <w:rPr>
          <w:rFonts w:ascii="Times New Roman" w:hAnsi="Times New Roman" w:cs="Times New Roman"/>
          <w:sz w:val="28"/>
          <w:szCs w:val="24"/>
        </w:rPr>
        <w:t>;</w:t>
      </w:r>
    </w:p>
    <w:p w:rsidR="00B47F66" w:rsidRDefault="002375B3" w:rsidP="00746971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47F66">
        <w:rPr>
          <w:rFonts w:ascii="Times New Roman" w:hAnsi="Times New Roman" w:cs="Times New Roman"/>
          <w:sz w:val="28"/>
          <w:szCs w:val="24"/>
        </w:rPr>
        <w:t>специальную  туристскую  инфраструктуру</w:t>
      </w:r>
      <w:r w:rsidR="00B47F66">
        <w:rPr>
          <w:rFonts w:ascii="Times New Roman" w:hAnsi="Times New Roman" w:cs="Times New Roman"/>
          <w:sz w:val="28"/>
          <w:szCs w:val="24"/>
        </w:rPr>
        <w:t xml:space="preserve"> (</w:t>
      </w:r>
      <w:r w:rsidRPr="00B47F66">
        <w:rPr>
          <w:rFonts w:ascii="Times New Roman" w:hAnsi="Times New Roman" w:cs="Times New Roman"/>
          <w:sz w:val="28"/>
          <w:szCs w:val="24"/>
        </w:rPr>
        <w:t>подъездные  пути  на  территориях  объектов  туризма,  пешеходные  тропы, автономные системы канализации и утилизации, отдельные сети и объекты энергетики, телекоммуникации</w:t>
      </w:r>
      <w:r w:rsidR="00B47F66">
        <w:rPr>
          <w:rFonts w:ascii="Times New Roman" w:hAnsi="Times New Roman" w:cs="Times New Roman"/>
          <w:sz w:val="28"/>
          <w:szCs w:val="24"/>
        </w:rPr>
        <w:t>)</w:t>
      </w:r>
      <w:r w:rsidRPr="00B47F66">
        <w:rPr>
          <w:rFonts w:ascii="Times New Roman" w:hAnsi="Times New Roman" w:cs="Times New Roman"/>
          <w:sz w:val="28"/>
          <w:szCs w:val="24"/>
        </w:rPr>
        <w:t>;</w:t>
      </w:r>
    </w:p>
    <w:p w:rsidR="00974402" w:rsidRPr="00E70D11" w:rsidRDefault="002375B3" w:rsidP="00746971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47F66">
        <w:rPr>
          <w:rFonts w:ascii="Times New Roman" w:hAnsi="Times New Roman" w:cs="Times New Roman"/>
          <w:sz w:val="28"/>
          <w:szCs w:val="24"/>
        </w:rPr>
        <w:t xml:space="preserve">информационную инфраструктуру, к которой относятся туристские </w:t>
      </w:r>
      <w:r w:rsidRPr="00E70D11">
        <w:rPr>
          <w:rFonts w:ascii="Times New Roman" w:hAnsi="Times New Roman" w:cs="Times New Roman"/>
          <w:sz w:val="28"/>
          <w:szCs w:val="24"/>
        </w:rPr>
        <w:t>информационные центры, сайты, туристские представительства на целевых рынках и информационные объекты, расположенные в населенных пунктах</w:t>
      </w:r>
      <w:r w:rsidR="00E70D11">
        <w:rPr>
          <w:rFonts w:ascii="Times New Roman" w:hAnsi="Times New Roman" w:cs="Times New Roman"/>
          <w:sz w:val="28"/>
          <w:szCs w:val="24"/>
        </w:rPr>
        <w:t>.</w:t>
      </w:r>
    </w:p>
    <w:p w:rsidR="000931F2" w:rsidRDefault="000931F2" w:rsidP="00E70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правило, и</w:t>
      </w:r>
      <w:r w:rsidR="00974402" w:rsidRPr="00974402">
        <w:rPr>
          <w:rFonts w:ascii="Times New Roman" w:hAnsi="Times New Roman" w:cs="Times New Roman"/>
          <w:sz w:val="28"/>
          <w:szCs w:val="24"/>
        </w:rPr>
        <w:t xml:space="preserve">нфраструктура, </w:t>
      </w:r>
      <w:r>
        <w:rPr>
          <w:rFonts w:ascii="Times New Roman" w:hAnsi="Times New Roman" w:cs="Times New Roman"/>
          <w:sz w:val="28"/>
          <w:szCs w:val="24"/>
        </w:rPr>
        <w:t>которая</w:t>
      </w:r>
      <w:r w:rsidR="00974402" w:rsidRPr="00974402">
        <w:rPr>
          <w:rFonts w:ascii="Times New Roman" w:hAnsi="Times New Roman" w:cs="Times New Roman"/>
          <w:sz w:val="28"/>
          <w:szCs w:val="24"/>
        </w:rPr>
        <w:t xml:space="preserve"> не  соответству</w:t>
      </w:r>
      <w:r>
        <w:rPr>
          <w:rFonts w:ascii="Times New Roman" w:hAnsi="Times New Roman" w:cs="Times New Roman"/>
          <w:sz w:val="28"/>
          <w:szCs w:val="24"/>
        </w:rPr>
        <w:t>ет по</w:t>
      </w:r>
      <w:r w:rsidR="00974402" w:rsidRPr="00974402">
        <w:rPr>
          <w:rFonts w:ascii="Times New Roman" w:hAnsi="Times New Roman" w:cs="Times New Roman"/>
          <w:sz w:val="28"/>
          <w:szCs w:val="24"/>
        </w:rPr>
        <w:t xml:space="preserve"> своему  уровню развития нуждам туристско-рекреационного кластера, становится тормозом дальнейшего развития, деформирует каркас и структуру кластера.</w:t>
      </w:r>
    </w:p>
    <w:p w:rsidR="007F1BD1" w:rsidRDefault="00FD0B7C" w:rsidP="007F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D0B7C">
        <w:rPr>
          <w:rFonts w:ascii="Times New Roman" w:hAnsi="Times New Roman" w:cs="Times New Roman"/>
          <w:sz w:val="28"/>
          <w:szCs w:val="24"/>
        </w:rPr>
        <w:t>Современный потребитель туристских услуг задает высокую планку пр</w:t>
      </w:r>
      <w:r w:rsidR="00804E26">
        <w:rPr>
          <w:rFonts w:ascii="Times New Roman" w:hAnsi="Times New Roman" w:cs="Times New Roman"/>
          <w:sz w:val="28"/>
          <w:szCs w:val="24"/>
        </w:rPr>
        <w:t xml:space="preserve">и оценке качества обслуживания. </w:t>
      </w:r>
      <w:r w:rsidRPr="00FD0B7C">
        <w:rPr>
          <w:rFonts w:ascii="Times New Roman" w:hAnsi="Times New Roman" w:cs="Times New Roman"/>
          <w:sz w:val="28"/>
          <w:szCs w:val="24"/>
        </w:rPr>
        <w:t>Потребитель ожидает увидеть обустроенную территорию, оправданно рассчитывает на расширенный комплекс услуг, хочет иметь под рукой все необходимое для эффективной работы или полноценного отдыха</w:t>
      </w:r>
      <w:r w:rsidR="005F6EE0">
        <w:rPr>
          <w:rFonts w:ascii="Times New Roman" w:hAnsi="Times New Roman" w:cs="Times New Roman"/>
          <w:sz w:val="28"/>
          <w:szCs w:val="24"/>
        </w:rPr>
        <w:t xml:space="preserve"> (</w:t>
      </w:r>
      <w:r w:rsidR="005F6EE0" w:rsidRPr="005F6EE0">
        <w:rPr>
          <w:rFonts w:ascii="Times New Roman" w:hAnsi="Times New Roman" w:cs="Times New Roman"/>
          <w:sz w:val="28"/>
          <w:szCs w:val="24"/>
        </w:rPr>
        <w:t>Атлас инвестиционных</w:t>
      </w:r>
      <w:r w:rsidR="005F6EE0">
        <w:rPr>
          <w:rFonts w:ascii="Times New Roman" w:hAnsi="Times New Roman" w:cs="Times New Roman"/>
          <w:sz w:val="28"/>
          <w:szCs w:val="24"/>
        </w:rPr>
        <w:t>.., 2011)</w:t>
      </w:r>
      <w:r w:rsidRPr="00FD0B7C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Поэтому имеет смысл говорить о том, что туристско-рекреационный потенциал территории реализуется не просто </w:t>
      </w:r>
      <w:r w:rsidR="004E6C6C">
        <w:rPr>
          <w:rFonts w:ascii="Times New Roman" w:hAnsi="Times New Roman" w:cs="Times New Roman"/>
          <w:sz w:val="28"/>
          <w:szCs w:val="24"/>
        </w:rPr>
        <w:t>с помощью строительства одного объекта</w:t>
      </w:r>
      <w:r>
        <w:rPr>
          <w:rFonts w:ascii="Times New Roman" w:hAnsi="Times New Roman" w:cs="Times New Roman"/>
          <w:sz w:val="28"/>
          <w:szCs w:val="24"/>
        </w:rPr>
        <w:t>, а разработкой и претворением в жизнь разных по масштабу инфраструктурных проектов.</w:t>
      </w:r>
    </w:p>
    <w:p w:rsidR="00573CDB" w:rsidRDefault="00573CDB" w:rsidP="00E70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Такие проекты являются инвестиционными. В сфере туризма часто применяется государственно-частный способ финансирования </w:t>
      </w:r>
      <w:r>
        <w:rPr>
          <w:rFonts w:ascii="Times New Roman" w:hAnsi="Times New Roman" w:cs="Times New Roman"/>
          <w:sz w:val="28"/>
          <w:szCs w:val="24"/>
        </w:rPr>
        <w:lastRenderedPageBreak/>
        <w:t>инфраструктурных проектов, поскольку они являются весьма дорогостоящими при строительстве и дальнейшей эксплуатации.</w:t>
      </w:r>
    </w:p>
    <w:p w:rsidR="00563704" w:rsidRDefault="00563704" w:rsidP="00E70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3704">
        <w:rPr>
          <w:rFonts w:ascii="Times New Roman" w:hAnsi="Times New Roman" w:cs="Times New Roman"/>
          <w:sz w:val="28"/>
          <w:szCs w:val="24"/>
        </w:rPr>
        <w:t>Государственно</w:t>
      </w:r>
      <w:r w:rsidR="00924432">
        <w:rPr>
          <w:rFonts w:ascii="Times New Roman" w:hAnsi="Times New Roman" w:cs="Times New Roman"/>
          <w:sz w:val="28"/>
          <w:szCs w:val="24"/>
        </w:rPr>
        <w:t>-</w:t>
      </w:r>
      <w:r w:rsidRPr="00563704">
        <w:rPr>
          <w:rFonts w:ascii="Times New Roman" w:hAnsi="Times New Roman" w:cs="Times New Roman"/>
          <w:sz w:val="28"/>
          <w:szCs w:val="24"/>
        </w:rPr>
        <w:t>частное  партнерство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 xml:space="preserve">это  долгосрочное 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 w:rsidRPr="00563704">
        <w:rPr>
          <w:rFonts w:ascii="Times New Roman" w:hAnsi="Times New Roman" w:cs="Times New Roman"/>
          <w:sz w:val="28"/>
          <w:szCs w:val="24"/>
        </w:rPr>
        <w:t>взаимовыгодное  сотрудничество  публичного 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>частного  партнеров, направленное  на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>реализацию  проектов  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 xml:space="preserve">целях  </w:t>
      </w:r>
      <w:r>
        <w:rPr>
          <w:rFonts w:ascii="Times New Roman" w:hAnsi="Times New Roman" w:cs="Times New Roman"/>
          <w:sz w:val="28"/>
          <w:szCs w:val="24"/>
        </w:rPr>
        <w:t xml:space="preserve">повышения уровня доступности и </w:t>
      </w:r>
      <w:r w:rsidRPr="00563704">
        <w:rPr>
          <w:rFonts w:ascii="Times New Roman" w:hAnsi="Times New Roman" w:cs="Times New Roman"/>
          <w:sz w:val="28"/>
          <w:szCs w:val="24"/>
        </w:rPr>
        <w:t>качества публичных услуг, достигаемое посредством привлечения частных ресурсов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63704">
        <w:rPr>
          <w:rFonts w:ascii="Times New Roman" w:hAnsi="Times New Roman" w:cs="Times New Roman"/>
          <w:sz w:val="28"/>
          <w:szCs w:val="24"/>
        </w:rPr>
        <w:t>разделения рисков между партнерами</w:t>
      </w:r>
      <w:r w:rsidR="005F6EE0">
        <w:rPr>
          <w:rFonts w:ascii="Times New Roman" w:hAnsi="Times New Roman" w:cs="Times New Roman"/>
          <w:sz w:val="28"/>
          <w:szCs w:val="24"/>
        </w:rPr>
        <w:t xml:space="preserve"> (</w:t>
      </w:r>
      <w:r w:rsidR="005F6EE0" w:rsidRPr="005F6EE0">
        <w:rPr>
          <w:rFonts w:ascii="Times New Roman" w:hAnsi="Times New Roman" w:cs="Times New Roman"/>
          <w:sz w:val="28"/>
          <w:szCs w:val="24"/>
        </w:rPr>
        <w:t>Информационно-методические материалы</w:t>
      </w:r>
      <w:r w:rsidR="005F6EE0">
        <w:rPr>
          <w:rFonts w:ascii="Times New Roman" w:hAnsi="Times New Roman" w:cs="Times New Roman"/>
          <w:sz w:val="28"/>
          <w:szCs w:val="24"/>
        </w:rPr>
        <w:t>.., 2015)</w:t>
      </w:r>
      <w:r w:rsidRPr="00563704">
        <w:rPr>
          <w:rFonts w:ascii="Times New Roman" w:hAnsi="Times New Roman" w:cs="Times New Roman"/>
          <w:sz w:val="28"/>
          <w:szCs w:val="24"/>
        </w:rPr>
        <w:t>.</w:t>
      </w:r>
    </w:p>
    <w:p w:rsidR="00096B50" w:rsidRDefault="00247972" w:rsidP="00363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E6C6C" w:rsidRPr="004E6C6C">
        <w:rPr>
          <w:rFonts w:ascii="Times New Roman" w:hAnsi="Times New Roman" w:cs="Times New Roman"/>
          <w:sz w:val="28"/>
          <w:szCs w:val="24"/>
        </w:rPr>
        <w:t>Инвестиционные</w:t>
      </w:r>
      <w:r w:rsidR="00F401B2">
        <w:rPr>
          <w:rFonts w:ascii="Times New Roman" w:hAnsi="Times New Roman" w:cs="Times New Roman"/>
          <w:sz w:val="28"/>
          <w:szCs w:val="24"/>
        </w:rPr>
        <w:t xml:space="preserve"> проекты в туристской индустрии </w:t>
      </w:r>
      <w:r w:rsidR="004E6C6C" w:rsidRPr="004E6C6C">
        <w:rPr>
          <w:rFonts w:ascii="Times New Roman" w:hAnsi="Times New Roman" w:cs="Times New Roman"/>
          <w:sz w:val="28"/>
          <w:szCs w:val="24"/>
        </w:rPr>
        <w:t xml:space="preserve">можно дифференцировать на виды по </w:t>
      </w:r>
      <w:r w:rsidR="00096B50">
        <w:rPr>
          <w:rFonts w:ascii="Times New Roman" w:hAnsi="Times New Roman" w:cs="Times New Roman"/>
          <w:sz w:val="28"/>
          <w:szCs w:val="24"/>
        </w:rPr>
        <w:t>различным</w:t>
      </w:r>
      <w:r w:rsidR="004E6C6C" w:rsidRPr="004E6C6C">
        <w:rPr>
          <w:rFonts w:ascii="Times New Roman" w:hAnsi="Times New Roman" w:cs="Times New Roman"/>
          <w:sz w:val="28"/>
          <w:szCs w:val="24"/>
        </w:rPr>
        <w:t xml:space="preserve"> критериям</w:t>
      </w:r>
      <w:r w:rsidR="00096B50">
        <w:rPr>
          <w:rFonts w:ascii="Times New Roman" w:hAnsi="Times New Roman" w:cs="Times New Roman"/>
          <w:sz w:val="28"/>
          <w:szCs w:val="24"/>
        </w:rPr>
        <w:t xml:space="preserve"> (рисунок </w:t>
      </w:r>
      <w:r w:rsidR="001E7938">
        <w:rPr>
          <w:rFonts w:ascii="Times New Roman" w:hAnsi="Times New Roman" w:cs="Times New Roman"/>
          <w:sz w:val="28"/>
          <w:szCs w:val="24"/>
        </w:rPr>
        <w:t>2</w:t>
      </w:r>
      <w:r w:rsidR="00096B50">
        <w:rPr>
          <w:rFonts w:ascii="Times New Roman" w:hAnsi="Times New Roman" w:cs="Times New Roman"/>
          <w:sz w:val="28"/>
          <w:szCs w:val="24"/>
        </w:rPr>
        <w:t>).</w:t>
      </w:r>
    </w:p>
    <w:p w:rsidR="004E6C6C" w:rsidRDefault="004E6C6C" w:rsidP="004E6C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zh-CN"/>
        </w:rPr>
        <w:drawing>
          <wp:inline distT="0" distB="0" distL="0" distR="0" wp14:anchorId="2C724CD7" wp14:editId="37FAA9C0">
            <wp:extent cx="5477771" cy="3028950"/>
            <wp:effectExtent l="0" t="0" r="8890" b="0"/>
            <wp:docPr id="14" name="Рисунок 14" descr="Классификация инвестиционных проектов в сфере туристской индус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фикация инвестиционных проектов в сфере туристской индустр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87" cy="30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D8" w:rsidRDefault="00C43AD8" w:rsidP="00CA01B7">
      <w:pPr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1E7938">
        <w:rPr>
          <w:rFonts w:ascii="Times New Roman" w:hAnsi="Times New Roman" w:cs="Times New Roman"/>
          <w:sz w:val="28"/>
          <w:szCs w:val="24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 w:rsidRPr="00C43AD8">
        <w:rPr>
          <w:rFonts w:ascii="Times New Roman" w:hAnsi="Times New Roman" w:cs="Times New Roman"/>
          <w:sz w:val="28"/>
          <w:szCs w:val="24"/>
        </w:rPr>
        <w:t>Классификация инвестиционных проектов в сфере туристской индустрии</w:t>
      </w:r>
      <w:r w:rsidR="005F6EE0">
        <w:rPr>
          <w:rFonts w:ascii="Times New Roman" w:hAnsi="Times New Roman" w:cs="Times New Roman"/>
          <w:sz w:val="28"/>
          <w:szCs w:val="24"/>
        </w:rPr>
        <w:t xml:space="preserve"> (И</w:t>
      </w:r>
      <w:r w:rsidR="005F6EE0" w:rsidRPr="005F6EE0">
        <w:rPr>
          <w:rFonts w:ascii="Times New Roman" w:hAnsi="Times New Roman" w:cs="Times New Roman"/>
          <w:sz w:val="28"/>
          <w:szCs w:val="24"/>
        </w:rPr>
        <w:t>нвестиционное проектирование</w:t>
      </w:r>
      <w:r w:rsidR="005F6EE0">
        <w:rPr>
          <w:rFonts w:ascii="Times New Roman" w:hAnsi="Times New Roman" w:cs="Times New Roman"/>
          <w:sz w:val="28"/>
          <w:szCs w:val="24"/>
        </w:rPr>
        <w:t>.., 2016)</w:t>
      </w:r>
    </w:p>
    <w:p w:rsidR="007C320E" w:rsidRPr="007C320E" w:rsidRDefault="00B1021A" w:rsidP="007C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021A"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7C320E" w:rsidRPr="007C320E">
        <w:rPr>
          <w:rFonts w:ascii="Times New Roman" w:hAnsi="Times New Roman" w:cs="Times New Roman"/>
          <w:sz w:val="28"/>
          <w:szCs w:val="24"/>
        </w:rPr>
        <w:t xml:space="preserve">структура </w:t>
      </w:r>
      <w:r w:rsidR="007C320E">
        <w:rPr>
          <w:rFonts w:ascii="Times New Roman" w:hAnsi="Times New Roman" w:cs="Times New Roman"/>
          <w:sz w:val="28"/>
          <w:szCs w:val="24"/>
        </w:rPr>
        <w:t xml:space="preserve">туристско-рекреационного </w:t>
      </w:r>
      <w:r w:rsidR="007C320E" w:rsidRPr="007C320E">
        <w:rPr>
          <w:rFonts w:ascii="Times New Roman" w:hAnsi="Times New Roman" w:cs="Times New Roman"/>
          <w:sz w:val="28"/>
          <w:szCs w:val="24"/>
        </w:rPr>
        <w:t>кластера состоит из трех компонентов</w:t>
      </w:r>
      <w:r w:rsidR="00564C84">
        <w:rPr>
          <w:rFonts w:ascii="Times New Roman" w:hAnsi="Times New Roman" w:cs="Times New Roman"/>
          <w:sz w:val="28"/>
          <w:szCs w:val="24"/>
        </w:rPr>
        <w:t xml:space="preserve"> (</w:t>
      </w:r>
      <w:r w:rsidR="00564C84" w:rsidRPr="00564C84">
        <w:rPr>
          <w:rFonts w:ascii="Times New Roman" w:hAnsi="Times New Roman" w:cs="Times New Roman"/>
          <w:sz w:val="28"/>
          <w:szCs w:val="24"/>
        </w:rPr>
        <w:t>Миролюбова, Карлина, Ковалева</w:t>
      </w:r>
      <w:r w:rsidR="00564C84">
        <w:rPr>
          <w:rFonts w:ascii="Times New Roman" w:hAnsi="Times New Roman" w:cs="Times New Roman"/>
          <w:sz w:val="28"/>
          <w:szCs w:val="24"/>
        </w:rPr>
        <w:t>, 2012)</w:t>
      </w:r>
      <w:r w:rsidR="007C320E" w:rsidRPr="007C320E">
        <w:rPr>
          <w:rFonts w:ascii="Times New Roman" w:hAnsi="Times New Roman" w:cs="Times New Roman"/>
          <w:sz w:val="28"/>
          <w:szCs w:val="24"/>
        </w:rPr>
        <w:t>:</w:t>
      </w:r>
    </w:p>
    <w:p w:rsidR="007C320E" w:rsidRPr="007C320E" w:rsidRDefault="007C320E" w:rsidP="007C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320E">
        <w:rPr>
          <w:rFonts w:ascii="Times New Roman" w:hAnsi="Times New Roman" w:cs="Times New Roman"/>
          <w:sz w:val="28"/>
          <w:szCs w:val="24"/>
        </w:rPr>
        <w:t>1. «Ядро»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C320E">
        <w:rPr>
          <w:rFonts w:ascii="Times New Roman" w:hAnsi="Times New Roman" w:cs="Times New Roman"/>
          <w:sz w:val="28"/>
          <w:szCs w:val="24"/>
        </w:rPr>
        <w:t>– это крупные компании, определяю</w:t>
      </w:r>
      <w:r>
        <w:rPr>
          <w:rFonts w:ascii="Times New Roman" w:hAnsi="Times New Roman" w:cs="Times New Roman"/>
          <w:sz w:val="28"/>
          <w:szCs w:val="24"/>
        </w:rPr>
        <w:t>щие</w:t>
      </w:r>
      <w:r w:rsidRPr="007C320E">
        <w:rPr>
          <w:rFonts w:ascii="Times New Roman" w:hAnsi="Times New Roman" w:cs="Times New Roman"/>
          <w:sz w:val="28"/>
          <w:szCs w:val="24"/>
        </w:rPr>
        <w:t xml:space="preserve"> специализацию кластера и его название.</w:t>
      </w:r>
    </w:p>
    <w:p w:rsidR="007C320E" w:rsidRPr="007C320E" w:rsidRDefault="007C320E" w:rsidP="007C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320E">
        <w:rPr>
          <w:rFonts w:ascii="Times New Roman" w:hAnsi="Times New Roman" w:cs="Times New Roman"/>
          <w:sz w:val="28"/>
          <w:szCs w:val="24"/>
        </w:rPr>
        <w:t xml:space="preserve">2. </w:t>
      </w:r>
      <w:r>
        <w:rPr>
          <w:rFonts w:ascii="Times New Roman" w:hAnsi="Times New Roman" w:cs="Times New Roman"/>
          <w:sz w:val="28"/>
          <w:szCs w:val="24"/>
        </w:rPr>
        <w:t>Поставщики ресурсов и связанные отрасли.</w:t>
      </w:r>
    </w:p>
    <w:p w:rsidR="007C320E" w:rsidRPr="007C320E" w:rsidRDefault="007C320E" w:rsidP="007C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320E">
        <w:rPr>
          <w:rFonts w:ascii="Times New Roman" w:hAnsi="Times New Roman" w:cs="Times New Roman"/>
          <w:sz w:val="28"/>
          <w:szCs w:val="24"/>
        </w:rPr>
        <w:t xml:space="preserve">3. Научно-исследовательские институты, образовательные учреждения, </w:t>
      </w:r>
    </w:p>
    <w:p w:rsidR="007C320E" w:rsidRDefault="007C320E" w:rsidP="007C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институты инфраструктуры </w:t>
      </w:r>
      <w:r w:rsidRPr="007C320E">
        <w:rPr>
          <w:rFonts w:ascii="Times New Roman" w:hAnsi="Times New Roman" w:cs="Times New Roman"/>
          <w:sz w:val="28"/>
          <w:szCs w:val="24"/>
        </w:rPr>
        <w:t xml:space="preserve">(бизнес-инкубаторы, технопарки, технологические центры и пр.). </w:t>
      </w:r>
    </w:p>
    <w:p w:rsidR="007F1BD1" w:rsidRDefault="007C320E" w:rsidP="007F1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4. О</w:t>
      </w:r>
      <w:r w:rsidRPr="007C320E">
        <w:rPr>
          <w:rFonts w:ascii="Times New Roman" w:hAnsi="Times New Roman" w:cs="Times New Roman"/>
          <w:sz w:val="28"/>
          <w:szCs w:val="24"/>
        </w:rPr>
        <w:t>рганы государственной власти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71405" w:rsidRDefault="00565D42" w:rsidP="00565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Главным п</w:t>
      </w:r>
      <w:r w:rsidRPr="00565D42">
        <w:rPr>
          <w:rFonts w:ascii="Times New Roman" w:hAnsi="Times New Roman" w:cs="Times New Roman"/>
          <w:sz w:val="28"/>
          <w:szCs w:val="24"/>
        </w:rPr>
        <w:t xml:space="preserve">реимуществом кластера </w:t>
      </w:r>
      <w:r>
        <w:rPr>
          <w:rFonts w:ascii="Times New Roman" w:hAnsi="Times New Roman" w:cs="Times New Roman"/>
          <w:sz w:val="28"/>
          <w:szCs w:val="24"/>
        </w:rPr>
        <w:t>можно считать тот факт, что в него включе</w:t>
      </w:r>
      <w:r w:rsidRPr="00565D42"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>ы организации из разных сфер жизни</w:t>
      </w:r>
      <w:r w:rsidRPr="00565D42">
        <w:rPr>
          <w:rFonts w:ascii="Times New Roman" w:hAnsi="Times New Roman" w:cs="Times New Roman"/>
          <w:sz w:val="28"/>
          <w:szCs w:val="24"/>
        </w:rPr>
        <w:t xml:space="preserve">, объединенные </w:t>
      </w:r>
      <w:r>
        <w:rPr>
          <w:rFonts w:ascii="Times New Roman" w:hAnsi="Times New Roman" w:cs="Times New Roman"/>
          <w:sz w:val="28"/>
          <w:szCs w:val="24"/>
        </w:rPr>
        <w:t>для достижения кон</w:t>
      </w:r>
      <w:r w:rsidRPr="00565D42">
        <w:rPr>
          <w:rFonts w:ascii="Times New Roman" w:hAnsi="Times New Roman" w:cs="Times New Roman"/>
          <w:sz w:val="28"/>
          <w:szCs w:val="24"/>
        </w:rPr>
        <w:t>кретных целей, которые недостижимы каждым участнико</w:t>
      </w:r>
      <w:r w:rsidR="009965D8">
        <w:rPr>
          <w:rFonts w:ascii="Times New Roman" w:hAnsi="Times New Roman" w:cs="Times New Roman"/>
          <w:sz w:val="28"/>
          <w:szCs w:val="24"/>
        </w:rPr>
        <w:t>м</w:t>
      </w:r>
      <w:r w:rsidRPr="00565D42">
        <w:rPr>
          <w:rFonts w:ascii="Times New Roman" w:hAnsi="Times New Roman" w:cs="Times New Roman"/>
          <w:sz w:val="28"/>
          <w:szCs w:val="24"/>
        </w:rPr>
        <w:t xml:space="preserve"> </w:t>
      </w:r>
      <w:r w:rsidR="009965D8">
        <w:rPr>
          <w:rFonts w:ascii="Times New Roman" w:hAnsi="Times New Roman" w:cs="Times New Roman"/>
          <w:sz w:val="28"/>
          <w:szCs w:val="24"/>
        </w:rPr>
        <w:t xml:space="preserve">по </w:t>
      </w:r>
      <w:r w:rsidRPr="00565D42">
        <w:rPr>
          <w:rFonts w:ascii="Times New Roman" w:hAnsi="Times New Roman" w:cs="Times New Roman"/>
          <w:sz w:val="28"/>
          <w:szCs w:val="24"/>
        </w:rPr>
        <w:t>отдельности.</w:t>
      </w:r>
    </w:p>
    <w:p w:rsidR="00797771" w:rsidRDefault="002E3817" w:rsidP="00797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E3817">
        <w:rPr>
          <w:rFonts w:ascii="Times New Roman" w:hAnsi="Times New Roman" w:cs="Times New Roman"/>
          <w:sz w:val="28"/>
          <w:szCs w:val="24"/>
        </w:rPr>
        <w:t>Благодаря кластер</w:t>
      </w:r>
      <w:r>
        <w:rPr>
          <w:rFonts w:ascii="Times New Roman" w:hAnsi="Times New Roman" w:cs="Times New Roman"/>
          <w:sz w:val="28"/>
          <w:szCs w:val="24"/>
        </w:rPr>
        <w:t>ному подходу организации деятельности</w:t>
      </w:r>
      <w:r w:rsidRPr="002E3817">
        <w:rPr>
          <w:rFonts w:ascii="Times New Roman" w:hAnsi="Times New Roman" w:cs="Times New Roman"/>
          <w:sz w:val="28"/>
          <w:szCs w:val="24"/>
        </w:rPr>
        <w:t xml:space="preserve"> в регион </w:t>
      </w:r>
      <w:r>
        <w:rPr>
          <w:rFonts w:ascii="Times New Roman" w:hAnsi="Times New Roman" w:cs="Times New Roman"/>
          <w:sz w:val="28"/>
          <w:szCs w:val="24"/>
        </w:rPr>
        <w:t xml:space="preserve">поступают инвестиции, развивается </w:t>
      </w:r>
      <w:r w:rsidRPr="002E3817">
        <w:rPr>
          <w:rFonts w:ascii="Times New Roman" w:hAnsi="Times New Roman" w:cs="Times New Roman"/>
          <w:sz w:val="28"/>
          <w:szCs w:val="24"/>
        </w:rPr>
        <w:t>малый и средний бизнес, повышается гибкость и мобильность компаний. В то же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E3817">
        <w:rPr>
          <w:rFonts w:ascii="Times New Roman" w:hAnsi="Times New Roman" w:cs="Times New Roman"/>
          <w:sz w:val="28"/>
          <w:szCs w:val="24"/>
        </w:rPr>
        <w:t>время кластеры представляют собой форум, в рамках которого ведется диалог между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E3817">
        <w:rPr>
          <w:rFonts w:ascii="Times New Roman" w:hAnsi="Times New Roman" w:cs="Times New Roman"/>
          <w:sz w:val="28"/>
          <w:szCs w:val="24"/>
        </w:rPr>
        <w:t>государством, бизнесом и научным сообществом о путях развития конкурентных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97771">
        <w:rPr>
          <w:rFonts w:ascii="Times New Roman" w:hAnsi="Times New Roman" w:cs="Times New Roman"/>
          <w:sz w:val="28"/>
          <w:szCs w:val="24"/>
        </w:rPr>
        <w:t>преимуществ.</w:t>
      </w:r>
      <w:r w:rsidR="00726FEB">
        <w:rPr>
          <w:rFonts w:ascii="Times New Roman" w:hAnsi="Times New Roman" w:cs="Times New Roman"/>
          <w:sz w:val="28"/>
          <w:szCs w:val="24"/>
        </w:rPr>
        <w:t xml:space="preserve"> </w:t>
      </w:r>
      <w:r w:rsidR="00797771">
        <w:rPr>
          <w:rFonts w:ascii="Times New Roman" w:hAnsi="Times New Roman" w:cs="Times New Roman"/>
          <w:sz w:val="28"/>
          <w:szCs w:val="24"/>
        </w:rPr>
        <w:t>Итоговым результатом такого диалога являются инфраструктурные проекты, в рамках которых внедряются инновационные методы развития туристско-рекреационной сферы.</w:t>
      </w:r>
    </w:p>
    <w:p w:rsidR="00004479" w:rsidRPr="00990D65" w:rsidRDefault="00797771" w:rsidP="007977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  <w:sectPr w:rsidR="00004479" w:rsidRPr="00990D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331D6C" w:rsidRPr="00105DE5" w:rsidRDefault="00822517" w:rsidP="00F361DB">
      <w:pPr>
        <w:pStyle w:val="a7"/>
        <w:numPr>
          <w:ilvl w:val="0"/>
          <w:numId w:val="37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105DE5">
        <w:rPr>
          <w:rFonts w:ascii="Times New Roman" w:hAnsi="Times New Roman" w:cs="Times New Roman"/>
          <w:sz w:val="28"/>
          <w:szCs w:val="24"/>
        </w:rPr>
        <w:lastRenderedPageBreak/>
        <w:t>ТУРИСТСКО-РЕКРЕАЦИОННЫЙ ПОТЕНЦИАЛ ЮГА ДАЛЬНЕГО ВОСТОКА РОССИИ</w:t>
      </w:r>
    </w:p>
    <w:p w:rsidR="00331D6C" w:rsidRPr="00331D6C" w:rsidRDefault="00331D6C" w:rsidP="00331D6C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331D6C" w:rsidRPr="00C94C4B" w:rsidRDefault="00331D6C" w:rsidP="00C94C4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C94C4B">
        <w:rPr>
          <w:rFonts w:ascii="Times New Roman" w:hAnsi="Times New Roman" w:cs="Times New Roman"/>
          <w:b/>
          <w:sz w:val="28"/>
          <w:szCs w:val="24"/>
        </w:rPr>
        <w:t>2.1 Исторические этапы освоения Дальнего Востока России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 xml:space="preserve">Дальний Восток – это самая удаленная от центра России территория, представляющая контраст природно-географических, климатических, экономических, социальных, культурных и транспортно-логистических  условий,  находящихся  в тесном сплетении и взаимовлиянии. Современный Дальний Восток, прежде всего, воспринимается как ресурсная кладовая России. На территории региона, составляющей порядка 40,7% площади всей </w:t>
      </w:r>
      <w:r w:rsidR="00822517">
        <w:rPr>
          <w:rFonts w:ascii="Times New Roman" w:hAnsi="Times New Roman" w:cs="Times New Roman"/>
          <w:sz w:val="28"/>
          <w:szCs w:val="24"/>
        </w:rPr>
        <w:t>страны</w:t>
      </w:r>
      <w:r w:rsidRPr="008907DE">
        <w:rPr>
          <w:rFonts w:ascii="Times New Roman" w:hAnsi="Times New Roman" w:cs="Times New Roman"/>
          <w:sz w:val="28"/>
          <w:szCs w:val="24"/>
        </w:rPr>
        <w:t>, обладающей  огромными минеральными,  биологическими  и  рекреационными ресурсами проживает лишь чуть более 5,6% населения всей Российской Федерации (на 2018 г.).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Изначально освоение Дальнего Востока ставило целью использование земли для развития сельского хозяйства, изучение местности для добычи полезных ископаемых и расширение границ в азиатской части государства для дальнейшего сотрудничества со странами АТР. Однако, в первую очередь, люди шли на Дальний Восток ради свободной и богатой жизни, на которую не могли рассчитывать в европейской части России.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История освоения юга Дальнего Востока России весьма интересна. Через Россию лежал путь из Европы во внутреннюю Азию, что всегда представляло огромный интерес для власти, купцов и исследователей (рисунок</w:t>
      </w:r>
      <w:r w:rsidR="00473B42">
        <w:rPr>
          <w:rFonts w:ascii="Times New Roman" w:hAnsi="Times New Roman" w:cs="Times New Roman"/>
          <w:sz w:val="28"/>
          <w:szCs w:val="24"/>
        </w:rPr>
        <w:t xml:space="preserve"> </w:t>
      </w:r>
      <w:r w:rsidR="00424303">
        <w:rPr>
          <w:rFonts w:ascii="Times New Roman" w:hAnsi="Times New Roman" w:cs="Times New Roman"/>
          <w:sz w:val="28"/>
          <w:szCs w:val="24"/>
        </w:rPr>
        <w:t>3</w:t>
      </w:r>
      <w:r w:rsidRPr="008907DE">
        <w:rPr>
          <w:rFonts w:ascii="Times New Roman" w:hAnsi="Times New Roman" w:cs="Times New Roman"/>
          <w:sz w:val="28"/>
          <w:szCs w:val="24"/>
        </w:rPr>
        <w:t>). Однако и в средние века русские имели крайне слабое понятие обо всём, что лежит на востоке от Уральских гор. Даже поездки князей в Монголию на поклонение ханам нисколько не содействовали приобретению точных сведений о землях, составляющих нынешние Китай и Сибирь.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 xml:space="preserve">В 1567 году по повелению царя Иоанна Грозного были посланы для разведывания неизвестных стран на востоке казачьи атаманы Иван Петров и Бурнаш Ялычев. Описав земли от Байкала до Кореи, значительную часть </w:t>
      </w:r>
      <w:r w:rsidRPr="008907DE">
        <w:rPr>
          <w:rFonts w:ascii="Times New Roman" w:hAnsi="Times New Roman" w:cs="Times New Roman"/>
          <w:sz w:val="28"/>
          <w:szCs w:val="24"/>
        </w:rPr>
        <w:lastRenderedPageBreak/>
        <w:t>Монголии и страны, «которые за Сибирью видели», они приносят первые сведения о Китайской империи</w:t>
      </w:r>
      <w:r w:rsidR="00EC2A69">
        <w:rPr>
          <w:rFonts w:ascii="Times New Roman" w:hAnsi="Times New Roman" w:cs="Times New Roman"/>
          <w:sz w:val="28"/>
          <w:szCs w:val="24"/>
        </w:rPr>
        <w:t xml:space="preserve"> (Венюков, 1868)</w:t>
      </w:r>
      <w:r w:rsidRPr="008907DE">
        <w:rPr>
          <w:rFonts w:ascii="Times New Roman" w:hAnsi="Times New Roman" w:cs="Times New Roman"/>
          <w:sz w:val="28"/>
          <w:szCs w:val="24"/>
        </w:rPr>
        <w:t>.</w:t>
      </w:r>
    </w:p>
    <w:p w:rsidR="00331D6C" w:rsidRPr="001F078F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Лишь в 1644 году, т.е. почти одновременно с утверждением на китайском престоле маньчжурского дома, русские впервые коснулись непосредственно владений династии Цин – это было появление на р. Амур В.Д. Пояркова, пришедшего из Якутска. В 1647 году туда же проник Е.П. Хабаров, и русские городки и остроги стали возникать по всему течению реки.</w:t>
      </w:r>
    </w:p>
    <w:p w:rsidR="00331D6C" w:rsidRDefault="00331D6C" w:rsidP="00331D6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7969C9B" wp14:editId="4802C83D">
            <wp:extent cx="5791200" cy="4098229"/>
            <wp:effectExtent l="19050" t="19050" r="19050" b="17145"/>
            <wp:docPr id="7" name="Рисунок 7" descr="D:\Учеба\СПбГУ\Магистерская диссертация\Экспеди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СПбГУ\Магистерская диссертация\Экспедици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57" cy="41014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1D6C" w:rsidRPr="008907DE" w:rsidRDefault="00331D6C" w:rsidP="00331D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424303">
        <w:rPr>
          <w:rFonts w:ascii="Times New Roman" w:hAnsi="Times New Roman" w:cs="Times New Roman"/>
          <w:sz w:val="28"/>
          <w:szCs w:val="24"/>
        </w:rPr>
        <w:t>3</w:t>
      </w:r>
      <w:r w:rsidRPr="008907DE">
        <w:rPr>
          <w:rFonts w:ascii="Times New Roman" w:hAnsi="Times New Roman" w:cs="Times New Roman"/>
          <w:sz w:val="28"/>
          <w:szCs w:val="24"/>
        </w:rPr>
        <w:t xml:space="preserve"> – Маршруты освоения Дальнего Востока России</w:t>
      </w:r>
      <w:r w:rsidR="00EC2A69">
        <w:rPr>
          <w:rFonts w:ascii="Times New Roman" w:hAnsi="Times New Roman" w:cs="Times New Roman"/>
          <w:sz w:val="28"/>
          <w:szCs w:val="24"/>
        </w:rPr>
        <w:t xml:space="preserve"> (Приложение №</w:t>
      </w:r>
      <w:r w:rsidR="00BA6635">
        <w:rPr>
          <w:rFonts w:ascii="Times New Roman" w:hAnsi="Times New Roman" w:cs="Times New Roman"/>
          <w:sz w:val="28"/>
          <w:szCs w:val="24"/>
        </w:rPr>
        <w:t>1</w:t>
      </w:r>
      <w:r w:rsidR="00EC2A69">
        <w:rPr>
          <w:rFonts w:ascii="Times New Roman" w:hAnsi="Times New Roman" w:cs="Times New Roman"/>
          <w:sz w:val="28"/>
          <w:szCs w:val="24"/>
        </w:rPr>
        <w:t>)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 xml:space="preserve">Бесчинства казаков на Амуре, неудачные посольства в Китай, а также постепенно разгоравшиеся неприязненные столкновения на границе убедили, наконец, московское правительство в необходимости определить свои отношения к Манчжурской монархии точным трактатом. Осада Албазина многочисленным китайским войском, имевшая следствием взятие этого города, была неприятна Москве; возвращение же казаков на Амур не нравилось китайскому императору Канси. В 1689 году состоялась встреча </w:t>
      </w:r>
      <w:r w:rsidRPr="008907DE">
        <w:rPr>
          <w:rFonts w:ascii="Times New Roman" w:hAnsi="Times New Roman" w:cs="Times New Roman"/>
          <w:sz w:val="28"/>
          <w:szCs w:val="24"/>
        </w:rPr>
        <w:lastRenderedPageBreak/>
        <w:t>обоюдных уполномоченных в Нерчинске, итогом которой стало заключение Нерчинского договора и вывод подданных Российской империи с левого берега Амура.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В 1849 году, с назначением в Восточную Сибирь генерал-губернатором Н.Н. Муравьёва, стал приближаться к решению и вопрос об Амуре. В следующие два года (1850 и 1851) было осмотрено и занято устье этой реки, а правительство стало заботиться о подготовке средств к присоединению всего её левого прибрежья. В 1854 году было получено согласие китайцев на сплав по р. Амур грузов для Камчатки и постов в Николаевске и Мариинске; в два следующих года низовья Амура были заняты населёнными пунктами, а в 1857 г. водворены 450 семейств и на верховьях реки от Стрелки до входа в Хинганский хребет</w:t>
      </w:r>
      <w:r w:rsidR="00793F6E">
        <w:rPr>
          <w:rFonts w:ascii="Times New Roman" w:hAnsi="Times New Roman" w:cs="Times New Roman"/>
          <w:sz w:val="28"/>
          <w:szCs w:val="24"/>
        </w:rPr>
        <w:t xml:space="preserve"> (Венюков, 1868)</w:t>
      </w:r>
      <w:r w:rsidRPr="008907DE">
        <w:rPr>
          <w:rFonts w:ascii="Times New Roman" w:hAnsi="Times New Roman" w:cs="Times New Roman"/>
          <w:sz w:val="28"/>
          <w:szCs w:val="24"/>
        </w:rPr>
        <w:t>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16 мая 1858 года после пятидневных переговоров генерала Н.Н. Муравьёва с князем Ишанем был заключён Айгунский договор, упрочивший за Россией обладание Амуром на всем его протяжении и в то же время открывший путь к занятию морского берега до Кореи.</w:t>
      </w:r>
    </w:p>
    <w:p w:rsidR="00331D6C" w:rsidRPr="008907DE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Именно после заключения Айгунского договора началось активное заселение и освоение юга Дальнего Востока России. Публицист Фёдор Михайлович Уманец в своём труде «Колонизация свободных земель России» в 1884 году писал, что каждому переселенцу, кроме хорошего участка земли, были необходимы: общественная безопасность, удобные пути сообщения, известная степень централизации умственной, национальной и общественной жизни, церковь, школа, национальные интересы, возможность купить необходимое и сбыть произведения своего труда. Интересно, что сегодня, спустя почти полтора века, всё вышеперечисленное актуально, и до сих пор не найдено эффективного решения некоторых проблем.</w:t>
      </w:r>
    </w:p>
    <w:p w:rsidR="00331D6C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907DE">
        <w:rPr>
          <w:rFonts w:ascii="Times New Roman" w:hAnsi="Times New Roman" w:cs="Times New Roman"/>
          <w:sz w:val="28"/>
          <w:szCs w:val="24"/>
        </w:rPr>
        <w:t>Современная демографическая ситуация на Дальнем Востоке России вызывает серьезную озабоченность   ряда ученых, связанную с депопуляцией территории, нарастающей поляризацией населения, ухудшением  капитала здоровья и кризисом ценностей</w:t>
      </w:r>
      <w:r w:rsidR="00793F6E">
        <w:rPr>
          <w:rFonts w:ascii="Times New Roman" w:hAnsi="Times New Roman" w:cs="Times New Roman"/>
          <w:sz w:val="28"/>
          <w:szCs w:val="24"/>
        </w:rPr>
        <w:t xml:space="preserve"> (</w:t>
      </w:r>
      <w:r w:rsidR="00793F6E" w:rsidRPr="00793F6E">
        <w:rPr>
          <w:rFonts w:ascii="Times New Roman" w:hAnsi="Times New Roman" w:cs="Times New Roman"/>
          <w:sz w:val="28"/>
          <w:szCs w:val="24"/>
        </w:rPr>
        <w:t>Маклашова</w:t>
      </w:r>
      <w:r w:rsidR="00793F6E">
        <w:rPr>
          <w:rFonts w:ascii="Times New Roman" w:hAnsi="Times New Roman" w:cs="Times New Roman"/>
          <w:sz w:val="28"/>
          <w:szCs w:val="24"/>
        </w:rPr>
        <w:t>, 2016)</w:t>
      </w:r>
      <w:r w:rsidRPr="008907DE">
        <w:rPr>
          <w:rFonts w:ascii="Times New Roman" w:hAnsi="Times New Roman" w:cs="Times New Roman"/>
          <w:sz w:val="28"/>
          <w:szCs w:val="24"/>
        </w:rPr>
        <w:t>.</w:t>
      </w:r>
    </w:p>
    <w:p w:rsidR="00331D6C" w:rsidRPr="00331D6C" w:rsidRDefault="00331D6C" w:rsidP="00331D6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331D6C">
        <w:rPr>
          <w:rFonts w:ascii="Times New Roman" w:hAnsi="Times New Roman" w:cs="Times New Roman"/>
          <w:b/>
          <w:sz w:val="28"/>
          <w:szCs w:val="24"/>
        </w:rPr>
        <w:lastRenderedPageBreak/>
        <w:t>2.2 Особенности туристско-рекреационного освоения пространства Дальнего Востока</w:t>
      </w:r>
    </w:p>
    <w:p w:rsidR="00331D6C" w:rsidRDefault="00062792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сегодняшний день т</w:t>
      </w:r>
      <w:r w:rsidR="00331D6C" w:rsidRPr="008A236B">
        <w:rPr>
          <w:rFonts w:ascii="Times New Roman" w:hAnsi="Times New Roman" w:cs="Times New Roman"/>
          <w:sz w:val="28"/>
          <w:szCs w:val="24"/>
        </w:rPr>
        <w:t xml:space="preserve">уристско-рекреационный комплекс Дальнего Востока России </w:t>
      </w:r>
      <w:r>
        <w:rPr>
          <w:rFonts w:ascii="Times New Roman" w:hAnsi="Times New Roman" w:cs="Times New Roman"/>
          <w:sz w:val="28"/>
          <w:szCs w:val="24"/>
        </w:rPr>
        <w:t>обладает</w:t>
      </w:r>
      <w:r w:rsidR="00331D6C" w:rsidRPr="008A236B">
        <w:rPr>
          <w:rFonts w:ascii="Times New Roman" w:hAnsi="Times New Roman" w:cs="Times New Roman"/>
          <w:sz w:val="28"/>
          <w:szCs w:val="24"/>
        </w:rPr>
        <w:t xml:space="preserve"> значительным потенциалом </w:t>
      </w:r>
      <w:r>
        <w:rPr>
          <w:rFonts w:ascii="Times New Roman" w:hAnsi="Times New Roman" w:cs="Times New Roman"/>
          <w:sz w:val="28"/>
          <w:szCs w:val="24"/>
        </w:rPr>
        <w:t>и привлекательностью территории для организации таких видов туризма, как:</w:t>
      </w:r>
      <w:r w:rsidR="00331D6C" w:rsidRPr="008A236B">
        <w:rPr>
          <w:rFonts w:ascii="Times New Roman" w:hAnsi="Times New Roman" w:cs="Times New Roman"/>
          <w:sz w:val="28"/>
          <w:szCs w:val="24"/>
        </w:rPr>
        <w:t xml:space="preserve"> культурно-познавательный, лечебно-оздоровительны</w:t>
      </w:r>
      <w:r>
        <w:rPr>
          <w:rFonts w:ascii="Times New Roman" w:hAnsi="Times New Roman" w:cs="Times New Roman"/>
          <w:sz w:val="28"/>
          <w:szCs w:val="24"/>
        </w:rPr>
        <w:t xml:space="preserve">й, экологический, </w:t>
      </w:r>
      <w:r w:rsidRPr="008A236B">
        <w:rPr>
          <w:rFonts w:ascii="Times New Roman" w:hAnsi="Times New Roman" w:cs="Times New Roman"/>
          <w:sz w:val="28"/>
          <w:szCs w:val="24"/>
        </w:rPr>
        <w:t xml:space="preserve">экстремальный, спортивный, приключенческий, экспедиционный, рыболовный </w:t>
      </w:r>
      <w:r>
        <w:rPr>
          <w:rFonts w:ascii="Times New Roman" w:hAnsi="Times New Roman" w:cs="Times New Roman"/>
          <w:sz w:val="28"/>
          <w:szCs w:val="24"/>
        </w:rPr>
        <w:t xml:space="preserve">и </w:t>
      </w:r>
      <w:r w:rsidR="00331D6C" w:rsidRPr="008A236B">
        <w:rPr>
          <w:rFonts w:ascii="Times New Roman" w:hAnsi="Times New Roman" w:cs="Times New Roman"/>
          <w:sz w:val="28"/>
          <w:szCs w:val="24"/>
        </w:rPr>
        <w:t>морская рекреация.</w:t>
      </w:r>
    </w:p>
    <w:p w:rsidR="00436D37" w:rsidRDefault="00436D37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36D37">
        <w:rPr>
          <w:rFonts w:ascii="Times New Roman" w:hAnsi="Times New Roman" w:cs="Times New Roman"/>
          <w:sz w:val="28"/>
          <w:szCs w:val="24"/>
        </w:rPr>
        <w:t>Понятия «привлекательность» и «потенциал» туристской дестинации всегда связаны друг с другом, однако нельзя путать их между собой, поскольку, по своей сути, эти два понятия отражают разные явления.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436D37" w:rsidRDefault="00436D37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36D37">
        <w:rPr>
          <w:rFonts w:ascii="Times New Roman" w:hAnsi="Times New Roman" w:cs="Times New Roman"/>
          <w:sz w:val="28"/>
          <w:szCs w:val="24"/>
        </w:rPr>
        <w:t>Привлекательность, как таковую, невозможно оценить количественным показателем. Поскольку её оценка основывается на личных эмоциях и переживаниях туристов, она носит субъективный характер и показывает только уровень интереса к туристской дестинации.</w:t>
      </w:r>
    </w:p>
    <w:p w:rsidR="00436D37" w:rsidRDefault="00436D37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Потенциал туристской дестинации </w:t>
      </w:r>
      <w:r w:rsidRPr="00436D37">
        <w:rPr>
          <w:rFonts w:ascii="Times New Roman" w:hAnsi="Times New Roman" w:cs="Times New Roman"/>
          <w:sz w:val="28"/>
          <w:szCs w:val="24"/>
        </w:rPr>
        <w:t>носит объективный характер и отражает состояние туристской инфраструктуры независимо от наших представлений о нём.</w:t>
      </w:r>
    </w:p>
    <w:p w:rsidR="00331D6C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Стратегия социально-экономического развития Дальнего Востока России на период до 2025 года гласит, что снятие инфраструктурных ограничений и создание транспортно-коммуника</w:t>
      </w:r>
      <w:r w:rsidR="00433F5F">
        <w:rPr>
          <w:rFonts w:ascii="Times New Roman" w:hAnsi="Times New Roman" w:cs="Times New Roman"/>
          <w:sz w:val="28"/>
          <w:szCs w:val="24"/>
        </w:rPr>
        <w:t xml:space="preserve">ционных условий для устойчивого </w:t>
      </w:r>
      <w:r w:rsidRPr="008A236B">
        <w:rPr>
          <w:rFonts w:ascii="Times New Roman" w:hAnsi="Times New Roman" w:cs="Times New Roman"/>
          <w:sz w:val="28"/>
          <w:szCs w:val="24"/>
        </w:rPr>
        <w:t>развития</w:t>
      </w:r>
      <w:r w:rsidR="00433F5F">
        <w:rPr>
          <w:rFonts w:ascii="Times New Roman" w:hAnsi="Times New Roman" w:cs="Times New Roman"/>
          <w:sz w:val="28"/>
          <w:szCs w:val="24"/>
        </w:rPr>
        <w:t xml:space="preserve"> территории, обеспечения её </w:t>
      </w:r>
      <w:r w:rsidRPr="008A236B">
        <w:rPr>
          <w:rFonts w:ascii="Times New Roman" w:hAnsi="Times New Roman" w:cs="Times New Roman"/>
          <w:sz w:val="28"/>
          <w:szCs w:val="24"/>
        </w:rPr>
        <w:t>целостности и национальной безопасности страны являются важнейшими стратегическими приоритетами Дальнего Востока.</w:t>
      </w:r>
    </w:p>
    <w:p w:rsidR="00B26A08" w:rsidRPr="008A236B" w:rsidRDefault="00B26A08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6A08">
        <w:rPr>
          <w:rFonts w:ascii="Times New Roman" w:hAnsi="Times New Roman" w:cs="Times New Roman"/>
          <w:sz w:val="28"/>
          <w:szCs w:val="24"/>
        </w:rPr>
        <w:t xml:space="preserve">Развитие рекреационного хозяйства Дальнего Востока </w:t>
      </w:r>
      <w:r w:rsidR="00D25A55">
        <w:rPr>
          <w:rFonts w:ascii="Times New Roman" w:hAnsi="Times New Roman" w:cs="Times New Roman"/>
          <w:sz w:val="28"/>
          <w:szCs w:val="24"/>
        </w:rPr>
        <w:t>России имеет различия</w:t>
      </w:r>
      <w:r w:rsidRPr="00B26A08">
        <w:rPr>
          <w:rFonts w:ascii="Times New Roman" w:hAnsi="Times New Roman" w:cs="Times New Roman"/>
          <w:sz w:val="28"/>
          <w:szCs w:val="24"/>
        </w:rPr>
        <w:t xml:space="preserve"> в южных и северных районах</w:t>
      </w:r>
      <w:r w:rsidR="00D9404D">
        <w:rPr>
          <w:rFonts w:ascii="Times New Roman" w:hAnsi="Times New Roman" w:cs="Times New Roman"/>
          <w:sz w:val="28"/>
          <w:szCs w:val="24"/>
        </w:rPr>
        <w:t>, что обусловлено экономико-географическим расположением регионов относительно друг друга, а также природно-климатическими особенностями</w:t>
      </w:r>
      <w:r w:rsidRPr="00B26A08">
        <w:rPr>
          <w:rFonts w:ascii="Times New Roman" w:hAnsi="Times New Roman" w:cs="Times New Roman"/>
          <w:sz w:val="28"/>
          <w:szCs w:val="24"/>
        </w:rPr>
        <w:t>. В соответствии с этим можно выделить Южную и Северную рекреационные зоны</w:t>
      </w:r>
      <w:r w:rsidR="00FA2E6E">
        <w:rPr>
          <w:rFonts w:ascii="Times New Roman" w:hAnsi="Times New Roman" w:cs="Times New Roman"/>
          <w:sz w:val="28"/>
          <w:szCs w:val="24"/>
        </w:rPr>
        <w:t xml:space="preserve"> (</w:t>
      </w:r>
      <w:r w:rsidR="00FA2E6E" w:rsidRPr="00FA2E6E">
        <w:rPr>
          <w:rFonts w:ascii="Times New Roman" w:hAnsi="Times New Roman" w:cs="Times New Roman"/>
          <w:sz w:val="28"/>
          <w:szCs w:val="24"/>
        </w:rPr>
        <w:t>Косолапов</w:t>
      </w:r>
      <w:r w:rsidR="00FA2E6E">
        <w:rPr>
          <w:rFonts w:ascii="Times New Roman" w:hAnsi="Times New Roman" w:cs="Times New Roman"/>
          <w:sz w:val="28"/>
          <w:szCs w:val="24"/>
        </w:rPr>
        <w:t>, 2012)</w:t>
      </w:r>
      <w:r w:rsidRPr="00B26A08">
        <w:rPr>
          <w:rFonts w:ascii="Times New Roman" w:hAnsi="Times New Roman" w:cs="Times New Roman"/>
          <w:sz w:val="28"/>
          <w:szCs w:val="24"/>
        </w:rPr>
        <w:t xml:space="preserve">, характеризующиеся специфическим набором факторов и различной </w:t>
      </w:r>
      <w:r w:rsidRPr="00B26A08">
        <w:rPr>
          <w:rFonts w:ascii="Times New Roman" w:hAnsi="Times New Roman" w:cs="Times New Roman"/>
          <w:sz w:val="28"/>
          <w:szCs w:val="24"/>
        </w:rPr>
        <w:lastRenderedPageBreak/>
        <w:t>мощностью рекреационн</w:t>
      </w:r>
      <w:r w:rsidR="00905663">
        <w:rPr>
          <w:rFonts w:ascii="Times New Roman" w:hAnsi="Times New Roman" w:cs="Times New Roman"/>
          <w:sz w:val="28"/>
          <w:szCs w:val="24"/>
        </w:rPr>
        <w:t>ого потенциала</w:t>
      </w:r>
      <w:r w:rsidR="00D9404D">
        <w:rPr>
          <w:rFonts w:ascii="Times New Roman" w:hAnsi="Times New Roman" w:cs="Times New Roman"/>
          <w:sz w:val="28"/>
          <w:szCs w:val="24"/>
        </w:rPr>
        <w:t xml:space="preserve">. Южная зона включает: Забайкальский, </w:t>
      </w:r>
      <w:r w:rsidRPr="00B26A08">
        <w:rPr>
          <w:rFonts w:ascii="Times New Roman" w:hAnsi="Times New Roman" w:cs="Times New Roman"/>
          <w:sz w:val="28"/>
          <w:szCs w:val="24"/>
        </w:rPr>
        <w:t>Приморск</w:t>
      </w:r>
      <w:r w:rsidR="00D9404D">
        <w:rPr>
          <w:rFonts w:ascii="Times New Roman" w:hAnsi="Times New Roman" w:cs="Times New Roman"/>
          <w:sz w:val="28"/>
          <w:szCs w:val="24"/>
        </w:rPr>
        <w:t>ий</w:t>
      </w:r>
      <w:r w:rsidRPr="00B26A08">
        <w:rPr>
          <w:rFonts w:ascii="Times New Roman" w:hAnsi="Times New Roman" w:cs="Times New Roman"/>
          <w:sz w:val="28"/>
          <w:szCs w:val="24"/>
        </w:rPr>
        <w:t xml:space="preserve"> кра</w:t>
      </w:r>
      <w:r w:rsidR="00D9404D">
        <w:rPr>
          <w:rFonts w:ascii="Times New Roman" w:hAnsi="Times New Roman" w:cs="Times New Roman"/>
          <w:sz w:val="28"/>
          <w:szCs w:val="24"/>
        </w:rPr>
        <w:t xml:space="preserve">й и </w:t>
      </w:r>
      <w:r w:rsidR="00D9404D" w:rsidRPr="00B26A08">
        <w:rPr>
          <w:rFonts w:ascii="Times New Roman" w:hAnsi="Times New Roman" w:cs="Times New Roman"/>
          <w:sz w:val="28"/>
          <w:szCs w:val="24"/>
        </w:rPr>
        <w:t>Хабаровск</w:t>
      </w:r>
      <w:r w:rsidR="00D9404D">
        <w:rPr>
          <w:rFonts w:ascii="Times New Roman" w:hAnsi="Times New Roman" w:cs="Times New Roman"/>
          <w:sz w:val="28"/>
          <w:szCs w:val="24"/>
        </w:rPr>
        <w:t>ий края</w:t>
      </w:r>
      <w:r w:rsidRPr="00B26A08">
        <w:rPr>
          <w:rFonts w:ascii="Times New Roman" w:hAnsi="Times New Roman" w:cs="Times New Roman"/>
          <w:sz w:val="28"/>
          <w:szCs w:val="24"/>
        </w:rPr>
        <w:t xml:space="preserve">, </w:t>
      </w:r>
      <w:r w:rsidR="00D9404D">
        <w:rPr>
          <w:rFonts w:ascii="Times New Roman" w:hAnsi="Times New Roman" w:cs="Times New Roman"/>
          <w:sz w:val="28"/>
          <w:szCs w:val="24"/>
        </w:rPr>
        <w:t xml:space="preserve">а также </w:t>
      </w:r>
      <w:r w:rsidRPr="00B26A08">
        <w:rPr>
          <w:rFonts w:ascii="Times New Roman" w:hAnsi="Times New Roman" w:cs="Times New Roman"/>
          <w:sz w:val="28"/>
          <w:szCs w:val="24"/>
        </w:rPr>
        <w:t>Амурск</w:t>
      </w:r>
      <w:r w:rsidR="00D9404D">
        <w:rPr>
          <w:rFonts w:ascii="Times New Roman" w:hAnsi="Times New Roman" w:cs="Times New Roman"/>
          <w:sz w:val="28"/>
          <w:szCs w:val="24"/>
        </w:rPr>
        <w:t>ую</w:t>
      </w:r>
      <w:r w:rsidRPr="00B26A08">
        <w:rPr>
          <w:rFonts w:ascii="Times New Roman" w:hAnsi="Times New Roman" w:cs="Times New Roman"/>
          <w:sz w:val="28"/>
          <w:szCs w:val="24"/>
        </w:rPr>
        <w:t xml:space="preserve"> </w:t>
      </w:r>
      <w:r w:rsidR="00D9404D">
        <w:rPr>
          <w:rFonts w:ascii="Times New Roman" w:hAnsi="Times New Roman" w:cs="Times New Roman"/>
          <w:sz w:val="28"/>
          <w:szCs w:val="24"/>
        </w:rPr>
        <w:t>и юг</w:t>
      </w:r>
      <w:r w:rsidRPr="00B26A08">
        <w:rPr>
          <w:rFonts w:ascii="Times New Roman" w:hAnsi="Times New Roman" w:cs="Times New Roman"/>
          <w:sz w:val="28"/>
          <w:szCs w:val="24"/>
        </w:rPr>
        <w:t xml:space="preserve"> Сахалинской области. Северная зона занимает остальную территорию Дальнего Востока.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По сравнению с другими </w:t>
      </w:r>
      <w:r w:rsidR="00DD01B7">
        <w:rPr>
          <w:rFonts w:ascii="Times New Roman" w:hAnsi="Times New Roman" w:cs="Times New Roman"/>
          <w:sz w:val="28"/>
          <w:szCs w:val="24"/>
        </w:rPr>
        <w:t>федеральными округами</w:t>
      </w:r>
      <w:r w:rsidRPr="008A236B">
        <w:rPr>
          <w:rFonts w:ascii="Times New Roman" w:hAnsi="Times New Roman" w:cs="Times New Roman"/>
          <w:sz w:val="28"/>
          <w:szCs w:val="24"/>
        </w:rPr>
        <w:t xml:space="preserve"> России транспортная инфраструктура Дальнего Востока развита слабо. Развитие опорной сети автомобильных дорог </w:t>
      </w:r>
      <w:r w:rsidR="00DD01B7">
        <w:rPr>
          <w:rFonts w:ascii="Times New Roman" w:hAnsi="Times New Roman" w:cs="Times New Roman"/>
          <w:sz w:val="28"/>
          <w:szCs w:val="24"/>
        </w:rPr>
        <w:t xml:space="preserve">является одним из приоритетных направлений государственной деятельности, поскольку дороги </w:t>
      </w:r>
      <w:r w:rsidRPr="008A236B">
        <w:rPr>
          <w:rFonts w:ascii="Times New Roman" w:hAnsi="Times New Roman" w:cs="Times New Roman"/>
          <w:sz w:val="28"/>
          <w:szCs w:val="24"/>
        </w:rPr>
        <w:t>связыва</w:t>
      </w:r>
      <w:r w:rsidR="00DD01B7">
        <w:rPr>
          <w:rFonts w:ascii="Times New Roman" w:hAnsi="Times New Roman" w:cs="Times New Roman"/>
          <w:sz w:val="28"/>
          <w:szCs w:val="24"/>
        </w:rPr>
        <w:t>ю</w:t>
      </w:r>
      <w:r w:rsidRPr="008A236B">
        <w:rPr>
          <w:rFonts w:ascii="Times New Roman" w:hAnsi="Times New Roman" w:cs="Times New Roman"/>
          <w:sz w:val="28"/>
          <w:szCs w:val="24"/>
        </w:rPr>
        <w:t>т между собой социально-экономические центры региона, обеспечива</w:t>
      </w:r>
      <w:r w:rsidR="00DD01B7">
        <w:rPr>
          <w:rFonts w:ascii="Times New Roman" w:hAnsi="Times New Roman" w:cs="Times New Roman"/>
          <w:sz w:val="28"/>
          <w:szCs w:val="24"/>
        </w:rPr>
        <w:t>ю</w:t>
      </w:r>
      <w:r w:rsidRPr="008A236B">
        <w:rPr>
          <w:rFonts w:ascii="Times New Roman" w:hAnsi="Times New Roman" w:cs="Times New Roman"/>
          <w:sz w:val="28"/>
          <w:szCs w:val="24"/>
        </w:rPr>
        <w:t xml:space="preserve">т транспортные связи с морскими портами и сопредельными государствами. Формирование опорной сети автомобильных дорог </w:t>
      </w:r>
      <w:r w:rsidR="00905663">
        <w:rPr>
          <w:rFonts w:ascii="Times New Roman" w:hAnsi="Times New Roman" w:cs="Times New Roman"/>
          <w:sz w:val="28"/>
          <w:szCs w:val="24"/>
        </w:rPr>
        <w:t xml:space="preserve">также </w:t>
      </w:r>
      <w:r w:rsidRPr="008A236B">
        <w:rPr>
          <w:rFonts w:ascii="Times New Roman" w:hAnsi="Times New Roman" w:cs="Times New Roman"/>
          <w:sz w:val="28"/>
          <w:szCs w:val="24"/>
        </w:rPr>
        <w:t>подкрепляется развитием автодорожной сети регионального и местного значения, что обеспечивает рост транспортной доступности и повышение качества жизни в сельских населенных пунктах и малых городах.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Гигантские расстояния и суровые природные условия о</w:t>
      </w:r>
      <w:r w:rsidR="00FD42EF">
        <w:rPr>
          <w:rFonts w:ascii="Times New Roman" w:hAnsi="Times New Roman" w:cs="Times New Roman"/>
          <w:sz w:val="28"/>
          <w:szCs w:val="24"/>
        </w:rPr>
        <w:t>бъясняют</w:t>
      </w:r>
      <w:r w:rsidRPr="008A236B">
        <w:rPr>
          <w:rFonts w:ascii="Times New Roman" w:hAnsi="Times New Roman" w:cs="Times New Roman"/>
          <w:sz w:val="28"/>
          <w:szCs w:val="24"/>
        </w:rPr>
        <w:t xml:space="preserve"> наличие </w:t>
      </w:r>
      <w:r w:rsidR="00FD42EF">
        <w:rPr>
          <w:rFonts w:ascii="Times New Roman" w:hAnsi="Times New Roman" w:cs="Times New Roman"/>
          <w:sz w:val="28"/>
          <w:szCs w:val="24"/>
        </w:rPr>
        <w:t xml:space="preserve">множества </w:t>
      </w:r>
      <w:r w:rsidRPr="008A236B">
        <w:rPr>
          <w:rFonts w:ascii="Times New Roman" w:hAnsi="Times New Roman" w:cs="Times New Roman"/>
          <w:sz w:val="28"/>
          <w:szCs w:val="24"/>
        </w:rPr>
        <w:t>изолированных локальных систем расселения</w:t>
      </w:r>
      <w:r w:rsidR="00FD42EF">
        <w:rPr>
          <w:rFonts w:ascii="Times New Roman" w:hAnsi="Times New Roman" w:cs="Times New Roman"/>
          <w:sz w:val="28"/>
          <w:szCs w:val="24"/>
        </w:rPr>
        <w:t xml:space="preserve"> на Дальнем Востоке России. Но</w:t>
      </w:r>
      <w:r w:rsidRPr="008A236B">
        <w:rPr>
          <w:rFonts w:ascii="Times New Roman" w:hAnsi="Times New Roman" w:cs="Times New Roman"/>
          <w:sz w:val="28"/>
          <w:szCs w:val="24"/>
        </w:rPr>
        <w:t xml:space="preserve"> </w:t>
      </w:r>
      <w:r w:rsidR="00FD42EF">
        <w:rPr>
          <w:rFonts w:ascii="Times New Roman" w:hAnsi="Times New Roman" w:cs="Times New Roman"/>
          <w:sz w:val="28"/>
          <w:szCs w:val="24"/>
        </w:rPr>
        <w:t xml:space="preserve"> в них обязательно </w:t>
      </w:r>
      <w:r w:rsidRPr="008A236B">
        <w:rPr>
          <w:rFonts w:ascii="Times New Roman" w:hAnsi="Times New Roman" w:cs="Times New Roman"/>
          <w:sz w:val="28"/>
          <w:szCs w:val="24"/>
        </w:rPr>
        <w:t>должна присутствовать вся необходимая социальная инфраструктура, даже несмотря на небольшую численность населения.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В Стратегии в составе основных мероприятий по повышению конкурентоспособности указанных регионов рассматриваются инвестиционные программы в сфере развития транспортной инфраструктуры, направленные на повышение транспортной доступности, пропускной способности магистралей, повышение качества транспортно-логистических услуг и интеграцию в международные транспортно-логистические системы.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Межрегиональная интеграция, в том числе инфраструктурная, подразумевает содействие развитию внутреннего туризма. Одним из важных ее результатов можно назвать формирование межрегионального туристского </w:t>
      </w:r>
      <w:r w:rsidRPr="008A236B">
        <w:rPr>
          <w:rFonts w:ascii="Times New Roman" w:hAnsi="Times New Roman" w:cs="Times New Roman"/>
          <w:sz w:val="28"/>
          <w:szCs w:val="24"/>
        </w:rPr>
        <w:lastRenderedPageBreak/>
        <w:t xml:space="preserve">маршрута «Восточное кольцо России», включающего в себя следующие регионы: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Республика Бурятия,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центральная часть Республики Саха (Якутия),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Забайкальский край,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Камчатский край,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Приморский край,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Хабаровский край,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Амурская область,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 xml:space="preserve">Сахалинская область, </w:t>
      </w:r>
    </w:p>
    <w:p w:rsidR="00331D6C" w:rsidRPr="008A236B" w:rsidRDefault="00331D6C" w:rsidP="00B122E6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Еврейская автономная область.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Федеральный проект «Восточное кольцо России» был впервые презентован в рамках ТТФ-2016 (Тихоокеа</w:t>
      </w:r>
      <w:r w:rsidR="00FA2E6E">
        <w:rPr>
          <w:rFonts w:ascii="Times New Roman" w:hAnsi="Times New Roman" w:cs="Times New Roman"/>
          <w:sz w:val="28"/>
          <w:szCs w:val="24"/>
        </w:rPr>
        <w:t>нский туристский форум, 2016</w:t>
      </w:r>
      <w:r w:rsidRPr="008A236B">
        <w:rPr>
          <w:rFonts w:ascii="Times New Roman" w:hAnsi="Times New Roman" w:cs="Times New Roman"/>
          <w:sz w:val="28"/>
          <w:szCs w:val="24"/>
        </w:rPr>
        <w:t>). Его цель – повышение конкурентоспособности и туристской привлекательности указанных регионов, а также повышение турпотока, что в дальнейшем послужит стимулом для социально-экономического развития регионов Сибири и Дальнего Востока России.</w:t>
      </w: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4"/>
        </w:rPr>
        <w:t>На сегодняшний день в рамках этого проекта функционируют следующие маршруты (таблица 1):</w:t>
      </w:r>
    </w:p>
    <w:p w:rsidR="00331D6C" w:rsidRPr="008A236B" w:rsidRDefault="00331D6C" w:rsidP="00331D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b/>
          <w:sz w:val="28"/>
          <w:szCs w:val="24"/>
        </w:rPr>
        <w:t>Таблица 1</w:t>
      </w:r>
      <w:r w:rsidRPr="008A236B">
        <w:rPr>
          <w:rFonts w:ascii="Times New Roman" w:hAnsi="Times New Roman" w:cs="Times New Roman"/>
          <w:sz w:val="28"/>
          <w:szCs w:val="24"/>
        </w:rPr>
        <w:t xml:space="preserve"> – Туристские маршруты «Восточное кольцо России»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36"/>
        <w:gridCol w:w="2499"/>
        <w:gridCol w:w="6628"/>
      </w:tblGrid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331D6C" w:rsidRPr="0009281E" w:rsidRDefault="00331D6C" w:rsidP="00FA2E6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тура</w:t>
            </w:r>
          </w:p>
        </w:tc>
        <w:tc>
          <w:tcPr>
            <w:tcW w:w="6628" w:type="dxa"/>
            <w:vAlign w:val="center"/>
          </w:tcPr>
          <w:p w:rsidR="00331D6C" w:rsidRPr="0009281E" w:rsidRDefault="00331D6C" w:rsidP="009967E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81E">
              <w:rPr>
                <w:rFonts w:ascii="Times New Roman" w:hAnsi="Times New Roman" w:cs="Times New Roman"/>
                <w:b/>
                <w:sz w:val="24"/>
                <w:szCs w:val="24"/>
              </w:rPr>
              <w:t>Маршрут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>Восточное ожерелье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>Приморск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>, Сахалинск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 xml:space="preserve"> област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>, Хабаровск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>, Камчатск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55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Восточное кольцо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Приморск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, Хабаровск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 xml:space="preserve"> и Камчатск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. (Владивосток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B3321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стихий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>Приморск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мй край (г. Владивосток), Республика</w:t>
            </w: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 xml:space="preserve"> Саха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(Якутия)</w:t>
            </w: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 xml:space="preserve"> (г. Якутск, г. Мирный), Камчатск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край</w:t>
            </w: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 xml:space="preserve"> (г. Петропавловск-Камчатский), Хабаровск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43CA6">
              <w:rPr>
                <w:rFonts w:ascii="Times New Roman" w:hAnsi="Times New Roman" w:cs="Times New Roman"/>
                <w:sz w:val="24"/>
                <w:szCs w:val="24"/>
              </w:rPr>
              <w:t xml:space="preserve"> (г. Хабаровск)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Легенды Тихого океана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Приморский край (</w:t>
            </w:r>
            <w:r w:rsidRPr="00976561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Сахалинская область (Южно-Сахалинск, </w:t>
            </w:r>
            <w:r w:rsidRPr="00976561">
              <w:rPr>
                <w:rFonts w:ascii="Times New Roman" w:hAnsi="Times New Roman" w:cs="Times New Roman"/>
                <w:sz w:val="24"/>
                <w:szCs w:val="24"/>
              </w:rPr>
              <w:t xml:space="preserve"> Холмск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Камчатский край (</w:t>
            </w:r>
            <w:r w:rsidRPr="00976561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Тигровый алмаз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Приморский край, Республика Саха (Якутия)</w:t>
            </w:r>
          </w:p>
        </w:tc>
      </w:tr>
      <w:tr w:rsidR="00331D6C" w:rsidTr="00FA2E6E">
        <w:tc>
          <w:tcPr>
            <w:tcW w:w="336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9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Огненный тигр</w:t>
            </w:r>
          </w:p>
        </w:tc>
        <w:tc>
          <w:tcPr>
            <w:tcW w:w="6628" w:type="dxa"/>
          </w:tcPr>
          <w:p w:rsidR="00331D6C" w:rsidRDefault="00331D6C" w:rsidP="009967E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Приморский край, Камчатский край</w:t>
            </w:r>
          </w:p>
        </w:tc>
      </w:tr>
    </w:tbl>
    <w:p w:rsidR="00331D6C" w:rsidRDefault="00331D6C" w:rsidP="00331D6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D6C" w:rsidRPr="008A236B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36B">
        <w:rPr>
          <w:rFonts w:ascii="Times New Roman" w:hAnsi="Times New Roman" w:cs="Times New Roman"/>
          <w:sz w:val="28"/>
          <w:szCs w:val="28"/>
        </w:rPr>
        <w:lastRenderedPageBreak/>
        <w:t>Эти туры нельзя относить к автотуризму, поскольку в рамках их реализации планируется использование железнодорожного транспорта и авиатранспорта. Однако они являются базой, на которой можно в дальнейшем разрабатывать автомобильные маршруты по указанным регионам.</w:t>
      </w:r>
    </w:p>
    <w:p w:rsidR="00331D6C" w:rsidRDefault="00331D6C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36B">
        <w:rPr>
          <w:rFonts w:ascii="Times New Roman" w:hAnsi="Times New Roman" w:cs="Times New Roman"/>
          <w:sz w:val="28"/>
          <w:szCs w:val="28"/>
        </w:rPr>
        <w:t>Отдельным направлением в продвижении Дальнего Востока России как привлекательной туристской дестинации, согласно Стратегии, станет рекламно-информационная и имиджевая политика. Повышение интереса в области туризма к Дальнему Востоку на международном и внутреннем туристских рынках будет осуществляться посредством создания и развития информационного банка курортных территорий, формирования брендов курортных городов и туристских продуктов с четким определением адресатов маркетинговой политики. Особого внимания требует позиционирование бассейна р. Амура и Камчатки как мировых центров экологического туризма и эксклюзивного активного отдыха</w:t>
      </w:r>
      <w:r w:rsidR="00C85E77">
        <w:rPr>
          <w:rFonts w:ascii="Times New Roman" w:hAnsi="Times New Roman" w:cs="Times New Roman"/>
          <w:sz w:val="28"/>
          <w:szCs w:val="28"/>
        </w:rPr>
        <w:t xml:space="preserve"> (Распоряжение Правительства РФ, 2014)</w:t>
      </w:r>
      <w:r w:rsidRPr="008A236B">
        <w:rPr>
          <w:rFonts w:ascii="Times New Roman" w:hAnsi="Times New Roman" w:cs="Times New Roman"/>
          <w:sz w:val="28"/>
          <w:szCs w:val="28"/>
        </w:rPr>
        <w:t>.</w:t>
      </w:r>
    </w:p>
    <w:p w:rsidR="00AE0DBE" w:rsidRPr="008A236B" w:rsidRDefault="00AE0DBE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DBE">
        <w:rPr>
          <w:rFonts w:ascii="Times New Roman" w:hAnsi="Times New Roman" w:cs="Times New Roman"/>
          <w:sz w:val="28"/>
          <w:szCs w:val="28"/>
        </w:rPr>
        <w:t xml:space="preserve">В целом для рекреационного хозяйства </w:t>
      </w:r>
      <w:r>
        <w:rPr>
          <w:rFonts w:ascii="Times New Roman" w:hAnsi="Times New Roman" w:cs="Times New Roman"/>
          <w:sz w:val="28"/>
          <w:szCs w:val="28"/>
        </w:rPr>
        <w:t xml:space="preserve">юга </w:t>
      </w:r>
      <w:r w:rsidRPr="00AE0DBE">
        <w:rPr>
          <w:rFonts w:ascii="Times New Roman" w:hAnsi="Times New Roman" w:cs="Times New Roman"/>
          <w:sz w:val="28"/>
          <w:szCs w:val="28"/>
        </w:rPr>
        <w:t xml:space="preserve">Дальнего Востока </w:t>
      </w:r>
      <w:r w:rsidR="004E4308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AE0DBE">
        <w:rPr>
          <w:rFonts w:ascii="Times New Roman" w:hAnsi="Times New Roman" w:cs="Times New Roman"/>
          <w:sz w:val="28"/>
          <w:szCs w:val="28"/>
        </w:rPr>
        <w:t xml:space="preserve">характерна неравномерность размещения </w:t>
      </w:r>
      <w:r>
        <w:rPr>
          <w:rFonts w:ascii="Times New Roman" w:hAnsi="Times New Roman" w:cs="Times New Roman"/>
          <w:sz w:val="28"/>
          <w:szCs w:val="28"/>
        </w:rPr>
        <w:t>туристско-рекреационных</w:t>
      </w:r>
      <w:r w:rsidRPr="00AE0DBE">
        <w:rPr>
          <w:rFonts w:ascii="Times New Roman" w:hAnsi="Times New Roman" w:cs="Times New Roman"/>
          <w:sz w:val="28"/>
          <w:szCs w:val="28"/>
        </w:rPr>
        <w:t xml:space="preserve"> предприятий. </w:t>
      </w:r>
      <w:r>
        <w:rPr>
          <w:rFonts w:ascii="Times New Roman" w:hAnsi="Times New Roman" w:cs="Times New Roman"/>
          <w:sz w:val="28"/>
          <w:szCs w:val="28"/>
        </w:rPr>
        <w:t>Например, в</w:t>
      </w:r>
      <w:r w:rsidRPr="00AE0DBE">
        <w:rPr>
          <w:rFonts w:ascii="Times New Roman" w:hAnsi="Times New Roman" w:cs="Times New Roman"/>
          <w:sz w:val="28"/>
          <w:szCs w:val="28"/>
        </w:rPr>
        <w:t xml:space="preserve"> зонах отдыха восьми городов и поселков, население которых составляет немногим более 50% от  общего числа жителей Приморского края, сосредоточено более 80% рекреационных предприятий. В курортной зоне г. Владивостока находится свыше 45% всех рекреационных предприятий для взрослого населения</w:t>
      </w:r>
      <w:r w:rsidR="00C85E77">
        <w:rPr>
          <w:rFonts w:ascii="Times New Roman" w:hAnsi="Times New Roman" w:cs="Times New Roman"/>
          <w:sz w:val="28"/>
          <w:szCs w:val="28"/>
        </w:rPr>
        <w:t xml:space="preserve"> (Косолапов, 2012)</w:t>
      </w:r>
      <w:r w:rsidRPr="00AE0DBE">
        <w:rPr>
          <w:rFonts w:ascii="Times New Roman" w:hAnsi="Times New Roman" w:cs="Times New Roman"/>
          <w:sz w:val="28"/>
          <w:szCs w:val="28"/>
        </w:rPr>
        <w:t>. Такое размещение обусловлено с одной стороны условиями комфортности отдыха, а с другой – привязанностью рекреационного хозяйства к центрам формирования рекреационного спроса.</w:t>
      </w:r>
    </w:p>
    <w:p w:rsidR="00331D6C" w:rsidRPr="00214C8D" w:rsidRDefault="00331D6C" w:rsidP="00AE0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A236B">
        <w:rPr>
          <w:rFonts w:ascii="Times New Roman" w:hAnsi="Times New Roman" w:cs="Times New Roman"/>
          <w:sz w:val="28"/>
          <w:szCs w:val="28"/>
        </w:rPr>
        <w:t xml:space="preserve">Развитие туризма на юге Дальнего </w:t>
      </w:r>
      <w:r w:rsidR="008141F0">
        <w:rPr>
          <w:rFonts w:ascii="Times New Roman" w:hAnsi="Times New Roman" w:cs="Times New Roman"/>
          <w:sz w:val="28"/>
          <w:szCs w:val="28"/>
        </w:rPr>
        <w:t>В</w:t>
      </w:r>
      <w:r w:rsidRPr="008A236B">
        <w:rPr>
          <w:rFonts w:ascii="Times New Roman" w:hAnsi="Times New Roman" w:cs="Times New Roman"/>
          <w:sz w:val="28"/>
          <w:szCs w:val="28"/>
        </w:rPr>
        <w:t>остока России необходимо сегодня не столько для привлечения въездного турпотока, сколько для продолжения освоения территории. Развитие и заселение территории</w:t>
      </w:r>
      <w:r w:rsidR="008141F0">
        <w:rPr>
          <w:rFonts w:ascii="Times New Roman" w:hAnsi="Times New Roman" w:cs="Times New Roman"/>
          <w:sz w:val="28"/>
          <w:szCs w:val="28"/>
        </w:rPr>
        <w:t>, в свою очередь,</w:t>
      </w:r>
      <w:r w:rsidRPr="008A236B">
        <w:rPr>
          <w:rFonts w:ascii="Times New Roman" w:hAnsi="Times New Roman" w:cs="Times New Roman"/>
          <w:sz w:val="28"/>
          <w:szCs w:val="28"/>
        </w:rPr>
        <w:t xml:space="preserve"> нужно для обеспечения безопасности границы и получения экономических </w:t>
      </w:r>
      <w:r w:rsidRPr="008A236B">
        <w:rPr>
          <w:rFonts w:ascii="Times New Roman" w:hAnsi="Times New Roman" w:cs="Times New Roman"/>
          <w:sz w:val="28"/>
          <w:szCs w:val="28"/>
        </w:rPr>
        <w:lastRenderedPageBreak/>
        <w:t>выгод от рационального использования территории. На сегодняшний день территория юга Дальнего Востока заселена слабо, не смотря на то, что её освоение началось ещё в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A236B">
        <w:rPr>
          <w:rFonts w:ascii="Times New Roman" w:hAnsi="Times New Roman" w:cs="Times New Roman"/>
          <w:sz w:val="28"/>
          <w:szCs w:val="28"/>
        </w:rPr>
        <w:t xml:space="preserve"> веке. Города расположены на значительном удалении друг от друга, основное население сосредоточено в них, хотя в количественном отношении превалируют сёла и деревни.</w:t>
      </w:r>
    </w:p>
    <w:p w:rsidR="00331D6C" w:rsidRPr="00331D6C" w:rsidRDefault="00331D6C" w:rsidP="00AC3A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31D6C">
        <w:rPr>
          <w:rFonts w:ascii="Times New Roman" w:hAnsi="Times New Roman" w:cs="Times New Roman"/>
          <w:b/>
          <w:sz w:val="28"/>
          <w:szCs w:val="24"/>
        </w:rPr>
        <w:t>2.3  Анализ развития туристской сферы регионов юга Дальнего Востока России</w:t>
      </w:r>
    </w:p>
    <w:p w:rsidR="00C965B5" w:rsidRPr="00487C10" w:rsidRDefault="002B73C3" w:rsidP="00331D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В данной работе буд</w:t>
      </w:r>
      <w:r w:rsidR="00180BB1" w:rsidRPr="00487C10">
        <w:rPr>
          <w:rFonts w:ascii="Times New Roman" w:hAnsi="Times New Roman" w:cs="Times New Roman"/>
          <w:sz w:val="28"/>
          <w:szCs w:val="28"/>
        </w:rPr>
        <w:t>е</w:t>
      </w:r>
      <w:r w:rsidRPr="00487C10">
        <w:rPr>
          <w:rFonts w:ascii="Times New Roman" w:hAnsi="Times New Roman" w:cs="Times New Roman"/>
          <w:sz w:val="28"/>
          <w:szCs w:val="28"/>
        </w:rPr>
        <w:t xml:space="preserve">т </w:t>
      </w:r>
      <w:r w:rsidR="003F7694" w:rsidRPr="00487C10">
        <w:rPr>
          <w:rFonts w:ascii="Times New Roman" w:hAnsi="Times New Roman" w:cs="Times New Roman"/>
          <w:sz w:val="28"/>
          <w:szCs w:val="28"/>
        </w:rPr>
        <w:t>проанализировано состояние</w:t>
      </w:r>
      <w:r w:rsidRPr="00487C10">
        <w:rPr>
          <w:rFonts w:ascii="Times New Roman" w:hAnsi="Times New Roman" w:cs="Times New Roman"/>
          <w:sz w:val="28"/>
          <w:szCs w:val="28"/>
        </w:rPr>
        <w:t xml:space="preserve"> </w:t>
      </w:r>
      <w:r w:rsidR="00B91E08">
        <w:rPr>
          <w:rFonts w:ascii="Times New Roman" w:hAnsi="Times New Roman" w:cs="Times New Roman"/>
          <w:sz w:val="28"/>
          <w:szCs w:val="28"/>
        </w:rPr>
        <w:t xml:space="preserve">туристской сферы </w:t>
      </w:r>
      <w:r w:rsidRPr="00487C10">
        <w:rPr>
          <w:rFonts w:ascii="Times New Roman" w:hAnsi="Times New Roman" w:cs="Times New Roman"/>
          <w:sz w:val="28"/>
          <w:szCs w:val="28"/>
        </w:rPr>
        <w:t>следующи</w:t>
      </w:r>
      <w:r w:rsidR="003F7694" w:rsidRPr="00487C10">
        <w:rPr>
          <w:rFonts w:ascii="Times New Roman" w:hAnsi="Times New Roman" w:cs="Times New Roman"/>
          <w:sz w:val="28"/>
          <w:szCs w:val="28"/>
        </w:rPr>
        <w:t>х</w:t>
      </w:r>
      <w:r w:rsidRPr="00487C10">
        <w:rPr>
          <w:rFonts w:ascii="Times New Roman" w:hAnsi="Times New Roman" w:cs="Times New Roman"/>
          <w:sz w:val="28"/>
          <w:szCs w:val="28"/>
        </w:rPr>
        <w:t xml:space="preserve"> регион</w:t>
      </w:r>
      <w:r w:rsidR="003F7694" w:rsidRPr="00487C10">
        <w:rPr>
          <w:rFonts w:ascii="Times New Roman" w:hAnsi="Times New Roman" w:cs="Times New Roman"/>
          <w:sz w:val="28"/>
          <w:szCs w:val="28"/>
        </w:rPr>
        <w:t>ов</w:t>
      </w:r>
      <w:r w:rsidRPr="00487C10">
        <w:rPr>
          <w:rFonts w:ascii="Times New Roman" w:hAnsi="Times New Roman" w:cs="Times New Roman"/>
          <w:sz w:val="28"/>
          <w:szCs w:val="28"/>
        </w:rPr>
        <w:t xml:space="preserve"> Дальнего востока</w:t>
      </w:r>
      <w:r w:rsidR="003F7694" w:rsidRPr="00487C10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487C10">
        <w:rPr>
          <w:rFonts w:ascii="Times New Roman" w:hAnsi="Times New Roman" w:cs="Times New Roman"/>
          <w:sz w:val="28"/>
          <w:szCs w:val="28"/>
        </w:rPr>
        <w:t>: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Забайкальский край;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Амурская область;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Еврейская автономная область (ЕАО);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Хабаровский край;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Приморский край;</w:t>
      </w:r>
    </w:p>
    <w:p w:rsidR="002B73C3" w:rsidRPr="00487C10" w:rsidRDefault="002B73C3" w:rsidP="00180BB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Сахалинская область.</w:t>
      </w:r>
    </w:p>
    <w:p w:rsidR="00D73FA2" w:rsidRPr="00487C10" w:rsidRDefault="00D26DC2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 xml:space="preserve">В настоящее время более </w:t>
      </w:r>
      <w:r w:rsidR="00D73FA2" w:rsidRPr="00487C10">
        <w:rPr>
          <w:rFonts w:ascii="Times New Roman" w:hAnsi="Times New Roman" w:cs="Times New Roman"/>
          <w:sz w:val="28"/>
          <w:szCs w:val="28"/>
        </w:rPr>
        <w:t>90%</w:t>
      </w:r>
      <w:r w:rsidRPr="00487C10">
        <w:rPr>
          <w:rFonts w:ascii="Times New Roman" w:hAnsi="Times New Roman" w:cs="Times New Roman"/>
          <w:sz w:val="28"/>
          <w:szCs w:val="28"/>
        </w:rPr>
        <w:t xml:space="preserve"> въездного </w:t>
      </w:r>
      <w:r w:rsidR="00D73FA2" w:rsidRPr="00487C10">
        <w:rPr>
          <w:rFonts w:ascii="Times New Roman" w:hAnsi="Times New Roman" w:cs="Times New Roman"/>
          <w:sz w:val="28"/>
          <w:szCs w:val="28"/>
        </w:rPr>
        <w:t>тур</w:t>
      </w:r>
      <w:r w:rsidRPr="00487C10">
        <w:rPr>
          <w:rFonts w:ascii="Times New Roman" w:hAnsi="Times New Roman" w:cs="Times New Roman"/>
          <w:sz w:val="28"/>
          <w:szCs w:val="28"/>
        </w:rPr>
        <w:t>потока на территорию Забайкальского края составляют туристы</w:t>
      </w:r>
      <w:r w:rsidR="00D73FA2" w:rsidRPr="00487C10">
        <w:rPr>
          <w:rFonts w:ascii="Times New Roman" w:hAnsi="Times New Roman" w:cs="Times New Roman"/>
          <w:sz w:val="28"/>
          <w:szCs w:val="28"/>
        </w:rPr>
        <w:t xml:space="preserve"> из КНР, что обусловлено приграничным положением региона</w:t>
      </w:r>
      <w:r w:rsidRPr="00487C10">
        <w:rPr>
          <w:rFonts w:ascii="Times New Roman" w:hAnsi="Times New Roman" w:cs="Times New Roman"/>
          <w:sz w:val="28"/>
          <w:szCs w:val="28"/>
        </w:rPr>
        <w:t>. Важной предпосылкой успешного развития туристской отрасли в Восточном Забайкалье является принадлежность части его территории к водосборному бассейну оз</w:t>
      </w:r>
      <w:r w:rsidR="00DA746D">
        <w:rPr>
          <w:rFonts w:ascii="Times New Roman" w:hAnsi="Times New Roman" w:cs="Times New Roman"/>
          <w:sz w:val="28"/>
          <w:szCs w:val="28"/>
        </w:rPr>
        <w:t>ера</w:t>
      </w:r>
      <w:r w:rsidRPr="00487C10">
        <w:rPr>
          <w:rFonts w:ascii="Times New Roman" w:hAnsi="Times New Roman" w:cs="Times New Roman"/>
          <w:sz w:val="28"/>
          <w:szCs w:val="28"/>
        </w:rPr>
        <w:t xml:space="preserve"> Байкал. </w:t>
      </w:r>
    </w:p>
    <w:p w:rsidR="00ED5904" w:rsidRPr="00487C10" w:rsidRDefault="00D26DC2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 xml:space="preserve">Развитие туристского бизнеса </w:t>
      </w:r>
      <w:r w:rsidR="00D73FA2" w:rsidRPr="00487C10">
        <w:rPr>
          <w:rFonts w:ascii="Times New Roman" w:hAnsi="Times New Roman" w:cs="Times New Roman"/>
          <w:sz w:val="28"/>
          <w:szCs w:val="28"/>
        </w:rPr>
        <w:t xml:space="preserve">края </w:t>
      </w:r>
      <w:r w:rsidRPr="00487C10">
        <w:rPr>
          <w:rFonts w:ascii="Times New Roman" w:hAnsi="Times New Roman" w:cs="Times New Roman"/>
          <w:sz w:val="28"/>
          <w:szCs w:val="28"/>
        </w:rPr>
        <w:t>требует развити</w:t>
      </w:r>
      <w:r w:rsidR="00BE1C20">
        <w:rPr>
          <w:rFonts w:ascii="Times New Roman" w:hAnsi="Times New Roman" w:cs="Times New Roman"/>
          <w:sz w:val="28"/>
          <w:szCs w:val="28"/>
        </w:rPr>
        <w:t>я</w:t>
      </w:r>
      <w:r w:rsidRPr="00487C10">
        <w:rPr>
          <w:rFonts w:ascii="Times New Roman" w:hAnsi="Times New Roman" w:cs="Times New Roman"/>
          <w:sz w:val="28"/>
          <w:szCs w:val="28"/>
        </w:rPr>
        <w:t xml:space="preserve"> инфраструктуры туризма (транспорт, связь, местные продукты питания, дома для проживания и небольшие гостиницы вблизи объектов, наличие местных проводников, развитие сети мелких предприятий и отдельных производителей сувениров и др.). Сейчас фокус интересов населения заметно перемещается на активные формы отдыха и все больше туристов приезжает на уникальные природные объекты из западных районов страны</w:t>
      </w:r>
      <w:r w:rsidR="00C85E77">
        <w:rPr>
          <w:rFonts w:ascii="Times New Roman" w:hAnsi="Times New Roman" w:cs="Times New Roman"/>
          <w:sz w:val="28"/>
          <w:szCs w:val="28"/>
        </w:rPr>
        <w:t xml:space="preserve"> (</w:t>
      </w:r>
      <w:r w:rsidR="00C85E77" w:rsidRPr="00C85E77">
        <w:rPr>
          <w:rFonts w:ascii="Times New Roman" w:hAnsi="Times New Roman" w:cs="Times New Roman"/>
          <w:sz w:val="28"/>
          <w:szCs w:val="28"/>
        </w:rPr>
        <w:t>Забайкальский край</w:t>
      </w:r>
      <w:r w:rsidR="00C85E77">
        <w:rPr>
          <w:rFonts w:ascii="Times New Roman" w:hAnsi="Times New Roman" w:cs="Times New Roman"/>
          <w:sz w:val="28"/>
          <w:szCs w:val="28"/>
        </w:rPr>
        <w:t>.., 2018)</w:t>
      </w:r>
      <w:r w:rsidR="00D73FA2" w:rsidRPr="00487C10">
        <w:rPr>
          <w:rFonts w:ascii="Times New Roman" w:hAnsi="Times New Roman" w:cs="Times New Roman"/>
          <w:sz w:val="28"/>
          <w:szCs w:val="28"/>
        </w:rPr>
        <w:t>.</w:t>
      </w:r>
    </w:p>
    <w:p w:rsidR="00D73FA2" w:rsidRPr="00487C10" w:rsidRDefault="00781FE5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Основные туристские достопримечательности региона: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«Белый олень»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lastRenderedPageBreak/>
        <w:t>Адун-Челон (урочище)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Алханай (национальный парк)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Маршруты по территории Забайкальского края: «Каменноугольное море Гутая и Мергеня, его обитатели» и «Мезозойский лес Чикойской впадины», «Алханайская тропа», «Ламский городок»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Агинский дацан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Цугольский дацан</w:t>
      </w:r>
      <w:r w:rsidR="00EE7564" w:rsidRPr="00487C10">
        <w:rPr>
          <w:rFonts w:ascii="Times New Roman" w:hAnsi="Times New Roman" w:cs="Times New Roman"/>
          <w:sz w:val="28"/>
          <w:szCs w:val="28"/>
        </w:rPr>
        <w:t>;</w:t>
      </w:r>
    </w:p>
    <w:p w:rsidR="00781FE5" w:rsidRPr="00487C10" w:rsidRDefault="00781FE5" w:rsidP="00180BB1">
      <w:pPr>
        <w:pStyle w:val="a7"/>
        <w:numPr>
          <w:ilvl w:val="0"/>
          <w:numId w:val="4"/>
        </w:numPr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Читинский дацан</w:t>
      </w:r>
      <w:r w:rsidR="00EE7564" w:rsidRPr="00487C10">
        <w:rPr>
          <w:rFonts w:ascii="Times New Roman" w:hAnsi="Times New Roman" w:cs="Times New Roman"/>
          <w:sz w:val="28"/>
          <w:szCs w:val="28"/>
        </w:rPr>
        <w:t>.</w:t>
      </w:r>
    </w:p>
    <w:p w:rsidR="00781FE5" w:rsidRPr="00487C10" w:rsidRDefault="00193541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Амурская область знаменита богатством природных ресурсов. Горные ландшафты и полноводные дальневосточные реки придают региону свой неповторимый колорит. Здесь сохраняются типичные нетронутые человеком амурские ландшафты. В заповедниках можно увидеть живописные степные и лесостепные ландшафты, встретить гнезда даурского и уссурийского журавлей. Амурская область привлекательна для охотников и рыболовов.</w:t>
      </w:r>
    </w:p>
    <w:p w:rsidR="00193541" w:rsidRPr="00487C10" w:rsidRDefault="00193541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Большую долю въездного турпотока составляют туристы из КНР, основной целью поездки которых является шоппинг. Главными достопримечательностями области можно назвать</w:t>
      </w:r>
      <w:r w:rsidR="00C85E77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370A2D">
        <w:rPr>
          <w:rFonts w:ascii="Times New Roman" w:hAnsi="Times New Roman" w:cs="Times New Roman"/>
          <w:sz w:val="28"/>
          <w:szCs w:val="28"/>
        </w:rPr>
        <w:t>2</w:t>
      </w:r>
      <w:r w:rsidR="00C85E77">
        <w:rPr>
          <w:rFonts w:ascii="Times New Roman" w:hAnsi="Times New Roman" w:cs="Times New Roman"/>
          <w:sz w:val="28"/>
          <w:szCs w:val="28"/>
        </w:rPr>
        <w:t>)</w:t>
      </w:r>
      <w:r w:rsidRPr="00487C10">
        <w:rPr>
          <w:rFonts w:ascii="Times New Roman" w:hAnsi="Times New Roman" w:cs="Times New Roman"/>
          <w:sz w:val="28"/>
          <w:szCs w:val="28"/>
        </w:rPr>
        <w:t>: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Зейское водохранилище;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Космодром «Восточный»;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Эвенкийская деревня;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Албазино;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Муравьевский парк;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Хинганский заповедник;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Зейский заповедник;</w:t>
      </w:r>
    </w:p>
    <w:p w:rsidR="00193541" w:rsidRPr="00487C10" w:rsidRDefault="00193541" w:rsidP="00180BB1">
      <w:pPr>
        <w:pStyle w:val="a7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Бурейская и Зейская ГЭС.</w:t>
      </w:r>
    </w:p>
    <w:p w:rsidR="006B06BC" w:rsidRPr="00487C10" w:rsidRDefault="006B06BC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 xml:space="preserve">В Еврейской автономной области </w:t>
      </w:r>
      <w:r w:rsidR="00F90037">
        <w:rPr>
          <w:rFonts w:ascii="Times New Roman" w:hAnsi="Times New Roman" w:cs="Times New Roman"/>
          <w:sz w:val="28"/>
          <w:szCs w:val="28"/>
        </w:rPr>
        <w:t xml:space="preserve">(ЕАО) </w:t>
      </w:r>
      <w:r w:rsidRPr="00487C10">
        <w:rPr>
          <w:rFonts w:ascii="Times New Roman" w:hAnsi="Times New Roman" w:cs="Times New Roman"/>
          <w:sz w:val="28"/>
          <w:szCs w:val="28"/>
        </w:rPr>
        <w:t>в деятельности туристских компаний преобладает выездное направление и преимущественно в Китайскую Народную Республику. В 2017 году было разработано 2 туристских маршрута: «Дружба народов» (в рамках летнего экологического лагеря «Добрые соседи»)</w:t>
      </w:r>
      <w:r w:rsidR="0046566A" w:rsidRPr="00487C10">
        <w:rPr>
          <w:rFonts w:ascii="Times New Roman" w:hAnsi="Times New Roman" w:cs="Times New Roman"/>
          <w:sz w:val="28"/>
          <w:szCs w:val="28"/>
        </w:rPr>
        <w:t xml:space="preserve"> и</w:t>
      </w:r>
      <w:r w:rsidRPr="00487C10">
        <w:rPr>
          <w:rFonts w:ascii="Times New Roman" w:hAnsi="Times New Roman" w:cs="Times New Roman"/>
          <w:sz w:val="28"/>
          <w:szCs w:val="28"/>
        </w:rPr>
        <w:t xml:space="preserve"> «Необычное в привычном».</w:t>
      </w:r>
    </w:p>
    <w:p w:rsidR="00193541" w:rsidRPr="00487C10" w:rsidRDefault="006B06BC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lastRenderedPageBreak/>
        <w:t xml:space="preserve">Было </w:t>
      </w:r>
      <w:r w:rsidR="00D04071" w:rsidRPr="00487C10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87C10">
        <w:rPr>
          <w:rFonts w:ascii="Times New Roman" w:hAnsi="Times New Roman" w:cs="Times New Roman"/>
          <w:sz w:val="28"/>
          <w:szCs w:val="28"/>
        </w:rPr>
        <w:t>отмечено, что жители Азиатско-Тихоокеанского региона в последнее время проявляют большой интерес к развитию еврейской культуры на Дальнем Востоке. В связи с этим в области намерены развивать рынок туристских услуг, имеющих культурно-познавательную и национально-историческую направленность.</w:t>
      </w:r>
    </w:p>
    <w:p w:rsidR="006B06BC" w:rsidRPr="00487C10" w:rsidRDefault="00251AFE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К основным достопримечательностям области относятся: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Государственный природный заповедник «Бастак»;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Кульдур;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Еврейская община «Фрейд»;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Волочаевская сопка;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Пещера "Старый медведь";</w:t>
      </w:r>
    </w:p>
    <w:p w:rsidR="00251AFE" w:rsidRPr="00487C10" w:rsidRDefault="00251AFE" w:rsidP="00E925E4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Медвежий утёс.</w:t>
      </w:r>
    </w:p>
    <w:p w:rsidR="00251AFE" w:rsidRPr="00487C10" w:rsidRDefault="00096862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Особенности географического положения, историко-экономического освоения, богатейший природный и культурно-исторический потенциалы позволяют говорить о Хабаровском крае как о</w:t>
      </w:r>
      <w:r w:rsidR="00571F4C" w:rsidRPr="00487C10">
        <w:rPr>
          <w:rFonts w:ascii="Times New Roman" w:hAnsi="Times New Roman" w:cs="Times New Roman"/>
          <w:sz w:val="28"/>
          <w:szCs w:val="28"/>
        </w:rPr>
        <w:t>б одном из главных</w:t>
      </w:r>
      <w:r w:rsidRPr="00487C10">
        <w:rPr>
          <w:rFonts w:ascii="Times New Roman" w:hAnsi="Times New Roman" w:cs="Times New Roman"/>
          <w:sz w:val="28"/>
          <w:szCs w:val="28"/>
        </w:rPr>
        <w:t xml:space="preserve"> туристск</w:t>
      </w:r>
      <w:r w:rsidR="00571F4C" w:rsidRPr="00487C10">
        <w:rPr>
          <w:rFonts w:ascii="Times New Roman" w:hAnsi="Times New Roman" w:cs="Times New Roman"/>
          <w:sz w:val="28"/>
          <w:szCs w:val="28"/>
        </w:rPr>
        <w:t>их</w:t>
      </w:r>
      <w:r w:rsidRPr="00487C1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571F4C" w:rsidRPr="00487C10">
        <w:rPr>
          <w:rFonts w:ascii="Times New Roman" w:hAnsi="Times New Roman" w:cs="Times New Roman"/>
          <w:sz w:val="28"/>
          <w:szCs w:val="28"/>
        </w:rPr>
        <w:t xml:space="preserve">ов </w:t>
      </w:r>
      <w:r w:rsidRPr="00487C10">
        <w:rPr>
          <w:rFonts w:ascii="Times New Roman" w:hAnsi="Times New Roman" w:cs="Times New Roman"/>
          <w:sz w:val="28"/>
          <w:szCs w:val="28"/>
        </w:rPr>
        <w:t>Дальнего Востока России.</w:t>
      </w:r>
      <w:r w:rsidR="00571F4C" w:rsidRPr="00487C10">
        <w:rPr>
          <w:rFonts w:ascii="Times New Roman" w:hAnsi="Times New Roman" w:cs="Times New Roman"/>
          <w:sz w:val="28"/>
          <w:szCs w:val="28"/>
        </w:rPr>
        <w:t xml:space="preserve"> Основными составляющими эффективного развития туризма являются выгодное географическое положение, природный и культурно-исторический потенциалы, стабильная экономическая ситуация, сформированная система туристской и транспортной инфраструктур</w:t>
      </w:r>
      <w:r w:rsidR="00C85E77">
        <w:rPr>
          <w:rFonts w:ascii="Times New Roman" w:hAnsi="Times New Roman" w:cs="Times New Roman"/>
          <w:sz w:val="28"/>
          <w:szCs w:val="28"/>
        </w:rPr>
        <w:t xml:space="preserve"> (Постановление Правительства.., 2012)</w:t>
      </w:r>
      <w:r w:rsidR="00571F4C" w:rsidRPr="00487C10">
        <w:rPr>
          <w:rFonts w:ascii="Times New Roman" w:hAnsi="Times New Roman" w:cs="Times New Roman"/>
          <w:sz w:val="28"/>
          <w:szCs w:val="28"/>
        </w:rPr>
        <w:t>.</w:t>
      </w:r>
    </w:p>
    <w:p w:rsidR="00571F4C" w:rsidRPr="00487C10" w:rsidRDefault="00571F4C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Главное конкурентное преимущество Хабаровского края в развити</w:t>
      </w:r>
      <w:r w:rsidR="00E46EB2">
        <w:rPr>
          <w:rFonts w:ascii="Times New Roman" w:hAnsi="Times New Roman" w:cs="Times New Roman"/>
          <w:sz w:val="28"/>
          <w:szCs w:val="28"/>
        </w:rPr>
        <w:t>и</w:t>
      </w:r>
      <w:r w:rsidRPr="00487C10">
        <w:rPr>
          <w:rFonts w:ascii="Times New Roman" w:hAnsi="Times New Roman" w:cs="Times New Roman"/>
          <w:sz w:val="28"/>
          <w:szCs w:val="28"/>
        </w:rPr>
        <w:t xml:space="preserve"> туристской отрасли определяется его высоким природным потенциалом</w:t>
      </w:r>
      <w:r w:rsidR="00E46EB2">
        <w:rPr>
          <w:rFonts w:ascii="Times New Roman" w:hAnsi="Times New Roman" w:cs="Times New Roman"/>
          <w:sz w:val="28"/>
          <w:szCs w:val="28"/>
        </w:rPr>
        <w:t xml:space="preserve"> (например,</w:t>
      </w:r>
      <w:r w:rsidRPr="00487C10">
        <w:rPr>
          <w:rFonts w:ascii="Times New Roman" w:hAnsi="Times New Roman" w:cs="Times New Roman"/>
          <w:sz w:val="28"/>
          <w:szCs w:val="28"/>
        </w:rPr>
        <w:t xml:space="preserve"> спортивный туризм развит в зелёных зонах вокруг таких городов как Хабаровск, Комсомольск-на-Амуре, Амурск</w:t>
      </w:r>
      <w:r w:rsidR="00E46EB2">
        <w:rPr>
          <w:rFonts w:ascii="Times New Roman" w:hAnsi="Times New Roman" w:cs="Times New Roman"/>
          <w:sz w:val="28"/>
          <w:szCs w:val="28"/>
        </w:rPr>
        <w:t>)</w:t>
      </w:r>
      <w:r w:rsidRPr="00487C10">
        <w:rPr>
          <w:rFonts w:ascii="Times New Roman" w:hAnsi="Times New Roman" w:cs="Times New Roman"/>
          <w:sz w:val="28"/>
          <w:szCs w:val="28"/>
        </w:rPr>
        <w:t xml:space="preserve">. </w:t>
      </w:r>
      <w:r w:rsidR="00565FF2" w:rsidRPr="00487C10">
        <w:rPr>
          <w:rFonts w:ascii="Times New Roman" w:hAnsi="Times New Roman" w:cs="Times New Roman"/>
          <w:sz w:val="28"/>
          <w:szCs w:val="28"/>
        </w:rPr>
        <w:t>К основным достопримечательностям края можно отнести: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Петроглифы Сикачи-Аляна;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Национально-культурный центр с.</w:t>
      </w:r>
      <w:r w:rsidR="00D04071" w:rsidRPr="00487C10">
        <w:rPr>
          <w:rFonts w:ascii="Times New Roman" w:hAnsi="Times New Roman" w:cs="Times New Roman"/>
          <w:sz w:val="28"/>
          <w:szCs w:val="28"/>
        </w:rPr>
        <w:t xml:space="preserve"> </w:t>
      </w:r>
      <w:r w:rsidRPr="00487C10">
        <w:rPr>
          <w:rFonts w:ascii="Times New Roman" w:hAnsi="Times New Roman" w:cs="Times New Roman"/>
          <w:sz w:val="28"/>
          <w:szCs w:val="28"/>
        </w:rPr>
        <w:t>Нижние Халбы;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Национальный культурный центр «Русская деревня»;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Заказник Баджальский;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Большехехцирский государственный природный заповедник;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lastRenderedPageBreak/>
        <w:t>Буреинский государственный природный заповедник;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Национальный парк «Анюйский»;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Пещера «Прощальная»;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Тумнинский термо-минеральный источник;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Аннинские минерально-термальные воды;</w:t>
      </w:r>
    </w:p>
    <w:p w:rsidR="00565FF2" w:rsidRPr="00487C10" w:rsidRDefault="00565FF2" w:rsidP="00E925E4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Озеро Амут.</w:t>
      </w:r>
    </w:p>
    <w:p w:rsidR="00565FF2" w:rsidRPr="00487C10" w:rsidRDefault="00565FF2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Приморский край — удивительно живописное место на Дальнем Востоке России. Любители природы найдут здесь красивые сопки, побережье незамерзающего Японского моря, завораживающий подводный мир, Уссурийскую тайгу, горные склоны Сихотэ-Алиня, которые являются объектом ЮНЕСКО, природные заповедники. В регионе хорошо развит экстремальный туризм: сплав по рекам, серфинг, парашютизм, дайвинг, кайтинг, сноуборд, горные лыжи, конно-спортивный и спелеотуризм.</w:t>
      </w:r>
    </w:p>
    <w:p w:rsidR="00F8287D" w:rsidRPr="00487C10" w:rsidRDefault="00F8287D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Приморский край представляет широкий спектр видов туристской деятельности: конгрессно-выставочный туризм с проведением международных и национальных мероприятий, культурно-познавательный туризм на базе исторических и современных арт-объектов, спортивный туризм («Фетисов-арена и «Приморское кольцо»), экологический туризм на базе 20 ООПТ,  пляжный туризм с использованием порядка 100 пляжей, круизный туризм.</w:t>
      </w:r>
    </w:p>
    <w:p w:rsidR="00F8287D" w:rsidRPr="00487C10" w:rsidRDefault="00F8287D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Можно выделить такие известные достопримечательности, как: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Игорная зона «Приморье»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Морской Дальневосточный заповедник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Национальный парк «Зов тигра»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Лазовский заповедник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Ханкайский заповедник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Национальный парк «Земля леопарда»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Пляжи микрорайона Ливадии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Сорочевское (Кронштадское) водохранилище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Объекты религиозного и паломнического туризма</w:t>
      </w:r>
      <w:r w:rsidR="00255AE8" w:rsidRPr="00487C10">
        <w:rPr>
          <w:rFonts w:ascii="Times New Roman" w:hAnsi="Times New Roman" w:cs="Times New Roman"/>
          <w:sz w:val="28"/>
          <w:szCs w:val="28"/>
        </w:rPr>
        <w:t>;</w:t>
      </w:r>
    </w:p>
    <w:p w:rsidR="00F8287D" w:rsidRPr="00487C10" w:rsidRDefault="00F8287D" w:rsidP="00487C10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lastRenderedPageBreak/>
        <w:t>Спасская пещера</w:t>
      </w:r>
      <w:r w:rsidR="00255AE8" w:rsidRPr="00487C10">
        <w:rPr>
          <w:rFonts w:ascii="Times New Roman" w:hAnsi="Times New Roman" w:cs="Times New Roman"/>
          <w:sz w:val="28"/>
          <w:szCs w:val="28"/>
        </w:rPr>
        <w:t>.</w:t>
      </w:r>
    </w:p>
    <w:p w:rsidR="00F8287D" w:rsidRPr="00487C10" w:rsidRDefault="00C66051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Сахалинская область — единственный российский островной регион. Она состоит из 59 островов (остров Сахалин с прилегающими островами Монерон и Тюлений и 56 островов Курильской гряды). Широкое распространение имеют минеральные и термальные воды, а также целебные минеральные грязи.</w:t>
      </w:r>
    </w:p>
    <w:p w:rsidR="00347E3B" w:rsidRPr="00487C10" w:rsidRDefault="00347E3B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К наиболее известным достопримечательностям относятся: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Вулкан Тятя;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Водопад Птичий;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Нескученские источники;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Мыс Столбчатый;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Остров Монерон;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Природный заповедник "Курильский";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Заповедник "Малые Курилы";</w:t>
      </w:r>
    </w:p>
    <w:p w:rsidR="00347E3B" w:rsidRPr="00487C10" w:rsidRDefault="00347E3B" w:rsidP="00487C10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Заповедник "Поронайский";</w:t>
      </w:r>
    </w:p>
    <w:p w:rsidR="00EB15FB" w:rsidRPr="003B4FA7" w:rsidRDefault="00347E3B" w:rsidP="003B4FA7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t>Сахалинский областной краеведческий музей.</w:t>
      </w:r>
    </w:p>
    <w:p w:rsidR="00497553" w:rsidRDefault="00480C8E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Популярные тенденции турбизнеса в последнее время начали сдвигаться в сторону </w:t>
      </w:r>
      <w:r w:rsidRPr="00480C8E">
        <w:rPr>
          <w:rFonts w:ascii="Times New Roman" w:hAnsi="Times New Roman" w:cs="Times New Roman"/>
          <w:sz w:val="28"/>
          <w:szCs w:val="28"/>
        </w:rPr>
        <w:t>девственн</w:t>
      </w:r>
      <w:r>
        <w:rPr>
          <w:rFonts w:ascii="Times New Roman" w:hAnsi="Times New Roman" w:cs="Times New Roman"/>
          <w:sz w:val="28"/>
          <w:szCs w:val="28"/>
        </w:rPr>
        <w:t>о чистой</w:t>
      </w:r>
      <w:r w:rsidRPr="00480C8E">
        <w:rPr>
          <w:rFonts w:ascii="Times New Roman" w:hAnsi="Times New Roman" w:cs="Times New Roman"/>
          <w:sz w:val="28"/>
          <w:szCs w:val="28"/>
        </w:rPr>
        <w:t xml:space="preserve"> природ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80C8E">
        <w:rPr>
          <w:rFonts w:ascii="Times New Roman" w:hAnsi="Times New Roman" w:cs="Times New Roman"/>
          <w:sz w:val="28"/>
          <w:szCs w:val="28"/>
        </w:rPr>
        <w:t>, истори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80C8E">
        <w:rPr>
          <w:rFonts w:ascii="Times New Roman" w:hAnsi="Times New Roman" w:cs="Times New Roman"/>
          <w:sz w:val="28"/>
          <w:szCs w:val="28"/>
        </w:rPr>
        <w:t xml:space="preserve"> и 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80C8E">
        <w:rPr>
          <w:rFonts w:ascii="Times New Roman" w:hAnsi="Times New Roman" w:cs="Times New Roman"/>
          <w:sz w:val="28"/>
          <w:szCs w:val="28"/>
        </w:rPr>
        <w:t xml:space="preserve"> коренных народов, оздоровительны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80C8E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80C8E">
        <w:rPr>
          <w:rFonts w:ascii="Times New Roman" w:hAnsi="Times New Roman" w:cs="Times New Roman"/>
          <w:sz w:val="28"/>
          <w:szCs w:val="28"/>
        </w:rPr>
        <w:t>, специализированны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80C8E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80C8E">
        <w:rPr>
          <w:rFonts w:ascii="Times New Roman" w:hAnsi="Times New Roman" w:cs="Times New Roman"/>
          <w:sz w:val="28"/>
          <w:szCs w:val="28"/>
        </w:rPr>
        <w:t xml:space="preserve"> туризма – рыбалк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80C8E">
        <w:rPr>
          <w:rFonts w:ascii="Times New Roman" w:hAnsi="Times New Roman" w:cs="Times New Roman"/>
          <w:sz w:val="28"/>
          <w:szCs w:val="28"/>
        </w:rPr>
        <w:t xml:space="preserve"> и охот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80C8E">
        <w:rPr>
          <w:rFonts w:ascii="Times New Roman" w:hAnsi="Times New Roman" w:cs="Times New Roman"/>
          <w:sz w:val="28"/>
          <w:szCs w:val="28"/>
        </w:rPr>
        <w:t>, спортивн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80C8E">
        <w:rPr>
          <w:rFonts w:ascii="Times New Roman" w:hAnsi="Times New Roman" w:cs="Times New Roman"/>
          <w:sz w:val="28"/>
          <w:szCs w:val="28"/>
        </w:rPr>
        <w:t xml:space="preserve"> туризм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80C8E">
        <w:rPr>
          <w:rFonts w:ascii="Times New Roman" w:hAnsi="Times New Roman" w:cs="Times New Roman"/>
          <w:sz w:val="28"/>
          <w:szCs w:val="28"/>
        </w:rPr>
        <w:t>, а также экотуризм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362693">
        <w:rPr>
          <w:rFonts w:ascii="Times New Roman" w:hAnsi="Times New Roman" w:cs="Times New Roman"/>
          <w:sz w:val="28"/>
          <w:szCs w:val="28"/>
        </w:rPr>
        <w:t xml:space="preserve"> </w:t>
      </w:r>
      <w:r w:rsidR="00172C4D">
        <w:rPr>
          <w:rFonts w:ascii="Times New Roman" w:hAnsi="Times New Roman" w:cs="Times New Roman"/>
          <w:sz w:val="28"/>
          <w:szCs w:val="28"/>
        </w:rPr>
        <w:t>С каждым годом</w:t>
      </w:r>
      <w:r w:rsidR="00172C4D" w:rsidRPr="00172C4D">
        <w:rPr>
          <w:rFonts w:ascii="Times New Roman" w:hAnsi="Times New Roman" w:cs="Times New Roman"/>
          <w:sz w:val="28"/>
          <w:szCs w:val="28"/>
        </w:rPr>
        <w:t xml:space="preserve"> расширяется обмен официальными деловыми делегациями, проводятся совместные научные совещания-конференции, симпозиумы, разрабатываются и реализовыва</w:t>
      </w:r>
      <w:r w:rsidR="00AB1FEA">
        <w:rPr>
          <w:rFonts w:ascii="Times New Roman" w:hAnsi="Times New Roman" w:cs="Times New Roman"/>
          <w:sz w:val="28"/>
          <w:szCs w:val="28"/>
        </w:rPr>
        <w:t>ют</w:t>
      </w:r>
      <w:r w:rsidR="00172C4D" w:rsidRPr="00172C4D">
        <w:rPr>
          <w:rFonts w:ascii="Times New Roman" w:hAnsi="Times New Roman" w:cs="Times New Roman"/>
          <w:sz w:val="28"/>
          <w:szCs w:val="28"/>
        </w:rPr>
        <w:t>ся проекты международного сотрудничества.</w:t>
      </w:r>
    </w:p>
    <w:p w:rsidR="00EB27B9" w:rsidRDefault="00EB27B9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число туристских фирм, расположенных на юге Дальнего Востока </w:t>
      </w:r>
      <w:r w:rsidR="003B4FA7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невелико (рисунок </w:t>
      </w:r>
      <w:r w:rsidR="0042430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Это можно объяснить тем, что, несмотря на большую территорию федерального округа, она мало заселена. Стоит также отметить, что, в основном, туристские компании располагаются в крупных городах регионов.</w:t>
      </w:r>
    </w:p>
    <w:p w:rsidR="00172C4D" w:rsidRDefault="00050965" w:rsidP="00B55B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2DC8B583" wp14:editId="07E824E8">
            <wp:extent cx="4848225" cy="253365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50965" w:rsidRDefault="00050965" w:rsidP="001F0E10">
      <w:pPr>
        <w:spacing w:after="0" w:line="360" w:lineRule="auto"/>
        <w:ind w:left="2268" w:hanging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4303">
        <w:rPr>
          <w:rFonts w:ascii="Times New Roman" w:hAnsi="Times New Roman" w:cs="Times New Roman"/>
          <w:sz w:val="28"/>
          <w:szCs w:val="28"/>
        </w:rPr>
        <w:t>4</w:t>
      </w:r>
      <w:r w:rsidR="00EB2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Число зарегистрированных туристских фирм на 2017 год, ед.</w:t>
      </w:r>
      <w:r w:rsidR="00577AEF">
        <w:rPr>
          <w:rFonts w:ascii="Times New Roman" w:hAnsi="Times New Roman" w:cs="Times New Roman"/>
          <w:sz w:val="28"/>
          <w:szCs w:val="28"/>
        </w:rPr>
        <w:t xml:space="preserve"> (Росстат, 2018)</w:t>
      </w:r>
    </w:p>
    <w:p w:rsidR="009967E4" w:rsidRDefault="009967E4" w:rsidP="00996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количества реализованных турпакетов населению (рисунок </w:t>
      </w:r>
      <w:r w:rsidR="004243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показал, что </w:t>
      </w:r>
      <w:r w:rsidR="00097535">
        <w:rPr>
          <w:rFonts w:ascii="Times New Roman" w:hAnsi="Times New Roman" w:cs="Times New Roman"/>
          <w:sz w:val="28"/>
          <w:szCs w:val="28"/>
        </w:rPr>
        <w:t>лидером в продажах является Приморский край, что объясняется его выгодным экономико-географическим положением. Также, Приморский край является самым густонаселённым регионом юга Дальнего Востока.</w:t>
      </w:r>
    </w:p>
    <w:p w:rsidR="00097535" w:rsidRDefault="00097535" w:rsidP="00996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в проданных турпакетах подавляющее большинство – выездные турпутёвки. Если рассматривать въездной турпоток, то можно отметить, что лидирующие позиции занимают туристы из Китая, что можно объяснить приграничным расположением регионов и </w:t>
      </w:r>
      <w:r w:rsidR="00B20E6C">
        <w:rPr>
          <w:rFonts w:ascii="Times New Roman" w:hAnsi="Times New Roman" w:cs="Times New Roman"/>
          <w:sz w:val="28"/>
          <w:szCs w:val="28"/>
        </w:rPr>
        <w:t>упрощённым таможенным режимом при пересечении государственной границы.</w:t>
      </w:r>
    </w:p>
    <w:p w:rsidR="00050965" w:rsidRDefault="00050965" w:rsidP="007722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6FDC823D" wp14:editId="797D5392">
            <wp:extent cx="4362450" cy="20383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50965" w:rsidRDefault="00050965" w:rsidP="00370A2D">
      <w:pPr>
        <w:spacing w:after="0" w:line="360" w:lineRule="auto"/>
        <w:ind w:left="2268" w:hanging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9967E4">
        <w:rPr>
          <w:rFonts w:ascii="Times New Roman" w:hAnsi="Times New Roman" w:cs="Times New Roman"/>
          <w:sz w:val="28"/>
          <w:szCs w:val="28"/>
        </w:rPr>
        <w:t xml:space="preserve"> </w:t>
      </w:r>
      <w:r w:rsidR="004243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Реализовано турпакетов населению в 2017 г., ед.</w:t>
      </w:r>
      <w:r w:rsidR="00577AEF">
        <w:rPr>
          <w:rFonts w:ascii="Times New Roman" w:hAnsi="Times New Roman" w:cs="Times New Roman"/>
          <w:sz w:val="28"/>
          <w:szCs w:val="28"/>
        </w:rPr>
        <w:t xml:space="preserve"> (Росстат, 2018)</w:t>
      </w:r>
    </w:p>
    <w:p w:rsidR="00772232" w:rsidRPr="00487C10" w:rsidRDefault="00772232" w:rsidP="007722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C10">
        <w:rPr>
          <w:rFonts w:ascii="Times New Roman" w:hAnsi="Times New Roman" w:cs="Times New Roman"/>
          <w:sz w:val="28"/>
          <w:szCs w:val="28"/>
        </w:rPr>
        <w:lastRenderedPageBreak/>
        <w:t>Проблемы развития въездного туризма в вышеуказанные регионы связаны с низким уровнем развития туристской инфраструктуры, неконкурентоспособностью туристского продукта, а также с дефицитом трансграничного транспортного сообщения (недостатком инфраструктуры и соответствующих маршрутов). Существенно ограничивает развитие туристского обмена с европейской частью страны высокая стоимость авиабилетов.</w:t>
      </w:r>
    </w:p>
    <w:p w:rsidR="00772232" w:rsidRDefault="003B4FA7" w:rsidP="007722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5FB">
        <w:rPr>
          <w:rFonts w:ascii="Times New Roman" w:hAnsi="Times New Roman" w:cs="Times New Roman"/>
          <w:sz w:val="28"/>
          <w:szCs w:val="28"/>
        </w:rPr>
        <w:t>Туристская сфера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5FB">
        <w:rPr>
          <w:rFonts w:ascii="Times New Roman" w:hAnsi="Times New Roman" w:cs="Times New Roman"/>
          <w:sz w:val="28"/>
          <w:szCs w:val="28"/>
        </w:rPr>
        <w:t xml:space="preserve"> являясь одной из перспективных отраслей развития </w:t>
      </w:r>
      <w:r>
        <w:rPr>
          <w:rFonts w:ascii="Times New Roman" w:hAnsi="Times New Roman" w:cs="Times New Roman"/>
          <w:sz w:val="28"/>
          <w:szCs w:val="28"/>
        </w:rPr>
        <w:t xml:space="preserve">мировой, национальной и региональной </w:t>
      </w:r>
      <w:r w:rsidRPr="00EB15FB">
        <w:rPr>
          <w:rFonts w:ascii="Times New Roman" w:hAnsi="Times New Roman" w:cs="Times New Roman"/>
          <w:sz w:val="28"/>
          <w:szCs w:val="28"/>
        </w:rPr>
        <w:t>экономик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5FB">
        <w:rPr>
          <w:rFonts w:ascii="Times New Roman" w:hAnsi="Times New Roman" w:cs="Times New Roman"/>
          <w:sz w:val="28"/>
          <w:szCs w:val="28"/>
        </w:rPr>
        <w:t xml:space="preserve"> была определена органами государственной власти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EB15FB">
        <w:rPr>
          <w:rFonts w:ascii="Times New Roman" w:hAnsi="Times New Roman" w:cs="Times New Roman"/>
          <w:sz w:val="28"/>
          <w:szCs w:val="28"/>
        </w:rPr>
        <w:t xml:space="preserve"> как стратегически приоритетное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EB15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7553">
        <w:rPr>
          <w:rFonts w:ascii="Times New Roman" w:hAnsi="Times New Roman" w:cs="Times New Roman"/>
          <w:sz w:val="28"/>
          <w:szCs w:val="28"/>
        </w:rPr>
        <w:t xml:space="preserve">Богатейшая земля Дальневосточного региона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Федерации, </w:t>
      </w:r>
      <w:r w:rsidRPr="00497553">
        <w:rPr>
          <w:rFonts w:ascii="Times New Roman" w:hAnsi="Times New Roman" w:cs="Times New Roman"/>
          <w:sz w:val="28"/>
          <w:szCs w:val="28"/>
        </w:rPr>
        <w:t>пересечения международных маршрутов, уникальная природа, многочисленные исторические и культурные памятники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7553">
        <w:rPr>
          <w:rFonts w:ascii="Times New Roman" w:hAnsi="Times New Roman" w:cs="Times New Roman"/>
          <w:sz w:val="28"/>
          <w:szCs w:val="28"/>
        </w:rPr>
        <w:t>создают все условия для развития на Дальнем Востоке индустрии туризма и отд</w:t>
      </w:r>
      <w:r>
        <w:rPr>
          <w:rFonts w:ascii="Times New Roman" w:hAnsi="Times New Roman" w:cs="Times New Roman"/>
          <w:sz w:val="28"/>
          <w:szCs w:val="28"/>
        </w:rPr>
        <w:t>ыха</w:t>
      </w:r>
      <w:r w:rsidR="00772232" w:rsidRPr="00487C10">
        <w:rPr>
          <w:rFonts w:ascii="Times New Roman" w:hAnsi="Times New Roman" w:cs="Times New Roman"/>
          <w:sz w:val="28"/>
          <w:szCs w:val="28"/>
        </w:rPr>
        <w:t>.</w:t>
      </w:r>
    </w:p>
    <w:p w:rsidR="0076223B" w:rsidRDefault="0076223B" w:rsidP="007722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общий итог, следует отметить, что территория юга Дальнего Востока России характеризуется длительной и непростой историей освоения, на которое большое влияние оказали внутри- и внешнеполитические </w:t>
      </w:r>
      <w:r w:rsidR="00424303">
        <w:rPr>
          <w:rFonts w:ascii="Times New Roman" w:hAnsi="Times New Roman" w:cs="Times New Roman"/>
          <w:sz w:val="28"/>
          <w:szCs w:val="28"/>
        </w:rPr>
        <w:t xml:space="preserve">цели правителей государства, разные </w:t>
      </w:r>
      <w:r>
        <w:rPr>
          <w:rFonts w:ascii="Times New Roman" w:hAnsi="Times New Roman" w:cs="Times New Roman"/>
          <w:sz w:val="28"/>
          <w:szCs w:val="28"/>
        </w:rPr>
        <w:t>приоритеты</w:t>
      </w:r>
      <w:r w:rsidR="00424303">
        <w:rPr>
          <w:rFonts w:ascii="Times New Roman" w:hAnsi="Times New Roman" w:cs="Times New Roman"/>
          <w:sz w:val="28"/>
          <w:szCs w:val="28"/>
        </w:rPr>
        <w:t xml:space="preserve"> развития территории в разные временные отрезки</w:t>
      </w:r>
      <w:r>
        <w:rPr>
          <w:rFonts w:ascii="Times New Roman" w:hAnsi="Times New Roman" w:cs="Times New Roman"/>
          <w:sz w:val="28"/>
          <w:szCs w:val="28"/>
        </w:rPr>
        <w:t>, отдалённое положение его регионов от западной части России, суровые природные и климатические условия.</w:t>
      </w:r>
    </w:p>
    <w:p w:rsidR="0076223B" w:rsidRDefault="0076223B" w:rsidP="007722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несмотря на вышеперечисленные факторы, данная территория обладает огромным туристско-рекреационным потенциалом, реализация которого началась только в последние два десятилетия. Юг Дальнего Востока России сегодня – это одно из перспективных направлений развития не только сферы туризма, но и сопутствующих ей отраслей.</w:t>
      </w:r>
    </w:p>
    <w:p w:rsidR="0076223B" w:rsidRDefault="0076223B" w:rsidP="007722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62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2166" w:rsidRPr="00105DE5" w:rsidRDefault="001704E6" w:rsidP="00F361DB">
      <w:pPr>
        <w:pStyle w:val="a7"/>
        <w:numPr>
          <w:ilvl w:val="0"/>
          <w:numId w:val="37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105DE5">
        <w:rPr>
          <w:rFonts w:ascii="Times New Roman" w:hAnsi="Times New Roman" w:cs="Times New Roman"/>
          <w:sz w:val="28"/>
          <w:szCs w:val="24"/>
        </w:rPr>
        <w:lastRenderedPageBreak/>
        <w:t>КЛАСТЕРНАЯ КОНЦЕПЦИЯ РАЗВИТИЯ АВТОМОБИЛЬНОГО ТУРИЗМА НА ТЕРРИТОРИИ ЮГА ДАЛЬНЕГО ВОСТОКА РОССИИ</w:t>
      </w:r>
    </w:p>
    <w:p w:rsidR="00105DE5" w:rsidRPr="00105DE5" w:rsidRDefault="00105DE5" w:rsidP="00105DE5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252166" w:rsidRPr="00CA466B" w:rsidRDefault="00252166" w:rsidP="00CA466B">
      <w:pPr>
        <w:pStyle w:val="a7"/>
        <w:numPr>
          <w:ilvl w:val="1"/>
          <w:numId w:val="38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  <w:r w:rsidRPr="00CA466B">
        <w:rPr>
          <w:rFonts w:ascii="Times New Roman" w:hAnsi="Times New Roman" w:cs="Times New Roman"/>
          <w:b/>
          <w:sz w:val="28"/>
          <w:szCs w:val="24"/>
        </w:rPr>
        <w:t>Развитие автомобильного туризм</w:t>
      </w:r>
      <w:r w:rsidR="00735C71" w:rsidRPr="00CA466B">
        <w:rPr>
          <w:rFonts w:ascii="Times New Roman" w:hAnsi="Times New Roman" w:cs="Times New Roman"/>
          <w:b/>
          <w:sz w:val="28"/>
          <w:szCs w:val="24"/>
        </w:rPr>
        <w:t>а в России и на Дальнем Востоке</w:t>
      </w:r>
    </w:p>
    <w:p w:rsidR="007A0246" w:rsidRPr="007A0246" w:rsidRDefault="007A0246" w:rsidP="007A0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0246">
        <w:rPr>
          <w:rFonts w:ascii="Times New Roman" w:hAnsi="Times New Roman" w:cs="Times New Roman"/>
          <w:sz w:val="28"/>
          <w:szCs w:val="24"/>
        </w:rPr>
        <w:t>Во всем мире транспорт занимает одно из ведущих мест в развитии экономики, поскольку он обеспечивает территориальную целостность государства и его единое экономическое пространство. На долю транспортных услуг в турбизнесе приходится 40 – 60% всех услуг, предоставляемых путешественникам различными предприятиями, участвующими в реализации туризма.</w:t>
      </w:r>
    </w:p>
    <w:p w:rsidR="007A0246" w:rsidRPr="007A0246" w:rsidRDefault="007A0246" w:rsidP="007A0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0246">
        <w:rPr>
          <w:rFonts w:ascii="Times New Roman" w:hAnsi="Times New Roman" w:cs="Times New Roman"/>
          <w:sz w:val="28"/>
          <w:szCs w:val="24"/>
        </w:rPr>
        <w:t>Перемещение людей в пространстве может иметь различную мотивацию</w:t>
      </w:r>
      <w:r w:rsidR="0062508D">
        <w:rPr>
          <w:rFonts w:ascii="Times New Roman" w:hAnsi="Times New Roman" w:cs="Times New Roman"/>
          <w:sz w:val="28"/>
          <w:szCs w:val="24"/>
        </w:rPr>
        <w:t xml:space="preserve"> (Осипова, 2012)</w:t>
      </w:r>
      <w:r w:rsidRPr="007A0246">
        <w:rPr>
          <w:rFonts w:ascii="Times New Roman" w:hAnsi="Times New Roman" w:cs="Times New Roman"/>
          <w:sz w:val="28"/>
          <w:szCs w:val="24"/>
        </w:rPr>
        <w:t>: не только достижение определенного пункта назначения, но и получение зрительной информации, удовольствия от процесса передвижения и «острых ощущений», связанных с определенными условиями передвижения.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Одной  из  самых  распространенных  разновидностей  автотуризма в России являются поездки  к  месту  отдыха,  приспособленному к приему автотуристов, с разбивкой базового лагеря или места стоянки.  Чаще  всего это поездки на морское побережье, основная часть которого приходится на пребывание в пункте назначения,  выбранном  для  отдыха. Особенностью такого вида автотуризма является то, что часто приверженцы этого вида поездок  возвращаются  на  излюбленные места многократно.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В  последнее  время  все  большее  распространение  находит автотуризм, который осуществляется с познавательными целями. Туристы постоянно находятся в движении по маршруту (как правило, замкнутому). Стоянки производятся с целью изучения достопримечательностей или отдыха и ночевки.  Сторонники такого вида туризма постоянно  в  поиске  новых,  еще  не пройденных маршрутов.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lastRenderedPageBreak/>
        <w:t>Автомобильный транспорт является лидером туристских перевозок, выполняя две основные функции: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1.</w:t>
      </w:r>
      <w:r w:rsidRPr="009B44DC">
        <w:rPr>
          <w:rFonts w:ascii="Times New Roman" w:hAnsi="Times New Roman" w:cs="Times New Roman"/>
          <w:sz w:val="28"/>
          <w:szCs w:val="28"/>
        </w:rPr>
        <w:tab/>
        <w:t>Самостоятельных путешествий и экскурсий;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2.</w:t>
      </w:r>
      <w:r w:rsidRPr="009B44DC">
        <w:rPr>
          <w:rFonts w:ascii="Times New Roman" w:hAnsi="Times New Roman" w:cs="Times New Roman"/>
          <w:sz w:val="28"/>
          <w:szCs w:val="28"/>
        </w:rPr>
        <w:tab/>
        <w:t>Вспомогательного (трансферного) транспорта.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Разновидность автомобильного туризма определяется принципом планирования маршрута – «путешествие под автомобиль» или «автомобиль для путешествия». Отсюда можно выделить два направления работы: кэмпинг и караванинг.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 xml:space="preserve">В соответствии с ГОСТ Р 58187-2018 кэмпинг – это </w:t>
      </w:r>
      <w:r w:rsidR="00650ED6">
        <w:rPr>
          <w:rFonts w:ascii="Times New Roman" w:hAnsi="Times New Roman" w:cs="Times New Roman"/>
          <w:sz w:val="28"/>
          <w:szCs w:val="28"/>
        </w:rPr>
        <w:t>«</w:t>
      </w:r>
      <w:r w:rsidRPr="009B44DC">
        <w:rPr>
          <w:rFonts w:ascii="Times New Roman" w:hAnsi="Times New Roman" w:cs="Times New Roman"/>
          <w:sz w:val="28"/>
          <w:szCs w:val="28"/>
        </w:rPr>
        <w:t>огороженная территория с контролируемым доступом для размещения туристов на питчах (выделенные, обозначенные и благоустроенные площадки, имеющие определенные параметры и характеристики), с предоставлением услуг для комфортного проживания и отдыха туристов</w:t>
      </w:r>
      <w:r w:rsidR="00650ED6">
        <w:rPr>
          <w:rFonts w:ascii="Times New Roman" w:hAnsi="Times New Roman" w:cs="Times New Roman"/>
          <w:sz w:val="28"/>
          <w:szCs w:val="28"/>
        </w:rPr>
        <w:t>»</w:t>
      </w:r>
      <w:r w:rsidRPr="009B44DC">
        <w:rPr>
          <w:rFonts w:ascii="Times New Roman" w:hAnsi="Times New Roman" w:cs="Times New Roman"/>
          <w:sz w:val="28"/>
          <w:szCs w:val="28"/>
        </w:rPr>
        <w:t>. При этом, на питчах туристы могут размещаться как в собственных мобильных объектах размещения, так в объектах кемпинг-размещения, установленных администрацией кемпинга до заезда туристов.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Караванинг</w:t>
      </w:r>
      <w:r w:rsidR="0058290A">
        <w:rPr>
          <w:rFonts w:ascii="Times New Roman" w:hAnsi="Times New Roman" w:cs="Times New Roman"/>
          <w:sz w:val="28"/>
          <w:szCs w:val="28"/>
        </w:rPr>
        <w:t xml:space="preserve"> (</w:t>
      </w:r>
      <w:r w:rsidR="0058290A" w:rsidRPr="0058290A">
        <w:rPr>
          <w:rFonts w:ascii="Times New Roman" w:hAnsi="Times New Roman" w:cs="Times New Roman"/>
          <w:sz w:val="28"/>
          <w:szCs w:val="28"/>
        </w:rPr>
        <w:t>ГОСТ Р 54601-2011</w:t>
      </w:r>
      <w:r w:rsidR="0058290A">
        <w:rPr>
          <w:rFonts w:ascii="Times New Roman" w:hAnsi="Times New Roman" w:cs="Times New Roman"/>
          <w:sz w:val="28"/>
          <w:szCs w:val="28"/>
        </w:rPr>
        <w:t>)</w:t>
      </w:r>
      <w:r w:rsidRPr="009B44DC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650ED6">
        <w:rPr>
          <w:rFonts w:ascii="Times New Roman" w:hAnsi="Times New Roman" w:cs="Times New Roman"/>
          <w:sz w:val="28"/>
          <w:szCs w:val="28"/>
        </w:rPr>
        <w:t>«</w:t>
      </w:r>
      <w:r w:rsidRPr="009B44DC">
        <w:rPr>
          <w:rFonts w:ascii="Times New Roman" w:hAnsi="Times New Roman" w:cs="Times New Roman"/>
          <w:sz w:val="28"/>
          <w:szCs w:val="28"/>
        </w:rPr>
        <w:t>путешествия на автомобилях с буксированием автоприцепа-каравана (жилого дома на колесах)</w:t>
      </w:r>
      <w:r w:rsidR="00650ED6">
        <w:rPr>
          <w:rFonts w:ascii="Times New Roman" w:hAnsi="Times New Roman" w:cs="Times New Roman"/>
          <w:sz w:val="28"/>
          <w:szCs w:val="28"/>
        </w:rPr>
        <w:t>»</w:t>
      </w:r>
      <w:r w:rsidRPr="009B44DC">
        <w:rPr>
          <w:rFonts w:ascii="Times New Roman" w:hAnsi="Times New Roman" w:cs="Times New Roman"/>
          <w:sz w:val="28"/>
          <w:szCs w:val="28"/>
        </w:rPr>
        <w:t>. На  пути следования караванеры обычно останавливаются на специально оборудованных  площадках (кемпинги  для  караванеров).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Эта форма туризма позволяет большому числу людей посетить места с неразвитой или слабо развитой инфраструктурой туризма. Такая форма туризма освобождает туриста от необходимости поиска жилья, питания, транспортного обслуживания и т.д., то есть турист самостоятельно формирует себе тур по своей собственной программе.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 xml:space="preserve">Данные  Росстата  России  свидетельствуют о том, что объектов дорожного  сервиса  в  стране крайне мало и распределены они по  огромной  территории  очень неравномерно.  Почти  половина мотелей сконцентрирована  в Центральном  федеральном округе.  Неплохо обеспечен придорожными  гостиницами Южный  федеральный округ.  Другие  регионы </w:t>
      </w:r>
      <w:r w:rsidRPr="009B44DC">
        <w:rPr>
          <w:rFonts w:ascii="Times New Roman" w:hAnsi="Times New Roman" w:cs="Times New Roman"/>
          <w:sz w:val="28"/>
          <w:szCs w:val="28"/>
        </w:rPr>
        <w:lastRenderedPageBreak/>
        <w:t>страны  значительно  отстают  по данному  показателю, а на российских трассах наблюдается недостаточное количество  парковочных  мест, качественные стоянки для грузовых автомобилей практически отсутствуют</w:t>
      </w:r>
      <w:r w:rsidR="001033A2">
        <w:rPr>
          <w:rFonts w:ascii="Times New Roman" w:hAnsi="Times New Roman" w:cs="Times New Roman"/>
          <w:sz w:val="28"/>
          <w:szCs w:val="28"/>
        </w:rPr>
        <w:t xml:space="preserve"> (</w:t>
      </w:r>
      <w:r w:rsidR="001033A2" w:rsidRPr="001033A2">
        <w:rPr>
          <w:rFonts w:ascii="Times New Roman" w:hAnsi="Times New Roman" w:cs="Times New Roman"/>
          <w:sz w:val="28"/>
          <w:szCs w:val="28"/>
        </w:rPr>
        <w:t>Мартышенко, Локша</w:t>
      </w:r>
      <w:r w:rsidR="001033A2">
        <w:rPr>
          <w:rFonts w:ascii="Times New Roman" w:hAnsi="Times New Roman" w:cs="Times New Roman"/>
          <w:sz w:val="28"/>
          <w:szCs w:val="28"/>
        </w:rPr>
        <w:t>, 2013)</w:t>
      </w:r>
      <w:r w:rsidRPr="009B44DC">
        <w:rPr>
          <w:rFonts w:ascii="Times New Roman" w:hAnsi="Times New Roman" w:cs="Times New Roman"/>
          <w:sz w:val="28"/>
          <w:szCs w:val="28"/>
        </w:rPr>
        <w:t>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Между  тем  создание  придорожной  инфраструктуры  и  сопутствующих  сервисов  –  это единственный сегмент дорожного  строительства,  который  может обеспечить приемлемую доходность  инвесторам.  Необходимо  четкое нормативное правовое регулирование  объектов  придорожного сервиса. В противном случае инвестировать в придорожную инфраструктуру будет слишком большим  риском.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 xml:space="preserve">  Одним  из  структурообразующих  направлений  формирования  туристских   кластеров   на   территории   РФ,   отраженных   в   Федеральной   целевой   программе  «Развитие  внутреннего  и  въездного  туризма в Российской Федерации (2011-2018 годы)»,  является  формирование  автотуристских кластеров. 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Ключевые    проблемы    формирования  и  развития  инфраструктуры  автомобильного  туризма  можно  сформулировать следующим образом</w:t>
      </w:r>
      <w:r w:rsidR="00BC38C4">
        <w:rPr>
          <w:rFonts w:ascii="Times New Roman" w:hAnsi="Times New Roman" w:cs="Times New Roman"/>
          <w:sz w:val="28"/>
          <w:szCs w:val="28"/>
        </w:rPr>
        <w:t xml:space="preserve"> (Гладская, 2014)</w:t>
      </w:r>
      <w:r w:rsidRPr="009B44DC">
        <w:rPr>
          <w:rFonts w:ascii="Times New Roman" w:hAnsi="Times New Roman" w:cs="Times New Roman"/>
          <w:sz w:val="28"/>
          <w:szCs w:val="28"/>
        </w:rPr>
        <w:t>:</w:t>
      </w:r>
    </w:p>
    <w:p w:rsidR="00FF0EBB" w:rsidRPr="009B44DC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создание  новой  или  адаптация  к  современным  требованиям  существующей  системы придорожного сервиса;</w:t>
      </w:r>
    </w:p>
    <w:p w:rsidR="00FF0EBB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отсутствие  системы  проката  автотранспортных средств, в том числе автодомов;</w:t>
      </w:r>
    </w:p>
    <w:p w:rsidR="00B3579E" w:rsidRPr="009B44DC" w:rsidRDefault="00B3579E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79E">
        <w:rPr>
          <w:rFonts w:ascii="Times New Roman" w:hAnsi="Times New Roman" w:cs="Times New Roman"/>
          <w:sz w:val="28"/>
          <w:szCs w:val="28"/>
        </w:rPr>
        <w:t>отсутствие или крайняя неразвитость отечественного рынка средств для караванинга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0EBB" w:rsidRPr="009B44DC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отсутствие  полноценной  и  качественной  системы  обслуживания  автодомов  (нет  специализированных   станций   технического  обслуживания  для  данных  транспортных  средств);</w:t>
      </w:r>
    </w:p>
    <w:p w:rsidR="00FF0EBB" w:rsidRPr="009B44DC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 xml:space="preserve">практически  отсутствует  инфраструктура для караванеров (очень малое количество кемпингов), что, по мнению зарубежных </w:t>
      </w:r>
      <w:r w:rsidRPr="009B44DC">
        <w:rPr>
          <w:rFonts w:ascii="Times New Roman" w:hAnsi="Times New Roman" w:cs="Times New Roman"/>
          <w:sz w:val="28"/>
          <w:szCs w:val="28"/>
        </w:rPr>
        <w:lastRenderedPageBreak/>
        <w:t>туроператоров,  существенно  сокращает  их  поток в Российскую Федерацию;</w:t>
      </w:r>
    </w:p>
    <w:p w:rsidR="00FF0EBB" w:rsidRPr="009B44DC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отсутствие  надлежащей  законодательной и нормативной базы;</w:t>
      </w:r>
    </w:p>
    <w:p w:rsidR="00FF0EBB" w:rsidRPr="00881CCF" w:rsidRDefault="00FF0EBB" w:rsidP="00854B82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недостаточно  развитая  информационная  доступность:  как  дорожная  система,  так  и туристская навигация.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 xml:space="preserve">Следует отметить перспективность не  только  </w:t>
      </w:r>
      <w:r w:rsidR="004F4346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B44DC">
        <w:rPr>
          <w:rFonts w:ascii="Times New Roman" w:hAnsi="Times New Roman" w:cs="Times New Roman"/>
          <w:sz w:val="28"/>
          <w:szCs w:val="28"/>
        </w:rPr>
        <w:t xml:space="preserve">автотуристских  кластеров,  но  и  использования  кластерного  подхода  при  развитии   системы   придорожного   сервиса.   </w:t>
      </w:r>
    </w:p>
    <w:p w:rsidR="00FF0EBB" w:rsidRPr="009B44DC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Минтрансом  России  была  одобрена  Концепция  развития  объектов  дорожного  сервиса  в  Российской  Федерации,  в  которой  заложены  основные  принципы   принятой   «Транспортной   стратегии  Российской  Федерации  до  2030  года».  Среди  этих  принципов  можно  выделить:</w:t>
      </w:r>
    </w:p>
    <w:p w:rsidR="00FF0EBB" w:rsidRPr="009B44DC" w:rsidRDefault="00FF0EBB" w:rsidP="006B7793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доступность безопасных и качественных транспортных  услуг;</w:t>
      </w:r>
    </w:p>
    <w:p w:rsidR="00FF0EBB" w:rsidRPr="009B44DC" w:rsidRDefault="00FF0EBB" w:rsidP="006B7793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обеспечение  качественного  транспортного    обслуживания    за    счет    соблюдения    принципов  своевременности,  ритмичности,  безопасности,   экологичности   функционирования транспортной системы;</w:t>
      </w:r>
    </w:p>
    <w:p w:rsidR="00FF0EBB" w:rsidRPr="009B44DC" w:rsidRDefault="00FF0EBB" w:rsidP="006B7793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преобразование   системы   автомобильных дорог общего пользования федерального значения из радиальной в сетевую;</w:t>
      </w:r>
    </w:p>
    <w:p w:rsidR="00FF0EBB" w:rsidRPr="009B44DC" w:rsidRDefault="00FF0EBB" w:rsidP="006B7793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ориентированность  развития  и  модернизации   транспортной   системы   на   создание конкурентоспособных кластеров, новых региональных    центров    социально-экономического  развития  в  различных  регионах  Российской   Федерации,   развитие   туристско-рекреационных зон и прочие.</w:t>
      </w:r>
    </w:p>
    <w:p w:rsidR="00FF0EBB" w:rsidRPr="009B44DC" w:rsidRDefault="00FF0EBB" w:rsidP="004F43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4DC">
        <w:rPr>
          <w:rFonts w:ascii="Times New Roman" w:hAnsi="Times New Roman" w:cs="Times New Roman"/>
          <w:sz w:val="28"/>
          <w:szCs w:val="28"/>
        </w:rPr>
        <w:t>Для   развития   автомобильного   туризма   необходимо  учитывать  его  инфраструктурные  особенности  при  формировании  программ развития туризма в регионах России.</w:t>
      </w:r>
    </w:p>
    <w:p w:rsidR="00D44722" w:rsidRPr="00AF4717" w:rsidRDefault="00D44722" w:rsidP="003C09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717">
        <w:rPr>
          <w:rFonts w:ascii="Times New Roman" w:hAnsi="Times New Roman" w:cs="Times New Roman"/>
          <w:sz w:val="28"/>
          <w:szCs w:val="28"/>
        </w:rPr>
        <w:t>На сегодняшний день на юге Дальнего Востока России трудно привести пример действующего авт</w:t>
      </w:r>
      <w:r>
        <w:rPr>
          <w:rFonts w:ascii="Times New Roman" w:hAnsi="Times New Roman" w:cs="Times New Roman"/>
          <w:sz w:val="28"/>
          <w:szCs w:val="28"/>
        </w:rPr>
        <w:t>отуристского кластера. Для того</w:t>
      </w:r>
      <w:r w:rsidRPr="00AF4717">
        <w:rPr>
          <w:rFonts w:ascii="Times New Roman" w:hAnsi="Times New Roman" w:cs="Times New Roman"/>
          <w:sz w:val="28"/>
          <w:szCs w:val="28"/>
        </w:rPr>
        <w:t xml:space="preserve"> чтобы говорить о создании таких кластеров, прежде всего, нужно привести к достойному уровню состояние дорожной и транспортной инфраструктуры, </w:t>
      </w:r>
      <w:r w:rsidRPr="00AF4717">
        <w:rPr>
          <w:rFonts w:ascii="Times New Roman" w:hAnsi="Times New Roman" w:cs="Times New Roman"/>
          <w:sz w:val="28"/>
          <w:szCs w:val="28"/>
        </w:rPr>
        <w:lastRenderedPageBreak/>
        <w:t>создать точечные объекты придорожной инфраструктуры. Как уже говорилось выше, инновации должны быть внедрены на подготовленную почву, территория должна быть готова их принять, а также дать дальнейший импульс к их развитию.</w:t>
      </w:r>
    </w:p>
    <w:p w:rsidR="00FF0EBB" w:rsidRPr="00FF0EBB" w:rsidRDefault="00D44722" w:rsidP="00645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4717">
        <w:rPr>
          <w:rFonts w:ascii="Times New Roman" w:hAnsi="Times New Roman" w:cs="Times New Roman"/>
          <w:sz w:val="28"/>
          <w:szCs w:val="28"/>
        </w:rPr>
        <w:t xml:space="preserve">Поэтому, на данный момент, разумно говорить о создании кластеров, подразумевая под ними </w:t>
      </w:r>
      <w:r w:rsidR="004F4346">
        <w:rPr>
          <w:rFonts w:ascii="Times New Roman" w:hAnsi="Times New Roman" w:cs="Times New Roman"/>
          <w:sz w:val="28"/>
          <w:szCs w:val="28"/>
        </w:rPr>
        <w:t>локальный уровень развития</w:t>
      </w:r>
      <w:r w:rsidRPr="00AF4717">
        <w:rPr>
          <w:rFonts w:ascii="Times New Roman" w:hAnsi="Times New Roman" w:cs="Times New Roman"/>
          <w:sz w:val="28"/>
          <w:szCs w:val="28"/>
        </w:rPr>
        <w:t>, простую структуру с минимальным количеством элементов, которые смогут в будущем объединиться в единую сеть, покрывающую всю заданную территорию.</w:t>
      </w:r>
    </w:p>
    <w:p w:rsidR="00252166" w:rsidRPr="0093300E" w:rsidRDefault="00252166" w:rsidP="0093300E">
      <w:pPr>
        <w:pStyle w:val="a7"/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3300E">
        <w:rPr>
          <w:rFonts w:ascii="Times New Roman" w:hAnsi="Times New Roman" w:cs="Times New Roman"/>
          <w:b/>
          <w:sz w:val="28"/>
          <w:szCs w:val="24"/>
        </w:rPr>
        <w:t>Проблемы развития туристских и автотуристских кластеров на Дальнем Востоке России</w:t>
      </w:r>
    </w:p>
    <w:p w:rsidR="00FF0EBB" w:rsidRPr="00A3342F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t xml:space="preserve">Туризм не сможет стать решением всех проблем. Однако необходимо отметить закономерность между первичным освоением территории и развитием туризма в отдалённых регионах: переселение на Дальний Восток было явлением постепенным. Сначала была освоена Сибирь, затем казаки заселили Забайкальский край, и только потом крестьянские семьи шли вниз по Амуру в Приморский край. Не было никакого смысла в том, чтобы заселить берег Японского моря, а колонию переселенцев отделяли бы от </w:t>
      </w:r>
      <w:r w:rsidR="00C74FD5">
        <w:rPr>
          <w:rFonts w:ascii="Times New Roman" w:hAnsi="Times New Roman" w:cs="Times New Roman"/>
          <w:sz w:val="28"/>
          <w:szCs w:val="28"/>
        </w:rPr>
        <w:t>освоенной части</w:t>
      </w:r>
      <w:r w:rsidRPr="00A3342F">
        <w:rPr>
          <w:rFonts w:ascii="Times New Roman" w:hAnsi="Times New Roman" w:cs="Times New Roman"/>
          <w:sz w:val="28"/>
          <w:szCs w:val="28"/>
        </w:rPr>
        <w:t xml:space="preserve"> страны безлюдные просторы тайги.</w:t>
      </w:r>
    </w:p>
    <w:p w:rsidR="00FF0EBB" w:rsidRPr="00A3342F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t>Так же и развитие туризма на юге Дальнего Востока России должно быть явлением постепенным. Приморский край является популярной туристской дестинацией в России, однако доступна она, в основном, только жителям Дальнего Востока. Стоимость авиаперелёта Москва – Владивосток заметно влияет на внутренний турпоток, а состояние дальневосточной дорожной сети и обеспечивающей инфраструктуры делает поездку на своём автомобиле через всю страну практически невозможной.</w:t>
      </w:r>
    </w:p>
    <w:p w:rsidR="00F75A2E" w:rsidRPr="00A3342F" w:rsidRDefault="003E776B" w:rsidP="003E7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О</w:t>
      </w:r>
      <w:r w:rsidRPr="00CB7A35">
        <w:rPr>
          <w:rFonts w:ascii="Times New Roman" w:hAnsi="Times New Roman" w:cs="Times New Roman"/>
          <w:sz w:val="28"/>
          <w:szCs w:val="24"/>
        </w:rPr>
        <w:t>своение Дальнего Востока России</w:t>
      </w:r>
      <w:r>
        <w:rPr>
          <w:rFonts w:ascii="Times New Roman" w:hAnsi="Times New Roman" w:cs="Times New Roman"/>
          <w:sz w:val="28"/>
          <w:szCs w:val="24"/>
        </w:rPr>
        <w:t xml:space="preserve"> отчасти является примером </w:t>
      </w:r>
      <w:r w:rsidRPr="00CB7A3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практического применения </w:t>
      </w:r>
      <w:r w:rsidRPr="003E776B">
        <w:rPr>
          <w:rFonts w:ascii="Times New Roman" w:hAnsi="Times New Roman" w:cs="Times New Roman"/>
          <w:sz w:val="28"/>
          <w:szCs w:val="24"/>
        </w:rPr>
        <w:t>теории диффузии распространения инноваций</w:t>
      </w:r>
      <w:r>
        <w:rPr>
          <w:rFonts w:ascii="Times New Roman" w:hAnsi="Times New Roman" w:cs="Times New Roman"/>
          <w:sz w:val="28"/>
          <w:szCs w:val="24"/>
        </w:rPr>
        <w:t>:</w:t>
      </w:r>
      <w:r w:rsidRPr="003E776B">
        <w:rPr>
          <w:rFonts w:ascii="Times New Roman" w:hAnsi="Times New Roman" w:cs="Times New Roman"/>
          <w:sz w:val="28"/>
          <w:szCs w:val="24"/>
        </w:rPr>
        <w:t xml:space="preserve"> </w:t>
      </w:r>
      <w:r w:rsidRPr="00CB7A35">
        <w:rPr>
          <w:rFonts w:ascii="Times New Roman" w:hAnsi="Times New Roman" w:cs="Times New Roman"/>
          <w:sz w:val="28"/>
          <w:szCs w:val="24"/>
        </w:rPr>
        <w:t>первопроходцы, а за ними переселенцы, шли с запада на восток, постепенно осваивая новые территории, продвигаясь дальше только тогда, когда территория могла стать опорным пунктом, источником инновации.</w:t>
      </w:r>
    </w:p>
    <w:p w:rsidR="00FF0EBB" w:rsidRPr="00A3342F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lastRenderedPageBreak/>
        <w:t>Интересно, что развитие туризма на юге Дальнего Востока России нарушает эту логику, в связи с чем тормозит дальнейшее непромышленное освоение территорий. Один из ярких примеров – попытка со</w:t>
      </w:r>
      <w:r w:rsidR="00E70C96">
        <w:rPr>
          <w:rFonts w:ascii="Times New Roman" w:hAnsi="Times New Roman" w:cs="Times New Roman"/>
          <w:sz w:val="28"/>
          <w:szCs w:val="28"/>
        </w:rPr>
        <w:t>здания особых экономических зон</w:t>
      </w:r>
      <w:r w:rsidRPr="00A3342F">
        <w:rPr>
          <w:rFonts w:ascii="Times New Roman" w:hAnsi="Times New Roman" w:cs="Times New Roman"/>
          <w:sz w:val="28"/>
          <w:szCs w:val="28"/>
        </w:rPr>
        <w:t xml:space="preserve">. На территориях, удалённых от европейской части России, от крупных населённых пунктов, от развитой инфраструктуры </w:t>
      </w:r>
      <w:r w:rsidR="00C74FD5">
        <w:rPr>
          <w:rFonts w:ascii="Times New Roman" w:hAnsi="Times New Roman" w:cs="Times New Roman"/>
          <w:sz w:val="28"/>
          <w:szCs w:val="28"/>
        </w:rPr>
        <w:t>было принято решение практически</w:t>
      </w:r>
      <w:r w:rsidRPr="00A3342F">
        <w:rPr>
          <w:rFonts w:ascii="Times New Roman" w:hAnsi="Times New Roman" w:cs="Times New Roman"/>
          <w:sz w:val="28"/>
          <w:szCs w:val="28"/>
        </w:rPr>
        <w:t xml:space="preserve"> с нуля создать источник инновации, который в дальнейшем должен был транслировать инновации на периферию. Но в соответствии с теорией Лундской школы, туристские кластеры – это </w:t>
      </w:r>
      <w:r w:rsidR="00C74FD5">
        <w:rPr>
          <w:rFonts w:ascii="Times New Roman" w:hAnsi="Times New Roman" w:cs="Times New Roman"/>
          <w:sz w:val="28"/>
          <w:szCs w:val="28"/>
        </w:rPr>
        <w:t xml:space="preserve">высокоразвитые территории, которые способны транслировать </w:t>
      </w:r>
      <w:r w:rsidRPr="00A3342F">
        <w:rPr>
          <w:rFonts w:ascii="Times New Roman" w:hAnsi="Times New Roman" w:cs="Times New Roman"/>
          <w:sz w:val="28"/>
          <w:szCs w:val="28"/>
        </w:rPr>
        <w:t>инновации, а пер</w:t>
      </w:r>
      <w:r w:rsidR="00D75CD1">
        <w:rPr>
          <w:rFonts w:ascii="Times New Roman" w:hAnsi="Times New Roman" w:cs="Times New Roman"/>
          <w:sz w:val="28"/>
          <w:szCs w:val="28"/>
        </w:rPr>
        <w:t>и</w:t>
      </w:r>
      <w:r w:rsidRPr="00A3342F">
        <w:rPr>
          <w:rFonts w:ascii="Times New Roman" w:hAnsi="Times New Roman" w:cs="Times New Roman"/>
          <w:sz w:val="28"/>
          <w:szCs w:val="28"/>
        </w:rPr>
        <w:t xml:space="preserve">ферия (акцептор) </w:t>
      </w:r>
      <w:r w:rsidR="00D4615C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C74FD5">
        <w:rPr>
          <w:rFonts w:ascii="Times New Roman" w:hAnsi="Times New Roman" w:cs="Times New Roman"/>
          <w:sz w:val="28"/>
          <w:szCs w:val="28"/>
        </w:rPr>
        <w:t xml:space="preserve">быть готова их </w:t>
      </w:r>
      <w:r w:rsidR="00D4615C">
        <w:rPr>
          <w:rFonts w:ascii="Times New Roman" w:hAnsi="Times New Roman" w:cs="Times New Roman"/>
          <w:sz w:val="28"/>
          <w:szCs w:val="28"/>
        </w:rPr>
        <w:t>принять,</w:t>
      </w:r>
      <w:r w:rsidRPr="00A3342F">
        <w:rPr>
          <w:rFonts w:ascii="Times New Roman" w:hAnsi="Times New Roman" w:cs="Times New Roman"/>
          <w:sz w:val="28"/>
          <w:szCs w:val="28"/>
        </w:rPr>
        <w:t xml:space="preserve"> </w:t>
      </w:r>
      <w:r w:rsidR="007521A7">
        <w:rPr>
          <w:rFonts w:ascii="Times New Roman" w:hAnsi="Times New Roman" w:cs="Times New Roman"/>
          <w:sz w:val="28"/>
          <w:szCs w:val="28"/>
        </w:rPr>
        <w:t>чтобы в дальнейшем при благоприятных условиях</w:t>
      </w:r>
      <w:r w:rsidR="00D4615C">
        <w:rPr>
          <w:rFonts w:ascii="Times New Roman" w:hAnsi="Times New Roman" w:cs="Times New Roman"/>
          <w:sz w:val="28"/>
          <w:szCs w:val="28"/>
        </w:rPr>
        <w:t xml:space="preserve"> стать базой для формирования кластера</w:t>
      </w:r>
      <w:r w:rsidRPr="00A3342F">
        <w:rPr>
          <w:rFonts w:ascii="Times New Roman" w:hAnsi="Times New Roman" w:cs="Times New Roman"/>
          <w:sz w:val="28"/>
          <w:szCs w:val="28"/>
        </w:rPr>
        <w:t>.</w:t>
      </w:r>
    </w:p>
    <w:p w:rsidR="00FF0EBB" w:rsidRPr="00A3342F" w:rsidRDefault="00FF0EBB" w:rsidP="00EC2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t xml:space="preserve">В итоге, получилась следующая ситуация: акцептору не хватило сил принять инновацию в полном объёме, он не смог транслировать </w:t>
      </w:r>
      <w:r w:rsidR="0051790A">
        <w:rPr>
          <w:rFonts w:ascii="Times New Roman" w:hAnsi="Times New Roman" w:cs="Times New Roman"/>
          <w:sz w:val="28"/>
          <w:szCs w:val="28"/>
        </w:rPr>
        <w:t xml:space="preserve">её </w:t>
      </w:r>
      <w:r w:rsidR="0051790A" w:rsidRPr="00A3342F">
        <w:rPr>
          <w:rFonts w:ascii="Times New Roman" w:hAnsi="Times New Roman" w:cs="Times New Roman"/>
          <w:sz w:val="28"/>
          <w:szCs w:val="28"/>
        </w:rPr>
        <w:t>дальше</w:t>
      </w:r>
      <w:r w:rsidRPr="00A3342F">
        <w:rPr>
          <w:rFonts w:ascii="Times New Roman" w:hAnsi="Times New Roman" w:cs="Times New Roman"/>
          <w:sz w:val="28"/>
          <w:szCs w:val="28"/>
        </w:rPr>
        <w:t>. Волновой процесс распространения инновац</w:t>
      </w:r>
      <w:r w:rsidR="007D1326">
        <w:rPr>
          <w:rFonts w:ascii="Times New Roman" w:hAnsi="Times New Roman" w:cs="Times New Roman"/>
          <w:sz w:val="28"/>
          <w:szCs w:val="28"/>
        </w:rPr>
        <w:t>ий был разорван.</w:t>
      </w:r>
    </w:p>
    <w:p w:rsidR="00FF0EBB" w:rsidRPr="00A3342F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t>На юге Дальнего Востока России ситуация кардинально противоположная: даже если не брать в расчёт качество дорожного полотна, автотуристу зачастую очень трудно точно распланировать свой маршрут, поскольку дорожная инфраструктура, призванная сделать жизнь человека проще, практически отсутствует на данной территории.</w:t>
      </w:r>
    </w:p>
    <w:p w:rsidR="00FF0EBB" w:rsidRPr="00FF0EBB" w:rsidRDefault="00FF0EBB" w:rsidP="00FF0E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3342F">
        <w:rPr>
          <w:rFonts w:ascii="Times New Roman" w:hAnsi="Times New Roman" w:cs="Times New Roman"/>
          <w:sz w:val="28"/>
          <w:szCs w:val="28"/>
        </w:rPr>
        <w:t xml:space="preserve">Можно привести в пример такой факт: в 6 регионах Дальнего Востока России (Забайкальский край, Амурская область, ЕАО, Хабаровский край, Приморский край и Сахалинская область) функционируют всего 6 туристско-информационных центров, которые расположены, преимущественно, в административных центрах регионов. Стоит отметить, что площадь данных </w:t>
      </w:r>
      <w:r w:rsidRPr="009F15ED">
        <w:rPr>
          <w:rFonts w:ascii="Times New Roman" w:hAnsi="Times New Roman" w:cs="Times New Roman"/>
          <w:sz w:val="28"/>
          <w:szCs w:val="28"/>
        </w:rPr>
        <w:t xml:space="preserve">регионов в сумме составляет 1 872 800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9F15ED">
        <w:rPr>
          <w:rFonts w:ascii="Times New Roman" w:hAnsi="Times New Roman" w:cs="Times New Roman"/>
          <w:sz w:val="28"/>
          <w:szCs w:val="28"/>
        </w:rPr>
        <w:t>.</w:t>
      </w:r>
    </w:p>
    <w:p w:rsidR="00252166" w:rsidRPr="00C53077" w:rsidRDefault="00645135" w:rsidP="0093300E">
      <w:pPr>
        <w:pStyle w:val="a7"/>
        <w:numPr>
          <w:ilvl w:val="1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Анализ рынка</w:t>
      </w:r>
      <w:r w:rsidR="00252166" w:rsidRPr="00C53077">
        <w:rPr>
          <w:rFonts w:ascii="Times New Roman" w:hAnsi="Times New Roman" w:cs="Times New Roman"/>
          <w:b/>
          <w:sz w:val="28"/>
          <w:szCs w:val="24"/>
        </w:rPr>
        <w:t xml:space="preserve"> автомобильного туризма в США и России</w:t>
      </w:r>
    </w:p>
    <w:p w:rsidR="00EC2F68" w:rsidRPr="00EC2F68" w:rsidRDefault="00EC2F68" w:rsidP="00EC2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 xml:space="preserve">Можно сказать, что развитие автомобильного хозяйства страны во многом зависит от государственных приоритетов. Например, особенностью строительства автострад США являлась изолированность (или удалённость) полос встречного движения, наличие не менее двух полос в каждом </w:t>
      </w:r>
      <w:r w:rsidRPr="00EC2F68">
        <w:rPr>
          <w:rFonts w:ascii="Times New Roman" w:hAnsi="Times New Roman" w:cs="Times New Roman"/>
          <w:sz w:val="28"/>
          <w:szCs w:val="24"/>
        </w:rPr>
        <w:lastRenderedPageBreak/>
        <w:t>направлении и сопровождение их запасными дорогами</w:t>
      </w:r>
      <w:r w:rsidR="003B2888">
        <w:rPr>
          <w:rFonts w:ascii="Times New Roman" w:hAnsi="Times New Roman" w:cs="Times New Roman"/>
          <w:sz w:val="28"/>
          <w:szCs w:val="24"/>
        </w:rPr>
        <w:t xml:space="preserve"> (</w:t>
      </w:r>
      <w:r w:rsidR="003B2888" w:rsidRPr="003B2888">
        <w:rPr>
          <w:rFonts w:ascii="Times New Roman" w:hAnsi="Times New Roman" w:cs="Times New Roman"/>
          <w:sz w:val="28"/>
          <w:szCs w:val="24"/>
        </w:rPr>
        <w:t>Ренгольд</w:t>
      </w:r>
      <w:r w:rsidR="003B2888">
        <w:rPr>
          <w:rFonts w:ascii="Times New Roman" w:hAnsi="Times New Roman" w:cs="Times New Roman"/>
          <w:sz w:val="28"/>
          <w:szCs w:val="24"/>
        </w:rPr>
        <w:t>, 2015)</w:t>
      </w:r>
      <w:r w:rsidRPr="00EC2F68">
        <w:rPr>
          <w:rFonts w:ascii="Times New Roman" w:hAnsi="Times New Roman" w:cs="Times New Roman"/>
          <w:sz w:val="28"/>
          <w:szCs w:val="24"/>
        </w:rPr>
        <w:t>. Такое масштабное строительство улучшило связь между населёнными пунктами, многие из которых не имели других путей сообщения.</w:t>
      </w:r>
    </w:p>
    <w:p w:rsidR="00EC2F68" w:rsidRPr="00EC2F68" w:rsidRDefault="00EC2F68" w:rsidP="00EC2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>Однако помимо высокотехнологичных дорог автотранспортная инфраструктура США хороша тем, что делает жизнь людей проще, заботится об их удобстве и предугадывает возможные потребности. На автомагистралях и на прилегающих к ним территориях оборудованы специализированные места для отдыха путешественников:</w:t>
      </w:r>
    </w:p>
    <w:p w:rsidR="00EC2F68" w:rsidRPr="00EC2F68" w:rsidRDefault="00EC2F68" w:rsidP="004B4A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  <w:lang w:val="en-US"/>
        </w:rPr>
        <w:t>Welcome</w:t>
      </w:r>
      <w:r w:rsidRPr="00EC2F68">
        <w:rPr>
          <w:rFonts w:ascii="Times New Roman" w:hAnsi="Times New Roman" w:cs="Times New Roman"/>
          <w:sz w:val="28"/>
          <w:szCs w:val="24"/>
        </w:rPr>
        <w:t xml:space="preserve"> </w:t>
      </w:r>
      <w:r w:rsidRPr="00EC2F68">
        <w:rPr>
          <w:rFonts w:ascii="Times New Roman" w:hAnsi="Times New Roman" w:cs="Times New Roman"/>
          <w:sz w:val="28"/>
          <w:szCs w:val="24"/>
          <w:lang w:val="en-US"/>
        </w:rPr>
        <w:t>center</w:t>
      </w:r>
      <w:r w:rsidRPr="00EC2F68">
        <w:rPr>
          <w:rFonts w:ascii="Times New Roman" w:hAnsi="Times New Roman" w:cs="Times New Roman"/>
          <w:sz w:val="28"/>
          <w:szCs w:val="24"/>
        </w:rPr>
        <w:t xml:space="preserve"> (</w:t>
      </w:r>
      <w:r w:rsidRPr="00EC2F68">
        <w:rPr>
          <w:rFonts w:ascii="Times New Roman" w:hAnsi="Times New Roman" w:cs="Times New Roman"/>
          <w:sz w:val="28"/>
          <w:szCs w:val="24"/>
          <w:lang w:val="en-US"/>
        </w:rPr>
        <w:t>visitors</w:t>
      </w:r>
      <w:r w:rsidRPr="00EC2F68">
        <w:rPr>
          <w:rFonts w:ascii="Times New Roman" w:hAnsi="Times New Roman" w:cs="Times New Roman"/>
          <w:sz w:val="28"/>
          <w:szCs w:val="24"/>
        </w:rPr>
        <w:t xml:space="preserve"> </w:t>
      </w:r>
      <w:r w:rsidRPr="00EC2F68">
        <w:rPr>
          <w:rFonts w:ascii="Times New Roman" w:hAnsi="Times New Roman" w:cs="Times New Roman"/>
          <w:sz w:val="28"/>
          <w:szCs w:val="24"/>
          <w:lang w:val="en-US"/>
        </w:rPr>
        <w:t>centers</w:t>
      </w:r>
      <w:r w:rsidRPr="00EC2F68">
        <w:rPr>
          <w:rFonts w:ascii="Times New Roman" w:hAnsi="Times New Roman" w:cs="Times New Roman"/>
          <w:sz w:val="28"/>
          <w:szCs w:val="24"/>
        </w:rPr>
        <w:t>) – располагаются на приграничных территориях (между странами или штатами) и совмещают в себе зоны отдыха и информационные центры. Такие центры являются государственными, их деятельность направлена обеспечение информацией о стране, ближайших городах и достопримечательностях.</w:t>
      </w:r>
    </w:p>
    <w:p w:rsidR="00EC2F68" w:rsidRPr="00EC2F68" w:rsidRDefault="00EC2F68" w:rsidP="004B4A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>Service area – обустроенная зона отдыха с большим выбором услуг. Здесь можно не только отдохнуть и перекусить, но и заправить автомобиль, купить продукты или напитки.</w:t>
      </w:r>
    </w:p>
    <w:p w:rsidR="00EC2F68" w:rsidRPr="00EC2F68" w:rsidRDefault="00EC2F68" w:rsidP="004B4A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>Roadside park – места для остановки на природе. Представляет собой парковочные места для легковых и грузовых автомобилей, а также для трейлеров.  Иногда здесь даже могут быть установлены биотуалеты и мусорные баки.</w:t>
      </w:r>
    </w:p>
    <w:p w:rsidR="00EC2F68" w:rsidRPr="00EC2F68" w:rsidRDefault="00EC2F68" w:rsidP="004B4A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>Справочно-информационная служба – располагаются на автомагистралях, предоставляют возможность получить необходимые карты, уточнить маршрут, список ближайших достопримечательностей, отелей и ресторанов.</w:t>
      </w:r>
    </w:p>
    <w:p w:rsidR="00EC2F68" w:rsidRDefault="00EC2F68" w:rsidP="00EC2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C2F68">
        <w:rPr>
          <w:rFonts w:ascii="Times New Roman" w:hAnsi="Times New Roman" w:cs="Times New Roman"/>
          <w:sz w:val="28"/>
          <w:szCs w:val="24"/>
        </w:rPr>
        <w:t xml:space="preserve">Исходя из этих данных получается, что автотурист в США на всём протяжении своего пути имеет возможность получить достоверную информацию о месте путешествия, о правильности маршрута, приобрести сувенирную продукцию и отдохнуть. Отдельно взятый участок такой автострады, с оборудованным специализированным местом для отдыха и </w:t>
      </w:r>
      <w:r w:rsidRPr="00EC2F68">
        <w:rPr>
          <w:rFonts w:ascii="Times New Roman" w:hAnsi="Times New Roman" w:cs="Times New Roman"/>
          <w:sz w:val="28"/>
          <w:szCs w:val="24"/>
        </w:rPr>
        <w:lastRenderedPageBreak/>
        <w:t>всей необходимой автодорожной инфраструктурой может считаться удачным примером реализации кластерного подхода.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По официальным данным ITA (National travel and tourism office of USA) за 2016 год страну посетили около 37,5 млн. иностранных туристов. Из них более 70% путешествовали только по одному штату, при этом используя преимущественно автомобильный транспорт (рисунок </w:t>
      </w:r>
      <w:r w:rsidR="00C273CF">
        <w:rPr>
          <w:rFonts w:ascii="Times New Roman" w:hAnsi="Times New Roman" w:cs="Times New Roman"/>
          <w:sz w:val="28"/>
          <w:szCs w:val="24"/>
        </w:rPr>
        <w:t>6</w:t>
      </w:r>
      <w:r w:rsidRPr="00FF625F">
        <w:rPr>
          <w:rFonts w:ascii="Times New Roman" w:hAnsi="Times New Roman" w:cs="Times New Roman"/>
          <w:sz w:val="28"/>
          <w:szCs w:val="24"/>
        </w:rPr>
        <w:t>). Таким образом, можно сказать, что не только население США является очень мобильным и предпочитает использовать автомобили в целях передвижения по стране, но их образ жизни влияет на туристов, которые также отдают предпочтение автотуризму.</w:t>
      </w:r>
    </w:p>
    <w:p w:rsidR="00FF625F" w:rsidRPr="00FF625F" w:rsidRDefault="00FF625F" w:rsidP="00FF62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8B0276D" wp14:editId="18E58C0B">
            <wp:extent cx="4572000" cy="2088108"/>
            <wp:effectExtent l="0" t="0" r="19050" b="266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F625F" w:rsidRPr="003B2888" w:rsidRDefault="00FF625F" w:rsidP="00C273CF">
      <w:pPr>
        <w:spacing w:after="0" w:line="360" w:lineRule="auto"/>
        <w:ind w:left="2127" w:hanging="1418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C273CF">
        <w:rPr>
          <w:rFonts w:ascii="Times New Roman" w:hAnsi="Times New Roman" w:cs="Times New Roman"/>
          <w:sz w:val="28"/>
          <w:szCs w:val="24"/>
        </w:rPr>
        <w:t xml:space="preserve">6 </w:t>
      </w:r>
      <w:r w:rsidRPr="00FF625F">
        <w:rPr>
          <w:rFonts w:ascii="Times New Roman" w:hAnsi="Times New Roman" w:cs="Times New Roman"/>
          <w:sz w:val="28"/>
          <w:szCs w:val="24"/>
        </w:rPr>
        <w:t>- Количество штатов, посещённых иностранн</w:t>
      </w:r>
      <w:r w:rsidR="003B2888">
        <w:rPr>
          <w:rFonts w:ascii="Times New Roman" w:hAnsi="Times New Roman" w:cs="Times New Roman"/>
          <w:sz w:val="28"/>
          <w:szCs w:val="24"/>
        </w:rPr>
        <w:t>ым туристом за поездку в 2016 г. (</w:t>
      </w:r>
      <w:r w:rsidR="003B2888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ITA</w:t>
      </w:r>
      <w:r w:rsidR="003B2888">
        <w:rPr>
          <w:rFonts w:ascii="Times New Roman" w:eastAsiaTheme="minorEastAsia" w:hAnsi="Times New Roman" w:cs="Times New Roman"/>
          <w:sz w:val="28"/>
          <w:szCs w:val="24"/>
          <w:lang w:eastAsia="zh-CN"/>
        </w:rPr>
        <w:t>, 2016)</w:t>
      </w:r>
    </w:p>
    <w:p w:rsidR="00D25F26" w:rsidRDefault="00D25F26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>Как видно из рисунка</w:t>
      </w:r>
      <w:r w:rsidR="00C273CF">
        <w:rPr>
          <w:rFonts w:ascii="Times New Roman" w:hAnsi="Times New Roman" w:cs="Times New Roman"/>
          <w:sz w:val="28"/>
          <w:szCs w:val="24"/>
        </w:rPr>
        <w:t xml:space="preserve"> 7</w:t>
      </w:r>
      <w:r w:rsidR="00210A1F">
        <w:rPr>
          <w:rFonts w:ascii="Times New Roman" w:hAnsi="Times New Roman" w:cs="Times New Roman"/>
          <w:sz w:val="28"/>
          <w:szCs w:val="24"/>
        </w:rPr>
        <w:t>,</w:t>
      </w:r>
      <w:r w:rsidRPr="00FF625F">
        <w:rPr>
          <w:rFonts w:ascii="Times New Roman" w:hAnsi="Times New Roman" w:cs="Times New Roman"/>
          <w:sz w:val="28"/>
          <w:szCs w:val="24"/>
        </w:rPr>
        <w:t xml:space="preserve"> наиболее популярный способ передвижения по туристской дестинации – это аренда автомобиля или поездка на личном/рабочем автомобиле. Также большим спросом пользуется аренда автомобиля с личным шофером. Если речь идёт о поездках между городами (длинные дистанции), то предпочтение отдаётся авиатранспорту. Железнодорожный транспорт в США развит очень слабо.</w:t>
      </w:r>
    </w:p>
    <w:p w:rsidR="00FF625F" w:rsidRPr="00FF625F" w:rsidRDefault="00FF625F" w:rsidP="00210A1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393A36D2" wp14:editId="0955F24E">
            <wp:extent cx="5943600" cy="36957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F625F" w:rsidRPr="003B2888" w:rsidRDefault="00FF625F" w:rsidP="00C273CF">
      <w:pPr>
        <w:spacing w:after="0" w:line="360" w:lineRule="auto"/>
        <w:ind w:left="2268" w:hanging="155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C273CF">
        <w:rPr>
          <w:rFonts w:ascii="Times New Roman" w:hAnsi="Times New Roman" w:cs="Times New Roman"/>
          <w:sz w:val="28"/>
          <w:szCs w:val="24"/>
        </w:rPr>
        <w:t xml:space="preserve">7 </w:t>
      </w:r>
      <w:r w:rsidRPr="00FF625F">
        <w:rPr>
          <w:rFonts w:ascii="Times New Roman" w:hAnsi="Times New Roman" w:cs="Times New Roman"/>
          <w:sz w:val="28"/>
          <w:szCs w:val="24"/>
        </w:rPr>
        <w:t>- Использованный иностранным туристом транспорт, 2016 г., в %</w:t>
      </w:r>
      <w:r w:rsidR="003B2888">
        <w:rPr>
          <w:rFonts w:ascii="Times New Roman" w:hAnsi="Times New Roman" w:cs="Times New Roman"/>
          <w:sz w:val="28"/>
          <w:szCs w:val="24"/>
        </w:rPr>
        <w:t xml:space="preserve"> (</w:t>
      </w:r>
      <w:r w:rsidR="003B2888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ITA</w:t>
      </w:r>
      <w:r w:rsidR="003B2888">
        <w:rPr>
          <w:rFonts w:ascii="Times New Roman" w:eastAsiaTheme="minorEastAsia" w:hAnsi="Times New Roman" w:cs="Times New Roman"/>
          <w:sz w:val="28"/>
          <w:szCs w:val="24"/>
          <w:lang w:eastAsia="zh-CN"/>
        </w:rPr>
        <w:t>, 2016)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>Что касается ситуации в России, то по данным исследования, проведённого многопрофильным аналитическим центром НАФИ в 2018 году п</w:t>
      </w:r>
      <w:r w:rsidR="00C273CF">
        <w:rPr>
          <w:rFonts w:ascii="Times New Roman" w:hAnsi="Times New Roman" w:cs="Times New Roman"/>
          <w:sz w:val="28"/>
          <w:szCs w:val="24"/>
        </w:rPr>
        <w:t>очти половина россиян (около 48</w:t>
      </w:r>
      <w:r w:rsidRPr="00FF625F">
        <w:rPr>
          <w:rFonts w:ascii="Times New Roman" w:hAnsi="Times New Roman" w:cs="Times New Roman"/>
          <w:sz w:val="28"/>
          <w:szCs w:val="24"/>
        </w:rPr>
        <w:t>%) оценивают качество автомобильных дорог как среднее, 32 % – как «ниже среднего» или «плохое» и толь</w:t>
      </w:r>
      <w:r w:rsidR="00C273CF">
        <w:rPr>
          <w:rFonts w:ascii="Times New Roman" w:hAnsi="Times New Roman" w:cs="Times New Roman"/>
          <w:sz w:val="28"/>
          <w:szCs w:val="24"/>
        </w:rPr>
        <w:t>ко 17</w:t>
      </w:r>
      <w:r w:rsidRPr="00FF625F">
        <w:rPr>
          <w:rFonts w:ascii="Times New Roman" w:hAnsi="Times New Roman" w:cs="Times New Roman"/>
          <w:sz w:val="28"/>
          <w:szCs w:val="24"/>
        </w:rPr>
        <w:t>% – как «выше среднего» или «отличное». Жители Сибирского и Дальневосточного федеральных округов дали худшие оценки качеству дорог (51% и 32% соответственно), оценив его как «ниже среднего» или «плохое».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>Для поездок на близкие расстояния большинство россиян (80%) пользуются общественным транспортом (автобусы, троллейбусы, трамваи и т.д.), но, несмотря на растущую популярность сервисов по аренде автомобилей, воспользоваться данной услугой при организации путешествия планируют лишь 4% россиян (6% в 2017 г. и 5% в 2016 г.).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Обширная территория страны и недостаток дорожной инфраструктуры значительно тормозят развитие внутреннего туризма в России. Кроме того, </w:t>
      </w:r>
      <w:r w:rsidRPr="00FF625F">
        <w:rPr>
          <w:rFonts w:ascii="Times New Roman" w:hAnsi="Times New Roman" w:cs="Times New Roman"/>
          <w:sz w:val="28"/>
          <w:szCs w:val="24"/>
        </w:rPr>
        <w:lastRenderedPageBreak/>
        <w:t>неудовлетворительное качество инфраструктуры и высокие цены за услуги подрывают спрос на поездки внутри страны (рисунок</w:t>
      </w:r>
      <w:r w:rsidR="00C273CF">
        <w:rPr>
          <w:rFonts w:ascii="Times New Roman" w:hAnsi="Times New Roman" w:cs="Times New Roman"/>
          <w:sz w:val="28"/>
          <w:szCs w:val="24"/>
        </w:rPr>
        <w:t xml:space="preserve"> 8</w:t>
      </w:r>
      <w:r w:rsidRPr="00FF625F">
        <w:rPr>
          <w:rFonts w:ascii="Times New Roman" w:hAnsi="Times New Roman" w:cs="Times New Roman"/>
          <w:sz w:val="28"/>
          <w:szCs w:val="24"/>
        </w:rPr>
        <w:t>).</w:t>
      </w:r>
    </w:p>
    <w:p w:rsidR="00FF625F" w:rsidRPr="00FF625F" w:rsidRDefault="00FF625F" w:rsidP="00C273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413D4FE9" wp14:editId="682F729C">
            <wp:extent cx="5107707" cy="2438400"/>
            <wp:effectExtent l="19050" t="19050" r="17145" b="19050"/>
            <wp:docPr id="4" name="Рисунок 4" descr="C:\Users\Юлия\Desktop\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Опр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r="10036" b="3650"/>
                    <a:stretch/>
                  </pic:blipFill>
                  <pic:spPr bwMode="auto">
                    <a:xfrm>
                      <a:off x="0" y="0"/>
                      <a:ext cx="5111546" cy="24402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25F" w:rsidRPr="00FF625F" w:rsidRDefault="00FF625F" w:rsidP="00C273CF">
      <w:pPr>
        <w:spacing w:after="0" w:line="360" w:lineRule="auto"/>
        <w:ind w:left="2268" w:hanging="155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C273CF">
        <w:rPr>
          <w:rFonts w:ascii="Times New Roman" w:hAnsi="Times New Roman" w:cs="Times New Roman"/>
          <w:sz w:val="28"/>
          <w:szCs w:val="24"/>
        </w:rPr>
        <w:t xml:space="preserve">8 </w:t>
      </w:r>
      <w:r w:rsidRPr="00FF625F">
        <w:rPr>
          <w:rFonts w:ascii="Times New Roman" w:hAnsi="Times New Roman" w:cs="Times New Roman"/>
          <w:sz w:val="28"/>
          <w:szCs w:val="24"/>
        </w:rPr>
        <w:t xml:space="preserve">– Социологический опрос граждан РФ с целью выявления причин отказа от отдыха в России, 2016 г. 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>Численность населения южных регионов Дальнего Востока (Забайкальский край, Амурская область, ЕАО, Хабаровский край, Приморский край, Сахалинская область) на начало 2018 года составила 5 770,8 тыс. человек, что является приблизительно 3,9 % от всего населения Российской Федерации (рисунок</w:t>
      </w:r>
      <w:r w:rsidR="00C273CF">
        <w:rPr>
          <w:rFonts w:ascii="Times New Roman" w:hAnsi="Times New Roman" w:cs="Times New Roman"/>
          <w:sz w:val="28"/>
          <w:szCs w:val="24"/>
        </w:rPr>
        <w:t xml:space="preserve"> 9</w:t>
      </w:r>
      <w:r w:rsidRPr="00FF625F">
        <w:rPr>
          <w:rFonts w:ascii="Times New Roman" w:hAnsi="Times New Roman" w:cs="Times New Roman"/>
          <w:sz w:val="28"/>
          <w:szCs w:val="24"/>
        </w:rPr>
        <w:t>).</w:t>
      </w:r>
    </w:p>
    <w:p w:rsidR="00FF625F" w:rsidRPr="00FF625F" w:rsidRDefault="00FF625F" w:rsidP="00FF62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F4CCA1F" wp14:editId="3FF30657">
            <wp:extent cx="4267200" cy="215265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F625F" w:rsidRPr="00FF625F" w:rsidRDefault="00FF625F" w:rsidP="00C273CF">
      <w:pPr>
        <w:spacing w:after="0" w:line="360" w:lineRule="auto"/>
        <w:ind w:left="2268" w:hanging="155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C273CF">
        <w:rPr>
          <w:rFonts w:ascii="Times New Roman" w:hAnsi="Times New Roman" w:cs="Times New Roman"/>
          <w:sz w:val="28"/>
          <w:szCs w:val="24"/>
        </w:rPr>
        <w:t>9 –</w:t>
      </w:r>
      <w:r w:rsidRPr="00FF625F">
        <w:rPr>
          <w:rFonts w:ascii="Times New Roman" w:hAnsi="Times New Roman" w:cs="Times New Roman"/>
          <w:sz w:val="28"/>
          <w:szCs w:val="24"/>
        </w:rPr>
        <w:t xml:space="preserve"> Численность населения регионов Дальнего Востока России (на начало 2018 г.), тыс. чел.</w:t>
      </w:r>
      <w:r w:rsidR="003B2888">
        <w:rPr>
          <w:rFonts w:ascii="Times New Roman" w:hAnsi="Times New Roman" w:cs="Times New Roman"/>
          <w:sz w:val="28"/>
          <w:szCs w:val="24"/>
        </w:rPr>
        <w:t xml:space="preserve"> (Росстат, 2018)</w:t>
      </w:r>
    </w:p>
    <w:p w:rsidR="00FF625F" w:rsidRPr="00FF625F" w:rsidRDefault="00FF625F" w:rsidP="00FF62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В указанных регионах в соответствии с информацией, представленной на официальных статистических сайтах, на конец 2017 года протяжённость </w:t>
      </w:r>
      <w:r w:rsidRPr="00FF625F">
        <w:rPr>
          <w:rFonts w:ascii="Times New Roman" w:hAnsi="Times New Roman" w:cs="Times New Roman"/>
          <w:sz w:val="28"/>
          <w:szCs w:val="24"/>
        </w:rPr>
        <w:lastRenderedPageBreak/>
        <w:t>автомобильных дорог общего пользования составила 72 920,2 км, дорог общего пользования с твёрдым покрытием – 56 180,6 км (рисунок</w:t>
      </w:r>
      <w:r w:rsidR="009B582E">
        <w:rPr>
          <w:rFonts w:ascii="Times New Roman" w:hAnsi="Times New Roman" w:cs="Times New Roman"/>
          <w:sz w:val="28"/>
          <w:szCs w:val="24"/>
        </w:rPr>
        <w:t xml:space="preserve"> 10</w:t>
      </w:r>
      <w:r w:rsidRPr="00FF625F">
        <w:rPr>
          <w:rFonts w:ascii="Times New Roman" w:hAnsi="Times New Roman" w:cs="Times New Roman"/>
          <w:sz w:val="28"/>
          <w:szCs w:val="24"/>
        </w:rPr>
        <w:t>).</w:t>
      </w:r>
    </w:p>
    <w:p w:rsidR="00FF625F" w:rsidRPr="00FF625F" w:rsidRDefault="00FF625F" w:rsidP="00FF62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694713D7" wp14:editId="66D10FF2">
            <wp:extent cx="4048125" cy="20859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625F" w:rsidRPr="00FF625F" w:rsidRDefault="00FF625F" w:rsidP="009B582E">
      <w:pPr>
        <w:spacing w:after="0" w:line="360" w:lineRule="auto"/>
        <w:ind w:left="3119" w:hanging="2410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9B582E">
        <w:rPr>
          <w:rFonts w:ascii="Times New Roman" w:hAnsi="Times New Roman" w:cs="Times New Roman"/>
          <w:sz w:val="28"/>
          <w:szCs w:val="24"/>
        </w:rPr>
        <w:t>10 –</w:t>
      </w:r>
      <w:r w:rsidRPr="00FF625F">
        <w:rPr>
          <w:rFonts w:ascii="Times New Roman" w:hAnsi="Times New Roman" w:cs="Times New Roman"/>
          <w:sz w:val="28"/>
          <w:szCs w:val="24"/>
        </w:rPr>
        <w:t xml:space="preserve"> Протяженность автомобильных дорог общего пользования на конец 2017 г., км</w:t>
      </w:r>
      <w:r w:rsidR="00E5498E">
        <w:rPr>
          <w:rFonts w:ascii="Times New Roman" w:hAnsi="Times New Roman" w:cs="Times New Roman"/>
          <w:sz w:val="28"/>
          <w:szCs w:val="24"/>
        </w:rPr>
        <w:t xml:space="preserve"> (Росстат, 2018)</w:t>
      </w:r>
    </w:p>
    <w:p w:rsidR="00FF625F" w:rsidRPr="00FF625F" w:rsidRDefault="00FF625F" w:rsidP="008D0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 xml:space="preserve">Сфера туризма и транспортное хозяйство страны всегда были тесно связаны друг с другом. Автотуризм был особо отмечен в Федеральной целевой программе «Развитие внутреннего и въездного туризма в Российской Федерации (2011-2018 гг.) как перспективное направление развития туризма. </w:t>
      </w:r>
    </w:p>
    <w:p w:rsidR="00C53077" w:rsidRPr="00FF625F" w:rsidRDefault="00FF625F" w:rsidP="008D0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F625F">
        <w:rPr>
          <w:rFonts w:ascii="Times New Roman" w:hAnsi="Times New Roman" w:cs="Times New Roman"/>
          <w:sz w:val="28"/>
          <w:szCs w:val="24"/>
        </w:rPr>
        <w:t>Создание качественной придорожной инфраструктуры на Дальнем Востоке России особенно важно для данного федерального округа, поскольку поможет не только привлечь туристов, но и обеспечить местным жителям комфортные условия для межрегиональных поездок, повысить уровень доступности не только туристских объектов, но и малых населённых пунктов, освоить труднодоступные  и малозаселённые районы.</w:t>
      </w:r>
    </w:p>
    <w:p w:rsidR="00252166" w:rsidRPr="00C53077" w:rsidRDefault="00252166" w:rsidP="006451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53077">
        <w:rPr>
          <w:rFonts w:ascii="Times New Roman" w:hAnsi="Times New Roman" w:cs="Times New Roman"/>
          <w:b/>
          <w:sz w:val="28"/>
          <w:szCs w:val="24"/>
        </w:rPr>
        <w:t>3.4 Предложения по развитию автотуризма на юге Дальнего Востока России</w:t>
      </w:r>
    </w:p>
    <w:p w:rsidR="008E064D" w:rsidRDefault="005E744F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96C6A" w:rsidRPr="00AF4717">
        <w:rPr>
          <w:rFonts w:ascii="Times New Roman" w:hAnsi="Times New Roman" w:cs="Times New Roman"/>
          <w:sz w:val="28"/>
          <w:szCs w:val="28"/>
        </w:rPr>
        <w:t>спешно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функционировани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кластера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устойчив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обслуживающих отраслей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активн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субъектов между собой и с внешними организациями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Одной из главных характеристик кластера являются</w:t>
      </w:r>
      <w:r w:rsidR="00AD68BA">
        <w:rPr>
          <w:rFonts w:ascii="Times New Roman" w:hAnsi="Times New Roman" w:cs="Times New Roman"/>
          <w:sz w:val="28"/>
          <w:szCs w:val="28"/>
        </w:rPr>
        <w:t xml:space="preserve"> его географические границы. </w:t>
      </w:r>
    </w:p>
    <w:p w:rsidR="00896C6A" w:rsidRPr="00AF4717" w:rsidRDefault="008E064D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Географические границы в случае туристских кластеров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во многом </w:t>
      </w:r>
      <w:r w:rsidR="005E744F">
        <w:rPr>
          <w:rFonts w:ascii="Times New Roman" w:hAnsi="Times New Roman" w:cs="Times New Roman"/>
          <w:sz w:val="28"/>
          <w:szCs w:val="28"/>
        </w:rPr>
        <w:t>определяют необходимые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транспортные коммуникации, которые</w:t>
      </w:r>
      <w:r w:rsidR="005E744F">
        <w:rPr>
          <w:rFonts w:ascii="Times New Roman" w:hAnsi="Times New Roman" w:cs="Times New Roman"/>
          <w:sz w:val="28"/>
          <w:szCs w:val="28"/>
        </w:rPr>
        <w:t xml:space="preserve"> выполняют роль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</w:t>
      </w:r>
      <w:r w:rsidR="005E744F">
        <w:rPr>
          <w:rFonts w:ascii="Times New Roman" w:hAnsi="Times New Roman" w:cs="Times New Roman"/>
          <w:sz w:val="28"/>
          <w:szCs w:val="28"/>
        </w:rPr>
        <w:t xml:space="preserve">связующего звена </w:t>
      </w:r>
      <w:r w:rsidR="00896C6A" w:rsidRPr="00AF4717">
        <w:rPr>
          <w:rFonts w:ascii="Times New Roman" w:hAnsi="Times New Roman" w:cs="Times New Roman"/>
          <w:sz w:val="28"/>
          <w:szCs w:val="28"/>
        </w:rPr>
        <w:t>между основны</w:t>
      </w:r>
      <w:r w:rsidR="005E744F">
        <w:rPr>
          <w:rFonts w:ascii="Times New Roman" w:hAnsi="Times New Roman" w:cs="Times New Roman"/>
          <w:sz w:val="28"/>
          <w:szCs w:val="28"/>
        </w:rPr>
        <w:t>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туристски</w:t>
      </w:r>
      <w:r w:rsidR="005E744F">
        <w:rPr>
          <w:rFonts w:ascii="Times New Roman" w:hAnsi="Times New Roman" w:cs="Times New Roman"/>
          <w:sz w:val="28"/>
          <w:szCs w:val="28"/>
        </w:rPr>
        <w:t>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5E744F">
        <w:rPr>
          <w:rFonts w:ascii="Times New Roman" w:hAnsi="Times New Roman" w:cs="Times New Roman"/>
          <w:sz w:val="28"/>
          <w:szCs w:val="28"/>
        </w:rPr>
        <w:t>ами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. </w:t>
      </w:r>
      <w:r w:rsidR="00AD68BA">
        <w:rPr>
          <w:rFonts w:ascii="Times New Roman" w:hAnsi="Times New Roman" w:cs="Times New Roman"/>
          <w:sz w:val="28"/>
          <w:szCs w:val="28"/>
        </w:rPr>
        <w:t>Г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раницы </w:t>
      </w:r>
      <w:r w:rsidR="00896C6A" w:rsidRPr="00AF4717">
        <w:rPr>
          <w:rFonts w:ascii="Times New Roman" w:hAnsi="Times New Roman" w:cs="Times New Roman"/>
          <w:sz w:val="28"/>
          <w:szCs w:val="28"/>
        </w:rPr>
        <w:lastRenderedPageBreak/>
        <w:t>кластера зависят от специфики туристских ресурсов, исторических особенностей развития территории, включая климатические условия и рельеф местности.</w:t>
      </w:r>
    </w:p>
    <w:p w:rsidR="00896C6A" w:rsidRPr="00AF4717" w:rsidRDefault="00896C6A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717">
        <w:rPr>
          <w:rFonts w:ascii="Times New Roman" w:hAnsi="Times New Roman" w:cs="Times New Roman"/>
          <w:sz w:val="28"/>
          <w:szCs w:val="28"/>
        </w:rPr>
        <w:t xml:space="preserve">Помимо географических границ следует также </w:t>
      </w:r>
      <w:r w:rsidR="00006686">
        <w:rPr>
          <w:rFonts w:ascii="Times New Roman" w:hAnsi="Times New Roman" w:cs="Times New Roman"/>
          <w:sz w:val="28"/>
          <w:szCs w:val="28"/>
        </w:rPr>
        <w:t>брать в расчёт экономические условия, поскольку инвестиционный климат, к</w:t>
      </w:r>
      <w:r w:rsidRPr="00AF4717">
        <w:rPr>
          <w:rFonts w:ascii="Times New Roman" w:hAnsi="Times New Roman" w:cs="Times New Roman"/>
          <w:sz w:val="28"/>
          <w:szCs w:val="28"/>
        </w:rPr>
        <w:t xml:space="preserve">оличество и качество трудовых ресурсов являются значимыми </w:t>
      </w:r>
      <w:r w:rsidR="00006686">
        <w:rPr>
          <w:rFonts w:ascii="Times New Roman" w:hAnsi="Times New Roman" w:cs="Times New Roman"/>
          <w:sz w:val="28"/>
          <w:szCs w:val="28"/>
        </w:rPr>
        <w:t xml:space="preserve">показателями </w:t>
      </w:r>
      <w:r w:rsidRPr="00AF4717">
        <w:rPr>
          <w:rFonts w:ascii="Times New Roman" w:hAnsi="Times New Roman" w:cs="Times New Roman"/>
          <w:sz w:val="28"/>
          <w:szCs w:val="28"/>
        </w:rPr>
        <w:t xml:space="preserve">при функционировании кластера. </w:t>
      </w:r>
    </w:p>
    <w:p w:rsidR="00896C6A" w:rsidRPr="00AF4717" w:rsidRDefault="006077D7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один основополагающий элемент при формировании кластера – </w:t>
      </w:r>
      <w:r w:rsidR="00896C6A" w:rsidRPr="00AF4717">
        <w:rPr>
          <w:rFonts w:ascii="Times New Roman" w:hAnsi="Times New Roman" w:cs="Times New Roman"/>
          <w:sz w:val="28"/>
          <w:szCs w:val="28"/>
        </w:rPr>
        <w:t>традиции и культур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местного населения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социокультурные условия, которые непосредственно влияют на индустрию гостеприимства. </w:t>
      </w:r>
      <w:r>
        <w:rPr>
          <w:rFonts w:ascii="Times New Roman" w:hAnsi="Times New Roman" w:cs="Times New Roman"/>
          <w:sz w:val="28"/>
          <w:szCs w:val="28"/>
        </w:rPr>
        <w:t>Конечно, кластеры – это явление самоорганизации, однако п</w:t>
      </w:r>
      <w:r w:rsidR="00896C6A" w:rsidRPr="00AF4717">
        <w:rPr>
          <w:rFonts w:ascii="Times New Roman" w:hAnsi="Times New Roman" w:cs="Times New Roman"/>
          <w:sz w:val="28"/>
          <w:szCs w:val="28"/>
        </w:rPr>
        <w:t>олитика властей в области ра</w:t>
      </w:r>
      <w:r>
        <w:rPr>
          <w:rFonts w:ascii="Times New Roman" w:hAnsi="Times New Roman" w:cs="Times New Roman"/>
          <w:sz w:val="28"/>
          <w:szCs w:val="28"/>
        </w:rPr>
        <w:t xml:space="preserve">звития туристской деятельности, 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проведение научных исследований, постоянный мониторинг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96C6A" w:rsidRPr="00AF4717">
        <w:rPr>
          <w:rFonts w:ascii="Times New Roman" w:hAnsi="Times New Roman" w:cs="Times New Roman"/>
          <w:sz w:val="28"/>
          <w:szCs w:val="28"/>
        </w:rPr>
        <w:t>являются важн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успешного функционирования туристско-рекреационного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кластера.</w:t>
      </w:r>
    </w:p>
    <w:p w:rsidR="00896C6A" w:rsidRPr="00AF4717" w:rsidRDefault="00896C6A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717">
        <w:rPr>
          <w:rFonts w:ascii="Times New Roman" w:hAnsi="Times New Roman" w:cs="Times New Roman"/>
          <w:sz w:val="28"/>
          <w:szCs w:val="28"/>
        </w:rPr>
        <w:t>Особое внимание при формировании кластера необходимо уделять взаимосвязям между его элементами, поскольку данная связь основывается не только на экономической выгоде участников, но также на создании и реализации качественных туристск</w:t>
      </w:r>
      <w:r w:rsidR="0051790A">
        <w:rPr>
          <w:rFonts w:ascii="Times New Roman" w:hAnsi="Times New Roman" w:cs="Times New Roman"/>
          <w:sz w:val="28"/>
          <w:szCs w:val="28"/>
        </w:rPr>
        <w:t>о-рекреационных</w:t>
      </w:r>
      <w:r w:rsidRPr="00AF4717">
        <w:rPr>
          <w:rFonts w:ascii="Times New Roman" w:hAnsi="Times New Roman" w:cs="Times New Roman"/>
          <w:sz w:val="28"/>
          <w:szCs w:val="28"/>
        </w:rPr>
        <w:t xml:space="preserve"> услуг, удовлетворяющих потребности туристов и территории.</w:t>
      </w:r>
    </w:p>
    <w:p w:rsidR="00896C6A" w:rsidRPr="00AF4717" w:rsidRDefault="0035078C" w:rsidP="00896C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туристск</w:t>
      </w:r>
      <w:r>
        <w:rPr>
          <w:rFonts w:ascii="Times New Roman" w:hAnsi="Times New Roman" w:cs="Times New Roman"/>
          <w:sz w:val="28"/>
          <w:szCs w:val="28"/>
        </w:rPr>
        <w:t>о-рекреационного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кластер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96C6A" w:rsidRPr="00AF4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для решения ряда задач, в числе которых</w:t>
      </w:r>
      <w:r w:rsidR="00896C6A" w:rsidRPr="00AF4717">
        <w:rPr>
          <w:rFonts w:ascii="Times New Roman" w:hAnsi="Times New Roman" w:cs="Times New Roman"/>
          <w:sz w:val="28"/>
          <w:szCs w:val="28"/>
        </w:rPr>
        <w:t>:</w:t>
      </w:r>
    </w:p>
    <w:p w:rsidR="00896C6A" w:rsidRPr="00C23CF4" w:rsidRDefault="00896C6A" w:rsidP="00C23CF4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CF4">
        <w:rPr>
          <w:rFonts w:ascii="Times New Roman" w:hAnsi="Times New Roman" w:cs="Times New Roman"/>
          <w:sz w:val="28"/>
          <w:szCs w:val="28"/>
        </w:rPr>
        <w:t>рациональное  использование имеющегося природного  потенциала региона;</w:t>
      </w:r>
    </w:p>
    <w:p w:rsidR="00896C6A" w:rsidRPr="00C23CF4" w:rsidRDefault="00896C6A" w:rsidP="00C23CF4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CF4">
        <w:rPr>
          <w:rFonts w:ascii="Times New Roman" w:hAnsi="Times New Roman" w:cs="Times New Roman"/>
          <w:sz w:val="28"/>
          <w:szCs w:val="28"/>
        </w:rPr>
        <w:t>приоритетное  развитие внутреннего и въездного  туризма на территории;</w:t>
      </w:r>
    </w:p>
    <w:p w:rsidR="00896C6A" w:rsidRPr="00C23CF4" w:rsidRDefault="00896C6A" w:rsidP="00C23CF4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CF4">
        <w:rPr>
          <w:rFonts w:ascii="Times New Roman" w:hAnsi="Times New Roman" w:cs="Times New Roman"/>
          <w:sz w:val="28"/>
          <w:szCs w:val="28"/>
        </w:rPr>
        <w:t>создание  и развитие высокоэффективного туристского комплекса на территории региона;</w:t>
      </w:r>
    </w:p>
    <w:p w:rsidR="00896C6A" w:rsidRPr="00C23CF4" w:rsidRDefault="00896C6A" w:rsidP="00C23CF4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CF4">
        <w:rPr>
          <w:rFonts w:ascii="Times New Roman" w:hAnsi="Times New Roman" w:cs="Times New Roman"/>
          <w:sz w:val="28"/>
          <w:szCs w:val="28"/>
        </w:rPr>
        <w:t>поддержка  развития различных видов предпринимательства (среднего и малого) в туристской  сфере;</w:t>
      </w:r>
    </w:p>
    <w:p w:rsidR="006E12B2" w:rsidRDefault="00896C6A" w:rsidP="006E12B2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CF4">
        <w:rPr>
          <w:rFonts w:ascii="Times New Roman" w:hAnsi="Times New Roman" w:cs="Times New Roman"/>
          <w:sz w:val="28"/>
          <w:szCs w:val="28"/>
        </w:rPr>
        <w:lastRenderedPageBreak/>
        <w:t>разработка  маркетинговой стратегии продвижения  туристских продуктов и создание благоприятного имиджа региона.</w:t>
      </w:r>
    </w:p>
    <w:p w:rsidR="005E6F3D" w:rsidRDefault="005E6F3D" w:rsidP="005E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Формирование кластеров – это процесс самоорганизации предприятий, однако для этого нужна актуальная статистическая информация о развитии сферы туризма на конкретной территории. Чтобы привлечь бизнес к ведению своих дел на какой-либо территории, необходимо предоставить точные сведения о преимуществах и недостатках предполагаемого проекта, о будущих выгодах и о предстоящих вложениях.</w:t>
      </w:r>
    </w:p>
    <w:p w:rsidR="005E6F3D" w:rsidRDefault="005E6F3D" w:rsidP="005E6F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связи с этим, одно из важнейших мероприятий – проведение мониторинга деятельности предприятий, с</w:t>
      </w:r>
      <w:r w:rsidR="0051790A">
        <w:rPr>
          <w:rFonts w:ascii="Times New Roman" w:hAnsi="Times New Roman" w:cs="Times New Roman"/>
          <w:sz w:val="28"/>
          <w:szCs w:val="24"/>
        </w:rPr>
        <w:t xml:space="preserve">вязанных со сферой автотуризма </w:t>
      </w:r>
      <w:r>
        <w:rPr>
          <w:rFonts w:ascii="Times New Roman" w:hAnsi="Times New Roman" w:cs="Times New Roman"/>
          <w:sz w:val="28"/>
          <w:szCs w:val="24"/>
        </w:rPr>
        <w:t xml:space="preserve">по </w:t>
      </w:r>
      <w:r w:rsidR="0051790A">
        <w:rPr>
          <w:rFonts w:ascii="Times New Roman" w:hAnsi="Times New Roman" w:cs="Times New Roman"/>
          <w:sz w:val="28"/>
          <w:szCs w:val="24"/>
        </w:rPr>
        <w:t>предполагаемому для проектирования маршруту</w:t>
      </w:r>
      <w:r>
        <w:rPr>
          <w:rFonts w:ascii="Times New Roman" w:hAnsi="Times New Roman" w:cs="Times New Roman"/>
          <w:sz w:val="28"/>
          <w:szCs w:val="24"/>
        </w:rPr>
        <w:t xml:space="preserve"> с целью выявления центров притяжения туристского интереса. Результатом мониторинга может стать </w:t>
      </w:r>
      <w:r w:rsidR="0051790A">
        <w:rPr>
          <w:rFonts w:ascii="Times New Roman" w:hAnsi="Times New Roman" w:cs="Times New Roman"/>
          <w:sz w:val="28"/>
          <w:szCs w:val="24"/>
        </w:rPr>
        <w:t>проработка плана</w:t>
      </w:r>
      <w:r>
        <w:rPr>
          <w:rFonts w:ascii="Times New Roman" w:hAnsi="Times New Roman" w:cs="Times New Roman"/>
          <w:sz w:val="28"/>
          <w:szCs w:val="24"/>
        </w:rPr>
        <w:t xml:space="preserve"> точек роста,</w:t>
      </w:r>
      <w:r w:rsidR="0051790A">
        <w:rPr>
          <w:rFonts w:ascii="Times New Roman" w:hAnsi="Times New Roman" w:cs="Times New Roman"/>
          <w:sz w:val="28"/>
          <w:szCs w:val="24"/>
        </w:rPr>
        <w:t xml:space="preserve"> а также карты-схемы туристско-рекреационных аттракций,</w:t>
      </w:r>
      <w:r>
        <w:rPr>
          <w:rFonts w:ascii="Times New Roman" w:hAnsi="Times New Roman" w:cs="Times New Roman"/>
          <w:sz w:val="28"/>
          <w:szCs w:val="24"/>
        </w:rPr>
        <w:t xml:space="preserve"> на основ</w:t>
      </w:r>
      <w:r w:rsidR="0051790A">
        <w:rPr>
          <w:rFonts w:ascii="Times New Roman" w:hAnsi="Times New Roman" w:cs="Times New Roman"/>
          <w:sz w:val="28"/>
          <w:szCs w:val="24"/>
        </w:rPr>
        <w:t>ании</w:t>
      </w:r>
      <w:r>
        <w:rPr>
          <w:rFonts w:ascii="Times New Roman" w:hAnsi="Times New Roman" w:cs="Times New Roman"/>
          <w:sz w:val="28"/>
          <w:szCs w:val="24"/>
        </w:rPr>
        <w:t xml:space="preserve"> котор</w:t>
      </w:r>
      <w:r w:rsidR="0051790A">
        <w:rPr>
          <w:rFonts w:ascii="Times New Roman" w:hAnsi="Times New Roman" w:cs="Times New Roman"/>
          <w:sz w:val="28"/>
          <w:szCs w:val="24"/>
        </w:rPr>
        <w:t>ых</w:t>
      </w:r>
      <w:r>
        <w:rPr>
          <w:rFonts w:ascii="Times New Roman" w:hAnsi="Times New Roman" w:cs="Times New Roman"/>
          <w:sz w:val="28"/>
          <w:szCs w:val="24"/>
        </w:rPr>
        <w:t xml:space="preserve"> в дальнейшем будет </w:t>
      </w:r>
      <w:r w:rsidR="0051790A">
        <w:rPr>
          <w:rFonts w:ascii="Times New Roman" w:hAnsi="Times New Roman" w:cs="Times New Roman"/>
          <w:sz w:val="28"/>
          <w:szCs w:val="24"/>
        </w:rPr>
        <w:t>формироваться</w:t>
      </w:r>
      <w:r>
        <w:rPr>
          <w:rFonts w:ascii="Times New Roman" w:hAnsi="Times New Roman" w:cs="Times New Roman"/>
          <w:sz w:val="28"/>
          <w:szCs w:val="24"/>
        </w:rPr>
        <w:t xml:space="preserve"> туристско-рекреационный каркас территории.</w:t>
      </w:r>
    </w:p>
    <w:p w:rsidR="003579A1" w:rsidRDefault="00960F98" w:rsidP="003579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Исторические маршруты освоения современного федерального округа во многом совпадают с современной дорожной сетью. Однако необходимым мероприятием является </w:t>
      </w:r>
      <w:r w:rsidR="003579A1">
        <w:rPr>
          <w:rFonts w:ascii="Times New Roman" w:hAnsi="Times New Roman" w:cs="Times New Roman"/>
          <w:sz w:val="28"/>
          <w:szCs w:val="24"/>
        </w:rPr>
        <w:t xml:space="preserve">модернизация дорожной инфраструктуры, включающей в себя повышение качества дорожного полотна не только федеральной трассы, но и региональных дорог, а также дорог местного уровня. </w:t>
      </w:r>
    </w:p>
    <w:p w:rsidR="003579A1" w:rsidRDefault="003579A1" w:rsidP="003579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Реализация данного мероприятия полностью ложится на федеральные и региональные органы государственной власти, поскольку именно они являются главными источниками финансирования развития дорожно-транспортной инфраструктуры.</w:t>
      </w:r>
    </w:p>
    <w:p w:rsidR="00F2588B" w:rsidRDefault="00F2588B" w:rsidP="0040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числе </w:t>
      </w:r>
      <w:r w:rsidR="008115D9">
        <w:rPr>
          <w:rFonts w:ascii="Times New Roman" w:hAnsi="Times New Roman" w:cs="Times New Roman"/>
          <w:sz w:val="28"/>
          <w:szCs w:val="24"/>
        </w:rPr>
        <w:t xml:space="preserve">прочих </w:t>
      </w:r>
      <w:r>
        <w:rPr>
          <w:rFonts w:ascii="Times New Roman" w:hAnsi="Times New Roman" w:cs="Times New Roman"/>
          <w:sz w:val="28"/>
          <w:szCs w:val="24"/>
        </w:rPr>
        <w:t>мероприятий по развитию туристско-рекреационной сферы можно назвать решение проблемы отсутствия транспорта для реализации автотуризма по типу караванинга путём создания, во-первых, центров производства машин и фургонов, а, во-вторых, организаций пунктов проката специализированного автотранспорта.</w:t>
      </w:r>
    </w:p>
    <w:p w:rsidR="00F2588B" w:rsidRDefault="00F2588B" w:rsidP="0040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Учитывая дальность расстояний между регионами Дальнего Востока и западной части России, можно предположить, что большая часть туристов предпочтёт воспользоваться услугами аренды </w:t>
      </w:r>
      <w:r w:rsidR="006A4542">
        <w:rPr>
          <w:rFonts w:ascii="Times New Roman" w:hAnsi="Times New Roman" w:cs="Times New Roman"/>
          <w:sz w:val="28"/>
          <w:szCs w:val="24"/>
        </w:rPr>
        <w:t>автодомов</w:t>
      </w:r>
      <w:r>
        <w:rPr>
          <w:rFonts w:ascii="Times New Roman" w:hAnsi="Times New Roman" w:cs="Times New Roman"/>
          <w:sz w:val="28"/>
          <w:szCs w:val="24"/>
        </w:rPr>
        <w:t xml:space="preserve"> на месте. Кроме того, невозможно покрыть всю огромную территорию юга Дальнего Востока к</w:t>
      </w:r>
      <w:r w:rsidR="00801D76"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мпингами – останутся участки, комфортно проходимые только при условии путешествия в авто</w:t>
      </w:r>
      <w:r w:rsidR="00801D76">
        <w:rPr>
          <w:rFonts w:ascii="Times New Roman" w:hAnsi="Times New Roman" w:cs="Times New Roman"/>
          <w:sz w:val="28"/>
          <w:szCs w:val="24"/>
        </w:rPr>
        <w:t>кемперах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E63EAE" w:rsidRDefault="00F2588B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Организация их производства в месте оказания услуги обусловлена не только удобством доставки транспорта до клиента, но также снижением расходов на транспортировку</w:t>
      </w:r>
      <w:r w:rsidR="00E97DAD">
        <w:rPr>
          <w:rFonts w:ascii="Times New Roman" w:hAnsi="Times New Roman" w:cs="Times New Roman"/>
          <w:sz w:val="28"/>
          <w:szCs w:val="24"/>
        </w:rPr>
        <w:t xml:space="preserve"> до места назначения, на техническое обслуживание и ремонт. Также реализация данного мероприятия найдёт отражение и в экономической сфере: создание новых рабочих мест, поступление налоговых средств в бюджеты регионов.</w:t>
      </w:r>
    </w:p>
    <w:p w:rsidR="00A172DD" w:rsidRDefault="00A172DD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 в список мероприятий по реализации туристско-рекреационного потенциала дестинации необходимо включить разработку стратегии её п</w:t>
      </w:r>
      <w:r w:rsidRPr="00A172DD">
        <w:rPr>
          <w:rFonts w:ascii="Times New Roman" w:hAnsi="Times New Roman" w:cs="Times New Roman"/>
          <w:sz w:val="28"/>
          <w:szCs w:val="24"/>
        </w:rPr>
        <w:t>родвижени</w:t>
      </w:r>
      <w:r>
        <w:rPr>
          <w:rFonts w:ascii="Times New Roman" w:hAnsi="Times New Roman" w:cs="Times New Roman"/>
          <w:sz w:val="28"/>
          <w:szCs w:val="24"/>
        </w:rPr>
        <w:t xml:space="preserve">я, что </w:t>
      </w:r>
      <w:r w:rsidRPr="00A172DD">
        <w:rPr>
          <w:rFonts w:ascii="Times New Roman" w:hAnsi="Times New Roman" w:cs="Times New Roman"/>
          <w:sz w:val="28"/>
          <w:szCs w:val="24"/>
        </w:rPr>
        <w:t xml:space="preserve">подразумевает долгосрочное планирование не только </w:t>
      </w:r>
      <w:r w:rsidR="00D03551">
        <w:rPr>
          <w:rFonts w:ascii="Times New Roman" w:hAnsi="Times New Roman" w:cs="Times New Roman"/>
          <w:sz w:val="28"/>
          <w:szCs w:val="24"/>
        </w:rPr>
        <w:t>конкретных действий</w:t>
      </w:r>
      <w:r w:rsidRPr="00A172DD">
        <w:rPr>
          <w:rFonts w:ascii="Times New Roman" w:hAnsi="Times New Roman" w:cs="Times New Roman"/>
          <w:sz w:val="28"/>
          <w:szCs w:val="24"/>
        </w:rPr>
        <w:t xml:space="preserve">, </w:t>
      </w:r>
      <w:r w:rsidR="00D03551">
        <w:rPr>
          <w:rFonts w:ascii="Times New Roman" w:hAnsi="Times New Roman" w:cs="Times New Roman"/>
          <w:sz w:val="28"/>
          <w:szCs w:val="24"/>
        </w:rPr>
        <w:t>предпринимаемых</w:t>
      </w:r>
      <w:r w:rsidRPr="00A172DD">
        <w:rPr>
          <w:rFonts w:ascii="Times New Roman" w:hAnsi="Times New Roman" w:cs="Times New Roman"/>
          <w:sz w:val="28"/>
          <w:szCs w:val="24"/>
        </w:rPr>
        <w:t xml:space="preserve"> на конкретной территории, но также и планирование развития самой территории. В частности, в рамках туризма это подразумевает формирование туристского рынка, развитие инфраструктуры, создание бренда и т.д.</w:t>
      </w:r>
    </w:p>
    <w:p w:rsidR="00BB32E4" w:rsidRDefault="00BB32E4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BB32E4">
        <w:rPr>
          <w:rFonts w:ascii="Times New Roman" w:hAnsi="Times New Roman" w:cs="Times New Roman"/>
          <w:sz w:val="28"/>
          <w:szCs w:val="24"/>
        </w:rPr>
        <w:t>родвижение нацелено на реализацию освоенного туристского потенциала, оставляя в стороне неосвоенную его часть. То есть, можно говорить о том, что продвижение туристской дестинации носит избирательный характер – происходит выбор приоритетов с учетом конъюнктуры туристского рынка, туристского потенциала территории и различных социально-экономических факторов</w:t>
      </w:r>
      <w:r w:rsidR="00CC0037">
        <w:rPr>
          <w:rFonts w:ascii="Times New Roman" w:hAnsi="Times New Roman" w:cs="Times New Roman"/>
          <w:sz w:val="28"/>
          <w:szCs w:val="24"/>
        </w:rPr>
        <w:t xml:space="preserve"> (Зигерн-Корн, 2016)</w:t>
      </w:r>
      <w:r w:rsidRPr="00BB32E4">
        <w:rPr>
          <w:rFonts w:ascii="Times New Roman" w:hAnsi="Times New Roman" w:cs="Times New Roman"/>
          <w:sz w:val="28"/>
          <w:szCs w:val="24"/>
        </w:rPr>
        <w:t>.</w:t>
      </w:r>
    </w:p>
    <w:p w:rsidR="00A172DD" w:rsidRDefault="00A172DD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Следует отметить, что </w:t>
      </w:r>
      <w:r w:rsidRPr="00A172DD">
        <w:rPr>
          <w:rFonts w:ascii="Times New Roman" w:hAnsi="Times New Roman" w:cs="Times New Roman"/>
          <w:sz w:val="28"/>
          <w:szCs w:val="24"/>
        </w:rPr>
        <w:t xml:space="preserve">инициатива в продвижении туристской дестинации должна исходить от предпринимателя, поскольку он заинтересован в удовлетворении реального спроса и формировании положительных тенденций развития туризма на той территории, где </w:t>
      </w:r>
      <w:r>
        <w:rPr>
          <w:rFonts w:ascii="Times New Roman" w:hAnsi="Times New Roman" w:cs="Times New Roman"/>
          <w:sz w:val="28"/>
          <w:szCs w:val="24"/>
        </w:rPr>
        <w:t xml:space="preserve">он </w:t>
      </w:r>
      <w:r w:rsidRPr="00A172DD">
        <w:rPr>
          <w:rFonts w:ascii="Times New Roman" w:hAnsi="Times New Roman" w:cs="Times New Roman"/>
          <w:sz w:val="28"/>
          <w:szCs w:val="24"/>
        </w:rPr>
        <w:t>осуществляет свою деятельность.</w:t>
      </w:r>
    </w:p>
    <w:p w:rsidR="00EB5D00" w:rsidRDefault="00DA177F" w:rsidP="00E63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Подводя итог, можно сделать вывод, что н</w:t>
      </w:r>
      <w:r w:rsidR="001539D1">
        <w:rPr>
          <w:rFonts w:ascii="Times New Roman" w:hAnsi="Times New Roman" w:cs="Times New Roman"/>
          <w:sz w:val="28"/>
          <w:szCs w:val="24"/>
        </w:rPr>
        <w:t xml:space="preserve">а первом этапе внедрения кластерного подхода развития территории должно происходить формирование жизнеспособных локальных кластеров, которые будут способны </w:t>
      </w:r>
      <w:r w:rsidR="00D03551">
        <w:rPr>
          <w:rFonts w:ascii="Times New Roman" w:hAnsi="Times New Roman" w:cs="Times New Roman"/>
          <w:sz w:val="28"/>
          <w:szCs w:val="24"/>
        </w:rPr>
        <w:t>удовлетворить</w:t>
      </w:r>
      <w:r w:rsidR="001539D1">
        <w:rPr>
          <w:rFonts w:ascii="Times New Roman" w:hAnsi="Times New Roman" w:cs="Times New Roman"/>
          <w:sz w:val="28"/>
          <w:szCs w:val="24"/>
        </w:rPr>
        <w:t xml:space="preserve"> потребности туристов на определённом участке маршрута.</w:t>
      </w:r>
      <w:r w:rsidR="0072675F">
        <w:rPr>
          <w:rFonts w:ascii="Times New Roman" w:hAnsi="Times New Roman" w:cs="Times New Roman"/>
          <w:sz w:val="28"/>
          <w:szCs w:val="24"/>
        </w:rPr>
        <w:t xml:space="preserve"> Такой кластер будет обладать простейшей инфраструктурой и иметь минимально необходимое количество субъектов.</w:t>
      </w:r>
    </w:p>
    <w:p w:rsidR="001539D1" w:rsidRDefault="001539D1" w:rsidP="00E63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Данные локальные кластеры, при достаточном их количестве,</w:t>
      </w:r>
      <w:r w:rsidR="00B11BAA">
        <w:rPr>
          <w:rFonts w:ascii="Times New Roman" w:hAnsi="Times New Roman" w:cs="Times New Roman"/>
          <w:sz w:val="28"/>
          <w:szCs w:val="24"/>
        </w:rPr>
        <w:t xml:space="preserve"> смогут</w:t>
      </w:r>
      <w:r>
        <w:rPr>
          <w:rFonts w:ascii="Times New Roman" w:hAnsi="Times New Roman" w:cs="Times New Roman"/>
          <w:sz w:val="28"/>
          <w:szCs w:val="24"/>
        </w:rPr>
        <w:t xml:space="preserve"> образ</w:t>
      </w:r>
      <w:r w:rsidR="00B11BAA">
        <w:rPr>
          <w:rFonts w:ascii="Times New Roman" w:hAnsi="Times New Roman" w:cs="Times New Roman"/>
          <w:sz w:val="28"/>
          <w:szCs w:val="24"/>
        </w:rPr>
        <w:t>овать</w:t>
      </w:r>
      <w:r>
        <w:rPr>
          <w:rFonts w:ascii="Times New Roman" w:hAnsi="Times New Roman" w:cs="Times New Roman"/>
          <w:sz w:val="28"/>
          <w:szCs w:val="24"/>
        </w:rPr>
        <w:t xml:space="preserve"> сеть, охватывающую </w:t>
      </w:r>
      <w:r w:rsidR="0072675F">
        <w:rPr>
          <w:rFonts w:ascii="Times New Roman" w:hAnsi="Times New Roman" w:cs="Times New Roman"/>
          <w:sz w:val="28"/>
          <w:szCs w:val="24"/>
        </w:rPr>
        <w:t>определённую</w:t>
      </w:r>
      <w:r>
        <w:rPr>
          <w:rFonts w:ascii="Times New Roman" w:hAnsi="Times New Roman" w:cs="Times New Roman"/>
          <w:sz w:val="28"/>
          <w:szCs w:val="24"/>
        </w:rPr>
        <w:t xml:space="preserve"> территорию. Тем самым, можно будет говорить о создании каркаса туристско-рекреационной дестинации.</w:t>
      </w:r>
      <w:r w:rsidR="0072675F">
        <w:rPr>
          <w:rFonts w:ascii="Times New Roman" w:hAnsi="Times New Roman" w:cs="Times New Roman"/>
          <w:sz w:val="28"/>
          <w:szCs w:val="24"/>
        </w:rPr>
        <w:t xml:space="preserve"> При формировании каркаса будет происходить слияние некоторых кластеров в единое целое, выделение более сильных и эффективных кластеров. Они станут опорными точками, точками роста, которые будут в состоянии принять инновации и распространить их по территории.</w:t>
      </w:r>
    </w:p>
    <w:p w:rsidR="001539D1" w:rsidRPr="00071CF6" w:rsidRDefault="001539D1" w:rsidP="00E63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Завершающий этап – это объединение множества кластеров в один единый.</w:t>
      </w:r>
      <w:r w:rsidR="0072675F">
        <w:rPr>
          <w:rFonts w:ascii="Times New Roman" w:hAnsi="Times New Roman" w:cs="Times New Roman"/>
          <w:sz w:val="28"/>
          <w:szCs w:val="24"/>
        </w:rPr>
        <w:t xml:space="preserve"> Только на данном этапе можно будет говорить об успешном создании туристско-рекреационного к</w:t>
      </w:r>
      <w:r w:rsidR="00D03551">
        <w:rPr>
          <w:rFonts w:ascii="Times New Roman" w:hAnsi="Times New Roman" w:cs="Times New Roman"/>
          <w:sz w:val="28"/>
          <w:szCs w:val="24"/>
        </w:rPr>
        <w:t>аркаса территории</w:t>
      </w:r>
      <w:r w:rsidR="0072675F">
        <w:rPr>
          <w:rFonts w:ascii="Times New Roman" w:hAnsi="Times New Roman" w:cs="Times New Roman"/>
          <w:sz w:val="28"/>
          <w:szCs w:val="24"/>
        </w:rPr>
        <w:t>.</w:t>
      </w:r>
    </w:p>
    <w:p w:rsidR="00706B33" w:rsidRDefault="00706B33" w:rsidP="000F0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  <w:sectPr w:rsidR="00706B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6B33" w:rsidRPr="00706B33" w:rsidRDefault="0051163F" w:rsidP="0093300E">
      <w:pPr>
        <w:pStyle w:val="a7"/>
        <w:numPr>
          <w:ilvl w:val="0"/>
          <w:numId w:val="38"/>
        </w:numPr>
        <w:spacing w:after="0" w:line="360" w:lineRule="auto"/>
        <w:ind w:left="1134" w:hanging="425"/>
        <w:jc w:val="center"/>
        <w:rPr>
          <w:rFonts w:ascii="Times New Roman" w:hAnsi="Times New Roman" w:cs="Times New Roman"/>
          <w:sz w:val="28"/>
          <w:szCs w:val="24"/>
        </w:rPr>
      </w:pPr>
      <w:r w:rsidRPr="00706B33">
        <w:rPr>
          <w:rFonts w:ascii="Times New Roman" w:hAnsi="Times New Roman" w:cs="Times New Roman"/>
          <w:sz w:val="28"/>
          <w:szCs w:val="24"/>
        </w:rPr>
        <w:lastRenderedPageBreak/>
        <w:t>АВТОМАРШРУТНОЕ ОСВОЕНИЕ ЮГА ДАЛЬНЕГО ВОСТОКА</w:t>
      </w:r>
    </w:p>
    <w:p w:rsidR="00706B33" w:rsidRPr="00706B33" w:rsidRDefault="00706B33" w:rsidP="00706B3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2477DF" w:rsidRDefault="002477DF" w:rsidP="005116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4.1 </w:t>
      </w:r>
      <w:r w:rsidR="003447F4">
        <w:rPr>
          <w:rFonts w:ascii="Times New Roman" w:hAnsi="Times New Roman" w:cs="Times New Roman"/>
          <w:b/>
          <w:sz w:val="28"/>
          <w:szCs w:val="24"/>
        </w:rPr>
        <w:t>Проектирование автомобильных маршрутов на юге Дальнего Востока России</w:t>
      </w:r>
    </w:p>
    <w:p w:rsidR="002477DF" w:rsidRPr="006E12B2" w:rsidRDefault="003447F4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Т</w:t>
      </w:r>
      <w:r w:rsidR="002477DF" w:rsidRPr="006E12B2">
        <w:rPr>
          <w:rFonts w:ascii="Times New Roman" w:hAnsi="Times New Roman" w:cs="Times New Roman"/>
          <w:sz w:val="28"/>
          <w:szCs w:val="24"/>
        </w:rPr>
        <w:t>ранспортное обеспечение в организации туристск</w:t>
      </w:r>
      <w:r w:rsidR="002477DF">
        <w:rPr>
          <w:rFonts w:ascii="Times New Roman" w:hAnsi="Times New Roman" w:cs="Times New Roman"/>
          <w:sz w:val="28"/>
          <w:szCs w:val="24"/>
        </w:rPr>
        <w:t xml:space="preserve">ого предложения </w:t>
      </w:r>
      <w:r w:rsidR="002477DF" w:rsidRPr="006E12B2">
        <w:rPr>
          <w:rFonts w:ascii="Times New Roman" w:hAnsi="Times New Roman" w:cs="Times New Roman"/>
          <w:sz w:val="28"/>
          <w:szCs w:val="24"/>
        </w:rPr>
        <w:t>является одним из ключевых моментов для разработки всей программы путешествия. Выбор транспортных средств для путешествий определяется</w:t>
      </w:r>
      <w:r w:rsidR="00CC0037">
        <w:rPr>
          <w:rFonts w:ascii="Times New Roman" w:hAnsi="Times New Roman" w:cs="Times New Roman"/>
          <w:sz w:val="28"/>
          <w:szCs w:val="24"/>
        </w:rPr>
        <w:t xml:space="preserve"> (Гуляев, 1996)</w:t>
      </w:r>
      <w:r w:rsidR="002477DF" w:rsidRPr="006E12B2">
        <w:rPr>
          <w:rFonts w:ascii="Times New Roman" w:hAnsi="Times New Roman" w:cs="Times New Roman"/>
          <w:sz w:val="28"/>
          <w:szCs w:val="24"/>
        </w:rPr>
        <w:t>: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1.</w:t>
      </w:r>
      <w:r w:rsidRPr="00554D37">
        <w:rPr>
          <w:rFonts w:ascii="Times New Roman" w:hAnsi="Times New Roman" w:cs="Times New Roman"/>
          <w:sz w:val="28"/>
          <w:szCs w:val="24"/>
        </w:rPr>
        <w:tab/>
        <w:t>Рейтингом их популярности</w:t>
      </w:r>
      <w:r>
        <w:rPr>
          <w:rFonts w:ascii="Times New Roman" w:hAnsi="Times New Roman" w:cs="Times New Roman"/>
          <w:sz w:val="28"/>
          <w:szCs w:val="24"/>
        </w:rPr>
        <w:t>, уровнем доверия потенциальных потребителей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2.</w:t>
      </w:r>
      <w:r w:rsidRPr="00554D37">
        <w:rPr>
          <w:rFonts w:ascii="Times New Roman" w:hAnsi="Times New Roman" w:cs="Times New Roman"/>
          <w:sz w:val="28"/>
          <w:szCs w:val="24"/>
        </w:rPr>
        <w:tab/>
        <w:t>Видом путешестви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3.</w:t>
      </w:r>
      <w:r w:rsidRPr="00554D37">
        <w:rPr>
          <w:rFonts w:ascii="Times New Roman" w:hAnsi="Times New Roman" w:cs="Times New Roman"/>
          <w:sz w:val="28"/>
          <w:szCs w:val="24"/>
        </w:rPr>
        <w:tab/>
        <w:t>Протяженностью маршрута;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4.</w:t>
      </w:r>
      <w:r w:rsidRPr="00554D37">
        <w:rPr>
          <w:rFonts w:ascii="Times New Roman" w:hAnsi="Times New Roman" w:cs="Times New Roman"/>
          <w:sz w:val="28"/>
          <w:szCs w:val="24"/>
        </w:rPr>
        <w:tab/>
        <w:t xml:space="preserve">Благосостоянием </w:t>
      </w:r>
      <w:r>
        <w:rPr>
          <w:rFonts w:ascii="Times New Roman" w:hAnsi="Times New Roman" w:cs="Times New Roman"/>
          <w:sz w:val="28"/>
          <w:szCs w:val="24"/>
        </w:rPr>
        <w:t>потребителей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5.</w:t>
      </w:r>
      <w:r w:rsidRPr="00554D37">
        <w:rPr>
          <w:rFonts w:ascii="Times New Roman" w:hAnsi="Times New Roman" w:cs="Times New Roman"/>
          <w:sz w:val="28"/>
          <w:szCs w:val="24"/>
        </w:rPr>
        <w:tab/>
        <w:t>Тарифами</w:t>
      </w:r>
      <w:r>
        <w:rPr>
          <w:rFonts w:ascii="Times New Roman" w:hAnsi="Times New Roman" w:cs="Times New Roman"/>
          <w:sz w:val="28"/>
          <w:szCs w:val="24"/>
        </w:rPr>
        <w:t xml:space="preserve"> на обслуживание транспортного средства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6.</w:t>
      </w:r>
      <w:r w:rsidRPr="00554D37">
        <w:rPr>
          <w:rFonts w:ascii="Times New Roman" w:hAnsi="Times New Roman" w:cs="Times New Roman"/>
          <w:sz w:val="28"/>
          <w:szCs w:val="24"/>
        </w:rPr>
        <w:tab/>
        <w:t>Туристско-рекреационными ресурсами</w:t>
      </w:r>
      <w:r>
        <w:rPr>
          <w:rFonts w:ascii="Times New Roman" w:hAnsi="Times New Roman" w:cs="Times New Roman"/>
          <w:sz w:val="28"/>
          <w:szCs w:val="24"/>
        </w:rPr>
        <w:t xml:space="preserve"> территории, их освоенностью и доступностью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7.</w:t>
      </w:r>
      <w:r w:rsidRPr="00554D37">
        <w:rPr>
          <w:rFonts w:ascii="Times New Roman" w:hAnsi="Times New Roman" w:cs="Times New Roman"/>
          <w:sz w:val="28"/>
          <w:szCs w:val="24"/>
        </w:rPr>
        <w:tab/>
        <w:t>Национальными традициями;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8.</w:t>
      </w:r>
      <w:r w:rsidRPr="00554D37">
        <w:rPr>
          <w:rFonts w:ascii="Times New Roman" w:hAnsi="Times New Roman" w:cs="Times New Roman"/>
          <w:sz w:val="28"/>
          <w:szCs w:val="24"/>
        </w:rPr>
        <w:tab/>
        <w:t xml:space="preserve">Демографической </w:t>
      </w:r>
      <w:r>
        <w:rPr>
          <w:rFonts w:ascii="Times New Roman" w:hAnsi="Times New Roman" w:cs="Times New Roman"/>
          <w:sz w:val="28"/>
          <w:szCs w:val="24"/>
        </w:rPr>
        <w:t>ситуацией</w:t>
      </w:r>
      <w:r w:rsidRPr="00554D37">
        <w:rPr>
          <w:rFonts w:ascii="Times New Roman" w:hAnsi="Times New Roman" w:cs="Times New Roman"/>
          <w:sz w:val="28"/>
          <w:szCs w:val="24"/>
        </w:rPr>
        <w:t>;</w:t>
      </w:r>
    </w:p>
    <w:p w:rsidR="002477DF" w:rsidRPr="00554D37" w:rsidRDefault="002477DF" w:rsidP="002477D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9.</w:t>
      </w:r>
      <w:r w:rsidRPr="00554D37">
        <w:rPr>
          <w:rFonts w:ascii="Times New Roman" w:hAnsi="Times New Roman" w:cs="Times New Roman"/>
          <w:sz w:val="28"/>
          <w:szCs w:val="24"/>
        </w:rPr>
        <w:tab/>
        <w:t>Другими факторами.</w:t>
      </w:r>
    </w:p>
    <w:p w:rsidR="002477DF" w:rsidRPr="00554D37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 xml:space="preserve">Последнее время в России наблюдается снижение спроса на некоторые виды транспортных услуг, что обусловлено </w:t>
      </w:r>
      <w:r>
        <w:rPr>
          <w:rFonts w:ascii="Times New Roman" w:hAnsi="Times New Roman" w:cs="Times New Roman"/>
          <w:sz w:val="28"/>
          <w:szCs w:val="24"/>
        </w:rPr>
        <w:t>понижением</w:t>
      </w:r>
      <w:r w:rsidRPr="00554D37">
        <w:rPr>
          <w:rFonts w:ascii="Times New Roman" w:hAnsi="Times New Roman" w:cs="Times New Roman"/>
          <w:sz w:val="28"/>
          <w:szCs w:val="24"/>
        </w:rPr>
        <w:t xml:space="preserve"> платежеспособности граждан, значительным повышением тарифов и т.д. Смещение популярности в сторону авиационного и железнодорожного транспорта связано с популяризацией в России таких видов путешествий, как шоп</w:t>
      </w:r>
      <w:r>
        <w:rPr>
          <w:rFonts w:ascii="Times New Roman" w:hAnsi="Times New Roman" w:cs="Times New Roman"/>
          <w:sz w:val="28"/>
          <w:szCs w:val="24"/>
        </w:rPr>
        <w:t>пинг-туры</w:t>
      </w:r>
      <w:r w:rsidRPr="00554D37">
        <w:rPr>
          <w:rFonts w:ascii="Times New Roman" w:hAnsi="Times New Roman" w:cs="Times New Roman"/>
          <w:sz w:val="28"/>
          <w:szCs w:val="24"/>
        </w:rPr>
        <w:t>, деловые поездки, где определяющим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554D37">
        <w:rPr>
          <w:rFonts w:ascii="Times New Roman" w:hAnsi="Times New Roman" w:cs="Times New Roman"/>
          <w:sz w:val="28"/>
          <w:szCs w:val="24"/>
        </w:rPr>
        <w:t xml:space="preserve"> фактор</w:t>
      </w:r>
      <w:r>
        <w:rPr>
          <w:rFonts w:ascii="Times New Roman" w:hAnsi="Times New Roman" w:cs="Times New Roman"/>
          <w:sz w:val="28"/>
          <w:szCs w:val="24"/>
        </w:rPr>
        <w:t>ами</w:t>
      </w:r>
      <w:r w:rsidRPr="00554D37">
        <w:rPr>
          <w:rFonts w:ascii="Times New Roman" w:hAnsi="Times New Roman" w:cs="Times New Roman"/>
          <w:sz w:val="28"/>
          <w:szCs w:val="24"/>
        </w:rPr>
        <w:t xml:space="preserve"> явля</w:t>
      </w:r>
      <w:r>
        <w:rPr>
          <w:rFonts w:ascii="Times New Roman" w:hAnsi="Times New Roman" w:cs="Times New Roman"/>
          <w:sz w:val="28"/>
          <w:szCs w:val="24"/>
        </w:rPr>
        <w:t>ю</w:t>
      </w:r>
      <w:r w:rsidRPr="00554D37">
        <w:rPr>
          <w:rFonts w:ascii="Times New Roman" w:hAnsi="Times New Roman" w:cs="Times New Roman"/>
          <w:sz w:val="28"/>
          <w:szCs w:val="24"/>
        </w:rPr>
        <w:t>тся комфорт и скорость доставки до цели поездки, возможность перевозки багажа, остановки в пути следования, условия для сна и отдыха и т.д.</w:t>
      </w:r>
    </w:p>
    <w:p w:rsidR="002477DF" w:rsidRPr="00554D37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 xml:space="preserve">Общую схему построения маршрута </w:t>
      </w:r>
      <w:r w:rsidR="00CC0037">
        <w:rPr>
          <w:rFonts w:ascii="Times New Roman" w:hAnsi="Times New Roman" w:cs="Times New Roman"/>
          <w:sz w:val="28"/>
          <w:szCs w:val="24"/>
        </w:rPr>
        <w:t xml:space="preserve">(Гуляев, 1996) </w:t>
      </w:r>
      <w:r w:rsidRPr="00554D37">
        <w:rPr>
          <w:rFonts w:ascii="Times New Roman" w:hAnsi="Times New Roman" w:cs="Times New Roman"/>
          <w:sz w:val="28"/>
          <w:szCs w:val="24"/>
        </w:rPr>
        <w:t>для автомобильного транспорта можно представить рисунком</w:t>
      </w:r>
      <w:r>
        <w:rPr>
          <w:rFonts w:ascii="Times New Roman" w:hAnsi="Times New Roman" w:cs="Times New Roman"/>
          <w:sz w:val="28"/>
          <w:szCs w:val="24"/>
        </w:rPr>
        <w:t xml:space="preserve"> 11</w:t>
      </w:r>
      <w:r w:rsidRPr="00554D37">
        <w:rPr>
          <w:rFonts w:ascii="Times New Roman" w:hAnsi="Times New Roman" w:cs="Times New Roman"/>
          <w:sz w:val="28"/>
          <w:szCs w:val="24"/>
        </w:rPr>
        <w:t>.</w:t>
      </w:r>
    </w:p>
    <w:p w:rsidR="002477DF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44A72852" wp14:editId="5BC2AF73">
            <wp:extent cx="5419725" cy="3124200"/>
            <wp:effectExtent l="0" t="0" r="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2477DF" w:rsidRPr="00675B17" w:rsidRDefault="002477DF" w:rsidP="002477DF">
      <w:pPr>
        <w:spacing w:after="0" w:line="360" w:lineRule="auto"/>
        <w:ind w:left="2835" w:hanging="2126"/>
        <w:jc w:val="both"/>
        <w:rPr>
          <w:rFonts w:ascii="Times New Roman" w:hAnsi="Times New Roman" w:cs="Times New Roman"/>
          <w:sz w:val="28"/>
          <w:szCs w:val="24"/>
        </w:rPr>
      </w:pPr>
      <w:r w:rsidRPr="00675B17">
        <w:rPr>
          <w:rFonts w:ascii="Times New Roman" w:hAnsi="Times New Roman" w:cs="Times New Roman"/>
          <w:sz w:val="28"/>
          <w:szCs w:val="24"/>
        </w:rPr>
        <w:t>Рисунок</w:t>
      </w:r>
      <w:r>
        <w:rPr>
          <w:rFonts w:ascii="Times New Roman" w:hAnsi="Times New Roman" w:cs="Times New Roman"/>
          <w:sz w:val="28"/>
          <w:szCs w:val="24"/>
        </w:rPr>
        <w:t xml:space="preserve"> 11</w:t>
      </w:r>
      <w:r w:rsidRPr="00675B1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675B17">
        <w:rPr>
          <w:rFonts w:ascii="Times New Roman" w:hAnsi="Times New Roman" w:cs="Times New Roman"/>
          <w:sz w:val="28"/>
          <w:szCs w:val="24"/>
        </w:rPr>
        <w:t xml:space="preserve"> Этапы разработки и утверждения автодорожного маршрута</w:t>
      </w:r>
    </w:p>
    <w:p w:rsidR="002477DF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54D37">
        <w:rPr>
          <w:rFonts w:ascii="Times New Roman" w:hAnsi="Times New Roman" w:cs="Times New Roman"/>
          <w:sz w:val="28"/>
          <w:szCs w:val="24"/>
        </w:rPr>
        <w:t>Достоинствами автомобильного транспорта являются его мобильность, доступность</w:t>
      </w:r>
      <w:r>
        <w:rPr>
          <w:rFonts w:ascii="Times New Roman" w:hAnsi="Times New Roman" w:cs="Times New Roman"/>
          <w:sz w:val="28"/>
          <w:szCs w:val="24"/>
        </w:rPr>
        <w:t xml:space="preserve"> широкому кругу потребителей</w:t>
      </w:r>
      <w:r w:rsidRPr="00554D37">
        <w:rPr>
          <w:rFonts w:ascii="Times New Roman" w:hAnsi="Times New Roman" w:cs="Times New Roman"/>
          <w:sz w:val="28"/>
          <w:szCs w:val="24"/>
        </w:rPr>
        <w:t>, возможность остановок по пути следования</w:t>
      </w:r>
      <w:r>
        <w:rPr>
          <w:rFonts w:ascii="Times New Roman" w:hAnsi="Times New Roman" w:cs="Times New Roman"/>
          <w:sz w:val="28"/>
          <w:szCs w:val="24"/>
        </w:rPr>
        <w:t xml:space="preserve"> и т.д</w:t>
      </w:r>
      <w:r w:rsidRPr="00554D37">
        <w:rPr>
          <w:rFonts w:ascii="Times New Roman" w:hAnsi="Times New Roman" w:cs="Times New Roman"/>
          <w:sz w:val="28"/>
          <w:szCs w:val="24"/>
        </w:rPr>
        <w:t xml:space="preserve">. Обладая высокой маневренностью и мобильностью, туристские автобусы вне конкуренции на коротких и средних (до 500 км) </w:t>
      </w:r>
      <w:r>
        <w:rPr>
          <w:rFonts w:ascii="Times New Roman" w:hAnsi="Times New Roman" w:cs="Times New Roman"/>
          <w:sz w:val="28"/>
          <w:szCs w:val="24"/>
        </w:rPr>
        <w:t>дистанциях</w:t>
      </w:r>
      <w:r w:rsidRPr="00554D37">
        <w:rPr>
          <w:rFonts w:ascii="Times New Roman" w:hAnsi="Times New Roman" w:cs="Times New Roman"/>
          <w:sz w:val="28"/>
          <w:szCs w:val="24"/>
        </w:rPr>
        <w:t>. Из главных недостатков можно назвать невысокую вместительность, загрязнение окружающей среды, высокие тарифы на бензин.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В паспорте (карточке) транспортного маршрута обычно указывают: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1.</w:t>
      </w:r>
      <w:r w:rsidRPr="00071CF6">
        <w:rPr>
          <w:rFonts w:ascii="Times New Roman" w:hAnsi="Times New Roman" w:cs="Times New Roman"/>
          <w:sz w:val="28"/>
          <w:szCs w:val="24"/>
        </w:rPr>
        <w:tab/>
        <w:t>Тип маршрута (линейный, кольцевой, радиальный);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2.</w:t>
      </w:r>
      <w:r w:rsidRPr="00071CF6">
        <w:rPr>
          <w:rFonts w:ascii="Times New Roman" w:hAnsi="Times New Roman" w:cs="Times New Roman"/>
          <w:sz w:val="28"/>
          <w:szCs w:val="24"/>
        </w:rPr>
        <w:tab/>
        <w:t>Карту-схему маршрута с привязкой к населенным пунктам или уличной сети;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3.</w:t>
      </w:r>
      <w:r w:rsidRPr="00071CF6">
        <w:rPr>
          <w:rFonts w:ascii="Times New Roman" w:hAnsi="Times New Roman" w:cs="Times New Roman"/>
          <w:sz w:val="28"/>
          <w:szCs w:val="24"/>
        </w:rPr>
        <w:tab/>
        <w:t>График движения по маршруту;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4.</w:t>
      </w:r>
      <w:r w:rsidRPr="00071CF6">
        <w:rPr>
          <w:rFonts w:ascii="Times New Roman" w:hAnsi="Times New Roman" w:cs="Times New Roman"/>
          <w:sz w:val="28"/>
          <w:szCs w:val="24"/>
        </w:rPr>
        <w:tab/>
        <w:t>Карту скоростей по трассе маршрута с указанием потенциально опасных участков;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5.</w:t>
      </w:r>
      <w:r w:rsidRPr="00071CF6">
        <w:rPr>
          <w:rFonts w:ascii="Times New Roman" w:hAnsi="Times New Roman" w:cs="Times New Roman"/>
          <w:sz w:val="28"/>
          <w:szCs w:val="24"/>
        </w:rPr>
        <w:tab/>
        <w:t>Обозначения остановок, мест ночлега;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lastRenderedPageBreak/>
        <w:t>6.</w:t>
      </w:r>
      <w:r w:rsidRPr="00071CF6">
        <w:rPr>
          <w:rFonts w:ascii="Times New Roman" w:hAnsi="Times New Roman" w:cs="Times New Roman"/>
          <w:sz w:val="28"/>
          <w:szCs w:val="24"/>
        </w:rPr>
        <w:tab/>
        <w:t>Дислокацию пунктов технической помощи, заправочных станций, пунктов питания в пути следования, пунктов медицинской помощи, расположение постов ГИБДД, дорожно-эксплуатационных служб и т.д.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7.</w:t>
      </w:r>
      <w:r w:rsidRPr="00071CF6">
        <w:rPr>
          <w:rFonts w:ascii="Times New Roman" w:hAnsi="Times New Roman" w:cs="Times New Roman"/>
          <w:sz w:val="28"/>
          <w:szCs w:val="24"/>
        </w:rPr>
        <w:tab/>
        <w:t>Продолжительность маршрута в часах, календарных днях;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8.</w:t>
      </w:r>
      <w:r w:rsidRPr="00071CF6">
        <w:rPr>
          <w:rFonts w:ascii="Times New Roman" w:hAnsi="Times New Roman" w:cs="Times New Roman"/>
          <w:sz w:val="28"/>
          <w:szCs w:val="24"/>
        </w:rPr>
        <w:tab/>
        <w:t>Состояние дорожного покрытия;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9.</w:t>
      </w:r>
      <w:r w:rsidRPr="00071CF6">
        <w:rPr>
          <w:rFonts w:ascii="Times New Roman" w:hAnsi="Times New Roman" w:cs="Times New Roman"/>
          <w:sz w:val="28"/>
          <w:szCs w:val="24"/>
        </w:rPr>
        <w:tab/>
        <w:t>Количество туристов на маршруте и др.</w:t>
      </w:r>
    </w:p>
    <w:p w:rsidR="002477DF" w:rsidRPr="00071CF6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На основании приведенного выше рисунка общее описание маршрута по югу Дальнего Востока будет выглядеть следующим образом:</w:t>
      </w:r>
    </w:p>
    <w:p w:rsidR="002477DF" w:rsidRPr="00071CF6" w:rsidRDefault="002477DF" w:rsidP="002477DF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Туристские ресурсы 6 регионов (Забайкальский край, Амурская область, ЕАО, Хабаровский край, Приморский край, Сахалинская область), расположенные непосредственно по маршруту АН30 (Asian Highway 30), который включает в себя федеральную автомобильную дорогу Р297 «Амур», а также федеральную автомобильную дорогу А370 «Уссури».</w:t>
      </w:r>
    </w:p>
    <w:p w:rsidR="002477DF" w:rsidRPr="00071CF6" w:rsidRDefault="002477DF" w:rsidP="002477DF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Тип маршрута – линейный, с заходом и выходом в любом крупном городе, расположенном на маршруте.</w:t>
      </w:r>
    </w:p>
    <w:p w:rsidR="002477DF" w:rsidRPr="00071CF6" w:rsidRDefault="002477DF" w:rsidP="002477DF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Вариации маршрута (рисунок</w:t>
      </w:r>
      <w:r>
        <w:rPr>
          <w:rFonts w:ascii="Times New Roman" w:hAnsi="Times New Roman" w:cs="Times New Roman"/>
          <w:sz w:val="28"/>
          <w:szCs w:val="24"/>
        </w:rPr>
        <w:t xml:space="preserve"> 12</w:t>
      </w:r>
      <w:r w:rsidRPr="00071CF6">
        <w:rPr>
          <w:rFonts w:ascii="Times New Roman" w:hAnsi="Times New Roman" w:cs="Times New Roman"/>
          <w:sz w:val="28"/>
          <w:szCs w:val="24"/>
        </w:rPr>
        <w:t>):</w:t>
      </w:r>
    </w:p>
    <w:p w:rsidR="002477DF" w:rsidRPr="00071CF6" w:rsidRDefault="002477DF" w:rsidP="002477D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3.1 Чита – Дарасун – Алханай – Агинское – Могойтуй – Первомайское – Шилка – Нерчинск – Чернышевск – Могоча – Сковородино – Магдагачи – Шимановск – Циолковский – Свободный – Белогорск – Екатеринославка – Завитинск – Новобурейский – Архара – Облучье – Бира – Биробиджан – Смидович – Николаевка – Хабаровск – Корфовский – Переяславка – Вяземский – Бикин – Лучегорск – Дальнереченск – Горные Ключи – Кировский – Спасск-Дальний – Черниговка – Сибирцево – Михайловка – Уссурийск – Раздольное – Вольно-Надежденское – Владивосток.</w:t>
      </w:r>
      <w:r w:rsidRPr="00071CF6"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Pr="00071CF6">
        <w:rPr>
          <w:rFonts w:ascii="Times New Roman" w:hAnsi="Times New Roman" w:cs="Times New Roman"/>
          <w:sz w:val="28"/>
          <w:szCs w:val="24"/>
        </w:rPr>
        <w:t>3.2 Благовещенск – Тамбовка – Райчихинск – Новобурейский – Архара – Облучье – Бира – Биробиджан – Смидович – Николаевка – Хабаровск – Князе-Волконское – Елабуга – Челны – Маяк – Дубовый Мыс – Даерга – Лидога – Ванино – Холмск – Южно-Сахалинск.</w:t>
      </w:r>
    </w:p>
    <w:p w:rsidR="002477DF" w:rsidRPr="00071CF6" w:rsidRDefault="002477DF" w:rsidP="002477DF">
      <w:pPr>
        <w:pStyle w:val="a7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Основные туристские ресурсы были отражены в пункте «Краткая характеристика регионов».</w:t>
      </w:r>
    </w:p>
    <w:p w:rsidR="002477DF" w:rsidRDefault="002477DF" w:rsidP="002477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801B842" wp14:editId="2506B390">
            <wp:extent cx="5505450" cy="3896013"/>
            <wp:effectExtent l="19050" t="19050" r="19050" b="28575"/>
            <wp:docPr id="8" name="Рисунок 8" descr="D:\Учеба\СПбГУ\Магистерская диссертация\Маршру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СПбГУ\Магистерская диссертация\Маршруты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17" cy="39009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7DF" w:rsidRPr="00071CF6" w:rsidRDefault="002477DF" w:rsidP="002477DF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 xml:space="preserve">Рисунок </w:t>
      </w:r>
      <w:r>
        <w:rPr>
          <w:rFonts w:ascii="Times New Roman" w:hAnsi="Times New Roman" w:cs="Times New Roman"/>
          <w:sz w:val="28"/>
          <w:szCs w:val="24"/>
        </w:rPr>
        <w:t xml:space="preserve">12 </w:t>
      </w:r>
      <w:r w:rsidRPr="00071CF6">
        <w:rPr>
          <w:rFonts w:ascii="Times New Roman" w:hAnsi="Times New Roman" w:cs="Times New Roman"/>
          <w:sz w:val="28"/>
          <w:szCs w:val="24"/>
        </w:rPr>
        <w:t>– Автомобильные туристские маршруты по югу Дальнего Востока России</w:t>
      </w:r>
      <w:r w:rsidR="00CC0037">
        <w:rPr>
          <w:rFonts w:ascii="Times New Roman" w:hAnsi="Times New Roman" w:cs="Times New Roman"/>
          <w:sz w:val="28"/>
          <w:szCs w:val="24"/>
        </w:rPr>
        <w:t xml:space="preserve"> (</w:t>
      </w:r>
      <w:r w:rsidR="00CC0037" w:rsidRPr="00CC0037">
        <w:rPr>
          <w:rFonts w:ascii="Times New Roman" w:hAnsi="Times New Roman" w:cs="Times New Roman"/>
          <w:sz w:val="28"/>
          <w:szCs w:val="24"/>
        </w:rPr>
        <w:t>NextGIS</w:t>
      </w:r>
      <w:r w:rsidR="00CC0037">
        <w:rPr>
          <w:rFonts w:ascii="Times New Roman" w:hAnsi="Times New Roman" w:cs="Times New Roman"/>
          <w:sz w:val="28"/>
          <w:szCs w:val="24"/>
        </w:rPr>
        <w:t>, 2019)</w:t>
      </w:r>
    </w:p>
    <w:p w:rsidR="002477DF" w:rsidRDefault="002477DF" w:rsidP="002477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71CF6">
        <w:rPr>
          <w:rFonts w:ascii="Times New Roman" w:hAnsi="Times New Roman" w:cs="Times New Roman"/>
          <w:sz w:val="28"/>
          <w:szCs w:val="24"/>
        </w:rPr>
        <w:t>Таким образом, можно отметить, что территория юга Дальнего Востока России обладает необходимыми ресурсами для организации маршрутов</w:t>
      </w:r>
      <w:r>
        <w:rPr>
          <w:rFonts w:ascii="Times New Roman" w:hAnsi="Times New Roman" w:cs="Times New Roman"/>
          <w:sz w:val="28"/>
          <w:szCs w:val="24"/>
        </w:rPr>
        <w:t xml:space="preserve"> для</w:t>
      </w:r>
      <w:r w:rsidRPr="00071CF6">
        <w:rPr>
          <w:rFonts w:ascii="Times New Roman" w:hAnsi="Times New Roman" w:cs="Times New Roman"/>
          <w:sz w:val="28"/>
          <w:szCs w:val="24"/>
        </w:rPr>
        <w:t xml:space="preserve"> автотуризма.</w:t>
      </w:r>
      <w:r w:rsidR="00F1203A">
        <w:rPr>
          <w:rFonts w:ascii="Times New Roman" w:hAnsi="Times New Roman" w:cs="Times New Roman"/>
          <w:sz w:val="28"/>
          <w:szCs w:val="24"/>
        </w:rPr>
        <w:t xml:space="preserve"> Указанные маршруты представляют интерес для проектирования, поскольку отражают историю освоения и развития регионов. Кроме того, развитие туризма позволит привлечь внимание и дополнительные инвестиции в развитие дорожно-транспортной инфраструктуры, информационно-коммуникационной системы, а также других отраслей, непосредственно связанных с автомобильным туризмом. </w:t>
      </w:r>
    </w:p>
    <w:p w:rsidR="00706B33" w:rsidRPr="00706B33" w:rsidRDefault="002477DF" w:rsidP="0051163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4.2</w:t>
      </w:r>
      <w:r w:rsidR="00706B33" w:rsidRPr="00706B33">
        <w:rPr>
          <w:rFonts w:ascii="Times New Roman" w:hAnsi="Times New Roman" w:cs="Times New Roman"/>
          <w:b/>
          <w:sz w:val="28"/>
          <w:szCs w:val="24"/>
        </w:rPr>
        <w:t xml:space="preserve"> Подробное описание маршрутов «Чита – Владивосток» и «Благовещенск – Южно-Сахалинск»</w:t>
      </w:r>
    </w:p>
    <w:p w:rsidR="00672121" w:rsidRDefault="00C72511" w:rsidP="00EE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было сказано в предыдущей</w:t>
      </w:r>
      <w:r w:rsidR="00672121" w:rsidRPr="00A9079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главе</w:t>
      </w:r>
      <w:r w:rsidR="00672121" w:rsidRPr="00A9079B">
        <w:rPr>
          <w:rFonts w:ascii="Times New Roman" w:hAnsi="Times New Roman" w:cs="Times New Roman"/>
          <w:sz w:val="28"/>
          <w:szCs w:val="24"/>
        </w:rPr>
        <w:t>, на юге Дальнего Востока в общем виде можно выделить два автомобильных маршрута, которые в дальнейшем будут трансформироваться под конкретные интересы туристов.</w:t>
      </w:r>
    </w:p>
    <w:p w:rsidR="00B035AE" w:rsidRDefault="00B035AE" w:rsidP="00585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85CF3" w:rsidRPr="00585CF3" w:rsidRDefault="00585CF3" w:rsidP="00585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5CF3">
        <w:rPr>
          <w:rFonts w:ascii="Times New Roman" w:hAnsi="Times New Roman" w:cs="Times New Roman"/>
          <w:sz w:val="28"/>
          <w:szCs w:val="24"/>
        </w:rPr>
        <w:lastRenderedPageBreak/>
        <w:t>По природным условия</w:t>
      </w:r>
      <w:r>
        <w:rPr>
          <w:rFonts w:ascii="Times New Roman" w:hAnsi="Times New Roman" w:cs="Times New Roman"/>
          <w:sz w:val="28"/>
          <w:szCs w:val="24"/>
        </w:rPr>
        <w:t>м можно выделить два подрайона юга Дальнего Востока России:</w:t>
      </w:r>
    </w:p>
    <w:p w:rsidR="00585CF3" w:rsidRPr="00585CF3" w:rsidRDefault="00585CF3" w:rsidP="00585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1) континентальный, который включает в себя Амурскую</w:t>
      </w:r>
      <w:r w:rsidRPr="00585CF3">
        <w:rPr>
          <w:rFonts w:ascii="Times New Roman" w:hAnsi="Times New Roman" w:cs="Times New Roman"/>
          <w:sz w:val="28"/>
          <w:szCs w:val="24"/>
        </w:rPr>
        <w:t xml:space="preserve"> область, юг Хабаровского края, </w:t>
      </w:r>
      <w:r>
        <w:rPr>
          <w:rFonts w:ascii="Times New Roman" w:hAnsi="Times New Roman" w:cs="Times New Roman"/>
          <w:sz w:val="28"/>
          <w:szCs w:val="24"/>
        </w:rPr>
        <w:t>ЕАО и Приморский край;</w:t>
      </w:r>
    </w:p>
    <w:p w:rsidR="00585CF3" w:rsidRPr="00A9079B" w:rsidRDefault="00585CF3" w:rsidP="00585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2) островной, включающий Сахалинскую область и Курильские острова</w:t>
      </w:r>
      <w:r w:rsidRPr="00585CF3">
        <w:rPr>
          <w:rFonts w:ascii="Times New Roman" w:hAnsi="Times New Roman" w:cs="Times New Roman"/>
          <w:sz w:val="28"/>
          <w:szCs w:val="24"/>
        </w:rPr>
        <w:t>.</w:t>
      </w:r>
    </w:p>
    <w:p w:rsidR="00585CF3" w:rsidRDefault="00320FC1" w:rsidP="00EE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0FC1">
        <w:rPr>
          <w:rFonts w:ascii="Times New Roman" w:hAnsi="Times New Roman" w:cs="Times New Roman"/>
          <w:sz w:val="28"/>
          <w:szCs w:val="24"/>
        </w:rPr>
        <w:t>Культурно-исторический потенциал Амурско-Дальневосточного рекреационного района до</w:t>
      </w:r>
      <w:r>
        <w:rPr>
          <w:rFonts w:ascii="Times New Roman" w:hAnsi="Times New Roman" w:cs="Times New Roman"/>
          <w:sz w:val="28"/>
          <w:szCs w:val="24"/>
        </w:rPr>
        <w:t>статочно</w:t>
      </w:r>
      <w:r w:rsidRPr="00320FC1">
        <w:rPr>
          <w:rFonts w:ascii="Times New Roman" w:hAnsi="Times New Roman" w:cs="Times New Roman"/>
          <w:sz w:val="28"/>
          <w:szCs w:val="24"/>
        </w:rPr>
        <w:t xml:space="preserve"> разнообразен</w:t>
      </w:r>
      <w:r>
        <w:rPr>
          <w:rFonts w:ascii="Times New Roman" w:hAnsi="Times New Roman" w:cs="Times New Roman"/>
          <w:sz w:val="28"/>
          <w:szCs w:val="24"/>
        </w:rPr>
        <w:t xml:space="preserve"> – это</w:t>
      </w:r>
      <w:r w:rsidRPr="00320FC1">
        <w:rPr>
          <w:rFonts w:ascii="Times New Roman" w:hAnsi="Times New Roman" w:cs="Times New Roman"/>
          <w:sz w:val="28"/>
          <w:szCs w:val="24"/>
        </w:rPr>
        <w:t xml:space="preserve"> исторические памятники и музеи крупных административных центров </w:t>
      </w:r>
      <w:r>
        <w:rPr>
          <w:rFonts w:ascii="Times New Roman" w:hAnsi="Times New Roman" w:cs="Times New Roman"/>
          <w:sz w:val="28"/>
          <w:szCs w:val="24"/>
        </w:rPr>
        <w:t>(</w:t>
      </w:r>
      <w:r w:rsidRPr="00320FC1">
        <w:rPr>
          <w:rFonts w:ascii="Times New Roman" w:hAnsi="Times New Roman" w:cs="Times New Roman"/>
          <w:sz w:val="28"/>
          <w:szCs w:val="24"/>
        </w:rPr>
        <w:t>Благ</w:t>
      </w:r>
      <w:r>
        <w:rPr>
          <w:rFonts w:ascii="Times New Roman" w:hAnsi="Times New Roman" w:cs="Times New Roman"/>
          <w:sz w:val="28"/>
          <w:szCs w:val="24"/>
        </w:rPr>
        <w:t>овещенска, Хабаровска, Владивос</w:t>
      </w:r>
      <w:r w:rsidRPr="00320FC1">
        <w:rPr>
          <w:rFonts w:ascii="Times New Roman" w:hAnsi="Times New Roman" w:cs="Times New Roman"/>
          <w:sz w:val="28"/>
          <w:szCs w:val="24"/>
        </w:rPr>
        <w:t>тока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320FC1">
        <w:rPr>
          <w:rFonts w:ascii="Times New Roman" w:hAnsi="Times New Roman" w:cs="Times New Roman"/>
          <w:sz w:val="28"/>
          <w:szCs w:val="24"/>
        </w:rPr>
        <w:t>, этнографические достопримечательности, связанные с жизнью малых народов.</w:t>
      </w:r>
    </w:p>
    <w:p w:rsidR="00EE41BB" w:rsidRPr="00A9079B" w:rsidRDefault="00EE41BB" w:rsidP="00EE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9079B">
        <w:rPr>
          <w:rFonts w:ascii="Times New Roman" w:hAnsi="Times New Roman" w:cs="Times New Roman"/>
          <w:sz w:val="28"/>
          <w:szCs w:val="24"/>
        </w:rPr>
        <w:t>Автомобильный маршрут «Чита – Владивосток»</w:t>
      </w:r>
      <w:r w:rsidR="00771B88">
        <w:rPr>
          <w:rFonts w:ascii="Times New Roman" w:hAnsi="Times New Roman" w:cs="Times New Roman"/>
          <w:sz w:val="28"/>
          <w:szCs w:val="24"/>
        </w:rPr>
        <w:t xml:space="preserve"> (Приложение №</w:t>
      </w:r>
      <w:r w:rsidR="001F14B6">
        <w:rPr>
          <w:rFonts w:ascii="Times New Roman" w:hAnsi="Times New Roman" w:cs="Times New Roman"/>
          <w:sz w:val="28"/>
          <w:szCs w:val="24"/>
        </w:rPr>
        <w:t>3</w:t>
      </w:r>
      <w:r w:rsidR="00771B88">
        <w:rPr>
          <w:rFonts w:ascii="Times New Roman" w:hAnsi="Times New Roman" w:cs="Times New Roman"/>
          <w:sz w:val="28"/>
          <w:szCs w:val="24"/>
        </w:rPr>
        <w:t>)</w:t>
      </w:r>
      <w:r w:rsidRPr="00A9079B">
        <w:rPr>
          <w:rFonts w:ascii="Times New Roman" w:hAnsi="Times New Roman" w:cs="Times New Roman"/>
          <w:sz w:val="28"/>
          <w:szCs w:val="24"/>
        </w:rPr>
        <w:t xml:space="preserve"> </w:t>
      </w:r>
      <w:r w:rsidR="00345D22" w:rsidRPr="00A9079B">
        <w:rPr>
          <w:rFonts w:ascii="Times New Roman" w:hAnsi="Times New Roman" w:cs="Times New Roman"/>
          <w:sz w:val="28"/>
          <w:szCs w:val="24"/>
        </w:rPr>
        <w:t>имеет протяжё</w:t>
      </w:r>
      <w:r w:rsidR="00867849" w:rsidRPr="00A9079B">
        <w:rPr>
          <w:rFonts w:ascii="Times New Roman" w:hAnsi="Times New Roman" w:cs="Times New Roman"/>
          <w:sz w:val="28"/>
          <w:szCs w:val="24"/>
        </w:rPr>
        <w:t>нность приблизительно 5 тыс. км.</w:t>
      </w:r>
      <w:r w:rsidR="00345D22" w:rsidRPr="00A9079B">
        <w:rPr>
          <w:rFonts w:ascii="Times New Roman" w:hAnsi="Times New Roman" w:cs="Times New Roman"/>
          <w:sz w:val="28"/>
          <w:szCs w:val="24"/>
        </w:rPr>
        <w:t xml:space="preserve"> </w:t>
      </w:r>
      <w:r w:rsidR="00867849" w:rsidRPr="00A9079B">
        <w:rPr>
          <w:rFonts w:ascii="Times New Roman" w:hAnsi="Times New Roman" w:cs="Times New Roman"/>
          <w:sz w:val="28"/>
          <w:szCs w:val="24"/>
        </w:rPr>
        <w:t>Н</w:t>
      </w:r>
      <w:r w:rsidR="00345D22" w:rsidRPr="00A9079B">
        <w:rPr>
          <w:rFonts w:ascii="Times New Roman" w:hAnsi="Times New Roman" w:cs="Times New Roman"/>
          <w:sz w:val="28"/>
          <w:szCs w:val="24"/>
        </w:rPr>
        <w:t xml:space="preserve">а </w:t>
      </w:r>
      <w:r w:rsidR="00867849" w:rsidRPr="00A9079B">
        <w:rPr>
          <w:rFonts w:ascii="Times New Roman" w:hAnsi="Times New Roman" w:cs="Times New Roman"/>
          <w:sz w:val="28"/>
          <w:szCs w:val="24"/>
        </w:rPr>
        <w:t xml:space="preserve">его </w:t>
      </w:r>
      <w:r w:rsidR="00345D22" w:rsidRPr="00A9079B">
        <w:rPr>
          <w:rFonts w:ascii="Times New Roman" w:hAnsi="Times New Roman" w:cs="Times New Roman"/>
          <w:sz w:val="28"/>
          <w:szCs w:val="24"/>
        </w:rPr>
        <w:t xml:space="preserve">протяжении встречаются довольно </w:t>
      </w:r>
      <w:r w:rsidR="00867849" w:rsidRPr="00A9079B">
        <w:rPr>
          <w:rFonts w:ascii="Times New Roman" w:hAnsi="Times New Roman" w:cs="Times New Roman"/>
          <w:sz w:val="28"/>
          <w:szCs w:val="24"/>
        </w:rPr>
        <w:t>большие</w:t>
      </w:r>
      <w:r w:rsidR="00345D22" w:rsidRPr="00A9079B">
        <w:rPr>
          <w:rFonts w:ascii="Times New Roman" w:hAnsi="Times New Roman" w:cs="Times New Roman"/>
          <w:sz w:val="28"/>
          <w:szCs w:val="24"/>
        </w:rPr>
        <w:t xml:space="preserve"> участки (например, участок «Нерчинск – Сковородино», около </w:t>
      </w:r>
      <w:r w:rsidR="00867849" w:rsidRPr="00A9079B">
        <w:rPr>
          <w:rFonts w:ascii="Times New Roman" w:hAnsi="Times New Roman" w:cs="Times New Roman"/>
          <w:sz w:val="28"/>
          <w:szCs w:val="24"/>
        </w:rPr>
        <w:t>1,5 тыс. км</w:t>
      </w:r>
      <w:r w:rsidR="00345D22" w:rsidRPr="00A9079B">
        <w:rPr>
          <w:rFonts w:ascii="Times New Roman" w:hAnsi="Times New Roman" w:cs="Times New Roman"/>
          <w:sz w:val="28"/>
          <w:szCs w:val="24"/>
        </w:rPr>
        <w:t>), где нет особых объектов туристского интереса</w:t>
      </w:r>
      <w:r w:rsidR="00A9079B" w:rsidRPr="00A9079B">
        <w:rPr>
          <w:rFonts w:ascii="Times New Roman" w:hAnsi="Times New Roman" w:cs="Times New Roman"/>
          <w:sz w:val="28"/>
          <w:szCs w:val="24"/>
        </w:rPr>
        <w:t>, кроме того, нет приемлемой транспортной инфраструктуры</w:t>
      </w:r>
      <w:r w:rsidR="00345D22" w:rsidRPr="00A9079B">
        <w:rPr>
          <w:rFonts w:ascii="Times New Roman" w:hAnsi="Times New Roman" w:cs="Times New Roman"/>
          <w:sz w:val="28"/>
          <w:szCs w:val="24"/>
        </w:rPr>
        <w:t xml:space="preserve">. </w:t>
      </w:r>
      <w:r w:rsidR="00867849" w:rsidRPr="00A9079B">
        <w:rPr>
          <w:rFonts w:ascii="Times New Roman" w:hAnsi="Times New Roman" w:cs="Times New Roman"/>
          <w:sz w:val="28"/>
          <w:szCs w:val="24"/>
        </w:rPr>
        <w:t>На сегодняшний день, это одна из главных причин неконкурентоспособности данного маршрута относительно маршрутов, проложенных по западной части России.</w:t>
      </w:r>
    </w:p>
    <w:p w:rsidR="00867849" w:rsidRPr="00A9079B" w:rsidRDefault="00867849" w:rsidP="00EE41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9079B">
        <w:rPr>
          <w:rFonts w:ascii="Times New Roman" w:hAnsi="Times New Roman" w:cs="Times New Roman"/>
          <w:sz w:val="28"/>
          <w:szCs w:val="24"/>
        </w:rPr>
        <w:t xml:space="preserve">Однако если принимать во внимание, что </w:t>
      </w:r>
      <w:r w:rsidR="00B25F7D" w:rsidRPr="00A9079B">
        <w:rPr>
          <w:rFonts w:ascii="Times New Roman" w:hAnsi="Times New Roman" w:cs="Times New Roman"/>
          <w:sz w:val="28"/>
          <w:szCs w:val="24"/>
        </w:rPr>
        <w:t>для туриста значение отдыха на природе – это</w:t>
      </w:r>
      <w:r w:rsidR="00D328DA" w:rsidRPr="00A9079B">
        <w:rPr>
          <w:rFonts w:ascii="Times New Roman" w:hAnsi="Times New Roman" w:cs="Times New Roman"/>
          <w:sz w:val="28"/>
          <w:szCs w:val="24"/>
        </w:rPr>
        <w:t>, прежде всего,</w:t>
      </w:r>
      <w:r w:rsidR="00B25F7D" w:rsidRPr="00A9079B">
        <w:rPr>
          <w:rFonts w:ascii="Times New Roman" w:hAnsi="Times New Roman" w:cs="Times New Roman"/>
          <w:sz w:val="28"/>
          <w:szCs w:val="24"/>
        </w:rPr>
        <w:t xml:space="preserve"> побег от раздражающих факторов, расслабление, получение новых знаний и активная деятельность</w:t>
      </w:r>
      <w:r w:rsidR="00E94CA7">
        <w:rPr>
          <w:rFonts w:ascii="Times New Roman" w:hAnsi="Times New Roman" w:cs="Times New Roman"/>
          <w:sz w:val="28"/>
          <w:szCs w:val="24"/>
        </w:rPr>
        <w:t xml:space="preserve"> (</w:t>
      </w:r>
      <w:r w:rsidR="00E94CA7" w:rsidRPr="00E94CA7">
        <w:rPr>
          <w:rFonts w:ascii="Times New Roman" w:hAnsi="Times New Roman" w:cs="Times New Roman"/>
          <w:sz w:val="28"/>
          <w:szCs w:val="24"/>
        </w:rPr>
        <w:t>Hassell, Moore, Macbeth</w:t>
      </w:r>
      <w:r w:rsidR="00E94CA7">
        <w:rPr>
          <w:rFonts w:ascii="Times New Roman" w:hAnsi="Times New Roman" w:cs="Times New Roman"/>
          <w:sz w:val="28"/>
          <w:szCs w:val="24"/>
        </w:rPr>
        <w:t>, 2018)</w:t>
      </w:r>
      <w:r w:rsidR="00D328DA" w:rsidRPr="00A9079B">
        <w:rPr>
          <w:rFonts w:ascii="Times New Roman" w:hAnsi="Times New Roman" w:cs="Times New Roman"/>
          <w:sz w:val="28"/>
          <w:szCs w:val="24"/>
        </w:rPr>
        <w:t>, то данный маршрут будет актуален для удовлетворения вышеуказанных требований (рисунок</w:t>
      </w:r>
      <w:r w:rsidR="00C72511">
        <w:rPr>
          <w:rFonts w:ascii="Times New Roman" w:hAnsi="Times New Roman" w:cs="Times New Roman"/>
          <w:sz w:val="28"/>
          <w:szCs w:val="24"/>
        </w:rPr>
        <w:t xml:space="preserve"> 13</w:t>
      </w:r>
      <w:r w:rsidR="00D328DA" w:rsidRPr="00A9079B">
        <w:rPr>
          <w:rFonts w:ascii="Times New Roman" w:hAnsi="Times New Roman" w:cs="Times New Roman"/>
          <w:sz w:val="28"/>
          <w:szCs w:val="24"/>
        </w:rPr>
        <w:t>).</w:t>
      </w:r>
    </w:p>
    <w:p w:rsidR="00CB312A" w:rsidRDefault="00B83CC7" w:rsidP="0018566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FB8D558" wp14:editId="60DD64D0">
            <wp:extent cx="5295900" cy="3152775"/>
            <wp:effectExtent l="0" t="0" r="190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r w:rsidR="00325E9B" w:rsidRPr="00A9079B">
        <w:rPr>
          <w:rFonts w:ascii="Times New Roman" w:hAnsi="Times New Roman" w:cs="Times New Roman"/>
          <w:sz w:val="28"/>
          <w:szCs w:val="24"/>
        </w:rPr>
        <w:t>Рисунок</w:t>
      </w:r>
      <w:r w:rsidR="00C72511">
        <w:rPr>
          <w:rFonts w:ascii="Times New Roman" w:hAnsi="Times New Roman" w:cs="Times New Roman"/>
          <w:sz w:val="28"/>
          <w:szCs w:val="24"/>
        </w:rPr>
        <w:t xml:space="preserve"> 13</w:t>
      </w:r>
      <w:r w:rsidR="00325E9B" w:rsidRPr="00A9079B">
        <w:rPr>
          <w:rFonts w:ascii="Times New Roman" w:hAnsi="Times New Roman" w:cs="Times New Roman"/>
          <w:sz w:val="28"/>
          <w:szCs w:val="24"/>
        </w:rPr>
        <w:t xml:space="preserve"> – </w:t>
      </w:r>
      <w:r w:rsidR="00DB4616" w:rsidRPr="00A9079B">
        <w:rPr>
          <w:rFonts w:ascii="Times New Roman" w:hAnsi="Times New Roman" w:cs="Times New Roman"/>
          <w:sz w:val="28"/>
          <w:szCs w:val="24"/>
        </w:rPr>
        <w:t>М</w:t>
      </w:r>
      <w:r w:rsidR="00325E9B" w:rsidRPr="00A9079B">
        <w:rPr>
          <w:rFonts w:ascii="Times New Roman" w:hAnsi="Times New Roman" w:cs="Times New Roman"/>
          <w:sz w:val="28"/>
          <w:szCs w:val="24"/>
        </w:rPr>
        <w:t>отив</w:t>
      </w:r>
      <w:r w:rsidR="00DB4616" w:rsidRPr="00A9079B">
        <w:rPr>
          <w:rFonts w:ascii="Times New Roman" w:hAnsi="Times New Roman" w:cs="Times New Roman"/>
          <w:sz w:val="28"/>
          <w:szCs w:val="24"/>
        </w:rPr>
        <w:t>ы</w:t>
      </w:r>
      <w:r w:rsidR="00325E9B" w:rsidRPr="00A9079B">
        <w:rPr>
          <w:rFonts w:ascii="Times New Roman" w:hAnsi="Times New Roman" w:cs="Times New Roman"/>
          <w:sz w:val="28"/>
          <w:szCs w:val="24"/>
        </w:rPr>
        <w:t xml:space="preserve"> туристов, предпочитающих кэмпинг</w:t>
      </w:r>
    </w:p>
    <w:p w:rsidR="002228C2" w:rsidRPr="00405DDF" w:rsidRDefault="00A452D4" w:rsidP="002E1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Данный</w:t>
      </w:r>
      <w:r w:rsidR="002228C2" w:rsidRPr="00405DDF">
        <w:rPr>
          <w:rFonts w:ascii="Times New Roman" w:hAnsi="Times New Roman" w:cs="Times New Roman"/>
          <w:sz w:val="28"/>
          <w:szCs w:val="24"/>
        </w:rPr>
        <w:t xml:space="preserve"> маршрут интересен тем, что </w:t>
      </w:r>
      <w:r w:rsidR="00E66395" w:rsidRPr="00405DDF">
        <w:rPr>
          <w:rFonts w:ascii="Times New Roman" w:hAnsi="Times New Roman" w:cs="Times New Roman"/>
          <w:sz w:val="28"/>
          <w:szCs w:val="24"/>
        </w:rPr>
        <w:t xml:space="preserve">частично повторяет экспедицию Е.П. Хабарова и </w:t>
      </w:r>
      <w:r w:rsidR="002228C2" w:rsidRPr="00405DDF">
        <w:rPr>
          <w:rFonts w:ascii="Times New Roman" w:hAnsi="Times New Roman" w:cs="Times New Roman"/>
          <w:sz w:val="28"/>
          <w:szCs w:val="24"/>
        </w:rPr>
        <w:t xml:space="preserve">практически полностью </w:t>
      </w:r>
      <w:r w:rsidR="00E66395" w:rsidRPr="00405DDF">
        <w:rPr>
          <w:rFonts w:ascii="Times New Roman" w:hAnsi="Times New Roman" w:cs="Times New Roman"/>
          <w:sz w:val="28"/>
          <w:szCs w:val="24"/>
        </w:rPr>
        <w:t>–</w:t>
      </w:r>
      <w:r w:rsidR="002228C2" w:rsidRPr="00405DDF">
        <w:rPr>
          <w:rFonts w:ascii="Times New Roman" w:hAnsi="Times New Roman" w:cs="Times New Roman"/>
          <w:sz w:val="28"/>
          <w:szCs w:val="24"/>
        </w:rPr>
        <w:t xml:space="preserve"> путь переселенцев 19 века, которые шли на Дальний Восток в поисках лучшей жизни. Единственное отличие – переселенцы двигались, в основном, по рекам, поскольку на тот момент было невозможно идти по суше через тайгу. </w:t>
      </w:r>
    </w:p>
    <w:p w:rsidR="002228C2" w:rsidRPr="00405DDF" w:rsidRDefault="002228C2" w:rsidP="002E1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Интересно описание пути переселенцев М. Венюкова (Путешествiя по окраинамъ русской Азiи и записки о нихъ, 1868 год):</w:t>
      </w:r>
    </w:p>
    <w:p w:rsidR="002228C2" w:rsidRPr="00405DDF" w:rsidRDefault="002228C2" w:rsidP="002E1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«</w:t>
      </w:r>
      <w:r w:rsidR="000D3D8B" w:rsidRPr="00405DDF">
        <w:rPr>
          <w:rFonts w:ascii="Times New Roman" w:hAnsi="Times New Roman" w:cs="Times New Roman"/>
          <w:sz w:val="28"/>
          <w:szCs w:val="24"/>
        </w:rPr>
        <w:t>Переселенцы в</w:t>
      </w:r>
      <w:r w:rsidRPr="00405DDF">
        <w:rPr>
          <w:rFonts w:ascii="Times New Roman" w:hAnsi="Times New Roman" w:cs="Times New Roman"/>
          <w:sz w:val="28"/>
          <w:szCs w:val="24"/>
        </w:rPr>
        <w:t>ыступали в путь в октябре и ехали на Нижний и Казань, а, затем, на Златоутов. В Казани или Елабуге покупали дровни и переставляли на них кузов, потом в Троицке, по дешевизне товара, покупали сошники, долота… Если скарб был громоздкий или семья велика, то и лошадь. По тайге Канского и Нижнеудинского округа нужно было иметь овес. В Иркутске стоило обнов</w:t>
      </w:r>
      <w:r w:rsidR="008B2D5E" w:rsidRPr="00405DDF">
        <w:rPr>
          <w:rFonts w:ascii="Times New Roman" w:hAnsi="Times New Roman" w:cs="Times New Roman"/>
          <w:sz w:val="28"/>
          <w:szCs w:val="24"/>
        </w:rPr>
        <w:t>и</w:t>
      </w:r>
      <w:r w:rsidRPr="00405DDF">
        <w:rPr>
          <w:rFonts w:ascii="Times New Roman" w:hAnsi="Times New Roman" w:cs="Times New Roman"/>
          <w:sz w:val="28"/>
          <w:szCs w:val="24"/>
        </w:rPr>
        <w:t xml:space="preserve">ть сбрую или сделать запас её, а переехав Байкал, в Вернеудинске (Улан-Уде) купить стекол для окон и затем спешить к Чите к </w:t>
      </w:r>
      <w:r w:rsidR="008B2D5E" w:rsidRPr="00405DDF">
        <w:rPr>
          <w:rFonts w:ascii="Times New Roman" w:hAnsi="Times New Roman" w:cs="Times New Roman"/>
          <w:sz w:val="28"/>
          <w:szCs w:val="24"/>
        </w:rPr>
        <w:t>середине</w:t>
      </w:r>
      <w:r w:rsidRPr="00405DDF">
        <w:rPr>
          <w:rFonts w:ascii="Times New Roman" w:hAnsi="Times New Roman" w:cs="Times New Roman"/>
          <w:sz w:val="28"/>
          <w:szCs w:val="24"/>
        </w:rPr>
        <w:t xml:space="preserve"> апреля, чтобы успеть нарубить бревен на плот и перегрузить на него все запасы. По дороге у бурят в Хоринской степи можно </w:t>
      </w:r>
      <w:r w:rsidR="008B2D5E" w:rsidRPr="00405DDF">
        <w:rPr>
          <w:rFonts w:ascii="Times New Roman" w:hAnsi="Times New Roman" w:cs="Times New Roman"/>
          <w:sz w:val="28"/>
          <w:szCs w:val="24"/>
        </w:rPr>
        <w:t xml:space="preserve">было </w:t>
      </w:r>
      <w:r w:rsidRPr="00405DDF">
        <w:rPr>
          <w:rFonts w:ascii="Times New Roman" w:hAnsi="Times New Roman" w:cs="Times New Roman"/>
          <w:sz w:val="28"/>
          <w:szCs w:val="24"/>
        </w:rPr>
        <w:t xml:space="preserve">сторговать корову и овец. В </w:t>
      </w:r>
      <w:r w:rsidR="008B2D5E" w:rsidRPr="00405DDF">
        <w:rPr>
          <w:rFonts w:ascii="Times New Roman" w:hAnsi="Times New Roman" w:cs="Times New Roman"/>
          <w:sz w:val="28"/>
          <w:szCs w:val="24"/>
        </w:rPr>
        <w:t>Ч</w:t>
      </w:r>
      <w:r w:rsidRPr="00405DDF">
        <w:rPr>
          <w:rFonts w:ascii="Times New Roman" w:hAnsi="Times New Roman" w:cs="Times New Roman"/>
          <w:sz w:val="28"/>
          <w:szCs w:val="24"/>
        </w:rPr>
        <w:t>ите полезно</w:t>
      </w:r>
      <w:r w:rsidR="008B2D5E" w:rsidRPr="00405DDF">
        <w:rPr>
          <w:rFonts w:ascii="Times New Roman" w:hAnsi="Times New Roman" w:cs="Times New Roman"/>
          <w:sz w:val="28"/>
          <w:szCs w:val="24"/>
        </w:rPr>
        <w:t xml:space="preserve"> было</w:t>
      </w:r>
      <w:r w:rsidRPr="00405DDF">
        <w:rPr>
          <w:rFonts w:ascii="Times New Roman" w:hAnsi="Times New Roman" w:cs="Times New Roman"/>
          <w:sz w:val="28"/>
          <w:szCs w:val="24"/>
        </w:rPr>
        <w:t xml:space="preserve"> купить хлеб на семена и продовольствие на первый год, также глиняную посуду, боч</w:t>
      </w:r>
      <w:r w:rsidR="008B2D5E" w:rsidRPr="00405DDF">
        <w:rPr>
          <w:rFonts w:ascii="Times New Roman" w:hAnsi="Times New Roman" w:cs="Times New Roman"/>
          <w:sz w:val="28"/>
          <w:szCs w:val="24"/>
        </w:rPr>
        <w:t>о</w:t>
      </w:r>
      <w:r w:rsidRPr="00405DDF">
        <w:rPr>
          <w:rFonts w:ascii="Times New Roman" w:hAnsi="Times New Roman" w:cs="Times New Roman"/>
          <w:sz w:val="28"/>
          <w:szCs w:val="24"/>
        </w:rPr>
        <w:t xml:space="preserve">нок, а ниже, по </w:t>
      </w:r>
      <w:r w:rsidRPr="00405DDF">
        <w:rPr>
          <w:rFonts w:ascii="Times New Roman" w:hAnsi="Times New Roman" w:cs="Times New Roman"/>
          <w:sz w:val="28"/>
          <w:szCs w:val="24"/>
        </w:rPr>
        <w:lastRenderedPageBreak/>
        <w:t xml:space="preserve">деревням на Ингоде, остальное количество скота. В Шилкинском заводе приобрести лодку, способную поднимать всю движимость кроме скота, точило, жернова и известь, которых далее по Амуру </w:t>
      </w:r>
      <w:r w:rsidR="008B2D5E" w:rsidRPr="00405DDF">
        <w:rPr>
          <w:rFonts w:ascii="Times New Roman" w:hAnsi="Times New Roman" w:cs="Times New Roman"/>
          <w:sz w:val="28"/>
          <w:szCs w:val="24"/>
        </w:rPr>
        <w:t xml:space="preserve">было </w:t>
      </w:r>
      <w:r w:rsidRPr="00405DDF">
        <w:rPr>
          <w:rFonts w:ascii="Times New Roman" w:hAnsi="Times New Roman" w:cs="Times New Roman"/>
          <w:sz w:val="28"/>
          <w:szCs w:val="24"/>
        </w:rPr>
        <w:t>не встрети</w:t>
      </w:r>
      <w:r w:rsidR="008B2D5E" w:rsidRPr="00405DDF">
        <w:rPr>
          <w:rFonts w:ascii="Times New Roman" w:hAnsi="Times New Roman" w:cs="Times New Roman"/>
          <w:sz w:val="28"/>
          <w:szCs w:val="24"/>
        </w:rPr>
        <w:t>т</w:t>
      </w:r>
      <w:r w:rsidRPr="00405DDF">
        <w:rPr>
          <w:rFonts w:ascii="Times New Roman" w:hAnsi="Times New Roman" w:cs="Times New Roman"/>
          <w:sz w:val="28"/>
          <w:szCs w:val="24"/>
        </w:rPr>
        <w:t>ь. Снаряженный таким образом переселенец, около 25 апреля, нач</w:t>
      </w:r>
      <w:r w:rsidR="008B2D5E" w:rsidRPr="00405DDF">
        <w:rPr>
          <w:rFonts w:ascii="Times New Roman" w:hAnsi="Times New Roman" w:cs="Times New Roman"/>
          <w:sz w:val="28"/>
          <w:szCs w:val="24"/>
        </w:rPr>
        <w:t>инал</w:t>
      </w:r>
      <w:r w:rsidRPr="00405DDF">
        <w:rPr>
          <w:rFonts w:ascii="Times New Roman" w:hAnsi="Times New Roman" w:cs="Times New Roman"/>
          <w:sz w:val="28"/>
          <w:szCs w:val="24"/>
        </w:rPr>
        <w:t xml:space="preserve"> плавание по Шилке и Амуру</w:t>
      </w:r>
      <w:r w:rsidR="008B2D5E" w:rsidRPr="00405DDF">
        <w:rPr>
          <w:rFonts w:ascii="Times New Roman" w:hAnsi="Times New Roman" w:cs="Times New Roman"/>
          <w:sz w:val="28"/>
          <w:szCs w:val="24"/>
        </w:rPr>
        <w:t>».</w:t>
      </w:r>
    </w:p>
    <w:p w:rsidR="008B2D5E" w:rsidRPr="00405DDF" w:rsidRDefault="008B2D5E" w:rsidP="002E1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Таким образом, получается, что тот путь, который сегодня можно преодолеть за две недели на машине, в то время люди преодолевали за 9 – 10 месяцев.</w:t>
      </w:r>
    </w:p>
    <w:p w:rsidR="002E1036" w:rsidRPr="00405DDF" w:rsidRDefault="005A5101" w:rsidP="002E1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Основные достопримечательности данного маршрута – природные объекты</w:t>
      </w:r>
      <w:r w:rsidR="00AC7BA6" w:rsidRPr="00405DDF">
        <w:rPr>
          <w:rFonts w:ascii="Times New Roman" w:hAnsi="Times New Roman" w:cs="Times New Roman"/>
          <w:sz w:val="28"/>
          <w:szCs w:val="24"/>
        </w:rPr>
        <w:t>, из которых особо можно отметить следующие</w:t>
      </w:r>
      <w:r w:rsidRPr="00405DDF">
        <w:rPr>
          <w:rFonts w:ascii="Times New Roman" w:hAnsi="Times New Roman" w:cs="Times New Roman"/>
          <w:sz w:val="28"/>
          <w:szCs w:val="24"/>
        </w:rPr>
        <w:t>:</w:t>
      </w:r>
    </w:p>
    <w:p w:rsidR="005A5101" w:rsidRPr="00405DDF" w:rsidRDefault="005A5101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Национальный парк «Алханай»;</w:t>
      </w:r>
    </w:p>
    <w:p w:rsidR="005A5101" w:rsidRPr="00405DDF" w:rsidRDefault="002E75F7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Горящие горы;</w:t>
      </w:r>
    </w:p>
    <w:p w:rsidR="002E75F7" w:rsidRPr="00405DDF" w:rsidRDefault="002E75F7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Озеро «Кривое»;</w:t>
      </w:r>
    </w:p>
    <w:p w:rsidR="002E75F7" w:rsidRPr="00405DDF" w:rsidRDefault="002E75F7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Хинганский заповедник;</w:t>
      </w:r>
    </w:p>
    <w:p w:rsidR="002E75F7" w:rsidRPr="00405DDF" w:rsidRDefault="002E75F7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Пещера «Пасечная»;</w:t>
      </w:r>
    </w:p>
    <w:p w:rsidR="002E75F7" w:rsidRPr="00405DDF" w:rsidRDefault="002E75F7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Заповедник «Бастак»;</w:t>
      </w:r>
    </w:p>
    <w:p w:rsidR="002E75F7" w:rsidRPr="00405DDF" w:rsidRDefault="00AC7BA6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Большехехцирский государственный природный заповедник;</w:t>
      </w:r>
    </w:p>
    <w:p w:rsidR="00AC7BA6" w:rsidRPr="00405DDF" w:rsidRDefault="00AC7BA6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Ханкайский заповедник;</w:t>
      </w:r>
    </w:p>
    <w:p w:rsidR="00AC7BA6" w:rsidRPr="00405DDF" w:rsidRDefault="00AC7BA6" w:rsidP="00405DD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Лазовский государственный заповедник имени Л.Г. Капланова.</w:t>
      </w:r>
    </w:p>
    <w:p w:rsidR="00EE41BB" w:rsidRPr="00405DDF" w:rsidRDefault="00796FC3" w:rsidP="00796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Как говорилось ранее, маршрут «Чита – Владивосток» может трансформироваться под нужды конкретного туриста, нет необходимости проходить его строго от начала до конца. Большая его часть проходит мимо сёл и деревень, а удобных пунктов захода и выхода всего 4 (берутся в расчёт крупные города, имеющие аэропорт и развитую инфраструктуру): Чита, Биробиджан, Хабаровск и Владивосток.</w:t>
      </w:r>
    </w:p>
    <w:p w:rsidR="00164754" w:rsidRPr="00405DDF" w:rsidRDefault="00164754" w:rsidP="00796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 xml:space="preserve">Следовательно, на продолжительных участках маршрута, не имеющих значимых объектов туристского интереса, было бы целесообразно создать автотуристские кластеры, основное предназначение которых заключалось бы в повышении уровня комфортности путешествия и предоставлении </w:t>
      </w:r>
      <w:r w:rsidRPr="00405DDF">
        <w:rPr>
          <w:rFonts w:ascii="Times New Roman" w:hAnsi="Times New Roman" w:cs="Times New Roman"/>
          <w:sz w:val="28"/>
          <w:szCs w:val="24"/>
        </w:rPr>
        <w:lastRenderedPageBreak/>
        <w:t>оборудованной стоянки для продолжительного пребывания в условиях, приближённых к неосвоенной природной среде.</w:t>
      </w:r>
    </w:p>
    <w:p w:rsidR="001A63FA" w:rsidRDefault="001A63FA" w:rsidP="00796F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FFC" w:rsidRPr="00405DDF" w:rsidRDefault="004B3074" w:rsidP="00796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Автомобильный маршрут «Благовещенск – Южно-Сахалинск»</w:t>
      </w:r>
      <w:r w:rsidR="002455E6">
        <w:rPr>
          <w:rFonts w:ascii="Times New Roman" w:hAnsi="Times New Roman" w:cs="Times New Roman"/>
          <w:sz w:val="28"/>
          <w:szCs w:val="24"/>
        </w:rPr>
        <w:t xml:space="preserve"> (Приложение №</w:t>
      </w:r>
      <w:r w:rsidR="001F14B6">
        <w:rPr>
          <w:rFonts w:ascii="Times New Roman" w:hAnsi="Times New Roman" w:cs="Times New Roman"/>
          <w:sz w:val="28"/>
          <w:szCs w:val="24"/>
        </w:rPr>
        <w:t>4</w:t>
      </w:r>
      <w:r w:rsidR="002455E6">
        <w:rPr>
          <w:rFonts w:ascii="Times New Roman" w:hAnsi="Times New Roman" w:cs="Times New Roman"/>
          <w:sz w:val="28"/>
          <w:szCs w:val="24"/>
        </w:rPr>
        <w:t>)</w:t>
      </w:r>
      <w:r w:rsidRPr="00405DDF">
        <w:rPr>
          <w:rFonts w:ascii="Times New Roman" w:hAnsi="Times New Roman" w:cs="Times New Roman"/>
          <w:sz w:val="28"/>
          <w:szCs w:val="24"/>
        </w:rPr>
        <w:t xml:space="preserve"> имеет протяжённость </w:t>
      </w:r>
      <w:r w:rsidR="0076545D" w:rsidRPr="00405DDF">
        <w:rPr>
          <w:rFonts w:ascii="Times New Roman" w:hAnsi="Times New Roman" w:cs="Times New Roman"/>
          <w:sz w:val="28"/>
          <w:szCs w:val="24"/>
        </w:rPr>
        <w:t xml:space="preserve">около 3,8 тыс. км. </w:t>
      </w:r>
      <w:r w:rsidR="00D1570B" w:rsidRPr="00405DDF">
        <w:rPr>
          <w:rFonts w:ascii="Times New Roman" w:hAnsi="Times New Roman" w:cs="Times New Roman"/>
          <w:sz w:val="28"/>
          <w:szCs w:val="24"/>
        </w:rPr>
        <w:t>Единственный участок, на котором отсутствуют значимые объекты туристского интереса – между национальным парком «Анюйский» и Ванино (около 700 км).</w:t>
      </w:r>
    </w:p>
    <w:p w:rsidR="00D1570B" w:rsidRPr="00405DDF" w:rsidRDefault="001738CD" w:rsidP="00796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Данный маршрут более удобен и привлекателен для путешествий, поскольку концентрация туристских объектов на его протяжении выше. Частично маршрут совпадает с вышеописанным «Чита – Владивосток» (отрезок Новобурейский – Хабаровск). Частично совпадает с экспедициями В.Д. Пояркова и Е.П. Хабарова.</w:t>
      </w:r>
    </w:p>
    <w:p w:rsidR="00532B48" w:rsidRPr="00405DDF" w:rsidRDefault="00004039" w:rsidP="00FE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Также здесь не наблюдается такого сильного доминирования природных объектов</w:t>
      </w:r>
      <w:r w:rsidR="00AA38E3" w:rsidRPr="00405DDF">
        <w:rPr>
          <w:rFonts w:ascii="Times New Roman" w:hAnsi="Times New Roman" w:cs="Times New Roman"/>
          <w:sz w:val="28"/>
          <w:szCs w:val="24"/>
        </w:rPr>
        <w:t xml:space="preserve"> над историко-культурными</w:t>
      </w:r>
      <w:r w:rsidRPr="00405DDF">
        <w:rPr>
          <w:rFonts w:ascii="Times New Roman" w:hAnsi="Times New Roman" w:cs="Times New Roman"/>
          <w:sz w:val="28"/>
          <w:szCs w:val="24"/>
        </w:rPr>
        <w:t>, как на маршруте «Чита – Владивосток». Города входа и выхода: Благовещенск, Биробиджан, Хабаровск, Ванино, Южно-Сахалинск.</w:t>
      </w:r>
    </w:p>
    <w:p w:rsidR="00FE22B6" w:rsidRPr="00405DDF" w:rsidRDefault="00FE22B6" w:rsidP="00FE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>Подводя итог, можно отметить, что основным недостатком маршрутов «Чита – Владивосток» и «Благовещенск – Южно-Сахалинск» является их большая протяжённость. Наличие участков, не содержащих интересных туристских объектов, а также слаборазвитая придорожная инфраструктура, а в некоторых местах её полное отсутствие, снижают конкурентоспособность автомобильного туризма на указанных территориях.</w:t>
      </w:r>
    </w:p>
    <w:p w:rsidR="00FE22B6" w:rsidRDefault="00FE22B6" w:rsidP="00FE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05DDF">
        <w:rPr>
          <w:rFonts w:ascii="Times New Roman" w:hAnsi="Times New Roman" w:cs="Times New Roman"/>
          <w:sz w:val="28"/>
          <w:szCs w:val="24"/>
        </w:rPr>
        <w:t xml:space="preserve">Данные маршруты подойдут туристам, предпочитающим самостоятельно организованный отдых, стремящимся оторваться от благ цивилизации на какое-то время и привыкшим к достаточно </w:t>
      </w:r>
      <w:r w:rsidR="00000CAF" w:rsidRPr="00405DDF">
        <w:rPr>
          <w:rFonts w:ascii="Times New Roman" w:hAnsi="Times New Roman" w:cs="Times New Roman"/>
          <w:sz w:val="28"/>
          <w:szCs w:val="24"/>
        </w:rPr>
        <w:t>некомфортным</w:t>
      </w:r>
      <w:r w:rsidRPr="00405DDF">
        <w:rPr>
          <w:rFonts w:ascii="Times New Roman" w:hAnsi="Times New Roman" w:cs="Times New Roman"/>
          <w:sz w:val="28"/>
          <w:szCs w:val="24"/>
        </w:rPr>
        <w:t xml:space="preserve"> условиям жизни во время путешествий.</w:t>
      </w:r>
    </w:p>
    <w:p w:rsidR="003E16E2" w:rsidRDefault="00A94158" w:rsidP="00553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Таким образом, юг Дальнего</w:t>
      </w:r>
      <w:r w:rsidRPr="00A94158">
        <w:rPr>
          <w:rFonts w:ascii="Times New Roman" w:hAnsi="Times New Roman" w:cs="Times New Roman"/>
          <w:sz w:val="28"/>
          <w:szCs w:val="24"/>
        </w:rPr>
        <w:t xml:space="preserve"> Восток</w:t>
      </w:r>
      <w:r>
        <w:rPr>
          <w:rFonts w:ascii="Times New Roman" w:hAnsi="Times New Roman" w:cs="Times New Roman"/>
          <w:sz w:val="28"/>
          <w:szCs w:val="24"/>
        </w:rPr>
        <w:t xml:space="preserve">а России </w:t>
      </w:r>
      <w:r w:rsidRPr="00A94158">
        <w:rPr>
          <w:rFonts w:ascii="Times New Roman" w:hAnsi="Times New Roman" w:cs="Times New Roman"/>
          <w:sz w:val="28"/>
          <w:szCs w:val="24"/>
        </w:rPr>
        <w:t>облада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A94158">
        <w:rPr>
          <w:rFonts w:ascii="Times New Roman" w:hAnsi="Times New Roman" w:cs="Times New Roman"/>
          <w:sz w:val="28"/>
          <w:szCs w:val="24"/>
        </w:rPr>
        <w:t xml:space="preserve">т богатыми рекреационными и туристскими ресурсами, способными удовлетворить потребности местного и приезжего населения </w:t>
      </w:r>
      <w:r>
        <w:rPr>
          <w:rFonts w:ascii="Times New Roman" w:hAnsi="Times New Roman" w:cs="Times New Roman"/>
          <w:sz w:val="28"/>
          <w:szCs w:val="24"/>
        </w:rPr>
        <w:t xml:space="preserve">практически </w:t>
      </w:r>
      <w:r w:rsidRPr="00A94158">
        <w:rPr>
          <w:rFonts w:ascii="Times New Roman" w:hAnsi="Times New Roman" w:cs="Times New Roman"/>
          <w:sz w:val="28"/>
          <w:szCs w:val="24"/>
        </w:rPr>
        <w:t>во всех видах отдыха.</w:t>
      </w:r>
      <w:r w:rsidR="00553A06">
        <w:rPr>
          <w:rFonts w:ascii="Times New Roman" w:hAnsi="Times New Roman" w:cs="Times New Roman"/>
          <w:sz w:val="28"/>
          <w:szCs w:val="24"/>
        </w:rPr>
        <w:t xml:space="preserve"> </w:t>
      </w:r>
      <w:r w:rsidR="00553A06" w:rsidRPr="00553A06">
        <w:rPr>
          <w:rFonts w:ascii="Times New Roman" w:hAnsi="Times New Roman" w:cs="Times New Roman"/>
          <w:sz w:val="28"/>
          <w:szCs w:val="28"/>
        </w:rPr>
        <w:t xml:space="preserve">Однако эффективное использование </w:t>
      </w:r>
      <w:r w:rsidR="00553A06">
        <w:rPr>
          <w:rFonts w:ascii="Times New Roman" w:hAnsi="Times New Roman" w:cs="Times New Roman"/>
          <w:sz w:val="28"/>
          <w:szCs w:val="28"/>
        </w:rPr>
        <w:t xml:space="preserve">его </w:t>
      </w:r>
      <w:r w:rsidR="00553A06" w:rsidRPr="00553A06">
        <w:rPr>
          <w:rFonts w:ascii="Times New Roman" w:hAnsi="Times New Roman" w:cs="Times New Roman"/>
          <w:sz w:val="28"/>
          <w:szCs w:val="28"/>
        </w:rPr>
        <w:t>природного и культурно-</w:t>
      </w:r>
      <w:r w:rsidR="00553A06" w:rsidRPr="00553A06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исторического потенциала возможно </w:t>
      </w:r>
      <w:r w:rsidR="00553A06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553A06" w:rsidRPr="00553A06">
        <w:rPr>
          <w:rFonts w:ascii="Times New Roman" w:hAnsi="Times New Roman" w:cs="Times New Roman"/>
          <w:sz w:val="28"/>
          <w:szCs w:val="28"/>
        </w:rPr>
        <w:t>после всестороннего изучения рекреационного потенциала территории и разработки схемы развития и размещения объектов тури</w:t>
      </w:r>
      <w:r w:rsidR="00553A06">
        <w:rPr>
          <w:rFonts w:ascii="Times New Roman" w:hAnsi="Times New Roman" w:cs="Times New Roman"/>
          <w:sz w:val="28"/>
          <w:szCs w:val="28"/>
        </w:rPr>
        <w:t>стской инфраструктуры</w:t>
      </w:r>
      <w:r w:rsidR="00553A06" w:rsidRPr="00553A06">
        <w:rPr>
          <w:rFonts w:ascii="Times New Roman" w:hAnsi="Times New Roman" w:cs="Times New Roman"/>
          <w:sz w:val="28"/>
          <w:szCs w:val="28"/>
        </w:rPr>
        <w:t xml:space="preserve"> </w:t>
      </w:r>
      <w:r w:rsidR="00553A06">
        <w:rPr>
          <w:rFonts w:ascii="Times New Roman" w:hAnsi="Times New Roman" w:cs="Times New Roman"/>
          <w:sz w:val="28"/>
          <w:szCs w:val="28"/>
        </w:rPr>
        <w:t xml:space="preserve">(автотуристской инфраструктуры) </w:t>
      </w:r>
      <w:r w:rsidR="00553A06" w:rsidRPr="00553A06">
        <w:rPr>
          <w:rFonts w:ascii="Times New Roman" w:hAnsi="Times New Roman" w:cs="Times New Roman"/>
          <w:sz w:val="28"/>
          <w:szCs w:val="28"/>
        </w:rPr>
        <w:t>с учетом экономических, социальных и природно-экологических аспектов.</w:t>
      </w:r>
    </w:p>
    <w:p w:rsidR="00553A06" w:rsidRPr="00553A06" w:rsidRDefault="00553A06" w:rsidP="00553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  <w:sectPr w:rsidR="00553A06" w:rsidRPr="00553A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318" w:rsidRPr="00584677" w:rsidRDefault="00F24318" w:rsidP="000D12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lastRenderedPageBreak/>
        <w:t>ЗАКЛЮЧЕНИЕ</w:t>
      </w:r>
    </w:p>
    <w:p w:rsidR="000D12BD" w:rsidRPr="00584677" w:rsidRDefault="000D12BD" w:rsidP="000D12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0D12BD" w:rsidRPr="00584677" w:rsidRDefault="000D12BD" w:rsidP="000D12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F24318" w:rsidRPr="00584677" w:rsidRDefault="00F24318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Автомобильный туризм (автотуризм) –</w:t>
      </w:r>
      <w:r w:rsidR="00CA7C1E" w:rsidRPr="00584677">
        <w:rPr>
          <w:rFonts w:ascii="Times New Roman" w:hAnsi="Times New Roman" w:cs="Times New Roman"/>
          <w:sz w:val="28"/>
          <w:szCs w:val="24"/>
        </w:rPr>
        <w:t xml:space="preserve"> </w:t>
      </w:r>
      <w:r w:rsidRPr="00584677">
        <w:rPr>
          <w:rFonts w:ascii="Times New Roman" w:hAnsi="Times New Roman" w:cs="Times New Roman"/>
          <w:sz w:val="28"/>
          <w:szCs w:val="24"/>
        </w:rPr>
        <w:t xml:space="preserve">разновидность путешествий преимущественно с культурно-познавательными или спортивными целями, в которых основным видом транспорта является автомобиль. </w:t>
      </w:r>
    </w:p>
    <w:p w:rsidR="00F24318" w:rsidRPr="00584677" w:rsidRDefault="00F24318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Достоинствами автомобильного транспорта являются его мобильность, доступность, возможность остановок по пути следования, широкий обзор. Обладая высокой маневренностью и мобильностью, туристские автобусы вне конкуренции на коротких и средних (до 500 км) маршрутах. Из главных недостатков можно назвать невысокую вместительность, загрязнение окружающей среды, высокие тарифы на бензин.</w:t>
      </w:r>
    </w:p>
    <w:p w:rsidR="00EB69D2" w:rsidRPr="00584677" w:rsidRDefault="00EB69D2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 xml:space="preserve">Межотраслевой характер туризма и его территориальная локализация </w:t>
      </w:r>
      <w:r w:rsidR="00D17B38">
        <w:rPr>
          <w:rFonts w:ascii="Times New Roman" w:hAnsi="Times New Roman" w:cs="Times New Roman"/>
          <w:sz w:val="28"/>
          <w:szCs w:val="24"/>
        </w:rPr>
        <w:t xml:space="preserve">позволяет говорить о том, что </w:t>
      </w:r>
      <w:r w:rsidR="00D17B38" w:rsidRPr="00D17B38">
        <w:rPr>
          <w:rFonts w:ascii="Times New Roman" w:hAnsi="Times New Roman" w:cs="Times New Roman"/>
          <w:sz w:val="28"/>
          <w:szCs w:val="24"/>
        </w:rPr>
        <w:t xml:space="preserve">кластерный подход понятен и уместен </w:t>
      </w:r>
      <w:r w:rsidR="00D17B38">
        <w:rPr>
          <w:rFonts w:ascii="Times New Roman" w:hAnsi="Times New Roman" w:cs="Times New Roman"/>
          <w:sz w:val="28"/>
          <w:szCs w:val="24"/>
        </w:rPr>
        <w:t xml:space="preserve">в </w:t>
      </w:r>
      <w:r w:rsidR="00D17B38" w:rsidRPr="00D17B38">
        <w:rPr>
          <w:rFonts w:ascii="Times New Roman" w:hAnsi="Times New Roman" w:cs="Times New Roman"/>
          <w:sz w:val="28"/>
          <w:szCs w:val="24"/>
        </w:rPr>
        <w:t>территориальной организации производителей и в региональной политике государства</w:t>
      </w:r>
      <w:r w:rsidRPr="00584677">
        <w:rPr>
          <w:rFonts w:ascii="Times New Roman" w:hAnsi="Times New Roman" w:cs="Times New Roman"/>
          <w:sz w:val="28"/>
          <w:szCs w:val="24"/>
        </w:rPr>
        <w:t>. Необходимость использования кластерного подхода для развития автомобильного туризма объясняется, во-первых, уникальными характеристиками туризма и туристского продукта, а во-вторых, – преимуществами, возникающими вследствие реализации кластерных проектов.</w:t>
      </w:r>
    </w:p>
    <w:p w:rsidR="00F24318" w:rsidRPr="00584677" w:rsidRDefault="00DA2FC0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Основными задачами развития туристской отрасли Дальнего Востока являются создание конкурентоспособного диверсифицированного туристского предложения, а также формирование и продвижение в России и мире туристско-рекреационных брендов Дальнего Востока.</w:t>
      </w:r>
    </w:p>
    <w:p w:rsidR="00167D96" w:rsidRPr="00584677" w:rsidRDefault="00167D96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Преимущества развития караванинга, а также сопутствующего ему строительства кемпстоянок</w:t>
      </w:r>
      <w:r w:rsidR="002455E6">
        <w:rPr>
          <w:rFonts w:ascii="Times New Roman" w:hAnsi="Times New Roman" w:cs="Times New Roman"/>
          <w:sz w:val="28"/>
          <w:szCs w:val="24"/>
        </w:rPr>
        <w:t xml:space="preserve"> (</w:t>
      </w:r>
      <w:r w:rsidR="002455E6" w:rsidRPr="002455E6">
        <w:rPr>
          <w:rFonts w:ascii="Times New Roman" w:hAnsi="Times New Roman" w:cs="Times New Roman"/>
          <w:sz w:val="28"/>
          <w:szCs w:val="24"/>
        </w:rPr>
        <w:t>Валькова, Кружалин, Шабалина</w:t>
      </w:r>
      <w:r w:rsidR="002455E6">
        <w:rPr>
          <w:rFonts w:ascii="Times New Roman" w:hAnsi="Times New Roman" w:cs="Times New Roman"/>
          <w:sz w:val="28"/>
          <w:szCs w:val="24"/>
        </w:rPr>
        <w:t>, 2017)</w:t>
      </w:r>
      <w:r w:rsidRPr="00584677">
        <w:rPr>
          <w:rFonts w:ascii="Times New Roman" w:hAnsi="Times New Roman" w:cs="Times New Roman"/>
          <w:sz w:val="28"/>
          <w:szCs w:val="24"/>
        </w:rPr>
        <w:t>:</w:t>
      </w:r>
    </w:p>
    <w:p w:rsidR="00167D96" w:rsidRPr="00584677" w:rsidRDefault="00167D96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Активизация развития внутреннего и въездного туризма (туризма выходного дня);</w:t>
      </w:r>
    </w:p>
    <w:p w:rsidR="00167D96" w:rsidRPr="00584677" w:rsidRDefault="00BD50A1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О</w:t>
      </w:r>
      <w:r w:rsidR="00167D96" w:rsidRPr="00584677">
        <w:rPr>
          <w:rFonts w:ascii="Times New Roman" w:hAnsi="Times New Roman" w:cs="Times New Roman"/>
          <w:sz w:val="28"/>
          <w:szCs w:val="24"/>
        </w:rPr>
        <w:t>своение туристских зон, развитие инфраструктуры;</w:t>
      </w:r>
    </w:p>
    <w:p w:rsidR="00167D96" w:rsidRPr="00584677" w:rsidRDefault="00167D96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Развитие объектов дорожного сервиса;</w:t>
      </w:r>
    </w:p>
    <w:p w:rsidR="00167D96" w:rsidRPr="00584677" w:rsidRDefault="00167D96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Расширение гостиничного фонда;</w:t>
      </w:r>
    </w:p>
    <w:p w:rsidR="00167D96" w:rsidRPr="00584677" w:rsidRDefault="00167D96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lastRenderedPageBreak/>
        <w:t>Дополнительные рабочие места;</w:t>
      </w:r>
    </w:p>
    <w:p w:rsidR="00167D96" w:rsidRPr="00584677" w:rsidRDefault="00167D96" w:rsidP="00850924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Формирование имиджа</w:t>
      </w:r>
      <w:r w:rsidR="007E28DA" w:rsidRPr="00584677">
        <w:rPr>
          <w:rFonts w:ascii="Times New Roman" w:hAnsi="Times New Roman" w:cs="Times New Roman"/>
          <w:sz w:val="28"/>
          <w:szCs w:val="24"/>
        </w:rPr>
        <w:t>,</w:t>
      </w:r>
      <w:r w:rsidRPr="00584677">
        <w:rPr>
          <w:rFonts w:ascii="Times New Roman" w:hAnsi="Times New Roman" w:cs="Times New Roman"/>
          <w:sz w:val="28"/>
          <w:szCs w:val="24"/>
        </w:rPr>
        <w:t xml:space="preserve"> привлекательно</w:t>
      </w:r>
      <w:r w:rsidR="007E28DA" w:rsidRPr="00584677">
        <w:rPr>
          <w:rFonts w:ascii="Times New Roman" w:hAnsi="Times New Roman" w:cs="Times New Roman"/>
          <w:sz w:val="28"/>
          <w:szCs w:val="24"/>
        </w:rPr>
        <w:t>го</w:t>
      </w:r>
      <w:r w:rsidRPr="00584677">
        <w:rPr>
          <w:rFonts w:ascii="Times New Roman" w:hAnsi="Times New Roman" w:cs="Times New Roman"/>
          <w:sz w:val="28"/>
          <w:szCs w:val="24"/>
        </w:rPr>
        <w:t xml:space="preserve"> для туризма.</w:t>
      </w:r>
    </w:p>
    <w:p w:rsidR="00DA2FC0" w:rsidRDefault="00CD5064" w:rsidP="00285B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4677">
        <w:rPr>
          <w:rFonts w:ascii="Times New Roman" w:hAnsi="Times New Roman" w:cs="Times New Roman"/>
          <w:sz w:val="28"/>
          <w:szCs w:val="24"/>
        </w:rPr>
        <w:t>Развивая туристскую мобильность россиян и иностранных туристов, расширяя их представление об уникальном природном и культурном наследии Дальнего Востока, автотуризм станет фактором, влияющим на рост доходности регионов, на их инвестиционную привлекательность, способствуя развитию конкурентоспособного туристского продукта.</w:t>
      </w:r>
    </w:p>
    <w:p w:rsidR="005943F8" w:rsidRDefault="00665766" w:rsidP="006657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Можно считать, что выдвинутая в начале исследования гипотеза о том, что </w:t>
      </w:r>
      <w:r w:rsidRPr="00665766">
        <w:rPr>
          <w:rFonts w:ascii="Times New Roman" w:hAnsi="Times New Roman" w:cs="Times New Roman"/>
          <w:sz w:val="28"/>
          <w:szCs w:val="24"/>
        </w:rPr>
        <w:t>разработанные в результате исследования маршруты помогут реализовать туристско-рекреационный потенциал юга Дальнего Востока и повысят интерес потенциальных туристов к автом</w:t>
      </w:r>
      <w:r>
        <w:rPr>
          <w:rFonts w:ascii="Times New Roman" w:hAnsi="Times New Roman" w:cs="Times New Roman"/>
          <w:sz w:val="28"/>
          <w:szCs w:val="24"/>
        </w:rPr>
        <w:t>обильному виду туризма в России, подтвердилась результатами маркетингового исследования.</w:t>
      </w:r>
    </w:p>
    <w:p w:rsidR="00665766" w:rsidRDefault="00517A50" w:rsidP="006657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17A50">
        <w:rPr>
          <w:rFonts w:ascii="Times New Roman" w:hAnsi="Times New Roman" w:cs="Times New Roman"/>
          <w:sz w:val="28"/>
          <w:szCs w:val="24"/>
        </w:rPr>
        <w:t xml:space="preserve">Дальний Восток является перспективным направлением для развития </w:t>
      </w:r>
      <w:r>
        <w:rPr>
          <w:rFonts w:ascii="Times New Roman" w:hAnsi="Times New Roman" w:cs="Times New Roman"/>
          <w:sz w:val="28"/>
          <w:szCs w:val="24"/>
        </w:rPr>
        <w:t>большого количества видов туризма</w:t>
      </w:r>
      <w:r w:rsidRPr="00517A50">
        <w:rPr>
          <w:rFonts w:ascii="Times New Roman" w:hAnsi="Times New Roman" w:cs="Times New Roman"/>
          <w:sz w:val="28"/>
          <w:szCs w:val="24"/>
        </w:rPr>
        <w:t xml:space="preserve">, поскольку обладает уникальными природно-климатическими особенностями, памятниками истории освоения </w:t>
      </w:r>
      <w:r>
        <w:rPr>
          <w:rFonts w:ascii="Times New Roman" w:hAnsi="Times New Roman" w:cs="Times New Roman"/>
          <w:sz w:val="28"/>
          <w:szCs w:val="24"/>
        </w:rPr>
        <w:t xml:space="preserve">территории, уникальными культурами </w:t>
      </w:r>
      <w:r w:rsidRPr="00517A50">
        <w:rPr>
          <w:rFonts w:ascii="Times New Roman" w:hAnsi="Times New Roman" w:cs="Times New Roman"/>
          <w:sz w:val="28"/>
          <w:szCs w:val="24"/>
        </w:rPr>
        <w:t xml:space="preserve">и т.д. </w:t>
      </w:r>
      <w:r w:rsidR="00AE7558">
        <w:rPr>
          <w:rFonts w:ascii="Times New Roman" w:hAnsi="Times New Roman" w:cs="Times New Roman"/>
          <w:sz w:val="28"/>
          <w:szCs w:val="24"/>
        </w:rPr>
        <w:t>Поэтому н</w:t>
      </w:r>
      <w:r w:rsidRPr="00517A50">
        <w:rPr>
          <w:rFonts w:ascii="Times New Roman" w:hAnsi="Times New Roman" w:cs="Times New Roman"/>
          <w:sz w:val="28"/>
          <w:szCs w:val="24"/>
        </w:rPr>
        <w:t>аиболее удобный и логичный способ знакомства с да</w:t>
      </w:r>
      <w:r w:rsidR="00AE7558">
        <w:rPr>
          <w:rFonts w:ascii="Times New Roman" w:hAnsi="Times New Roman" w:cs="Times New Roman"/>
          <w:sz w:val="28"/>
          <w:szCs w:val="24"/>
        </w:rPr>
        <w:t xml:space="preserve">нным регионом – это автотуризм. </w:t>
      </w:r>
    </w:p>
    <w:p w:rsidR="00AE7558" w:rsidRPr="00665766" w:rsidRDefault="00AE7558" w:rsidP="006657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  <w:sectPr w:rsidR="00AE7558" w:rsidRPr="00665766" w:rsidSect="004B3708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F10A7" w:rsidRPr="00584677" w:rsidRDefault="001D7024" w:rsidP="005943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СПИСОК ЛИТЕРАТУРЫ</w:t>
      </w:r>
      <w:r w:rsidR="005943F8" w:rsidRPr="00584677">
        <w:rPr>
          <w:rFonts w:ascii="Times New Roman" w:hAnsi="Times New Roman" w:cs="Times New Roman"/>
          <w:sz w:val="28"/>
          <w:szCs w:val="24"/>
        </w:rPr>
        <w:t>:</w:t>
      </w:r>
    </w:p>
    <w:p w:rsidR="00F746E6" w:rsidRPr="00584677" w:rsidRDefault="00F746E6" w:rsidP="005943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4154C3" w:rsidRPr="004154C3" w:rsidRDefault="004154C3" w:rsidP="004154C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</w:p>
    <w:p w:rsidR="0024789E" w:rsidRDefault="0024789E" w:rsidP="00F2067C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</w:pPr>
      <w:r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Нормативно-правовые акты:</w:t>
      </w:r>
    </w:p>
    <w:p w:rsidR="0024789E" w:rsidRDefault="0024789E" w:rsidP="0024789E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24789E">
        <w:rPr>
          <w:rFonts w:ascii="Times New Roman" w:eastAsiaTheme="minorEastAsia" w:hAnsi="Times New Roman" w:cs="Times New Roman"/>
          <w:sz w:val="28"/>
          <w:szCs w:val="24"/>
          <w:lang w:eastAsia="zh-CN"/>
        </w:rPr>
        <w:t>Федеральный закон "Об основах туристской деятельности в Российской Федерации" от 24.11.1996 N 132-ФЗ</w:t>
      </w:r>
      <w:r w:rsidR="0065051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Справочно-правовая система КонсультантПлюс</w:t>
      </w:r>
    </w:p>
    <w:p w:rsidR="0024789E" w:rsidRDefault="0024789E" w:rsidP="0024789E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24789E">
        <w:rPr>
          <w:rFonts w:ascii="Times New Roman" w:eastAsiaTheme="minorEastAsia" w:hAnsi="Times New Roman" w:cs="Times New Roman"/>
          <w:sz w:val="28"/>
          <w:szCs w:val="24"/>
          <w:lang w:eastAsia="zh-CN"/>
        </w:rPr>
        <w:t>ФЦП «Развитие внутреннего и въездного туризма в Российской Федерации(2011-2018 годы)»</w:t>
      </w:r>
    </w:p>
    <w:p w:rsidR="0024789E" w:rsidRPr="00650517" w:rsidRDefault="0024789E" w:rsidP="00650517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A53985">
        <w:rPr>
          <w:rFonts w:ascii="Times New Roman" w:eastAsiaTheme="minorEastAsia" w:hAnsi="Times New Roman" w:cs="Times New Roman"/>
          <w:sz w:val="28"/>
          <w:szCs w:val="24"/>
          <w:lang w:eastAsia="zh-CN"/>
        </w:rPr>
        <w:t>Стратегия развития туризма в Российской Федерации на период до 2020года</w:t>
      </w:r>
      <w:r w:rsidR="0065051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Справочно-правовая система КонсультантПлюс</w:t>
      </w:r>
    </w:p>
    <w:p w:rsidR="0024789E" w:rsidRDefault="0024789E" w:rsidP="0024789E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Стратегия социально-экономического развития Дальнего Востока и Байкальского региона на период до 2025</w:t>
      </w:r>
    </w:p>
    <w:p w:rsidR="0024789E" w:rsidRPr="00584677" w:rsidRDefault="0024789E" w:rsidP="0024789E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ГОСТ Р 58187-2018 Туристские услуги. Кемпинги. Общие требования</w:t>
      </w:r>
    </w:p>
    <w:p w:rsidR="0024789E" w:rsidRDefault="0024789E" w:rsidP="0024789E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ГОСТ Р 54601-2011 Туристские услуги. Безопасность активных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видов туризма. Общие положения</w:t>
      </w:r>
    </w:p>
    <w:p w:rsidR="0024789E" w:rsidRPr="002865EB" w:rsidRDefault="0024789E" w:rsidP="002865EB">
      <w:pPr>
        <w:pStyle w:val="a7"/>
        <w:numPr>
          <w:ilvl w:val="0"/>
          <w:numId w:val="36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О государственной программе Хабаровского края 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«</w:t>
      </w: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Развитие внутреннего и въездного туризма в Хабаровском крае (2013-2020 годы)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»</w:t>
      </w:r>
      <w:r w:rsidR="002865E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Справочно-правовая система КонсультантПлюс</w:t>
      </w:r>
    </w:p>
    <w:p w:rsidR="00F2067C" w:rsidRPr="00F2067C" w:rsidRDefault="00F2067C" w:rsidP="00F2067C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</w:pPr>
      <w:r w:rsidRPr="00F2067C"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Монографии</w:t>
      </w:r>
      <w:r w:rsidR="0024789E"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:</w:t>
      </w:r>
    </w:p>
    <w:p w:rsidR="00086199" w:rsidRDefault="00086199" w:rsidP="003F7390">
      <w:pPr>
        <w:pStyle w:val="a7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086199">
        <w:rPr>
          <w:rFonts w:ascii="Times New Roman" w:eastAsiaTheme="minorEastAsia" w:hAnsi="Times New Roman" w:cs="Times New Roman"/>
          <w:sz w:val="28"/>
          <w:szCs w:val="24"/>
          <w:lang w:eastAsia="zh-CN"/>
        </w:rPr>
        <w:t>Балашова Е.А. Гостиничный бизнес. Как достичь безупречного сервиса, М.: ООО "Вершина", 2005г. – 176с.</w:t>
      </w:r>
    </w:p>
    <w:p w:rsidR="003F7390" w:rsidRPr="003F7390" w:rsidRDefault="003F7390" w:rsidP="003F7390">
      <w:pPr>
        <w:pStyle w:val="a7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24D59">
        <w:rPr>
          <w:rFonts w:ascii="Times New Roman" w:eastAsiaTheme="minorEastAsia" w:hAnsi="Times New Roman" w:cs="Times New Roman"/>
          <w:sz w:val="28"/>
          <w:szCs w:val="24"/>
          <w:lang w:eastAsia="zh-CN"/>
        </w:rPr>
        <w:t>Венюков М. Путешествия по окраинам русской Азии и записки о них. СПб.: Типография императорской Академии наук, 1868.</w:t>
      </w:r>
    </w:p>
    <w:p w:rsidR="003F7390" w:rsidRDefault="003F7390" w:rsidP="003F7390">
      <w:pPr>
        <w:pStyle w:val="a7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912D32">
        <w:rPr>
          <w:rFonts w:ascii="Times New Roman" w:eastAsiaTheme="minorEastAsia" w:hAnsi="Times New Roman" w:cs="Times New Roman"/>
          <w:sz w:val="28"/>
          <w:szCs w:val="24"/>
          <w:lang w:eastAsia="zh-CN"/>
        </w:rPr>
        <w:t>Гуляев В.Г. Организация туристских перевозок. М.: Нолидж, 1996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, </w:t>
      </w:r>
      <w:r w:rsidRPr="00912D32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312 с.</w:t>
      </w:r>
    </w:p>
    <w:p w:rsidR="0093223E" w:rsidRDefault="0093223E" w:rsidP="00F746E6">
      <w:pPr>
        <w:pStyle w:val="a7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Осипова О.Я. Тран</w:t>
      </w:r>
      <w:r w:rsidR="003E1C2A">
        <w:rPr>
          <w:rFonts w:ascii="Times New Roman" w:eastAsiaTheme="minorEastAsia" w:hAnsi="Times New Roman" w:cs="Times New Roman"/>
          <w:sz w:val="28"/>
          <w:szCs w:val="24"/>
          <w:lang w:eastAsia="zh-CN"/>
        </w:rPr>
        <w:t>спортное обслуживание в туризме.</w:t>
      </w: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М</w:t>
      </w:r>
      <w:r w:rsidR="003E1C2A"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: Академия, 2012</w:t>
      </w:r>
      <w:r w:rsidR="003E1C2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, </w:t>
      </w: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398 с.</w:t>
      </w:r>
    </w:p>
    <w:p w:rsidR="00650517" w:rsidRPr="00186BE0" w:rsidRDefault="001D2101" w:rsidP="00F2067C">
      <w:pPr>
        <w:pStyle w:val="a7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F6FF1">
        <w:rPr>
          <w:rFonts w:ascii="Times New Roman" w:eastAsiaTheme="minorEastAsia" w:hAnsi="Times New Roman" w:cs="Times New Roman"/>
          <w:sz w:val="28"/>
          <w:szCs w:val="24"/>
          <w:lang w:eastAsia="zh-CN"/>
        </w:rPr>
        <w:t>Портер М. Международная конкуренция. М.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: Международные отношения, 1993.</w:t>
      </w:r>
      <w:r w:rsidRPr="001D210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</w:p>
    <w:p w:rsidR="00F2067C" w:rsidRPr="00F2067C" w:rsidRDefault="00F2067C" w:rsidP="00F2067C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</w:pPr>
      <w:r w:rsidRPr="00F2067C"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С</w:t>
      </w:r>
      <w:r w:rsidR="009B65EC"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татьи:</w:t>
      </w:r>
    </w:p>
    <w:p w:rsidR="00097907" w:rsidRDefault="00097907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lastRenderedPageBreak/>
        <w:t>Александрова А.Ю. География туризма: теоретические основания и пути развития // География и туризм: сб. науч. Тр. Государственное образовательное учреждение высшего профессионального образования «Пермский государственный университет». Пермь, 2005. С. 13-19.</w:t>
      </w:r>
    </w:p>
    <w:p w:rsidR="000B71D5" w:rsidRPr="000B71D5" w:rsidRDefault="000B71D5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334BEE">
        <w:rPr>
          <w:rFonts w:ascii="Times New Roman" w:eastAsiaTheme="minorEastAsia" w:hAnsi="Times New Roman" w:cs="Times New Roman"/>
          <w:sz w:val="28"/>
          <w:szCs w:val="24"/>
          <w:lang w:eastAsia="zh-CN"/>
        </w:rPr>
        <w:t>Алимова Г.С., Чернышев Б.Н. Имидж региона в системе оценки его конкурентоспособности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Н</w:t>
      </w:r>
      <w:r w:rsidRPr="000B71D5">
        <w:rPr>
          <w:rFonts w:ascii="Times New Roman" w:eastAsiaTheme="minorEastAsia" w:hAnsi="Times New Roman" w:cs="Times New Roman"/>
          <w:sz w:val="28"/>
          <w:szCs w:val="24"/>
          <w:lang w:eastAsia="zh-CN"/>
        </w:rPr>
        <w:t>аучные записки ОРЕЛГИЭТ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, 2010. №2. С. 341-348.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[Электронный ресурс]. </w:t>
      </w:r>
      <w:r w:rsidRPr="00241FB0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URL</w:t>
      </w:r>
      <w:r w:rsidRPr="000B71D5">
        <w:rPr>
          <w:rFonts w:ascii="Times New Roman" w:eastAsiaTheme="minorEastAsia" w:hAnsi="Times New Roman" w:cs="Times New Roman"/>
          <w:sz w:val="28"/>
          <w:szCs w:val="24"/>
          <w:lang w:eastAsia="zh-CN"/>
        </w:rPr>
        <w:t>: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hyperlink r:id="rId36" w:history="1"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http://orelgiet.ru/docs/monah/71df.pdf</w:t>
        </w:r>
      </w:hyperlink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</w:p>
    <w:p w:rsidR="00F2067C" w:rsidRDefault="00241FB0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7E309E">
        <w:rPr>
          <w:rFonts w:ascii="Times New Roman" w:eastAsiaTheme="minorEastAsia" w:hAnsi="Times New Roman" w:cs="Times New Roman"/>
          <w:sz w:val="28"/>
          <w:szCs w:val="24"/>
          <w:lang w:eastAsia="zh-CN"/>
        </w:rPr>
        <w:softHyphen/>
        <w:t>Барсукова О.Н., Буяльская А.К. Маркетинговая оценка туристского потенциала (на примере туристского центра г.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r w:rsidRPr="007E309E">
        <w:rPr>
          <w:rFonts w:ascii="Times New Roman" w:eastAsiaTheme="minorEastAsia" w:hAnsi="Times New Roman" w:cs="Times New Roman"/>
          <w:sz w:val="28"/>
          <w:szCs w:val="24"/>
          <w:lang w:eastAsia="zh-CN"/>
        </w:rPr>
        <w:t>Тобольска)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Управление экономическими системами, 2012.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[Электронный ресурс]. </w:t>
      </w:r>
      <w:r w:rsidRPr="00241FB0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URL</w:t>
      </w:r>
      <w:r w:rsidRPr="00F2067C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: </w:t>
      </w:r>
      <w:hyperlink r:id="rId37" w:history="1"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cyberleninka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article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marketingovaya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otsenka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turistskogo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potentsiala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primere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turistskogo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tsentra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g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241FB0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tobolska</w:t>
        </w:r>
        <w:r w:rsidRPr="00F2067C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-1</w:t>
        </w:r>
      </w:hyperlink>
      <w:r w:rsidR="00F2067C" w:rsidRPr="00F2067C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</w:p>
    <w:p w:rsidR="00241FB0" w:rsidRPr="00F2067C" w:rsidRDefault="00F2067C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Валькова Т.М., Кружалин В.И., Шабалина Н.В. Автотуризм в Российской Федерации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Вестник национальной академии туризма, 2017. №3. С. 12-15.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[Электронный ресурс]. URL: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hyperlink r:id="rId38" w:history="1">
        <w:r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https://proxy.library.spbu.ru:2100/item.asp?id=30045922</w:t>
        </w:r>
      </w:hyperlink>
    </w:p>
    <w:p w:rsidR="00B36402" w:rsidRPr="00B36402" w:rsidRDefault="00B36402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Гладская И.Г. Инфраструктурные особенности автомобильного туризма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Вестник национальной академии туризма, 2014. №4. С. 17-19.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[Электронный ресурс]. URL: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hyperlink r:id="rId39" w:history="1">
        <w:r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https://proxy.library.spbu.ru:2100/item.asp?id=23099222&amp;</w:t>
        </w:r>
      </w:hyperlink>
    </w:p>
    <w:p w:rsidR="00F2067C" w:rsidRPr="00F2067C" w:rsidRDefault="00F2067C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8D6445">
        <w:rPr>
          <w:rFonts w:ascii="Times New Roman" w:eastAsiaTheme="minorEastAsia" w:hAnsi="Times New Roman" w:cs="Times New Roman"/>
          <w:sz w:val="28"/>
          <w:szCs w:val="24"/>
          <w:lang w:eastAsia="zh-CN"/>
        </w:rPr>
        <w:t>Зигерн-Корн Н. В. Туристско-рекреационное пространство как объект региональной политики // Известия Русского географического общества. 2016. Т. 148, вып. 1 . С. 87-100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</w:p>
    <w:p w:rsidR="001253F0" w:rsidRDefault="001253F0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Косолапов А.Б. Комплексная рекреационно-туристская оценка территории Дальнего Востока России // Современные научные исследования и инновации. 2012. № 12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[Электронный ресурс]. URL: </w:t>
      </w:r>
      <w:hyperlink r:id="rId40" w:history="1"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http://web.snauka.ru/issues/2012/12/19048</w:t>
        </w:r>
      </w:hyperlink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</w:p>
    <w:p w:rsidR="005D0933" w:rsidRDefault="005D0933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Кружалин В. И. Тенденции развития фундаментальных и прикладных исследований в туризме и рекреации // Вести. РМАТ, 2011. №3. С. 23-30.</w:t>
      </w:r>
    </w:p>
    <w:p w:rsidR="001965EB" w:rsidRPr="001965EB" w:rsidRDefault="001965EB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Style w:val="a6"/>
          <w:rFonts w:ascii="Times New Roman" w:eastAsiaTheme="minorEastAsia" w:hAnsi="Times New Roman" w:cs="Times New Roman"/>
          <w:color w:val="auto"/>
          <w:sz w:val="28"/>
          <w:szCs w:val="24"/>
          <w:u w:val="none"/>
          <w:lang w:eastAsia="zh-CN"/>
        </w:rPr>
      </w:pPr>
      <w:r w:rsidRPr="002B415D">
        <w:rPr>
          <w:rFonts w:ascii="Times New Roman" w:eastAsiaTheme="minorEastAsia" w:hAnsi="Times New Roman" w:cs="Times New Roman"/>
          <w:sz w:val="28"/>
          <w:szCs w:val="24"/>
          <w:lang w:eastAsia="zh-CN"/>
        </w:rPr>
        <w:lastRenderedPageBreak/>
        <w:t>Маклашова Е.Г. Дальний Восток в разрезе статистики: основные социально-экономические показатели и движение населения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Региональные проблемы, 2016. Т. 19, №</w:t>
      </w:r>
      <w:r w:rsidRPr="001965E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2. С. 66–74.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[Электронный ресурс]. URL: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hyperlink r:id="rId41" w:history="1">
        <w:r w:rsidRPr="002B415D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http://icarp.su/reg_problems/rp_19_2_2016/66-74.pdf</w:t>
        </w:r>
      </w:hyperlink>
    </w:p>
    <w:p w:rsidR="00434042" w:rsidRPr="003A2A4E" w:rsidRDefault="00434042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Style w:val="a6"/>
          <w:rFonts w:ascii="Times New Roman" w:eastAsiaTheme="minorEastAsia" w:hAnsi="Times New Roman" w:cs="Times New Roman"/>
          <w:color w:val="auto"/>
          <w:sz w:val="28"/>
          <w:szCs w:val="24"/>
          <w:u w:val="none"/>
          <w:lang w:eastAsia="zh-CN"/>
        </w:rPr>
      </w:pPr>
      <w:r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Мартышенко Н.С., Локша А.В. Тенденции развития автотуризма в России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Практический маркетинг, 2013. №9. С. 27-36.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[Электронный ресурс]. URL:</w:t>
      </w:r>
      <w:r w:rsidRPr="00434042">
        <w:t xml:space="preserve"> </w:t>
      </w:r>
      <w:hyperlink r:id="rId42" w:history="1">
        <w:r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https://proxy.library.spbu.ru:2100/item.asp?id=20330746</w:t>
        </w:r>
      </w:hyperlink>
    </w:p>
    <w:p w:rsidR="003A2A4E" w:rsidRPr="00A029F1" w:rsidRDefault="003A2A4E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4B1C31">
        <w:rPr>
          <w:rFonts w:ascii="Times New Roman" w:eastAsiaTheme="minorEastAsia" w:hAnsi="Times New Roman" w:cs="Times New Roman"/>
          <w:sz w:val="28"/>
          <w:szCs w:val="24"/>
          <w:lang w:eastAsia="zh-CN"/>
        </w:rPr>
        <w:t>Машкович Е.А. Оценка понятия «туристская дестинация» в рамках современной туристики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Известия Байкальского государственного университета, 2007.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[Электронный ресурс]. </w:t>
      </w:r>
      <w:r w:rsidRPr="003A2A4E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URL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: </w:t>
      </w:r>
      <w:hyperlink r:id="rId43" w:history="1"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cyberleninka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article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otsenka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ponyatiya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turistskaya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destinatsiya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v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kontekste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sovremennoy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76711B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turistiki</w:t>
        </w:r>
      </w:hyperlink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</w:p>
    <w:p w:rsidR="00F2067C" w:rsidRDefault="00F2067C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7D5EFA">
        <w:rPr>
          <w:rFonts w:ascii="Times New Roman" w:eastAsiaTheme="minorEastAsia" w:hAnsi="Times New Roman" w:cs="Times New Roman"/>
          <w:sz w:val="28"/>
          <w:szCs w:val="24"/>
          <w:lang w:eastAsia="zh-CN"/>
        </w:rPr>
        <w:t>Миролюбова Т., Карлина Т., Ковалева Т. Ид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ентификация региональных класте</w:t>
      </w:r>
      <w:r w:rsidRPr="007D5EFA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ров (на примере Пермского края) // Проблемы теории и практики управления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,</w:t>
      </w:r>
      <w:r w:rsidRPr="007D5EF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2012. № 6. С. 8–19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</w:p>
    <w:p w:rsidR="00F2067C" w:rsidRPr="00F2067C" w:rsidRDefault="00F2067C" w:rsidP="00F2067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BD2540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Ренгольд Е.Ю. Развитие автомобильного транспорта: российский и зарубежный опыт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// Вестник Сибирской государственной автомобильно-дорожной академии, 2015. №6. С. 133-138. </w:t>
      </w:r>
      <w:r w:rsidRPr="001253F0">
        <w:rPr>
          <w:rFonts w:ascii="Times New Roman" w:eastAsiaTheme="minorEastAsia" w:hAnsi="Times New Roman" w:cs="Times New Roman"/>
          <w:sz w:val="28"/>
          <w:szCs w:val="24"/>
          <w:lang w:eastAsia="zh-CN"/>
        </w:rPr>
        <w:t>[Электронный ресурс]. URL: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hyperlink r:id="rId44" w:history="1">
        <w:r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https://proxy.library.spbu.ru:2100/item.asp?id=25109604</w:t>
        </w:r>
      </w:hyperlink>
    </w:p>
    <w:p w:rsidR="00C6694C" w:rsidRDefault="00F2067C" w:rsidP="00C6694C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C159F9">
        <w:rPr>
          <w:rFonts w:ascii="Times New Roman" w:eastAsiaTheme="minorEastAsia" w:hAnsi="Times New Roman" w:cs="Times New Roman"/>
          <w:sz w:val="28"/>
          <w:szCs w:val="24"/>
          <w:lang w:eastAsia="zh-CN"/>
        </w:rPr>
        <w:t>Юдакова Ю.С. Теоретические основы создания кластера в регионе // Вестник Самарского государственного университета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  <w:r w:rsidRPr="00C159F9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2015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  <w:r w:rsidRPr="00C159F9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№ 5 (127). С. 152–159</w:t>
      </w:r>
      <w:r>
        <w:rPr>
          <w:rFonts w:ascii="Times New Roman" w:eastAsiaTheme="minorEastAsia" w:hAnsi="Times New Roman" w:cs="Times New Roman"/>
          <w:sz w:val="28"/>
          <w:szCs w:val="24"/>
          <w:lang w:eastAsia="zh-CN"/>
        </w:rPr>
        <w:t>.</w:t>
      </w:r>
    </w:p>
    <w:p w:rsidR="00AB2F29" w:rsidRPr="00AB2F29" w:rsidRDefault="00C6694C" w:rsidP="00AB2F29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Style w:val="a6"/>
          <w:rFonts w:ascii="Times New Roman" w:eastAsiaTheme="minorEastAsia" w:hAnsi="Times New Roman" w:cs="Times New Roman"/>
          <w:color w:val="auto"/>
          <w:sz w:val="28"/>
          <w:szCs w:val="24"/>
          <w:u w:val="none"/>
          <w:lang w:eastAsia="zh-CN"/>
        </w:rPr>
      </w:pPr>
      <w:r w:rsidRPr="00C6694C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 xml:space="preserve">Shannon Hassell, Susan A. Moore, Jim Macbeth Exploring the Motivations, Experiences and Meanings of Camping in National Parks // Conference: International Symposium on Advancements in Tourism, Recreation and Sports Sciences, 2018. 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>[</w:t>
      </w:r>
      <w:r w:rsidRPr="00C6694C">
        <w:rPr>
          <w:rFonts w:ascii="Times New Roman" w:eastAsiaTheme="minorEastAsia" w:hAnsi="Times New Roman" w:cs="Times New Roman"/>
          <w:sz w:val="28"/>
          <w:szCs w:val="24"/>
          <w:lang w:eastAsia="zh-CN"/>
        </w:rPr>
        <w:t>Электронный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r w:rsidRPr="00C6694C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ресурс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]. </w:t>
      </w:r>
      <w:r w:rsidRPr="00C6694C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URL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: </w:t>
      </w:r>
      <w:hyperlink r:id="rId45" w:history="1"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https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researchgate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net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publication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/329671728_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Conceptual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Analysis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of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Birdwatching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as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Nature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Based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Tourism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Pr="00C6694C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Activity</w:t>
        </w:r>
      </w:hyperlink>
    </w:p>
    <w:p w:rsidR="00C6694C" w:rsidRPr="001A35B0" w:rsidRDefault="00AB2F29" w:rsidP="0060705F">
      <w:pPr>
        <w:pStyle w:val="a7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r w:rsidRPr="00AB2F29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lastRenderedPageBreak/>
        <w:t>Papadimitriou D., Kaplanidou K., Apostolopoulou A. Destination image components and word-of-mouth intentions in urban tourism: a multigroup approach // American Journal of Sports Science, 2016. V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. 4, </w:t>
      </w:r>
      <w:r w:rsidRPr="00AB2F29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I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. 6, </w:t>
      </w:r>
      <w:r w:rsidRPr="00AB2F29">
        <w:rPr>
          <w:rFonts w:ascii="Times New Roman" w:eastAsiaTheme="minorEastAsia" w:hAnsi="Times New Roman" w:cs="Times New Roman"/>
          <w:sz w:val="28"/>
          <w:szCs w:val="24"/>
          <w:lang w:eastAsia="zh-CN"/>
        </w:rPr>
        <w:t>С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>. 112-119. [</w:t>
      </w:r>
      <w:r w:rsidRPr="00AB2F29">
        <w:rPr>
          <w:rFonts w:ascii="Times New Roman" w:eastAsiaTheme="minorEastAsia" w:hAnsi="Times New Roman" w:cs="Times New Roman"/>
          <w:sz w:val="28"/>
          <w:szCs w:val="24"/>
          <w:lang w:eastAsia="zh-CN"/>
        </w:rPr>
        <w:t>Электронный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r w:rsidRPr="00AB2F29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ресурс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]. </w:t>
      </w:r>
      <w:r w:rsidRPr="00AB2F29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URL</w:t>
      </w:r>
      <w:r w:rsidRPr="00A029F1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: </w:t>
      </w:r>
      <w:hyperlink r:id="rId46" w:history="1"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sciencepublishinggroup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com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journal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paperinfo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?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journalid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=155&amp;</w:t>
        </w:r>
        <w:r w:rsidRPr="00AB2F2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paperId</w:t>
        </w:r>
        <w:r w:rsidRPr="00A029F1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=10017871</w:t>
        </w:r>
      </w:hyperlink>
    </w:p>
    <w:p w:rsidR="00C6694C" w:rsidRPr="00C6694C" w:rsidRDefault="00C6694C" w:rsidP="00C6694C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</w:pPr>
      <w:r w:rsidRPr="00C6694C">
        <w:rPr>
          <w:rFonts w:ascii="Times New Roman" w:eastAsiaTheme="minorEastAsia" w:hAnsi="Times New Roman" w:cs="Times New Roman"/>
          <w:i/>
          <w:sz w:val="28"/>
          <w:szCs w:val="24"/>
          <w:lang w:eastAsia="zh-CN"/>
        </w:rPr>
        <w:t>Ресурсы сети Интернет:</w:t>
      </w:r>
    </w:p>
    <w:p w:rsidR="0033609B" w:rsidRPr="00171A4A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47" w:history="1">
        <w:r w:rsidR="0033609B" w:rsidRPr="00F51708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https://nafi.ru/analytics/rossiyane-dovolny-obshchestvennym-transportom-i-probuyut-karshering/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F51708">
        <w:rPr>
          <w:rFonts w:ascii="Times New Roman" w:eastAsiaTheme="minorEastAsia" w:hAnsi="Times New Roman" w:cs="Times New Roman"/>
          <w:sz w:val="28"/>
          <w:szCs w:val="24"/>
          <w:lang w:eastAsia="zh-CN"/>
        </w:rPr>
        <w:t>Аналитический центр НАФИ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>, аналитика и прогнозы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48" w:history="1">
        <w:r w:rsidR="0033609B" w:rsidRPr="004154C3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https://www.russiatourism.ru/urgent/13886/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4154C3">
        <w:rPr>
          <w:rFonts w:ascii="Times New Roman" w:eastAsiaTheme="minorEastAsia" w:hAnsi="Times New Roman" w:cs="Times New Roman"/>
          <w:sz w:val="28"/>
          <w:szCs w:val="24"/>
          <w:lang w:eastAsia="zh-CN"/>
        </w:rPr>
        <w:t>Атлас инвестиционных проектов в сфере туризма, реализуемых в субъектах РФ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49" w:history="1"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https://sakhalin.gov.ru/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Губернатор и Правительство Сахалинской области (официальный сайт)</w:t>
      </w:r>
    </w:p>
    <w:p w:rsidR="0033609B" w:rsidRP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0" w:history="1"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.забайкальскийкрай.рф/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Забайкальский край, официальный </w:t>
      </w:r>
      <w:bookmarkStart w:id="0" w:name="_GoBack"/>
      <w:bookmarkEnd w:id="0"/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порт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>ал региона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1" w:history="1">
        <w:r w:rsidR="0033609B" w:rsidRPr="0049126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https://www.russiatourism.ru/doc/2016/%D0%A4%D0%A6%D0%9F%20%D1%80%D0%B0%D0%B7%D0%B2%D0%B8%D1%82%D0%B8%D0%B5%20%D1%82%D1%83%D1%80%D0%B8%D0%B7%D0%BC%D0%B0_%D0%B8%D0%BD%D0%B2%D0%B5%D1%81%D1%82%D0%BF%D1%80%D0%BE%D0%B5%D0%BA%D1%82%D1%8B.pdf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49126A">
        <w:rPr>
          <w:rFonts w:ascii="Times New Roman" w:eastAsiaTheme="minorEastAsia" w:hAnsi="Times New Roman" w:cs="Times New Roman"/>
          <w:sz w:val="28"/>
          <w:szCs w:val="24"/>
          <w:lang w:eastAsia="zh-CN"/>
        </w:rPr>
        <w:t>Инвестиционные проекты регионов, реализуемые в рамках ФЦП «Развитие внутреннего и въездного туризма в Российской Федерации(2011-2018 годы)»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2" w:history="1"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https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tourism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admhmao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upload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iblock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/2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f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7/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materialy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k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seminaram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respublika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altay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pdf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B05863">
        <w:rPr>
          <w:rFonts w:ascii="Times New Roman" w:eastAsiaTheme="minorEastAsia" w:hAnsi="Times New Roman" w:cs="Times New Roman"/>
          <w:sz w:val="28"/>
          <w:szCs w:val="24"/>
          <w:lang w:eastAsia="zh-CN"/>
        </w:rPr>
        <w:t>Информационно-методические материалы обучающих семинаров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для специалистов сферы туризма, республика Алтай, 2015 г.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3" w:history="1"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eao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isp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vlast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upravlenie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ekonomiki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-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pravitelstva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turizm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Официальный портал органов государственной власти Еврейской автономной области</w:t>
      </w:r>
    </w:p>
    <w:p w:rsidR="0033609B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4" w:history="1"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https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amurobl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softHyphen/>
        <w:t xml:space="preserve">– Официальный портал 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Правительств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>а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Амурской области</w:t>
      </w:r>
    </w:p>
    <w:p w:rsidR="0033609B" w:rsidRPr="00584677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5" w:history="1">
        <w:r w:rsidR="0033609B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https://ria.ru/tourism/20180306/1515816516.html</w:t>
        </w:r>
      </w:hyperlink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33609B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РИА Новости</w:t>
      </w:r>
      <w:r w:rsidR="0033609B">
        <w:rPr>
          <w:rFonts w:ascii="Times New Roman" w:eastAsiaTheme="minorEastAsia" w:hAnsi="Times New Roman" w:cs="Times New Roman"/>
          <w:sz w:val="28"/>
          <w:szCs w:val="24"/>
          <w:lang w:eastAsia="zh-CN"/>
        </w:rPr>
        <w:t>, в России предложили активно развивать автотуризм</w:t>
      </w:r>
    </w:p>
    <w:p w:rsidR="00171A4A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6" w:history="1">
        <w:r w:rsidR="00171A4A" w:rsidRPr="00171A4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http://sokolov33.ru/index.php/rekreazija/yugsib-2/dalvost</w:t>
        </w:r>
      </w:hyperlink>
      <w:r w:rsidR="00171A4A" w:rsidRPr="00171A4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6C0E85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Туризм в России, </w:t>
      </w:r>
      <w:r w:rsidR="00171A4A" w:rsidRPr="00171A4A">
        <w:rPr>
          <w:rFonts w:ascii="Times New Roman" w:eastAsiaTheme="minorEastAsia" w:hAnsi="Times New Roman" w:cs="Times New Roman"/>
          <w:sz w:val="28"/>
          <w:szCs w:val="24"/>
          <w:lang w:eastAsia="zh-CN"/>
        </w:rPr>
        <w:t>Амурско-Дальневосточный рекреационный район</w:t>
      </w:r>
    </w:p>
    <w:p w:rsidR="00486BAA" w:rsidRPr="00584677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7" w:history="1"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tour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primorsky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turizm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vostochnoe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koltso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_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rossii</w:t>
        </w:r>
      </w:hyperlink>
      <w:r w:rsidR="00486BA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486BAA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Туристический портал Приморского края</w:t>
      </w:r>
    </w:p>
    <w:p w:rsidR="00486BAA" w:rsidRPr="00584677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8" w:history="1"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https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russiatourism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news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/12974/</w:t>
        </w:r>
      </w:hyperlink>
      <w:r w:rsidR="00486BA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486BAA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Федеральное агентство по туризму</w:t>
      </w:r>
    </w:p>
    <w:p w:rsidR="00486BAA" w:rsidRPr="00486BAA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59" w:history="1"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://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www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whitedeer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ru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/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index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.</w:t>
        </w:r>
        <w:r w:rsidR="00486BAA" w:rsidRPr="00E20099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html</w:t>
        </w:r>
      </w:hyperlink>
      <w:r w:rsidR="00486BAA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</w:t>
      </w:r>
      <w:r w:rsidR="00486BAA" w:rsidRPr="00584677">
        <w:rPr>
          <w:rFonts w:ascii="Times New Roman" w:eastAsiaTheme="minorEastAsia" w:hAnsi="Times New Roman" w:cs="Times New Roman"/>
          <w:sz w:val="28"/>
          <w:szCs w:val="24"/>
          <w:lang w:eastAsia="zh-CN"/>
        </w:rPr>
        <w:t>Центр Агроэтнотуризма «Белый олень»</w:t>
      </w:r>
    </w:p>
    <w:p w:rsidR="00F15FB8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60" w:history="1">
        <w:r w:rsidR="00190910" w:rsidRPr="00CF483A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https://bstudy.net/602715/turizm/investitsionnoe_proektirovanie_obektov_turistskoy_industrii</w:t>
        </w:r>
      </w:hyperlink>
      <w:r w:rsidR="00190910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Экономика туристской индустрии, и</w:t>
      </w:r>
      <w:r w:rsidR="00190910" w:rsidRPr="00F15FB8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нвестиционное проектирование объектов туристской индустрии </w:t>
      </w:r>
    </w:p>
    <w:p w:rsidR="00E02229" w:rsidRPr="00E02229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</w:pPr>
      <w:hyperlink r:id="rId61" w:history="1">
        <w:r w:rsidR="00E02229" w:rsidRPr="00D7451D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https://travel.trade.gov/outreachpages/inbound.general_information.inbound_overview.asp</w:t>
        </w:r>
      </w:hyperlink>
      <w:r w:rsidR="00E02229" w:rsidRPr="00D7451D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 xml:space="preserve"> – </w:t>
      </w:r>
      <w:r w:rsidR="00E02229">
        <w:rPr>
          <w:rFonts w:ascii="Times New Roman" w:eastAsiaTheme="minorEastAsia" w:hAnsi="Times New Roman" w:cs="Times New Roman"/>
          <w:sz w:val="28"/>
          <w:szCs w:val="24"/>
          <w:lang w:eastAsia="zh-CN"/>
        </w:rPr>
        <w:t>материалы</w:t>
      </w:r>
      <w:r w:rsidR="00E02229" w:rsidRPr="00417540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 xml:space="preserve"> </w:t>
      </w:r>
      <w:r w:rsidR="00E02229">
        <w:rPr>
          <w:rFonts w:ascii="Times New Roman" w:eastAsiaTheme="minorEastAsia" w:hAnsi="Times New Roman" w:cs="Times New Roman"/>
          <w:sz w:val="28"/>
          <w:szCs w:val="24"/>
          <w:lang w:eastAsia="zh-CN"/>
        </w:rPr>
        <w:t>доклада</w:t>
      </w:r>
      <w:r w:rsidR="00E02229" w:rsidRPr="00417540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 xml:space="preserve"> </w:t>
      </w:r>
      <w:r w:rsidR="00E02229" w:rsidRPr="00D7451D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>International Visitation in the United States (Market Research)</w:t>
      </w:r>
    </w:p>
    <w:p w:rsidR="00E02229" w:rsidRDefault="00187796" w:rsidP="00C6694C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eastAsia="zh-CN"/>
        </w:rPr>
      </w:pPr>
      <w:hyperlink r:id="rId62" w:history="1">
        <w:r w:rsidR="00E02229" w:rsidRPr="00EC3C3E">
          <w:rPr>
            <w:rStyle w:val="a6"/>
            <w:rFonts w:ascii="Times New Roman" w:eastAsiaTheme="minorEastAsia" w:hAnsi="Times New Roman" w:cs="Times New Roman"/>
            <w:sz w:val="28"/>
            <w:szCs w:val="24"/>
            <w:lang w:eastAsia="zh-CN"/>
          </w:rPr>
          <w:t>http://nextgis.com/</w:t>
        </w:r>
      </w:hyperlink>
      <w:r w:rsidR="00E02229">
        <w:rPr>
          <w:rFonts w:ascii="Times New Roman" w:eastAsiaTheme="minorEastAsia" w:hAnsi="Times New Roman" w:cs="Times New Roman"/>
          <w:sz w:val="28"/>
          <w:szCs w:val="24"/>
          <w:lang w:eastAsia="zh-CN"/>
        </w:rPr>
        <w:t xml:space="preserve"> – NextGIS, векторная основа</w:t>
      </w:r>
    </w:p>
    <w:p w:rsidR="00371451" w:rsidRPr="00AD461B" w:rsidRDefault="00187796" w:rsidP="00371451">
      <w:pPr>
        <w:pStyle w:val="a7"/>
        <w:numPr>
          <w:ilvl w:val="0"/>
          <w:numId w:val="35"/>
        </w:numPr>
        <w:spacing w:after="0" w:line="36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</w:pPr>
      <w:hyperlink r:id="rId63" w:history="1">
        <w:r w:rsidR="00963A9E" w:rsidRPr="00963A9E">
          <w:rPr>
            <w:rStyle w:val="a6"/>
            <w:rFonts w:ascii="Times New Roman" w:eastAsiaTheme="minorEastAsia" w:hAnsi="Times New Roman" w:cs="Times New Roman"/>
            <w:sz w:val="28"/>
            <w:szCs w:val="24"/>
            <w:lang w:val="en-US" w:eastAsia="zh-CN"/>
          </w:rPr>
          <w:t>http://triphints.ru/article/arenda-avto-v-ssha-dorozhnaya-infrastruktura-zoni-otdiha</w:t>
        </w:r>
      </w:hyperlink>
      <w:r w:rsidR="00963A9E" w:rsidRPr="00963A9E">
        <w:rPr>
          <w:rFonts w:ascii="Times New Roman" w:eastAsiaTheme="minorEastAsia" w:hAnsi="Times New Roman" w:cs="Times New Roman"/>
          <w:sz w:val="28"/>
          <w:szCs w:val="24"/>
          <w:lang w:val="en-US" w:eastAsia="zh-CN"/>
        </w:rPr>
        <w:t xml:space="preserve"> – TripHints.ru</w:t>
      </w:r>
    </w:p>
    <w:p w:rsidR="00C467A5" w:rsidRPr="00371451" w:rsidRDefault="00C467A5" w:rsidP="00AD461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sectPr w:rsidR="00C467A5" w:rsidRPr="00371451" w:rsidSect="0070046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96" w:rsidRDefault="00187796" w:rsidP="006A3FBA">
      <w:pPr>
        <w:spacing w:after="0" w:line="240" w:lineRule="auto"/>
      </w:pPr>
      <w:r>
        <w:separator/>
      </w:r>
    </w:p>
  </w:endnote>
  <w:endnote w:type="continuationSeparator" w:id="0">
    <w:p w:rsidR="00187796" w:rsidRDefault="00187796" w:rsidP="006A3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8745058"/>
      <w:docPartObj>
        <w:docPartGallery w:val="Page Numbers (Bottom of Page)"/>
        <w:docPartUnique/>
      </w:docPartObj>
    </w:sdtPr>
    <w:sdtEndPr/>
    <w:sdtContent>
      <w:p w:rsidR="00A761B0" w:rsidRDefault="00A761B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46B">
          <w:rPr>
            <w:noProof/>
          </w:rPr>
          <w:t>61</w:t>
        </w:r>
        <w:r>
          <w:fldChar w:fldCharType="end"/>
        </w:r>
      </w:p>
    </w:sdtContent>
  </w:sdt>
  <w:p w:rsidR="00A761B0" w:rsidRDefault="00A761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96" w:rsidRDefault="00187796" w:rsidP="006A3FBA">
      <w:pPr>
        <w:spacing w:after="0" w:line="240" w:lineRule="auto"/>
      </w:pPr>
      <w:r>
        <w:separator/>
      </w:r>
    </w:p>
  </w:footnote>
  <w:footnote w:type="continuationSeparator" w:id="0">
    <w:p w:rsidR="00187796" w:rsidRDefault="00187796" w:rsidP="006A3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95E"/>
    <w:multiLevelType w:val="hybridMultilevel"/>
    <w:tmpl w:val="0A20F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9455B"/>
    <w:multiLevelType w:val="hybridMultilevel"/>
    <w:tmpl w:val="4F62B8F0"/>
    <w:lvl w:ilvl="0" w:tplc="5358C1FA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6620255"/>
    <w:multiLevelType w:val="hybridMultilevel"/>
    <w:tmpl w:val="3222D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D68A6"/>
    <w:multiLevelType w:val="hybridMultilevel"/>
    <w:tmpl w:val="FAFC2D80"/>
    <w:lvl w:ilvl="0" w:tplc="DC648E5C">
      <w:start w:val="1"/>
      <w:numFmt w:val="decimal"/>
      <w:lvlText w:val="%1．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41046"/>
    <w:multiLevelType w:val="hybridMultilevel"/>
    <w:tmpl w:val="05C0D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0258D"/>
    <w:multiLevelType w:val="hybridMultilevel"/>
    <w:tmpl w:val="74E27D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9E1136"/>
    <w:multiLevelType w:val="hybridMultilevel"/>
    <w:tmpl w:val="0D40B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40A78"/>
    <w:multiLevelType w:val="hybridMultilevel"/>
    <w:tmpl w:val="86AE2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04050"/>
    <w:multiLevelType w:val="hybridMultilevel"/>
    <w:tmpl w:val="DF685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E098C"/>
    <w:multiLevelType w:val="multilevel"/>
    <w:tmpl w:val="BEF0B2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DC41E6F"/>
    <w:multiLevelType w:val="multilevel"/>
    <w:tmpl w:val="A2343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1E1A702D"/>
    <w:multiLevelType w:val="hybridMultilevel"/>
    <w:tmpl w:val="66727D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F762398"/>
    <w:multiLevelType w:val="hybridMultilevel"/>
    <w:tmpl w:val="8806F5C8"/>
    <w:lvl w:ilvl="0" w:tplc="A378A23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F56B2"/>
    <w:multiLevelType w:val="multilevel"/>
    <w:tmpl w:val="4C5CD9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DF66521"/>
    <w:multiLevelType w:val="hybridMultilevel"/>
    <w:tmpl w:val="EC62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D4952"/>
    <w:multiLevelType w:val="hybridMultilevel"/>
    <w:tmpl w:val="03FE6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67FAA"/>
    <w:multiLevelType w:val="hybridMultilevel"/>
    <w:tmpl w:val="CBD40190"/>
    <w:lvl w:ilvl="0" w:tplc="DC648E5C">
      <w:start w:val="1"/>
      <w:numFmt w:val="decimal"/>
      <w:lvlText w:val="%1．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A91409"/>
    <w:multiLevelType w:val="hybridMultilevel"/>
    <w:tmpl w:val="8A86E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F71FF"/>
    <w:multiLevelType w:val="multilevel"/>
    <w:tmpl w:val="2D523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C890556"/>
    <w:multiLevelType w:val="multilevel"/>
    <w:tmpl w:val="4FB41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37703"/>
    <w:multiLevelType w:val="multilevel"/>
    <w:tmpl w:val="F2D8F8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E632C45"/>
    <w:multiLevelType w:val="hybridMultilevel"/>
    <w:tmpl w:val="436CE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5D0C3C"/>
    <w:multiLevelType w:val="hybridMultilevel"/>
    <w:tmpl w:val="4BA09CD8"/>
    <w:lvl w:ilvl="0" w:tplc="48680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2EE788B"/>
    <w:multiLevelType w:val="hybridMultilevel"/>
    <w:tmpl w:val="8D8249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5AD2E99"/>
    <w:multiLevelType w:val="hybridMultilevel"/>
    <w:tmpl w:val="9FAE4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177340"/>
    <w:multiLevelType w:val="hybridMultilevel"/>
    <w:tmpl w:val="CBD40190"/>
    <w:lvl w:ilvl="0" w:tplc="DC648E5C">
      <w:start w:val="1"/>
      <w:numFmt w:val="decimal"/>
      <w:lvlText w:val="%1．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83F6134"/>
    <w:multiLevelType w:val="multilevel"/>
    <w:tmpl w:val="A2343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496F687B"/>
    <w:multiLevelType w:val="multilevel"/>
    <w:tmpl w:val="269814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53AA6231"/>
    <w:multiLevelType w:val="hybridMultilevel"/>
    <w:tmpl w:val="A1085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4A0E15"/>
    <w:multiLevelType w:val="hybridMultilevel"/>
    <w:tmpl w:val="01241D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C8B7C1B"/>
    <w:multiLevelType w:val="hybridMultilevel"/>
    <w:tmpl w:val="F32C631E"/>
    <w:lvl w:ilvl="0" w:tplc="1966B0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52F78"/>
    <w:multiLevelType w:val="hybridMultilevel"/>
    <w:tmpl w:val="77D6A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54F61AC"/>
    <w:multiLevelType w:val="hybridMultilevel"/>
    <w:tmpl w:val="9E1039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2FD20D8"/>
    <w:multiLevelType w:val="hybridMultilevel"/>
    <w:tmpl w:val="CBD40190"/>
    <w:lvl w:ilvl="0" w:tplc="DC648E5C">
      <w:start w:val="1"/>
      <w:numFmt w:val="decimal"/>
      <w:lvlText w:val="%1．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570275C"/>
    <w:multiLevelType w:val="hybridMultilevel"/>
    <w:tmpl w:val="4FB41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25E57"/>
    <w:multiLevelType w:val="hybridMultilevel"/>
    <w:tmpl w:val="01C2F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BD3856"/>
    <w:multiLevelType w:val="hybridMultilevel"/>
    <w:tmpl w:val="ED2090EC"/>
    <w:lvl w:ilvl="0" w:tplc="69F40CCA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7DCE0E69"/>
    <w:multiLevelType w:val="hybridMultilevel"/>
    <w:tmpl w:val="2D289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31"/>
  </w:num>
  <w:num w:numId="4">
    <w:abstractNumId w:val="17"/>
  </w:num>
  <w:num w:numId="5">
    <w:abstractNumId w:val="32"/>
  </w:num>
  <w:num w:numId="6">
    <w:abstractNumId w:val="4"/>
  </w:num>
  <w:num w:numId="7">
    <w:abstractNumId w:val="35"/>
  </w:num>
  <w:num w:numId="8">
    <w:abstractNumId w:val="24"/>
  </w:num>
  <w:num w:numId="9">
    <w:abstractNumId w:val="7"/>
  </w:num>
  <w:num w:numId="10">
    <w:abstractNumId w:val="0"/>
  </w:num>
  <w:num w:numId="11">
    <w:abstractNumId w:val="12"/>
  </w:num>
  <w:num w:numId="12">
    <w:abstractNumId w:val="15"/>
  </w:num>
  <w:num w:numId="13">
    <w:abstractNumId w:val="16"/>
  </w:num>
  <w:num w:numId="14">
    <w:abstractNumId w:val="22"/>
  </w:num>
  <w:num w:numId="15">
    <w:abstractNumId w:val="37"/>
  </w:num>
  <w:num w:numId="16">
    <w:abstractNumId w:val="2"/>
  </w:num>
  <w:num w:numId="17">
    <w:abstractNumId w:val="23"/>
  </w:num>
  <w:num w:numId="18">
    <w:abstractNumId w:val="5"/>
  </w:num>
  <w:num w:numId="19">
    <w:abstractNumId w:val="6"/>
  </w:num>
  <w:num w:numId="20">
    <w:abstractNumId w:val="8"/>
  </w:num>
  <w:num w:numId="21">
    <w:abstractNumId w:val="28"/>
  </w:num>
  <w:num w:numId="22">
    <w:abstractNumId w:val="18"/>
  </w:num>
  <w:num w:numId="23">
    <w:abstractNumId w:val="20"/>
  </w:num>
  <w:num w:numId="24">
    <w:abstractNumId w:val="11"/>
  </w:num>
  <w:num w:numId="25">
    <w:abstractNumId w:val="36"/>
  </w:num>
  <w:num w:numId="26">
    <w:abstractNumId w:val="14"/>
  </w:num>
  <w:num w:numId="27">
    <w:abstractNumId w:val="13"/>
  </w:num>
  <w:num w:numId="28">
    <w:abstractNumId w:val="10"/>
  </w:num>
  <w:num w:numId="29">
    <w:abstractNumId w:val="26"/>
  </w:num>
  <w:num w:numId="30">
    <w:abstractNumId w:val="1"/>
  </w:num>
  <w:num w:numId="31">
    <w:abstractNumId w:val="9"/>
  </w:num>
  <w:num w:numId="32">
    <w:abstractNumId w:val="34"/>
  </w:num>
  <w:num w:numId="33">
    <w:abstractNumId w:val="19"/>
  </w:num>
  <w:num w:numId="34">
    <w:abstractNumId w:val="33"/>
  </w:num>
  <w:num w:numId="35">
    <w:abstractNumId w:val="25"/>
  </w:num>
  <w:num w:numId="36">
    <w:abstractNumId w:val="3"/>
  </w:num>
  <w:num w:numId="37">
    <w:abstractNumId w:val="3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FBA"/>
    <w:rsid w:val="00000949"/>
    <w:rsid w:val="00000CAF"/>
    <w:rsid w:val="0000186E"/>
    <w:rsid w:val="00004039"/>
    <w:rsid w:val="00004479"/>
    <w:rsid w:val="00006686"/>
    <w:rsid w:val="000138E9"/>
    <w:rsid w:val="00013E08"/>
    <w:rsid w:val="000150AD"/>
    <w:rsid w:val="00015199"/>
    <w:rsid w:val="0001625D"/>
    <w:rsid w:val="00020A11"/>
    <w:rsid w:val="00021925"/>
    <w:rsid w:val="000325D1"/>
    <w:rsid w:val="000363EB"/>
    <w:rsid w:val="00036936"/>
    <w:rsid w:val="00043CE7"/>
    <w:rsid w:val="0004465C"/>
    <w:rsid w:val="00044A75"/>
    <w:rsid w:val="00050651"/>
    <w:rsid w:val="00050965"/>
    <w:rsid w:val="000608B3"/>
    <w:rsid w:val="00062792"/>
    <w:rsid w:val="00065DA5"/>
    <w:rsid w:val="00066DA1"/>
    <w:rsid w:val="00067BB7"/>
    <w:rsid w:val="00071CF6"/>
    <w:rsid w:val="00075AA9"/>
    <w:rsid w:val="00086199"/>
    <w:rsid w:val="00090838"/>
    <w:rsid w:val="00091199"/>
    <w:rsid w:val="0009281E"/>
    <w:rsid w:val="000931F2"/>
    <w:rsid w:val="000966AE"/>
    <w:rsid w:val="00096862"/>
    <w:rsid w:val="00096B50"/>
    <w:rsid w:val="00097535"/>
    <w:rsid w:val="00097907"/>
    <w:rsid w:val="000A18E7"/>
    <w:rsid w:val="000A2BA0"/>
    <w:rsid w:val="000A3BC9"/>
    <w:rsid w:val="000A4182"/>
    <w:rsid w:val="000B254B"/>
    <w:rsid w:val="000B27E5"/>
    <w:rsid w:val="000B3321"/>
    <w:rsid w:val="000B71D5"/>
    <w:rsid w:val="000C1C13"/>
    <w:rsid w:val="000C5B2D"/>
    <w:rsid w:val="000D12BD"/>
    <w:rsid w:val="000D3D8B"/>
    <w:rsid w:val="000D7F91"/>
    <w:rsid w:val="000E1B8F"/>
    <w:rsid w:val="000E7407"/>
    <w:rsid w:val="000F0884"/>
    <w:rsid w:val="000F42A4"/>
    <w:rsid w:val="000F4978"/>
    <w:rsid w:val="0010136C"/>
    <w:rsid w:val="001033A2"/>
    <w:rsid w:val="00105DE5"/>
    <w:rsid w:val="00106319"/>
    <w:rsid w:val="001100E6"/>
    <w:rsid w:val="0011463A"/>
    <w:rsid w:val="001147C5"/>
    <w:rsid w:val="00121C8C"/>
    <w:rsid w:val="001237ED"/>
    <w:rsid w:val="001253F0"/>
    <w:rsid w:val="00126B73"/>
    <w:rsid w:val="00141A13"/>
    <w:rsid w:val="00141B57"/>
    <w:rsid w:val="00141C8B"/>
    <w:rsid w:val="00143C12"/>
    <w:rsid w:val="00145C4A"/>
    <w:rsid w:val="00152E48"/>
    <w:rsid w:val="001539D1"/>
    <w:rsid w:val="00154A8F"/>
    <w:rsid w:val="00156732"/>
    <w:rsid w:val="00161CF2"/>
    <w:rsid w:val="00163770"/>
    <w:rsid w:val="00163EBE"/>
    <w:rsid w:val="00164754"/>
    <w:rsid w:val="00167D96"/>
    <w:rsid w:val="001704E6"/>
    <w:rsid w:val="00171A4A"/>
    <w:rsid w:val="00172C4D"/>
    <w:rsid w:val="0017378A"/>
    <w:rsid w:val="001738CD"/>
    <w:rsid w:val="00174F68"/>
    <w:rsid w:val="00177074"/>
    <w:rsid w:val="00180BB1"/>
    <w:rsid w:val="0018267E"/>
    <w:rsid w:val="00185662"/>
    <w:rsid w:val="00186BE0"/>
    <w:rsid w:val="00187796"/>
    <w:rsid w:val="00190910"/>
    <w:rsid w:val="00193541"/>
    <w:rsid w:val="001965EB"/>
    <w:rsid w:val="001A35B0"/>
    <w:rsid w:val="001A63FA"/>
    <w:rsid w:val="001C4672"/>
    <w:rsid w:val="001C483B"/>
    <w:rsid w:val="001C54C2"/>
    <w:rsid w:val="001C57AB"/>
    <w:rsid w:val="001D0B99"/>
    <w:rsid w:val="001D2101"/>
    <w:rsid w:val="001D337B"/>
    <w:rsid w:val="001D33C2"/>
    <w:rsid w:val="001D499E"/>
    <w:rsid w:val="001D7024"/>
    <w:rsid w:val="001E17A6"/>
    <w:rsid w:val="001E3013"/>
    <w:rsid w:val="001E515E"/>
    <w:rsid w:val="001E5CF7"/>
    <w:rsid w:val="001E7938"/>
    <w:rsid w:val="001F078F"/>
    <w:rsid w:val="001F0E10"/>
    <w:rsid w:val="001F14B6"/>
    <w:rsid w:val="001F2B7E"/>
    <w:rsid w:val="001F78F1"/>
    <w:rsid w:val="00202545"/>
    <w:rsid w:val="0020268F"/>
    <w:rsid w:val="00207AE4"/>
    <w:rsid w:val="00210A1F"/>
    <w:rsid w:val="00211984"/>
    <w:rsid w:val="00214C8D"/>
    <w:rsid w:val="00215B70"/>
    <w:rsid w:val="00221435"/>
    <w:rsid w:val="0022151D"/>
    <w:rsid w:val="002228C2"/>
    <w:rsid w:val="00223934"/>
    <w:rsid w:val="00226027"/>
    <w:rsid w:val="00227A92"/>
    <w:rsid w:val="002364E2"/>
    <w:rsid w:val="0023737D"/>
    <w:rsid w:val="002375B3"/>
    <w:rsid w:val="00237D42"/>
    <w:rsid w:val="00240E41"/>
    <w:rsid w:val="00241FB0"/>
    <w:rsid w:val="002455E6"/>
    <w:rsid w:val="002467E3"/>
    <w:rsid w:val="002477DF"/>
    <w:rsid w:val="0024789E"/>
    <w:rsid w:val="00247972"/>
    <w:rsid w:val="00250C1B"/>
    <w:rsid w:val="00251AFE"/>
    <w:rsid w:val="00252166"/>
    <w:rsid w:val="0025269C"/>
    <w:rsid w:val="00253E38"/>
    <w:rsid w:val="002548FD"/>
    <w:rsid w:val="00255AE8"/>
    <w:rsid w:val="00264C2F"/>
    <w:rsid w:val="00270DA8"/>
    <w:rsid w:val="00271405"/>
    <w:rsid w:val="00274167"/>
    <w:rsid w:val="00274449"/>
    <w:rsid w:val="00274649"/>
    <w:rsid w:val="002764FE"/>
    <w:rsid w:val="00282770"/>
    <w:rsid w:val="00284EA5"/>
    <w:rsid w:val="00285BB0"/>
    <w:rsid w:val="002865EB"/>
    <w:rsid w:val="00292B07"/>
    <w:rsid w:val="00296352"/>
    <w:rsid w:val="002965DA"/>
    <w:rsid w:val="002A2A38"/>
    <w:rsid w:val="002A4A31"/>
    <w:rsid w:val="002A6688"/>
    <w:rsid w:val="002B01A9"/>
    <w:rsid w:val="002B415D"/>
    <w:rsid w:val="002B416F"/>
    <w:rsid w:val="002B73C3"/>
    <w:rsid w:val="002B76AC"/>
    <w:rsid w:val="002C15F0"/>
    <w:rsid w:val="002C3B27"/>
    <w:rsid w:val="002D0EAE"/>
    <w:rsid w:val="002D5517"/>
    <w:rsid w:val="002D6BE6"/>
    <w:rsid w:val="002E1036"/>
    <w:rsid w:val="002E1531"/>
    <w:rsid w:val="002E3817"/>
    <w:rsid w:val="002E7430"/>
    <w:rsid w:val="002E75F7"/>
    <w:rsid w:val="002F3380"/>
    <w:rsid w:val="00302B22"/>
    <w:rsid w:val="0030786F"/>
    <w:rsid w:val="0031316B"/>
    <w:rsid w:val="00316EE5"/>
    <w:rsid w:val="0031775E"/>
    <w:rsid w:val="0032062A"/>
    <w:rsid w:val="00320C8C"/>
    <w:rsid w:val="00320FC1"/>
    <w:rsid w:val="00325E9B"/>
    <w:rsid w:val="00326B95"/>
    <w:rsid w:val="003270F9"/>
    <w:rsid w:val="00330D40"/>
    <w:rsid w:val="00331D6C"/>
    <w:rsid w:val="00334BEE"/>
    <w:rsid w:val="0033609B"/>
    <w:rsid w:val="00341C9E"/>
    <w:rsid w:val="00342A37"/>
    <w:rsid w:val="003447F4"/>
    <w:rsid w:val="00345D22"/>
    <w:rsid w:val="00347838"/>
    <w:rsid w:val="00347E3B"/>
    <w:rsid w:val="00347F7A"/>
    <w:rsid w:val="0035078C"/>
    <w:rsid w:val="00354EFD"/>
    <w:rsid w:val="003553C5"/>
    <w:rsid w:val="0035548C"/>
    <w:rsid w:val="003579A1"/>
    <w:rsid w:val="00362693"/>
    <w:rsid w:val="00362E32"/>
    <w:rsid w:val="00363DE3"/>
    <w:rsid w:val="0036622B"/>
    <w:rsid w:val="003662D2"/>
    <w:rsid w:val="00367179"/>
    <w:rsid w:val="00370A2D"/>
    <w:rsid w:val="00371451"/>
    <w:rsid w:val="00371C11"/>
    <w:rsid w:val="00374C15"/>
    <w:rsid w:val="0037750C"/>
    <w:rsid w:val="00384370"/>
    <w:rsid w:val="003947CE"/>
    <w:rsid w:val="00396484"/>
    <w:rsid w:val="003A2A4E"/>
    <w:rsid w:val="003A365F"/>
    <w:rsid w:val="003A775B"/>
    <w:rsid w:val="003B2888"/>
    <w:rsid w:val="003B3FD6"/>
    <w:rsid w:val="003B4FA7"/>
    <w:rsid w:val="003C099E"/>
    <w:rsid w:val="003C2BBF"/>
    <w:rsid w:val="003C39AE"/>
    <w:rsid w:val="003C69D9"/>
    <w:rsid w:val="003D0551"/>
    <w:rsid w:val="003D1F83"/>
    <w:rsid w:val="003D7B2F"/>
    <w:rsid w:val="003E16E2"/>
    <w:rsid w:val="003E1C2A"/>
    <w:rsid w:val="003E2104"/>
    <w:rsid w:val="003E2C69"/>
    <w:rsid w:val="003E776B"/>
    <w:rsid w:val="003F660A"/>
    <w:rsid w:val="003F736F"/>
    <w:rsid w:val="003F7390"/>
    <w:rsid w:val="003F7694"/>
    <w:rsid w:val="00400489"/>
    <w:rsid w:val="00402A06"/>
    <w:rsid w:val="0040397B"/>
    <w:rsid w:val="00405DDF"/>
    <w:rsid w:val="004069CC"/>
    <w:rsid w:val="00407EAC"/>
    <w:rsid w:val="004154C3"/>
    <w:rsid w:val="004165AF"/>
    <w:rsid w:val="00417540"/>
    <w:rsid w:val="00424303"/>
    <w:rsid w:val="004251A3"/>
    <w:rsid w:val="00431BDF"/>
    <w:rsid w:val="00431E3A"/>
    <w:rsid w:val="00433F5F"/>
    <w:rsid w:val="00434042"/>
    <w:rsid w:val="00435753"/>
    <w:rsid w:val="00436D37"/>
    <w:rsid w:val="0044485F"/>
    <w:rsid w:val="0045539D"/>
    <w:rsid w:val="00455EF6"/>
    <w:rsid w:val="00462761"/>
    <w:rsid w:val="0046566A"/>
    <w:rsid w:val="004672BE"/>
    <w:rsid w:val="004674A3"/>
    <w:rsid w:val="00473B42"/>
    <w:rsid w:val="004761E5"/>
    <w:rsid w:val="00480C8E"/>
    <w:rsid w:val="00481A34"/>
    <w:rsid w:val="00485027"/>
    <w:rsid w:val="004854EC"/>
    <w:rsid w:val="00486BAA"/>
    <w:rsid w:val="00487C10"/>
    <w:rsid w:val="0049126A"/>
    <w:rsid w:val="0049528C"/>
    <w:rsid w:val="00497553"/>
    <w:rsid w:val="00497F31"/>
    <w:rsid w:val="004A4A7C"/>
    <w:rsid w:val="004A5F88"/>
    <w:rsid w:val="004B1C31"/>
    <w:rsid w:val="004B3074"/>
    <w:rsid w:val="004B3708"/>
    <w:rsid w:val="004B4A13"/>
    <w:rsid w:val="004B5105"/>
    <w:rsid w:val="004B6A52"/>
    <w:rsid w:val="004C0730"/>
    <w:rsid w:val="004C212C"/>
    <w:rsid w:val="004D0BCC"/>
    <w:rsid w:val="004D1FB4"/>
    <w:rsid w:val="004D54E1"/>
    <w:rsid w:val="004E0064"/>
    <w:rsid w:val="004E1BDC"/>
    <w:rsid w:val="004E2165"/>
    <w:rsid w:val="004E38F4"/>
    <w:rsid w:val="004E4308"/>
    <w:rsid w:val="004E6887"/>
    <w:rsid w:val="004E6C6C"/>
    <w:rsid w:val="004E6FA5"/>
    <w:rsid w:val="004F2CB7"/>
    <w:rsid w:val="004F4346"/>
    <w:rsid w:val="00507B7F"/>
    <w:rsid w:val="00510B14"/>
    <w:rsid w:val="0051163F"/>
    <w:rsid w:val="00516ED2"/>
    <w:rsid w:val="0051790A"/>
    <w:rsid w:val="00517A50"/>
    <w:rsid w:val="00522EED"/>
    <w:rsid w:val="00524D59"/>
    <w:rsid w:val="00530B7B"/>
    <w:rsid w:val="00532B48"/>
    <w:rsid w:val="0053398C"/>
    <w:rsid w:val="00536EE9"/>
    <w:rsid w:val="00541578"/>
    <w:rsid w:val="0054229A"/>
    <w:rsid w:val="005503D5"/>
    <w:rsid w:val="00551036"/>
    <w:rsid w:val="00553A06"/>
    <w:rsid w:val="00554D37"/>
    <w:rsid w:val="005558DB"/>
    <w:rsid w:val="00557FDD"/>
    <w:rsid w:val="00563704"/>
    <w:rsid w:val="005637DA"/>
    <w:rsid w:val="00564C84"/>
    <w:rsid w:val="00565395"/>
    <w:rsid w:val="00565D42"/>
    <w:rsid w:val="00565FF2"/>
    <w:rsid w:val="005671EF"/>
    <w:rsid w:val="00571F4C"/>
    <w:rsid w:val="00573CDB"/>
    <w:rsid w:val="00573CE8"/>
    <w:rsid w:val="00577AEF"/>
    <w:rsid w:val="00577CC9"/>
    <w:rsid w:val="00577FA2"/>
    <w:rsid w:val="005809AA"/>
    <w:rsid w:val="0058290A"/>
    <w:rsid w:val="005842B1"/>
    <w:rsid w:val="00584677"/>
    <w:rsid w:val="00585CF3"/>
    <w:rsid w:val="005912D7"/>
    <w:rsid w:val="005943F8"/>
    <w:rsid w:val="00595579"/>
    <w:rsid w:val="00596490"/>
    <w:rsid w:val="00597C73"/>
    <w:rsid w:val="005A5101"/>
    <w:rsid w:val="005A59D6"/>
    <w:rsid w:val="005A6452"/>
    <w:rsid w:val="005B095E"/>
    <w:rsid w:val="005B40F8"/>
    <w:rsid w:val="005C00D8"/>
    <w:rsid w:val="005C2904"/>
    <w:rsid w:val="005C60F9"/>
    <w:rsid w:val="005D03F5"/>
    <w:rsid w:val="005D0933"/>
    <w:rsid w:val="005D2AB4"/>
    <w:rsid w:val="005E0652"/>
    <w:rsid w:val="005E5D8E"/>
    <w:rsid w:val="005E6F3D"/>
    <w:rsid w:val="005E744F"/>
    <w:rsid w:val="005E75D8"/>
    <w:rsid w:val="005F2DCB"/>
    <w:rsid w:val="005F6EE0"/>
    <w:rsid w:val="005F6FF1"/>
    <w:rsid w:val="006016C9"/>
    <w:rsid w:val="00603C92"/>
    <w:rsid w:val="00605278"/>
    <w:rsid w:val="0060705F"/>
    <w:rsid w:val="006077D7"/>
    <w:rsid w:val="006110D6"/>
    <w:rsid w:val="00612093"/>
    <w:rsid w:val="00613154"/>
    <w:rsid w:val="00615CAF"/>
    <w:rsid w:val="00616461"/>
    <w:rsid w:val="006200F9"/>
    <w:rsid w:val="0062508D"/>
    <w:rsid w:val="00632B2A"/>
    <w:rsid w:val="0064087E"/>
    <w:rsid w:val="006429D5"/>
    <w:rsid w:val="00642C6D"/>
    <w:rsid w:val="00642CA5"/>
    <w:rsid w:val="00644470"/>
    <w:rsid w:val="00645135"/>
    <w:rsid w:val="00650323"/>
    <w:rsid w:val="00650517"/>
    <w:rsid w:val="00650ED6"/>
    <w:rsid w:val="00654341"/>
    <w:rsid w:val="006558B2"/>
    <w:rsid w:val="00664A4B"/>
    <w:rsid w:val="00665766"/>
    <w:rsid w:val="00671022"/>
    <w:rsid w:val="00672121"/>
    <w:rsid w:val="00673CDE"/>
    <w:rsid w:val="00674E19"/>
    <w:rsid w:val="00675B17"/>
    <w:rsid w:val="0068108B"/>
    <w:rsid w:val="00690A50"/>
    <w:rsid w:val="0069151D"/>
    <w:rsid w:val="0069550A"/>
    <w:rsid w:val="006A3FBA"/>
    <w:rsid w:val="006A4542"/>
    <w:rsid w:val="006A7CE0"/>
    <w:rsid w:val="006B06BC"/>
    <w:rsid w:val="006B3540"/>
    <w:rsid w:val="006B7793"/>
    <w:rsid w:val="006C0E85"/>
    <w:rsid w:val="006C60A8"/>
    <w:rsid w:val="006C7C2C"/>
    <w:rsid w:val="006D36C8"/>
    <w:rsid w:val="006D60C5"/>
    <w:rsid w:val="006D60CD"/>
    <w:rsid w:val="006E10DF"/>
    <w:rsid w:val="006E12B2"/>
    <w:rsid w:val="006E5830"/>
    <w:rsid w:val="006F4CD0"/>
    <w:rsid w:val="006F6735"/>
    <w:rsid w:val="00700010"/>
    <w:rsid w:val="0070046B"/>
    <w:rsid w:val="00703573"/>
    <w:rsid w:val="00703B55"/>
    <w:rsid w:val="00705A4B"/>
    <w:rsid w:val="00706B33"/>
    <w:rsid w:val="00711C60"/>
    <w:rsid w:val="00714595"/>
    <w:rsid w:val="00721C7E"/>
    <w:rsid w:val="0072675F"/>
    <w:rsid w:val="00726FEB"/>
    <w:rsid w:val="00730EEA"/>
    <w:rsid w:val="00735C71"/>
    <w:rsid w:val="0074239E"/>
    <w:rsid w:val="007460DB"/>
    <w:rsid w:val="00746971"/>
    <w:rsid w:val="00751053"/>
    <w:rsid w:val="007521A7"/>
    <w:rsid w:val="00760E16"/>
    <w:rsid w:val="0076223B"/>
    <w:rsid w:val="00763CF3"/>
    <w:rsid w:val="00764368"/>
    <w:rsid w:val="0076545D"/>
    <w:rsid w:val="00766D43"/>
    <w:rsid w:val="00767D19"/>
    <w:rsid w:val="00770499"/>
    <w:rsid w:val="007710D1"/>
    <w:rsid w:val="00771B88"/>
    <w:rsid w:val="00772232"/>
    <w:rsid w:val="007727A9"/>
    <w:rsid w:val="007762E6"/>
    <w:rsid w:val="00780C7D"/>
    <w:rsid w:val="00781CE5"/>
    <w:rsid w:val="00781FE5"/>
    <w:rsid w:val="0078759F"/>
    <w:rsid w:val="00791A7F"/>
    <w:rsid w:val="00792FAD"/>
    <w:rsid w:val="00793B8A"/>
    <w:rsid w:val="00793F6E"/>
    <w:rsid w:val="007948CF"/>
    <w:rsid w:val="00796084"/>
    <w:rsid w:val="007965A2"/>
    <w:rsid w:val="00796E01"/>
    <w:rsid w:val="00796FC3"/>
    <w:rsid w:val="00797771"/>
    <w:rsid w:val="007A0246"/>
    <w:rsid w:val="007A06C6"/>
    <w:rsid w:val="007A3FFC"/>
    <w:rsid w:val="007B7230"/>
    <w:rsid w:val="007C0F4F"/>
    <w:rsid w:val="007C1649"/>
    <w:rsid w:val="007C320E"/>
    <w:rsid w:val="007C4784"/>
    <w:rsid w:val="007D1326"/>
    <w:rsid w:val="007D5EFA"/>
    <w:rsid w:val="007E0BB3"/>
    <w:rsid w:val="007E0FAD"/>
    <w:rsid w:val="007E1D4C"/>
    <w:rsid w:val="007E21FB"/>
    <w:rsid w:val="007E28DA"/>
    <w:rsid w:val="007E309E"/>
    <w:rsid w:val="007E506A"/>
    <w:rsid w:val="007E5C1E"/>
    <w:rsid w:val="007E778A"/>
    <w:rsid w:val="007F131B"/>
    <w:rsid w:val="007F1BD1"/>
    <w:rsid w:val="007F3759"/>
    <w:rsid w:val="007F4295"/>
    <w:rsid w:val="008011B2"/>
    <w:rsid w:val="00801D76"/>
    <w:rsid w:val="00804E26"/>
    <w:rsid w:val="00806F22"/>
    <w:rsid w:val="008115D9"/>
    <w:rsid w:val="00813FA4"/>
    <w:rsid w:val="008141F0"/>
    <w:rsid w:val="008215F3"/>
    <w:rsid w:val="00822517"/>
    <w:rsid w:val="00826844"/>
    <w:rsid w:val="00833209"/>
    <w:rsid w:val="0083349F"/>
    <w:rsid w:val="00835192"/>
    <w:rsid w:val="00837F7A"/>
    <w:rsid w:val="00840049"/>
    <w:rsid w:val="0084086B"/>
    <w:rsid w:val="00845CD9"/>
    <w:rsid w:val="00846DBF"/>
    <w:rsid w:val="008500AD"/>
    <w:rsid w:val="00850924"/>
    <w:rsid w:val="008530AB"/>
    <w:rsid w:val="00854B82"/>
    <w:rsid w:val="008551FD"/>
    <w:rsid w:val="00855A15"/>
    <w:rsid w:val="008564D4"/>
    <w:rsid w:val="00856FCD"/>
    <w:rsid w:val="008628C3"/>
    <w:rsid w:val="0086311F"/>
    <w:rsid w:val="008641A7"/>
    <w:rsid w:val="008651F0"/>
    <w:rsid w:val="00867849"/>
    <w:rsid w:val="00871D58"/>
    <w:rsid w:val="00872C37"/>
    <w:rsid w:val="00873165"/>
    <w:rsid w:val="00880884"/>
    <w:rsid w:val="00881CCF"/>
    <w:rsid w:val="00882C85"/>
    <w:rsid w:val="00886552"/>
    <w:rsid w:val="00887C5F"/>
    <w:rsid w:val="008907DE"/>
    <w:rsid w:val="008919F8"/>
    <w:rsid w:val="0089226E"/>
    <w:rsid w:val="00893A28"/>
    <w:rsid w:val="00895611"/>
    <w:rsid w:val="008965FF"/>
    <w:rsid w:val="00896C6A"/>
    <w:rsid w:val="008A236B"/>
    <w:rsid w:val="008B16D6"/>
    <w:rsid w:val="008B2D5E"/>
    <w:rsid w:val="008B3E51"/>
    <w:rsid w:val="008B415A"/>
    <w:rsid w:val="008C16DD"/>
    <w:rsid w:val="008C323A"/>
    <w:rsid w:val="008D0CF6"/>
    <w:rsid w:val="008D3DF5"/>
    <w:rsid w:val="008D4F61"/>
    <w:rsid w:val="008D6445"/>
    <w:rsid w:val="008E064D"/>
    <w:rsid w:val="008E1AE2"/>
    <w:rsid w:val="008F0D2F"/>
    <w:rsid w:val="008F10A7"/>
    <w:rsid w:val="008F1E97"/>
    <w:rsid w:val="008F316C"/>
    <w:rsid w:val="00905663"/>
    <w:rsid w:val="00912D32"/>
    <w:rsid w:val="00913B82"/>
    <w:rsid w:val="0091612A"/>
    <w:rsid w:val="009174B4"/>
    <w:rsid w:val="00920213"/>
    <w:rsid w:val="009213D1"/>
    <w:rsid w:val="00924432"/>
    <w:rsid w:val="0092476B"/>
    <w:rsid w:val="00926660"/>
    <w:rsid w:val="0093223E"/>
    <w:rsid w:val="0093300E"/>
    <w:rsid w:val="00935767"/>
    <w:rsid w:val="0093583A"/>
    <w:rsid w:val="00941386"/>
    <w:rsid w:val="00942819"/>
    <w:rsid w:val="00951051"/>
    <w:rsid w:val="00952442"/>
    <w:rsid w:val="00952E2B"/>
    <w:rsid w:val="00955BB9"/>
    <w:rsid w:val="00957226"/>
    <w:rsid w:val="00960F98"/>
    <w:rsid w:val="00963A9E"/>
    <w:rsid w:val="00963E5E"/>
    <w:rsid w:val="009736AA"/>
    <w:rsid w:val="00974402"/>
    <w:rsid w:val="00976561"/>
    <w:rsid w:val="00983222"/>
    <w:rsid w:val="00984788"/>
    <w:rsid w:val="00984B4A"/>
    <w:rsid w:val="0099061B"/>
    <w:rsid w:val="00990D65"/>
    <w:rsid w:val="009910CE"/>
    <w:rsid w:val="00993211"/>
    <w:rsid w:val="00993C37"/>
    <w:rsid w:val="009965D8"/>
    <w:rsid w:val="009967E4"/>
    <w:rsid w:val="009A0440"/>
    <w:rsid w:val="009A4809"/>
    <w:rsid w:val="009A5D5A"/>
    <w:rsid w:val="009B44DC"/>
    <w:rsid w:val="009B567C"/>
    <w:rsid w:val="009B582E"/>
    <w:rsid w:val="009B5EBD"/>
    <w:rsid w:val="009B65B8"/>
    <w:rsid w:val="009B65EC"/>
    <w:rsid w:val="009C38AA"/>
    <w:rsid w:val="009C43A9"/>
    <w:rsid w:val="009C5459"/>
    <w:rsid w:val="009C560B"/>
    <w:rsid w:val="009C6D91"/>
    <w:rsid w:val="009D70CF"/>
    <w:rsid w:val="009E2100"/>
    <w:rsid w:val="009E290D"/>
    <w:rsid w:val="009F15ED"/>
    <w:rsid w:val="009F2A8A"/>
    <w:rsid w:val="00A01993"/>
    <w:rsid w:val="00A029F1"/>
    <w:rsid w:val="00A1094A"/>
    <w:rsid w:val="00A1546A"/>
    <w:rsid w:val="00A172DD"/>
    <w:rsid w:val="00A2152E"/>
    <w:rsid w:val="00A22ABF"/>
    <w:rsid w:val="00A23FC5"/>
    <w:rsid w:val="00A30606"/>
    <w:rsid w:val="00A3342F"/>
    <w:rsid w:val="00A40D4B"/>
    <w:rsid w:val="00A4115C"/>
    <w:rsid w:val="00A4431B"/>
    <w:rsid w:val="00A444BB"/>
    <w:rsid w:val="00A452D4"/>
    <w:rsid w:val="00A457BB"/>
    <w:rsid w:val="00A5033B"/>
    <w:rsid w:val="00A53985"/>
    <w:rsid w:val="00A55971"/>
    <w:rsid w:val="00A618F6"/>
    <w:rsid w:val="00A62910"/>
    <w:rsid w:val="00A63149"/>
    <w:rsid w:val="00A63F17"/>
    <w:rsid w:val="00A65EE3"/>
    <w:rsid w:val="00A66A96"/>
    <w:rsid w:val="00A761B0"/>
    <w:rsid w:val="00A77302"/>
    <w:rsid w:val="00A77E6B"/>
    <w:rsid w:val="00A8160D"/>
    <w:rsid w:val="00A8268A"/>
    <w:rsid w:val="00A83A00"/>
    <w:rsid w:val="00A9079B"/>
    <w:rsid w:val="00A926B0"/>
    <w:rsid w:val="00A92A92"/>
    <w:rsid w:val="00A94158"/>
    <w:rsid w:val="00A943FA"/>
    <w:rsid w:val="00A9554B"/>
    <w:rsid w:val="00A9597F"/>
    <w:rsid w:val="00A97007"/>
    <w:rsid w:val="00AA2190"/>
    <w:rsid w:val="00AA23FE"/>
    <w:rsid w:val="00AA38E3"/>
    <w:rsid w:val="00AA5972"/>
    <w:rsid w:val="00AB008B"/>
    <w:rsid w:val="00AB1FEA"/>
    <w:rsid w:val="00AB26B7"/>
    <w:rsid w:val="00AB2F29"/>
    <w:rsid w:val="00AC3A96"/>
    <w:rsid w:val="00AC4052"/>
    <w:rsid w:val="00AC4273"/>
    <w:rsid w:val="00AC5533"/>
    <w:rsid w:val="00AC65B0"/>
    <w:rsid w:val="00AC75C9"/>
    <w:rsid w:val="00AC7BA6"/>
    <w:rsid w:val="00AD461B"/>
    <w:rsid w:val="00AD5005"/>
    <w:rsid w:val="00AD5F9D"/>
    <w:rsid w:val="00AD5FBD"/>
    <w:rsid w:val="00AD64C6"/>
    <w:rsid w:val="00AD68BA"/>
    <w:rsid w:val="00AD78FB"/>
    <w:rsid w:val="00AE0DBE"/>
    <w:rsid w:val="00AE499E"/>
    <w:rsid w:val="00AE639B"/>
    <w:rsid w:val="00AE7558"/>
    <w:rsid w:val="00AF4717"/>
    <w:rsid w:val="00AF5A71"/>
    <w:rsid w:val="00B035AE"/>
    <w:rsid w:val="00B05863"/>
    <w:rsid w:val="00B1021A"/>
    <w:rsid w:val="00B11BAA"/>
    <w:rsid w:val="00B122E6"/>
    <w:rsid w:val="00B12A9C"/>
    <w:rsid w:val="00B16BFB"/>
    <w:rsid w:val="00B206DE"/>
    <w:rsid w:val="00B20E6C"/>
    <w:rsid w:val="00B246F8"/>
    <w:rsid w:val="00B256FC"/>
    <w:rsid w:val="00B25F7D"/>
    <w:rsid w:val="00B2640D"/>
    <w:rsid w:val="00B26A08"/>
    <w:rsid w:val="00B2716A"/>
    <w:rsid w:val="00B274DE"/>
    <w:rsid w:val="00B33607"/>
    <w:rsid w:val="00B348B4"/>
    <w:rsid w:val="00B3579E"/>
    <w:rsid w:val="00B36402"/>
    <w:rsid w:val="00B407FC"/>
    <w:rsid w:val="00B47F66"/>
    <w:rsid w:val="00B52515"/>
    <w:rsid w:val="00B55010"/>
    <w:rsid w:val="00B55B12"/>
    <w:rsid w:val="00B62CDA"/>
    <w:rsid w:val="00B674CB"/>
    <w:rsid w:val="00B67E18"/>
    <w:rsid w:val="00B76A0F"/>
    <w:rsid w:val="00B807AC"/>
    <w:rsid w:val="00B83CC7"/>
    <w:rsid w:val="00B859C9"/>
    <w:rsid w:val="00B85D79"/>
    <w:rsid w:val="00B91E08"/>
    <w:rsid w:val="00B936A8"/>
    <w:rsid w:val="00B93B06"/>
    <w:rsid w:val="00BA0BD4"/>
    <w:rsid w:val="00BA1514"/>
    <w:rsid w:val="00BA2D22"/>
    <w:rsid w:val="00BA4120"/>
    <w:rsid w:val="00BA4FCE"/>
    <w:rsid w:val="00BA5D6A"/>
    <w:rsid w:val="00BA6635"/>
    <w:rsid w:val="00BB32E4"/>
    <w:rsid w:val="00BB462F"/>
    <w:rsid w:val="00BB6CAD"/>
    <w:rsid w:val="00BC2E66"/>
    <w:rsid w:val="00BC359E"/>
    <w:rsid w:val="00BC38C4"/>
    <w:rsid w:val="00BC5DB8"/>
    <w:rsid w:val="00BC61C5"/>
    <w:rsid w:val="00BD2540"/>
    <w:rsid w:val="00BD50A1"/>
    <w:rsid w:val="00BD6E39"/>
    <w:rsid w:val="00BE1BBD"/>
    <w:rsid w:val="00BE1C20"/>
    <w:rsid w:val="00BE50B7"/>
    <w:rsid w:val="00BF486D"/>
    <w:rsid w:val="00BF5C57"/>
    <w:rsid w:val="00BF73C7"/>
    <w:rsid w:val="00BF7E43"/>
    <w:rsid w:val="00C024BC"/>
    <w:rsid w:val="00C1274B"/>
    <w:rsid w:val="00C12B0F"/>
    <w:rsid w:val="00C13D7B"/>
    <w:rsid w:val="00C159F9"/>
    <w:rsid w:val="00C1677B"/>
    <w:rsid w:val="00C23CF4"/>
    <w:rsid w:val="00C246AF"/>
    <w:rsid w:val="00C273CF"/>
    <w:rsid w:val="00C30A70"/>
    <w:rsid w:val="00C31DF9"/>
    <w:rsid w:val="00C31E94"/>
    <w:rsid w:val="00C34542"/>
    <w:rsid w:val="00C37D51"/>
    <w:rsid w:val="00C41006"/>
    <w:rsid w:val="00C41E2F"/>
    <w:rsid w:val="00C43AD8"/>
    <w:rsid w:val="00C467A5"/>
    <w:rsid w:val="00C50A7E"/>
    <w:rsid w:val="00C51BAD"/>
    <w:rsid w:val="00C53077"/>
    <w:rsid w:val="00C54B72"/>
    <w:rsid w:val="00C55E20"/>
    <w:rsid w:val="00C56BCA"/>
    <w:rsid w:val="00C60E24"/>
    <w:rsid w:val="00C61550"/>
    <w:rsid w:val="00C64481"/>
    <w:rsid w:val="00C66051"/>
    <w:rsid w:val="00C6694C"/>
    <w:rsid w:val="00C71FEE"/>
    <w:rsid w:val="00C723CE"/>
    <w:rsid w:val="00C72511"/>
    <w:rsid w:val="00C74FD5"/>
    <w:rsid w:val="00C80B82"/>
    <w:rsid w:val="00C81B4B"/>
    <w:rsid w:val="00C85E77"/>
    <w:rsid w:val="00C94C4B"/>
    <w:rsid w:val="00C94F94"/>
    <w:rsid w:val="00C965B5"/>
    <w:rsid w:val="00CA01B7"/>
    <w:rsid w:val="00CA466B"/>
    <w:rsid w:val="00CA7C1E"/>
    <w:rsid w:val="00CB312A"/>
    <w:rsid w:val="00CB5920"/>
    <w:rsid w:val="00CB71E0"/>
    <w:rsid w:val="00CB7A35"/>
    <w:rsid w:val="00CC0037"/>
    <w:rsid w:val="00CC383F"/>
    <w:rsid w:val="00CC38EE"/>
    <w:rsid w:val="00CC3A35"/>
    <w:rsid w:val="00CC7732"/>
    <w:rsid w:val="00CD02D0"/>
    <w:rsid w:val="00CD0B75"/>
    <w:rsid w:val="00CD2093"/>
    <w:rsid w:val="00CD5064"/>
    <w:rsid w:val="00CE2B20"/>
    <w:rsid w:val="00CE6959"/>
    <w:rsid w:val="00CF12C7"/>
    <w:rsid w:val="00CF3366"/>
    <w:rsid w:val="00CF3DAB"/>
    <w:rsid w:val="00CF4A2A"/>
    <w:rsid w:val="00D02CD7"/>
    <w:rsid w:val="00D03551"/>
    <w:rsid w:val="00D04071"/>
    <w:rsid w:val="00D108C7"/>
    <w:rsid w:val="00D123F3"/>
    <w:rsid w:val="00D15063"/>
    <w:rsid w:val="00D1570B"/>
    <w:rsid w:val="00D16B52"/>
    <w:rsid w:val="00D17B38"/>
    <w:rsid w:val="00D20383"/>
    <w:rsid w:val="00D23809"/>
    <w:rsid w:val="00D246D4"/>
    <w:rsid w:val="00D25A55"/>
    <w:rsid w:val="00D25F26"/>
    <w:rsid w:val="00D26A61"/>
    <w:rsid w:val="00D26DC2"/>
    <w:rsid w:val="00D328DA"/>
    <w:rsid w:val="00D33352"/>
    <w:rsid w:val="00D3532B"/>
    <w:rsid w:val="00D42088"/>
    <w:rsid w:val="00D43538"/>
    <w:rsid w:val="00D44722"/>
    <w:rsid w:val="00D4615C"/>
    <w:rsid w:val="00D53DB7"/>
    <w:rsid w:val="00D55B73"/>
    <w:rsid w:val="00D601B1"/>
    <w:rsid w:val="00D63A44"/>
    <w:rsid w:val="00D715EA"/>
    <w:rsid w:val="00D721EC"/>
    <w:rsid w:val="00D73FA2"/>
    <w:rsid w:val="00D7451D"/>
    <w:rsid w:val="00D75CD1"/>
    <w:rsid w:val="00D76AD2"/>
    <w:rsid w:val="00D8110D"/>
    <w:rsid w:val="00D815BA"/>
    <w:rsid w:val="00D81866"/>
    <w:rsid w:val="00D82F9F"/>
    <w:rsid w:val="00D84C94"/>
    <w:rsid w:val="00D927C7"/>
    <w:rsid w:val="00D9404D"/>
    <w:rsid w:val="00D962C9"/>
    <w:rsid w:val="00DA177F"/>
    <w:rsid w:val="00DA2FC0"/>
    <w:rsid w:val="00DA746D"/>
    <w:rsid w:val="00DA7ED1"/>
    <w:rsid w:val="00DB1481"/>
    <w:rsid w:val="00DB4616"/>
    <w:rsid w:val="00DC19D0"/>
    <w:rsid w:val="00DC2ABF"/>
    <w:rsid w:val="00DC6A2A"/>
    <w:rsid w:val="00DD01B7"/>
    <w:rsid w:val="00DD1490"/>
    <w:rsid w:val="00DD2A1C"/>
    <w:rsid w:val="00DD3A9C"/>
    <w:rsid w:val="00DD62D9"/>
    <w:rsid w:val="00DD6B46"/>
    <w:rsid w:val="00DE22AF"/>
    <w:rsid w:val="00DF5653"/>
    <w:rsid w:val="00E00122"/>
    <w:rsid w:val="00E00E85"/>
    <w:rsid w:val="00E02229"/>
    <w:rsid w:val="00E02CCA"/>
    <w:rsid w:val="00E049E3"/>
    <w:rsid w:val="00E05379"/>
    <w:rsid w:val="00E05BB2"/>
    <w:rsid w:val="00E06075"/>
    <w:rsid w:val="00E07BBC"/>
    <w:rsid w:val="00E10FFC"/>
    <w:rsid w:val="00E1248E"/>
    <w:rsid w:val="00E26EAB"/>
    <w:rsid w:val="00E32F05"/>
    <w:rsid w:val="00E35759"/>
    <w:rsid w:val="00E35B6D"/>
    <w:rsid w:val="00E3629C"/>
    <w:rsid w:val="00E457CE"/>
    <w:rsid w:val="00E46674"/>
    <w:rsid w:val="00E46EB2"/>
    <w:rsid w:val="00E50922"/>
    <w:rsid w:val="00E5498E"/>
    <w:rsid w:val="00E601F1"/>
    <w:rsid w:val="00E60590"/>
    <w:rsid w:val="00E6260D"/>
    <w:rsid w:val="00E63EAE"/>
    <w:rsid w:val="00E65703"/>
    <w:rsid w:val="00E66395"/>
    <w:rsid w:val="00E6765D"/>
    <w:rsid w:val="00E70C96"/>
    <w:rsid w:val="00E70D11"/>
    <w:rsid w:val="00E71D5A"/>
    <w:rsid w:val="00E72C50"/>
    <w:rsid w:val="00E7472D"/>
    <w:rsid w:val="00E76E57"/>
    <w:rsid w:val="00E80121"/>
    <w:rsid w:val="00E86E9A"/>
    <w:rsid w:val="00E925E4"/>
    <w:rsid w:val="00E93EB7"/>
    <w:rsid w:val="00E94777"/>
    <w:rsid w:val="00E94805"/>
    <w:rsid w:val="00E94CA7"/>
    <w:rsid w:val="00E9581F"/>
    <w:rsid w:val="00E97DAD"/>
    <w:rsid w:val="00EA15F7"/>
    <w:rsid w:val="00EA5E3B"/>
    <w:rsid w:val="00EB15FB"/>
    <w:rsid w:val="00EB27B9"/>
    <w:rsid w:val="00EB2EFA"/>
    <w:rsid w:val="00EB5D00"/>
    <w:rsid w:val="00EB6174"/>
    <w:rsid w:val="00EB69D2"/>
    <w:rsid w:val="00EC0162"/>
    <w:rsid w:val="00EC09F9"/>
    <w:rsid w:val="00EC2250"/>
    <w:rsid w:val="00EC2A69"/>
    <w:rsid w:val="00EC2F68"/>
    <w:rsid w:val="00EC3C3E"/>
    <w:rsid w:val="00EC557F"/>
    <w:rsid w:val="00EC6349"/>
    <w:rsid w:val="00EC68B5"/>
    <w:rsid w:val="00ED5904"/>
    <w:rsid w:val="00EE07DA"/>
    <w:rsid w:val="00EE09FC"/>
    <w:rsid w:val="00EE1940"/>
    <w:rsid w:val="00EE2221"/>
    <w:rsid w:val="00EE41BB"/>
    <w:rsid w:val="00EE4E55"/>
    <w:rsid w:val="00EE7564"/>
    <w:rsid w:val="00EE7888"/>
    <w:rsid w:val="00EF0C4A"/>
    <w:rsid w:val="00EF458F"/>
    <w:rsid w:val="00F0168A"/>
    <w:rsid w:val="00F02014"/>
    <w:rsid w:val="00F0375D"/>
    <w:rsid w:val="00F0791A"/>
    <w:rsid w:val="00F1203A"/>
    <w:rsid w:val="00F13160"/>
    <w:rsid w:val="00F15BCC"/>
    <w:rsid w:val="00F15FB8"/>
    <w:rsid w:val="00F2067C"/>
    <w:rsid w:val="00F24318"/>
    <w:rsid w:val="00F2588B"/>
    <w:rsid w:val="00F25F36"/>
    <w:rsid w:val="00F2691E"/>
    <w:rsid w:val="00F30925"/>
    <w:rsid w:val="00F30B0F"/>
    <w:rsid w:val="00F31A88"/>
    <w:rsid w:val="00F347B8"/>
    <w:rsid w:val="00F361DB"/>
    <w:rsid w:val="00F401B2"/>
    <w:rsid w:val="00F42F26"/>
    <w:rsid w:val="00F43CA6"/>
    <w:rsid w:val="00F450EF"/>
    <w:rsid w:val="00F47BA1"/>
    <w:rsid w:val="00F5079E"/>
    <w:rsid w:val="00F50F01"/>
    <w:rsid w:val="00F51708"/>
    <w:rsid w:val="00F52CFA"/>
    <w:rsid w:val="00F57B88"/>
    <w:rsid w:val="00F60BA5"/>
    <w:rsid w:val="00F65738"/>
    <w:rsid w:val="00F717F2"/>
    <w:rsid w:val="00F72B70"/>
    <w:rsid w:val="00F74565"/>
    <w:rsid w:val="00F746E6"/>
    <w:rsid w:val="00F74C5E"/>
    <w:rsid w:val="00F75915"/>
    <w:rsid w:val="00F75A2E"/>
    <w:rsid w:val="00F809A5"/>
    <w:rsid w:val="00F8287D"/>
    <w:rsid w:val="00F90037"/>
    <w:rsid w:val="00F957BC"/>
    <w:rsid w:val="00F967C6"/>
    <w:rsid w:val="00FA19E0"/>
    <w:rsid w:val="00FA2E6E"/>
    <w:rsid w:val="00FB4F9F"/>
    <w:rsid w:val="00FB6A9E"/>
    <w:rsid w:val="00FB791D"/>
    <w:rsid w:val="00FC2EEE"/>
    <w:rsid w:val="00FC3F8F"/>
    <w:rsid w:val="00FD0B7C"/>
    <w:rsid w:val="00FD42EF"/>
    <w:rsid w:val="00FD513B"/>
    <w:rsid w:val="00FD6B36"/>
    <w:rsid w:val="00FE22B6"/>
    <w:rsid w:val="00FE4E5A"/>
    <w:rsid w:val="00FF0EBB"/>
    <w:rsid w:val="00FF625F"/>
    <w:rsid w:val="00FF6960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57"/>
    <w:pPr>
      <w:spacing w:after="160" w:line="259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A3FBA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a4">
    <w:name w:val="Текст сноски Знак"/>
    <w:basedOn w:val="a0"/>
    <w:link w:val="a3"/>
    <w:uiPriority w:val="99"/>
    <w:semiHidden/>
    <w:rsid w:val="006A3FB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A3FBA"/>
    <w:rPr>
      <w:vertAlign w:val="superscript"/>
    </w:rPr>
  </w:style>
  <w:style w:type="character" w:styleId="a6">
    <w:name w:val="Hyperlink"/>
    <w:basedOn w:val="a0"/>
    <w:uiPriority w:val="99"/>
    <w:unhideWhenUsed/>
    <w:rsid w:val="006A3FB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C323A"/>
    <w:pPr>
      <w:ind w:left="720"/>
      <w:contextualSpacing/>
    </w:pPr>
  </w:style>
  <w:style w:type="table" w:styleId="a8">
    <w:name w:val="Table Grid"/>
    <w:basedOn w:val="a1"/>
    <w:uiPriority w:val="59"/>
    <w:rsid w:val="004E6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9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226E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89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226E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AC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4273"/>
    <w:rPr>
      <w:rFonts w:ascii="Tahoma" w:eastAsiaTheme="minorHAnsi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8"/>
    <w:uiPriority w:val="59"/>
    <w:rsid w:val="0037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6C0E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57"/>
    <w:pPr>
      <w:spacing w:after="160" w:line="259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A3FBA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a4">
    <w:name w:val="Текст сноски Знак"/>
    <w:basedOn w:val="a0"/>
    <w:link w:val="a3"/>
    <w:uiPriority w:val="99"/>
    <w:semiHidden/>
    <w:rsid w:val="006A3FB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A3FBA"/>
    <w:rPr>
      <w:vertAlign w:val="superscript"/>
    </w:rPr>
  </w:style>
  <w:style w:type="character" w:styleId="a6">
    <w:name w:val="Hyperlink"/>
    <w:basedOn w:val="a0"/>
    <w:uiPriority w:val="99"/>
    <w:unhideWhenUsed/>
    <w:rsid w:val="006A3FB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C323A"/>
    <w:pPr>
      <w:ind w:left="720"/>
      <w:contextualSpacing/>
    </w:pPr>
  </w:style>
  <w:style w:type="table" w:styleId="a8">
    <w:name w:val="Table Grid"/>
    <w:basedOn w:val="a1"/>
    <w:uiPriority w:val="59"/>
    <w:rsid w:val="004E6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9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226E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892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226E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AC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C4273"/>
    <w:rPr>
      <w:rFonts w:ascii="Tahoma" w:eastAsiaTheme="minorHAnsi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8"/>
    <w:uiPriority w:val="59"/>
    <w:rsid w:val="00371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6C0E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chart" Target="charts/chart2.xml"/><Relationship Id="rId26" Type="http://schemas.openxmlformats.org/officeDocument/2006/relationships/diagramLayout" Target="diagrams/layout2.xml"/><Relationship Id="rId39" Type="http://schemas.openxmlformats.org/officeDocument/2006/relationships/hyperlink" Target="https://proxy.library.spbu.ru:2100/item.asp?id=23099222&amp;" TargetMode="External"/><Relationship Id="rId21" Type="http://schemas.openxmlformats.org/officeDocument/2006/relationships/image" Target="media/image3.jpeg"/><Relationship Id="rId34" Type="http://schemas.openxmlformats.org/officeDocument/2006/relationships/diagramColors" Target="diagrams/colors3.xml"/><Relationship Id="rId42" Type="http://schemas.openxmlformats.org/officeDocument/2006/relationships/hyperlink" Target="https://proxy.library.spbu.ru:2100/item.asp?id=20330746" TargetMode="External"/><Relationship Id="rId47" Type="http://schemas.openxmlformats.org/officeDocument/2006/relationships/hyperlink" Target="https://nafi.ru/analytics/rossiyane-dovolny-obshchestvennym-transportom-i-probuyut-karshering/" TargetMode="External"/><Relationship Id="rId50" Type="http://schemas.openxmlformats.org/officeDocument/2006/relationships/hyperlink" Target="http://www.&#1079;&#1072;&#1073;&#1072;&#1081;&#1082;&#1072;&#1083;&#1100;&#1089;&#1082;&#1080;&#1081;&#1082;&#1088;&#1072;&#1081;.&#1088;&#1092;/" TargetMode="External"/><Relationship Id="rId55" Type="http://schemas.openxmlformats.org/officeDocument/2006/relationships/hyperlink" Target="https://ria.ru/tourism/20180306/1515816516.html" TargetMode="External"/><Relationship Id="rId63" Type="http://schemas.openxmlformats.org/officeDocument/2006/relationships/hyperlink" Target="http://triphints.ru/article/arenda-avto-v-ssha-dorozhnaya-infrastruktura-zoni-otdiha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chart" Target="charts/chart4.xml"/><Relationship Id="rId29" Type="http://schemas.microsoft.com/office/2007/relationships/diagramDrawing" Target="diagrams/drawing2.xml"/><Relationship Id="rId41" Type="http://schemas.openxmlformats.org/officeDocument/2006/relationships/hyperlink" Target="http://icarp.su/reg_problems/rp_19_2_2016/66-74.pdf" TargetMode="External"/><Relationship Id="rId54" Type="http://schemas.openxmlformats.org/officeDocument/2006/relationships/hyperlink" Target="https://www.amurobl.ru/" TargetMode="External"/><Relationship Id="rId62" Type="http://schemas.openxmlformats.org/officeDocument/2006/relationships/hyperlink" Target="http://nextgi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chart" Target="charts/chart6.xml"/><Relationship Id="rId32" Type="http://schemas.openxmlformats.org/officeDocument/2006/relationships/diagramLayout" Target="diagrams/layout3.xml"/><Relationship Id="rId37" Type="http://schemas.openxmlformats.org/officeDocument/2006/relationships/hyperlink" Target="http://cyberleninka.ru/article/n/marketingovaya-otsenka-turistskogo-potentsiala-na-primere-turistskogo-tsentra-g-tobolska-1" TargetMode="External"/><Relationship Id="rId40" Type="http://schemas.openxmlformats.org/officeDocument/2006/relationships/hyperlink" Target="http://web.snauka.ru/issues/2012/12/19048" TargetMode="External"/><Relationship Id="rId45" Type="http://schemas.openxmlformats.org/officeDocument/2006/relationships/hyperlink" Target="https://www.researchgate.net/publication/329671728_A_Conceptual_Analysis_of_Birdwatching_as_a_Nature-Based_Tourism_Activity" TargetMode="External"/><Relationship Id="rId53" Type="http://schemas.openxmlformats.org/officeDocument/2006/relationships/hyperlink" Target="http://www.eao.ru/isp-vlast/upravlenie-ekonomiki-pravitelstva/turizm/" TargetMode="External"/><Relationship Id="rId58" Type="http://schemas.openxmlformats.org/officeDocument/2006/relationships/hyperlink" Target="https://www.russiatourism.ru/news/12974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5.xml"/><Relationship Id="rId28" Type="http://schemas.openxmlformats.org/officeDocument/2006/relationships/diagramColors" Target="diagrams/colors2.xml"/><Relationship Id="rId36" Type="http://schemas.openxmlformats.org/officeDocument/2006/relationships/hyperlink" Target="http://orelgiet.ru/docs/monah/71df.pdf" TargetMode="External"/><Relationship Id="rId49" Type="http://schemas.openxmlformats.org/officeDocument/2006/relationships/hyperlink" Target="https://sakhalin.gov.ru/" TargetMode="External"/><Relationship Id="rId57" Type="http://schemas.openxmlformats.org/officeDocument/2006/relationships/hyperlink" Target="http://tour.primorsky.ru/turizm/vostochnoe_koltso_rossii" TargetMode="External"/><Relationship Id="rId61" Type="http://schemas.openxmlformats.org/officeDocument/2006/relationships/hyperlink" Target="https://travel.trade.gov/outreachpages/inbound.general_information.inbound_overview.asp" TargetMode="External"/><Relationship Id="rId10" Type="http://schemas.openxmlformats.org/officeDocument/2006/relationships/diagramData" Target="diagrams/data1.xml"/><Relationship Id="rId19" Type="http://schemas.openxmlformats.org/officeDocument/2006/relationships/chart" Target="charts/chart3.xml"/><Relationship Id="rId31" Type="http://schemas.openxmlformats.org/officeDocument/2006/relationships/diagramData" Target="diagrams/data3.xml"/><Relationship Id="rId44" Type="http://schemas.openxmlformats.org/officeDocument/2006/relationships/hyperlink" Target="https://proxy.library.spbu.ru:2100/item.asp?id=25109604" TargetMode="External"/><Relationship Id="rId52" Type="http://schemas.openxmlformats.org/officeDocument/2006/relationships/hyperlink" Target="https://tourism.admhmao.ru/upload/iblock/2f7/materialy_k_seminaram_respublika_altay.pdf" TargetMode="External"/><Relationship Id="rId60" Type="http://schemas.openxmlformats.org/officeDocument/2006/relationships/hyperlink" Target="https://bstudy.net/602715/turizm/investitsionnoe_proektirovanie_obektov_turistskoy_industrii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microsoft.com/office/2007/relationships/hdphoto" Target="media/hdphoto1.wdp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4.jpeg"/><Relationship Id="rId35" Type="http://schemas.microsoft.com/office/2007/relationships/diagramDrawing" Target="diagrams/drawing3.xml"/><Relationship Id="rId43" Type="http://schemas.openxmlformats.org/officeDocument/2006/relationships/hyperlink" Target="http://cyberleninka.ru/article/n/otsenka-ponyatiya-turistskaya-destinatsiya-v-kontekste-sovremennoy-turistiki" TargetMode="External"/><Relationship Id="rId48" Type="http://schemas.openxmlformats.org/officeDocument/2006/relationships/hyperlink" Target="https://www.russiatourism.ru/urgent/13886/" TargetMode="External"/><Relationship Id="rId56" Type="http://schemas.openxmlformats.org/officeDocument/2006/relationships/hyperlink" Target="http://sokolov33.ru/index.php/rekreazija/yugsib-2/dalvost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russiatourism.ru/doc/2016/%D0%A4%D0%A6%D0%9F%20%D1%80%D0%B0%D0%B7%D0%B2%D0%B8%D1%82%D0%B8%D0%B5%20%D1%82%D1%83%D1%80%D0%B8%D0%B7%D0%BC%D0%B0_%D0%B8%D0%BD%D0%B2%D0%B5%D1%81%D1%82%D0%BF%D1%80%D0%BE%D0%B5%D0%BA%D1%82%D1%8B.pdf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diagramData" Target="diagrams/data2.xml"/><Relationship Id="rId33" Type="http://schemas.openxmlformats.org/officeDocument/2006/relationships/diagramQuickStyle" Target="diagrams/quickStyle3.xml"/><Relationship Id="rId38" Type="http://schemas.openxmlformats.org/officeDocument/2006/relationships/hyperlink" Target="https://proxy.library.spbu.ru:2100/item.asp?id=30045922" TargetMode="External"/><Relationship Id="rId46" Type="http://schemas.openxmlformats.org/officeDocument/2006/relationships/hyperlink" Target="http://www.sciencepublishinggroup.com/journal/paperinfo?journalid=155&amp;paperId=10017871" TargetMode="External"/><Relationship Id="rId59" Type="http://schemas.openxmlformats.org/officeDocument/2006/relationships/hyperlink" Target="http://www.whitedeer.ru/index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4;&#1073;&#1097;&#1072;&#1103;%20&#1089;&#1090;&#1072;&#1090;&#1080;&#1089;&#1090;&#1080;&#1082;&#1072;%20&#1087;&#1086;%20&#1088;&#1077;&#1075;&#1080;&#1086;&#1085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4;&#1073;&#1097;&#1072;&#1103;%20&#1089;&#1090;&#1072;&#1090;&#1080;&#1089;&#1090;&#1080;&#1082;&#1072;%20&#1087;&#1086;%20&#1088;&#1077;&#1075;&#1080;&#1086;&#1085;&#1072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5;&#1086;&#1088;&#1090;&#1088;&#1077;&#1090;%20&#1080;&#1085;&#1086;&#1089;&#1090;&#1088;&#1072;&#1085;&#1085;&#1086;&#1075;&#1086;%20&#1090;&#1091;&#1088;&#1080;&#1089;&#1090;&#1072;%20&#1057;&#1064;&#104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5;&#1086;&#1088;&#1090;&#1088;&#1077;&#1090;%20&#1080;&#1085;&#1086;&#1089;&#1090;&#1088;&#1072;&#1085;&#1085;&#1086;&#1075;&#1086;%20&#1090;&#1091;&#1088;&#1080;&#1089;&#1090;&#1072;%20&#1057;&#1064;&#104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4;&#1073;&#1097;&#1072;&#1103;%20&#1089;&#1090;&#1072;&#1090;&#1080;&#1089;&#1090;&#1080;&#1082;&#1072;%20&#1087;&#1086;%20&#1088;&#1077;&#1075;&#1080;&#1086;&#1085;&#1072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95;&#1077;&#1073;&#1072;\&#1057;&#1055;&#1073;&#1043;&#1059;\&#1052;&#1072;&#1075;&#1080;&#1089;&#1090;&#1077;&#1088;&#1089;&#1082;&#1072;&#1103;%20&#1076;&#1080;&#1089;&#1089;&#1077;&#1088;&#1090;&#1072;&#1094;&#1080;&#1103;\&#1054;&#1073;&#1097;&#1072;&#1103;%20&#1089;&#1090;&#1072;&#1090;&#1080;&#1089;&#1090;&#1080;&#1082;&#1072;%20&#1087;&#1086;%20&#1088;&#1077;&#1075;&#1080;&#1086;&#1085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Число туристских фирм</c:v>
                </c:pt>
              </c:strCache>
            </c:strRef>
          </c:tx>
          <c:invertIfNegative val="0"/>
          <c:cat>
            <c:strRef>
              <c:f>Лист2!$C$2:$H$2</c:f>
              <c:strCache>
                <c:ptCount val="6"/>
                <c:pt idx="0">
                  <c:v>Забайкальский край</c:v>
                </c:pt>
                <c:pt idx="1">
                  <c:v>Амурская область</c:v>
                </c:pt>
                <c:pt idx="2">
                  <c:v>ЕАО</c:v>
                </c:pt>
                <c:pt idx="3">
                  <c:v>Хабаровский край</c:v>
                </c:pt>
                <c:pt idx="4">
                  <c:v>Приморский край</c:v>
                </c:pt>
                <c:pt idx="5">
                  <c:v>Сахалинская область</c:v>
                </c:pt>
              </c:strCache>
            </c:strRef>
          </c:cat>
          <c:val>
            <c:numRef>
              <c:f>Лист2!$C$3:$H$3</c:f>
              <c:numCache>
                <c:formatCode>General</c:formatCode>
                <c:ptCount val="6"/>
                <c:pt idx="0">
                  <c:v>45</c:v>
                </c:pt>
                <c:pt idx="1">
                  <c:v>60</c:v>
                </c:pt>
                <c:pt idx="2">
                  <c:v>11</c:v>
                </c:pt>
                <c:pt idx="3">
                  <c:v>184</c:v>
                </c:pt>
                <c:pt idx="4">
                  <c:v>149</c:v>
                </c:pt>
                <c:pt idx="5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362496"/>
        <c:axId val="118671616"/>
      </c:barChart>
      <c:catAx>
        <c:axId val="118362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671616"/>
        <c:crosses val="autoZero"/>
        <c:auto val="1"/>
        <c:lblAlgn val="ctr"/>
        <c:lblOffset val="100"/>
        <c:noMultiLvlLbl val="0"/>
      </c:catAx>
      <c:valAx>
        <c:axId val="118671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362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Лист2!$B$4</c:f>
              <c:strCache>
                <c:ptCount val="1"/>
                <c:pt idx="0">
                  <c:v>Реализовано турпакетов населению, ед.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Лист2!$C$2:$G$2</c:f>
              <c:strCache>
                <c:ptCount val="5"/>
                <c:pt idx="0">
                  <c:v>Забайкальский край</c:v>
                </c:pt>
                <c:pt idx="1">
                  <c:v>Амурская область</c:v>
                </c:pt>
                <c:pt idx="2">
                  <c:v>ЕАО</c:v>
                </c:pt>
                <c:pt idx="3">
                  <c:v>Хабаровский край</c:v>
                </c:pt>
                <c:pt idx="4">
                  <c:v>Приморский край</c:v>
                </c:pt>
              </c:strCache>
            </c:strRef>
          </c:cat>
          <c:val>
            <c:numRef>
              <c:f>Лист2!$C$4:$G$4</c:f>
              <c:numCache>
                <c:formatCode>General</c:formatCode>
                <c:ptCount val="5"/>
                <c:pt idx="0">
                  <c:v>92967</c:v>
                </c:pt>
                <c:pt idx="1">
                  <c:v>44980</c:v>
                </c:pt>
                <c:pt idx="2">
                  <c:v>2197</c:v>
                </c:pt>
                <c:pt idx="3">
                  <c:v>70100</c:v>
                </c:pt>
                <c:pt idx="4" formatCode="#,##0">
                  <c:v>225000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Лист1!$B$5</c:f>
              <c:strCache>
                <c:ptCount val="1"/>
                <c:pt idx="0">
                  <c:v>Количество штатов, посещённых за поездку в 2016 г.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Лист1!$B$6:$B$8</c:f>
              <c:strCache>
                <c:ptCount val="3"/>
                <c:pt idx="0">
                  <c:v>1</c:v>
                </c:pt>
                <c:pt idx="1">
                  <c:v>2</c:v>
                </c:pt>
                <c:pt idx="2">
                  <c:v>3 и более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73.3</c:v>
                </c:pt>
                <c:pt idx="1">
                  <c:v>14.8</c:v>
                </c:pt>
                <c:pt idx="2">
                  <c:v>11.9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261570178931544E-2"/>
          <c:y val="8.5104812562566301E-2"/>
          <c:w val="0.86088187314471809"/>
          <c:h val="0.358895232745717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Использованный транспорт 2016 г., в %</c:v>
                </c:pt>
              </c:strCache>
            </c:strRef>
          </c:tx>
          <c:invertIfNegative val="0"/>
          <c:cat>
            <c:strRef>
              <c:f>Лист1!$B$11:$B$18</c:f>
              <c:strCache>
                <c:ptCount val="8"/>
                <c:pt idx="0">
                  <c:v>Арендованный автомобиль</c:v>
                </c:pt>
                <c:pt idx="1">
                  <c:v>Личный/рабочий автомобиль</c:v>
                </c:pt>
                <c:pt idx="2">
                  <c:v>Такси/Автомобиль с шофером</c:v>
                </c:pt>
                <c:pt idx="3">
                  <c:v>Общественный городской транспорт</c:v>
                </c:pt>
                <c:pt idx="4">
                  <c:v>Авиатранспорт</c:v>
                </c:pt>
                <c:pt idx="5">
                  <c:v>Междугородные автобусы</c:v>
                </c:pt>
                <c:pt idx="6">
                  <c:v>Райдше́ринг </c:v>
                </c:pt>
                <c:pt idx="7">
                  <c:v>Железная дорога (между городами)</c:v>
                </c:pt>
              </c:strCache>
            </c:strRef>
          </c:cat>
          <c:val>
            <c:numRef>
              <c:f>Лист1!$C$11:$C$18</c:f>
              <c:numCache>
                <c:formatCode>General</c:formatCode>
                <c:ptCount val="8"/>
                <c:pt idx="0">
                  <c:v>33.200000000000003</c:v>
                </c:pt>
                <c:pt idx="1">
                  <c:v>32.700000000000003</c:v>
                </c:pt>
                <c:pt idx="2">
                  <c:v>31.1</c:v>
                </c:pt>
                <c:pt idx="3">
                  <c:v>30.7</c:v>
                </c:pt>
                <c:pt idx="4">
                  <c:v>28.6</c:v>
                </c:pt>
                <c:pt idx="5">
                  <c:v>17.3</c:v>
                </c:pt>
                <c:pt idx="6">
                  <c:v>11.6</c:v>
                </c:pt>
                <c:pt idx="7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243008"/>
        <c:axId val="200938240"/>
      </c:barChart>
      <c:catAx>
        <c:axId val="195243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0938240"/>
        <c:crosses val="autoZero"/>
        <c:auto val="1"/>
        <c:lblAlgn val="ctr"/>
        <c:lblOffset val="100"/>
        <c:noMultiLvlLbl val="0"/>
      </c:catAx>
      <c:valAx>
        <c:axId val="200938240"/>
        <c:scaling>
          <c:orientation val="minMax"/>
          <c:max val="35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952430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Лист1!$B$14</c:f>
              <c:strCache>
                <c:ptCount val="1"/>
                <c:pt idx="0">
                  <c:v>Численность населения (на конец года), тыс. чел.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Лист1!$C$5:$H$5</c:f>
              <c:strCache>
                <c:ptCount val="6"/>
                <c:pt idx="0">
                  <c:v>Забайкальский край</c:v>
                </c:pt>
                <c:pt idx="1">
                  <c:v>Амурская область</c:v>
                </c:pt>
                <c:pt idx="2">
                  <c:v>ЕАО</c:v>
                </c:pt>
                <c:pt idx="3">
                  <c:v>Хабаровский край</c:v>
                </c:pt>
                <c:pt idx="4">
                  <c:v>Приморский край</c:v>
                </c:pt>
                <c:pt idx="5">
                  <c:v>Сахалинская область</c:v>
                </c:pt>
              </c:strCache>
            </c:strRef>
          </c:cat>
          <c:val>
            <c:numRef>
              <c:f>Лист1!$C$14:$H$14</c:f>
              <c:numCache>
                <c:formatCode>General</c:formatCode>
                <c:ptCount val="6"/>
                <c:pt idx="0">
                  <c:v>1078.9000000000001</c:v>
                </c:pt>
                <c:pt idx="1">
                  <c:v>798.4</c:v>
                </c:pt>
                <c:pt idx="2">
                  <c:v>162</c:v>
                </c:pt>
                <c:pt idx="3">
                  <c:v>1328.3</c:v>
                </c:pt>
                <c:pt idx="4">
                  <c:v>1913</c:v>
                </c:pt>
                <c:pt idx="5">
                  <c:v>490.2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Лист1!$B$7</c:f>
              <c:strCache>
                <c:ptCount val="1"/>
                <c:pt idx="0">
                  <c:v>Из общей протяженности автомобильных дорог общего пользования - дороги с свердым покрытием - всего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3333333333333329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166666666666666E-2"/>
                  <c:y val="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6666666666666652E-2"/>
                  <c:y val="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0.124999999999999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Лист1!$C$5:$H$5</c:f>
              <c:strCache>
                <c:ptCount val="6"/>
                <c:pt idx="0">
                  <c:v>Забайкальский край</c:v>
                </c:pt>
                <c:pt idx="1">
                  <c:v>Амурская область</c:v>
                </c:pt>
                <c:pt idx="2">
                  <c:v>ЕАО</c:v>
                </c:pt>
                <c:pt idx="3">
                  <c:v>Хабаровский край</c:v>
                </c:pt>
                <c:pt idx="4">
                  <c:v>Приморский край</c:v>
                </c:pt>
                <c:pt idx="5">
                  <c:v>Сахалинская область</c:v>
                </c:pt>
              </c:strCache>
            </c:strRef>
          </c:cat>
          <c:val>
            <c:numRef>
              <c:f>Лист1!$C$7:$H$7</c:f>
              <c:numCache>
                <c:formatCode>General</c:formatCode>
                <c:ptCount val="6"/>
                <c:pt idx="0">
                  <c:v>14896.7</c:v>
                </c:pt>
                <c:pt idx="1">
                  <c:v>12431</c:v>
                </c:pt>
                <c:pt idx="2">
                  <c:v>2438.6</c:v>
                </c:pt>
                <c:pt idx="3">
                  <c:v>9376.9</c:v>
                </c:pt>
                <c:pt idx="4">
                  <c:v>14860</c:v>
                </c:pt>
                <c:pt idx="5">
                  <c:v>2177.4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546329-6D62-4330-9769-9F1B57CCA23E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5434AC3-FF3F-4E30-983D-DC76EA4BB0D3}">
      <dgm:prSet phldrT="[Текст]" custT="1"/>
      <dgm:spPr/>
      <dgm:t>
        <a:bodyPr/>
        <a:lstStyle/>
        <a:p>
          <a:pPr algn="ctr"/>
          <a:r>
            <a:rPr lang="ru-RU" sz="1600" dirty="0" smtClean="0"/>
            <a:t>Процесс</a:t>
          </a:r>
          <a:endParaRPr lang="ru-RU" sz="1600" dirty="0"/>
        </a:p>
      </dgm:t>
    </dgm:pt>
    <dgm:pt modelId="{6217A08C-F208-483B-9AB5-AEA7936D614C}" type="parTrans" cxnId="{8DB22122-B34B-4A0E-AB21-D924DF88DB03}">
      <dgm:prSet/>
      <dgm:spPr/>
      <dgm:t>
        <a:bodyPr/>
        <a:lstStyle/>
        <a:p>
          <a:pPr algn="ctr"/>
          <a:endParaRPr lang="ru-RU"/>
        </a:p>
      </dgm:t>
    </dgm:pt>
    <dgm:pt modelId="{F9F9531C-089C-4FB7-8E88-B7A6604C6338}" type="sibTrans" cxnId="{8DB22122-B34B-4A0E-AB21-D924DF88DB03}">
      <dgm:prSet/>
      <dgm:spPr/>
      <dgm:t>
        <a:bodyPr/>
        <a:lstStyle/>
        <a:p>
          <a:pPr algn="ctr"/>
          <a:endParaRPr lang="ru-RU"/>
        </a:p>
      </dgm:t>
    </dgm:pt>
    <dgm:pt modelId="{0DD0A759-68F4-4053-9594-FA0E7209E64F}">
      <dgm:prSet phldrT="[Текст]" custT="1"/>
      <dgm:spPr/>
      <dgm:t>
        <a:bodyPr/>
        <a:lstStyle/>
        <a:p>
          <a:pPr algn="ctr"/>
          <a:r>
            <a:rPr lang="ru-RU" sz="800" dirty="0" smtClean="0"/>
            <a:t>Территория</a:t>
          </a:r>
          <a:endParaRPr lang="ru-RU" sz="800" dirty="0"/>
        </a:p>
      </dgm:t>
    </dgm:pt>
    <dgm:pt modelId="{D2CDD0A4-A7A8-490E-8A1F-C4A60FD08DD8}" type="parTrans" cxnId="{7C715B33-CA04-478D-9138-D87A9EDD5513}">
      <dgm:prSet/>
      <dgm:spPr/>
      <dgm:t>
        <a:bodyPr/>
        <a:lstStyle/>
        <a:p>
          <a:pPr algn="ctr"/>
          <a:endParaRPr lang="ru-RU"/>
        </a:p>
      </dgm:t>
    </dgm:pt>
    <dgm:pt modelId="{79E64DF5-16D0-4629-BFBA-93A7F7EB43F9}" type="sibTrans" cxnId="{7C715B33-CA04-478D-9138-D87A9EDD5513}">
      <dgm:prSet/>
      <dgm:spPr/>
      <dgm:t>
        <a:bodyPr/>
        <a:lstStyle/>
        <a:p>
          <a:pPr algn="ctr"/>
          <a:endParaRPr lang="ru-RU"/>
        </a:p>
      </dgm:t>
    </dgm:pt>
    <dgm:pt modelId="{24E6548A-8C3F-43DA-BD7B-685B576FE32E}">
      <dgm:prSet phldrT="[Текст]" custT="1"/>
      <dgm:spPr/>
      <dgm:t>
        <a:bodyPr/>
        <a:lstStyle/>
        <a:p>
          <a:pPr algn="ctr"/>
          <a:r>
            <a:rPr lang="ru-RU" sz="800" dirty="0" smtClean="0"/>
            <a:t>Время</a:t>
          </a:r>
          <a:endParaRPr lang="ru-RU" sz="800" dirty="0"/>
        </a:p>
      </dgm:t>
    </dgm:pt>
    <dgm:pt modelId="{D1BDD75F-61F4-4A50-8093-BA6B55F2DFAB}" type="parTrans" cxnId="{9926948B-2023-41A1-8723-D4E4CC34D613}">
      <dgm:prSet/>
      <dgm:spPr/>
      <dgm:t>
        <a:bodyPr/>
        <a:lstStyle/>
        <a:p>
          <a:pPr algn="ctr"/>
          <a:endParaRPr lang="ru-RU"/>
        </a:p>
      </dgm:t>
    </dgm:pt>
    <dgm:pt modelId="{0A587575-D025-4EF7-8E81-8F53D1EE216F}" type="sibTrans" cxnId="{9926948B-2023-41A1-8723-D4E4CC34D613}">
      <dgm:prSet/>
      <dgm:spPr/>
      <dgm:t>
        <a:bodyPr/>
        <a:lstStyle/>
        <a:p>
          <a:pPr algn="ctr"/>
          <a:endParaRPr lang="ru-RU"/>
        </a:p>
      </dgm:t>
    </dgm:pt>
    <dgm:pt modelId="{FDDAFB83-EFA9-44E5-A3A6-B183962BC38A}">
      <dgm:prSet phldrT="[Текст]" custT="1"/>
      <dgm:spPr/>
      <dgm:t>
        <a:bodyPr/>
        <a:lstStyle/>
        <a:p>
          <a:pPr algn="ctr"/>
          <a:r>
            <a:rPr lang="ru-RU" sz="800" dirty="0" smtClean="0"/>
            <a:t>Источник инновации (</a:t>
          </a:r>
          <a:r>
            <a:rPr lang="ru-RU" sz="800" dirty="0" err="1" smtClean="0"/>
            <a:t>инноватор</a:t>
          </a:r>
          <a:r>
            <a:rPr lang="ru-RU" sz="800" dirty="0" smtClean="0"/>
            <a:t>)</a:t>
          </a:r>
          <a:endParaRPr lang="ru-RU" sz="800" dirty="0"/>
        </a:p>
      </dgm:t>
    </dgm:pt>
    <dgm:pt modelId="{691C4F9B-4095-4031-BCFC-633A19E6E07A}" type="parTrans" cxnId="{9D5FA924-A081-4D1A-84D1-0526B1D5AD58}">
      <dgm:prSet/>
      <dgm:spPr/>
      <dgm:t>
        <a:bodyPr/>
        <a:lstStyle/>
        <a:p>
          <a:pPr algn="ctr"/>
          <a:endParaRPr lang="ru-RU"/>
        </a:p>
      </dgm:t>
    </dgm:pt>
    <dgm:pt modelId="{6C0841A6-829B-45F5-9925-8350616012DC}" type="sibTrans" cxnId="{9D5FA924-A081-4D1A-84D1-0526B1D5AD58}">
      <dgm:prSet/>
      <dgm:spPr/>
      <dgm:t>
        <a:bodyPr/>
        <a:lstStyle/>
        <a:p>
          <a:pPr algn="ctr"/>
          <a:endParaRPr lang="ru-RU"/>
        </a:p>
      </dgm:t>
    </dgm:pt>
    <dgm:pt modelId="{2E217866-FBA4-45B2-8D04-304C835BFCA7}">
      <dgm:prSet phldrT="[Текст]" custT="1"/>
      <dgm:spPr/>
      <dgm:t>
        <a:bodyPr/>
        <a:lstStyle/>
        <a:p>
          <a:pPr algn="ctr"/>
          <a:r>
            <a:rPr lang="ru-RU" sz="800" dirty="0" smtClean="0"/>
            <a:t>Инновация</a:t>
          </a:r>
          <a:endParaRPr lang="ru-RU" sz="800" dirty="0"/>
        </a:p>
      </dgm:t>
    </dgm:pt>
    <dgm:pt modelId="{89175D12-CDD9-43F5-ACA9-150AF26850D6}" type="parTrans" cxnId="{49C76372-05C6-42E8-B407-E05E9A0488E6}">
      <dgm:prSet/>
      <dgm:spPr/>
      <dgm:t>
        <a:bodyPr/>
        <a:lstStyle/>
        <a:p>
          <a:pPr algn="ctr"/>
          <a:endParaRPr lang="ru-RU"/>
        </a:p>
      </dgm:t>
    </dgm:pt>
    <dgm:pt modelId="{9576388E-4A45-491B-8AB3-E5C4F2820857}" type="sibTrans" cxnId="{49C76372-05C6-42E8-B407-E05E9A0488E6}">
      <dgm:prSet/>
      <dgm:spPr/>
      <dgm:t>
        <a:bodyPr/>
        <a:lstStyle/>
        <a:p>
          <a:pPr algn="ctr"/>
          <a:endParaRPr lang="ru-RU"/>
        </a:p>
      </dgm:t>
    </dgm:pt>
    <dgm:pt modelId="{20EBA78C-FDB0-4ED3-9466-6034FEF1032C}">
      <dgm:prSet phldrT="[Текст]" custT="1"/>
      <dgm:spPr/>
      <dgm:t>
        <a:bodyPr/>
        <a:lstStyle/>
        <a:p>
          <a:pPr algn="ctr"/>
          <a:r>
            <a:rPr lang="ru-RU" sz="800" dirty="0" smtClean="0"/>
            <a:t>Акцептор (принимающая сторона)</a:t>
          </a:r>
          <a:endParaRPr lang="ru-RU" sz="800" dirty="0"/>
        </a:p>
      </dgm:t>
    </dgm:pt>
    <dgm:pt modelId="{63E70F89-13B0-4F00-B1BC-85890AB34164}" type="parTrans" cxnId="{3BA048FC-FE8F-4888-BE92-FB13298ADCAE}">
      <dgm:prSet/>
      <dgm:spPr/>
      <dgm:t>
        <a:bodyPr/>
        <a:lstStyle/>
        <a:p>
          <a:pPr algn="ctr"/>
          <a:endParaRPr lang="ru-RU"/>
        </a:p>
      </dgm:t>
    </dgm:pt>
    <dgm:pt modelId="{53F982D2-EAEA-4A19-8539-DC1842E5949C}" type="sibTrans" cxnId="{3BA048FC-FE8F-4888-BE92-FB13298ADCAE}">
      <dgm:prSet/>
      <dgm:spPr/>
      <dgm:t>
        <a:bodyPr/>
        <a:lstStyle/>
        <a:p>
          <a:pPr algn="ctr"/>
          <a:endParaRPr lang="ru-RU"/>
        </a:p>
      </dgm:t>
    </dgm:pt>
    <dgm:pt modelId="{BB1D9DBC-8553-4123-9441-63CB6F1C75D2}">
      <dgm:prSet phldrT="[Текст]" custT="1"/>
      <dgm:spPr/>
      <dgm:t>
        <a:bodyPr/>
        <a:lstStyle/>
        <a:p>
          <a:pPr algn="ctr"/>
          <a:r>
            <a:rPr lang="ru-RU" sz="800" dirty="0" smtClean="0"/>
            <a:t>Траектория перемещения</a:t>
          </a:r>
          <a:endParaRPr lang="ru-RU" sz="800" dirty="0"/>
        </a:p>
      </dgm:t>
    </dgm:pt>
    <dgm:pt modelId="{4EB3330A-C4DC-4A83-B1BA-04E6BDC947BD}" type="parTrans" cxnId="{0D96BF0F-E030-4327-A484-803CD25CAAE7}">
      <dgm:prSet/>
      <dgm:spPr/>
      <dgm:t>
        <a:bodyPr/>
        <a:lstStyle/>
        <a:p>
          <a:pPr algn="ctr"/>
          <a:endParaRPr lang="ru-RU"/>
        </a:p>
      </dgm:t>
    </dgm:pt>
    <dgm:pt modelId="{0CD94BA2-AEA3-4FF4-84E9-8315C0164DFE}" type="sibTrans" cxnId="{0D96BF0F-E030-4327-A484-803CD25CAAE7}">
      <dgm:prSet/>
      <dgm:spPr/>
      <dgm:t>
        <a:bodyPr/>
        <a:lstStyle/>
        <a:p>
          <a:pPr algn="ctr"/>
          <a:endParaRPr lang="ru-RU"/>
        </a:p>
      </dgm:t>
    </dgm:pt>
    <dgm:pt modelId="{FEDC8349-02E7-44E8-83A5-69ECB83A4C1C}" type="pres">
      <dgm:prSet presAssocID="{30546329-6D62-4330-9769-9F1B57CCA23E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C3986C-F7A4-4642-BBB4-2135D354FEC6}" type="pres">
      <dgm:prSet presAssocID="{30546329-6D62-4330-9769-9F1B57CCA23E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C4493214-48B6-47B5-93B1-9B7ED893533D}" type="pres">
      <dgm:prSet presAssocID="{05434AC3-FF3F-4E30-983D-DC76EA4BB0D3}" presName="centerShape" presStyleLbl="vennNode1" presStyleIdx="0" presStyleCnt="7" custScaleX="69666" custScaleY="71793"/>
      <dgm:spPr/>
      <dgm:t>
        <a:bodyPr/>
        <a:lstStyle/>
        <a:p>
          <a:endParaRPr lang="ru-RU"/>
        </a:p>
      </dgm:t>
    </dgm:pt>
    <dgm:pt modelId="{49498659-F058-482F-B16B-007D42E333CA}" type="pres">
      <dgm:prSet presAssocID="{0DD0A759-68F4-4053-9594-FA0E7209E64F}" presName="node" presStyleLbl="vennNode1" presStyleIdx="1" presStyleCnt="7" custScaleX="110072" custScaleY="106748" custRadScaleRad="82855" custRadScaleInc="-9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035976-9C4D-45A2-B00E-E05203BB7C59}" type="pres">
      <dgm:prSet presAssocID="{24E6548A-8C3F-43DA-BD7B-685B576FE32E}" presName="node" presStyleLbl="vennNode1" presStyleIdx="2" presStyleCnt="7" custScaleX="110072" custScaleY="106748" custRadScaleRad="88363" custRadScaleInc="-1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4A1D49-532C-4B64-8653-BD68AFCC531B}" type="pres">
      <dgm:prSet presAssocID="{FDDAFB83-EFA9-44E5-A3A6-B183962BC38A}" presName="node" presStyleLbl="vennNode1" presStyleIdx="3" presStyleCnt="7" custScaleX="110072" custScaleY="106748" custRadScaleRad="86313" custRadScaleInc="-67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F681C3-2047-451F-BF7C-C364EB71DFCF}" type="pres">
      <dgm:prSet presAssocID="{2E217866-FBA4-45B2-8D04-304C835BFCA7}" presName="node" presStyleLbl="vennNode1" presStyleIdx="4" presStyleCnt="7" custScaleX="110072" custScaleY="106748" custRadScaleRad="78843" custRadScaleInc="-4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ED89E5-D92B-45C1-8D93-8F68D5602D87}" type="pres">
      <dgm:prSet presAssocID="{20EBA78C-FDB0-4ED3-9466-6034FEF1032C}" presName="node" presStyleLbl="vennNode1" presStyleIdx="5" presStyleCnt="7" custScaleX="119942" custScaleY="114202" custRadScaleRad="83419" custRadScaleInc="30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F7DAC2-EE82-4B61-AADA-98AB2D4345DC}" type="pres">
      <dgm:prSet presAssocID="{BB1D9DBC-8553-4123-9441-63CB6F1C75D2}" presName="node" presStyleLbl="vennNode1" presStyleIdx="6" presStyleCnt="7" custScaleX="110072" custScaleY="106748" custRadScaleRad="86833" custRadScaleInc="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D96BF0F-E030-4327-A484-803CD25CAAE7}" srcId="{05434AC3-FF3F-4E30-983D-DC76EA4BB0D3}" destId="{BB1D9DBC-8553-4123-9441-63CB6F1C75D2}" srcOrd="5" destOrd="0" parTransId="{4EB3330A-C4DC-4A83-B1BA-04E6BDC947BD}" sibTransId="{0CD94BA2-AEA3-4FF4-84E9-8315C0164DFE}"/>
    <dgm:cxn modelId="{69B7D367-1D7C-46AB-90C5-1EA302EB4C87}" type="presOf" srcId="{BB1D9DBC-8553-4123-9441-63CB6F1C75D2}" destId="{22F7DAC2-EE82-4B61-AADA-98AB2D4345DC}" srcOrd="0" destOrd="0" presId="urn:microsoft.com/office/officeart/2005/8/layout/radial3"/>
    <dgm:cxn modelId="{3A6B8EC7-6741-4A89-AAC0-28760AE889EF}" type="presOf" srcId="{FDDAFB83-EFA9-44E5-A3A6-B183962BC38A}" destId="{1D4A1D49-532C-4B64-8653-BD68AFCC531B}" srcOrd="0" destOrd="0" presId="urn:microsoft.com/office/officeart/2005/8/layout/radial3"/>
    <dgm:cxn modelId="{5DD05EC8-8739-4E99-BBC3-AB20F7DF4A38}" type="presOf" srcId="{0DD0A759-68F4-4053-9594-FA0E7209E64F}" destId="{49498659-F058-482F-B16B-007D42E333CA}" srcOrd="0" destOrd="0" presId="urn:microsoft.com/office/officeart/2005/8/layout/radial3"/>
    <dgm:cxn modelId="{7C715B33-CA04-478D-9138-D87A9EDD5513}" srcId="{05434AC3-FF3F-4E30-983D-DC76EA4BB0D3}" destId="{0DD0A759-68F4-4053-9594-FA0E7209E64F}" srcOrd="0" destOrd="0" parTransId="{D2CDD0A4-A7A8-490E-8A1F-C4A60FD08DD8}" sibTransId="{79E64DF5-16D0-4629-BFBA-93A7F7EB43F9}"/>
    <dgm:cxn modelId="{9926948B-2023-41A1-8723-D4E4CC34D613}" srcId="{05434AC3-FF3F-4E30-983D-DC76EA4BB0D3}" destId="{24E6548A-8C3F-43DA-BD7B-685B576FE32E}" srcOrd="1" destOrd="0" parTransId="{D1BDD75F-61F4-4A50-8093-BA6B55F2DFAB}" sibTransId="{0A587575-D025-4EF7-8E81-8F53D1EE216F}"/>
    <dgm:cxn modelId="{3BA048FC-FE8F-4888-BE92-FB13298ADCAE}" srcId="{05434AC3-FF3F-4E30-983D-DC76EA4BB0D3}" destId="{20EBA78C-FDB0-4ED3-9466-6034FEF1032C}" srcOrd="4" destOrd="0" parTransId="{63E70F89-13B0-4F00-B1BC-85890AB34164}" sibTransId="{53F982D2-EAEA-4A19-8539-DC1842E5949C}"/>
    <dgm:cxn modelId="{8DB22122-B34B-4A0E-AB21-D924DF88DB03}" srcId="{30546329-6D62-4330-9769-9F1B57CCA23E}" destId="{05434AC3-FF3F-4E30-983D-DC76EA4BB0D3}" srcOrd="0" destOrd="0" parTransId="{6217A08C-F208-483B-9AB5-AEA7936D614C}" sibTransId="{F9F9531C-089C-4FB7-8E88-B7A6604C6338}"/>
    <dgm:cxn modelId="{AE22CD64-59A6-4EE6-975B-31C4EACBFD40}" type="presOf" srcId="{20EBA78C-FDB0-4ED3-9466-6034FEF1032C}" destId="{70ED89E5-D92B-45C1-8D93-8F68D5602D87}" srcOrd="0" destOrd="0" presId="urn:microsoft.com/office/officeart/2005/8/layout/radial3"/>
    <dgm:cxn modelId="{9D5FA924-A081-4D1A-84D1-0526B1D5AD58}" srcId="{05434AC3-FF3F-4E30-983D-DC76EA4BB0D3}" destId="{FDDAFB83-EFA9-44E5-A3A6-B183962BC38A}" srcOrd="2" destOrd="0" parTransId="{691C4F9B-4095-4031-BCFC-633A19E6E07A}" sibTransId="{6C0841A6-829B-45F5-9925-8350616012DC}"/>
    <dgm:cxn modelId="{14E72344-2538-476B-9567-B59ED480CC28}" type="presOf" srcId="{24E6548A-8C3F-43DA-BD7B-685B576FE32E}" destId="{3E035976-9C4D-45A2-B00E-E05203BB7C59}" srcOrd="0" destOrd="0" presId="urn:microsoft.com/office/officeart/2005/8/layout/radial3"/>
    <dgm:cxn modelId="{4B6B3F9D-32F1-4572-8DDD-9F974B87F806}" type="presOf" srcId="{30546329-6D62-4330-9769-9F1B57CCA23E}" destId="{FEDC8349-02E7-44E8-83A5-69ECB83A4C1C}" srcOrd="0" destOrd="0" presId="urn:microsoft.com/office/officeart/2005/8/layout/radial3"/>
    <dgm:cxn modelId="{A600AECB-67B3-4BCC-8E1A-521385EC7661}" type="presOf" srcId="{2E217866-FBA4-45B2-8D04-304C835BFCA7}" destId="{91F681C3-2047-451F-BF7C-C364EB71DFCF}" srcOrd="0" destOrd="0" presId="urn:microsoft.com/office/officeart/2005/8/layout/radial3"/>
    <dgm:cxn modelId="{CEF92CB4-B8FA-48F5-A215-4FC455E913C6}" type="presOf" srcId="{05434AC3-FF3F-4E30-983D-DC76EA4BB0D3}" destId="{C4493214-48B6-47B5-93B1-9B7ED893533D}" srcOrd="0" destOrd="0" presId="urn:microsoft.com/office/officeart/2005/8/layout/radial3"/>
    <dgm:cxn modelId="{49C76372-05C6-42E8-B407-E05E9A0488E6}" srcId="{05434AC3-FF3F-4E30-983D-DC76EA4BB0D3}" destId="{2E217866-FBA4-45B2-8D04-304C835BFCA7}" srcOrd="3" destOrd="0" parTransId="{89175D12-CDD9-43F5-ACA9-150AF26850D6}" sibTransId="{9576388E-4A45-491B-8AB3-E5C4F2820857}"/>
    <dgm:cxn modelId="{A38F13E7-40C3-4D33-9F16-EA51D426F55C}" type="presParOf" srcId="{FEDC8349-02E7-44E8-83A5-69ECB83A4C1C}" destId="{27C3986C-F7A4-4642-BBB4-2135D354FEC6}" srcOrd="0" destOrd="0" presId="urn:microsoft.com/office/officeart/2005/8/layout/radial3"/>
    <dgm:cxn modelId="{AA0E73DC-25FA-42E3-9C01-86D91F2767AF}" type="presParOf" srcId="{27C3986C-F7A4-4642-BBB4-2135D354FEC6}" destId="{C4493214-48B6-47B5-93B1-9B7ED893533D}" srcOrd="0" destOrd="0" presId="urn:microsoft.com/office/officeart/2005/8/layout/radial3"/>
    <dgm:cxn modelId="{D481D413-8137-4729-8FF4-5F6A4BB9C50A}" type="presParOf" srcId="{27C3986C-F7A4-4642-BBB4-2135D354FEC6}" destId="{49498659-F058-482F-B16B-007D42E333CA}" srcOrd="1" destOrd="0" presId="urn:microsoft.com/office/officeart/2005/8/layout/radial3"/>
    <dgm:cxn modelId="{46F1C114-E02E-46C4-ADC6-74606AA93F1A}" type="presParOf" srcId="{27C3986C-F7A4-4642-BBB4-2135D354FEC6}" destId="{3E035976-9C4D-45A2-B00E-E05203BB7C59}" srcOrd="2" destOrd="0" presId="urn:microsoft.com/office/officeart/2005/8/layout/radial3"/>
    <dgm:cxn modelId="{E240E425-40DF-494C-AF40-0F5CCAFFB1E1}" type="presParOf" srcId="{27C3986C-F7A4-4642-BBB4-2135D354FEC6}" destId="{1D4A1D49-532C-4B64-8653-BD68AFCC531B}" srcOrd="3" destOrd="0" presId="urn:microsoft.com/office/officeart/2005/8/layout/radial3"/>
    <dgm:cxn modelId="{51623514-9F40-43B9-8BC4-C576F6A0BC67}" type="presParOf" srcId="{27C3986C-F7A4-4642-BBB4-2135D354FEC6}" destId="{91F681C3-2047-451F-BF7C-C364EB71DFCF}" srcOrd="4" destOrd="0" presId="urn:microsoft.com/office/officeart/2005/8/layout/radial3"/>
    <dgm:cxn modelId="{D141D820-32F7-44BE-A9BC-CBB988BAD0B2}" type="presParOf" srcId="{27C3986C-F7A4-4642-BBB4-2135D354FEC6}" destId="{70ED89E5-D92B-45C1-8D93-8F68D5602D87}" srcOrd="5" destOrd="0" presId="urn:microsoft.com/office/officeart/2005/8/layout/radial3"/>
    <dgm:cxn modelId="{144710E0-2250-4084-ADCB-37805A5FD33A}" type="presParOf" srcId="{27C3986C-F7A4-4642-BBB4-2135D354FEC6}" destId="{22F7DAC2-EE82-4B61-AADA-98AB2D4345DC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56CAD8-ED02-437F-97D7-1412FD45B9AF}" type="doc">
      <dgm:prSet loTypeId="urn:microsoft.com/office/officeart/2005/8/layout/bProcess3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7794A0-54F0-44CD-A1B7-780C96EA64D1}">
      <dgm:prSet phldrT="[Текст]"/>
      <dgm:spPr/>
      <dgm:t>
        <a:bodyPr/>
        <a:lstStyle/>
        <a:p>
          <a:r>
            <a:rPr lang="ru-RU"/>
            <a:t>Исследование туристских ресурсов по предполагаемой трассе маршрута</a:t>
          </a:r>
        </a:p>
      </dgm:t>
    </dgm:pt>
    <dgm:pt modelId="{A5FE4D55-F648-4ADE-8D48-01F6FDC18235}" type="parTrans" cxnId="{E5187674-0147-47B9-BA74-4267511A22E5}">
      <dgm:prSet/>
      <dgm:spPr/>
      <dgm:t>
        <a:bodyPr/>
        <a:lstStyle/>
        <a:p>
          <a:endParaRPr lang="ru-RU"/>
        </a:p>
      </dgm:t>
    </dgm:pt>
    <dgm:pt modelId="{51F0EEE2-51E8-41C4-B4A3-26EA0EEF90EA}" type="sibTrans" cxnId="{E5187674-0147-47B9-BA74-4267511A22E5}">
      <dgm:prSet/>
      <dgm:spPr/>
      <dgm:t>
        <a:bodyPr/>
        <a:lstStyle/>
        <a:p>
          <a:endParaRPr lang="ru-RU"/>
        </a:p>
      </dgm:t>
    </dgm:pt>
    <dgm:pt modelId="{71E73BF1-C8F3-4E6F-AD2B-BB0CF14A1CB9}">
      <dgm:prSet phldrT="[Текст]"/>
      <dgm:spPr/>
      <dgm:t>
        <a:bodyPr/>
        <a:lstStyle/>
        <a:p>
          <a:r>
            <a:rPr lang="ru-RU"/>
            <a:t>Выявление ограничений по потреблению туристских ресурсов</a:t>
          </a:r>
        </a:p>
      </dgm:t>
    </dgm:pt>
    <dgm:pt modelId="{99F99221-8D71-4143-880A-4C5252F6CE49}" type="parTrans" cxnId="{57C775AB-8DCB-419C-BE9E-F07333DD877D}">
      <dgm:prSet/>
      <dgm:spPr/>
      <dgm:t>
        <a:bodyPr/>
        <a:lstStyle/>
        <a:p>
          <a:endParaRPr lang="ru-RU"/>
        </a:p>
      </dgm:t>
    </dgm:pt>
    <dgm:pt modelId="{34BA4D2C-A02D-4501-BD7F-FF1999D8ABBB}" type="sibTrans" cxnId="{57C775AB-8DCB-419C-BE9E-F07333DD877D}">
      <dgm:prSet/>
      <dgm:spPr/>
      <dgm:t>
        <a:bodyPr/>
        <a:lstStyle/>
        <a:p>
          <a:endParaRPr lang="ru-RU"/>
        </a:p>
      </dgm:t>
    </dgm:pt>
    <dgm:pt modelId="{574E73F9-CF78-4CF4-8D79-913655780A93}">
      <dgm:prSet phldrT="[Текст]"/>
      <dgm:spPr/>
      <dgm:t>
        <a:bodyPr/>
        <a:lstStyle/>
        <a:p>
          <a:r>
            <a:rPr lang="ru-RU"/>
            <a:t>Маркетинг рынка на туристские услуги по данной трассе маршрута</a:t>
          </a:r>
        </a:p>
      </dgm:t>
    </dgm:pt>
    <dgm:pt modelId="{7D458B4F-CF11-4BE1-9F95-61E1B573DB27}" type="parTrans" cxnId="{D9E245A7-7DFB-425C-8404-7CB2AFDB17AD}">
      <dgm:prSet/>
      <dgm:spPr/>
      <dgm:t>
        <a:bodyPr/>
        <a:lstStyle/>
        <a:p>
          <a:endParaRPr lang="ru-RU"/>
        </a:p>
      </dgm:t>
    </dgm:pt>
    <dgm:pt modelId="{2C03A69D-1D22-44E2-B005-2A755B05C65F}" type="sibTrans" cxnId="{D9E245A7-7DFB-425C-8404-7CB2AFDB17AD}">
      <dgm:prSet/>
      <dgm:spPr/>
      <dgm:t>
        <a:bodyPr/>
        <a:lstStyle/>
        <a:p>
          <a:endParaRPr lang="ru-RU"/>
        </a:p>
      </dgm:t>
    </dgm:pt>
    <dgm:pt modelId="{18E56F09-3B34-4CB4-8AE9-5A9E94009D47}">
      <dgm:prSet phldrT="[Текст]"/>
      <dgm:spPr/>
      <dgm:t>
        <a:bodyPr/>
        <a:lstStyle/>
        <a:p>
          <a:r>
            <a:rPr lang="ru-RU"/>
            <a:t>Определение типа маршрута</a:t>
          </a:r>
        </a:p>
      </dgm:t>
    </dgm:pt>
    <dgm:pt modelId="{074F423A-FBA8-4339-A4CA-278E16BD13EF}" type="parTrans" cxnId="{DE9C1A78-5BF3-4E46-A1B2-E13904503F0B}">
      <dgm:prSet/>
      <dgm:spPr/>
      <dgm:t>
        <a:bodyPr/>
        <a:lstStyle/>
        <a:p>
          <a:endParaRPr lang="ru-RU"/>
        </a:p>
      </dgm:t>
    </dgm:pt>
    <dgm:pt modelId="{6460AA80-CE0B-4CD9-8831-6B1DCF0BBED6}" type="sibTrans" cxnId="{DE9C1A78-5BF3-4E46-A1B2-E13904503F0B}">
      <dgm:prSet/>
      <dgm:spPr/>
      <dgm:t>
        <a:bodyPr/>
        <a:lstStyle/>
        <a:p>
          <a:endParaRPr lang="ru-RU"/>
        </a:p>
      </dgm:t>
    </dgm:pt>
    <dgm:pt modelId="{B6787014-FBF2-4A40-83B7-1E46EE46507D}">
      <dgm:prSet phldrT="[Текст]"/>
      <dgm:spPr/>
      <dgm:t>
        <a:bodyPr/>
        <a:lstStyle/>
        <a:p>
          <a:r>
            <a:rPr lang="ru-RU"/>
            <a:t>Построение эскизной модели маршрута</a:t>
          </a:r>
        </a:p>
      </dgm:t>
    </dgm:pt>
    <dgm:pt modelId="{55977EF9-A509-431B-9101-29F5AE890FF1}" type="parTrans" cxnId="{ECB4D35E-67C8-4851-B789-87A916DF6133}">
      <dgm:prSet/>
      <dgm:spPr/>
      <dgm:t>
        <a:bodyPr/>
        <a:lstStyle/>
        <a:p>
          <a:endParaRPr lang="ru-RU"/>
        </a:p>
      </dgm:t>
    </dgm:pt>
    <dgm:pt modelId="{C0D50000-689C-450D-935E-05B02742C98F}" type="sibTrans" cxnId="{ECB4D35E-67C8-4851-B789-87A916DF6133}">
      <dgm:prSet/>
      <dgm:spPr/>
      <dgm:t>
        <a:bodyPr/>
        <a:lstStyle/>
        <a:p>
          <a:endParaRPr lang="ru-RU"/>
        </a:p>
      </dgm:t>
    </dgm:pt>
    <dgm:pt modelId="{C8E412B3-C7CF-4649-A6EC-8B5B69EF38F5}">
      <dgm:prSet phldrT="[Текст]"/>
      <dgm:spPr/>
      <dgm:t>
        <a:bodyPr/>
        <a:lstStyle/>
        <a:p>
          <a:r>
            <a:rPr lang="ru-RU"/>
            <a:t>Определение категории дорог и их состояния</a:t>
          </a:r>
        </a:p>
      </dgm:t>
    </dgm:pt>
    <dgm:pt modelId="{807EF4AA-E717-4369-B4FB-CA99DFF20BD6}" type="parTrans" cxnId="{F3706DB6-665A-4304-8D59-2092C9024CE0}">
      <dgm:prSet/>
      <dgm:spPr/>
      <dgm:t>
        <a:bodyPr/>
        <a:lstStyle/>
        <a:p>
          <a:endParaRPr lang="ru-RU"/>
        </a:p>
      </dgm:t>
    </dgm:pt>
    <dgm:pt modelId="{2DD04C5B-7F80-47F5-9716-C1845043A60C}" type="sibTrans" cxnId="{F3706DB6-665A-4304-8D59-2092C9024CE0}">
      <dgm:prSet/>
      <dgm:spPr/>
      <dgm:t>
        <a:bodyPr/>
        <a:lstStyle/>
        <a:p>
          <a:endParaRPr lang="ru-RU"/>
        </a:p>
      </dgm:t>
    </dgm:pt>
    <dgm:pt modelId="{B43E390B-ABCD-43C7-8888-B40EB8C095D0}">
      <dgm:prSet phldrT="[Текст]"/>
      <dgm:spPr/>
      <dgm:t>
        <a:bodyPr/>
        <a:lstStyle/>
        <a:p>
          <a:r>
            <a:rPr lang="ru-RU"/>
            <a:t>Построение трассы маршрута</a:t>
          </a:r>
        </a:p>
      </dgm:t>
    </dgm:pt>
    <dgm:pt modelId="{B1BFCDBC-8F67-40C7-BDCC-3495DEF65E6C}" type="parTrans" cxnId="{3339BE78-45DA-449B-A0C4-150E410B2DBC}">
      <dgm:prSet/>
      <dgm:spPr/>
      <dgm:t>
        <a:bodyPr/>
        <a:lstStyle/>
        <a:p>
          <a:endParaRPr lang="ru-RU"/>
        </a:p>
      </dgm:t>
    </dgm:pt>
    <dgm:pt modelId="{5DF8B239-D3CC-4ACB-BCCC-964EF2CEECC1}" type="sibTrans" cxnId="{3339BE78-45DA-449B-A0C4-150E410B2DBC}">
      <dgm:prSet/>
      <dgm:spPr/>
      <dgm:t>
        <a:bodyPr/>
        <a:lstStyle/>
        <a:p>
          <a:endParaRPr lang="ru-RU"/>
        </a:p>
      </dgm:t>
    </dgm:pt>
    <dgm:pt modelId="{79AD4B95-11C3-4F81-809B-6378B576FEFC}">
      <dgm:prSet phldrT="[Текст]"/>
      <dgm:spPr/>
      <dgm:t>
        <a:bodyPr/>
        <a:lstStyle/>
        <a:p>
          <a:r>
            <a:rPr lang="ru-RU"/>
            <a:t>Привязка маршрута к пунктам жизнеобеспечения</a:t>
          </a:r>
        </a:p>
      </dgm:t>
    </dgm:pt>
    <dgm:pt modelId="{6876DF87-00B8-467A-A366-D4073FD564BA}" type="parTrans" cxnId="{D43F6A7E-2B14-421D-808A-357B14E256C4}">
      <dgm:prSet/>
      <dgm:spPr/>
      <dgm:t>
        <a:bodyPr/>
        <a:lstStyle/>
        <a:p>
          <a:endParaRPr lang="ru-RU"/>
        </a:p>
      </dgm:t>
    </dgm:pt>
    <dgm:pt modelId="{0521EB6F-44C1-49CA-A189-C5FBA63ADF02}" type="sibTrans" cxnId="{D43F6A7E-2B14-421D-808A-357B14E256C4}">
      <dgm:prSet/>
      <dgm:spPr/>
      <dgm:t>
        <a:bodyPr/>
        <a:lstStyle/>
        <a:p>
          <a:endParaRPr lang="ru-RU"/>
        </a:p>
      </dgm:t>
    </dgm:pt>
    <dgm:pt modelId="{CD62729D-EFF6-468B-BF4E-80C12A2D3682}">
      <dgm:prSet phldrT="[Текст]"/>
      <dgm:spPr/>
      <dgm:t>
        <a:bodyPr/>
        <a:lstStyle/>
        <a:p>
          <a:r>
            <a:rPr lang="ru-RU"/>
            <a:t>Разработка схемы безопасности на маршруте</a:t>
          </a:r>
        </a:p>
      </dgm:t>
    </dgm:pt>
    <dgm:pt modelId="{944FAF6E-9145-46D5-8165-CD7BC31B6380}" type="parTrans" cxnId="{ECD19BD9-2C93-4241-A868-92935147A23B}">
      <dgm:prSet/>
      <dgm:spPr/>
      <dgm:t>
        <a:bodyPr/>
        <a:lstStyle/>
        <a:p>
          <a:endParaRPr lang="ru-RU"/>
        </a:p>
      </dgm:t>
    </dgm:pt>
    <dgm:pt modelId="{570CD836-6BC9-45DA-8C52-B7BF8B537C5F}" type="sibTrans" cxnId="{ECD19BD9-2C93-4241-A868-92935147A23B}">
      <dgm:prSet/>
      <dgm:spPr/>
      <dgm:t>
        <a:bodyPr/>
        <a:lstStyle/>
        <a:p>
          <a:endParaRPr lang="ru-RU"/>
        </a:p>
      </dgm:t>
    </dgm:pt>
    <dgm:pt modelId="{BB331EF9-C71A-47E2-BD26-5E5BC28C1E0C}">
      <dgm:prSet phldrT="[Текст]"/>
      <dgm:spPr/>
      <dgm:t>
        <a:bodyPr/>
        <a:lstStyle/>
        <a:p>
          <a:r>
            <a:rPr lang="ru-RU"/>
            <a:t>Разработка карты скоростей маршрута</a:t>
          </a:r>
        </a:p>
      </dgm:t>
    </dgm:pt>
    <dgm:pt modelId="{944891D7-3169-490F-93A3-1C76C07B9AE0}" type="parTrans" cxnId="{38C603BE-7848-4FAD-9BDB-3E5005D39B07}">
      <dgm:prSet/>
      <dgm:spPr/>
      <dgm:t>
        <a:bodyPr/>
        <a:lstStyle/>
        <a:p>
          <a:endParaRPr lang="ru-RU"/>
        </a:p>
      </dgm:t>
    </dgm:pt>
    <dgm:pt modelId="{396AEDDB-A9EF-4C71-B447-874D540A7F4C}" type="sibTrans" cxnId="{38C603BE-7848-4FAD-9BDB-3E5005D39B07}">
      <dgm:prSet/>
      <dgm:spPr/>
      <dgm:t>
        <a:bodyPr/>
        <a:lstStyle/>
        <a:p>
          <a:endParaRPr lang="ru-RU"/>
        </a:p>
      </dgm:t>
    </dgm:pt>
    <dgm:pt modelId="{93DF31DB-0248-41D2-8B56-8FDF4BBBE1D8}">
      <dgm:prSet phldrT="[Текст]"/>
      <dgm:spPr/>
      <dgm:t>
        <a:bodyPr/>
        <a:lstStyle/>
        <a:p>
          <a:r>
            <a:rPr lang="ru-RU"/>
            <a:t>Разработка паспорта маршрута</a:t>
          </a:r>
        </a:p>
      </dgm:t>
    </dgm:pt>
    <dgm:pt modelId="{0C8F086E-CF96-4A7B-861B-BE66250F60F1}" type="parTrans" cxnId="{BEBD4D1A-FCE3-45CF-8E07-F3BD9BEB002F}">
      <dgm:prSet/>
      <dgm:spPr/>
      <dgm:t>
        <a:bodyPr/>
        <a:lstStyle/>
        <a:p>
          <a:endParaRPr lang="ru-RU"/>
        </a:p>
      </dgm:t>
    </dgm:pt>
    <dgm:pt modelId="{F62F9F83-C14F-4F3B-9CF8-0BA8B379CF58}" type="sibTrans" cxnId="{BEBD4D1A-FCE3-45CF-8E07-F3BD9BEB002F}">
      <dgm:prSet/>
      <dgm:spPr/>
      <dgm:t>
        <a:bodyPr/>
        <a:lstStyle/>
        <a:p>
          <a:endParaRPr lang="ru-RU"/>
        </a:p>
      </dgm:t>
    </dgm:pt>
    <dgm:pt modelId="{28178478-7EFC-4770-9328-513EE15B5553}">
      <dgm:prSet phldrT="[Текст]"/>
      <dgm:spPr/>
      <dgm:t>
        <a:bodyPr/>
        <a:lstStyle/>
        <a:p>
          <a:r>
            <a:rPr lang="ru-RU"/>
            <a:t>Согласование паспорта с соответствующими службами</a:t>
          </a:r>
        </a:p>
      </dgm:t>
    </dgm:pt>
    <dgm:pt modelId="{E21FD1A4-0167-4758-8BB8-0E36761D9F34}" type="parTrans" cxnId="{D4B79E94-F933-436F-B666-1EEE3DA33AAE}">
      <dgm:prSet/>
      <dgm:spPr/>
      <dgm:t>
        <a:bodyPr/>
        <a:lstStyle/>
        <a:p>
          <a:endParaRPr lang="ru-RU"/>
        </a:p>
      </dgm:t>
    </dgm:pt>
    <dgm:pt modelId="{1D766B53-84F4-4DDB-9278-36DB61938B7D}" type="sibTrans" cxnId="{D4B79E94-F933-436F-B666-1EEE3DA33AAE}">
      <dgm:prSet/>
      <dgm:spPr/>
      <dgm:t>
        <a:bodyPr/>
        <a:lstStyle/>
        <a:p>
          <a:endParaRPr lang="ru-RU"/>
        </a:p>
      </dgm:t>
    </dgm:pt>
    <dgm:pt modelId="{7679F8F4-C06C-4083-9EF1-DC9F1D34A42B}">
      <dgm:prSet phldrT="[Текст]"/>
      <dgm:spPr/>
      <dgm:t>
        <a:bodyPr/>
        <a:lstStyle/>
        <a:p>
          <a:r>
            <a:rPr lang="ru-RU"/>
            <a:t>Пробная обкатка маршрута без пассажиров</a:t>
          </a:r>
        </a:p>
      </dgm:t>
    </dgm:pt>
    <dgm:pt modelId="{303CA3D0-9A9B-4CE8-8CC2-474BF40AAFFB}" type="parTrans" cxnId="{30FFA081-0EA8-4998-AE73-374EE5A40F5D}">
      <dgm:prSet/>
      <dgm:spPr/>
      <dgm:t>
        <a:bodyPr/>
        <a:lstStyle/>
        <a:p>
          <a:endParaRPr lang="ru-RU"/>
        </a:p>
      </dgm:t>
    </dgm:pt>
    <dgm:pt modelId="{2C4F7BC0-CD03-4365-8A3D-C738A6D9621B}" type="sibTrans" cxnId="{30FFA081-0EA8-4998-AE73-374EE5A40F5D}">
      <dgm:prSet/>
      <dgm:spPr/>
      <dgm:t>
        <a:bodyPr/>
        <a:lstStyle/>
        <a:p>
          <a:endParaRPr lang="ru-RU"/>
        </a:p>
      </dgm:t>
    </dgm:pt>
    <dgm:pt modelId="{14ADB6C3-67AF-4C85-A1C2-D43669DC116A}">
      <dgm:prSet phldrT="[Текст]"/>
      <dgm:spPr/>
      <dgm:t>
        <a:bodyPr/>
        <a:lstStyle/>
        <a:p>
          <a:r>
            <a:rPr lang="ru-RU"/>
            <a:t>Внесение изменений в схему маршрута после обкатки</a:t>
          </a:r>
        </a:p>
      </dgm:t>
    </dgm:pt>
    <dgm:pt modelId="{177AFDCA-CBD3-4A90-95FB-87F04312CBB1}" type="parTrans" cxnId="{90579CE9-EDA6-42F5-8D7B-755590BAE20C}">
      <dgm:prSet/>
      <dgm:spPr/>
      <dgm:t>
        <a:bodyPr/>
        <a:lstStyle/>
        <a:p>
          <a:endParaRPr lang="ru-RU"/>
        </a:p>
      </dgm:t>
    </dgm:pt>
    <dgm:pt modelId="{DB2EE8D9-738B-4576-9EB1-9E3A5CCC3868}" type="sibTrans" cxnId="{90579CE9-EDA6-42F5-8D7B-755590BAE20C}">
      <dgm:prSet/>
      <dgm:spPr/>
      <dgm:t>
        <a:bodyPr/>
        <a:lstStyle/>
        <a:p>
          <a:endParaRPr lang="ru-RU"/>
        </a:p>
      </dgm:t>
    </dgm:pt>
    <dgm:pt modelId="{CAA094E7-8325-4CC0-9E98-0C0EA7FF707F}">
      <dgm:prSet phldrT="[Текст]"/>
      <dgm:spPr/>
      <dgm:t>
        <a:bodyPr/>
        <a:lstStyle/>
        <a:p>
          <a:r>
            <a:rPr lang="ru-RU"/>
            <a:t>Утверждение паспорта маршрута</a:t>
          </a:r>
        </a:p>
      </dgm:t>
    </dgm:pt>
    <dgm:pt modelId="{3E017B42-2BC6-4525-A491-1EC5EDED7790}" type="parTrans" cxnId="{9853A576-E701-495D-A541-4DB7E8D38AEF}">
      <dgm:prSet/>
      <dgm:spPr/>
      <dgm:t>
        <a:bodyPr/>
        <a:lstStyle/>
        <a:p>
          <a:endParaRPr lang="ru-RU"/>
        </a:p>
      </dgm:t>
    </dgm:pt>
    <dgm:pt modelId="{7D9BA697-C033-414C-8CB9-380B4FF63103}" type="sibTrans" cxnId="{9853A576-E701-495D-A541-4DB7E8D38AEF}">
      <dgm:prSet/>
      <dgm:spPr/>
      <dgm:t>
        <a:bodyPr/>
        <a:lstStyle/>
        <a:p>
          <a:endParaRPr lang="ru-RU"/>
        </a:p>
      </dgm:t>
    </dgm:pt>
    <dgm:pt modelId="{3C4F8196-CE6F-4124-B542-0E3306C428AA}" type="pres">
      <dgm:prSet presAssocID="{4356CAD8-ED02-437F-97D7-1412FD45B9A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502FA7-9080-4ED3-A75A-D6BD36236DDF}" type="pres">
      <dgm:prSet presAssocID="{357794A0-54F0-44CD-A1B7-780C96EA64D1}" presName="node" presStyleLbl="node1" presStyleIdx="0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7CC83E-2EB4-42EA-8FA4-942A5759D7EF}" type="pres">
      <dgm:prSet presAssocID="{51F0EEE2-51E8-41C4-B4A3-26EA0EEF90EA}" presName="sibTrans" presStyleLbl="sibTrans1D1" presStyleIdx="0" presStyleCnt="14"/>
      <dgm:spPr/>
      <dgm:t>
        <a:bodyPr/>
        <a:lstStyle/>
        <a:p>
          <a:endParaRPr lang="ru-RU"/>
        </a:p>
      </dgm:t>
    </dgm:pt>
    <dgm:pt modelId="{4840B2FE-9173-4532-A0CA-F450BA1F9F6D}" type="pres">
      <dgm:prSet presAssocID="{51F0EEE2-51E8-41C4-B4A3-26EA0EEF90EA}" presName="connectorText" presStyleLbl="sibTrans1D1" presStyleIdx="0" presStyleCnt="14"/>
      <dgm:spPr/>
      <dgm:t>
        <a:bodyPr/>
        <a:lstStyle/>
        <a:p>
          <a:endParaRPr lang="ru-RU"/>
        </a:p>
      </dgm:t>
    </dgm:pt>
    <dgm:pt modelId="{493E880B-EC33-4060-8886-ACD293A92DDF}" type="pres">
      <dgm:prSet presAssocID="{71E73BF1-C8F3-4E6F-AD2B-BB0CF14A1CB9}" presName="node" presStyleLbl="node1" presStyleIdx="1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864F03-5F7B-4542-ABC3-0AAA70228A84}" type="pres">
      <dgm:prSet presAssocID="{34BA4D2C-A02D-4501-BD7F-FF1999D8ABBB}" presName="sibTrans" presStyleLbl="sibTrans1D1" presStyleIdx="1" presStyleCnt="14"/>
      <dgm:spPr/>
      <dgm:t>
        <a:bodyPr/>
        <a:lstStyle/>
        <a:p>
          <a:endParaRPr lang="ru-RU"/>
        </a:p>
      </dgm:t>
    </dgm:pt>
    <dgm:pt modelId="{AE6A3C31-4FAA-4C93-AB4F-4FD76EA4BBB4}" type="pres">
      <dgm:prSet presAssocID="{34BA4D2C-A02D-4501-BD7F-FF1999D8ABBB}" presName="connectorText" presStyleLbl="sibTrans1D1" presStyleIdx="1" presStyleCnt="14"/>
      <dgm:spPr/>
      <dgm:t>
        <a:bodyPr/>
        <a:lstStyle/>
        <a:p>
          <a:endParaRPr lang="ru-RU"/>
        </a:p>
      </dgm:t>
    </dgm:pt>
    <dgm:pt modelId="{06C96FD9-6285-4ED4-B89C-3F1AD5369694}" type="pres">
      <dgm:prSet presAssocID="{574E73F9-CF78-4CF4-8D79-913655780A93}" presName="node" presStyleLbl="node1" presStyleIdx="2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0B406B-3289-40A6-8FFA-780DE4E62E39}" type="pres">
      <dgm:prSet presAssocID="{2C03A69D-1D22-44E2-B005-2A755B05C65F}" presName="sibTrans" presStyleLbl="sibTrans1D1" presStyleIdx="2" presStyleCnt="14"/>
      <dgm:spPr/>
      <dgm:t>
        <a:bodyPr/>
        <a:lstStyle/>
        <a:p>
          <a:endParaRPr lang="ru-RU"/>
        </a:p>
      </dgm:t>
    </dgm:pt>
    <dgm:pt modelId="{1A4654B0-4747-4C48-95B1-BBAD91156997}" type="pres">
      <dgm:prSet presAssocID="{2C03A69D-1D22-44E2-B005-2A755B05C65F}" presName="connectorText" presStyleLbl="sibTrans1D1" presStyleIdx="2" presStyleCnt="14"/>
      <dgm:spPr/>
      <dgm:t>
        <a:bodyPr/>
        <a:lstStyle/>
        <a:p>
          <a:endParaRPr lang="ru-RU"/>
        </a:p>
      </dgm:t>
    </dgm:pt>
    <dgm:pt modelId="{CE4E7712-E1AE-427E-9B0D-41E96BE9FF24}" type="pres">
      <dgm:prSet presAssocID="{18E56F09-3B34-4CB4-8AE9-5A9E94009D47}" presName="node" presStyleLbl="node1" presStyleIdx="3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AE02D2-B9B3-4F91-9AAA-CBD03224671E}" type="pres">
      <dgm:prSet presAssocID="{6460AA80-CE0B-4CD9-8831-6B1DCF0BBED6}" presName="sibTrans" presStyleLbl="sibTrans1D1" presStyleIdx="3" presStyleCnt="14"/>
      <dgm:spPr/>
      <dgm:t>
        <a:bodyPr/>
        <a:lstStyle/>
        <a:p>
          <a:endParaRPr lang="ru-RU"/>
        </a:p>
      </dgm:t>
    </dgm:pt>
    <dgm:pt modelId="{8CD58AA9-521D-46A1-A8ED-A0576DC1C946}" type="pres">
      <dgm:prSet presAssocID="{6460AA80-CE0B-4CD9-8831-6B1DCF0BBED6}" presName="connectorText" presStyleLbl="sibTrans1D1" presStyleIdx="3" presStyleCnt="14"/>
      <dgm:spPr/>
      <dgm:t>
        <a:bodyPr/>
        <a:lstStyle/>
        <a:p>
          <a:endParaRPr lang="ru-RU"/>
        </a:p>
      </dgm:t>
    </dgm:pt>
    <dgm:pt modelId="{FBEAA680-6EAF-4FE1-9E7C-70A8E7E59C68}" type="pres">
      <dgm:prSet presAssocID="{B6787014-FBF2-4A40-83B7-1E46EE46507D}" presName="node" presStyleLbl="node1" presStyleIdx="4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0783D2-1675-4767-95AB-BC98AD090A78}" type="pres">
      <dgm:prSet presAssocID="{C0D50000-689C-450D-935E-05B02742C98F}" presName="sibTrans" presStyleLbl="sibTrans1D1" presStyleIdx="4" presStyleCnt="14"/>
      <dgm:spPr/>
      <dgm:t>
        <a:bodyPr/>
        <a:lstStyle/>
        <a:p>
          <a:endParaRPr lang="ru-RU"/>
        </a:p>
      </dgm:t>
    </dgm:pt>
    <dgm:pt modelId="{04016BDB-7CAE-4221-A6A5-8C9E755D8708}" type="pres">
      <dgm:prSet presAssocID="{C0D50000-689C-450D-935E-05B02742C98F}" presName="connectorText" presStyleLbl="sibTrans1D1" presStyleIdx="4" presStyleCnt="14"/>
      <dgm:spPr/>
      <dgm:t>
        <a:bodyPr/>
        <a:lstStyle/>
        <a:p>
          <a:endParaRPr lang="ru-RU"/>
        </a:p>
      </dgm:t>
    </dgm:pt>
    <dgm:pt modelId="{AF79B227-87EE-4017-8A95-5F8C97EEA522}" type="pres">
      <dgm:prSet presAssocID="{C8E412B3-C7CF-4649-A6EC-8B5B69EF38F5}" presName="node" presStyleLbl="node1" presStyleIdx="5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78DE30-9B68-4AAC-805B-29DD96638C3A}" type="pres">
      <dgm:prSet presAssocID="{2DD04C5B-7F80-47F5-9716-C1845043A60C}" presName="sibTrans" presStyleLbl="sibTrans1D1" presStyleIdx="5" presStyleCnt="14"/>
      <dgm:spPr/>
      <dgm:t>
        <a:bodyPr/>
        <a:lstStyle/>
        <a:p>
          <a:endParaRPr lang="ru-RU"/>
        </a:p>
      </dgm:t>
    </dgm:pt>
    <dgm:pt modelId="{F06F9932-60FF-46AB-958F-DB81C037E018}" type="pres">
      <dgm:prSet presAssocID="{2DD04C5B-7F80-47F5-9716-C1845043A60C}" presName="connectorText" presStyleLbl="sibTrans1D1" presStyleIdx="5" presStyleCnt="14"/>
      <dgm:spPr/>
      <dgm:t>
        <a:bodyPr/>
        <a:lstStyle/>
        <a:p>
          <a:endParaRPr lang="ru-RU"/>
        </a:p>
      </dgm:t>
    </dgm:pt>
    <dgm:pt modelId="{82A0B0E4-0D24-4E3E-93A7-F87D666A1044}" type="pres">
      <dgm:prSet presAssocID="{B43E390B-ABCD-43C7-8888-B40EB8C095D0}" presName="node" presStyleLbl="node1" presStyleIdx="6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9B0008-54C2-4A16-877E-AD7AB4106371}" type="pres">
      <dgm:prSet presAssocID="{5DF8B239-D3CC-4ACB-BCCC-964EF2CEECC1}" presName="sibTrans" presStyleLbl="sibTrans1D1" presStyleIdx="6" presStyleCnt="14"/>
      <dgm:spPr/>
      <dgm:t>
        <a:bodyPr/>
        <a:lstStyle/>
        <a:p>
          <a:endParaRPr lang="ru-RU"/>
        </a:p>
      </dgm:t>
    </dgm:pt>
    <dgm:pt modelId="{ECCD5DBA-FDB9-4E4F-A7F3-6C6B2DF8D81E}" type="pres">
      <dgm:prSet presAssocID="{5DF8B239-D3CC-4ACB-BCCC-964EF2CEECC1}" presName="connectorText" presStyleLbl="sibTrans1D1" presStyleIdx="6" presStyleCnt="14"/>
      <dgm:spPr/>
      <dgm:t>
        <a:bodyPr/>
        <a:lstStyle/>
        <a:p>
          <a:endParaRPr lang="ru-RU"/>
        </a:p>
      </dgm:t>
    </dgm:pt>
    <dgm:pt modelId="{D255676C-068F-42DF-BA34-CAD3C440EBD7}" type="pres">
      <dgm:prSet presAssocID="{79AD4B95-11C3-4F81-809B-6378B576FEFC}" presName="node" presStyleLbl="node1" presStyleIdx="7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70EEC6-3FF2-46FA-AB3C-D8B8A4DB6B6A}" type="pres">
      <dgm:prSet presAssocID="{0521EB6F-44C1-49CA-A189-C5FBA63ADF02}" presName="sibTrans" presStyleLbl="sibTrans1D1" presStyleIdx="7" presStyleCnt="14"/>
      <dgm:spPr/>
      <dgm:t>
        <a:bodyPr/>
        <a:lstStyle/>
        <a:p>
          <a:endParaRPr lang="ru-RU"/>
        </a:p>
      </dgm:t>
    </dgm:pt>
    <dgm:pt modelId="{1D99B9A4-189E-4F12-B551-E39987B201EC}" type="pres">
      <dgm:prSet presAssocID="{0521EB6F-44C1-49CA-A189-C5FBA63ADF02}" presName="connectorText" presStyleLbl="sibTrans1D1" presStyleIdx="7" presStyleCnt="14"/>
      <dgm:spPr/>
      <dgm:t>
        <a:bodyPr/>
        <a:lstStyle/>
        <a:p>
          <a:endParaRPr lang="ru-RU"/>
        </a:p>
      </dgm:t>
    </dgm:pt>
    <dgm:pt modelId="{18B986FF-B951-4629-832A-73A8D84647C5}" type="pres">
      <dgm:prSet presAssocID="{CD62729D-EFF6-468B-BF4E-80C12A2D3682}" presName="node" presStyleLbl="node1" presStyleIdx="8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1FC1B4-5E74-4725-AA41-1DA86D720137}" type="pres">
      <dgm:prSet presAssocID="{570CD836-6BC9-45DA-8C52-B7BF8B537C5F}" presName="sibTrans" presStyleLbl="sibTrans1D1" presStyleIdx="8" presStyleCnt="14"/>
      <dgm:spPr/>
      <dgm:t>
        <a:bodyPr/>
        <a:lstStyle/>
        <a:p>
          <a:endParaRPr lang="ru-RU"/>
        </a:p>
      </dgm:t>
    </dgm:pt>
    <dgm:pt modelId="{D1F2FB4C-2254-405C-8AD7-63473A378ECF}" type="pres">
      <dgm:prSet presAssocID="{570CD836-6BC9-45DA-8C52-B7BF8B537C5F}" presName="connectorText" presStyleLbl="sibTrans1D1" presStyleIdx="8" presStyleCnt="14"/>
      <dgm:spPr/>
      <dgm:t>
        <a:bodyPr/>
        <a:lstStyle/>
        <a:p>
          <a:endParaRPr lang="ru-RU"/>
        </a:p>
      </dgm:t>
    </dgm:pt>
    <dgm:pt modelId="{7ADD1D39-C023-4AAE-BBAF-1CB9E5BF3D01}" type="pres">
      <dgm:prSet presAssocID="{BB331EF9-C71A-47E2-BD26-5E5BC28C1E0C}" presName="node" presStyleLbl="node1" presStyleIdx="9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C38D98-DF84-4ECA-811F-1DE0566C1197}" type="pres">
      <dgm:prSet presAssocID="{396AEDDB-A9EF-4C71-B447-874D540A7F4C}" presName="sibTrans" presStyleLbl="sibTrans1D1" presStyleIdx="9" presStyleCnt="14"/>
      <dgm:spPr/>
      <dgm:t>
        <a:bodyPr/>
        <a:lstStyle/>
        <a:p>
          <a:endParaRPr lang="ru-RU"/>
        </a:p>
      </dgm:t>
    </dgm:pt>
    <dgm:pt modelId="{0BD80393-2547-4E2C-9ACE-E56AB103138E}" type="pres">
      <dgm:prSet presAssocID="{396AEDDB-A9EF-4C71-B447-874D540A7F4C}" presName="connectorText" presStyleLbl="sibTrans1D1" presStyleIdx="9" presStyleCnt="14"/>
      <dgm:spPr/>
      <dgm:t>
        <a:bodyPr/>
        <a:lstStyle/>
        <a:p>
          <a:endParaRPr lang="ru-RU"/>
        </a:p>
      </dgm:t>
    </dgm:pt>
    <dgm:pt modelId="{6BF51738-131F-4169-8464-18001304FCB0}" type="pres">
      <dgm:prSet presAssocID="{93DF31DB-0248-41D2-8B56-8FDF4BBBE1D8}" presName="node" presStyleLbl="node1" presStyleIdx="10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3F89E6-DA49-46F1-95C4-09807B854E09}" type="pres">
      <dgm:prSet presAssocID="{F62F9F83-C14F-4F3B-9CF8-0BA8B379CF58}" presName="sibTrans" presStyleLbl="sibTrans1D1" presStyleIdx="10" presStyleCnt="14"/>
      <dgm:spPr/>
      <dgm:t>
        <a:bodyPr/>
        <a:lstStyle/>
        <a:p>
          <a:endParaRPr lang="ru-RU"/>
        </a:p>
      </dgm:t>
    </dgm:pt>
    <dgm:pt modelId="{B221585C-46B3-4ED0-8B20-01EC2C06EE60}" type="pres">
      <dgm:prSet presAssocID="{F62F9F83-C14F-4F3B-9CF8-0BA8B379CF58}" presName="connectorText" presStyleLbl="sibTrans1D1" presStyleIdx="10" presStyleCnt="14"/>
      <dgm:spPr/>
      <dgm:t>
        <a:bodyPr/>
        <a:lstStyle/>
        <a:p>
          <a:endParaRPr lang="ru-RU"/>
        </a:p>
      </dgm:t>
    </dgm:pt>
    <dgm:pt modelId="{D73969CB-6CF6-4A1F-ADB0-C9A9B2EEFDD5}" type="pres">
      <dgm:prSet presAssocID="{28178478-7EFC-4770-9328-513EE15B5553}" presName="node" presStyleLbl="node1" presStyleIdx="11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8FBEE0-9B1A-4258-B7F6-6B8AAA9B3049}" type="pres">
      <dgm:prSet presAssocID="{1D766B53-84F4-4DDB-9278-36DB61938B7D}" presName="sibTrans" presStyleLbl="sibTrans1D1" presStyleIdx="11" presStyleCnt="14"/>
      <dgm:spPr/>
      <dgm:t>
        <a:bodyPr/>
        <a:lstStyle/>
        <a:p>
          <a:endParaRPr lang="ru-RU"/>
        </a:p>
      </dgm:t>
    </dgm:pt>
    <dgm:pt modelId="{A8AD704E-19AA-4F6A-A458-CFB49DF874AB}" type="pres">
      <dgm:prSet presAssocID="{1D766B53-84F4-4DDB-9278-36DB61938B7D}" presName="connectorText" presStyleLbl="sibTrans1D1" presStyleIdx="11" presStyleCnt="14"/>
      <dgm:spPr/>
      <dgm:t>
        <a:bodyPr/>
        <a:lstStyle/>
        <a:p>
          <a:endParaRPr lang="ru-RU"/>
        </a:p>
      </dgm:t>
    </dgm:pt>
    <dgm:pt modelId="{9BABB291-1313-4021-BFCC-49DBC68F37B8}" type="pres">
      <dgm:prSet presAssocID="{7679F8F4-C06C-4083-9EF1-DC9F1D34A42B}" presName="node" presStyleLbl="node1" presStyleIdx="12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F2DFB9-C19C-4076-9620-F4ECA2455E2C}" type="pres">
      <dgm:prSet presAssocID="{2C4F7BC0-CD03-4365-8A3D-C738A6D9621B}" presName="sibTrans" presStyleLbl="sibTrans1D1" presStyleIdx="12" presStyleCnt="14"/>
      <dgm:spPr/>
      <dgm:t>
        <a:bodyPr/>
        <a:lstStyle/>
        <a:p>
          <a:endParaRPr lang="ru-RU"/>
        </a:p>
      </dgm:t>
    </dgm:pt>
    <dgm:pt modelId="{9DF64791-1779-47EE-B6E1-33CBE6B617BD}" type="pres">
      <dgm:prSet presAssocID="{2C4F7BC0-CD03-4365-8A3D-C738A6D9621B}" presName="connectorText" presStyleLbl="sibTrans1D1" presStyleIdx="12" presStyleCnt="14"/>
      <dgm:spPr/>
      <dgm:t>
        <a:bodyPr/>
        <a:lstStyle/>
        <a:p>
          <a:endParaRPr lang="ru-RU"/>
        </a:p>
      </dgm:t>
    </dgm:pt>
    <dgm:pt modelId="{ADD8D95D-193C-49B6-8FB5-5A2B97C8816B}" type="pres">
      <dgm:prSet presAssocID="{14ADB6C3-67AF-4C85-A1C2-D43669DC116A}" presName="node" presStyleLbl="node1" presStyleIdx="13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B824D9-ACF2-483B-8CFD-3E2C390E1194}" type="pres">
      <dgm:prSet presAssocID="{DB2EE8D9-738B-4576-9EB1-9E3A5CCC3868}" presName="sibTrans" presStyleLbl="sibTrans1D1" presStyleIdx="13" presStyleCnt="14"/>
      <dgm:spPr/>
      <dgm:t>
        <a:bodyPr/>
        <a:lstStyle/>
        <a:p>
          <a:endParaRPr lang="ru-RU"/>
        </a:p>
      </dgm:t>
    </dgm:pt>
    <dgm:pt modelId="{D2E56A62-BAA5-4B9B-9D1D-6059FD01C26B}" type="pres">
      <dgm:prSet presAssocID="{DB2EE8D9-738B-4576-9EB1-9E3A5CCC3868}" presName="connectorText" presStyleLbl="sibTrans1D1" presStyleIdx="13" presStyleCnt="14"/>
      <dgm:spPr/>
      <dgm:t>
        <a:bodyPr/>
        <a:lstStyle/>
        <a:p>
          <a:endParaRPr lang="ru-RU"/>
        </a:p>
      </dgm:t>
    </dgm:pt>
    <dgm:pt modelId="{B3BA93C5-6DBD-49F1-A439-F0CDBDF518E8}" type="pres">
      <dgm:prSet presAssocID="{CAA094E7-8325-4CC0-9E98-0C0EA7FF707F}" presName="node" presStyleLbl="node1" presStyleIdx="14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950AF62-E5E2-488A-B54E-F070DB43B4BF}" type="presOf" srcId="{93DF31DB-0248-41D2-8B56-8FDF4BBBE1D8}" destId="{6BF51738-131F-4169-8464-18001304FCB0}" srcOrd="0" destOrd="0" presId="urn:microsoft.com/office/officeart/2005/8/layout/bProcess3"/>
    <dgm:cxn modelId="{2E714488-8AAB-4E2E-921F-820D57FC4C13}" type="presOf" srcId="{570CD836-6BC9-45DA-8C52-B7BF8B537C5F}" destId="{251FC1B4-5E74-4725-AA41-1DA86D720137}" srcOrd="0" destOrd="0" presId="urn:microsoft.com/office/officeart/2005/8/layout/bProcess3"/>
    <dgm:cxn modelId="{A535DAA1-3AF2-4C3C-8223-FCB063F68B0B}" type="presOf" srcId="{CD62729D-EFF6-468B-BF4E-80C12A2D3682}" destId="{18B986FF-B951-4629-832A-73A8D84647C5}" srcOrd="0" destOrd="0" presId="urn:microsoft.com/office/officeart/2005/8/layout/bProcess3"/>
    <dgm:cxn modelId="{44B77C12-0748-456D-8D2C-0BB293F76B2F}" type="presOf" srcId="{6460AA80-CE0B-4CD9-8831-6B1DCF0BBED6}" destId="{7EAE02D2-B9B3-4F91-9AAA-CBD03224671E}" srcOrd="0" destOrd="0" presId="urn:microsoft.com/office/officeart/2005/8/layout/bProcess3"/>
    <dgm:cxn modelId="{DCE421A8-6DE5-4961-9ADC-DDEA6F92A02C}" type="presOf" srcId="{2C03A69D-1D22-44E2-B005-2A755B05C65F}" destId="{CD0B406B-3289-40A6-8FFA-780DE4E62E39}" srcOrd="0" destOrd="0" presId="urn:microsoft.com/office/officeart/2005/8/layout/bProcess3"/>
    <dgm:cxn modelId="{7DADD38F-CA58-45CC-BF80-D00C1BF60076}" type="presOf" srcId="{C0D50000-689C-450D-935E-05B02742C98F}" destId="{B10783D2-1675-4767-95AB-BC98AD090A78}" srcOrd="0" destOrd="0" presId="urn:microsoft.com/office/officeart/2005/8/layout/bProcess3"/>
    <dgm:cxn modelId="{E0625555-1CCF-4A69-9CB6-38D8E54E4002}" type="presOf" srcId="{0521EB6F-44C1-49CA-A189-C5FBA63ADF02}" destId="{2270EEC6-3FF2-46FA-AB3C-D8B8A4DB6B6A}" srcOrd="0" destOrd="0" presId="urn:microsoft.com/office/officeart/2005/8/layout/bProcess3"/>
    <dgm:cxn modelId="{CA072F33-BA51-4498-8813-CBC77906F641}" type="presOf" srcId="{DB2EE8D9-738B-4576-9EB1-9E3A5CCC3868}" destId="{D2E56A62-BAA5-4B9B-9D1D-6059FD01C26B}" srcOrd="1" destOrd="0" presId="urn:microsoft.com/office/officeart/2005/8/layout/bProcess3"/>
    <dgm:cxn modelId="{E5187674-0147-47B9-BA74-4267511A22E5}" srcId="{4356CAD8-ED02-437F-97D7-1412FD45B9AF}" destId="{357794A0-54F0-44CD-A1B7-780C96EA64D1}" srcOrd="0" destOrd="0" parTransId="{A5FE4D55-F648-4ADE-8D48-01F6FDC18235}" sibTransId="{51F0EEE2-51E8-41C4-B4A3-26EA0EEF90EA}"/>
    <dgm:cxn modelId="{6FA60FA7-1AA0-4135-8E29-C0437E3BAD78}" type="presOf" srcId="{570CD836-6BC9-45DA-8C52-B7BF8B537C5F}" destId="{D1F2FB4C-2254-405C-8AD7-63473A378ECF}" srcOrd="1" destOrd="0" presId="urn:microsoft.com/office/officeart/2005/8/layout/bProcess3"/>
    <dgm:cxn modelId="{ECD19BD9-2C93-4241-A868-92935147A23B}" srcId="{4356CAD8-ED02-437F-97D7-1412FD45B9AF}" destId="{CD62729D-EFF6-468B-BF4E-80C12A2D3682}" srcOrd="8" destOrd="0" parTransId="{944FAF6E-9145-46D5-8165-CD7BC31B6380}" sibTransId="{570CD836-6BC9-45DA-8C52-B7BF8B537C5F}"/>
    <dgm:cxn modelId="{DBE0A439-5418-4633-AB71-9935FFC86CB2}" type="presOf" srcId="{7679F8F4-C06C-4083-9EF1-DC9F1D34A42B}" destId="{9BABB291-1313-4021-BFCC-49DBC68F37B8}" srcOrd="0" destOrd="0" presId="urn:microsoft.com/office/officeart/2005/8/layout/bProcess3"/>
    <dgm:cxn modelId="{9AE3CD69-DF04-4516-8358-DBA7F5012597}" type="presOf" srcId="{4356CAD8-ED02-437F-97D7-1412FD45B9AF}" destId="{3C4F8196-CE6F-4124-B542-0E3306C428AA}" srcOrd="0" destOrd="0" presId="urn:microsoft.com/office/officeart/2005/8/layout/bProcess3"/>
    <dgm:cxn modelId="{3D7657D0-199B-4A35-8EC9-524A2DCC1FF5}" type="presOf" srcId="{79AD4B95-11C3-4F81-809B-6378B576FEFC}" destId="{D255676C-068F-42DF-BA34-CAD3C440EBD7}" srcOrd="0" destOrd="0" presId="urn:microsoft.com/office/officeart/2005/8/layout/bProcess3"/>
    <dgm:cxn modelId="{EB695E35-A3EA-4915-BA16-8E666C6E5132}" type="presOf" srcId="{396AEDDB-A9EF-4C71-B447-874D540A7F4C}" destId="{B6C38D98-DF84-4ECA-811F-1DE0566C1197}" srcOrd="0" destOrd="0" presId="urn:microsoft.com/office/officeart/2005/8/layout/bProcess3"/>
    <dgm:cxn modelId="{9853A576-E701-495D-A541-4DB7E8D38AEF}" srcId="{4356CAD8-ED02-437F-97D7-1412FD45B9AF}" destId="{CAA094E7-8325-4CC0-9E98-0C0EA7FF707F}" srcOrd="14" destOrd="0" parTransId="{3E017B42-2BC6-4525-A491-1EC5EDED7790}" sibTransId="{7D9BA697-C033-414C-8CB9-380B4FF63103}"/>
    <dgm:cxn modelId="{44EB3425-F699-42D2-8157-CE585EC5CCD2}" type="presOf" srcId="{5DF8B239-D3CC-4ACB-BCCC-964EF2CEECC1}" destId="{ECCD5DBA-FDB9-4E4F-A7F3-6C6B2DF8D81E}" srcOrd="1" destOrd="0" presId="urn:microsoft.com/office/officeart/2005/8/layout/bProcess3"/>
    <dgm:cxn modelId="{C5AAA106-A87F-43D1-AF79-519314D30E3D}" type="presOf" srcId="{34BA4D2C-A02D-4501-BD7F-FF1999D8ABBB}" destId="{86864F03-5F7B-4542-ABC3-0AAA70228A84}" srcOrd="0" destOrd="0" presId="urn:microsoft.com/office/officeart/2005/8/layout/bProcess3"/>
    <dgm:cxn modelId="{D9E245A7-7DFB-425C-8404-7CB2AFDB17AD}" srcId="{4356CAD8-ED02-437F-97D7-1412FD45B9AF}" destId="{574E73F9-CF78-4CF4-8D79-913655780A93}" srcOrd="2" destOrd="0" parTransId="{7D458B4F-CF11-4BE1-9F95-61E1B573DB27}" sibTransId="{2C03A69D-1D22-44E2-B005-2A755B05C65F}"/>
    <dgm:cxn modelId="{90579CE9-EDA6-42F5-8D7B-755590BAE20C}" srcId="{4356CAD8-ED02-437F-97D7-1412FD45B9AF}" destId="{14ADB6C3-67AF-4C85-A1C2-D43669DC116A}" srcOrd="13" destOrd="0" parTransId="{177AFDCA-CBD3-4A90-95FB-87F04312CBB1}" sibTransId="{DB2EE8D9-738B-4576-9EB1-9E3A5CCC3868}"/>
    <dgm:cxn modelId="{57C775AB-8DCB-419C-BE9E-F07333DD877D}" srcId="{4356CAD8-ED02-437F-97D7-1412FD45B9AF}" destId="{71E73BF1-C8F3-4E6F-AD2B-BB0CF14A1CB9}" srcOrd="1" destOrd="0" parTransId="{99F99221-8D71-4143-880A-4C5252F6CE49}" sibTransId="{34BA4D2C-A02D-4501-BD7F-FF1999D8ABBB}"/>
    <dgm:cxn modelId="{3772B5D8-DE2D-4BB8-A439-06CC397EAB96}" type="presOf" srcId="{18E56F09-3B34-4CB4-8AE9-5A9E94009D47}" destId="{CE4E7712-E1AE-427E-9B0D-41E96BE9FF24}" srcOrd="0" destOrd="0" presId="urn:microsoft.com/office/officeart/2005/8/layout/bProcess3"/>
    <dgm:cxn modelId="{1910DA41-C9DF-4E0E-8AA1-960DCBF94C0D}" type="presOf" srcId="{F62F9F83-C14F-4F3B-9CF8-0BA8B379CF58}" destId="{B221585C-46B3-4ED0-8B20-01EC2C06EE60}" srcOrd="1" destOrd="0" presId="urn:microsoft.com/office/officeart/2005/8/layout/bProcess3"/>
    <dgm:cxn modelId="{320AFD1D-A8E8-4D3F-9357-E6697F81EEC1}" type="presOf" srcId="{C0D50000-689C-450D-935E-05B02742C98F}" destId="{04016BDB-7CAE-4221-A6A5-8C9E755D8708}" srcOrd="1" destOrd="0" presId="urn:microsoft.com/office/officeart/2005/8/layout/bProcess3"/>
    <dgm:cxn modelId="{ECD0BC92-F992-45B5-914F-E4A394C55565}" type="presOf" srcId="{51F0EEE2-51E8-41C4-B4A3-26EA0EEF90EA}" destId="{4840B2FE-9173-4532-A0CA-F450BA1F9F6D}" srcOrd="1" destOrd="0" presId="urn:microsoft.com/office/officeart/2005/8/layout/bProcess3"/>
    <dgm:cxn modelId="{3925A25A-B8BB-4120-BEC3-9EFAD7D2DE09}" type="presOf" srcId="{574E73F9-CF78-4CF4-8D79-913655780A93}" destId="{06C96FD9-6285-4ED4-B89C-3F1AD5369694}" srcOrd="0" destOrd="0" presId="urn:microsoft.com/office/officeart/2005/8/layout/bProcess3"/>
    <dgm:cxn modelId="{9CA8DB1A-5A69-4EE5-9CAE-128463902D7B}" type="presOf" srcId="{0521EB6F-44C1-49CA-A189-C5FBA63ADF02}" destId="{1D99B9A4-189E-4F12-B551-E39987B201EC}" srcOrd="1" destOrd="0" presId="urn:microsoft.com/office/officeart/2005/8/layout/bProcess3"/>
    <dgm:cxn modelId="{ECB4D35E-67C8-4851-B789-87A916DF6133}" srcId="{4356CAD8-ED02-437F-97D7-1412FD45B9AF}" destId="{B6787014-FBF2-4A40-83B7-1E46EE46507D}" srcOrd="4" destOrd="0" parTransId="{55977EF9-A509-431B-9101-29F5AE890FF1}" sibTransId="{C0D50000-689C-450D-935E-05B02742C98F}"/>
    <dgm:cxn modelId="{38C603BE-7848-4FAD-9BDB-3E5005D39B07}" srcId="{4356CAD8-ED02-437F-97D7-1412FD45B9AF}" destId="{BB331EF9-C71A-47E2-BD26-5E5BC28C1E0C}" srcOrd="9" destOrd="0" parTransId="{944891D7-3169-490F-93A3-1C76C07B9AE0}" sibTransId="{396AEDDB-A9EF-4C71-B447-874D540A7F4C}"/>
    <dgm:cxn modelId="{F8431B0D-B358-403B-B2F4-613D2502C7C2}" type="presOf" srcId="{5DF8B239-D3CC-4ACB-BCCC-964EF2CEECC1}" destId="{1B9B0008-54C2-4A16-877E-AD7AB4106371}" srcOrd="0" destOrd="0" presId="urn:microsoft.com/office/officeart/2005/8/layout/bProcess3"/>
    <dgm:cxn modelId="{E77BD69D-EB63-4B03-B379-68E8DB20C9B1}" type="presOf" srcId="{2DD04C5B-7F80-47F5-9716-C1845043A60C}" destId="{F06F9932-60FF-46AB-958F-DB81C037E018}" srcOrd="1" destOrd="0" presId="urn:microsoft.com/office/officeart/2005/8/layout/bProcess3"/>
    <dgm:cxn modelId="{30FFA081-0EA8-4998-AE73-374EE5A40F5D}" srcId="{4356CAD8-ED02-437F-97D7-1412FD45B9AF}" destId="{7679F8F4-C06C-4083-9EF1-DC9F1D34A42B}" srcOrd="12" destOrd="0" parTransId="{303CA3D0-9A9B-4CE8-8CC2-474BF40AAFFB}" sibTransId="{2C4F7BC0-CD03-4365-8A3D-C738A6D9621B}"/>
    <dgm:cxn modelId="{0BF05D0A-207A-4438-B40E-FE9B6DDD6A90}" type="presOf" srcId="{2C4F7BC0-CD03-4365-8A3D-C738A6D9621B}" destId="{9DF64791-1779-47EE-B6E1-33CBE6B617BD}" srcOrd="1" destOrd="0" presId="urn:microsoft.com/office/officeart/2005/8/layout/bProcess3"/>
    <dgm:cxn modelId="{3339BE78-45DA-449B-A0C4-150E410B2DBC}" srcId="{4356CAD8-ED02-437F-97D7-1412FD45B9AF}" destId="{B43E390B-ABCD-43C7-8888-B40EB8C095D0}" srcOrd="6" destOrd="0" parTransId="{B1BFCDBC-8F67-40C7-BDCC-3495DEF65E6C}" sibTransId="{5DF8B239-D3CC-4ACB-BCCC-964EF2CEECC1}"/>
    <dgm:cxn modelId="{F3706DB6-665A-4304-8D59-2092C9024CE0}" srcId="{4356CAD8-ED02-437F-97D7-1412FD45B9AF}" destId="{C8E412B3-C7CF-4649-A6EC-8B5B69EF38F5}" srcOrd="5" destOrd="0" parTransId="{807EF4AA-E717-4369-B4FB-CA99DFF20BD6}" sibTransId="{2DD04C5B-7F80-47F5-9716-C1845043A60C}"/>
    <dgm:cxn modelId="{14F6AE17-EEF9-4320-B01F-E3F6CF93B77F}" type="presOf" srcId="{357794A0-54F0-44CD-A1B7-780C96EA64D1}" destId="{0A502FA7-9080-4ED3-A75A-D6BD36236DDF}" srcOrd="0" destOrd="0" presId="urn:microsoft.com/office/officeart/2005/8/layout/bProcess3"/>
    <dgm:cxn modelId="{24A7733F-2E20-4687-9283-742BDEF00357}" type="presOf" srcId="{2DD04C5B-7F80-47F5-9716-C1845043A60C}" destId="{5A78DE30-9B68-4AAC-805B-29DD96638C3A}" srcOrd="0" destOrd="0" presId="urn:microsoft.com/office/officeart/2005/8/layout/bProcess3"/>
    <dgm:cxn modelId="{2631F981-4CCB-4160-A983-FA21FC37BA72}" type="presOf" srcId="{28178478-7EFC-4770-9328-513EE15B5553}" destId="{D73969CB-6CF6-4A1F-ADB0-C9A9B2EEFDD5}" srcOrd="0" destOrd="0" presId="urn:microsoft.com/office/officeart/2005/8/layout/bProcess3"/>
    <dgm:cxn modelId="{D43F6A7E-2B14-421D-808A-357B14E256C4}" srcId="{4356CAD8-ED02-437F-97D7-1412FD45B9AF}" destId="{79AD4B95-11C3-4F81-809B-6378B576FEFC}" srcOrd="7" destOrd="0" parTransId="{6876DF87-00B8-467A-A366-D4073FD564BA}" sibTransId="{0521EB6F-44C1-49CA-A189-C5FBA63ADF02}"/>
    <dgm:cxn modelId="{BEBD4D1A-FCE3-45CF-8E07-F3BD9BEB002F}" srcId="{4356CAD8-ED02-437F-97D7-1412FD45B9AF}" destId="{93DF31DB-0248-41D2-8B56-8FDF4BBBE1D8}" srcOrd="10" destOrd="0" parTransId="{0C8F086E-CF96-4A7B-861B-BE66250F60F1}" sibTransId="{F62F9F83-C14F-4F3B-9CF8-0BA8B379CF58}"/>
    <dgm:cxn modelId="{388C73A9-A471-4CFF-B43B-A95024F07655}" type="presOf" srcId="{34BA4D2C-A02D-4501-BD7F-FF1999D8ABBB}" destId="{AE6A3C31-4FAA-4C93-AB4F-4FD76EA4BBB4}" srcOrd="1" destOrd="0" presId="urn:microsoft.com/office/officeart/2005/8/layout/bProcess3"/>
    <dgm:cxn modelId="{A2849168-77A4-4E8C-810C-702B087EB257}" type="presOf" srcId="{6460AA80-CE0B-4CD9-8831-6B1DCF0BBED6}" destId="{8CD58AA9-521D-46A1-A8ED-A0576DC1C946}" srcOrd="1" destOrd="0" presId="urn:microsoft.com/office/officeart/2005/8/layout/bProcess3"/>
    <dgm:cxn modelId="{DE9C1A78-5BF3-4E46-A1B2-E13904503F0B}" srcId="{4356CAD8-ED02-437F-97D7-1412FD45B9AF}" destId="{18E56F09-3B34-4CB4-8AE9-5A9E94009D47}" srcOrd="3" destOrd="0" parTransId="{074F423A-FBA8-4339-A4CA-278E16BD13EF}" sibTransId="{6460AA80-CE0B-4CD9-8831-6B1DCF0BBED6}"/>
    <dgm:cxn modelId="{864218FE-ABF4-437D-9400-3876A1AE6D87}" type="presOf" srcId="{F62F9F83-C14F-4F3B-9CF8-0BA8B379CF58}" destId="{6B3F89E6-DA49-46F1-95C4-09807B854E09}" srcOrd="0" destOrd="0" presId="urn:microsoft.com/office/officeart/2005/8/layout/bProcess3"/>
    <dgm:cxn modelId="{E0ADADF3-3267-4F37-89A3-903CFD49E34A}" type="presOf" srcId="{396AEDDB-A9EF-4C71-B447-874D540A7F4C}" destId="{0BD80393-2547-4E2C-9ACE-E56AB103138E}" srcOrd="1" destOrd="0" presId="urn:microsoft.com/office/officeart/2005/8/layout/bProcess3"/>
    <dgm:cxn modelId="{868FB3E5-42B4-4A2F-AE2D-CD086CD9E167}" type="presOf" srcId="{1D766B53-84F4-4DDB-9278-36DB61938B7D}" destId="{A8AD704E-19AA-4F6A-A458-CFB49DF874AB}" srcOrd="1" destOrd="0" presId="urn:microsoft.com/office/officeart/2005/8/layout/bProcess3"/>
    <dgm:cxn modelId="{D4B79E94-F933-436F-B666-1EEE3DA33AAE}" srcId="{4356CAD8-ED02-437F-97D7-1412FD45B9AF}" destId="{28178478-7EFC-4770-9328-513EE15B5553}" srcOrd="11" destOrd="0" parTransId="{E21FD1A4-0167-4758-8BB8-0E36761D9F34}" sibTransId="{1D766B53-84F4-4DDB-9278-36DB61938B7D}"/>
    <dgm:cxn modelId="{9370AD5D-B9B8-4FCE-B42C-4DF07C3CA148}" type="presOf" srcId="{DB2EE8D9-738B-4576-9EB1-9E3A5CCC3868}" destId="{00B824D9-ACF2-483B-8CFD-3E2C390E1194}" srcOrd="0" destOrd="0" presId="urn:microsoft.com/office/officeart/2005/8/layout/bProcess3"/>
    <dgm:cxn modelId="{34C5D6A4-2884-44E7-9F82-775B072B1243}" type="presOf" srcId="{1D766B53-84F4-4DDB-9278-36DB61938B7D}" destId="{278FBEE0-9B1A-4258-B7F6-6B8AAA9B3049}" srcOrd="0" destOrd="0" presId="urn:microsoft.com/office/officeart/2005/8/layout/bProcess3"/>
    <dgm:cxn modelId="{9EC94F02-AB66-463D-BEF8-2C2CA064C689}" type="presOf" srcId="{B43E390B-ABCD-43C7-8888-B40EB8C095D0}" destId="{82A0B0E4-0D24-4E3E-93A7-F87D666A1044}" srcOrd="0" destOrd="0" presId="urn:microsoft.com/office/officeart/2005/8/layout/bProcess3"/>
    <dgm:cxn modelId="{04F39146-CDEE-4559-AE73-F7653F8CA220}" type="presOf" srcId="{14ADB6C3-67AF-4C85-A1C2-D43669DC116A}" destId="{ADD8D95D-193C-49B6-8FB5-5A2B97C8816B}" srcOrd="0" destOrd="0" presId="urn:microsoft.com/office/officeart/2005/8/layout/bProcess3"/>
    <dgm:cxn modelId="{A427C686-5B7C-4708-ADC1-CF0A2946AE4D}" type="presOf" srcId="{BB331EF9-C71A-47E2-BD26-5E5BC28C1E0C}" destId="{7ADD1D39-C023-4AAE-BBAF-1CB9E5BF3D01}" srcOrd="0" destOrd="0" presId="urn:microsoft.com/office/officeart/2005/8/layout/bProcess3"/>
    <dgm:cxn modelId="{1E82A6AB-3004-409D-938F-FECD083C57D0}" type="presOf" srcId="{2C03A69D-1D22-44E2-B005-2A755B05C65F}" destId="{1A4654B0-4747-4C48-95B1-BBAD91156997}" srcOrd="1" destOrd="0" presId="urn:microsoft.com/office/officeart/2005/8/layout/bProcess3"/>
    <dgm:cxn modelId="{A047C0B8-D98D-4122-9A06-84C92F13E0BB}" type="presOf" srcId="{51F0EEE2-51E8-41C4-B4A3-26EA0EEF90EA}" destId="{297CC83E-2EB4-42EA-8FA4-942A5759D7EF}" srcOrd="0" destOrd="0" presId="urn:microsoft.com/office/officeart/2005/8/layout/bProcess3"/>
    <dgm:cxn modelId="{3AE8924C-3B77-45FE-A9D0-94FE925B2EDD}" type="presOf" srcId="{CAA094E7-8325-4CC0-9E98-0C0EA7FF707F}" destId="{B3BA93C5-6DBD-49F1-A439-F0CDBDF518E8}" srcOrd="0" destOrd="0" presId="urn:microsoft.com/office/officeart/2005/8/layout/bProcess3"/>
    <dgm:cxn modelId="{A67FD4AF-C67D-478B-9028-368BBB6F3A5F}" type="presOf" srcId="{B6787014-FBF2-4A40-83B7-1E46EE46507D}" destId="{FBEAA680-6EAF-4FE1-9E7C-70A8E7E59C68}" srcOrd="0" destOrd="0" presId="urn:microsoft.com/office/officeart/2005/8/layout/bProcess3"/>
    <dgm:cxn modelId="{A1D8A310-F3A3-467D-B129-832101FB10BC}" type="presOf" srcId="{C8E412B3-C7CF-4649-A6EC-8B5B69EF38F5}" destId="{AF79B227-87EE-4017-8A95-5F8C97EEA522}" srcOrd="0" destOrd="0" presId="urn:microsoft.com/office/officeart/2005/8/layout/bProcess3"/>
    <dgm:cxn modelId="{A2D89CE3-F325-4EB2-A360-80B3E88E56F0}" type="presOf" srcId="{71E73BF1-C8F3-4E6F-AD2B-BB0CF14A1CB9}" destId="{493E880B-EC33-4060-8886-ACD293A92DDF}" srcOrd="0" destOrd="0" presId="urn:microsoft.com/office/officeart/2005/8/layout/bProcess3"/>
    <dgm:cxn modelId="{413D840D-C847-485A-893E-AEA6F920E799}" type="presOf" srcId="{2C4F7BC0-CD03-4365-8A3D-C738A6D9621B}" destId="{0AF2DFB9-C19C-4076-9620-F4ECA2455E2C}" srcOrd="0" destOrd="0" presId="urn:microsoft.com/office/officeart/2005/8/layout/bProcess3"/>
    <dgm:cxn modelId="{053AD5AE-7C24-4CD7-9993-E6769BCD5852}" type="presParOf" srcId="{3C4F8196-CE6F-4124-B542-0E3306C428AA}" destId="{0A502FA7-9080-4ED3-A75A-D6BD36236DDF}" srcOrd="0" destOrd="0" presId="urn:microsoft.com/office/officeart/2005/8/layout/bProcess3"/>
    <dgm:cxn modelId="{0B18F979-2416-4A0C-BC7E-1BCE2C7DEFEA}" type="presParOf" srcId="{3C4F8196-CE6F-4124-B542-0E3306C428AA}" destId="{297CC83E-2EB4-42EA-8FA4-942A5759D7EF}" srcOrd="1" destOrd="0" presId="urn:microsoft.com/office/officeart/2005/8/layout/bProcess3"/>
    <dgm:cxn modelId="{9254071F-093B-45A7-8551-7D7BF90C409D}" type="presParOf" srcId="{297CC83E-2EB4-42EA-8FA4-942A5759D7EF}" destId="{4840B2FE-9173-4532-A0CA-F450BA1F9F6D}" srcOrd="0" destOrd="0" presId="urn:microsoft.com/office/officeart/2005/8/layout/bProcess3"/>
    <dgm:cxn modelId="{72F97809-AC0D-4DC4-9778-BF25F1303E5A}" type="presParOf" srcId="{3C4F8196-CE6F-4124-B542-0E3306C428AA}" destId="{493E880B-EC33-4060-8886-ACD293A92DDF}" srcOrd="2" destOrd="0" presId="urn:microsoft.com/office/officeart/2005/8/layout/bProcess3"/>
    <dgm:cxn modelId="{B226906A-98F4-4F7F-B3B2-8A7A56316776}" type="presParOf" srcId="{3C4F8196-CE6F-4124-B542-0E3306C428AA}" destId="{86864F03-5F7B-4542-ABC3-0AAA70228A84}" srcOrd="3" destOrd="0" presId="urn:microsoft.com/office/officeart/2005/8/layout/bProcess3"/>
    <dgm:cxn modelId="{A7E1F832-CC74-4837-987D-A1C283E3EF35}" type="presParOf" srcId="{86864F03-5F7B-4542-ABC3-0AAA70228A84}" destId="{AE6A3C31-4FAA-4C93-AB4F-4FD76EA4BBB4}" srcOrd="0" destOrd="0" presId="urn:microsoft.com/office/officeart/2005/8/layout/bProcess3"/>
    <dgm:cxn modelId="{B734B42E-0744-49F1-AD28-8CCEA1B47D56}" type="presParOf" srcId="{3C4F8196-CE6F-4124-B542-0E3306C428AA}" destId="{06C96FD9-6285-4ED4-B89C-3F1AD5369694}" srcOrd="4" destOrd="0" presId="urn:microsoft.com/office/officeart/2005/8/layout/bProcess3"/>
    <dgm:cxn modelId="{22D9B5F0-6E82-4FD9-B1D3-3979590243C0}" type="presParOf" srcId="{3C4F8196-CE6F-4124-B542-0E3306C428AA}" destId="{CD0B406B-3289-40A6-8FFA-780DE4E62E39}" srcOrd="5" destOrd="0" presId="urn:microsoft.com/office/officeart/2005/8/layout/bProcess3"/>
    <dgm:cxn modelId="{9B8BEE26-136A-4F9E-914A-AB79D03993D1}" type="presParOf" srcId="{CD0B406B-3289-40A6-8FFA-780DE4E62E39}" destId="{1A4654B0-4747-4C48-95B1-BBAD91156997}" srcOrd="0" destOrd="0" presId="urn:microsoft.com/office/officeart/2005/8/layout/bProcess3"/>
    <dgm:cxn modelId="{EE18BF7C-5F3A-4321-A453-06B18D553376}" type="presParOf" srcId="{3C4F8196-CE6F-4124-B542-0E3306C428AA}" destId="{CE4E7712-E1AE-427E-9B0D-41E96BE9FF24}" srcOrd="6" destOrd="0" presId="urn:microsoft.com/office/officeart/2005/8/layout/bProcess3"/>
    <dgm:cxn modelId="{CB587EF6-6BB5-4685-A1D4-88FACA40BA52}" type="presParOf" srcId="{3C4F8196-CE6F-4124-B542-0E3306C428AA}" destId="{7EAE02D2-B9B3-4F91-9AAA-CBD03224671E}" srcOrd="7" destOrd="0" presId="urn:microsoft.com/office/officeart/2005/8/layout/bProcess3"/>
    <dgm:cxn modelId="{4D842235-57B0-423A-87A9-1A9CC2132ED2}" type="presParOf" srcId="{7EAE02D2-B9B3-4F91-9AAA-CBD03224671E}" destId="{8CD58AA9-521D-46A1-A8ED-A0576DC1C946}" srcOrd="0" destOrd="0" presId="urn:microsoft.com/office/officeart/2005/8/layout/bProcess3"/>
    <dgm:cxn modelId="{DC80EBC7-9371-4DA2-B625-E601C8E2A505}" type="presParOf" srcId="{3C4F8196-CE6F-4124-B542-0E3306C428AA}" destId="{FBEAA680-6EAF-4FE1-9E7C-70A8E7E59C68}" srcOrd="8" destOrd="0" presId="urn:microsoft.com/office/officeart/2005/8/layout/bProcess3"/>
    <dgm:cxn modelId="{8B8BBA66-44B5-42DA-B537-CF7BBA9466D2}" type="presParOf" srcId="{3C4F8196-CE6F-4124-B542-0E3306C428AA}" destId="{B10783D2-1675-4767-95AB-BC98AD090A78}" srcOrd="9" destOrd="0" presId="urn:microsoft.com/office/officeart/2005/8/layout/bProcess3"/>
    <dgm:cxn modelId="{578B49EB-CF12-48BE-A877-AC874B49518F}" type="presParOf" srcId="{B10783D2-1675-4767-95AB-BC98AD090A78}" destId="{04016BDB-7CAE-4221-A6A5-8C9E755D8708}" srcOrd="0" destOrd="0" presId="urn:microsoft.com/office/officeart/2005/8/layout/bProcess3"/>
    <dgm:cxn modelId="{C21C1ADE-25B4-4839-B15D-A56C8573D160}" type="presParOf" srcId="{3C4F8196-CE6F-4124-B542-0E3306C428AA}" destId="{AF79B227-87EE-4017-8A95-5F8C97EEA522}" srcOrd="10" destOrd="0" presId="urn:microsoft.com/office/officeart/2005/8/layout/bProcess3"/>
    <dgm:cxn modelId="{95E1E8E4-C0D0-41B8-B84B-0521EA4EC565}" type="presParOf" srcId="{3C4F8196-CE6F-4124-B542-0E3306C428AA}" destId="{5A78DE30-9B68-4AAC-805B-29DD96638C3A}" srcOrd="11" destOrd="0" presId="urn:microsoft.com/office/officeart/2005/8/layout/bProcess3"/>
    <dgm:cxn modelId="{240BA32F-CB7B-471A-B254-9FA11FAA770C}" type="presParOf" srcId="{5A78DE30-9B68-4AAC-805B-29DD96638C3A}" destId="{F06F9932-60FF-46AB-958F-DB81C037E018}" srcOrd="0" destOrd="0" presId="urn:microsoft.com/office/officeart/2005/8/layout/bProcess3"/>
    <dgm:cxn modelId="{7B84764B-E475-41A5-A44A-C7ACD2A84DD1}" type="presParOf" srcId="{3C4F8196-CE6F-4124-B542-0E3306C428AA}" destId="{82A0B0E4-0D24-4E3E-93A7-F87D666A1044}" srcOrd="12" destOrd="0" presId="urn:microsoft.com/office/officeart/2005/8/layout/bProcess3"/>
    <dgm:cxn modelId="{51105139-E6B0-404A-A5E9-B784B0E1E69D}" type="presParOf" srcId="{3C4F8196-CE6F-4124-B542-0E3306C428AA}" destId="{1B9B0008-54C2-4A16-877E-AD7AB4106371}" srcOrd="13" destOrd="0" presId="urn:microsoft.com/office/officeart/2005/8/layout/bProcess3"/>
    <dgm:cxn modelId="{87F78808-8BE6-4617-A9FD-CCC76366E1AF}" type="presParOf" srcId="{1B9B0008-54C2-4A16-877E-AD7AB4106371}" destId="{ECCD5DBA-FDB9-4E4F-A7F3-6C6B2DF8D81E}" srcOrd="0" destOrd="0" presId="urn:microsoft.com/office/officeart/2005/8/layout/bProcess3"/>
    <dgm:cxn modelId="{3B84B752-E7A9-48E1-98A0-6A3092BC54D4}" type="presParOf" srcId="{3C4F8196-CE6F-4124-B542-0E3306C428AA}" destId="{D255676C-068F-42DF-BA34-CAD3C440EBD7}" srcOrd="14" destOrd="0" presId="urn:microsoft.com/office/officeart/2005/8/layout/bProcess3"/>
    <dgm:cxn modelId="{C55D2EFC-85D6-4CCB-99B1-1532E4AE6F32}" type="presParOf" srcId="{3C4F8196-CE6F-4124-B542-0E3306C428AA}" destId="{2270EEC6-3FF2-46FA-AB3C-D8B8A4DB6B6A}" srcOrd="15" destOrd="0" presId="urn:microsoft.com/office/officeart/2005/8/layout/bProcess3"/>
    <dgm:cxn modelId="{FB34C3B7-C3E1-4BEF-88EF-21DE9F5EBE11}" type="presParOf" srcId="{2270EEC6-3FF2-46FA-AB3C-D8B8A4DB6B6A}" destId="{1D99B9A4-189E-4F12-B551-E39987B201EC}" srcOrd="0" destOrd="0" presId="urn:microsoft.com/office/officeart/2005/8/layout/bProcess3"/>
    <dgm:cxn modelId="{48D7FAA7-1AD6-44B5-A4E4-01F122A0D40C}" type="presParOf" srcId="{3C4F8196-CE6F-4124-B542-0E3306C428AA}" destId="{18B986FF-B951-4629-832A-73A8D84647C5}" srcOrd="16" destOrd="0" presId="urn:microsoft.com/office/officeart/2005/8/layout/bProcess3"/>
    <dgm:cxn modelId="{7FBA5BED-A40C-4DED-8367-21F91BE8991F}" type="presParOf" srcId="{3C4F8196-CE6F-4124-B542-0E3306C428AA}" destId="{251FC1B4-5E74-4725-AA41-1DA86D720137}" srcOrd="17" destOrd="0" presId="urn:microsoft.com/office/officeart/2005/8/layout/bProcess3"/>
    <dgm:cxn modelId="{F09B25E4-8963-4ECC-A856-488309977305}" type="presParOf" srcId="{251FC1B4-5E74-4725-AA41-1DA86D720137}" destId="{D1F2FB4C-2254-405C-8AD7-63473A378ECF}" srcOrd="0" destOrd="0" presId="urn:microsoft.com/office/officeart/2005/8/layout/bProcess3"/>
    <dgm:cxn modelId="{90246F8D-D8A9-48E4-A1EC-06B60EE2939A}" type="presParOf" srcId="{3C4F8196-CE6F-4124-B542-0E3306C428AA}" destId="{7ADD1D39-C023-4AAE-BBAF-1CB9E5BF3D01}" srcOrd="18" destOrd="0" presId="urn:microsoft.com/office/officeart/2005/8/layout/bProcess3"/>
    <dgm:cxn modelId="{3525B4A7-6D20-49B9-8F6B-EA69F2F8F758}" type="presParOf" srcId="{3C4F8196-CE6F-4124-B542-0E3306C428AA}" destId="{B6C38D98-DF84-4ECA-811F-1DE0566C1197}" srcOrd="19" destOrd="0" presId="urn:microsoft.com/office/officeart/2005/8/layout/bProcess3"/>
    <dgm:cxn modelId="{EEAB82CF-C569-4F49-A790-7EF7B4C136FF}" type="presParOf" srcId="{B6C38D98-DF84-4ECA-811F-1DE0566C1197}" destId="{0BD80393-2547-4E2C-9ACE-E56AB103138E}" srcOrd="0" destOrd="0" presId="urn:microsoft.com/office/officeart/2005/8/layout/bProcess3"/>
    <dgm:cxn modelId="{5C275EF6-C3AB-41FE-88B4-43519DFDB552}" type="presParOf" srcId="{3C4F8196-CE6F-4124-B542-0E3306C428AA}" destId="{6BF51738-131F-4169-8464-18001304FCB0}" srcOrd="20" destOrd="0" presId="urn:microsoft.com/office/officeart/2005/8/layout/bProcess3"/>
    <dgm:cxn modelId="{E957A087-A195-492C-85D9-FE2D368958F7}" type="presParOf" srcId="{3C4F8196-CE6F-4124-B542-0E3306C428AA}" destId="{6B3F89E6-DA49-46F1-95C4-09807B854E09}" srcOrd="21" destOrd="0" presId="urn:microsoft.com/office/officeart/2005/8/layout/bProcess3"/>
    <dgm:cxn modelId="{90E6DC9F-DC2E-41D1-91FF-5B6E4E5216C6}" type="presParOf" srcId="{6B3F89E6-DA49-46F1-95C4-09807B854E09}" destId="{B221585C-46B3-4ED0-8B20-01EC2C06EE60}" srcOrd="0" destOrd="0" presId="urn:microsoft.com/office/officeart/2005/8/layout/bProcess3"/>
    <dgm:cxn modelId="{86FD195F-7039-43B0-9CAA-04B0F9C1EF3B}" type="presParOf" srcId="{3C4F8196-CE6F-4124-B542-0E3306C428AA}" destId="{D73969CB-6CF6-4A1F-ADB0-C9A9B2EEFDD5}" srcOrd="22" destOrd="0" presId="urn:microsoft.com/office/officeart/2005/8/layout/bProcess3"/>
    <dgm:cxn modelId="{71AE0EE2-9B7F-40EA-AE57-62B1BD7F8334}" type="presParOf" srcId="{3C4F8196-CE6F-4124-B542-0E3306C428AA}" destId="{278FBEE0-9B1A-4258-B7F6-6B8AAA9B3049}" srcOrd="23" destOrd="0" presId="urn:microsoft.com/office/officeart/2005/8/layout/bProcess3"/>
    <dgm:cxn modelId="{09DFB508-0026-4F11-AF6A-5D6F661C721C}" type="presParOf" srcId="{278FBEE0-9B1A-4258-B7F6-6B8AAA9B3049}" destId="{A8AD704E-19AA-4F6A-A458-CFB49DF874AB}" srcOrd="0" destOrd="0" presId="urn:microsoft.com/office/officeart/2005/8/layout/bProcess3"/>
    <dgm:cxn modelId="{DA10F031-FDF7-4557-AC6B-B59EB2C5CA5A}" type="presParOf" srcId="{3C4F8196-CE6F-4124-B542-0E3306C428AA}" destId="{9BABB291-1313-4021-BFCC-49DBC68F37B8}" srcOrd="24" destOrd="0" presId="urn:microsoft.com/office/officeart/2005/8/layout/bProcess3"/>
    <dgm:cxn modelId="{F4CDB2F9-983B-4DDD-99B2-1C93B498F7F6}" type="presParOf" srcId="{3C4F8196-CE6F-4124-B542-0E3306C428AA}" destId="{0AF2DFB9-C19C-4076-9620-F4ECA2455E2C}" srcOrd="25" destOrd="0" presId="urn:microsoft.com/office/officeart/2005/8/layout/bProcess3"/>
    <dgm:cxn modelId="{74041CC0-DE76-4A06-A576-C4F53460A1F9}" type="presParOf" srcId="{0AF2DFB9-C19C-4076-9620-F4ECA2455E2C}" destId="{9DF64791-1779-47EE-B6E1-33CBE6B617BD}" srcOrd="0" destOrd="0" presId="urn:microsoft.com/office/officeart/2005/8/layout/bProcess3"/>
    <dgm:cxn modelId="{50EB0F84-C6BF-4701-886C-7BCBBE75D5B1}" type="presParOf" srcId="{3C4F8196-CE6F-4124-B542-0E3306C428AA}" destId="{ADD8D95D-193C-49B6-8FB5-5A2B97C8816B}" srcOrd="26" destOrd="0" presId="urn:microsoft.com/office/officeart/2005/8/layout/bProcess3"/>
    <dgm:cxn modelId="{6C20EBF6-5BF4-4CCE-97E9-D14DBC6F61DC}" type="presParOf" srcId="{3C4F8196-CE6F-4124-B542-0E3306C428AA}" destId="{00B824D9-ACF2-483B-8CFD-3E2C390E1194}" srcOrd="27" destOrd="0" presId="urn:microsoft.com/office/officeart/2005/8/layout/bProcess3"/>
    <dgm:cxn modelId="{7A0CD7BC-0F55-4139-9880-C49F6A55104A}" type="presParOf" srcId="{00B824D9-ACF2-483B-8CFD-3E2C390E1194}" destId="{D2E56A62-BAA5-4B9B-9D1D-6059FD01C26B}" srcOrd="0" destOrd="0" presId="urn:microsoft.com/office/officeart/2005/8/layout/bProcess3"/>
    <dgm:cxn modelId="{67EC91E5-A495-4320-8F80-AF49DB491AB9}" type="presParOf" srcId="{3C4F8196-CE6F-4124-B542-0E3306C428AA}" destId="{B3BA93C5-6DBD-49F1-A439-F0CDBDF518E8}" srcOrd="2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2AE620-0839-4272-9360-1D829F9EEF68}" type="doc">
      <dgm:prSet loTypeId="urn:microsoft.com/office/officeart/2005/8/layout/target2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D45ED95-5AC8-4402-A400-796BD6B75AA6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Основная мотивация: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1. Рекреация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2. Восстановление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3. Переосмысление</a:t>
          </a:r>
        </a:p>
      </dgm:t>
    </dgm:pt>
    <dgm:pt modelId="{3F285057-786D-4DD7-B756-97D6992EAD4C}" type="parTrans" cxnId="{AB4E095E-6AAB-4785-A933-3DBE990BC289}">
      <dgm:prSet/>
      <dgm:spPr/>
      <dgm:t>
        <a:bodyPr/>
        <a:lstStyle/>
        <a:p>
          <a:pPr algn="ctr"/>
          <a:endParaRPr lang="ru-RU" sz="1100"/>
        </a:p>
      </dgm:t>
    </dgm:pt>
    <dgm:pt modelId="{72025D4B-55FB-4434-91C0-6F1C56330E37}" type="sibTrans" cxnId="{AB4E095E-6AAB-4785-A933-3DBE990BC289}">
      <dgm:prSet/>
      <dgm:spPr/>
      <dgm:t>
        <a:bodyPr/>
        <a:lstStyle/>
        <a:p>
          <a:pPr algn="ctr"/>
          <a:endParaRPr lang="ru-RU" sz="1100"/>
        </a:p>
      </dgm:t>
    </dgm:pt>
    <dgm:pt modelId="{0F36457C-5693-4D86-AF7C-1C42B4EECCBA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Движущие факторы: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1. Побег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2. Временный отрыв от привычной жизни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3. Самоосознание</a:t>
          </a:r>
        </a:p>
      </dgm:t>
    </dgm:pt>
    <dgm:pt modelId="{B53E1557-8DEE-4799-954D-66AED62CDDA9}" type="parTrans" cxnId="{EF9AB7D3-1DE2-4317-A357-7AD98BE663CF}">
      <dgm:prSet/>
      <dgm:spPr/>
      <dgm:t>
        <a:bodyPr/>
        <a:lstStyle/>
        <a:p>
          <a:pPr algn="ctr"/>
          <a:endParaRPr lang="ru-RU" sz="1100"/>
        </a:p>
      </dgm:t>
    </dgm:pt>
    <dgm:pt modelId="{DB069842-0EC2-4131-801A-2B331599CEEE}" type="sibTrans" cxnId="{EF9AB7D3-1DE2-4317-A357-7AD98BE663CF}">
      <dgm:prSet/>
      <dgm:spPr/>
      <dgm:t>
        <a:bodyPr/>
        <a:lstStyle/>
        <a:p>
          <a:pPr algn="ctr"/>
          <a:endParaRPr lang="ru-RU" sz="1100"/>
        </a:p>
      </dgm:t>
    </dgm:pt>
    <dgm:pt modelId="{D87208FF-47FA-4B9C-A6EF-B18A576B3733}">
      <dgm:prSet phldrT="[Текст]" custT="1"/>
      <dgm:spPr/>
      <dgm:t>
        <a:bodyPr/>
        <a:lstStyle/>
        <a:p>
          <a:endParaRPr lang="ru-RU"/>
        </a:p>
      </dgm:t>
    </dgm:pt>
    <dgm:pt modelId="{2D15906F-3AEB-4C20-A6F9-53B1EC1B9FF5}" type="parTrans" cxnId="{C9AB2985-5F54-4F98-A159-C72DA054F85D}">
      <dgm:prSet/>
      <dgm:spPr/>
      <dgm:t>
        <a:bodyPr/>
        <a:lstStyle/>
        <a:p>
          <a:pPr algn="ctr"/>
          <a:endParaRPr lang="ru-RU" sz="1100"/>
        </a:p>
      </dgm:t>
    </dgm:pt>
    <dgm:pt modelId="{79782282-4E4E-45EE-883B-9C5CD2239AC9}" type="sibTrans" cxnId="{C9AB2985-5F54-4F98-A159-C72DA054F85D}">
      <dgm:prSet/>
      <dgm:spPr/>
      <dgm:t>
        <a:bodyPr/>
        <a:lstStyle/>
        <a:p>
          <a:pPr algn="ctr"/>
          <a:endParaRPr lang="ru-RU" sz="1100"/>
        </a:p>
      </dgm:t>
    </dgm:pt>
    <dgm:pt modelId="{DF1F8716-AFD5-4363-AE35-471516C933EF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Важное значение: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1. Естественные природные условия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2. Приключение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3. Отдых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4. Развлечение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5. Возможность провести время в кругу семьи и друзей</a:t>
          </a:r>
        </a:p>
      </dgm:t>
    </dgm:pt>
    <dgm:pt modelId="{A7C27CCC-2F04-4B50-A50B-9D33F34D0B40}" type="parTrans" cxnId="{224234A1-BA3A-4B07-91E6-09FE3530CF5D}">
      <dgm:prSet/>
      <dgm:spPr/>
      <dgm:t>
        <a:bodyPr/>
        <a:lstStyle/>
        <a:p>
          <a:endParaRPr lang="ru-RU" sz="1100"/>
        </a:p>
      </dgm:t>
    </dgm:pt>
    <dgm:pt modelId="{0BC935F9-B8F5-4557-A4E4-FAA5BB98557F}" type="sibTrans" cxnId="{224234A1-BA3A-4B07-91E6-09FE3530CF5D}">
      <dgm:prSet/>
      <dgm:spPr/>
      <dgm:t>
        <a:bodyPr/>
        <a:lstStyle/>
        <a:p>
          <a:endParaRPr lang="ru-RU" sz="1100"/>
        </a:p>
      </dgm:t>
    </dgm:pt>
    <dgm:pt modelId="{0E35D87D-8556-4F7F-9527-BE432EF61811}">
      <dgm:prSet phldrT="[Текст]" custT="1"/>
      <dgm:spPr>
        <a:noFill/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Факторы притяжения: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1. Погружение в природную среду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2. Поиск прекрасного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3. Улучшение самооценки</a:t>
          </a:r>
        </a:p>
      </dgm:t>
    </dgm:pt>
    <dgm:pt modelId="{136101B8-AE68-4246-AC3E-EE54E59CB3B6}" type="parTrans" cxnId="{20B80F13-F177-4146-9875-9B4689F4F9C0}">
      <dgm:prSet/>
      <dgm:spPr/>
      <dgm:t>
        <a:bodyPr/>
        <a:lstStyle/>
        <a:p>
          <a:endParaRPr lang="ru-RU" sz="1100"/>
        </a:p>
      </dgm:t>
    </dgm:pt>
    <dgm:pt modelId="{97945046-72F9-4514-8D1B-F35E6D3DDAFF}" type="sibTrans" cxnId="{20B80F13-F177-4146-9875-9B4689F4F9C0}">
      <dgm:prSet/>
      <dgm:spPr/>
      <dgm:t>
        <a:bodyPr/>
        <a:lstStyle/>
        <a:p>
          <a:endParaRPr lang="ru-RU" sz="1100"/>
        </a:p>
      </dgm:t>
    </dgm:pt>
    <dgm:pt modelId="{7B281168-F6B3-4320-8E8A-48607511F851}" type="pres">
      <dgm:prSet presAssocID="{F62AE620-0839-4272-9360-1D829F9EEF68}" presName="Name0" presStyleCnt="0">
        <dgm:presLayoutVars>
          <dgm:chMax val="3"/>
          <dgm:chPref val="1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5E6928A-CAB3-485F-93E8-FCA6E99C3BE4}" type="pres">
      <dgm:prSet presAssocID="{F62AE620-0839-4272-9360-1D829F9EEF68}" presName="outerBox" presStyleCnt="0"/>
      <dgm:spPr/>
    </dgm:pt>
    <dgm:pt modelId="{33D4BD9C-E51F-45F6-AE4E-B9C9185400B1}" type="pres">
      <dgm:prSet presAssocID="{F62AE620-0839-4272-9360-1D829F9EEF68}" presName="outerBoxParent" presStyleLbl="node1" presStyleIdx="0" presStyleCnt="3" custScaleY="83990" custLinFactNeighborX="0" custLinFactNeighborY="-5248"/>
      <dgm:spPr/>
      <dgm:t>
        <a:bodyPr/>
        <a:lstStyle/>
        <a:p>
          <a:endParaRPr lang="ru-RU"/>
        </a:p>
      </dgm:t>
    </dgm:pt>
    <dgm:pt modelId="{75CF996A-CE6D-4CAD-B1F5-01548E8AD73F}" type="pres">
      <dgm:prSet presAssocID="{F62AE620-0839-4272-9360-1D829F9EEF68}" presName="outerBoxChildren" presStyleCnt="0"/>
      <dgm:spPr/>
    </dgm:pt>
    <dgm:pt modelId="{84CCED0E-A504-4820-8BC8-46DB61FDD100}" type="pres">
      <dgm:prSet presAssocID="{F62AE620-0839-4272-9360-1D829F9EEF68}" presName="middleBox" presStyleCnt="0"/>
      <dgm:spPr/>
    </dgm:pt>
    <dgm:pt modelId="{3C9A2BE5-DE89-4D0A-AF37-3149406A373F}" type="pres">
      <dgm:prSet presAssocID="{F62AE620-0839-4272-9360-1D829F9EEF68}" presName="middleBoxParent" presStyleLbl="node1" presStyleIdx="1" presStyleCnt="3" custScaleY="84164" custLinFactNeighborX="189" custLinFactNeighborY="-6454"/>
      <dgm:spPr/>
      <dgm:t>
        <a:bodyPr/>
        <a:lstStyle/>
        <a:p>
          <a:endParaRPr lang="ru-RU"/>
        </a:p>
      </dgm:t>
    </dgm:pt>
    <dgm:pt modelId="{CA7D8B94-44AE-4887-877B-CDA51CB71F42}" type="pres">
      <dgm:prSet presAssocID="{F62AE620-0839-4272-9360-1D829F9EEF68}" presName="middleBoxChildren" presStyleCnt="0"/>
      <dgm:spPr/>
    </dgm:pt>
    <dgm:pt modelId="{90677724-E1B9-4784-9D86-0791616DB638}" type="pres">
      <dgm:prSet presAssocID="{F62AE620-0839-4272-9360-1D829F9EEF68}" presName="centerBox" presStyleCnt="0"/>
      <dgm:spPr/>
    </dgm:pt>
    <dgm:pt modelId="{940A6E06-BE2D-434D-A2AD-03D3ADC589BF}" type="pres">
      <dgm:prSet presAssocID="{F62AE620-0839-4272-9360-1D829F9EEF68}" presName="centerBoxParent" presStyleLbl="node1" presStyleIdx="2" presStyleCnt="3" custScaleX="46621" custScaleY="66617" custLinFactNeighborX="-24853" custLinFactNeighborY="276"/>
      <dgm:spPr/>
      <dgm:t>
        <a:bodyPr/>
        <a:lstStyle/>
        <a:p>
          <a:endParaRPr lang="ru-RU"/>
        </a:p>
      </dgm:t>
    </dgm:pt>
    <dgm:pt modelId="{98B5D57B-6C7E-4438-965C-3BA826BA1DCB}" type="pres">
      <dgm:prSet presAssocID="{F62AE620-0839-4272-9360-1D829F9EEF68}" presName="centerBoxChildren" presStyleCnt="0"/>
      <dgm:spPr/>
    </dgm:pt>
    <dgm:pt modelId="{7AC3DFD7-6A64-489C-A137-A32B7FD0FCE8}" type="pres">
      <dgm:prSet presAssocID="{0E35D87D-8556-4F7F-9527-BE432EF61811}" presName="cChild" presStyleLbl="fgAcc1" presStyleIdx="0" presStyleCnt="1" custScaleX="49868" custScaleY="141813" custLinFactNeighborX="51294" custLinFactNeighborY="-368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D8BA39-4E87-432C-B28E-BA42F8E94229}" type="presOf" srcId="{0E35D87D-8556-4F7F-9527-BE432EF61811}" destId="{7AC3DFD7-6A64-489C-A137-A32B7FD0FCE8}" srcOrd="0" destOrd="0" presId="urn:microsoft.com/office/officeart/2005/8/layout/target2"/>
    <dgm:cxn modelId="{8909256B-5351-47EA-A048-475F30C841AA}" type="presOf" srcId="{0F36457C-5693-4D86-AF7C-1C42B4EECCBA}" destId="{940A6E06-BE2D-434D-A2AD-03D3ADC589BF}" srcOrd="0" destOrd="0" presId="urn:microsoft.com/office/officeart/2005/8/layout/target2"/>
    <dgm:cxn modelId="{224234A1-BA3A-4B07-91E6-09FE3530CF5D}" srcId="{F62AE620-0839-4272-9360-1D829F9EEF68}" destId="{DF1F8716-AFD5-4363-AE35-471516C933EF}" srcOrd="1" destOrd="0" parTransId="{A7C27CCC-2F04-4B50-A50B-9D33F34D0B40}" sibTransId="{0BC935F9-B8F5-4557-A4E4-FAA5BB98557F}"/>
    <dgm:cxn modelId="{AB4E095E-6AAB-4785-A933-3DBE990BC289}" srcId="{F62AE620-0839-4272-9360-1D829F9EEF68}" destId="{BD45ED95-5AC8-4402-A400-796BD6B75AA6}" srcOrd="0" destOrd="0" parTransId="{3F285057-786D-4DD7-B756-97D6992EAD4C}" sibTransId="{72025D4B-55FB-4434-91C0-6F1C56330E37}"/>
    <dgm:cxn modelId="{35DCED1B-BB60-4B2E-A028-7C73A1773D28}" type="presOf" srcId="{F62AE620-0839-4272-9360-1D829F9EEF68}" destId="{7B281168-F6B3-4320-8E8A-48607511F851}" srcOrd="0" destOrd="0" presId="urn:microsoft.com/office/officeart/2005/8/layout/target2"/>
    <dgm:cxn modelId="{EF9AB7D3-1DE2-4317-A357-7AD98BE663CF}" srcId="{F62AE620-0839-4272-9360-1D829F9EEF68}" destId="{0F36457C-5693-4D86-AF7C-1C42B4EECCBA}" srcOrd="2" destOrd="0" parTransId="{B53E1557-8DEE-4799-954D-66AED62CDDA9}" sibTransId="{DB069842-0EC2-4131-801A-2B331599CEEE}"/>
    <dgm:cxn modelId="{C9AB2985-5F54-4F98-A159-C72DA054F85D}" srcId="{F62AE620-0839-4272-9360-1D829F9EEF68}" destId="{D87208FF-47FA-4B9C-A6EF-B18A576B3733}" srcOrd="3" destOrd="0" parTransId="{2D15906F-3AEB-4C20-A6F9-53B1EC1B9FF5}" sibTransId="{79782282-4E4E-45EE-883B-9C5CD2239AC9}"/>
    <dgm:cxn modelId="{9B230646-5F7C-4421-911A-B8FFAD91DBD6}" type="presOf" srcId="{DF1F8716-AFD5-4363-AE35-471516C933EF}" destId="{3C9A2BE5-DE89-4D0A-AF37-3149406A373F}" srcOrd="0" destOrd="0" presId="urn:microsoft.com/office/officeart/2005/8/layout/target2"/>
    <dgm:cxn modelId="{CE495DF3-DEA2-45A2-A294-A7C5CF7B98CF}" type="presOf" srcId="{BD45ED95-5AC8-4402-A400-796BD6B75AA6}" destId="{33D4BD9C-E51F-45F6-AE4E-B9C9185400B1}" srcOrd="0" destOrd="0" presId="urn:microsoft.com/office/officeart/2005/8/layout/target2"/>
    <dgm:cxn modelId="{20B80F13-F177-4146-9875-9B4689F4F9C0}" srcId="{0F36457C-5693-4D86-AF7C-1C42B4EECCBA}" destId="{0E35D87D-8556-4F7F-9527-BE432EF61811}" srcOrd="0" destOrd="0" parTransId="{136101B8-AE68-4246-AC3E-EE54E59CB3B6}" sibTransId="{97945046-72F9-4514-8D1B-F35E6D3DDAFF}"/>
    <dgm:cxn modelId="{3A565D51-1BE7-44A9-A3B8-6376BED1B098}" type="presParOf" srcId="{7B281168-F6B3-4320-8E8A-48607511F851}" destId="{75E6928A-CAB3-485F-93E8-FCA6E99C3BE4}" srcOrd="0" destOrd="0" presId="urn:microsoft.com/office/officeart/2005/8/layout/target2"/>
    <dgm:cxn modelId="{4DBB4878-F3E7-46A8-8D7D-9784C6586449}" type="presParOf" srcId="{75E6928A-CAB3-485F-93E8-FCA6E99C3BE4}" destId="{33D4BD9C-E51F-45F6-AE4E-B9C9185400B1}" srcOrd="0" destOrd="0" presId="urn:microsoft.com/office/officeart/2005/8/layout/target2"/>
    <dgm:cxn modelId="{B7451826-FFA9-4996-A3C4-75A37C612629}" type="presParOf" srcId="{75E6928A-CAB3-485F-93E8-FCA6E99C3BE4}" destId="{75CF996A-CE6D-4CAD-B1F5-01548E8AD73F}" srcOrd="1" destOrd="0" presId="urn:microsoft.com/office/officeart/2005/8/layout/target2"/>
    <dgm:cxn modelId="{4B454961-F610-4FB4-A0FD-0B1D6F5409F9}" type="presParOf" srcId="{7B281168-F6B3-4320-8E8A-48607511F851}" destId="{84CCED0E-A504-4820-8BC8-46DB61FDD100}" srcOrd="1" destOrd="0" presId="urn:microsoft.com/office/officeart/2005/8/layout/target2"/>
    <dgm:cxn modelId="{BDE17EDA-B543-4C25-8025-8AAAE671B944}" type="presParOf" srcId="{84CCED0E-A504-4820-8BC8-46DB61FDD100}" destId="{3C9A2BE5-DE89-4D0A-AF37-3149406A373F}" srcOrd="0" destOrd="0" presId="urn:microsoft.com/office/officeart/2005/8/layout/target2"/>
    <dgm:cxn modelId="{3E27E406-5E34-4460-A95B-E94744C9CFFC}" type="presParOf" srcId="{84CCED0E-A504-4820-8BC8-46DB61FDD100}" destId="{CA7D8B94-44AE-4887-877B-CDA51CB71F42}" srcOrd="1" destOrd="0" presId="urn:microsoft.com/office/officeart/2005/8/layout/target2"/>
    <dgm:cxn modelId="{45BDAE45-C9EA-4D23-B768-4B6DD73660E7}" type="presParOf" srcId="{7B281168-F6B3-4320-8E8A-48607511F851}" destId="{90677724-E1B9-4784-9D86-0791616DB638}" srcOrd="2" destOrd="0" presId="urn:microsoft.com/office/officeart/2005/8/layout/target2"/>
    <dgm:cxn modelId="{9B12ED48-1301-4B28-92BD-A44125011DE2}" type="presParOf" srcId="{90677724-E1B9-4784-9D86-0791616DB638}" destId="{940A6E06-BE2D-434D-A2AD-03D3ADC589BF}" srcOrd="0" destOrd="0" presId="urn:microsoft.com/office/officeart/2005/8/layout/target2"/>
    <dgm:cxn modelId="{443195F9-8C37-4667-B8E2-59547A404AA1}" type="presParOf" srcId="{90677724-E1B9-4784-9D86-0791616DB638}" destId="{98B5D57B-6C7E-4438-965C-3BA826BA1DCB}" srcOrd="1" destOrd="0" presId="urn:microsoft.com/office/officeart/2005/8/layout/target2"/>
    <dgm:cxn modelId="{C2A2F1F1-D8E2-4D30-A47C-73F08F426EAC}" type="presParOf" srcId="{98B5D57B-6C7E-4438-965C-3BA826BA1DCB}" destId="{7AC3DFD7-6A64-489C-A137-A32B7FD0FCE8}" srcOrd="0" destOrd="0" presId="urn:microsoft.com/office/officeart/2005/8/layout/target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493214-48B6-47B5-93B1-9B7ED893533D}">
      <dsp:nvSpPr>
        <dsp:cNvPr id="0" name=""/>
        <dsp:cNvSpPr/>
      </dsp:nvSpPr>
      <dsp:spPr>
        <a:xfrm>
          <a:off x="2101279" y="905638"/>
          <a:ext cx="1163111" cy="1198622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Процесс</a:t>
          </a:r>
          <a:endParaRPr lang="ru-RU" sz="1600" kern="1200" dirty="0"/>
        </a:p>
      </dsp:txBody>
      <dsp:txXfrm>
        <a:off x="2271613" y="1081172"/>
        <a:ext cx="822443" cy="847554"/>
      </dsp:txXfrm>
    </dsp:sp>
    <dsp:sp modelId="{49498659-F058-482F-B16B-007D42E333CA}">
      <dsp:nvSpPr>
        <dsp:cNvPr id="0" name=""/>
        <dsp:cNvSpPr/>
      </dsp:nvSpPr>
      <dsp:spPr>
        <a:xfrm>
          <a:off x="2214530" y="158587"/>
          <a:ext cx="918855" cy="89110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Территория</a:t>
          </a:r>
          <a:endParaRPr lang="ru-RU" sz="800" kern="1200" dirty="0"/>
        </a:p>
      </dsp:txBody>
      <dsp:txXfrm>
        <a:off x="2349093" y="289087"/>
        <a:ext cx="649729" cy="630107"/>
      </dsp:txXfrm>
    </dsp:sp>
    <dsp:sp modelId="{3E035976-9C4D-45A2-B00E-E05203BB7C59}">
      <dsp:nvSpPr>
        <dsp:cNvPr id="0" name=""/>
        <dsp:cNvSpPr/>
      </dsp:nvSpPr>
      <dsp:spPr>
        <a:xfrm>
          <a:off x="3049581" y="569033"/>
          <a:ext cx="918855" cy="89110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Время</a:t>
          </a:r>
          <a:endParaRPr lang="ru-RU" sz="800" kern="1200" dirty="0"/>
        </a:p>
      </dsp:txBody>
      <dsp:txXfrm>
        <a:off x="3184144" y="699533"/>
        <a:ext cx="649729" cy="630107"/>
      </dsp:txXfrm>
    </dsp:sp>
    <dsp:sp modelId="{1D4A1D49-532C-4B64-8653-BD68AFCC531B}">
      <dsp:nvSpPr>
        <dsp:cNvPr id="0" name=""/>
        <dsp:cNvSpPr/>
      </dsp:nvSpPr>
      <dsp:spPr>
        <a:xfrm>
          <a:off x="3067338" y="1469845"/>
          <a:ext cx="918855" cy="89110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Источник инновации (</a:t>
          </a:r>
          <a:r>
            <a:rPr lang="ru-RU" sz="800" kern="1200" dirty="0" err="1" smtClean="0"/>
            <a:t>инноватор</a:t>
          </a:r>
          <a:r>
            <a:rPr lang="ru-RU" sz="800" kern="1200" dirty="0" smtClean="0"/>
            <a:t>)</a:t>
          </a:r>
          <a:endParaRPr lang="ru-RU" sz="800" kern="1200" dirty="0"/>
        </a:p>
      </dsp:txBody>
      <dsp:txXfrm>
        <a:off x="3201901" y="1600345"/>
        <a:ext cx="649729" cy="630107"/>
      </dsp:txXfrm>
    </dsp:sp>
    <dsp:sp modelId="{91F681C3-2047-451F-BF7C-C364EB71DFCF}">
      <dsp:nvSpPr>
        <dsp:cNvPr id="0" name=""/>
        <dsp:cNvSpPr/>
      </dsp:nvSpPr>
      <dsp:spPr>
        <a:xfrm>
          <a:off x="2260865" y="1915808"/>
          <a:ext cx="918855" cy="89110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Инновация</a:t>
          </a:r>
          <a:endParaRPr lang="ru-RU" sz="800" kern="1200" dirty="0"/>
        </a:p>
      </dsp:txBody>
      <dsp:txXfrm>
        <a:off x="2395428" y="2046308"/>
        <a:ext cx="649729" cy="630107"/>
      </dsp:txXfrm>
    </dsp:sp>
    <dsp:sp modelId="{70ED89E5-D92B-45C1-8D93-8F68D5602D87}">
      <dsp:nvSpPr>
        <dsp:cNvPr id="0" name=""/>
        <dsp:cNvSpPr/>
      </dsp:nvSpPr>
      <dsp:spPr>
        <a:xfrm>
          <a:off x="1382676" y="1456495"/>
          <a:ext cx="1001248" cy="953331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Акцептор (принимающая сторона)</a:t>
          </a:r>
          <a:endParaRPr lang="ru-RU" sz="800" kern="1200" dirty="0"/>
        </a:p>
      </dsp:txBody>
      <dsp:txXfrm>
        <a:off x="1529305" y="1596107"/>
        <a:ext cx="707990" cy="674107"/>
      </dsp:txXfrm>
    </dsp:sp>
    <dsp:sp modelId="{22F7DAC2-EE82-4B61-AADA-98AB2D4345DC}">
      <dsp:nvSpPr>
        <dsp:cNvPr id="0" name=""/>
        <dsp:cNvSpPr/>
      </dsp:nvSpPr>
      <dsp:spPr>
        <a:xfrm>
          <a:off x="1406106" y="586796"/>
          <a:ext cx="918855" cy="89110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Траектория перемещения</a:t>
          </a:r>
          <a:endParaRPr lang="ru-RU" sz="800" kern="1200" dirty="0"/>
        </a:p>
      </dsp:txBody>
      <dsp:txXfrm>
        <a:off x="1540669" y="717296"/>
        <a:ext cx="649729" cy="6301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7CC83E-2EB4-42EA-8FA4-942A5759D7EF}">
      <dsp:nvSpPr>
        <dsp:cNvPr id="0" name=""/>
        <dsp:cNvSpPr/>
      </dsp:nvSpPr>
      <dsp:spPr>
        <a:xfrm>
          <a:off x="1348394" y="257802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3535" y="302359"/>
        <a:ext cx="11625" cy="2325"/>
      </dsp:txXfrm>
    </dsp:sp>
    <dsp:sp modelId="{0A502FA7-9080-4ED3-A75A-D6BD36236DDF}">
      <dsp:nvSpPr>
        <dsp:cNvPr id="0" name=""/>
        <dsp:cNvSpPr/>
      </dsp:nvSpPr>
      <dsp:spPr>
        <a:xfrm>
          <a:off x="339288" y="250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Исследование туристских ресурсов по предполагаемой трассе маршрута</a:t>
          </a:r>
        </a:p>
      </dsp:txBody>
      <dsp:txXfrm>
        <a:off x="339288" y="250"/>
        <a:ext cx="1010905" cy="606543"/>
      </dsp:txXfrm>
    </dsp:sp>
    <dsp:sp modelId="{86864F03-5F7B-4542-ABC3-0AAA70228A84}">
      <dsp:nvSpPr>
        <dsp:cNvPr id="0" name=""/>
        <dsp:cNvSpPr/>
      </dsp:nvSpPr>
      <dsp:spPr>
        <a:xfrm>
          <a:off x="2591808" y="257802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86949" y="302359"/>
        <a:ext cx="11625" cy="2325"/>
      </dsp:txXfrm>
    </dsp:sp>
    <dsp:sp modelId="{493E880B-EC33-4060-8886-ACD293A92DDF}">
      <dsp:nvSpPr>
        <dsp:cNvPr id="0" name=""/>
        <dsp:cNvSpPr/>
      </dsp:nvSpPr>
      <dsp:spPr>
        <a:xfrm>
          <a:off x="1582702" y="250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Выявление ограничений по потреблению туристских ресурсов</a:t>
          </a:r>
        </a:p>
      </dsp:txBody>
      <dsp:txXfrm>
        <a:off x="1582702" y="250"/>
        <a:ext cx="1010905" cy="606543"/>
      </dsp:txXfrm>
    </dsp:sp>
    <dsp:sp modelId="{CD0B406B-3289-40A6-8FFA-780DE4E62E39}">
      <dsp:nvSpPr>
        <dsp:cNvPr id="0" name=""/>
        <dsp:cNvSpPr/>
      </dsp:nvSpPr>
      <dsp:spPr>
        <a:xfrm>
          <a:off x="3835222" y="257802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30363" y="302359"/>
        <a:ext cx="11625" cy="2325"/>
      </dsp:txXfrm>
    </dsp:sp>
    <dsp:sp modelId="{06C96FD9-6285-4ED4-B89C-3F1AD5369694}">
      <dsp:nvSpPr>
        <dsp:cNvPr id="0" name=""/>
        <dsp:cNvSpPr/>
      </dsp:nvSpPr>
      <dsp:spPr>
        <a:xfrm>
          <a:off x="2826116" y="250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Маркетинг рынка на туристские услуги по данной трассе маршрута</a:t>
          </a:r>
        </a:p>
      </dsp:txBody>
      <dsp:txXfrm>
        <a:off x="2826116" y="250"/>
        <a:ext cx="1010905" cy="606543"/>
      </dsp:txXfrm>
    </dsp:sp>
    <dsp:sp modelId="{7EAE02D2-B9B3-4F91-9AAA-CBD03224671E}">
      <dsp:nvSpPr>
        <dsp:cNvPr id="0" name=""/>
        <dsp:cNvSpPr/>
      </dsp:nvSpPr>
      <dsp:spPr>
        <a:xfrm>
          <a:off x="844741" y="604994"/>
          <a:ext cx="3730242" cy="201908"/>
        </a:xfrm>
        <a:custGeom>
          <a:avLst/>
          <a:gdLst/>
          <a:ahLst/>
          <a:cxnLst/>
          <a:rect l="0" t="0" r="0" b="0"/>
          <a:pathLst>
            <a:path>
              <a:moveTo>
                <a:pt x="3730242" y="0"/>
              </a:moveTo>
              <a:lnTo>
                <a:pt x="3730242" y="118054"/>
              </a:lnTo>
              <a:lnTo>
                <a:pt x="0" y="118054"/>
              </a:lnTo>
              <a:lnTo>
                <a:pt x="0" y="201908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6425" y="704785"/>
        <a:ext cx="186874" cy="2325"/>
      </dsp:txXfrm>
    </dsp:sp>
    <dsp:sp modelId="{CE4E7712-E1AE-427E-9B0D-41E96BE9FF24}">
      <dsp:nvSpPr>
        <dsp:cNvPr id="0" name=""/>
        <dsp:cNvSpPr/>
      </dsp:nvSpPr>
      <dsp:spPr>
        <a:xfrm>
          <a:off x="4069530" y="250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Определение типа маршрута</a:t>
          </a:r>
        </a:p>
      </dsp:txBody>
      <dsp:txXfrm>
        <a:off x="4069530" y="250"/>
        <a:ext cx="1010905" cy="606543"/>
      </dsp:txXfrm>
    </dsp:sp>
    <dsp:sp modelId="{B10783D2-1675-4767-95AB-BC98AD090A78}">
      <dsp:nvSpPr>
        <dsp:cNvPr id="0" name=""/>
        <dsp:cNvSpPr/>
      </dsp:nvSpPr>
      <dsp:spPr>
        <a:xfrm>
          <a:off x="1348394" y="1096854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3535" y="1141411"/>
        <a:ext cx="11625" cy="2325"/>
      </dsp:txXfrm>
    </dsp:sp>
    <dsp:sp modelId="{FBEAA680-6EAF-4FE1-9E7C-70A8E7E59C68}">
      <dsp:nvSpPr>
        <dsp:cNvPr id="0" name=""/>
        <dsp:cNvSpPr/>
      </dsp:nvSpPr>
      <dsp:spPr>
        <a:xfrm>
          <a:off x="339288" y="839302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Построение эскизной модели маршрута</a:t>
          </a:r>
        </a:p>
      </dsp:txBody>
      <dsp:txXfrm>
        <a:off x="339288" y="839302"/>
        <a:ext cx="1010905" cy="606543"/>
      </dsp:txXfrm>
    </dsp:sp>
    <dsp:sp modelId="{5A78DE30-9B68-4AAC-805B-29DD96638C3A}">
      <dsp:nvSpPr>
        <dsp:cNvPr id="0" name=""/>
        <dsp:cNvSpPr/>
      </dsp:nvSpPr>
      <dsp:spPr>
        <a:xfrm>
          <a:off x="2591808" y="1096854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86949" y="1141411"/>
        <a:ext cx="11625" cy="2325"/>
      </dsp:txXfrm>
    </dsp:sp>
    <dsp:sp modelId="{AF79B227-87EE-4017-8A95-5F8C97EEA522}">
      <dsp:nvSpPr>
        <dsp:cNvPr id="0" name=""/>
        <dsp:cNvSpPr/>
      </dsp:nvSpPr>
      <dsp:spPr>
        <a:xfrm>
          <a:off x="1582702" y="839302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Определение категории дорог и их состояния</a:t>
          </a:r>
        </a:p>
      </dsp:txBody>
      <dsp:txXfrm>
        <a:off x="1582702" y="839302"/>
        <a:ext cx="1010905" cy="606543"/>
      </dsp:txXfrm>
    </dsp:sp>
    <dsp:sp modelId="{1B9B0008-54C2-4A16-877E-AD7AB4106371}">
      <dsp:nvSpPr>
        <dsp:cNvPr id="0" name=""/>
        <dsp:cNvSpPr/>
      </dsp:nvSpPr>
      <dsp:spPr>
        <a:xfrm>
          <a:off x="3835222" y="1096854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30363" y="1141411"/>
        <a:ext cx="11625" cy="2325"/>
      </dsp:txXfrm>
    </dsp:sp>
    <dsp:sp modelId="{82A0B0E4-0D24-4E3E-93A7-F87D666A1044}">
      <dsp:nvSpPr>
        <dsp:cNvPr id="0" name=""/>
        <dsp:cNvSpPr/>
      </dsp:nvSpPr>
      <dsp:spPr>
        <a:xfrm>
          <a:off x="2826116" y="839302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Построение трассы маршрута</a:t>
          </a:r>
        </a:p>
      </dsp:txBody>
      <dsp:txXfrm>
        <a:off x="2826116" y="839302"/>
        <a:ext cx="1010905" cy="606543"/>
      </dsp:txXfrm>
    </dsp:sp>
    <dsp:sp modelId="{2270EEC6-3FF2-46FA-AB3C-D8B8A4DB6B6A}">
      <dsp:nvSpPr>
        <dsp:cNvPr id="0" name=""/>
        <dsp:cNvSpPr/>
      </dsp:nvSpPr>
      <dsp:spPr>
        <a:xfrm>
          <a:off x="844741" y="1444045"/>
          <a:ext cx="3730242" cy="201908"/>
        </a:xfrm>
        <a:custGeom>
          <a:avLst/>
          <a:gdLst/>
          <a:ahLst/>
          <a:cxnLst/>
          <a:rect l="0" t="0" r="0" b="0"/>
          <a:pathLst>
            <a:path>
              <a:moveTo>
                <a:pt x="3730242" y="0"/>
              </a:moveTo>
              <a:lnTo>
                <a:pt x="3730242" y="118054"/>
              </a:lnTo>
              <a:lnTo>
                <a:pt x="0" y="118054"/>
              </a:lnTo>
              <a:lnTo>
                <a:pt x="0" y="201908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6425" y="1543837"/>
        <a:ext cx="186874" cy="2325"/>
      </dsp:txXfrm>
    </dsp:sp>
    <dsp:sp modelId="{D255676C-068F-42DF-BA34-CAD3C440EBD7}">
      <dsp:nvSpPr>
        <dsp:cNvPr id="0" name=""/>
        <dsp:cNvSpPr/>
      </dsp:nvSpPr>
      <dsp:spPr>
        <a:xfrm>
          <a:off x="4069530" y="839302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Привязка маршрута к пунктам жизнеобеспечения</a:t>
          </a:r>
        </a:p>
      </dsp:txBody>
      <dsp:txXfrm>
        <a:off x="4069530" y="839302"/>
        <a:ext cx="1010905" cy="606543"/>
      </dsp:txXfrm>
    </dsp:sp>
    <dsp:sp modelId="{251FC1B4-5E74-4725-AA41-1DA86D720137}">
      <dsp:nvSpPr>
        <dsp:cNvPr id="0" name=""/>
        <dsp:cNvSpPr/>
      </dsp:nvSpPr>
      <dsp:spPr>
        <a:xfrm>
          <a:off x="1348394" y="1935905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3535" y="1980463"/>
        <a:ext cx="11625" cy="2325"/>
      </dsp:txXfrm>
    </dsp:sp>
    <dsp:sp modelId="{18B986FF-B951-4629-832A-73A8D84647C5}">
      <dsp:nvSpPr>
        <dsp:cNvPr id="0" name=""/>
        <dsp:cNvSpPr/>
      </dsp:nvSpPr>
      <dsp:spPr>
        <a:xfrm>
          <a:off x="339288" y="1678354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Разработка схемы безопасности на маршруте</a:t>
          </a:r>
        </a:p>
      </dsp:txBody>
      <dsp:txXfrm>
        <a:off x="339288" y="1678354"/>
        <a:ext cx="1010905" cy="606543"/>
      </dsp:txXfrm>
    </dsp:sp>
    <dsp:sp modelId="{B6C38D98-DF84-4ECA-811F-1DE0566C1197}">
      <dsp:nvSpPr>
        <dsp:cNvPr id="0" name=""/>
        <dsp:cNvSpPr/>
      </dsp:nvSpPr>
      <dsp:spPr>
        <a:xfrm>
          <a:off x="2591808" y="1935905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86949" y="1980463"/>
        <a:ext cx="11625" cy="2325"/>
      </dsp:txXfrm>
    </dsp:sp>
    <dsp:sp modelId="{7ADD1D39-C023-4AAE-BBAF-1CB9E5BF3D01}">
      <dsp:nvSpPr>
        <dsp:cNvPr id="0" name=""/>
        <dsp:cNvSpPr/>
      </dsp:nvSpPr>
      <dsp:spPr>
        <a:xfrm>
          <a:off x="1582702" y="1678354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Разработка карты скоростей маршрута</a:t>
          </a:r>
        </a:p>
      </dsp:txBody>
      <dsp:txXfrm>
        <a:off x="1582702" y="1678354"/>
        <a:ext cx="1010905" cy="606543"/>
      </dsp:txXfrm>
    </dsp:sp>
    <dsp:sp modelId="{6B3F89E6-DA49-46F1-95C4-09807B854E09}">
      <dsp:nvSpPr>
        <dsp:cNvPr id="0" name=""/>
        <dsp:cNvSpPr/>
      </dsp:nvSpPr>
      <dsp:spPr>
        <a:xfrm>
          <a:off x="3835222" y="1935905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30363" y="1980463"/>
        <a:ext cx="11625" cy="2325"/>
      </dsp:txXfrm>
    </dsp:sp>
    <dsp:sp modelId="{6BF51738-131F-4169-8464-18001304FCB0}">
      <dsp:nvSpPr>
        <dsp:cNvPr id="0" name=""/>
        <dsp:cNvSpPr/>
      </dsp:nvSpPr>
      <dsp:spPr>
        <a:xfrm>
          <a:off x="2826116" y="1678354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Разработка паспорта маршрута</a:t>
          </a:r>
        </a:p>
      </dsp:txBody>
      <dsp:txXfrm>
        <a:off x="2826116" y="1678354"/>
        <a:ext cx="1010905" cy="606543"/>
      </dsp:txXfrm>
    </dsp:sp>
    <dsp:sp modelId="{278FBEE0-9B1A-4258-B7F6-6B8AAA9B3049}">
      <dsp:nvSpPr>
        <dsp:cNvPr id="0" name=""/>
        <dsp:cNvSpPr/>
      </dsp:nvSpPr>
      <dsp:spPr>
        <a:xfrm>
          <a:off x="844741" y="2283097"/>
          <a:ext cx="3730242" cy="201908"/>
        </a:xfrm>
        <a:custGeom>
          <a:avLst/>
          <a:gdLst/>
          <a:ahLst/>
          <a:cxnLst/>
          <a:rect l="0" t="0" r="0" b="0"/>
          <a:pathLst>
            <a:path>
              <a:moveTo>
                <a:pt x="3730242" y="0"/>
              </a:moveTo>
              <a:lnTo>
                <a:pt x="3730242" y="118054"/>
              </a:lnTo>
              <a:lnTo>
                <a:pt x="0" y="118054"/>
              </a:lnTo>
              <a:lnTo>
                <a:pt x="0" y="201908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16425" y="2382889"/>
        <a:ext cx="186874" cy="2325"/>
      </dsp:txXfrm>
    </dsp:sp>
    <dsp:sp modelId="{D73969CB-6CF6-4A1F-ADB0-C9A9B2EEFDD5}">
      <dsp:nvSpPr>
        <dsp:cNvPr id="0" name=""/>
        <dsp:cNvSpPr/>
      </dsp:nvSpPr>
      <dsp:spPr>
        <a:xfrm>
          <a:off x="4069530" y="1678354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Согласование паспорта с соответствующими службами</a:t>
          </a:r>
        </a:p>
      </dsp:txBody>
      <dsp:txXfrm>
        <a:off x="4069530" y="1678354"/>
        <a:ext cx="1010905" cy="606543"/>
      </dsp:txXfrm>
    </dsp:sp>
    <dsp:sp modelId="{0AF2DFB9-C19C-4076-9620-F4ECA2455E2C}">
      <dsp:nvSpPr>
        <dsp:cNvPr id="0" name=""/>
        <dsp:cNvSpPr/>
      </dsp:nvSpPr>
      <dsp:spPr>
        <a:xfrm>
          <a:off x="1348394" y="2774957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3535" y="2819515"/>
        <a:ext cx="11625" cy="2325"/>
      </dsp:txXfrm>
    </dsp:sp>
    <dsp:sp modelId="{9BABB291-1313-4021-BFCC-49DBC68F37B8}">
      <dsp:nvSpPr>
        <dsp:cNvPr id="0" name=""/>
        <dsp:cNvSpPr/>
      </dsp:nvSpPr>
      <dsp:spPr>
        <a:xfrm>
          <a:off x="339288" y="2517405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Пробная обкатка маршрута без пассажиров</a:t>
          </a:r>
        </a:p>
      </dsp:txBody>
      <dsp:txXfrm>
        <a:off x="339288" y="2517405"/>
        <a:ext cx="1010905" cy="606543"/>
      </dsp:txXfrm>
    </dsp:sp>
    <dsp:sp modelId="{00B824D9-ACF2-483B-8CFD-3E2C390E1194}">
      <dsp:nvSpPr>
        <dsp:cNvPr id="0" name=""/>
        <dsp:cNvSpPr/>
      </dsp:nvSpPr>
      <dsp:spPr>
        <a:xfrm>
          <a:off x="2591808" y="2774957"/>
          <a:ext cx="2019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908" y="45720"/>
              </a:lnTo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86949" y="2819515"/>
        <a:ext cx="11625" cy="2325"/>
      </dsp:txXfrm>
    </dsp:sp>
    <dsp:sp modelId="{ADD8D95D-193C-49B6-8FB5-5A2B97C8816B}">
      <dsp:nvSpPr>
        <dsp:cNvPr id="0" name=""/>
        <dsp:cNvSpPr/>
      </dsp:nvSpPr>
      <dsp:spPr>
        <a:xfrm>
          <a:off x="1582702" y="2517405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Внесение изменений в схему маршрута после обкатки</a:t>
          </a:r>
        </a:p>
      </dsp:txBody>
      <dsp:txXfrm>
        <a:off x="1582702" y="2517405"/>
        <a:ext cx="1010905" cy="606543"/>
      </dsp:txXfrm>
    </dsp:sp>
    <dsp:sp modelId="{B3BA93C5-6DBD-49F1-A439-F0CDBDF518E8}">
      <dsp:nvSpPr>
        <dsp:cNvPr id="0" name=""/>
        <dsp:cNvSpPr/>
      </dsp:nvSpPr>
      <dsp:spPr>
        <a:xfrm>
          <a:off x="2826116" y="2517405"/>
          <a:ext cx="1010905" cy="60654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Утверждение паспорта маршрута</a:t>
          </a:r>
        </a:p>
      </dsp:txBody>
      <dsp:txXfrm>
        <a:off x="2826116" y="2517405"/>
        <a:ext cx="1010905" cy="60654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D4BD9C-E51F-45F6-AE4E-B9C9185400B1}">
      <dsp:nvSpPr>
        <dsp:cNvPr id="0" name=""/>
        <dsp:cNvSpPr/>
      </dsp:nvSpPr>
      <dsp:spPr>
        <a:xfrm>
          <a:off x="0" y="86922"/>
          <a:ext cx="5295899" cy="2648015"/>
        </a:xfrm>
        <a:prstGeom prst="roundRect">
          <a:avLst>
            <a:gd name="adj" fmla="val 85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2446904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Основная мотивация: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1. Рекреация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2. Восстановление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3. Переосмысление</a:t>
          </a:r>
        </a:p>
      </dsp:txBody>
      <dsp:txXfrm>
        <a:off x="65924" y="152846"/>
        <a:ext cx="5164051" cy="2516167"/>
      </dsp:txXfrm>
    </dsp:sp>
    <dsp:sp modelId="{3C9A2BE5-DE89-4D0A-AF37-3149406A373F}">
      <dsp:nvSpPr>
        <dsp:cNvPr id="0" name=""/>
        <dsp:cNvSpPr/>
      </dsp:nvSpPr>
      <dsp:spPr>
        <a:xfrm>
          <a:off x="141906" y="820503"/>
          <a:ext cx="5031105" cy="1857451"/>
        </a:xfrm>
        <a:prstGeom prst="roundRect">
          <a:avLst>
            <a:gd name="adj" fmla="val 105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1401408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Важное значение: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1. Естественные природные условия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2. Приключение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3. Отдых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4. Развлечение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5. Возможность провести время в кругу семьи и друзей</a:t>
          </a:r>
        </a:p>
      </dsp:txBody>
      <dsp:txXfrm>
        <a:off x="199029" y="877626"/>
        <a:ext cx="4916859" cy="1743205"/>
      </dsp:txXfrm>
    </dsp:sp>
    <dsp:sp modelId="{940A6E06-BE2D-434D-A2AD-03D3ADC589BF}">
      <dsp:nvSpPr>
        <dsp:cNvPr id="0" name=""/>
        <dsp:cNvSpPr/>
      </dsp:nvSpPr>
      <dsp:spPr>
        <a:xfrm>
          <a:off x="352328" y="1790366"/>
          <a:ext cx="2222101" cy="840113"/>
        </a:xfrm>
        <a:prstGeom prst="roundRect">
          <a:avLst>
            <a:gd name="adj" fmla="val 105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711827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Движущие факторы: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1. Побег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2. Временный отрыв от привычной жизни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3. Самоосознание</a:t>
          </a:r>
        </a:p>
      </dsp:txBody>
      <dsp:txXfrm>
        <a:off x="378164" y="1816202"/>
        <a:ext cx="2170429" cy="788441"/>
      </dsp:txXfrm>
    </dsp:sp>
    <dsp:sp modelId="{7AC3DFD7-6A64-489C-A137-A32B7FD0FCE8}">
      <dsp:nvSpPr>
        <dsp:cNvPr id="0" name=""/>
        <dsp:cNvSpPr/>
      </dsp:nvSpPr>
      <dsp:spPr>
        <a:xfrm>
          <a:off x="2706542" y="1816192"/>
          <a:ext cx="2258020" cy="804788"/>
        </a:xfrm>
        <a:prstGeom prst="roundRect">
          <a:avLst>
            <a:gd name="adj" fmla="val 10500"/>
          </a:avLst>
        </a:prstGeom>
        <a:noFill/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Факторы притяжения: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1. Погружение в природную среду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2. Поиск прекрасного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3. Улучшение самооценки</a:t>
          </a:r>
        </a:p>
      </dsp:txBody>
      <dsp:txXfrm>
        <a:off x="2731292" y="1840942"/>
        <a:ext cx="2208520" cy="7552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2">
  <dgm:title val=""/>
  <dgm:desc val=""/>
  <dgm:catLst>
    <dgm:cat type="relationship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chMax val="3"/>
      <dgm:chPref val="1"/>
      <dgm:dir/>
      <dgm:animLvl val="lvl"/>
      <dgm:resizeHandles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 ch" ptType="node node" st="1 1" cnt="1 0" func="cnt" op="gt" val="0">
            <dgm:choose name="Name5">
              <dgm:if name="Name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395"/>
                  <dgm:constr type="t" for="ch" forName="centerBox" refType="h" fact="0.5"/>
                  <dgm:constr type="w" for="ch" forName="centerBox" refType="w" fact="0.5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2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22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8">
            <dgm:choose name="Name9">
              <dgm:if name="Name1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26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if>
      <dgm:else name="Name12">
        <dgm:choose name="Name13">
          <dgm:if name="Name14" axis="ch ch" ptType="node node" st="1 1" cnt="1 0" func="cnt" op="gt" val="0">
            <dgm:choose name="Name15">
              <dgm:if name="Name16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5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17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77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725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if>
          <dgm:else name="Name18">
            <dgm:choose name="Name19">
              <dgm:if name="Name20" axis="ch ch" ptType="node node" st="2 1" cnt="1 0" func="cnt" op="gt" val="0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6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if>
              <dgm:else name="Name21">
                <dgm:constrLst>
                  <dgm:constr type="primFontSz" for="des" forName="middleBoxParent" val="65"/>
                  <dgm:constr type="primFontSz" for="des" forName="mChild" val="65"/>
                  <dgm:constr type="primFontSz" for="des" forName="outerBoxParent" refType="primFontSz" refFor="des" refForName="middleBoxParent" op="equ"/>
                  <dgm:constr type="primFontSz" for="des" forName="centerBoxParent" refType="primFontSz" refFor="des" refForName="middleBoxParent" op="equ"/>
                  <dgm:constr type="primFontSz" for="des" forName="oChild" refType="primFontSz" refFor="des" refForName="mChild" op="equ"/>
                  <dgm:constr type="primFontSz" for="des" forName="cChild" refType="primFontSz" refFor="des" refForName="mChild" op="equ"/>
                  <dgm:constr type="l" for="ch" forName="outerBox"/>
                  <dgm:constr type="t" for="ch" forName="outerBox"/>
                  <dgm:constr type="w" for="ch" forName="outerBox" refType="w"/>
                  <dgm:constr type="h" for="ch" forName="outerBox" refType="h"/>
                  <dgm:constr type="l" for="ch" forName="middleBox" refType="w" fact="0.025"/>
                  <dgm:constr type="t" for="ch" forName="middleBox" refType="h" fact="0.25"/>
                  <dgm:constr type="w" for="ch" forName="middleBox" refType="w" fact="0.95"/>
                  <dgm:constr type="h" for="ch" forName="middleBox" refType="h" fact="0.7"/>
                  <dgm:constr type="l" for="ch" forName="centerBox" refType="w" fact="0.05"/>
                  <dgm:constr type="t" for="ch" forName="centerBox" refType="h" fact="0.5"/>
                  <dgm:constr type="w" for="ch" forName="centerBox" refType="w" fact="0.9"/>
                  <dgm:constr type="h" for="ch" forName="centerBox" refType="h" fact="0.4"/>
                  <dgm:constr type="userA" for="des" forName="outerSibTrans" refType="w"/>
                  <dgm:constr type="userA" for="des" forName="middleSibTrans" refType="w"/>
                  <dgm:constr type="userA" for="des" forName="centerSibTrans" refType="w"/>
                </dgm:constrLst>
              </dgm:else>
            </dgm:choose>
          </dgm:else>
        </dgm:choose>
      </dgm:else>
    </dgm:choose>
    <dgm:ruleLst/>
    <dgm:choose name="Name22">
      <dgm:if name="Name23" axis="root ch" ptType="all node" st="1 1" cnt="0 0" func="cnt" op="gte" val="1">
        <dgm:layoutNode name="outerBox" styleLbl="node1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24">
            <dgm:if name="Name25" axis="root ch" ptType="all node" st="1 1" cnt="0 0" func="cnt" op="gt" val="1">
              <dgm:choose name="Name26">
                <dgm:if name="Name27" func="var" arg="dir" op="equ" val="norm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0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if>
                <dgm:else name="Name28">
                  <dgm:constrLst>
                    <dgm:constr type="l" for="ch" forName="outerBoxParent"/>
                    <dgm:constr type="t" for="ch" forName="outerBoxParent"/>
                    <dgm:constr type="w" for="ch" forName="outerBoxParent" refType="w"/>
                    <dgm:constr type="h" for="ch" forName="outerBoxParent" refType="h"/>
                    <dgm:constr type="bMarg" for="ch" forName="outerBoxParent" refType="h" fact="2.2"/>
                    <dgm:constr type="l" for="ch" forName="outerBoxChildren" refType="w" fact="0.825"/>
                    <dgm:constr type="t" for="ch" forName="outerBoxChildren" refType="h" fact="0.25"/>
                    <dgm:constr type="w" for="ch" forName="outerBoxChildren" refType="w" fact="0.15"/>
                    <dgm:constr type="h" for="ch" forName="outerBoxChildren" refType="h" fact="0.7"/>
                  </dgm:constrLst>
                </dgm:else>
              </dgm:choose>
            </dgm:if>
            <dgm:else name="Name29">
              <dgm:constrLst>
                <dgm:constr type="l" for="ch" forName="outerBoxParent"/>
                <dgm:constr type="t" for="ch" forName="outerBoxParent"/>
                <dgm:constr type="w" for="ch" forName="outerBoxParent" refType="w"/>
                <dgm:constr type="h" for="ch" forName="outerBoxParent" refType="h"/>
                <dgm:constr type="bMarg" for="ch" forName="outerBoxParent" refType="h" fact="1.75"/>
                <dgm:constr type="l" for="ch" forName="outerBoxChildren" refType="w" fact="0.025"/>
                <dgm:constr type="t" for="ch" forName="outerBoxChildren" refType="h" fact="0.45"/>
                <dgm:constr type="w" for="ch" forName="outerBoxChildren" refType="w" fact="0.95"/>
                <dgm:constr type="h" for="ch" forName="outerBoxChildren" refType="h" fact="0.45"/>
              </dgm:constrLst>
            </dgm:else>
          </dgm:choose>
          <dgm:ruleLst/>
          <dgm:layoutNode name="ou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085"/>
              </dgm:adjLst>
            </dgm:shape>
            <dgm:presOf axis="ch" ptType="node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outerBoxChildren">
            <dgm:choose name="Name30">
              <dgm:if name="Name31" axis="root ch" ptType="all node" st="1 1" cnt="0 0" func="cnt" op="gt" val="1">
                <dgm:alg type="lin">
                  <dgm:param type="linDir" val="fromT"/>
                  <dgm:param type="vertAlign" val="t"/>
                </dgm:alg>
              </dgm:if>
              <dgm:else name="Name32">
                <dgm:choose name="Name33">
                  <dgm:if name="Name34" func="var" arg="dir" op="equ" val="norm">
                    <dgm:alg type="lin">
                      <dgm:param type="horzAlign" val="l"/>
                    </dgm:alg>
                  </dgm:if>
                  <dgm:else name="Name35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oChild" refType="w"/>
              <dgm:constr type="h" for="ch" forName="oChild" refType="h"/>
            </dgm:constrLst>
            <dgm:ruleLst/>
            <dgm:forEach name="Name36" axis="ch ch" ptType="node node" st="1 1" cnt="1 0">
              <dgm:layoutNode name="o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37" axis="followSib" ptType="sibTrans" cnt="1">
                <dgm:layoutNode name="outer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38"/>
    </dgm:choose>
    <dgm:choose name="Name39">
      <dgm:if name="Name40" axis="root ch" ptType="all node" st="1 1" cnt="0 0" func="cnt" op="gte" val="2">
        <dgm:layoutNode name="middle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41">
            <dgm:if name="Name42" axis="root ch" ptType="all node" st="1 1" cnt="0 0" func="cnt" op="gt" val="2">
              <dgm:choose name="Name43">
                <dgm:if name="Name44" func="var" arg="dir" op="equ" val="norm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02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if>
                <dgm:else name="Name45">
                  <dgm:constrLst>
                    <dgm:constr type="l" for="ch" forName="middleBoxParent"/>
                    <dgm:constr type="t" for="ch" forName="middleBoxParent"/>
                    <dgm:constr type="w" for="ch" forName="middleBoxParent" refType="w"/>
                    <dgm:constr type="h" for="ch" forName="middleBoxParent" refType="h"/>
                    <dgm:constr type="bMarg" for="ch" forName="middleBoxParent" refType="h" fact="1.8"/>
                    <dgm:constr type="l" for="ch" forName="middleBoxChildren" refType="w" fact="0.775"/>
                    <dgm:constr type="t" for="ch" forName="middleBoxChildren" refType="h" fact="0.35"/>
                    <dgm:constr type="w" for="ch" forName="middleBoxChildren" refType="w" fact="0.2"/>
                    <dgm:constr type="h" for="ch" forName="middleBoxChildren" refType="h" fact="0.575"/>
                  </dgm:constrLst>
                </dgm:else>
              </dgm:choose>
            </dgm:if>
            <dgm:else name="Name46">
              <dgm:constrLst>
                <dgm:constr type="l" for="ch" forName="middleBoxParent"/>
                <dgm:constr type="t" for="ch" forName="middleBoxParent"/>
                <dgm:constr type="w" for="ch" forName="middleBoxParent" refType="w"/>
                <dgm:constr type="h" for="ch" forName="middleBoxParent" refType="h"/>
                <dgm:constr type="bMarg" for="ch" forName="middleBoxParent" refType="h" fact="1.8"/>
                <dgm:constr type="l" for="ch" forName="middleBoxChildren" refType="w" fact="0.025"/>
                <dgm:constr type="t" for="ch" forName="middleBoxChildren" refType="h" fact="0.45"/>
                <dgm:constr type="w" for="ch" forName="middleBoxChildren" refType="w" fact="0.95"/>
                <dgm:constr type="h" for="ch" forName="middleBoxChildren" refType="h" fact="0.45"/>
              </dgm:constrLst>
            </dgm:else>
          </dgm:choose>
          <dgm:ruleLst/>
          <dgm:layoutNode name="middle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2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layoutNode name="middleBoxChildren">
            <dgm:choose name="Name47">
              <dgm:if name="Name48" axis="root ch" ptType="all node" st="1 1" cnt="0 0" func="cnt" op="gt" val="2">
                <dgm:alg type="lin">
                  <dgm:param type="linDir" val="fromT"/>
                  <dgm:param type="vertAlign" val="t"/>
                </dgm:alg>
              </dgm:if>
              <dgm:else name="Name49">
                <dgm:choose name="Name50">
                  <dgm:if name="Name51" func="var" arg="dir" op="equ" val="norm">
                    <dgm:alg type="lin">
                      <dgm:param type="horzAlign" val="l"/>
                    </dgm:alg>
                  </dgm:if>
                  <dgm:else name="Name52">
                    <dgm:alg type="lin">
                      <dgm:param type="linDir" val="fromR"/>
                      <dgm:param type="horz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>
              <dgm:constr type="w" for="ch" forName="mChild" refType="w"/>
              <dgm:constr type="h" for="ch" forName="mChild" refType="h"/>
            </dgm:constrLst>
            <dgm:ruleLst/>
            <dgm:forEach name="Name53" axis="ch ch" ptType="node node" st="2 1" cnt="1 0">
              <dgm:layoutNode name="mChild" styleLbl="fgAcc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forEach name="Name54" axis="followSib" ptType="sibTrans" cnt="1">
                <dgm:layoutNode name="middleSibTrans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userA"/>
                    <dgm:constr type="w" refType="userA" fact="0.015"/>
                    <dgm:constr type="h" refType="userA" fact="0.015"/>
                  </dgm:constrLst>
                  <dgm:ruleLst/>
                </dgm:layoutNode>
              </dgm:forEach>
            </dgm:forEach>
          </dgm:layoutNode>
        </dgm:layoutNode>
      </dgm:if>
      <dgm:else name="Name55"/>
    </dgm:choose>
    <dgm:choose name="Name56">
      <dgm:if name="Name57" axis="root ch" ptType="all node" st="1 1" cnt="0 0" func="cnt" op="gte" val="3">
        <dgm:layoutNode name="centerBox">
          <dgm:alg type="composite">
            <dgm:param type="horzAlign" val="none"/>
            <dgm:param type="vertAlign" val="none"/>
          </dgm:alg>
          <dgm:shape xmlns:r="http://schemas.openxmlformats.org/officeDocument/2006/relationships" r:blip="">
            <dgm:adjLst/>
          </dgm:shape>
          <dgm:presOf/>
          <dgm:choose name="Name58">
            <dgm:if name="Name59" axis="ch ch" ptType="node node" st="3 1" cnt="1 0" func="cnt" op="gt" val="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  <dgm:constr type="bMarg" for="ch" forName="centerBoxParent" refType="h" fact="1.6"/>
                <dgm:constr type="l" for="ch" forName="centerBoxChildren" refType="w" fact="0.025"/>
                <dgm:constr type="t" for="ch" forName="centerBoxChildren" refType="h" fact="0.45"/>
                <dgm:constr type="w" for="ch" forName="centerBoxChildren" refType="w" fact="0.95"/>
                <dgm:constr type="h" for="ch" forName="centerBoxChildren" refType="h" fact="0.45"/>
              </dgm:constrLst>
            </dgm:if>
            <dgm:else name="Name60">
              <dgm:constrLst>
                <dgm:constr type="l" for="ch" forName="centerBoxParent"/>
                <dgm:constr type="t" for="ch" forName="centerBoxParent"/>
                <dgm:constr type="w" for="ch" forName="centerBoxParent" refType="w"/>
                <dgm:constr type="h" for="ch" forName="centerBoxParent" refType="h"/>
              </dgm:constrLst>
            </dgm:else>
          </dgm:choose>
          <dgm:ruleLst/>
          <dgm:layoutNode name="centerBoxParent" styleLbl="node1">
            <dgm:alg type="tx">
              <dgm:param type="txAnchorVert" val="t"/>
              <dgm:param type="parTxLTRAlign" val="l"/>
              <dgm:param type="parTxRTLAlign" val="r"/>
            </dgm:alg>
            <dgm:shape xmlns:r="http://schemas.openxmlformats.org/officeDocument/2006/relationships" type="roundRect" r:blip="">
              <dgm:adjLst>
                <dgm:adj idx="1" val="0.105"/>
              </dgm:adjLst>
            </dgm:shape>
            <dgm:presOf axis="ch" ptType="node" st="3" cnt="1"/>
            <dgm:constrLst>
              <dgm:constr type="t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  <dgm:choose name="Name61">
            <dgm:if name="Name62" axis="ch ch" ptType="node node" st="3 1" cnt="1 0" func="cnt" op="gt" val="0">
              <dgm:layoutNode name="centerBoxChildren">
                <dgm:choose name="Name63">
                  <dgm:if name="Name64" func="var" arg="dir" op="equ" val="norm">
                    <dgm:alg type="lin">
                      <dgm:param type="horzAlign" val="l"/>
                    </dgm:alg>
                  </dgm:if>
                  <dgm:else name="Name65">
                    <dgm:alg type="lin">
                      <dgm:param type="linDir" val="fromR"/>
                      <dgm:param type="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cChild" refType="w"/>
                  <dgm:constr type="h" for="ch" forName="cChild" refType="h"/>
                </dgm:constrLst>
                <dgm:ruleLst/>
                <dgm:forEach name="Name66" axis="ch ch" ptType="node node" st="3 1" cnt="1 0">
                  <dgm:layoutNode name="cChild" styleLbl="fgAcc1">
                    <dgm:varLst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05"/>
                      </dgm:adjLst>
                    </dgm:shape>
                    <dgm:presOf axis="desOrSelf" ptType="node"/>
                    <dgm:constrLst>
                      <dgm:constr type="tMarg" refType="primFontSz" fact="0.3"/>
                      <dgm:constr type="bMarg" refType="primFontSz" fact="0.3"/>
                      <dgm:constr type="lMarg" refType="primFontSz" fact="0.3"/>
                      <dgm:constr type="rMarg" refType="primFontSz" fact="0.3"/>
                    </dgm:constrLst>
                    <dgm:ruleLst>
                      <dgm:rule type="primFontSz" val="5" fact="NaN" max="NaN"/>
                    </dgm:ruleLst>
                  </dgm:layoutNode>
                  <dgm:forEach name="Name67" axis="followSib" ptType="sibTrans" cnt="1">
                    <dgm:layoutNode name="centerSibTrans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userA"/>
                        <dgm:constr type="w" refType="userA" fact="0.015"/>
                        <dgm:constr type="h" refType="userA" fact="0.015"/>
                      </dgm:constrLst>
                      <dgm:ruleLst/>
                    </dgm:layoutNode>
                  </dgm:forEach>
                </dgm:forEach>
              </dgm:layoutNode>
            </dgm:if>
            <dgm:else name="Name68"/>
          </dgm:choose>
        </dgm:layoutNode>
      </dgm:if>
      <dgm:else name="Name6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F6C73-704B-4E3C-BF81-C03F15DF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4908</TotalTime>
  <Pages>64</Pages>
  <Words>13991</Words>
  <Characters>79755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959</cp:revision>
  <dcterms:created xsi:type="dcterms:W3CDTF">2018-12-10T09:48:00Z</dcterms:created>
  <dcterms:modified xsi:type="dcterms:W3CDTF">2019-05-09T15:54:00Z</dcterms:modified>
</cp:coreProperties>
</file>