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1F4C" w:rsidRDefault="00111F4C" w:rsidP="00111F4C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ПРАВИТЕЛЬСТВО РОССИЙСКОЙ ФЕДЕРАЦИИ</w:t>
      </w:r>
    </w:p>
    <w:p w:rsidR="00111F4C" w:rsidRDefault="00111F4C" w:rsidP="00111F4C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111F4C" w:rsidRDefault="00111F4C" w:rsidP="00111F4C">
      <w:pPr>
        <w:tabs>
          <w:tab w:val="center" w:pos="4677"/>
          <w:tab w:val="right" w:pos="9355"/>
        </w:tabs>
        <w:spacing w:after="0"/>
        <w:rPr>
          <w:rFonts w:cs="Times New Roman"/>
          <w:szCs w:val="24"/>
        </w:rPr>
      </w:pPr>
      <w:r>
        <w:rPr>
          <w:rFonts w:cs="Times New Roman"/>
          <w:szCs w:val="24"/>
        </w:rPr>
        <w:tab/>
        <w:t>«САНКТ-ПЕТЕРБУРГСКИЙ ГОСУДАРСТВЕННЫЙ УНИВЕРСИТЕТ»</w:t>
      </w:r>
      <w:r>
        <w:rPr>
          <w:rFonts w:cs="Times New Roman"/>
          <w:szCs w:val="24"/>
        </w:rPr>
        <w:tab/>
      </w:r>
    </w:p>
    <w:p w:rsidR="00111F4C" w:rsidRDefault="00111F4C" w:rsidP="00111F4C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(СПбГУ)</w:t>
      </w:r>
    </w:p>
    <w:p w:rsidR="00111F4C" w:rsidRDefault="00111F4C" w:rsidP="00111F4C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Институт Наук о Земле</w:t>
      </w:r>
    </w:p>
    <w:p w:rsidR="00111F4C" w:rsidRDefault="00111F4C" w:rsidP="00111F4C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Кафедра геофизики</w:t>
      </w:r>
    </w:p>
    <w:p w:rsidR="00111F4C" w:rsidRDefault="00111F4C" w:rsidP="00111F4C">
      <w:pPr>
        <w:spacing w:after="0"/>
        <w:rPr>
          <w:rFonts w:cs="Times New Roman"/>
          <w:szCs w:val="24"/>
        </w:rPr>
      </w:pPr>
    </w:p>
    <w:p w:rsidR="00111F4C" w:rsidRDefault="00111F4C" w:rsidP="00111F4C">
      <w:pPr>
        <w:rPr>
          <w:rFonts w:cs="Times New Roman"/>
          <w:szCs w:val="24"/>
        </w:rPr>
      </w:pPr>
    </w:p>
    <w:p w:rsidR="000D4D71" w:rsidRDefault="000D4D71" w:rsidP="00111F4C">
      <w:pPr>
        <w:rPr>
          <w:rFonts w:cs="Times New Roman"/>
          <w:szCs w:val="24"/>
        </w:rPr>
      </w:pPr>
    </w:p>
    <w:p w:rsidR="00111F4C" w:rsidRPr="00A105B0" w:rsidRDefault="00A105B0" w:rsidP="00111F4C">
      <w:pPr>
        <w:jc w:val="center"/>
        <w:rPr>
          <w:rFonts w:cs="Times New Roman"/>
          <w:b/>
          <w:i/>
          <w:sz w:val="28"/>
          <w:szCs w:val="28"/>
        </w:rPr>
      </w:pPr>
      <w:r w:rsidRPr="00A105B0">
        <w:rPr>
          <w:rFonts w:cs="Times New Roman"/>
          <w:b/>
          <w:i/>
          <w:sz w:val="28"/>
          <w:szCs w:val="28"/>
        </w:rPr>
        <w:t xml:space="preserve">ТАРАСЕНКО </w:t>
      </w:r>
      <w:r w:rsidR="00111F4C" w:rsidRPr="00A105B0">
        <w:rPr>
          <w:rFonts w:cs="Times New Roman"/>
          <w:b/>
          <w:i/>
          <w:sz w:val="28"/>
          <w:szCs w:val="28"/>
        </w:rPr>
        <w:t>Анна Константиновна</w:t>
      </w:r>
    </w:p>
    <w:p w:rsidR="00A105B0" w:rsidRPr="0052287F" w:rsidRDefault="00A105B0" w:rsidP="00111F4C">
      <w:pPr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Выпускная квалификационная работа</w:t>
      </w:r>
    </w:p>
    <w:p w:rsidR="00A105B0" w:rsidRDefault="00111F4C" w:rsidP="00BE73C9">
      <w:pPr>
        <w:spacing w:after="0" w:line="276" w:lineRule="auto"/>
        <w:jc w:val="center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 xml:space="preserve">Уточнение модели геологического строения </w:t>
      </w:r>
    </w:p>
    <w:p w:rsidR="00A105B0" w:rsidRDefault="00111F4C" w:rsidP="00BE73C9">
      <w:pPr>
        <w:spacing w:after="0" w:line="276" w:lineRule="auto"/>
        <w:jc w:val="center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 xml:space="preserve">осадочного чехла северо-западной части </w:t>
      </w:r>
      <w:proofErr w:type="spellStart"/>
      <w:r>
        <w:rPr>
          <w:b/>
          <w:sz w:val="28"/>
          <w:szCs w:val="28"/>
          <w:shd w:val="clear" w:color="auto" w:fill="FFFFFF"/>
        </w:rPr>
        <w:t>Восточно-Сибирского</w:t>
      </w:r>
      <w:proofErr w:type="spellEnd"/>
      <w:r>
        <w:rPr>
          <w:b/>
          <w:sz w:val="28"/>
          <w:szCs w:val="28"/>
          <w:shd w:val="clear" w:color="auto" w:fill="FFFFFF"/>
        </w:rPr>
        <w:t xml:space="preserve"> моря </w:t>
      </w:r>
    </w:p>
    <w:p w:rsidR="00111F4C" w:rsidRDefault="00111F4C" w:rsidP="00BE73C9">
      <w:pPr>
        <w:spacing w:after="0" w:line="276" w:lineRule="auto"/>
        <w:jc w:val="center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по сейсмическим данным МОВ-ОГТ 2</w:t>
      </w:r>
      <w:r>
        <w:rPr>
          <w:b/>
          <w:sz w:val="28"/>
          <w:szCs w:val="28"/>
          <w:shd w:val="clear" w:color="auto" w:fill="FFFFFF"/>
          <w:lang w:val="en-US"/>
        </w:rPr>
        <w:t>D</w:t>
      </w:r>
    </w:p>
    <w:p w:rsidR="00A105B0" w:rsidRPr="00A105B0" w:rsidRDefault="00A105B0" w:rsidP="00111F4C">
      <w:pPr>
        <w:spacing w:after="0"/>
        <w:jc w:val="center"/>
        <w:rPr>
          <w:b/>
          <w:sz w:val="28"/>
          <w:szCs w:val="28"/>
          <w:shd w:val="clear" w:color="auto" w:fill="FFFFFF"/>
        </w:rPr>
      </w:pPr>
    </w:p>
    <w:p w:rsidR="00A105B0" w:rsidRPr="00A105B0" w:rsidRDefault="00A105B0" w:rsidP="00A105B0">
      <w:pPr>
        <w:spacing w:after="0" w:line="276" w:lineRule="auto"/>
        <w:jc w:val="center"/>
        <w:rPr>
          <w:sz w:val="28"/>
          <w:szCs w:val="28"/>
          <w:shd w:val="clear" w:color="auto" w:fill="FFFFFF"/>
        </w:rPr>
      </w:pPr>
      <w:r w:rsidRPr="00A105B0">
        <w:rPr>
          <w:sz w:val="28"/>
          <w:szCs w:val="28"/>
          <w:shd w:val="clear" w:color="auto" w:fill="FFFFFF"/>
        </w:rPr>
        <w:t>Уровень образования</w:t>
      </w:r>
      <w:r>
        <w:rPr>
          <w:sz w:val="28"/>
          <w:szCs w:val="28"/>
          <w:shd w:val="clear" w:color="auto" w:fill="FFFFFF"/>
        </w:rPr>
        <w:t>:</w:t>
      </w:r>
    </w:p>
    <w:p w:rsidR="00A105B0" w:rsidRPr="00A105B0" w:rsidRDefault="00A105B0" w:rsidP="00A105B0">
      <w:pPr>
        <w:spacing w:after="0" w:line="276" w:lineRule="auto"/>
        <w:jc w:val="center"/>
        <w:rPr>
          <w:i/>
          <w:sz w:val="28"/>
          <w:szCs w:val="28"/>
          <w:shd w:val="clear" w:color="auto" w:fill="FFFFFF"/>
        </w:rPr>
      </w:pPr>
      <w:r w:rsidRPr="00A105B0">
        <w:rPr>
          <w:i/>
          <w:sz w:val="28"/>
          <w:szCs w:val="28"/>
          <w:shd w:val="clear" w:color="auto" w:fill="FFFFFF"/>
        </w:rPr>
        <w:t>Направление  05.03.01 «Геология»</w:t>
      </w:r>
    </w:p>
    <w:p w:rsidR="00111F4C" w:rsidRPr="00A105B0" w:rsidRDefault="00111F4C" w:rsidP="00A105B0">
      <w:pPr>
        <w:spacing w:after="0" w:line="276" w:lineRule="auto"/>
        <w:jc w:val="center"/>
        <w:rPr>
          <w:sz w:val="28"/>
          <w:szCs w:val="28"/>
          <w:shd w:val="clear" w:color="auto" w:fill="FFFFFF"/>
        </w:rPr>
      </w:pPr>
    </w:p>
    <w:p w:rsidR="00111F4C" w:rsidRDefault="00111F4C" w:rsidP="00111F4C">
      <w:pPr>
        <w:spacing w:after="0"/>
        <w:rPr>
          <w:rFonts w:cs="Times New Roman"/>
          <w:szCs w:val="24"/>
        </w:rPr>
      </w:pPr>
    </w:p>
    <w:p w:rsidR="00111F4C" w:rsidRDefault="00111F4C" w:rsidP="00A105B0">
      <w:pPr>
        <w:spacing w:after="0"/>
        <w:rPr>
          <w:rFonts w:cs="Times New Roman"/>
          <w:szCs w:val="24"/>
        </w:rPr>
      </w:pPr>
    </w:p>
    <w:p w:rsidR="00111F4C" w:rsidRDefault="00111F4C" w:rsidP="00111F4C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>Научный руководитель:</w:t>
      </w:r>
    </w:p>
    <w:p w:rsidR="00111F4C" w:rsidRDefault="00111F4C" w:rsidP="00111F4C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>к.</w:t>
      </w:r>
      <w:r w:rsidR="00BE73C9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ф.-м.н., доц. </w:t>
      </w:r>
      <w:proofErr w:type="spellStart"/>
      <w:r>
        <w:rPr>
          <w:rFonts w:cs="Times New Roman"/>
          <w:szCs w:val="24"/>
        </w:rPr>
        <w:t>Сакулина</w:t>
      </w:r>
      <w:proofErr w:type="spellEnd"/>
      <w:r>
        <w:rPr>
          <w:rFonts w:cs="Times New Roman"/>
          <w:szCs w:val="24"/>
        </w:rPr>
        <w:t xml:space="preserve"> Т. С..</w:t>
      </w:r>
    </w:p>
    <w:p w:rsidR="00111F4C" w:rsidRDefault="00111F4C" w:rsidP="00A105B0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</w:p>
    <w:p w:rsidR="00111F4C" w:rsidRDefault="00616BDC" w:rsidP="00111F4C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>Рецензент</w:t>
      </w:r>
      <w:r w:rsidR="00111F4C">
        <w:rPr>
          <w:rFonts w:cs="Times New Roman"/>
          <w:szCs w:val="24"/>
        </w:rPr>
        <w:t>:</w:t>
      </w:r>
    </w:p>
    <w:p w:rsidR="00BE73C9" w:rsidRDefault="00BE73C9" w:rsidP="00111F4C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>З</w:t>
      </w:r>
      <w:r w:rsidR="00181FB5">
        <w:rPr>
          <w:rFonts w:cs="Times New Roman"/>
          <w:szCs w:val="24"/>
        </w:rPr>
        <w:t xml:space="preserve">ав. </w:t>
      </w:r>
      <w:r>
        <w:rPr>
          <w:rFonts w:cs="Times New Roman"/>
          <w:szCs w:val="24"/>
        </w:rPr>
        <w:t xml:space="preserve">Отделом </w:t>
      </w:r>
      <w:proofErr w:type="spellStart"/>
      <w:r>
        <w:rPr>
          <w:rFonts w:cs="Times New Roman"/>
          <w:szCs w:val="24"/>
        </w:rPr>
        <w:t>нефтегазоносности</w:t>
      </w:r>
      <w:proofErr w:type="spellEnd"/>
    </w:p>
    <w:p w:rsidR="00BE73C9" w:rsidRDefault="00BE73C9" w:rsidP="00111F4C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Арктики и Мирового Океана (</w:t>
      </w:r>
      <w:proofErr w:type="spellStart"/>
      <w:r>
        <w:rPr>
          <w:rFonts w:cs="Times New Roman"/>
          <w:szCs w:val="24"/>
        </w:rPr>
        <w:t>ОНАиМО</w:t>
      </w:r>
      <w:proofErr w:type="spellEnd"/>
      <w:r>
        <w:rPr>
          <w:rFonts w:cs="Times New Roman"/>
          <w:szCs w:val="24"/>
        </w:rPr>
        <w:t>),</w:t>
      </w:r>
    </w:p>
    <w:p w:rsidR="00BE73C9" w:rsidRDefault="00BE73C9" w:rsidP="00111F4C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ФГБУ «</w:t>
      </w:r>
      <w:proofErr w:type="spellStart"/>
      <w:r>
        <w:rPr>
          <w:rFonts w:cs="Times New Roman"/>
          <w:szCs w:val="24"/>
        </w:rPr>
        <w:t>ВНИИОкеангеология</w:t>
      </w:r>
      <w:proofErr w:type="spellEnd"/>
      <w:r>
        <w:rPr>
          <w:rFonts w:cs="Times New Roman"/>
          <w:szCs w:val="24"/>
        </w:rPr>
        <w:t>»,</w:t>
      </w:r>
      <w:r w:rsidR="00111F4C">
        <w:rPr>
          <w:rFonts w:cs="Times New Roman"/>
          <w:szCs w:val="24"/>
        </w:rPr>
        <w:t xml:space="preserve">  </w:t>
      </w:r>
    </w:p>
    <w:p w:rsidR="00111F4C" w:rsidRDefault="00BE73C9" w:rsidP="00111F4C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к. г.-м.н., </w:t>
      </w:r>
      <w:r w:rsidR="00616BDC">
        <w:rPr>
          <w:rFonts w:cs="Times New Roman"/>
          <w:szCs w:val="24"/>
        </w:rPr>
        <w:t>Алексеева А.К.</w:t>
      </w:r>
    </w:p>
    <w:p w:rsidR="00111F4C" w:rsidRDefault="00111F4C" w:rsidP="00BE73C9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</w:p>
    <w:p w:rsidR="00111F4C" w:rsidRDefault="00111F4C" w:rsidP="00111F4C">
      <w:pPr>
        <w:rPr>
          <w:rFonts w:cs="Times New Roman"/>
          <w:szCs w:val="24"/>
        </w:rPr>
      </w:pPr>
    </w:p>
    <w:p w:rsidR="00111F4C" w:rsidRDefault="00111F4C" w:rsidP="00111F4C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Санкт-Петербург</w:t>
      </w:r>
    </w:p>
    <w:p w:rsidR="008529F3" w:rsidRPr="008529F3" w:rsidRDefault="00111F4C" w:rsidP="008529F3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2019</w:t>
      </w:r>
      <w:r w:rsidR="008529F3">
        <w:br w:type="page"/>
      </w:r>
    </w:p>
    <w:sdt>
      <w:sdtPr>
        <w:rPr>
          <w:rFonts w:eastAsiaTheme="minorEastAsia" w:cs="Times New Roman"/>
          <w:color w:val="auto"/>
          <w:szCs w:val="22"/>
          <w:lang w:eastAsia="ru-RU"/>
        </w:rPr>
        <w:id w:val="345256452"/>
        <w:docPartObj>
          <w:docPartGallery w:val="Table of Contents"/>
          <w:docPartUnique/>
        </w:docPartObj>
      </w:sdtPr>
      <w:sdtEndPr>
        <w:rPr>
          <w:rFonts w:cstheme="minorBidi"/>
        </w:rPr>
      </w:sdtEndPr>
      <w:sdtContent>
        <w:p w:rsidR="005F2B99" w:rsidRDefault="00C21FA1">
          <w:pPr>
            <w:pStyle w:val="a6"/>
            <w:rPr>
              <w:rFonts w:cs="Times New Roman"/>
            </w:rPr>
          </w:pPr>
          <w:r>
            <w:rPr>
              <w:rFonts w:cs="Times New Roman"/>
            </w:rPr>
            <w:t>ОГЛАВЛЕНИЕ</w:t>
          </w:r>
        </w:p>
        <w:p w:rsidR="00C21FA1" w:rsidRPr="00C21FA1" w:rsidRDefault="00C21FA1" w:rsidP="00C21FA1">
          <w:pPr>
            <w:rPr>
              <w:lang w:eastAsia="en-US"/>
            </w:rPr>
          </w:pPr>
        </w:p>
        <w:p w:rsidR="00D04A72" w:rsidRPr="00D04A72" w:rsidRDefault="006C3DBC">
          <w:pPr>
            <w:pStyle w:val="11"/>
            <w:tabs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r w:rsidRPr="006C3DBC">
            <w:rPr>
              <w:rFonts w:cs="Times New Roman"/>
            </w:rPr>
            <w:fldChar w:fldCharType="begin"/>
          </w:r>
          <w:r w:rsidR="005F2B99" w:rsidRPr="005F2B99">
            <w:rPr>
              <w:rFonts w:cs="Times New Roman"/>
            </w:rPr>
            <w:instrText xml:space="preserve"> TOC \o "1-3" \h \z \u </w:instrText>
          </w:r>
          <w:r w:rsidRPr="006C3DBC">
            <w:rPr>
              <w:rFonts w:cs="Times New Roman"/>
            </w:rPr>
            <w:fldChar w:fldCharType="separate"/>
          </w:r>
          <w:hyperlink w:anchor="_Toc9200002" w:history="1">
            <w:r w:rsidR="00D04A72" w:rsidRPr="00D04A72">
              <w:rPr>
                <w:rStyle w:val="ae"/>
                <w:rFonts w:cs="Times New Roman"/>
                <w:noProof/>
              </w:rPr>
              <w:t>АННОТАЦИЯ</w:t>
            </w:r>
            <w:r w:rsidR="00D04A72" w:rsidRPr="00D04A72">
              <w:rPr>
                <w:rFonts w:cs="Times New Roman"/>
                <w:noProof/>
                <w:webHidden/>
              </w:rPr>
              <w:tab/>
            </w:r>
            <w:r w:rsidR="00D04A72" w:rsidRPr="00D04A72">
              <w:rPr>
                <w:rFonts w:cs="Times New Roman"/>
                <w:noProof/>
                <w:webHidden/>
              </w:rPr>
              <w:fldChar w:fldCharType="begin"/>
            </w:r>
            <w:r w:rsidR="00D04A72" w:rsidRPr="00D04A72">
              <w:rPr>
                <w:rFonts w:cs="Times New Roman"/>
                <w:noProof/>
                <w:webHidden/>
              </w:rPr>
              <w:instrText xml:space="preserve"> PAGEREF _Toc9200002 \h </w:instrText>
            </w:r>
            <w:r w:rsidR="00D04A72" w:rsidRPr="00D04A72">
              <w:rPr>
                <w:rFonts w:cs="Times New Roman"/>
                <w:noProof/>
                <w:webHidden/>
              </w:rPr>
            </w:r>
            <w:r w:rsidR="00D04A72" w:rsidRPr="00D04A72">
              <w:rPr>
                <w:rFonts w:cs="Times New Roman"/>
                <w:noProof/>
                <w:webHidden/>
              </w:rPr>
              <w:fldChar w:fldCharType="separate"/>
            </w:r>
            <w:r w:rsidR="00D04A72" w:rsidRPr="00D04A72">
              <w:rPr>
                <w:rFonts w:cs="Times New Roman"/>
                <w:noProof/>
                <w:webHidden/>
              </w:rPr>
              <w:t>3</w:t>
            </w:r>
            <w:r w:rsidR="00D04A72"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hyperlink w:anchor="_Toc9200003" w:history="1">
            <w:r w:rsidRPr="00D04A72">
              <w:rPr>
                <w:rStyle w:val="ae"/>
                <w:rFonts w:cs="Times New Roman"/>
                <w:noProof/>
              </w:rPr>
              <w:t>ВВЕДЕНИЕ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_Toc9200003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4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 w:rsidP="00D04A72">
          <w:pPr>
            <w:pStyle w:val="21"/>
            <w:tabs>
              <w:tab w:val="left" w:pos="660"/>
              <w:tab w:val="right" w:leader="dot" w:pos="9061"/>
            </w:tabs>
            <w:ind w:left="0"/>
            <w:rPr>
              <w:rFonts w:ascii="Times New Roman" w:hAnsi="Times New Roman" w:cs="Times New Roman"/>
              <w:noProof/>
              <w:lang w:eastAsia="ru-RU"/>
            </w:rPr>
          </w:pPr>
          <w:hyperlink w:anchor="_Toc9200004" w:history="1">
            <w:r w:rsidRPr="00D04A72">
              <w:rPr>
                <w:rStyle w:val="ae"/>
                <w:rFonts w:ascii="Times New Roman" w:hAnsi="Times New Roman" w:cs="Times New Roman"/>
                <w:noProof/>
              </w:rPr>
              <w:t>1</w:t>
            </w:r>
            <w:r w:rsidRPr="00D04A72">
              <w:rPr>
                <w:rFonts w:ascii="Times New Roman" w:hAnsi="Times New Roman" w:cs="Times New Roman"/>
                <w:noProof/>
                <w:lang w:eastAsia="ru-RU"/>
              </w:rPr>
              <w:tab/>
            </w:r>
            <w:r w:rsidRPr="00D04A72">
              <w:rPr>
                <w:rStyle w:val="ae"/>
                <w:rFonts w:ascii="Times New Roman" w:hAnsi="Times New Roman" w:cs="Times New Roman"/>
                <w:noProof/>
              </w:rPr>
              <w:t>ГЕОЛОГО-ГЕОФИЗИЧЕСКАЯ ХАРАКТЕРИСТИКА РАЙОНА РАБОТ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instrText xml:space="preserve"> PAGEREF _Toc9200004 \h </w:instrTex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left" w:pos="660"/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r>
            <w:rPr>
              <w:rStyle w:val="ae"/>
              <w:rFonts w:cs="Times New Roman"/>
              <w:noProof/>
              <w:u w:val="none"/>
            </w:rPr>
            <w:t xml:space="preserve">   </w:t>
          </w:r>
          <w:hyperlink w:anchor="_Toc9200005" w:history="1">
            <w:r w:rsidRPr="00D04A72">
              <w:rPr>
                <w:rStyle w:val="ae"/>
                <w:rFonts w:cs="Times New Roman"/>
                <w:noProof/>
                <w:snapToGrid w:val="0"/>
                <w:w w:val="0"/>
              </w:rPr>
              <w:t>1.1.</w:t>
            </w:r>
            <w:r w:rsidRPr="00D04A72">
              <w:rPr>
                <w:rFonts w:eastAsiaTheme="minorEastAsia" w:cs="Times New Roman"/>
                <w:noProof/>
                <w:sz w:val="22"/>
                <w:lang w:eastAsia="ru-RU"/>
              </w:rPr>
              <w:tab/>
            </w:r>
            <w:r w:rsidRPr="00D04A72">
              <w:rPr>
                <w:rStyle w:val="ae"/>
                <w:rFonts w:cs="Times New Roman"/>
                <w:noProof/>
              </w:rPr>
              <w:t>Физико-географические условия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_Toc9200005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5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left" w:pos="660"/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r>
            <w:rPr>
              <w:rStyle w:val="ae"/>
              <w:rFonts w:cs="Times New Roman"/>
              <w:noProof/>
              <w:u w:val="none"/>
            </w:rPr>
            <w:t xml:space="preserve">   </w:t>
          </w:r>
          <w:hyperlink w:anchor="_Toc9200006" w:history="1">
            <w:r w:rsidRPr="00D04A72">
              <w:rPr>
                <w:rStyle w:val="ae"/>
                <w:rFonts w:cs="Times New Roman"/>
                <w:noProof/>
                <w:snapToGrid w:val="0"/>
                <w:w w:val="0"/>
              </w:rPr>
              <w:t>1.2.</w:t>
            </w:r>
            <w:r w:rsidRPr="00D04A72">
              <w:rPr>
                <w:rFonts w:eastAsiaTheme="minorEastAsia" w:cs="Times New Roman"/>
                <w:noProof/>
                <w:sz w:val="22"/>
                <w:lang w:eastAsia="ru-RU"/>
              </w:rPr>
              <w:tab/>
            </w:r>
            <w:r w:rsidRPr="00D04A72">
              <w:rPr>
                <w:rStyle w:val="ae"/>
                <w:rFonts w:cs="Times New Roman"/>
                <w:noProof/>
              </w:rPr>
              <w:t>Геолого-геофизическая изученность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_Toc9200006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6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21"/>
            <w:tabs>
              <w:tab w:val="left" w:pos="1100"/>
              <w:tab w:val="right" w:leader="dot" w:pos="9061"/>
            </w:tabs>
            <w:rPr>
              <w:rFonts w:ascii="Times New Roman" w:hAnsi="Times New Roman" w:cs="Times New Roman"/>
              <w:noProof/>
              <w:lang w:eastAsia="ru-RU"/>
            </w:rPr>
          </w:pPr>
          <w:r>
            <w:rPr>
              <w:rStyle w:val="ae"/>
              <w:rFonts w:ascii="Times New Roman" w:hAnsi="Times New Roman" w:cs="Times New Roman"/>
              <w:noProof/>
              <w:u w:val="none"/>
            </w:rPr>
            <w:t xml:space="preserve">    </w:t>
          </w:r>
          <w:hyperlink w:anchor="_Toc9200007" w:history="1">
            <w:r w:rsidRPr="00D04A72">
              <w:rPr>
                <w:rStyle w:val="ae"/>
                <w:rFonts w:ascii="Times New Roman" w:hAnsi="Times New Roman" w:cs="Times New Roman"/>
                <w:noProof/>
              </w:rPr>
              <w:t>1.2.1</w:t>
            </w:r>
            <w:r w:rsidRPr="00D04A72">
              <w:rPr>
                <w:rFonts w:ascii="Times New Roman" w:hAnsi="Times New Roman" w:cs="Times New Roman"/>
                <w:noProof/>
                <w:lang w:eastAsia="ru-RU"/>
              </w:rPr>
              <w:tab/>
            </w:r>
            <w:r w:rsidRPr="00D04A72">
              <w:rPr>
                <w:rStyle w:val="ae"/>
                <w:rFonts w:ascii="Times New Roman" w:hAnsi="Times New Roman" w:cs="Times New Roman"/>
                <w:noProof/>
              </w:rPr>
              <w:t>Геологическая изученность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instrText xml:space="preserve"> PAGEREF _Toc9200007 \h </w:instrTex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21"/>
            <w:tabs>
              <w:tab w:val="left" w:pos="1100"/>
              <w:tab w:val="right" w:leader="dot" w:pos="9061"/>
            </w:tabs>
            <w:rPr>
              <w:rFonts w:ascii="Times New Roman" w:hAnsi="Times New Roman" w:cs="Times New Roman"/>
              <w:noProof/>
              <w:lang w:eastAsia="ru-RU"/>
            </w:rPr>
          </w:pPr>
          <w:r>
            <w:rPr>
              <w:rStyle w:val="ae"/>
              <w:rFonts w:ascii="Times New Roman" w:hAnsi="Times New Roman" w:cs="Times New Roman"/>
              <w:noProof/>
              <w:u w:val="none"/>
            </w:rPr>
            <w:t xml:space="preserve">    </w:t>
          </w:r>
          <w:hyperlink w:anchor="_Toc9200008" w:history="1">
            <w:r w:rsidRPr="00D04A72">
              <w:rPr>
                <w:rStyle w:val="ae"/>
                <w:rFonts w:ascii="Times New Roman" w:hAnsi="Times New Roman" w:cs="Times New Roman"/>
                <w:noProof/>
              </w:rPr>
              <w:t>1.2.2</w:t>
            </w:r>
            <w:r w:rsidRPr="00D04A72">
              <w:rPr>
                <w:rFonts w:ascii="Times New Roman" w:hAnsi="Times New Roman" w:cs="Times New Roman"/>
                <w:noProof/>
                <w:lang w:eastAsia="ru-RU"/>
              </w:rPr>
              <w:tab/>
            </w:r>
            <w:r w:rsidRPr="00D04A72">
              <w:rPr>
                <w:rStyle w:val="ae"/>
                <w:rFonts w:ascii="Times New Roman" w:hAnsi="Times New Roman" w:cs="Times New Roman"/>
                <w:noProof/>
              </w:rPr>
              <w:t>Сейсмическая изученность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instrText xml:space="preserve"> PAGEREF _Toc9200008 \h </w:instrTex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21"/>
            <w:tabs>
              <w:tab w:val="left" w:pos="1100"/>
              <w:tab w:val="right" w:leader="dot" w:pos="9061"/>
            </w:tabs>
            <w:rPr>
              <w:rFonts w:ascii="Times New Roman" w:hAnsi="Times New Roman" w:cs="Times New Roman"/>
              <w:noProof/>
              <w:lang w:eastAsia="ru-RU"/>
            </w:rPr>
          </w:pPr>
          <w:r>
            <w:rPr>
              <w:rStyle w:val="ae"/>
              <w:rFonts w:ascii="Times New Roman" w:hAnsi="Times New Roman" w:cs="Times New Roman"/>
              <w:noProof/>
              <w:u w:val="none"/>
            </w:rPr>
            <w:t xml:space="preserve">    </w:t>
          </w:r>
          <w:hyperlink w:anchor="_Toc9200009" w:history="1">
            <w:r w:rsidRPr="00D04A72">
              <w:rPr>
                <w:rStyle w:val="ae"/>
                <w:rFonts w:ascii="Times New Roman" w:hAnsi="Times New Roman" w:cs="Times New Roman"/>
                <w:noProof/>
              </w:rPr>
              <w:t>1.2.3</w:t>
            </w:r>
            <w:r w:rsidRPr="00D04A72">
              <w:rPr>
                <w:rFonts w:ascii="Times New Roman" w:hAnsi="Times New Roman" w:cs="Times New Roman"/>
                <w:noProof/>
                <w:lang w:eastAsia="ru-RU"/>
              </w:rPr>
              <w:tab/>
            </w:r>
            <w:r w:rsidRPr="00D04A72">
              <w:rPr>
                <w:rStyle w:val="ae"/>
                <w:rFonts w:ascii="Times New Roman" w:hAnsi="Times New Roman" w:cs="Times New Roman"/>
                <w:noProof/>
              </w:rPr>
              <w:t>Гравиметрическая и магнитометрическая изученность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instrText xml:space="preserve"> PAGEREF _Toc9200009 \h </w:instrTex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left" w:pos="660"/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r>
            <w:rPr>
              <w:rStyle w:val="ae"/>
              <w:rFonts w:cs="Times New Roman"/>
              <w:noProof/>
              <w:u w:val="none"/>
            </w:rPr>
            <w:t xml:space="preserve">   </w:t>
          </w:r>
          <w:hyperlink w:anchor="_Toc9200010" w:history="1">
            <w:r w:rsidRPr="00D04A72">
              <w:rPr>
                <w:rStyle w:val="ae"/>
                <w:rFonts w:cs="Times New Roman"/>
                <w:noProof/>
                <w:snapToGrid w:val="0"/>
                <w:w w:val="0"/>
              </w:rPr>
              <w:t>1.3.</w:t>
            </w:r>
            <w:r w:rsidRPr="00D04A72">
              <w:rPr>
                <w:rFonts w:eastAsiaTheme="minorEastAsia" w:cs="Times New Roman"/>
                <w:noProof/>
                <w:sz w:val="22"/>
                <w:lang w:eastAsia="ru-RU"/>
              </w:rPr>
              <w:tab/>
            </w:r>
            <w:r w:rsidRPr="00D04A72">
              <w:rPr>
                <w:rStyle w:val="ae"/>
                <w:rFonts w:cs="Times New Roman"/>
                <w:noProof/>
              </w:rPr>
              <w:t>Геологическое строение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_Toc9200010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10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31"/>
            <w:tabs>
              <w:tab w:val="left" w:pos="1320"/>
              <w:tab w:val="right" w:leader="dot" w:pos="906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9200011" w:history="1">
            <w:r w:rsidRPr="00D04A72">
              <w:rPr>
                <w:rStyle w:val="ae"/>
                <w:rFonts w:ascii="Times New Roman" w:hAnsi="Times New Roman" w:cs="Times New Roman"/>
                <w:noProof/>
              </w:rPr>
              <w:t>1.3.1</w:t>
            </w:r>
            <w:r w:rsidRPr="00D04A72">
              <w:rPr>
                <w:rFonts w:ascii="Times New Roman" w:hAnsi="Times New Roman" w:cs="Times New Roman"/>
                <w:noProof/>
                <w:lang w:eastAsia="ru-RU"/>
              </w:rPr>
              <w:tab/>
            </w:r>
            <w:r w:rsidRPr="00D04A72">
              <w:rPr>
                <w:rStyle w:val="ae"/>
                <w:rFonts w:ascii="Times New Roman" w:hAnsi="Times New Roman" w:cs="Times New Roman"/>
                <w:noProof/>
              </w:rPr>
              <w:t>Тектоника и стратиграфия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instrText xml:space="preserve"> PAGEREF _Toc9200011 \h </w:instrTex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>10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31"/>
            <w:tabs>
              <w:tab w:val="left" w:pos="1320"/>
              <w:tab w:val="right" w:leader="dot" w:pos="906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9200012" w:history="1">
            <w:r w:rsidRPr="00D04A72">
              <w:rPr>
                <w:rStyle w:val="ae"/>
                <w:rFonts w:ascii="Times New Roman" w:hAnsi="Times New Roman" w:cs="Times New Roman"/>
                <w:noProof/>
                <w:lang w:val="en-US"/>
              </w:rPr>
              <w:t>1.3.2</w:t>
            </w:r>
            <w:r w:rsidRPr="00D04A72">
              <w:rPr>
                <w:rFonts w:ascii="Times New Roman" w:hAnsi="Times New Roman" w:cs="Times New Roman"/>
                <w:noProof/>
                <w:lang w:eastAsia="ru-RU"/>
              </w:rPr>
              <w:tab/>
            </w:r>
            <w:r w:rsidRPr="00D04A72">
              <w:rPr>
                <w:rStyle w:val="ae"/>
                <w:rFonts w:ascii="Times New Roman" w:hAnsi="Times New Roman" w:cs="Times New Roman"/>
                <w:noProof/>
              </w:rPr>
              <w:t>Сейсмостратиграфическая характеристика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instrText xml:space="preserve"> PAGEREF _Toc9200012 \h </w:instrTex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>16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31"/>
            <w:tabs>
              <w:tab w:val="left" w:pos="1320"/>
              <w:tab w:val="right" w:leader="dot" w:pos="906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9200013" w:history="1">
            <w:r w:rsidRPr="00D04A72">
              <w:rPr>
                <w:rStyle w:val="ae"/>
                <w:rFonts w:ascii="Times New Roman" w:hAnsi="Times New Roman" w:cs="Times New Roman"/>
                <w:noProof/>
                <w:lang w:val="en-US"/>
              </w:rPr>
              <w:t>1.3.3</w:t>
            </w:r>
            <w:r w:rsidRPr="00D04A72">
              <w:rPr>
                <w:rFonts w:ascii="Times New Roman" w:hAnsi="Times New Roman" w:cs="Times New Roman"/>
                <w:noProof/>
                <w:lang w:eastAsia="ru-RU"/>
              </w:rPr>
              <w:tab/>
            </w:r>
            <w:r w:rsidRPr="00D04A72">
              <w:rPr>
                <w:rStyle w:val="ae"/>
                <w:rFonts w:ascii="Times New Roman" w:hAnsi="Times New Roman" w:cs="Times New Roman"/>
                <w:noProof/>
              </w:rPr>
              <w:t>Перспективы нефтегазоносности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instrText xml:space="preserve"> PAGEREF _Toc9200013 \h </w:instrTex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>20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 w:rsidP="00D04A72">
          <w:pPr>
            <w:pStyle w:val="21"/>
            <w:tabs>
              <w:tab w:val="left" w:pos="660"/>
              <w:tab w:val="right" w:leader="dot" w:pos="9061"/>
            </w:tabs>
            <w:ind w:left="0"/>
            <w:rPr>
              <w:rFonts w:ascii="Times New Roman" w:hAnsi="Times New Roman" w:cs="Times New Roman"/>
              <w:noProof/>
              <w:lang w:eastAsia="ru-RU"/>
            </w:rPr>
          </w:pPr>
          <w:hyperlink w:anchor="_Toc9200014" w:history="1">
            <w:r w:rsidRPr="00D04A72">
              <w:rPr>
                <w:rStyle w:val="ae"/>
                <w:rFonts w:ascii="Times New Roman" w:hAnsi="Times New Roman" w:cs="Times New Roman"/>
                <w:noProof/>
              </w:rPr>
              <w:t>2</w:t>
            </w:r>
            <w:r w:rsidRPr="00D04A72">
              <w:rPr>
                <w:rFonts w:ascii="Times New Roman" w:hAnsi="Times New Roman" w:cs="Times New Roman"/>
                <w:noProof/>
                <w:lang w:eastAsia="ru-RU"/>
              </w:rPr>
              <w:tab/>
            </w:r>
            <w:r w:rsidRPr="00D04A72">
              <w:rPr>
                <w:rStyle w:val="ae"/>
                <w:rFonts w:ascii="Times New Roman" w:hAnsi="Times New Roman" w:cs="Times New Roman"/>
                <w:noProof/>
              </w:rPr>
              <w:t>СЕЙСМИЧЕСКИЕ РАБОТЫ МОВ-ОГТ 2</w:t>
            </w:r>
            <w:r w:rsidRPr="00D04A72">
              <w:rPr>
                <w:rStyle w:val="ae"/>
                <w:rFonts w:ascii="Times New Roman" w:hAnsi="Times New Roman" w:cs="Times New Roman"/>
                <w:noProof/>
                <w:lang w:val="en-US"/>
              </w:rPr>
              <w:t>D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instrText xml:space="preserve"> PAGEREF _Toc9200014 \h </w:instrTex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>23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r>
            <w:rPr>
              <w:rStyle w:val="ae"/>
              <w:rFonts w:cs="Times New Roman"/>
              <w:noProof/>
              <w:u w:val="none"/>
            </w:rPr>
            <w:t xml:space="preserve">   </w:t>
          </w:r>
          <w:hyperlink w:anchor="_Toc9200015" w:history="1">
            <w:r w:rsidRPr="00D04A72">
              <w:rPr>
                <w:rStyle w:val="ae"/>
                <w:rFonts w:cs="Times New Roman"/>
                <w:noProof/>
              </w:rPr>
              <w:t>2.1 Полевые работы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_Toc9200015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23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hyperlink w:anchor="_Toc9200016" w:history="1">
            <w:r>
              <w:rPr>
                <w:rStyle w:val="ae"/>
                <w:rFonts w:cs="Times New Roman"/>
                <w:noProof/>
                <w:u w:val="none"/>
              </w:rPr>
              <w:t xml:space="preserve">   </w:t>
            </w:r>
            <w:r w:rsidRPr="00D04A72">
              <w:rPr>
                <w:rStyle w:val="ae"/>
                <w:rFonts w:cs="Times New Roman"/>
                <w:noProof/>
                <w:u w:val="none"/>
              </w:rPr>
              <w:t>2</w:t>
            </w:r>
            <w:r w:rsidRPr="00D04A72">
              <w:rPr>
                <w:rStyle w:val="ae"/>
                <w:rFonts w:cs="Times New Roman"/>
                <w:noProof/>
              </w:rPr>
              <w:t>.2 Обработка данных МОВ-ОГТ 2</w:t>
            </w:r>
            <w:r w:rsidRPr="00D04A72">
              <w:rPr>
                <w:rStyle w:val="ae"/>
                <w:rFonts w:cs="Times New Roman"/>
                <w:noProof/>
                <w:lang w:val="en-US"/>
              </w:rPr>
              <w:t>D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_Toc9200016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26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 w:rsidP="00D04A72">
          <w:pPr>
            <w:pStyle w:val="21"/>
            <w:tabs>
              <w:tab w:val="left" w:pos="660"/>
              <w:tab w:val="right" w:leader="dot" w:pos="9061"/>
            </w:tabs>
            <w:ind w:left="0"/>
            <w:rPr>
              <w:rFonts w:ascii="Times New Roman" w:hAnsi="Times New Roman" w:cs="Times New Roman"/>
              <w:noProof/>
              <w:lang w:eastAsia="ru-RU"/>
            </w:rPr>
          </w:pPr>
          <w:hyperlink w:anchor="_Toc9200017" w:history="1">
            <w:r w:rsidRPr="00D04A72">
              <w:rPr>
                <w:rStyle w:val="ae"/>
                <w:rFonts w:ascii="Times New Roman" w:hAnsi="Times New Roman" w:cs="Times New Roman"/>
                <w:noProof/>
              </w:rPr>
              <w:t>3</w:t>
            </w:r>
            <w:r w:rsidRPr="00D04A72">
              <w:rPr>
                <w:rFonts w:ascii="Times New Roman" w:hAnsi="Times New Roman" w:cs="Times New Roman"/>
                <w:noProof/>
                <w:lang w:eastAsia="ru-RU"/>
              </w:rPr>
              <w:tab/>
            </w:r>
            <w:r w:rsidRPr="00D04A72">
              <w:rPr>
                <w:rStyle w:val="ae"/>
                <w:rFonts w:ascii="Times New Roman" w:hAnsi="Times New Roman" w:cs="Times New Roman"/>
                <w:noProof/>
              </w:rPr>
              <w:t>ИНТЕРПРЕТАЦИЯ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instrText xml:space="preserve"> PAGEREF _Toc9200017 \h </w:instrTex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t>29</w:t>
            </w:r>
            <w:r w:rsidRPr="00D04A72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r>
            <w:rPr>
              <w:rStyle w:val="ae"/>
              <w:rFonts w:cs="Times New Roman"/>
              <w:noProof/>
              <w:u w:val="none"/>
            </w:rPr>
            <w:t xml:space="preserve">   </w:t>
          </w:r>
          <w:hyperlink w:anchor="_Toc9200018" w:history="1">
            <w:r w:rsidRPr="00D04A72">
              <w:rPr>
                <w:rStyle w:val="ae"/>
                <w:rFonts w:cs="Times New Roman"/>
                <w:noProof/>
              </w:rPr>
              <w:t>3.1 Стратиграфическая привязка отражающих горизонтов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_Toc9200018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30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r>
            <w:rPr>
              <w:rStyle w:val="ae"/>
              <w:rFonts w:cs="Times New Roman"/>
              <w:noProof/>
              <w:u w:val="none"/>
            </w:rPr>
            <w:t xml:space="preserve">   </w:t>
          </w:r>
          <w:hyperlink w:anchor="_Toc9200019" w:history="1">
            <w:r w:rsidRPr="00D04A72">
              <w:rPr>
                <w:rStyle w:val="ae"/>
                <w:rFonts w:cs="Times New Roman"/>
                <w:noProof/>
              </w:rPr>
              <w:t>3.2 Увязка сейсмических данных разных лет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_Toc9200019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30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r>
            <w:rPr>
              <w:rStyle w:val="ae"/>
              <w:rFonts w:cs="Times New Roman"/>
              <w:noProof/>
              <w:u w:val="none"/>
            </w:rPr>
            <w:t xml:space="preserve">   </w:t>
          </w:r>
          <w:hyperlink w:anchor="_Toc9200020" w:history="1">
            <w:r w:rsidRPr="00D04A72">
              <w:rPr>
                <w:rStyle w:val="ae"/>
                <w:rFonts w:cs="Times New Roman"/>
                <w:noProof/>
              </w:rPr>
              <w:t>3.3 Корреляция отражающих горизонтов и тектонических нарушений.</w:t>
            </w:r>
            <w:r w:rsidRPr="00D04A72">
              <w:rPr>
                <w:rStyle w:val="ae"/>
                <w:rFonts w:cs="Times New Roman"/>
                <w:strike/>
                <w:noProof/>
              </w:rPr>
              <w:t xml:space="preserve"> </w:t>
            </w:r>
            <w:r w:rsidRPr="00D04A72">
              <w:rPr>
                <w:rStyle w:val="ae"/>
                <w:rFonts w:cs="Times New Roman"/>
                <w:noProof/>
              </w:rPr>
              <w:t>Построение сейсмогеологических разрезов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_Toc9200020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32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r>
            <w:rPr>
              <w:rStyle w:val="ae"/>
              <w:rFonts w:cs="Times New Roman"/>
              <w:noProof/>
              <w:u w:val="none"/>
            </w:rPr>
            <w:t xml:space="preserve">   </w:t>
          </w:r>
          <w:hyperlink w:anchor="_Toc9200021" w:history="1">
            <w:r w:rsidRPr="00D04A72">
              <w:rPr>
                <w:rStyle w:val="ae"/>
                <w:rFonts w:cs="Times New Roman"/>
                <w:noProof/>
              </w:rPr>
              <w:t>3.4 Построение структурных и структурно-тектонических схем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_Toc9200021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33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hyperlink w:anchor="_Toc9200022" w:history="1">
            <w:r w:rsidRPr="00D04A72">
              <w:rPr>
                <w:rStyle w:val="ae"/>
                <w:rFonts w:cs="Times New Roman"/>
                <w:noProof/>
              </w:rPr>
              <w:t>ЗАКЛЮЧЕНИЕ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_Toc9200022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47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D04A72" w:rsidRPr="00D04A72" w:rsidRDefault="00D04A72">
          <w:pPr>
            <w:pStyle w:val="11"/>
            <w:tabs>
              <w:tab w:val="right" w:leader="dot" w:pos="9061"/>
            </w:tabs>
            <w:rPr>
              <w:rFonts w:eastAsiaTheme="minorEastAsia" w:cs="Times New Roman"/>
              <w:noProof/>
              <w:sz w:val="22"/>
              <w:lang w:eastAsia="ru-RU"/>
            </w:rPr>
          </w:pPr>
          <w:hyperlink w:anchor="_Toc9200023" w:history="1">
            <w:r w:rsidRPr="00D04A72">
              <w:rPr>
                <w:rStyle w:val="ae"/>
                <w:rFonts w:cs="Times New Roman"/>
                <w:noProof/>
              </w:rPr>
              <w:t>СПИСОК ЛИТЕРАТУРЫ</w:t>
            </w:r>
            <w:r w:rsidRPr="00D04A72">
              <w:rPr>
                <w:rFonts w:cs="Times New Roman"/>
                <w:noProof/>
                <w:webHidden/>
              </w:rPr>
              <w:tab/>
            </w:r>
            <w:r w:rsidRPr="00D04A72">
              <w:rPr>
                <w:rFonts w:cs="Times New Roman"/>
                <w:noProof/>
                <w:webHidden/>
              </w:rPr>
              <w:fldChar w:fldCharType="begin"/>
            </w:r>
            <w:r w:rsidRPr="00D04A72">
              <w:rPr>
                <w:rFonts w:cs="Times New Roman"/>
                <w:noProof/>
                <w:webHidden/>
              </w:rPr>
              <w:instrText xml:space="preserve"> PAGEREF _Toc9200023 \h </w:instrText>
            </w:r>
            <w:r w:rsidRPr="00D04A72">
              <w:rPr>
                <w:rFonts w:cs="Times New Roman"/>
                <w:noProof/>
                <w:webHidden/>
              </w:rPr>
            </w:r>
            <w:r w:rsidRPr="00D04A72">
              <w:rPr>
                <w:rFonts w:cs="Times New Roman"/>
                <w:noProof/>
                <w:webHidden/>
              </w:rPr>
              <w:fldChar w:fldCharType="separate"/>
            </w:r>
            <w:r w:rsidRPr="00D04A72">
              <w:rPr>
                <w:rFonts w:cs="Times New Roman"/>
                <w:noProof/>
                <w:webHidden/>
              </w:rPr>
              <w:t>48</w:t>
            </w:r>
            <w:r w:rsidRPr="00D04A72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F2B99" w:rsidRDefault="006C3DBC">
          <w:r w:rsidRPr="005F2B99">
            <w:rPr>
              <w:rFonts w:cs="Times New Roman"/>
            </w:rPr>
            <w:fldChar w:fldCharType="end"/>
          </w:r>
        </w:p>
      </w:sdtContent>
    </w:sdt>
    <w:p w:rsidR="00386D23" w:rsidRDefault="00386D23">
      <w:pPr>
        <w:spacing w:line="276" w:lineRule="auto"/>
        <w:rPr>
          <w:rFonts w:eastAsiaTheme="majorEastAsia" w:cstheme="majorBidi"/>
          <w:color w:val="000000" w:themeColor="text1"/>
          <w:szCs w:val="28"/>
        </w:rPr>
      </w:pPr>
      <w:r>
        <w:rPr>
          <w:rFonts w:eastAsiaTheme="majorEastAsia" w:cstheme="majorBidi"/>
          <w:color w:val="000000" w:themeColor="text1"/>
          <w:szCs w:val="28"/>
        </w:rPr>
        <w:br w:type="page"/>
      </w:r>
    </w:p>
    <w:p w:rsidR="008529F3" w:rsidRDefault="00386D23" w:rsidP="003053B9">
      <w:pPr>
        <w:pStyle w:val="1"/>
      </w:pPr>
      <w:bookmarkStart w:id="0" w:name="_Toc9200002"/>
      <w:r>
        <w:lastRenderedPageBreak/>
        <w:t>АННОТАЦИЯ</w:t>
      </w:r>
      <w:bookmarkEnd w:id="0"/>
    </w:p>
    <w:p w:rsidR="00A47D5B" w:rsidRPr="00A47D5B" w:rsidRDefault="00A47D5B" w:rsidP="00A47D5B"/>
    <w:p w:rsidR="001960DB" w:rsidRDefault="001960DB" w:rsidP="001960DB">
      <w:pPr>
        <w:spacing w:after="0"/>
        <w:ind w:firstLine="851"/>
        <w:jc w:val="both"/>
      </w:pPr>
      <w:proofErr w:type="spellStart"/>
      <w:r>
        <w:t>Восточно-Сибирское</w:t>
      </w:r>
      <w:proofErr w:type="spellEnd"/>
      <w:r>
        <w:t xml:space="preserve"> море в настоящее время является одним из уникальных регионов мира, где расположены почти нетронутые запасы углеводородного сырья. В связи с труднодоступностью и суровыми климатическими условиями сеть геолого-геофизических профилей на данной терр</w:t>
      </w:r>
      <w:r w:rsidR="00485F9B">
        <w:t>и</w:t>
      </w:r>
      <w:r>
        <w:t xml:space="preserve">тории весьма неравномерна. </w:t>
      </w:r>
    </w:p>
    <w:p w:rsidR="001960DB" w:rsidRPr="008C5737" w:rsidRDefault="001960DB" w:rsidP="001960DB">
      <w:pPr>
        <w:spacing w:after="0"/>
        <w:ind w:firstLine="851"/>
        <w:jc w:val="both"/>
      </w:pPr>
      <w:r w:rsidRPr="008C5737">
        <w:t>Представленная работа выполнялась в ФГБУ «</w:t>
      </w:r>
      <w:proofErr w:type="spellStart"/>
      <w:r w:rsidRPr="008C5737">
        <w:t>ВНИИОкеангеология</w:t>
      </w:r>
      <w:proofErr w:type="spellEnd"/>
      <w:r w:rsidRPr="008C5737">
        <w:t>» в рамках Государственного контракта «Обеспечение геологоразведочных работ на углеводородное сырье на континентальном шельфе РФ, в Арктике и Мировом океане в 2018-2020 гг.»</w:t>
      </w:r>
    </w:p>
    <w:p w:rsidR="00A47D5B" w:rsidRDefault="001960DB" w:rsidP="001960DB">
      <w:pPr>
        <w:spacing w:after="0"/>
        <w:ind w:firstLine="851"/>
        <w:jc w:val="both"/>
      </w:pPr>
      <w:r>
        <w:t xml:space="preserve">Целью работы являлось уточнение модели геологического строения осадочного чехла северо-западной части </w:t>
      </w:r>
      <w:proofErr w:type="spellStart"/>
      <w:r>
        <w:t>Восточно-Сибирского</w:t>
      </w:r>
      <w:proofErr w:type="spellEnd"/>
      <w:r>
        <w:t xml:space="preserve"> моря по сейсмическим данным МОВ-ОГТ 2</w:t>
      </w:r>
      <w:r>
        <w:rPr>
          <w:lang w:val="en-US"/>
        </w:rPr>
        <w:t>D</w:t>
      </w:r>
      <w:r w:rsidRPr="00E91B31">
        <w:t>.</w:t>
      </w:r>
      <w:r>
        <w:t xml:space="preserve"> Для</w:t>
      </w:r>
      <w:r w:rsidRPr="008C5737">
        <w:t xml:space="preserve"> этого</w:t>
      </w:r>
      <w:r>
        <w:t xml:space="preserve"> </w:t>
      </w:r>
      <w:r w:rsidR="000D4D71">
        <w:t>была</w:t>
      </w:r>
      <w:r>
        <w:t xml:space="preserve"> выполнена интерпретация </w:t>
      </w:r>
      <w:r w:rsidRPr="008C5737">
        <w:t xml:space="preserve">глубинных </w:t>
      </w:r>
      <w:r>
        <w:t>сейсмических разрезов МОВ-ОГТ 2</w:t>
      </w:r>
      <w:r>
        <w:rPr>
          <w:lang w:val="en-US"/>
        </w:rPr>
        <w:t>D</w:t>
      </w:r>
      <w:r>
        <w:t xml:space="preserve"> в программном комплексе </w:t>
      </w:r>
      <w:r>
        <w:rPr>
          <w:lang w:val="en-US"/>
        </w:rPr>
        <w:t>KINGDOM</w:t>
      </w:r>
      <w:r w:rsidRPr="0011050E">
        <w:t xml:space="preserve"> </w:t>
      </w:r>
      <w:r>
        <w:rPr>
          <w:lang w:val="en-US"/>
        </w:rPr>
        <w:t>Suite</w:t>
      </w:r>
      <w:r w:rsidRPr="0011050E">
        <w:t xml:space="preserve"> 8.7</w:t>
      </w:r>
      <w:r w:rsidR="00A47D5B">
        <w:t xml:space="preserve">. </w:t>
      </w:r>
    </w:p>
    <w:p w:rsidR="001960DB" w:rsidRPr="008C5737" w:rsidRDefault="001960DB" w:rsidP="001960DB">
      <w:pPr>
        <w:spacing w:after="0"/>
        <w:ind w:firstLine="851"/>
        <w:jc w:val="both"/>
      </w:pPr>
      <w:r>
        <w:t xml:space="preserve">Для интерпретации </w:t>
      </w:r>
      <w:r w:rsidRPr="008C5737">
        <w:t xml:space="preserve">были выбраны </w:t>
      </w:r>
      <w:r>
        <w:t xml:space="preserve">глубинные </w:t>
      </w:r>
      <w:r w:rsidRPr="008C5737">
        <w:t>сейсмические разрезы по 12 профилям, расположенным</w:t>
      </w:r>
      <w:r>
        <w:rPr>
          <w:color w:val="FF0000"/>
        </w:rPr>
        <w:t xml:space="preserve"> </w:t>
      </w:r>
      <w:r>
        <w:t xml:space="preserve">в северо-западной части </w:t>
      </w:r>
      <w:proofErr w:type="spellStart"/>
      <w:r>
        <w:t>Восточно-Сибирского</w:t>
      </w:r>
      <w:proofErr w:type="spellEnd"/>
      <w:r>
        <w:t xml:space="preserve"> моря общей протяжённостью </w:t>
      </w:r>
      <w:r w:rsidRPr="008C5737">
        <w:t>более</w:t>
      </w:r>
      <w:r>
        <w:t xml:space="preserve"> 4800 км. Было прослежено 4 </w:t>
      </w:r>
      <w:proofErr w:type="gramStart"/>
      <w:r>
        <w:t>основных</w:t>
      </w:r>
      <w:proofErr w:type="gramEnd"/>
      <w:r>
        <w:t xml:space="preserve"> отражающих горизонта, соответствующих региональным поверхностям несогласия: </w:t>
      </w:r>
      <w:r w:rsidRPr="008C5737">
        <w:rPr>
          <w:lang w:val="en-US"/>
        </w:rPr>
        <w:t>A</w:t>
      </w:r>
      <w:r w:rsidRPr="008C5737">
        <w:t xml:space="preserve"> – </w:t>
      </w:r>
      <w:proofErr w:type="gramStart"/>
      <w:r w:rsidRPr="008C5737">
        <w:t>акустический</w:t>
      </w:r>
      <w:proofErr w:type="gramEnd"/>
      <w:r w:rsidRPr="008C5737">
        <w:t xml:space="preserve"> фундамент </w:t>
      </w:r>
      <w:proofErr w:type="spellStart"/>
      <w:r w:rsidRPr="008C5737">
        <w:t>апт-альбского</w:t>
      </w:r>
      <w:proofErr w:type="spellEnd"/>
      <w:r w:rsidRPr="008C5737">
        <w:t xml:space="preserve"> возраста; </w:t>
      </w:r>
      <w:r w:rsidRPr="008C5737">
        <w:rPr>
          <w:lang w:val="en-US"/>
        </w:rPr>
        <w:t>ESS</w:t>
      </w:r>
      <w:r w:rsidRPr="008C5737">
        <w:t xml:space="preserve">1 – </w:t>
      </w:r>
      <w:proofErr w:type="spellStart"/>
      <w:r w:rsidRPr="008C5737">
        <w:t>посткампанское</w:t>
      </w:r>
      <w:proofErr w:type="spellEnd"/>
      <w:r w:rsidRPr="008C5737">
        <w:t xml:space="preserve"> несогласие; </w:t>
      </w:r>
      <w:r w:rsidRPr="008C5737">
        <w:rPr>
          <w:lang w:val="en-US"/>
        </w:rPr>
        <w:t>ESS</w:t>
      </w:r>
      <w:r w:rsidRPr="008C5737">
        <w:t xml:space="preserve">2 – </w:t>
      </w:r>
      <w:proofErr w:type="spellStart"/>
      <w:r w:rsidRPr="008C5737">
        <w:t>эоцент-олигоценовое</w:t>
      </w:r>
      <w:proofErr w:type="spellEnd"/>
      <w:r w:rsidRPr="008C5737">
        <w:t xml:space="preserve"> несогласие; </w:t>
      </w:r>
      <w:r w:rsidRPr="008C5737">
        <w:rPr>
          <w:lang w:val="en-US"/>
        </w:rPr>
        <w:t>ESS</w:t>
      </w:r>
      <w:r w:rsidRPr="008C5737">
        <w:t xml:space="preserve">3 – </w:t>
      </w:r>
      <w:proofErr w:type="spellStart"/>
      <w:r w:rsidRPr="008C5737">
        <w:t>предмиоценовое</w:t>
      </w:r>
      <w:proofErr w:type="spellEnd"/>
      <w:r w:rsidRPr="008C5737">
        <w:t xml:space="preserve"> несогласие.</w:t>
      </w:r>
    </w:p>
    <w:p w:rsidR="001960DB" w:rsidRDefault="001960DB" w:rsidP="001960DB">
      <w:pPr>
        <w:spacing w:after="0"/>
        <w:ind w:firstLine="851"/>
        <w:jc w:val="both"/>
      </w:pPr>
      <w:r w:rsidRPr="00593DD2">
        <w:t>По результатам</w:t>
      </w:r>
      <w:r w:rsidRPr="00354D35">
        <w:rPr>
          <w:b/>
        </w:rPr>
        <w:t xml:space="preserve"> </w:t>
      </w:r>
      <w:r>
        <w:t>интерпретации сейсмических разрезов были построены структурные схемы</w:t>
      </w:r>
      <w:r w:rsidRPr="00402F40">
        <w:rPr>
          <w:color w:val="0070C0"/>
        </w:rPr>
        <w:t>,</w:t>
      </w:r>
      <w:r>
        <w:t xml:space="preserve"> характеризующие строение опорных горизонтов</w:t>
      </w:r>
      <w:r w:rsidRPr="00B7673A">
        <w:rPr>
          <w:color w:val="0070C0"/>
        </w:rPr>
        <w:t xml:space="preserve"> </w:t>
      </w:r>
      <w:r w:rsidRPr="00B7673A">
        <w:t xml:space="preserve">в северо-западной части </w:t>
      </w:r>
      <w:proofErr w:type="spellStart"/>
      <w:r w:rsidRPr="00B7673A">
        <w:t>Восточно-Сибирского</w:t>
      </w:r>
      <w:proofErr w:type="spellEnd"/>
      <w:r w:rsidRPr="00B7673A">
        <w:t xml:space="preserve"> моря</w:t>
      </w:r>
      <w:r>
        <w:t>.</w:t>
      </w:r>
      <w:r w:rsidRPr="008C5737">
        <w:t xml:space="preserve"> Полученные материалы были использованы при составлении структурно-тектонических схем </w:t>
      </w:r>
      <w:proofErr w:type="gramStart"/>
      <w:r w:rsidRPr="008C5737">
        <w:t>по</w:t>
      </w:r>
      <w:proofErr w:type="gramEnd"/>
      <w:r w:rsidRPr="008C5737">
        <w:t xml:space="preserve"> </w:t>
      </w:r>
      <w:proofErr w:type="gramStart"/>
      <w:r w:rsidRPr="008C5737">
        <w:t>основным</w:t>
      </w:r>
      <w:proofErr w:type="gramEnd"/>
      <w:r w:rsidRPr="008C5737">
        <w:t xml:space="preserve"> отражающим горизонтам </w:t>
      </w:r>
      <w:r w:rsidRPr="008C5737">
        <w:rPr>
          <w:bCs/>
        </w:rPr>
        <w:t xml:space="preserve">в пределах  шельфа </w:t>
      </w:r>
      <w:proofErr w:type="spellStart"/>
      <w:r w:rsidRPr="008C5737">
        <w:rPr>
          <w:bCs/>
        </w:rPr>
        <w:t>Восточно-Сибирского</w:t>
      </w:r>
      <w:proofErr w:type="spellEnd"/>
      <w:r w:rsidRPr="008C5737">
        <w:rPr>
          <w:bCs/>
        </w:rPr>
        <w:t xml:space="preserve"> и Чукотского морей, а также сопредельной зоны СЛО,</w:t>
      </w:r>
      <w:r w:rsidRPr="008C5737">
        <w:t xml:space="preserve"> которые позволяют создать актуализированную модель строения рассматриваемой акватории, а также выявить перспективные участки на углеводороды.</w:t>
      </w:r>
    </w:p>
    <w:p w:rsidR="00A47D5B" w:rsidRDefault="001960DB" w:rsidP="001960DB">
      <w:pPr>
        <w:spacing w:after="0"/>
        <w:ind w:firstLine="851"/>
        <w:jc w:val="both"/>
        <w:rPr>
          <w:rFonts w:eastAsia="Calibri" w:cs="Times New Roman"/>
          <w:szCs w:val="24"/>
        </w:rPr>
      </w:pPr>
      <w:r w:rsidRPr="008F40A3">
        <w:rPr>
          <w:rFonts w:eastAsia="Calibri" w:cs="Times New Roman"/>
          <w:szCs w:val="24"/>
        </w:rPr>
        <w:t xml:space="preserve">Объем </w:t>
      </w:r>
      <w:r>
        <w:rPr>
          <w:rFonts w:eastAsia="Calibri" w:cs="Times New Roman"/>
          <w:szCs w:val="24"/>
        </w:rPr>
        <w:t xml:space="preserve">данной </w:t>
      </w:r>
      <w:r w:rsidRPr="008F40A3">
        <w:rPr>
          <w:rFonts w:eastAsia="Calibri" w:cs="Times New Roman"/>
          <w:szCs w:val="24"/>
        </w:rPr>
        <w:t xml:space="preserve">работы </w:t>
      </w:r>
      <w:r>
        <w:rPr>
          <w:rFonts w:eastAsia="Calibri" w:cs="Times New Roman"/>
          <w:szCs w:val="24"/>
        </w:rPr>
        <w:t>составляет 4</w:t>
      </w:r>
      <w:r w:rsidR="0058211B">
        <w:rPr>
          <w:rFonts w:eastAsia="Calibri" w:cs="Times New Roman"/>
          <w:szCs w:val="24"/>
        </w:rPr>
        <w:t>8</w:t>
      </w:r>
      <w:r w:rsidRPr="008F40A3">
        <w:rPr>
          <w:rFonts w:eastAsia="Calibri" w:cs="Times New Roman"/>
          <w:szCs w:val="24"/>
        </w:rPr>
        <w:t xml:space="preserve"> страниц, в ее состав включены 2</w:t>
      </w:r>
      <w:r>
        <w:rPr>
          <w:rFonts w:eastAsia="Calibri" w:cs="Times New Roman"/>
          <w:szCs w:val="24"/>
        </w:rPr>
        <w:t>0 рисунков и 3 таблицы</w:t>
      </w:r>
      <w:proofErr w:type="gramStart"/>
      <w:r>
        <w:rPr>
          <w:rFonts w:eastAsia="Calibri" w:cs="Times New Roman"/>
          <w:szCs w:val="24"/>
        </w:rPr>
        <w:t>.</w:t>
      </w:r>
      <w:r w:rsidRPr="008F40A3">
        <w:rPr>
          <w:rFonts w:eastAsia="Calibri" w:cs="Times New Roman"/>
          <w:szCs w:val="24"/>
        </w:rPr>
        <w:t xml:space="preserve">. </w:t>
      </w:r>
      <w:proofErr w:type="gramEnd"/>
      <w:r w:rsidRPr="008F40A3">
        <w:rPr>
          <w:rFonts w:eastAsia="Calibri" w:cs="Times New Roman"/>
          <w:szCs w:val="24"/>
        </w:rPr>
        <w:t xml:space="preserve">Содержание представлено 5 главами, написание которых осуществлялось по </w:t>
      </w:r>
      <w:r>
        <w:rPr>
          <w:rFonts w:eastAsia="Calibri" w:cs="Times New Roman"/>
          <w:szCs w:val="24"/>
        </w:rPr>
        <w:t>7 литературным</w:t>
      </w:r>
      <w:r w:rsidRPr="008F40A3">
        <w:rPr>
          <w:rFonts w:eastAsia="Calibri" w:cs="Times New Roman"/>
          <w:szCs w:val="24"/>
        </w:rPr>
        <w:t xml:space="preserve"> источникам</w:t>
      </w:r>
      <w:r>
        <w:rPr>
          <w:rFonts w:eastAsia="Calibri" w:cs="Times New Roman"/>
          <w:szCs w:val="24"/>
        </w:rPr>
        <w:t xml:space="preserve"> и 2 </w:t>
      </w:r>
      <w:proofErr w:type="spellStart"/>
      <w:r>
        <w:rPr>
          <w:rFonts w:eastAsia="Calibri" w:cs="Times New Roman"/>
          <w:szCs w:val="24"/>
        </w:rPr>
        <w:t>интернет-ресурсам</w:t>
      </w:r>
      <w:proofErr w:type="spellEnd"/>
      <w:r>
        <w:rPr>
          <w:rFonts w:eastAsia="Calibri" w:cs="Times New Roman"/>
          <w:szCs w:val="24"/>
        </w:rPr>
        <w:t>.</w:t>
      </w:r>
    </w:p>
    <w:p w:rsidR="00A47D5B" w:rsidRDefault="00A47D5B">
      <w:pPr>
        <w:spacing w:line="276" w:lineRule="auto"/>
        <w:rPr>
          <w:rFonts w:eastAsia="Calibri" w:cs="Times New Roman"/>
          <w:szCs w:val="24"/>
        </w:rPr>
      </w:pPr>
      <w:r>
        <w:rPr>
          <w:rFonts w:eastAsia="Calibri" w:cs="Times New Roman"/>
          <w:szCs w:val="24"/>
        </w:rPr>
        <w:br w:type="page"/>
      </w:r>
    </w:p>
    <w:p w:rsidR="00316880" w:rsidRDefault="0052287F" w:rsidP="005D142A">
      <w:pPr>
        <w:pStyle w:val="1"/>
        <w:spacing w:before="0" w:line="480" w:lineRule="auto"/>
      </w:pPr>
      <w:bookmarkStart w:id="1" w:name="_Toc9200003"/>
      <w:r w:rsidRPr="0052287F">
        <w:lastRenderedPageBreak/>
        <w:t>ВВЕДЕНИЕ</w:t>
      </w:r>
      <w:bookmarkEnd w:id="1"/>
    </w:p>
    <w:p w:rsidR="005D142A" w:rsidRPr="005D142A" w:rsidRDefault="005D142A" w:rsidP="005D142A"/>
    <w:p w:rsidR="005D142A" w:rsidRPr="00BA5E0D" w:rsidRDefault="005D142A" w:rsidP="005D142A">
      <w:pPr>
        <w:spacing w:after="0"/>
        <w:ind w:firstLine="851"/>
        <w:jc w:val="both"/>
      </w:pPr>
      <w:r>
        <w:t xml:space="preserve">Арктический шельф России, и в особенности </w:t>
      </w:r>
      <w:proofErr w:type="spellStart"/>
      <w:r>
        <w:t>Восточно-Сибирское</w:t>
      </w:r>
      <w:proofErr w:type="spellEnd"/>
      <w:r>
        <w:t xml:space="preserve"> море, в настоящее время является одним из уникальных регионов мира, где располагаются почти нетронутые запасы углеводородного сырья. На протяжении многих лет ведутся работы по изучению геологического строения </w:t>
      </w:r>
      <w:proofErr w:type="spellStart"/>
      <w:r>
        <w:t>Восточно-Сибирского</w:t>
      </w:r>
      <w:proofErr w:type="spellEnd"/>
      <w:r>
        <w:t xml:space="preserve"> моря, однако, в связи с неудобным географическим положением и сложной ледовой обстановкой, данная</w:t>
      </w:r>
      <w:r w:rsidRPr="0062476B">
        <w:t xml:space="preserve"> акватория</w:t>
      </w:r>
      <w:r w:rsidRPr="00CE2609">
        <w:rPr>
          <w:color w:val="00B0F0"/>
        </w:rPr>
        <w:t xml:space="preserve"> </w:t>
      </w:r>
      <w:r w:rsidRPr="0072399E">
        <w:t>изучена ещё</w:t>
      </w:r>
      <w:r w:rsidRPr="00757CB4">
        <w:rPr>
          <w:color w:val="0070C0"/>
        </w:rPr>
        <w:t xml:space="preserve"> </w:t>
      </w:r>
      <w:r w:rsidRPr="0062476B">
        <w:t>недостаточно</w:t>
      </w:r>
      <w:r>
        <w:t>.</w:t>
      </w:r>
      <w:r>
        <w:rPr>
          <w:rFonts w:cs="Times New Roman"/>
          <w:sz w:val="22"/>
          <w:bdr w:val="none" w:sz="0" w:space="0" w:color="auto" w:frame="1"/>
        </w:rPr>
        <w:t xml:space="preserve"> </w:t>
      </w:r>
      <w:r w:rsidRPr="00437545">
        <w:t xml:space="preserve">Существующие представления о геологическом строении </w:t>
      </w:r>
      <w:r w:rsidRPr="0062476B">
        <w:t xml:space="preserve">региона </w:t>
      </w:r>
      <w:r w:rsidRPr="00CE2609">
        <w:t>основаны на данных</w:t>
      </w:r>
      <w:r w:rsidRPr="001C3610">
        <w:rPr>
          <w:color w:val="FF0000"/>
        </w:rPr>
        <w:t xml:space="preserve"> </w:t>
      </w:r>
      <w:r w:rsidRPr="0062476B">
        <w:t>сейсмических работ, аэромагнитной съёмки, бурения скважин и др.</w:t>
      </w:r>
    </w:p>
    <w:p w:rsidR="005D142A" w:rsidRPr="00B270B9" w:rsidRDefault="005D142A" w:rsidP="005D142A">
      <w:pPr>
        <w:spacing w:after="0"/>
        <w:ind w:firstLine="851"/>
        <w:jc w:val="both"/>
        <w:rPr>
          <w:szCs w:val="24"/>
        </w:rPr>
      </w:pPr>
      <w:r w:rsidRPr="00B270B9">
        <w:t>Выпускная работа выполнена в ФГБУ «</w:t>
      </w:r>
      <w:proofErr w:type="spellStart"/>
      <w:r w:rsidRPr="00B270B9">
        <w:t>ВНИИОкеангеология</w:t>
      </w:r>
      <w:proofErr w:type="spellEnd"/>
      <w:r w:rsidRPr="00B270B9">
        <w:t xml:space="preserve">» в рамках </w:t>
      </w:r>
      <w:r w:rsidRPr="00B270B9">
        <w:rPr>
          <w:szCs w:val="24"/>
        </w:rPr>
        <w:t>Государственного контракта «Обеспечение геологоразведочных работ на углеводородное сырье на континентальном шельфе РФ, в Арктике и Мировом океане в 2018-2020 гг.».</w:t>
      </w:r>
    </w:p>
    <w:p w:rsidR="005D142A" w:rsidRPr="00B270B9" w:rsidRDefault="005D142A" w:rsidP="005D142A">
      <w:pPr>
        <w:spacing w:after="0"/>
        <w:ind w:firstLine="851"/>
        <w:jc w:val="both"/>
      </w:pPr>
      <w:r w:rsidRPr="00B270B9">
        <w:t xml:space="preserve">Работы по контракту в целом направлены на оценку перспектив </w:t>
      </w:r>
      <w:proofErr w:type="spellStart"/>
      <w:r w:rsidRPr="00B270B9">
        <w:t>нефтегазоносности</w:t>
      </w:r>
      <w:proofErr w:type="spellEnd"/>
      <w:r w:rsidRPr="00B270B9">
        <w:t xml:space="preserve"> в указанном арктическом регионе и для этого выполняется интерпретация и обобщение большого объёма сейсмических данных МОВ ОГТ с целью создания актуализированной модели осадочного чехла.</w:t>
      </w:r>
    </w:p>
    <w:p w:rsidR="005D142A" w:rsidRPr="007A31BF" w:rsidRDefault="005D142A" w:rsidP="005D142A">
      <w:pPr>
        <w:spacing w:after="0"/>
        <w:ind w:firstLine="851"/>
        <w:jc w:val="both"/>
      </w:pPr>
      <w:r w:rsidRPr="00B270B9">
        <w:rPr>
          <w:b/>
          <w:bCs/>
          <w:i/>
        </w:rPr>
        <w:t>Цель выпускной работы</w:t>
      </w:r>
      <w:r w:rsidRPr="00B270B9">
        <w:rPr>
          <w:bCs/>
        </w:rPr>
        <w:t>:</w:t>
      </w:r>
      <w:r w:rsidRPr="00DC0F2D">
        <w:rPr>
          <w:b/>
          <w:bCs/>
        </w:rPr>
        <w:t xml:space="preserve"> </w:t>
      </w:r>
      <w:r w:rsidRPr="00BB061E">
        <w:rPr>
          <w:b/>
          <w:bCs/>
        </w:rPr>
        <w:t>У</w:t>
      </w:r>
      <w:r w:rsidRPr="00BB061E">
        <w:t>т</w:t>
      </w:r>
      <w:r w:rsidRPr="00DC0F2D">
        <w:t>очнение</w:t>
      </w:r>
      <w:r w:rsidRPr="005617B9">
        <w:t xml:space="preserve"> модели геологического строения </w:t>
      </w:r>
      <w:r>
        <w:t>осадочного чехла северо-западной части</w:t>
      </w:r>
      <w:r w:rsidRPr="005617B9">
        <w:t xml:space="preserve"> </w:t>
      </w:r>
      <w:proofErr w:type="spellStart"/>
      <w:r>
        <w:t>Восточно-</w:t>
      </w:r>
      <w:r w:rsidRPr="003E209D">
        <w:t>Сибирского</w:t>
      </w:r>
      <w:proofErr w:type="spellEnd"/>
      <w:r w:rsidRPr="003E209D">
        <w:t xml:space="preserve"> моря</w:t>
      </w:r>
      <w:r w:rsidRPr="001C3610">
        <w:rPr>
          <w:color w:val="FF0000"/>
        </w:rPr>
        <w:t xml:space="preserve"> </w:t>
      </w:r>
      <w:r>
        <w:t>на основе данных морской сейсморазведки МОВ-ОГТ 2</w:t>
      </w:r>
      <w:r>
        <w:rPr>
          <w:lang w:val="en-US"/>
        </w:rPr>
        <w:t>D</w:t>
      </w:r>
      <w:r>
        <w:t>.</w:t>
      </w:r>
      <w:r w:rsidRPr="00BA5E0D">
        <w:t xml:space="preserve"> </w:t>
      </w:r>
    </w:p>
    <w:p w:rsidR="005D142A" w:rsidRDefault="005D142A" w:rsidP="005D142A">
      <w:pPr>
        <w:spacing w:after="0"/>
        <w:ind w:firstLine="851"/>
        <w:jc w:val="both"/>
      </w:pPr>
      <w:r>
        <w:t>Для достижения данной цели были поставлены следующие задачи:</w:t>
      </w:r>
      <w:r w:rsidRPr="005617B9">
        <w:t xml:space="preserve">   </w:t>
      </w:r>
    </w:p>
    <w:p w:rsidR="005D142A" w:rsidRDefault="005D142A" w:rsidP="005D142A">
      <w:pPr>
        <w:pStyle w:val="aa"/>
        <w:numPr>
          <w:ilvl w:val="0"/>
          <w:numId w:val="32"/>
        </w:numPr>
        <w:spacing w:line="360" w:lineRule="auto"/>
        <w:ind w:left="567" w:hanging="283"/>
        <w:jc w:val="both"/>
      </w:pPr>
      <w:r w:rsidRPr="00B270B9">
        <w:t xml:space="preserve">систематизация данных о стратиграфической привязке отражающих горизонтов в </w:t>
      </w:r>
      <w:proofErr w:type="spellStart"/>
      <w:proofErr w:type="gramStart"/>
      <w:r w:rsidRPr="00B270B9">
        <w:t>Восточно-Сибирского</w:t>
      </w:r>
      <w:proofErr w:type="spellEnd"/>
      <w:proofErr w:type="gramEnd"/>
      <w:r w:rsidRPr="00B270B9">
        <w:t xml:space="preserve"> море;</w:t>
      </w:r>
    </w:p>
    <w:p w:rsidR="005D142A" w:rsidRDefault="005D142A" w:rsidP="005D142A">
      <w:pPr>
        <w:pStyle w:val="aa"/>
        <w:numPr>
          <w:ilvl w:val="0"/>
          <w:numId w:val="32"/>
        </w:numPr>
        <w:spacing w:line="360" w:lineRule="auto"/>
        <w:ind w:left="567" w:hanging="283"/>
        <w:jc w:val="both"/>
      </w:pPr>
      <w:r w:rsidRPr="0040273D">
        <w:t>построение представительных глубинных сейсмогеологических разрезов с выделением региональных несогласий;</w:t>
      </w:r>
    </w:p>
    <w:p w:rsidR="005D142A" w:rsidRPr="0040273D" w:rsidRDefault="005D142A" w:rsidP="005D142A">
      <w:pPr>
        <w:pStyle w:val="aa"/>
        <w:numPr>
          <w:ilvl w:val="0"/>
          <w:numId w:val="32"/>
        </w:numPr>
        <w:spacing w:line="360" w:lineRule="auto"/>
        <w:ind w:left="567" w:hanging="283"/>
        <w:jc w:val="both"/>
      </w:pPr>
      <w:r w:rsidRPr="0040273D">
        <w:t>составление структурных схем, характеризующих строение основных поверхностей несогласия</w:t>
      </w:r>
      <w:r>
        <w:t xml:space="preserve"> в осадочном чехле</w:t>
      </w:r>
      <w:r w:rsidRPr="0040273D">
        <w:t>.</w:t>
      </w:r>
    </w:p>
    <w:p w:rsidR="005D142A" w:rsidRDefault="005D142A" w:rsidP="005D142A">
      <w:pPr>
        <w:pStyle w:val="af"/>
        <w:spacing w:before="0" w:beforeAutospacing="0" w:after="0" w:afterAutospacing="0" w:line="360" w:lineRule="auto"/>
        <w:ind w:left="567" w:firstLine="284"/>
        <w:jc w:val="both"/>
        <w:rPr>
          <w:bCs/>
        </w:rPr>
      </w:pPr>
      <w:r w:rsidRPr="0062476B">
        <w:rPr>
          <w:bCs/>
        </w:rPr>
        <w:t xml:space="preserve">Работа проводилась в </w:t>
      </w:r>
      <w:r w:rsidRPr="00B270B9">
        <w:rPr>
          <w:bCs/>
        </w:rPr>
        <w:t>2 этапа:</w:t>
      </w:r>
    </w:p>
    <w:p w:rsidR="005D142A" w:rsidRDefault="005D142A" w:rsidP="005D142A">
      <w:pPr>
        <w:pStyle w:val="af"/>
        <w:numPr>
          <w:ilvl w:val="0"/>
          <w:numId w:val="33"/>
        </w:numPr>
        <w:spacing w:before="0" w:beforeAutospacing="0" w:after="0" w:afterAutospacing="0" w:line="360" w:lineRule="auto"/>
        <w:ind w:left="567" w:hanging="283"/>
        <w:jc w:val="both"/>
        <w:rPr>
          <w:bCs/>
        </w:rPr>
      </w:pPr>
      <w:r w:rsidRPr="004A2755">
        <w:t xml:space="preserve">анализ </w:t>
      </w:r>
      <w:r w:rsidRPr="00B270B9">
        <w:t xml:space="preserve">фондовых и опубликованных данных по региону с составлением сводной таблицы о прослеженных ранее сейсмических горизонтах, </w:t>
      </w:r>
      <w:proofErr w:type="spellStart"/>
      <w:r w:rsidRPr="00B270B9">
        <w:t>сейсмокомплексах</w:t>
      </w:r>
      <w:proofErr w:type="spellEnd"/>
      <w:r w:rsidRPr="00B270B9">
        <w:t xml:space="preserve"> и их стратиграфической привязке;</w:t>
      </w:r>
    </w:p>
    <w:p w:rsidR="005D142A" w:rsidRPr="004A2755" w:rsidRDefault="005D142A" w:rsidP="005D142A">
      <w:pPr>
        <w:pStyle w:val="af"/>
        <w:numPr>
          <w:ilvl w:val="0"/>
          <w:numId w:val="33"/>
        </w:numPr>
        <w:spacing w:before="0" w:beforeAutospacing="0" w:after="0" w:afterAutospacing="0" w:line="360" w:lineRule="auto"/>
        <w:ind w:left="567" w:hanging="283"/>
        <w:jc w:val="both"/>
        <w:rPr>
          <w:bCs/>
        </w:rPr>
      </w:pPr>
      <w:r w:rsidRPr="00B270B9">
        <w:t xml:space="preserve">интерпретация сейсмических данных в интегрированном пакете </w:t>
      </w:r>
      <w:r w:rsidRPr="004A2755">
        <w:rPr>
          <w:lang w:val="en-US"/>
        </w:rPr>
        <w:t>Kingdom</w:t>
      </w:r>
      <w:r w:rsidRPr="00B270B9">
        <w:t xml:space="preserve"> 8.7. с построением сейсмогеологических разрезов и структурных схем.</w:t>
      </w:r>
    </w:p>
    <w:p w:rsidR="00780677" w:rsidRPr="00780677" w:rsidRDefault="008529F3" w:rsidP="00316880">
      <w:pPr>
        <w:pStyle w:val="2"/>
        <w:numPr>
          <w:ilvl w:val="0"/>
          <w:numId w:val="7"/>
        </w:numPr>
        <w:spacing w:line="480" w:lineRule="auto"/>
        <w:ind w:left="714" w:hanging="357"/>
      </w:pPr>
      <w:bookmarkStart w:id="2" w:name="_Toc9200004"/>
      <w:r w:rsidRPr="0052287F">
        <w:lastRenderedPageBreak/>
        <w:t>ГЕОЛОГО-ГЕОФИЗИЧЕСКАЯ ХАРАКТЕРИСТИКА РАЙОНА РАБОТ</w:t>
      </w:r>
      <w:bookmarkEnd w:id="2"/>
    </w:p>
    <w:p w:rsidR="00780677" w:rsidRDefault="008529F3" w:rsidP="00316880">
      <w:pPr>
        <w:pStyle w:val="a"/>
        <w:spacing w:line="240" w:lineRule="auto"/>
        <w:ind w:left="714" w:hanging="357"/>
      </w:pPr>
      <w:bookmarkStart w:id="3" w:name="_Toc9200005"/>
      <w:r w:rsidRPr="0055388D">
        <w:t>Физико-географические условия</w:t>
      </w:r>
      <w:bookmarkEnd w:id="3"/>
    </w:p>
    <w:p w:rsidR="00316880" w:rsidRPr="00316880" w:rsidRDefault="00316880" w:rsidP="00316880">
      <w:pPr>
        <w:spacing w:line="240" w:lineRule="auto"/>
        <w:ind w:firstLine="708"/>
      </w:pPr>
    </w:p>
    <w:p w:rsidR="008529F3" w:rsidRDefault="008529F3" w:rsidP="00316880">
      <w:pPr>
        <w:spacing w:after="0"/>
        <w:ind w:firstLine="851"/>
        <w:jc w:val="both"/>
        <w:rPr>
          <w:rFonts w:cs="Times New Roman"/>
          <w:color w:val="231F20"/>
          <w:szCs w:val="24"/>
          <w:shd w:val="clear" w:color="auto" w:fill="FFFFFF"/>
        </w:rPr>
      </w:pPr>
      <w:proofErr w:type="spellStart"/>
      <w:r w:rsidRPr="008119ED">
        <w:rPr>
          <w:rFonts w:cs="Times New Roman"/>
          <w:szCs w:val="24"/>
          <w:shd w:val="clear" w:color="auto" w:fill="FFFFFF"/>
        </w:rPr>
        <w:t>Восточно-Сибирское</w:t>
      </w:r>
      <w:proofErr w:type="spellEnd"/>
      <w:r w:rsidRPr="008119ED">
        <w:rPr>
          <w:rFonts w:cs="Times New Roman"/>
          <w:szCs w:val="24"/>
          <w:shd w:val="clear" w:color="auto" w:fill="FFFFFF"/>
        </w:rPr>
        <w:t xml:space="preserve"> море – это окраинное море России, расположенное в Северном Ледовитом океане </w:t>
      </w:r>
      <w:r>
        <w:rPr>
          <w:rFonts w:cs="Times New Roman"/>
          <w:szCs w:val="24"/>
          <w:shd w:val="clear" w:color="auto" w:fill="FFFFFF"/>
        </w:rPr>
        <w:t>между</w:t>
      </w:r>
      <w:r w:rsidRPr="008119ED">
        <w:rPr>
          <w:rFonts w:cs="Times New Roman"/>
          <w:szCs w:val="24"/>
          <w:shd w:val="clear" w:color="auto" w:fill="FFFFFF"/>
        </w:rPr>
        <w:t xml:space="preserve"> Новосибирскими островами</w:t>
      </w:r>
      <w:r>
        <w:rPr>
          <w:rFonts w:cs="Times New Roman"/>
          <w:szCs w:val="24"/>
          <w:shd w:val="clear" w:color="auto" w:fill="FFFFFF"/>
        </w:rPr>
        <w:t xml:space="preserve"> на западе</w:t>
      </w:r>
      <w:r w:rsidRPr="008119ED">
        <w:rPr>
          <w:rFonts w:cs="Times New Roman"/>
          <w:szCs w:val="24"/>
          <w:shd w:val="clear" w:color="auto" w:fill="FFFFFF"/>
        </w:rPr>
        <w:t xml:space="preserve"> (</w:t>
      </w:r>
      <w:r w:rsidRPr="008119ED">
        <w:rPr>
          <w:rFonts w:cs="Times New Roman"/>
          <w:color w:val="231F20"/>
          <w:szCs w:val="24"/>
          <w:shd w:val="clear" w:color="auto" w:fill="FFFFFF"/>
        </w:rPr>
        <w:t xml:space="preserve">138°49'55.9" в.д.) </w:t>
      </w:r>
      <w:r w:rsidRPr="008119ED">
        <w:rPr>
          <w:rFonts w:cs="Times New Roman"/>
          <w:szCs w:val="24"/>
          <w:shd w:val="clear" w:color="auto" w:fill="FFFFFF"/>
        </w:rPr>
        <w:t xml:space="preserve">и </w:t>
      </w:r>
      <w:r w:rsidRPr="00094704">
        <w:rPr>
          <w:rFonts w:cs="Times New Roman"/>
          <w:szCs w:val="24"/>
          <w:shd w:val="clear" w:color="auto" w:fill="FFFFFF"/>
        </w:rPr>
        <w:t xml:space="preserve">островом Врангеля на </w:t>
      </w:r>
      <w:r>
        <w:rPr>
          <w:rFonts w:cs="Times New Roman"/>
          <w:szCs w:val="24"/>
          <w:shd w:val="clear" w:color="auto" w:fill="FFFFFF"/>
        </w:rPr>
        <w:t xml:space="preserve">востоке </w:t>
      </w:r>
      <w:r w:rsidRPr="00094704">
        <w:rPr>
          <w:rFonts w:cs="Times New Roman"/>
          <w:szCs w:val="24"/>
          <w:shd w:val="clear" w:color="auto" w:fill="FFFFFF"/>
        </w:rPr>
        <w:t xml:space="preserve">(179°58'53.8" в.д.). </w:t>
      </w:r>
      <w:proofErr w:type="spellStart"/>
      <w:r w:rsidRPr="00094704">
        <w:rPr>
          <w:rFonts w:cs="Times New Roman"/>
          <w:szCs w:val="24"/>
          <w:shd w:val="clear" w:color="auto" w:fill="FFFFFF"/>
        </w:rPr>
        <w:t>Восточно-Сибирское</w:t>
      </w:r>
      <w:proofErr w:type="spellEnd"/>
      <w:r w:rsidRPr="00094704">
        <w:rPr>
          <w:rFonts w:cs="Times New Roman"/>
          <w:szCs w:val="24"/>
          <w:shd w:val="clear" w:color="auto" w:fill="FFFFFF"/>
        </w:rPr>
        <w:t xml:space="preserve"> море сообщается с морем Лаптевых проливами Санникова, </w:t>
      </w:r>
      <w:proofErr w:type="spellStart"/>
      <w:r w:rsidRPr="00094704">
        <w:rPr>
          <w:rFonts w:cs="Times New Roman"/>
          <w:szCs w:val="24"/>
          <w:shd w:val="clear" w:color="auto" w:fill="FFFFFF"/>
        </w:rPr>
        <w:t>Этерикан</w:t>
      </w:r>
      <w:proofErr w:type="spellEnd"/>
      <w:r w:rsidRPr="00094704">
        <w:rPr>
          <w:rFonts w:cs="Times New Roman"/>
          <w:szCs w:val="24"/>
          <w:shd w:val="clear" w:color="auto" w:fill="FFFFFF"/>
        </w:rPr>
        <w:t xml:space="preserve"> и Дмитрия Лаптева</w:t>
      </w:r>
      <w:r w:rsidRPr="00094704">
        <w:rPr>
          <w:rFonts w:ascii="Tahoma" w:hAnsi="Tahoma" w:cs="Tahoma"/>
          <w:sz w:val="17"/>
          <w:szCs w:val="17"/>
          <w:shd w:val="clear" w:color="auto" w:fill="FFFFFF"/>
        </w:rPr>
        <w:t xml:space="preserve">, а </w:t>
      </w:r>
      <w:r w:rsidRPr="00094704">
        <w:rPr>
          <w:rFonts w:cs="Times New Roman"/>
          <w:szCs w:val="24"/>
          <w:shd w:val="clear" w:color="auto" w:fill="FFFFFF"/>
        </w:rPr>
        <w:t>с Чукотским морем - проливом Лонга.</w:t>
      </w:r>
      <w:r>
        <w:rPr>
          <w:rFonts w:cs="Times New Roman"/>
          <w:color w:val="FF0000"/>
          <w:szCs w:val="24"/>
          <w:shd w:val="clear" w:color="auto" w:fill="FFFFFF"/>
        </w:rPr>
        <w:t xml:space="preserve"> </w:t>
      </w:r>
      <w:r>
        <w:rPr>
          <w:rFonts w:cs="Times New Roman"/>
          <w:color w:val="231F20"/>
          <w:szCs w:val="24"/>
          <w:shd w:val="clear" w:color="auto" w:fill="FFFFFF"/>
        </w:rPr>
        <w:t>М</w:t>
      </w:r>
      <w:r w:rsidRPr="008119ED">
        <w:rPr>
          <w:rFonts w:cs="Times New Roman"/>
          <w:color w:val="231F20"/>
          <w:szCs w:val="24"/>
          <w:shd w:val="clear" w:color="auto" w:fill="FFFFFF"/>
        </w:rPr>
        <w:t xml:space="preserve">оре полностью </w:t>
      </w:r>
      <w:r w:rsidRPr="00094704">
        <w:rPr>
          <w:rFonts w:cs="Times New Roman"/>
          <w:szCs w:val="24"/>
          <w:shd w:val="clear" w:color="auto" w:fill="FFFFFF"/>
        </w:rPr>
        <w:t xml:space="preserve">находится </w:t>
      </w:r>
      <w:r w:rsidRPr="008119ED">
        <w:rPr>
          <w:rFonts w:cs="Times New Roman"/>
          <w:color w:val="231F20"/>
          <w:szCs w:val="24"/>
          <w:shd w:val="clear" w:color="auto" w:fill="FFFFFF"/>
        </w:rPr>
        <w:t>за </w:t>
      </w:r>
      <w:r w:rsidRPr="008119ED">
        <w:rPr>
          <w:rFonts w:cs="Times New Roman"/>
          <w:szCs w:val="24"/>
          <w:shd w:val="clear" w:color="auto" w:fill="FFFFFF"/>
        </w:rPr>
        <w:t>Полярным кругом</w:t>
      </w:r>
      <w:r w:rsidRPr="008119ED">
        <w:rPr>
          <w:rFonts w:cs="Times New Roman"/>
          <w:color w:val="231F20"/>
          <w:szCs w:val="24"/>
          <w:shd w:val="clear" w:color="auto" w:fill="FFFFFF"/>
        </w:rPr>
        <w:t xml:space="preserve">, а на берегу </w:t>
      </w:r>
      <w:proofErr w:type="spellStart"/>
      <w:r w:rsidRPr="008119ED">
        <w:rPr>
          <w:rFonts w:cs="Times New Roman"/>
          <w:color w:val="231F20"/>
          <w:szCs w:val="24"/>
          <w:shd w:val="clear" w:color="auto" w:fill="FFFFFF"/>
        </w:rPr>
        <w:t>Чаунской</w:t>
      </w:r>
      <w:proofErr w:type="spellEnd"/>
      <w:r w:rsidRPr="008119ED">
        <w:rPr>
          <w:rFonts w:cs="Times New Roman"/>
          <w:color w:val="231F20"/>
          <w:szCs w:val="24"/>
          <w:shd w:val="clear" w:color="auto" w:fill="FFFFFF"/>
        </w:rPr>
        <w:t xml:space="preserve"> губы (68°31'5" </w:t>
      </w:r>
      <w:proofErr w:type="spellStart"/>
      <w:r w:rsidRPr="008119ED">
        <w:rPr>
          <w:rFonts w:cs="Times New Roman"/>
          <w:color w:val="231F20"/>
          <w:szCs w:val="24"/>
          <w:shd w:val="clear" w:color="auto" w:fill="FFFFFF"/>
        </w:rPr>
        <w:t>с.ш</w:t>
      </w:r>
      <w:proofErr w:type="spellEnd"/>
      <w:r w:rsidRPr="008119ED">
        <w:rPr>
          <w:rFonts w:cs="Times New Roman"/>
          <w:color w:val="231F20"/>
          <w:szCs w:val="24"/>
          <w:shd w:val="clear" w:color="auto" w:fill="FFFFFF"/>
        </w:rPr>
        <w:t>.) </w:t>
      </w:r>
      <w:r w:rsidRPr="0095134E">
        <w:rPr>
          <w:rFonts w:cs="Times New Roman"/>
          <w:color w:val="231F20"/>
          <w:szCs w:val="24"/>
          <w:shd w:val="clear" w:color="auto" w:fill="FFFFFF"/>
        </w:rPr>
        <w:t xml:space="preserve"> </w:t>
      </w:r>
      <w:r w:rsidRPr="008119ED">
        <w:rPr>
          <w:rFonts w:cs="Times New Roman"/>
          <w:color w:val="231F20"/>
          <w:szCs w:val="24"/>
          <w:shd w:val="clear" w:color="auto" w:fill="FFFFFF"/>
        </w:rPr>
        <w:t>располагается самая южная его точка</w:t>
      </w:r>
      <w:r>
        <w:rPr>
          <w:rFonts w:cs="Times New Roman"/>
          <w:color w:val="231F20"/>
          <w:szCs w:val="24"/>
          <w:shd w:val="clear" w:color="auto" w:fill="FFFFFF"/>
        </w:rPr>
        <w:t xml:space="preserve"> (рис.1).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7"/>
      </w:tblGrid>
      <w:tr w:rsidR="008529F3" w:rsidTr="00163450">
        <w:tc>
          <w:tcPr>
            <w:tcW w:w="9571" w:type="dxa"/>
          </w:tcPr>
          <w:p w:rsidR="008529F3" w:rsidRDefault="008529F3" w:rsidP="00163450">
            <w:pPr>
              <w:rPr>
                <w:rFonts w:cs="Times New Roman"/>
                <w:color w:val="231F20"/>
                <w:szCs w:val="24"/>
                <w:shd w:val="clear" w:color="auto" w:fill="FFFFFF"/>
              </w:rPr>
            </w:pPr>
            <w:r>
              <w:rPr>
                <w:rFonts w:cs="Times New Roman"/>
                <w:noProof/>
                <w:color w:val="231F20"/>
                <w:szCs w:val="24"/>
                <w:shd w:val="clear" w:color="auto" w:fill="FFFFFF"/>
              </w:rPr>
              <w:drawing>
                <wp:inline distT="0" distB="0" distL="0" distR="0">
                  <wp:extent cx="5995281" cy="4977272"/>
                  <wp:effectExtent l="19050" t="0" r="5469" b="0"/>
                  <wp:docPr id="1" name="Рисунок 0" descr="Кар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рта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5281" cy="4977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F3" w:rsidTr="00163450">
        <w:tc>
          <w:tcPr>
            <w:tcW w:w="9571" w:type="dxa"/>
          </w:tcPr>
          <w:p w:rsidR="008529F3" w:rsidRPr="00051752" w:rsidRDefault="008529F3" w:rsidP="00051752">
            <w:pPr>
              <w:jc w:val="center"/>
              <w:rPr>
                <w:rFonts w:cs="Times New Roman"/>
                <w:i/>
                <w:color w:val="231F20"/>
                <w:shd w:val="clear" w:color="auto" w:fill="FFFFFF"/>
              </w:rPr>
            </w:pPr>
            <w:r w:rsidRPr="00051752">
              <w:rPr>
                <w:rFonts w:cs="Times New Roman"/>
                <w:i/>
                <w:color w:val="231F20"/>
                <w:shd w:val="clear" w:color="auto" w:fill="FFFFFF"/>
              </w:rPr>
              <w:t xml:space="preserve">Рисунок 1 Физическая карта </w:t>
            </w:r>
            <w:proofErr w:type="spellStart"/>
            <w:r w:rsidRPr="00051752">
              <w:rPr>
                <w:rFonts w:cs="Times New Roman"/>
                <w:i/>
                <w:color w:val="231F20"/>
                <w:shd w:val="clear" w:color="auto" w:fill="FFFFFF"/>
              </w:rPr>
              <w:t>Восточно-Сибирского</w:t>
            </w:r>
            <w:proofErr w:type="spellEnd"/>
            <w:r w:rsidRPr="00051752">
              <w:rPr>
                <w:rFonts w:cs="Times New Roman"/>
                <w:i/>
                <w:color w:val="231F20"/>
                <w:shd w:val="clear" w:color="auto" w:fill="FFFFFF"/>
              </w:rPr>
              <w:t xml:space="preserve"> моря </w:t>
            </w:r>
            <w:r w:rsidR="00051752" w:rsidRPr="00051752">
              <w:rPr>
                <w:rFonts w:cs="Times New Roman"/>
                <w:i/>
                <w:color w:val="231F20"/>
                <w:shd w:val="clear" w:color="auto" w:fill="FFFFFF"/>
              </w:rPr>
              <w:t>[8]</w:t>
            </w:r>
          </w:p>
        </w:tc>
      </w:tr>
    </w:tbl>
    <w:p w:rsidR="008529F3" w:rsidRDefault="008529F3" w:rsidP="008529F3">
      <w:pPr>
        <w:spacing w:after="0"/>
        <w:ind w:firstLine="357"/>
        <w:rPr>
          <w:rFonts w:cs="Times New Roman"/>
          <w:color w:val="231F20"/>
          <w:szCs w:val="24"/>
          <w:shd w:val="clear" w:color="auto" w:fill="FFFFFF"/>
        </w:rPr>
      </w:pPr>
    </w:p>
    <w:p w:rsidR="00051752" w:rsidRPr="00D35AFF" w:rsidRDefault="008529F3" w:rsidP="00051752">
      <w:pPr>
        <w:spacing w:after="0"/>
        <w:ind w:firstLine="851"/>
        <w:rPr>
          <w:rFonts w:cs="Times New Roman"/>
          <w:color w:val="231F20"/>
          <w:szCs w:val="24"/>
          <w:shd w:val="clear" w:color="auto" w:fill="FFFFFF"/>
        </w:rPr>
      </w:pPr>
      <w:r w:rsidRPr="006446A0">
        <w:rPr>
          <w:rFonts w:cs="Times New Roman"/>
          <w:color w:val="231F20"/>
          <w:szCs w:val="24"/>
          <w:shd w:val="clear" w:color="auto" w:fill="FFFFFF"/>
        </w:rPr>
        <w:t xml:space="preserve">Площадь </w:t>
      </w:r>
      <w:proofErr w:type="spellStart"/>
      <w:r w:rsidRPr="00094704">
        <w:rPr>
          <w:rFonts w:cs="Times New Roman"/>
          <w:szCs w:val="24"/>
          <w:shd w:val="clear" w:color="auto" w:fill="FFFFFF"/>
        </w:rPr>
        <w:t>Восточно-Сибирского</w:t>
      </w:r>
      <w:proofErr w:type="spellEnd"/>
      <w:r>
        <w:rPr>
          <w:rFonts w:cs="Times New Roman"/>
          <w:color w:val="231F20"/>
          <w:szCs w:val="24"/>
          <w:shd w:val="clear" w:color="auto" w:fill="FFFFFF"/>
        </w:rPr>
        <w:t xml:space="preserve"> </w:t>
      </w:r>
      <w:r w:rsidRPr="006446A0">
        <w:rPr>
          <w:rFonts w:cs="Times New Roman"/>
          <w:color w:val="231F20"/>
          <w:szCs w:val="24"/>
          <w:shd w:val="clear" w:color="auto" w:fill="FFFFFF"/>
        </w:rPr>
        <w:t>моря составляет примерно 913 тыс. км</w:t>
      </w:r>
      <w:proofErr w:type="gramStart"/>
      <w:r w:rsidRPr="006446A0">
        <w:rPr>
          <w:rFonts w:cs="Times New Roman"/>
          <w:color w:val="231F20"/>
          <w:szCs w:val="24"/>
          <w:shd w:val="clear" w:color="auto" w:fill="FFFFFF"/>
          <w:vertAlign w:val="superscript"/>
        </w:rPr>
        <w:t>2</w:t>
      </w:r>
      <w:proofErr w:type="gramEnd"/>
      <w:r w:rsidRPr="006446A0">
        <w:rPr>
          <w:rFonts w:cs="Times New Roman"/>
          <w:color w:val="231F20"/>
          <w:szCs w:val="24"/>
          <w:shd w:val="clear" w:color="auto" w:fill="FFFFFF"/>
        </w:rPr>
        <w:t>,</w:t>
      </w:r>
      <w:r>
        <w:rPr>
          <w:rFonts w:cs="Times New Roman"/>
          <w:color w:val="231F20"/>
          <w:szCs w:val="24"/>
          <w:shd w:val="clear" w:color="auto" w:fill="FFFFFF"/>
        </w:rPr>
        <w:t xml:space="preserve"> средняя глубина достигает 54 м.</w:t>
      </w:r>
    </w:p>
    <w:p w:rsidR="008529F3" w:rsidRPr="00051752" w:rsidRDefault="008529F3" w:rsidP="00051752">
      <w:pPr>
        <w:spacing w:after="0"/>
        <w:ind w:firstLine="851"/>
        <w:jc w:val="both"/>
        <w:rPr>
          <w:rFonts w:cs="Times New Roman"/>
          <w:color w:val="231F20"/>
          <w:szCs w:val="24"/>
          <w:shd w:val="clear" w:color="auto" w:fill="FFFFFF"/>
        </w:rPr>
      </w:pPr>
      <w:r w:rsidRPr="0055388D">
        <w:rPr>
          <w:rFonts w:cs="Times New Roman"/>
        </w:rPr>
        <w:lastRenderedPageBreak/>
        <w:t xml:space="preserve">Береговая линия </w:t>
      </w:r>
      <w:proofErr w:type="spellStart"/>
      <w:r w:rsidRPr="0055388D">
        <w:rPr>
          <w:rFonts w:cs="Times New Roman"/>
        </w:rPr>
        <w:t>Восточно-Сибирского</w:t>
      </w:r>
      <w:proofErr w:type="spellEnd"/>
      <w:r w:rsidRPr="0055388D">
        <w:rPr>
          <w:rFonts w:cs="Times New Roman"/>
        </w:rPr>
        <w:t xml:space="preserve"> моря изрезана заливами </w:t>
      </w:r>
      <w:r w:rsidRPr="0055388D">
        <w:rPr>
          <w:rFonts w:cs="Times New Roman"/>
          <w:shd w:val="clear" w:color="auto" w:fill="FFFFFF"/>
        </w:rPr>
        <w:t xml:space="preserve">(Колымский залив, </w:t>
      </w:r>
      <w:proofErr w:type="spellStart"/>
      <w:r w:rsidRPr="0055388D">
        <w:rPr>
          <w:rFonts w:cs="Times New Roman"/>
          <w:shd w:val="clear" w:color="auto" w:fill="FFFFFF"/>
        </w:rPr>
        <w:t>Омуляхская</w:t>
      </w:r>
      <w:proofErr w:type="spellEnd"/>
      <w:r w:rsidRPr="0055388D">
        <w:rPr>
          <w:rFonts w:cs="Times New Roman"/>
          <w:shd w:val="clear" w:color="auto" w:fill="FFFFFF"/>
        </w:rPr>
        <w:t xml:space="preserve"> и </w:t>
      </w:r>
      <w:proofErr w:type="spellStart"/>
      <w:r w:rsidRPr="0055388D">
        <w:rPr>
          <w:rFonts w:cs="Times New Roman"/>
          <w:shd w:val="clear" w:color="auto" w:fill="FFFFFF"/>
        </w:rPr>
        <w:t>Чаунская</w:t>
      </w:r>
      <w:proofErr w:type="spellEnd"/>
      <w:r w:rsidRPr="0055388D">
        <w:rPr>
          <w:rFonts w:cs="Times New Roman"/>
          <w:shd w:val="clear" w:color="auto" w:fill="FFFFFF"/>
        </w:rPr>
        <w:t xml:space="preserve"> губа) и </w:t>
      </w:r>
      <w:r w:rsidRPr="0055388D">
        <w:rPr>
          <w:rFonts w:cs="Times New Roman"/>
        </w:rPr>
        <w:t xml:space="preserve">небольшими извилинами, образованными  устьями рек. Западная  часть побережья отличается от </w:t>
      </w:r>
      <w:proofErr w:type="gramStart"/>
      <w:r w:rsidRPr="0055388D">
        <w:rPr>
          <w:rFonts w:cs="Times New Roman"/>
        </w:rPr>
        <w:t>восточной</w:t>
      </w:r>
      <w:proofErr w:type="gramEnd"/>
      <w:r w:rsidRPr="0055388D">
        <w:rPr>
          <w:rFonts w:cs="Times New Roman"/>
        </w:rPr>
        <w:t xml:space="preserve">. </w:t>
      </w:r>
      <w:r w:rsidRPr="0055388D">
        <w:t xml:space="preserve">От Новосибирских островов и до устья Колымы берега пологи и низменны, а </w:t>
      </w:r>
      <w:r w:rsidRPr="007659E4">
        <w:t>восточнее рельеф более гористых</w:t>
      </w:r>
      <w:r w:rsidR="00051752" w:rsidRPr="00051752">
        <w:t>,</w:t>
      </w:r>
      <w:r w:rsidRPr="0055388D">
        <w:t xml:space="preserve"> и</w:t>
      </w:r>
      <w:r>
        <w:t xml:space="preserve"> побережье  характеризуется наличием</w:t>
      </w:r>
      <w:r w:rsidRPr="0055388D">
        <w:t xml:space="preserve"> </w:t>
      </w:r>
      <w:r>
        <w:t>обрывов</w:t>
      </w:r>
      <w:r w:rsidRPr="0055388D">
        <w:t xml:space="preserve">. Преобладают глубины </w:t>
      </w:r>
      <w:r>
        <w:t xml:space="preserve">моря </w:t>
      </w:r>
      <w:r w:rsidRPr="0055388D">
        <w:t xml:space="preserve">до 20—25 м. К северо-востоку от устьев Индигирки и Колымы на морском дне отмечены относительно глубокие желоба. Область малых глубин в западной </w:t>
      </w:r>
      <w:r w:rsidRPr="004B1266">
        <w:t>части моря образует Новосибирскую отмель</w:t>
      </w:r>
      <w:r w:rsidR="00051752" w:rsidRPr="00051752">
        <w:t xml:space="preserve"> [8].</w:t>
      </w:r>
      <w:r w:rsidRPr="0055388D">
        <w:rPr>
          <w:rFonts w:cs="Times New Roman"/>
          <w:noProof/>
          <w:color w:val="231F20"/>
          <w:szCs w:val="24"/>
          <w:shd w:val="clear" w:color="auto" w:fill="FFFFFF"/>
        </w:rPr>
        <w:t xml:space="preserve"> </w:t>
      </w:r>
    </w:p>
    <w:p w:rsidR="008529F3" w:rsidRPr="004B1266" w:rsidRDefault="008529F3" w:rsidP="00780677">
      <w:pPr>
        <w:spacing w:after="0"/>
        <w:ind w:firstLine="851"/>
        <w:jc w:val="both"/>
      </w:pPr>
      <w:r w:rsidRPr="007659E4">
        <w:t>Подводный рельеф шельфа равнинный и наклонён с юго-запада на северо-восток. Глубоких впадин и желобов не наблюдается.</w:t>
      </w:r>
      <w:r>
        <w:t xml:space="preserve"> На западе образована Новосибирская отмель – область малых глубин. Наибольшие глубины сосредоточены в северо-восточной части. </w:t>
      </w:r>
    </w:p>
    <w:p w:rsidR="008529F3" w:rsidRDefault="008529F3" w:rsidP="00780677">
      <w:pPr>
        <w:spacing w:after="0"/>
        <w:ind w:firstLine="851"/>
        <w:jc w:val="both"/>
      </w:pPr>
      <w:r>
        <w:rPr>
          <w:color w:val="000000"/>
          <w:szCs w:val="24"/>
        </w:rPr>
        <w:t xml:space="preserve">Климат характеризуется как полярный морской с признаками </w:t>
      </w:r>
      <w:proofErr w:type="gramStart"/>
      <w:r>
        <w:rPr>
          <w:color w:val="000000"/>
          <w:szCs w:val="24"/>
        </w:rPr>
        <w:t>континентального</w:t>
      </w:r>
      <w:proofErr w:type="gramEnd"/>
      <w:r>
        <w:rPr>
          <w:color w:val="000000"/>
          <w:szCs w:val="24"/>
        </w:rPr>
        <w:t xml:space="preserve">. Вследствие того, что </w:t>
      </w:r>
      <w:proofErr w:type="spellStart"/>
      <w:r>
        <w:rPr>
          <w:color w:val="000000"/>
          <w:szCs w:val="24"/>
        </w:rPr>
        <w:t>Восточно-Сибирское</w:t>
      </w:r>
      <w:proofErr w:type="spellEnd"/>
      <w:r>
        <w:rPr>
          <w:color w:val="000000"/>
          <w:szCs w:val="24"/>
        </w:rPr>
        <w:t xml:space="preserve"> море располагается в высоких широтах,  оно </w:t>
      </w:r>
      <w:r w:rsidRPr="004B1266">
        <w:t>находится в зоне атмосферных воздействий Атлантического и Тихого океанов. </w:t>
      </w:r>
    </w:p>
    <w:p w:rsidR="008529F3" w:rsidRDefault="008529F3" w:rsidP="00780677">
      <w:pPr>
        <w:spacing w:after="0"/>
        <w:ind w:firstLine="851"/>
        <w:jc w:val="both"/>
      </w:pPr>
      <w:r w:rsidRPr="00985F73">
        <w:t xml:space="preserve">Материковый сток в </w:t>
      </w:r>
      <w:proofErr w:type="spellStart"/>
      <w:r w:rsidRPr="00985F73">
        <w:t>Восточно-Сибирском</w:t>
      </w:r>
      <w:proofErr w:type="spellEnd"/>
      <w:r w:rsidRPr="00985F73">
        <w:t xml:space="preserve"> море </w:t>
      </w:r>
      <w:r>
        <w:t xml:space="preserve">составляет примерно </w:t>
      </w:r>
      <w:r w:rsidRPr="00493749">
        <w:t>250 м</w:t>
      </w:r>
      <w:r w:rsidRPr="00493749">
        <w:rPr>
          <w:vertAlign w:val="superscript"/>
        </w:rPr>
        <w:t>3</w:t>
      </w:r>
      <w:r w:rsidRPr="00493749">
        <w:t>/км, что</w:t>
      </w:r>
      <w:r>
        <w:t xml:space="preserve"> </w:t>
      </w:r>
      <w:r w:rsidRPr="00094704">
        <w:t>соответствует</w:t>
      </w:r>
      <w:r>
        <w:rPr>
          <w:color w:val="00B0F0"/>
        </w:rPr>
        <w:t xml:space="preserve"> </w:t>
      </w:r>
      <w:r>
        <w:t>всего лишь</w:t>
      </w:r>
      <w:r w:rsidRPr="00985F73">
        <w:t xml:space="preserve"> 10% </w:t>
      </w:r>
      <w:r>
        <w:t xml:space="preserve">от </w:t>
      </w:r>
      <w:r w:rsidRPr="00985F73">
        <w:t xml:space="preserve">общего объема речного стока всех арктических морей. Самая крупная из впадающих рек — Колыма </w:t>
      </w:r>
      <w:r>
        <w:t>(</w:t>
      </w:r>
      <w:r w:rsidRPr="00985F73">
        <w:t>130км</w:t>
      </w:r>
      <w:r w:rsidRPr="00985F73">
        <w:rPr>
          <w:vertAlign w:val="superscript"/>
        </w:rPr>
        <w:t>3</w:t>
      </w:r>
      <w:r w:rsidRPr="00985F73">
        <w:t xml:space="preserve"> воды</w:t>
      </w:r>
      <w:r>
        <w:t xml:space="preserve"> в год)</w:t>
      </w:r>
      <w:r w:rsidRPr="00985F73">
        <w:t>, вторая</w:t>
      </w:r>
      <w:r>
        <w:t xml:space="preserve"> </w:t>
      </w:r>
      <w:r w:rsidRPr="00985F73">
        <w:t xml:space="preserve">— Индигирка — </w:t>
      </w:r>
      <w:r>
        <w:t>(</w:t>
      </w:r>
      <w:r w:rsidRPr="00985F73">
        <w:t>60 км</w:t>
      </w:r>
      <w:r w:rsidRPr="00263685">
        <w:rPr>
          <w:vertAlign w:val="superscript"/>
        </w:rPr>
        <w:t>3</w:t>
      </w:r>
      <w:r w:rsidRPr="00985F73">
        <w:t xml:space="preserve"> воды в год</w:t>
      </w:r>
      <w:r>
        <w:t>)</w:t>
      </w:r>
      <w:r w:rsidRPr="00985F73">
        <w:t xml:space="preserve">. Постоянные течения на поверхности </w:t>
      </w:r>
      <w:proofErr w:type="spellStart"/>
      <w:r w:rsidRPr="00985F73">
        <w:t>Восточно-Сибирского</w:t>
      </w:r>
      <w:proofErr w:type="spellEnd"/>
      <w:r w:rsidRPr="00985F73">
        <w:t xml:space="preserve"> моря образуют слабо выраженную циклоническую циркуляцию.</w:t>
      </w:r>
      <w:r>
        <w:t xml:space="preserve"> </w:t>
      </w:r>
    </w:p>
    <w:p w:rsidR="008529F3" w:rsidRPr="00616BDC" w:rsidRDefault="008529F3" w:rsidP="00316880">
      <w:pPr>
        <w:spacing w:after="0"/>
        <w:ind w:firstLine="851"/>
        <w:jc w:val="both"/>
      </w:pPr>
      <w:proofErr w:type="spellStart"/>
      <w:r>
        <w:t>Восточно-Сибирское</w:t>
      </w:r>
      <w:proofErr w:type="spellEnd"/>
      <w:r>
        <w:t xml:space="preserve"> море - самое ледовитое среди морей Арктики. Большую часть года оно покрыто льдом. Зимой развит припай, но наибольшее его распространение наблюдается в западной мелководной части.  </w:t>
      </w:r>
      <w:r w:rsidRPr="00781656">
        <w:t>На свободных ото льда пространствах моря развивается значительное волнение. Оно бывает наиболее сильным при штормовых северо-западных и юго-восточных ветрах</w:t>
      </w:r>
      <w:r>
        <w:t xml:space="preserve">. </w:t>
      </w:r>
      <w:r w:rsidRPr="00781656">
        <w:t xml:space="preserve">Максимальные высоты волн достигают 5 м, </w:t>
      </w:r>
      <w:r>
        <w:t>средняя</w:t>
      </w:r>
      <w:r w:rsidRPr="00781656">
        <w:t xml:space="preserve"> их высота 3-4 м.</w:t>
      </w:r>
      <w:r>
        <w:t xml:space="preserve"> </w:t>
      </w:r>
      <w:r w:rsidRPr="00781656">
        <w:t>Сильное волнение наблюдается главным обра</w:t>
      </w:r>
      <w:r>
        <w:t xml:space="preserve">зом в конце лета - начале осени, </w:t>
      </w:r>
      <w:r w:rsidRPr="00781656">
        <w:t>когда кромка льда отступает к северу.</w:t>
      </w:r>
    </w:p>
    <w:p w:rsidR="008529F3" w:rsidRDefault="008529F3" w:rsidP="00316880">
      <w:pPr>
        <w:pStyle w:val="a"/>
      </w:pPr>
      <w:bookmarkStart w:id="4" w:name="_Toc9200006"/>
      <w:r w:rsidRPr="00163450">
        <w:t>Геолого-геофизическая изученность</w:t>
      </w:r>
      <w:bookmarkEnd w:id="4"/>
    </w:p>
    <w:p w:rsidR="00A105B0" w:rsidRPr="00A105B0" w:rsidRDefault="00A105B0" w:rsidP="00316880">
      <w:pPr>
        <w:spacing w:after="0"/>
      </w:pPr>
    </w:p>
    <w:p w:rsidR="008529F3" w:rsidRPr="007B36AA" w:rsidRDefault="008529F3" w:rsidP="00316880">
      <w:pPr>
        <w:spacing w:after="0"/>
        <w:ind w:firstLine="851"/>
        <w:jc w:val="both"/>
        <w:rPr>
          <w:szCs w:val="24"/>
        </w:rPr>
      </w:pPr>
      <w:r w:rsidRPr="007B36AA">
        <w:rPr>
          <w:szCs w:val="24"/>
        </w:rPr>
        <w:t xml:space="preserve">В </w:t>
      </w:r>
      <w:r>
        <w:rPr>
          <w:szCs w:val="24"/>
        </w:rPr>
        <w:t>в</w:t>
      </w:r>
      <w:r w:rsidRPr="004A5EA2">
        <w:rPr>
          <w:szCs w:val="24"/>
        </w:rPr>
        <w:t>осточной</w:t>
      </w:r>
      <w:r>
        <w:rPr>
          <w:color w:val="FF0000"/>
          <w:szCs w:val="24"/>
        </w:rPr>
        <w:t xml:space="preserve"> </w:t>
      </w:r>
      <w:r w:rsidRPr="007B36AA">
        <w:rPr>
          <w:szCs w:val="24"/>
        </w:rPr>
        <w:t>части российского сектора Северного Ледовитого океана (СЛО) было проведено множество геологических и геофизических работ, однако изучена она крайне неравномерно, что не позволяет получить целостную картин</w:t>
      </w:r>
      <w:proofErr w:type="gramStart"/>
      <w:r w:rsidRPr="007B36AA">
        <w:rPr>
          <w:szCs w:val="24"/>
        </w:rPr>
        <w:t>у</w:t>
      </w:r>
      <w:r>
        <w:rPr>
          <w:szCs w:val="24"/>
        </w:rPr>
        <w:t xml:space="preserve"> </w:t>
      </w:r>
      <w:r w:rsidRPr="007B36AA">
        <w:rPr>
          <w:szCs w:val="24"/>
        </w:rPr>
        <w:t>о её</w:t>
      </w:r>
      <w:proofErr w:type="gramEnd"/>
      <w:r w:rsidRPr="007B36AA">
        <w:rPr>
          <w:szCs w:val="24"/>
        </w:rPr>
        <w:t xml:space="preserve"> </w:t>
      </w:r>
      <w:r w:rsidRPr="007B36AA">
        <w:rPr>
          <w:szCs w:val="24"/>
        </w:rPr>
        <w:lastRenderedPageBreak/>
        <w:t xml:space="preserve">геологическом строении и перспективах </w:t>
      </w:r>
      <w:r w:rsidRPr="004A5EA2">
        <w:rPr>
          <w:szCs w:val="24"/>
        </w:rPr>
        <w:t>обнаружения</w:t>
      </w:r>
      <w:r w:rsidRPr="007B36AA">
        <w:rPr>
          <w:szCs w:val="24"/>
        </w:rPr>
        <w:t xml:space="preserve"> различных видов полезных ископаемых. </w:t>
      </w:r>
    </w:p>
    <w:p w:rsidR="008529F3" w:rsidRDefault="008529F3" w:rsidP="00316880">
      <w:pPr>
        <w:spacing w:after="0"/>
        <w:ind w:firstLine="851"/>
        <w:jc w:val="both"/>
        <w:rPr>
          <w:szCs w:val="24"/>
        </w:rPr>
      </w:pPr>
      <w:r w:rsidRPr="007B36AA">
        <w:rPr>
          <w:szCs w:val="24"/>
        </w:rPr>
        <w:t xml:space="preserve">Современное представление о структуре литосферы и истории геологического развития базируется, в основном, на данных </w:t>
      </w:r>
      <w:r w:rsidRPr="004A5EA2">
        <w:rPr>
          <w:szCs w:val="24"/>
        </w:rPr>
        <w:t>глубинных сейсмических зондирований (ГСЗ),</w:t>
      </w:r>
      <w:r>
        <w:rPr>
          <w:szCs w:val="24"/>
        </w:rPr>
        <w:t xml:space="preserve"> </w:t>
      </w:r>
      <w:r w:rsidR="00A26479">
        <w:rPr>
          <w:szCs w:val="24"/>
        </w:rPr>
        <w:t>сейсморазведки МОВ-</w:t>
      </w:r>
      <w:r w:rsidRPr="007B36AA">
        <w:rPr>
          <w:szCs w:val="24"/>
        </w:rPr>
        <w:t>ОГТ 2</w:t>
      </w:r>
      <w:r w:rsidRPr="007B36AA">
        <w:rPr>
          <w:szCs w:val="24"/>
          <w:lang w:val="en-US"/>
        </w:rPr>
        <w:t>D</w:t>
      </w:r>
      <w:r w:rsidRPr="007B36AA">
        <w:rPr>
          <w:szCs w:val="24"/>
        </w:rPr>
        <w:t>, сейсмозондировани</w:t>
      </w:r>
      <w:r w:rsidRPr="004A5EA2">
        <w:rPr>
          <w:szCs w:val="24"/>
        </w:rPr>
        <w:t xml:space="preserve">й </w:t>
      </w:r>
      <w:r w:rsidRPr="007B36AA">
        <w:rPr>
          <w:szCs w:val="24"/>
          <w:lang w:val="en-US"/>
        </w:rPr>
        <w:t>MOB</w:t>
      </w:r>
      <w:r w:rsidRPr="007B36AA">
        <w:rPr>
          <w:szCs w:val="24"/>
        </w:rPr>
        <w:t>, потенциальных полей и бурения в приполюсной части хребта Ломоносова</w:t>
      </w:r>
      <w:r>
        <w:rPr>
          <w:szCs w:val="24"/>
        </w:rPr>
        <w:t xml:space="preserve">. </w:t>
      </w:r>
    </w:p>
    <w:p w:rsidR="008529F3" w:rsidRPr="007B36AA" w:rsidRDefault="008529F3" w:rsidP="00316880">
      <w:pPr>
        <w:shd w:val="clear" w:color="auto" w:fill="FFFFFF"/>
        <w:spacing w:after="0" w:line="240" w:lineRule="auto"/>
        <w:ind w:firstLine="709"/>
        <w:jc w:val="both"/>
        <w:rPr>
          <w:szCs w:val="24"/>
        </w:rPr>
      </w:pPr>
    </w:p>
    <w:p w:rsidR="008529F3" w:rsidRPr="00163450" w:rsidRDefault="008529F3" w:rsidP="00316880">
      <w:pPr>
        <w:pStyle w:val="a0"/>
      </w:pPr>
      <w:bookmarkStart w:id="5" w:name="_Toc9200007"/>
      <w:r w:rsidRPr="00163450">
        <w:t>Геологическая изученность</w:t>
      </w:r>
      <w:bookmarkEnd w:id="5"/>
    </w:p>
    <w:p w:rsidR="008529F3" w:rsidRPr="007B36AA" w:rsidRDefault="008529F3" w:rsidP="00316880">
      <w:pPr>
        <w:shd w:val="clear" w:color="auto" w:fill="FFFFFF"/>
        <w:spacing w:after="0"/>
        <w:jc w:val="both"/>
        <w:rPr>
          <w:szCs w:val="24"/>
        </w:rPr>
      </w:pPr>
    </w:p>
    <w:p w:rsidR="008529F3" w:rsidRPr="007B36AA" w:rsidRDefault="008529F3" w:rsidP="00316880">
      <w:pPr>
        <w:spacing w:after="0"/>
        <w:ind w:firstLine="851"/>
        <w:jc w:val="both"/>
        <w:rPr>
          <w:szCs w:val="24"/>
        </w:rPr>
      </w:pPr>
      <w:r w:rsidRPr="007B36AA">
        <w:rPr>
          <w:szCs w:val="24"/>
        </w:rPr>
        <w:t xml:space="preserve">Геологическое изучение СЛО началось в 50-е и 60-е годы ХХ века. С дрейфующих ледовых станций «Северный Полюс» велось донное опробование. Всего за период с 1958 по 1966 год было выполнено 29 станций донного </w:t>
      </w:r>
      <w:proofErr w:type="spellStart"/>
      <w:r w:rsidRPr="007B36AA">
        <w:rPr>
          <w:szCs w:val="24"/>
        </w:rPr>
        <w:t>пробоотбора</w:t>
      </w:r>
      <w:proofErr w:type="spellEnd"/>
      <w:r w:rsidRPr="007B36AA">
        <w:rPr>
          <w:szCs w:val="24"/>
        </w:rPr>
        <w:t xml:space="preserve">. </w:t>
      </w:r>
    </w:p>
    <w:p w:rsidR="008529F3" w:rsidRPr="007B36AA" w:rsidRDefault="008529F3" w:rsidP="00780677">
      <w:pPr>
        <w:spacing w:after="0"/>
        <w:ind w:firstLine="851"/>
        <w:jc w:val="both"/>
        <w:rPr>
          <w:szCs w:val="24"/>
        </w:rPr>
      </w:pPr>
      <w:r w:rsidRPr="007B36AA">
        <w:rPr>
          <w:szCs w:val="24"/>
        </w:rPr>
        <w:t xml:space="preserve">В 80-е годы ХХ была проведена Государственная Геологическая съемка масштаба 1:200 000 на островах Котельный и </w:t>
      </w:r>
      <w:proofErr w:type="spellStart"/>
      <w:r w:rsidRPr="007B36AA">
        <w:rPr>
          <w:szCs w:val="24"/>
        </w:rPr>
        <w:t>Бельковский</w:t>
      </w:r>
      <w:proofErr w:type="spellEnd"/>
      <w:r w:rsidRPr="007B36AA">
        <w:rPr>
          <w:szCs w:val="24"/>
        </w:rPr>
        <w:t xml:space="preserve"> (М.К. </w:t>
      </w:r>
      <w:proofErr w:type="spellStart"/>
      <w:r w:rsidRPr="007B36AA">
        <w:rPr>
          <w:szCs w:val="24"/>
        </w:rPr>
        <w:t>Косько</w:t>
      </w:r>
      <w:proofErr w:type="spellEnd"/>
      <w:r w:rsidRPr="007B36AA">
        <w:rPr>
          <w:szCs w:val="24"/>
        </w:rPr>
        <w:t xml:space="preserve"> и др. </w:t>
      </w:r>
      <w:smartTag w:uri="urn:schemas-microsoft-com:office:smarttags" w:element="metricconverter">
        <w:smartTagPr>
          <w:attr w:name="ProductID" w:val="1977 г"/>
        </w:smartTagPr>
        <w:r w:rsidRPr="007B36AA">
          <w:rPr>
            <w:szCs w:val="24"/>
          </w:rPr>
          <w:t>1977 г</w:t>
        </w:r>
      </w:smartTag>
      <w:r w:rsidRPr="007B36AA">
        <w:rPr>
          <w:szCs w:val="24"/>
        </w:rPr>
        <w:t xml:space="preserve">., </w:t>
      </w:r>
      <w:smartTag w:uri="urn:schemas-microsoft-com:office:smarttags" w:element="metricconverter">
        <w:smartTagPr>
          <w:attr w:name="ProductID" w:val="1980 г"/>
        </w:smartTagPr>
        <w:r w:rsidRPr="007B36AA">
          <w:rPr>
            <w:szCs w:val="24"/>
          </w:rPr>
          <w:t>1980 г</w:t>
        </w:r>
      </w:smartTag>
      <w:r w:rsidRPr="007B36AA">
        <w:rPr>
          <w:szCs w:val="24"/>
        </w:rPr>
        <w:t>.). В 1985 году была издана Государственная Гео</w:t>
      </w:r>
      <w:r w:rsidR="00741FFC">
        <w:rPr>
          <w:szCs w:val="24"/>
        </w:rPr>
        <w:t>логическая карта масштаба 1:200</w:t>
      </w:r>
      <w:r w:rsidRPr="007B36AA">
        <w:rPr>
          <w:szCs w:val="24"/>
        </w:rPr>
        <w:t>000.</w:t>
      </w:r>
    </w:p>
    <w:p w:rsidR="008529F3" w:rsidRPr="007B36AA" w:rsidRDefault="008529F3" w:rsidP="00780677">
      <w:pPr>
        <w:spacing w:after="0"/>
        <w:ind w:firstLine="851"/>
        <w:jc w:val="both"/>
        <w:rPr>
          <w:szCs w:val="24"/>
        </w:rPr>
      </w:pPr>
      <w:r w:rsidRPr="007B36AA">
        <w:rPr>
          <w:szCs w:val="24"/>
        </w:rPr>
        <w:t xml:space="preserve"> По результатам этих работ  ФГУП «ВСЕГЕИ» в 2004 году была составлена Государственная Геологическая карта России масштаба 1:2 500 000.</w:t>
      </w:r>
    </w:p>
    <w:p w:rsidR="008529F3" w:rsidRPr="007B36AA" w:rsidRDefault="008529F3" w:rsidP="00780677">
      <w:pPr>
        <w:spacing w:after="0"/>
        <w:ind w:firstLine="851"/>
        <w:jc w:val="both"/>
        <w:rPr>
          <w:szCs w:val="24"/>
        </w:rPr>
      </w:pPr>
      <w:r w:rsidRPr="007B36AA">
        <w:rPr>
          <w:szCs w:val="24"/>
        </w:rPr>
        <w:t xml:space="preserve">В 2004г в приполюсной части хребта Ломоносова международной экспедицией </w:t>
      </w:r>
      <w:r w:rsidRPr="007B36AA">
        <w:rPr>
          <w:szCs w:val="24"/>
          <w:lang w:val="en-US"/>
        </w:rPr>
        <w:t>ACEX</w:t>
      </w:r>
      <w:r w:rsidRPr="007B36AA">
        <w:rPr>
          <w:szCs w:val="24"/>
        </w:rPr>
        <w:t xml:space="preserve">-302 было выполнено глубоководное бурение. Четыре скважины вскрыли 428-метровую толщу осадочных образований в возрастном диапазоне от </w:t>
      </w:r>
      <w:proofErr w:type="spellStart"/>
      <w:r w:rsidRPr="007B36AA">
        <w:rPr>
          <w:szCs w:val="24"/>
        </w:rPr>
        <w:t>кампана</w:t>
      </w:r>
      <w:proofErr w:type="spellEnd"/>
      <w:r w:rsidRPr="007B36AA">
        <w:rPr>
          <w:szCs w:val="24"/>
        </w:rPr>
        <w:t xml:space="preserve"> до голоцена, что позволило уточнить стратиграфическую привязку </w:t>
      </w:r>
      <w:proofErr w:type="spellStart"/>
      <w:r w:rsidRPr="007B36AA">
        <w:rPr>
          <w:szCs w:val="24"/>
        </w:rPr>
        <w:t>сейсмокомплексов</w:t>
      </w:r>
      <w:proofErr w:type="spellEnd"/>
      <w:r w:rsidRPr="007B36AA">
        <w:rPr>
          <w:szCs w:val="24"/>
        </w:rPr>
        <w:t xml:space="preserve"> и генезис слагающих их осадков.</w:t>
      </w:r>
    </w:p>
    <w:p w:rsidR="008529F3" w:rsidRPr="00741FFC" w:rsidRDefault="008529F3" w:rsidP="000D63A6">
      <w:pPr>
        <w:spacing w:after="0"/>
        <w:ind w:firstLine="851"/>
        <w:contextualSpacing/>
        <w:jc w:val="both"/>
        <w:rPr>
          <w:spacing w:val="-1"/>
          <w:szCs w:val="24"/>
        </w:rPr>
      </w:pPr>
      <w:r w:rsidRPr="007B36AA">
        <w:rPr>
          <w:szCs w:val="24"/>
        </w:rPr>
        <w:t xml:space="preserve">Также, в акватории проводилось опробование верхней части осадочного чехла </w:t>
      </w:r>
      <w:proofErr w:type="spellStart"/>
      <w:r w:rsidRPr="007B36AA">
        <w:rPr>
          <w:szCs w:val="24"/>
        </w:rPr>
        <w:t>дночерпателями</w:t>
      </w:r>
      <w:proofErr w:type="spellEnd"/>
      <w:r w:rsidRPr="007B36AA">
        <w:rPr>
          <w:szCs w:val="24"/>
        </w:rPr>
        <w:t xml:space="preserve"> и грунтовыми трубками с судов. </w:t>
      </w:r>
      <w:r w:rsidRPr="007B36AA">
        <w:rPr>
          <w:spacing w:val="-9"/>
          <w:szCs w:val="24"/>
        </w:rPr>
        <w:t xml:space="preserve">В 2007 г. с борта ледокола «Россия» отобраны </w:t>
      </w:r>
      <w:r w:rsidRPr="007B36AA">
        <w:rPr>
          <w:spacing w:val="-3"/>
          <w:szCs w:val="24"/>
        </w:rPr>
        <w:t>10-метровые колонки грунтовых трубок</w:t>
      </w:r>
      <w:r w:rsidRPr="007B36AA">
        <w:rPr>
          <w:spacing w:val="-2"/>
          <w:szCs w:val="24"/>
        </w:rPr>
        <w:t xml:space="preserve">. </w:t>
      </w:r>
      <w:r w:rsidRPr="007B36AA">
        <w:rPr>
          <w:szCs w:val="24"/>
        </w:rPr>
        <w:t xml:space="preserve">В процессе </w:t>
      </w:r>
      <w:r w:rsidRPr="004A5EA2">
        <w:rPr>
          <w:szCs w:val="24"/>
        </w:rPr>
        <w:t>выполнения работ вдоль</w:t>
      </w:r>
      <w:r>
        <w:rPr>
          <w:szCs w:val="24"/>
        </w:rPr>
        <w:t xml:space="preserve"> </w:t>
      </w:r>
      <w:proofErr w:type="spellStart"/>
      <w:r w:rsidRPr="00A26479">
        <w:rPr>
          <w:szCs w:val="24"/>
        </w:rPr>
        <w:t>геотраверса</w:t>
      </w:r>
      <w:proofErr w:type="spellEnd"/>
      <w:r w:rsidRPr="005466F2">
        <w:rPr>
          <w:color w:val="002060"/>
          <w:szCs w:val="24"/>
        </w:rPr>
        <w:t xml:space="preserve"> </w:t>
      </w:r>
      <w:r w:rsidRPr="007B36AA">
        <w:rPr>
          <w:szCs w:val="24"/>
        </w:rPr>
        <w:t xml:space="preserve">«Арктика-2007» с хребта Ломоносова было поднято несколько грунтовых трубок. </w:t>
      </w:r>
      <w:r w:rsidRPr="007B36AA">
        <w:rPr>
          <w:spacing w:val="-2"/>
          <w:szCs w:val="24"/>
        </w:rPr>
        <w:t xml:space="preserve">В 2008 году опубликованы результаты </w:t>
      </w:r>
      <w:r w:rsidRPr="007B36AA">
        <w:rPr>
          <w:spacing w:val="-6"/>
          <w:szCs w:val="24"/>
        </w:rPr>
        <w:t>де</w:t>
      </w:r>
      <w:r w:rsidRPr="007B36AA">
        <w:rPr>
          <w:spacing w:val="-5"/>
          <w:szCs w:val="24"/>
        </w:rPr>
        <w:t xml:space="preserve">тально датированных колонок грунтовых трубок на хребте Ломоносова </w:t>
      </w:r>
      <w:r w:rsidRPr="007B36AA">
        <w:rPr>
          <w:spacing w:val="-1"/>
          <w:szCs w:val="24"/>
        </w:rPr>
        <w:t>(</w:t>
      </w:r>
      <w:r w:rsidRPr="007B36AA">
        <w:rPr>
          <w:spacing w:val="-1"/>
          <w:szCs w:val="24"/>
          <w:lang w:val="nb-NO"/>
        </w:rPr>
        <w:t>Spielhagen</w:t>
      </w:r>
      <w:r w:rsidR="00741FFC">
        <w:rPr>
          <w:spacing w:val="-1"/>
          <w:szCs w:val="24"/>
        </w:rPr>
        <w:t xml:space="preserve">, </w:t>
      </w:r>
      <w:r w:rsidRPr="007B36AA">
        <w:rPr>
          <w:spacing w:val="-1"/>
          <w:szCs w:val="24"/>
          <w:lang w:val="nb-NO"/>
        </w:rPr>
        <w:t>Sellen</w:t>
      </w:r>
      <w:r w:rsidRPr="007B36AA">
        <w:rPr>
          <w:spacing w:val="-1"/>
          <w:szCs w:val="24"/>
        </w:rPr>
        <w:t xml:space="preserve"> </w:t>
      </w:r>
      <w:r w:rsidRPr="007B36AA">
        <w:rPr>
          <w:spacing w:val="-1"/>
          <w:szCs w:val="24"/>
          <w:lang w:val="nb-NO"/>
        </w:rPr>
        <w:t>et</w:t>
      </w:r>
      <w:r w:rsidRPr="007B36AA">
        <w:rPr>
          <w:spacing w:val="-1"/>
          <w:szCs w:val="24"/>
        </w:rPr>
        <w:t xml:space="preserve"> </w:t>
      </w:r>
      <w:r w:rsidRPr="007B36AA">
        <w:rPr>
          <w:spacing w:val="-1"/>
          <w:szCs w:val="24"/>
          <w:lang w:val="nb-NO"/>
        </w:rPr>
        <w:t>al</w:t>
      </w:r>
      <w:r w:rsidRPr="007B36AA">
        <w:rPr>
          <w:spacing w:val="-1"/>
          <w:szCs w:val="24"/>
        </w:rPr>
        <w:t xml:space="preserve">., </w:t>
      </w:r>
      <w:r w:rsidRPr="00051752">
        <w:rPr>
          <w:spacing w:val="-1"/>
          <w:szCs w:val="24"/>
        </w:rPr>
        <w:t xml:space="preserve">2008 и </w:t>
      </w:r>
      <w:r w:rsidR="00051752">
        <w:rPr>
          <w:spacing w:val="-1"/>
          <w:szCs w:val="24"/>
        </w:rPr>
        <w:t>др.)</w:t>
      </w:r>
      <w:r w:rsidR="00A26479" w:rsidRPr="00051752">
        <w:rPr>
          <w:spacing w:val="-1"/>
          <w:szCs w:val="24"/>
        </w:rPr>
        <w:t xml:space="preserve"> </w:t>
      </w:r>
      <w:r w:rsidR="00A26479" w:rsidRPr="00741FFC">
        <w:rPr>
          <w:spacing w:val="-1"/>
          <w:szCs w:val="24"/>
        </w:rPr>
        <w:t>[</w:t>
      </w:r>
      <w:r w:rsidR="00051752" w:rsidRPr="00741FFC">
        <w:rPr>
          <w:spacing w:val="-1"/>
          <w:szCs w:val="24"/>
        </w:rPr>
        <w:t>4].</w:t>
      </w:r>
    </w:p>
    <w:p w:rsidR="00316880" w:rsidRPr="00316880" w:rsidRDefault="00316880" w:rsidP="000D63A6">
      <w:pPr>
        <w:spacing w:after="0"/>
        <w:ind w:firstLine="851"/>
        <w:contextualSpacing/>
        <w:jc w:val="both"/>
        <w:rPr>
          <w:szCs w:val="24"/>
        </w:rPr>
      </w:pPr>
    </w:p>
    <w:p w:rsidR="008529F3" w:rsidRPr="007B36AA" w:rsidRDefault="008529F3" w:rsidP="000D63A6">
      <w:pPr>
        <w:pStyle w:val="a0"/>
        <w:contextualSpacing/>
      </w:pPr>
      <w:bookmarkStart w:id="6" w:name="_Toc9200008"/>
      <w:r w:rsidRPr="00163450">
        <w:rPr>
          <w:szCs w:val="24"/>
        </w:rPr>
        <w:t>Сейсмическая</w:t>
      </w:r>
      <w:r w:rsidRPr="007B36AA">
        <w:t xml:space="preserve"> изученность</w:t>
      </w:r>
      <w:bookmarkEnd w:id="6"/>
    </w:p>
    <w:p w:rsidR="008529F3" w:rsidRPr="007B36AA" w:rsidRDefault="008529F3" w:rsidP="000D63A6">
      <w:pPr>
        <w:shd w:val="clear" w:color="auto" w:fill="FFFFFF"/>
        <w:spacing w:after="0"/>
        <w:ind w:firstLine="709"/>
        <w:jc w:val="both"/>
        <w:rPr>
          <w:szCs w:val="24"/>
        </w:rPr>
      </w:pPr>
    </w:p>
    <w:p w:rsidR="008529F3" w:rsidRPr="007B36AA" w:rsidRDefault="008529F3" w:rsidP="00780677">
      <w:pPr>
        <w:spacing w:after="0"/>
        <w:ind w:firstLine="851"/>
        <w:jc w:val="both"/>
        <w:rPr>
          <w:szCs w:val="24"/>
        </w:rPr>
      </w:pPr>
      <w:r w:rsidRPr="004A5EA2">
        <w:rPr>
          <w:szCs w:val="24"/>
        </w:rPr>
        <w:t>Сейсмические исследования</w:t>
      </w:r>
      <w:r w:rsidRPr="005466F2">
        <w:rPr>
          <w:color w:val="00B0F0"/>
          <w:szCs w:val="24"/>
        </w:rPr>
        <w:t xml:space="preserve"> </w:t>
      </w:r>
      <w:r w:rsidRPr="007B36AA">
        <w:rPr>
          <w:szCs w:val="24"/>
        </w:rPr>
        <w:t>акватории СЛ</w:t>
      </w:r>
      <w:r>
        <w:rPr>
          <w:szCs w:val="24"/>
        </w:rPr>
        <w:t xml:space="preserve">О </w:t>
      </w:r>
      <w:r w:rsidRPr="004A5EA2">
        <w:rPr>
          <w:szCs w:val="24"/>
        </w:rPr>
        <w:t xml:space="preserve">начались </w:t>
      </w:r>
      <w:r w:rsidRPr="007B36AA">
        <w:rPr>
          <w:szCs w:val="24"/>
        </w:rPr>
        <w:t xml:space="preserve">в 1948 году Высокоширотной Воздушной Экспедицией (ВВЭ) «Север-1». </w:t>
      </w:r>
      <w:proofErr w:type="gramStart"/>
      <w:r w:rsidRPr="007B36AA">
        <w:rPr>
          <w:szCs w:val="24"/>
        </w:rPr>
        <w:t>Начиная с 60-х годов</w:t>
      </w:r>
      <w:r>
        <w:rPr>
          <w:b/>
          <w:strike/>
          <w:color w:val="FF0000"/>
          <w:szCs w:val="24"/>
        </w:rPr>
        <w:t xml:space="preserve"> </w:t>
      </w:r>
      <w:r w:rsidRPr="007B36AA">
        <w:rPr>
          <w:szCs w:val="24"/>
        </w:rPr>
        <w:lastRenderedPageBreak/>
        <w:t>прошлого столетия к исследованиям подключилась</w:t>
      </w:r>
      <w:proofErr w:type="gramEnd"/>
      <w:r w:rsidRPr="007B36AA">
        <w:rPr>
          <w:szCs w:val="24"/>
        </w:rPr>
        <w:t xml:space="preserve"> дрейфующая станция «СП–13». По линии дрейфа баз воздушных высокоширотных экспедиций (ВВЭ) «Север» проводились площадные гидрографические промеры, попутно специалистами </w:t>
      </w:r>
      <w:proofErr w:type="spellStart"/>
      <w:r w:rsidRPr="007B36AA">
        <w:rPr>
          <w:szCs w:val="24"/>
        </w:rPr>
        <w:t>ВНИИОкеангеология</w:t>
      </w:r>
      <w:proofErr w:type="spellEnd"/>
      <w:r w:rsidRPr="007B36AA">
        <w:rPr>
          <w:szCs w:val="24"/>
        </w:rPr>
        <w:t xml:space="preserve"> и ПМГРЭ выполнялись исследования </w:t>
      </w:r>
      <w:r w:rsidRPr="007B36AA">
        <w:rPr>
          <w:szCs w:val="24"/>
          <w:lang w:val="en-US"/>
        </w:rPr>
        <w:t>MOB</w:t>
      </w:r>
      <w:r w:rsidRPr="007B36AA">
        <w:rPr>
          <w:szCs w:val="24"/>
        </w:rPr>
        <w:t>, ГСЗ-МПВ.</w:t>
      </w:r>
    </w:p>
    <w:p w:rsidR="008529F3" w:rsidRPr="007B36AA" w:rsidRDefault="008529F3" w:rsidP="00780677">
      <w:pPr>
        <w:spacing w:after="0"/>
        <w:ind w:firstLine="851"/>
        <w:jc w:val="both"/>
        <w:rPr>
          <w:szCs w:val="24"/>
        </w:rPr>
      </w:pPr>
      <w:r w:rsidRPr="007B36AA">
        <w:rPr>
          <w:szCs w:val="24"/>
        </w:rPr>
        <w:t>В начале 70-х годов на Новосибирских островах Полярной экспедицией НПО «</w:t>
      </w:r>
      <w:proofErr w:type="spellStart"/>
      <w:r w:rsidRPr="007B36AA">
        <w:rPr>
          <w:szCs w:val="24"/>
        </w:rPr>
        <w:t>Севморгео</w:t>
      </w:r>
      <w:proofErr w:type="spellEnd"/>
      <w:r w:rsidRPr="007B36AA">
        <w:rPr>
          <w:szCs w:val="24"/>
        </w:rPr>
        <w:t xml:space="preserve">» были проведены сейсмологические наблюдения методом обменных волн землетрясений (МОВЗ), позволившие получить информацию о строении земной коры и распределении очагов землетрясений. По полученным материалам была установлена глубина поверхности </w:t>
      </w:r>
      <w:proofErr w:type="spellStart"/>
      <w:r w:rsidRPr="007B36AA">
        <w:rPr>
          <w:szCs w:val="24"/>
        </w:rPr>
        <w:t>Мохо</w:t>
      </w:r>
      <w:proofErr w:type="spellEnd"/>
      <w:r w:rsidRPr="007B36AA">
        <w:rPr>
          <w:szCs w:val="24"/>
        </w:rPr>
        <w:t xml:space="preserve"> – 32-34 км.</w:t>
      </w:r>
    </w:p>
    <w:p w:rsidR="008529F3" w:rsidRPr="001611FB" w:rsidRDefault="008529F3" w:rsidP="00780677">
      <w:pPr>
        <w:spacing w:after="0"/>
        <w:ind w:firstLine="851"/>
        <w:jc w:val="both"/>
        <w:rPr>
          <w:szCs w:val="24"/>
        </w:rPr>
      </w:pPr>
      <w:r w:rsidRPr="004A5EA2">
        <w:rPr>
          <w:szCs w:val="24"/>
        </w:rPr>
        <w:t>С</w:t>
      </w:r>
      <w:r w:rsidRPr="007B36AA">
        <w:rPr>
          <w:szCs w:val="24"/>
        </w:rPr>
        <w:t xml:space="preserve"> 70-х годов ХХ века </w:t>
      </w:r>
      <w:r w:rsidRPr="004A5EA2">
        <w:rPr>
          <w:szCs w:val="24"/>
        </w:rPr>
        <w:t>на акватории</w:t>
      </w:r>
      <w:r>
        <w:rPr>
          <w:szCs w:val="24"/>
        </w:rPr>
        <w:t xml:space="preserve"> </w:t>
      </w:r>
      <w:r w:rsidRPr="007B36AA">
        <w:rPr>
          <w:szCs w:val="24"/>
        </w:rPr>
        <w:t xml:space="preserve">проводились сейсмические зондирования МОВ, по результатам которых были получены временные и глубинные разрезы, характеризующие осадочный чехол хребта Гаккеля, котловин Амундсена, </w:t>
      </w:r>
      <w:r w:rsidRPr="007B36AA">
        <w:rPr>
          <w:spacing w:val="-2"/>
          <w:szCs w:val="24"/>
        </w:rPr>
        <w:t>Макарова,</w:t>
      </w:r>
      <w:r w:rsidRPr="007B36AA">
        <w:rPr>
          <w:szCs w:val="24"/>
        </w:rPr>
        <w:t xml:space="preserve"> Подводников, поднятия Ломоносова</w:t>
      </w:r>
      <w:r w:rsidRPr="007B36AA">
        <w:rPr>
          <w:spacing w:val="-2"/>
          <w:szCs w:val="24"/>
        </w:rPr>
        <w:t xml:space="preserve">, </w:t>
      </w:r>
      <w:r w:rsidRPr="004A5EA2">
        <w:rPr>
          <w:spacing w:val="-2"/>
          <w:szCs w:val="24"/>
        </w:rPr>
        <w:t>а также</w:t>
      </w:r>
      <w:r>
        <w:rPr>
          <w:spacing w:val="-2"/>
          <w:szCs w:val="24"/>
        </w:rPr>
        <w:t xml:space="preserve"> </w:t>
      </w:r>
      <w:r w:rsidRPr="001611FB">
        <w:rPr>
          <w:spacing w:val="-2"/>
          <w:szCs w:val="24"/>
        </w:rPr>
        <w:t xml:space="preserve">исследования ГСЗ-МПВ, по </w:t>
      </w:r>
      <w:proofErr w:type="gramStart"/>
      <w:r w:rsidRPr="001611FB">
        <w:rPr>
          <w:spacing w:val="-2"/>
          <w:szCs w:val="24"/>
        </w:rPr>
        <w:t>результатам</w:t>
      </w:r>
      <w:proofErr w:type="gramEnd"/>
      <w:r w:rsidRPr="001611FB">
        <w:rPr>
          <w:spacing w:val="-2"/>
          <w:szCs w:val="24"/>
        </w:rPr>
        <w:t xml:space="preserve"> интерпретации </w:t>
      </w:r>
      <w:r>
        <w:rPr>
          <w:spacing w:val="-2"/>
          <w:szCs w:val="24"/>
        </w:rPr>
        <w:t xml:space="preserve">которых </w:t>
      </w:r>
      <w:r w:rsidRPr="001611FB">
        <w:rPr>
          <w:spacing w:val="-2"/>
          <w:szCs w:val="24"/>
        </w:rPr>
        <w:t>был определён океанический тип коры хребта Альфа-Менделеева, хребта Ломоносова.</w:t>
      </w:r>
    </w:p>
    <w:p w:rsidR="008529F3" w:rsidRPr="007B36AA" w:rsidRDefault="008529F3" w:rsidP="00780677">
      <w:pPr>
        <w:spacing w:after="0"/>
        <w:ind w:firstLine="851"/>
        <w:jc w:val="both"/>
        <w:rPr>
          <w:szCs w:val="24"/>
        </w:rPr>
      </w:pPr>
      <w:r w:rsidRPr="007B36AA">
        <w:rPr>
          <w:szCs w:val="24"/>
        </w:rPr>
        <w:t>В 2007 г. в составе экспедиции «Арктика-2007» на хребте Ломоносова и в зоне его сопряжения с материковой окраиной были проведены комплексные геолого-геофизические исследования: г</w:t>
      </w:r>
      <w:r w:rsidRPr="004A5EA2">
        <w:rPr>
          <w:szCs w:val="24"/>
        </w:rPr>
        <w:t>лубинные</w:t>
      </w:r>
      <w:r w:rsidRPr="007B36AA">
        <w:rPr>
          <w:szCs w:val="24"/>
        </w:rPr>
        <w:t xml:space="preserve"> зондирован</w:t>
      </w:r>
      <w:r w:rsidRPr="004A5EA2">
        <w:rPr>
          <w:szCs w:val="24"/>
        </w:rPr>
        <w:t>ия</w:t>
      </w:r>
      <w:r w:rsidRPr="007B36AA">
        <w:rPr>
          <w:szCs w:val="24"/>
        </w:rPr>
        <w:t xml:space="preserve"> ГСЗ, </w:t>
      </w:r>
      <w:r w:rsidRPr="004A5EA2">
        <w:rPr>
          <w:szCs w:val="24"/>
        </w:rPr>
        <w:t>а также</w:t>
      </w:r>
      <w:r>
        <w:rPr>
          <w:szCs w:val="24"/>
        </w:rPr>
        <w:t xml:space="preserve"> </w:t>
      </w:r>
      <w:r w:rsidRPr="007B36AA">
        <w:rPr>
          <w:szCs w:val="24"/>
        </w:rPr>
        <w:t>зондировани</w:t>
      </w:r>
      <w:r w:rsidRPr="004A5EA2">
        <w:rPr>
          <w:szCs w:val="24"/>
        </w:rPr>
        <w:t xml:space="preserve">я </w:t>
      </w:r>
      <w:r w:rsidRPr="007B36AA">
        <w:rPr>
          <w:szCs w:val="24"/>
        </w:rPr>
        <w:t xml:space="preserve">МПВ и МОВ. По результатам данных работ была построена скоростная модель земной коры и верхней мантии хребта Ломоносова. </w:t>
      </w:r>
      <w:r w:rsidRPr="004A5EA2">
        <w:rPr>
          <w:szCs w:val="24"/>
        </w:rPr>
        <w:t>Помимо этого вдоль данного профиля ОАО МАГЭ</w:t>
      </w:r>
      <w:r w:rsidRPr="007B36AA">
        <w:rPr>
          <w:szCs w:val="24"/>
        </w:rPr>
        <w:t xml:space="preserve"> провело комплексные морские геофизические исследования хребта Ломоносова и зоны его сочленения со структурами о-вов Котельный и </w:t>
      </w:r>
      <w:proofErr w:type="spellStart"/>
      <w:r w:rsidRPr="007B36AA">
        <w:rPr>
          <w:szCs w:val="24"/>
        </w:rPr>
        <w:t>Де-Лонга</w:t>
      </w:r>
      <w:proofErr w:type="spellEnd"/>
      <w:r w:rsidRPr="007B36AA">
        <w:rPr>
          <w:szCs w:val="24"/>
        </w:rPr>
        <w:t xml:space="preserve"> (профиль А</w:t>
      </w:r>
      <w:proofErr w:type="gramStart"/>
      <w:r w:rsidRPr="007B36AA">
        <w:rPr>
          <w:szCs w:val="24"/>
        </w:rPr>
        <w:t>7</w:t>
      </w:r>
      <w:proofErr w:type="gramEnd"/>
      <w:r w:rsidRPr="007B36AA">
        <w:rPr>
          <w:szCs w:val="24"/>
        </w:rPr>
        <w:t xml:space="preserve">). </w:t>
      </w:r>
    </w:p>
    <w:p w:rsidR="008529F3" w:rsidRPr="007B36AA" w:rsidRDefault="008529F3" w:rsidP="00780677">
      <w:pPr>
        <w:spacing w:after="0"/>
        <w:ind w:firstLine="851"/>
        <w:jc w:val="both"/>
        <w:rPr>
          <w:szCs w:val="24"/>
        </w:rPr>
      </w:pPr>
      <w:r w:rsidRPr="007B36AA">
        <w:rPr>
          <w:szCs w:val="24"/>
        </w:rPr>
        <w:t>В 2009 году ОАО МАГЭ продолжила геофизические исследования моря Лаптевых, где отработан профиль А</w:t>
      </w:r>
      <w:proofErr w:type="gramStart"/>
      <w:r w:rsidRPr="007B36AA">
        <w:rPr>
          <w:szCs w:val="24"/>
        </w:rPr>
        <w:t>4</w:t>
      </w:r>
      <w:proofErr w:type="gramEnd"/>
      <w:r w:rsidRPr="007B36AA">
        <w:rPr>
          <w:szCs w:val="24"/>
        </w:rPr>
        <w:t xml:space="preserve"> протяженностью 656,11 п. км, который на северо-востоке пересекается с региональным профилем А7. В разрезе данного профиля отражающие горизонты и положение стратиграфических комплексов увязывается с результатами бурения скважины </w:t>
      </w:r>
      <w:r w:rsidRPr="007B36AA">
        <w:rPr>
          <w:szCs w:val="24"/>
          <w:lang w:val="en-US"/>
        </w:rPr>
        <w:t>ACEX</w:t>
      </w:r>
      <w:r w:rsidRPr="007B36AA">
        <w:rPr>
          <w:szCs w:val="24"/>
        </w:rPr>
        <w:t xml:space="preserve">-302 на хребте Ломоносова. </w:t>
      </w:r>
    </w:p>
    <w:p w:rsidR="008529F3" w:rsidRPr="008529F3" w:rsidRDefault="008529F3" w:rsidP="00780677">
      <w:pPr>
        <w:spacing w:after="0"/>
        <w:ind w:firstLine="851"/>
        <w:jc w:val="both"/>
        <w:rPr>
          <w:szCs w:val="24"/>
        </w:rPr>
      </w:pPr>
      <w:proofErr w:type="gramStart"/>
      <w:r w:rsidRPr="008529F3">
        <w:rPr>
          <w:szCs w:val="24"/>
        </w:rPr>
        <w:t>В 2008-2010 гг.</w:t>
      </w:r>
      <w:r w:rsidRPr="008529F3">
        <w:rPr>
          <w:b/>
          <w:szCs w:val="24"/>
        </w:rPr>
        <w:t xml:space="preserve"> </w:t>
      </w:r>
      <w:r w:rsidRPr="008529F3">
        <w:rPr>
          <w:szCs w:val="24"/>
        </w:rPr>
        <w:t>ФГУНПП «</w:t>
      </w:r>
      <w:proofErr w:type="spellStart"/>
      <w:r w:rsidRPr="008529F3">
        <w:rPr>
          <w:szCs w:val="24"/>
        </w:rPr>
        <w:t>Севморгео</w:t>
      </w:r>
      <w:proofErr w:type="spellEnd"/>
      <w:r w:rsidRPr="008529F3">
        <w:rPr>
          <w:szCs w:val="24"/>
        </w:rPr>
        <w:t xml:space="preserve">» выполнило комплексные геолого-геофизические работы в восточной части </w:t>
      </w:r>
      <w:proofErr w:type="spellStart"/>
      <w:r w:rsidRPr="008529F3">
        <w:rPr>
          <w:szCs w:val="24"/>
        </w:rPr>
        <w:t>Восточно-Сибирского</w:t>
      </w:r>
      <w:proofErr w:type="spellEnd"/>
      <w:r w:rsidRPr="008529F3">
        <w:rPr>
          <w:szCs w:val="24"/>
        </w:rPr>
        <w:t xml:space="preserve"> моря по опорному профилю 5-АР (м. </w:t>
      </w:r>
      <w:proofErr w:type="spellStart"/>
      <w:r w:rsidRPr="008529F3">
        <w:rPr>
          <w:szCs w:val="24"/>
        </w:rPr>
        <w:t>Биллингса</w:t>
      </w:r>
      <w:proofErr w:type="spellEnd"/>
      <w:r w:rsidRPr="008529F3">
        <w:rPr>
          <w:szCs w:val="24"/>
        </w:rPr>
        <w:t xml:space="preserve"> - поднятие Менделеева), главной целью которых было получение новых сведений о глубинном строении восточной части этой акватории и увязка геофизических материалов, полученных ранее, включающие сейсмические наблюдения МПВ-ГСЗ и MOB ОГТ, непрерывное сейсмоакустическое профилирование, набортные гравиметрические и гидромагнитные измерения, а также геохимические</w:t>
      </w:r>
      <w:proofErr w:type="gramEnd"/>
      <w:r w:rsidRPr="008529F3">
        <w:rPr>
          <w:szCs w:val="24"/>
        </w:rPr>
        <w:t xml:space="preserve"> исследования. Длина морской части профиля составила 560 км.</w:t>
      </w:r>
    </w:p>
    <w:p w:rsidR="008529F3" w:rsidRDefault="008529F3" w:rsidP="00780677">
      <w:pPr>
        <w:spacing w:after="0"/>
        <w:ind w:firstLine="851"/>
        <w:jc w:val="both"/>
        <w:rPr>
          <w:szCs w:val="24"/>
        </w:rPr>
      </w:pPr>
      <w:r w:rsidRPr="004A5EA2">
        <w:rPr>
          <w:szCs w:val="24"/>
        </w:rPr>
        <w:lastRenderedPageBreak/>
        <w:t>В период 2010-2016 гг.</w:t>
      </w:r>
      <w:r w:rsidR="00741FFC">
        <w:rPr>
          <w:szCs w:val="24"/>
        </w:rPr>
        <w:t xml:space="preserve"> </w:t>
      </w:r>
      <w:r w:rsidRPr="007B36AA">
        <w:rPr>
          <w:szCs w:val="24"/>
        </w:rPr>
        <w:t xml:space="preserve">ОАО МАГЭ проводила комплексные геолого-геофизические исследования континентальной окраины </w:t>
      </w:r>
      <w:proofErr w:type="spellStart"/>
      <w:r w:rsidRPr="007B36AA">
        <w:rPr>
          <w:szCs w:val="24"/>
        </w:rPr>
        <w:t>Восточно-Сибирского</w:t>
      </w:r>
      <w:proofErr w:type="spellEnd"/>
      <w:r w:rsidRPr="007B36AA">
        <w:rPr>
          <w:szCs w:val="24"/>
        </w:rPr>
        <w:t xml:space="preserve"> моря. В прибрежном шельфе острова </w:t>
      </w:r>
      <w:proofErr w:type="spellStart"/>
      <w:r w:rsidRPr="007B36AA">
        <w:rPr>
          <w:szCs w:val="24"/>
        </w:rPr>
        <w:t>Де-Лонга</w:t>
      </w:r>
      <w:proofErr w:type="spellEnd"/>
      <w:r w:rsidRPr="007B36AA">
        <w:rPr>
          <w:szCs w:val="24"/>
        </w:rPr>
        <w:t xml:space="preserve"> было отработано 3600 п. </w:t>
      </w:r>
      <w:proofErr w:type="gramStart"/>
      <w:r w:rsidRPr="007B36AA">
        <w:rPr>
          <w:szCs w:val="24"/>
        </w:rPr>
        <w:t>км</w:t>
      </w:r>
      <w:proofErr w:type="gramEnd"/>
      <w:r w:rsidRPr="007B36AA">
        <w:rPr>
          <w:szCs w:val="24"/>
        </w:rPr>
        <w:t xml:space="preserve"> профилей МОВ ОГТ (</w:t>
      </w:r>
      <w:r w:rsidRPr="007B36AA">
        <w:rPr>
          <w:szCs w:val="24"/>
          <w:lang w:val="en-US"/>
        </w:rPr>
        <w:t>DL</w:t>
      </w:r>
      <w:r w:rsidRPr="007B36AA">
        <w:rPr>
          <w:szCs w:val="24"/>
        </w:rPr>
        <w:t xml:space="preserve">) в комплексе с </w:t>
      </w:r>
      <w:proofErr w:type="spellStart"/>
      <w:r w:rsidRPr="007B36AA">
        <w:rPr>
          <w:szCs w:val="24"/>
        </w:rPr>
        <w:t>гравиразведкой</w:t>
      </w:r>
      <w:proofErr w:type="spellEnd"/>
      <w:r w:rsidRPr="007B36AA">
        <w:rPr>
          <w:szCs w:val="24"/>
        </w:rPr>
        <w:t xml:space="preserve"> и магниторазведкой. </w:t>
      </w:r>
    </w:p>
    <w:p w:rsidR="008529F3" w:rsidRDefault="008529F3" w:rsidP="00780677">
      <w:pPr>
        <w:spacing w:after="0"/>
        <w:ind w:firstLine="851"/>
        <w:jc w:val="both"/>
        <w:rPr>
          <w:szCs w:val="24"/>
        </w:rPr>
      </w:pPr>
      <w:r>
        <w:rPr>
          <w:szCs w:val="24"/>
        </w:rPr>
        <w:t xml:space="preserve">На рис.2 представлены схема сейсмической изученности </w:t>
      </w:r>
      <w:proofErr w:type="spellStart"/>
      <w:r>
        <w:rPr>
          <w:szCs w:val="24"/>
        </w:rPr>
        <w:t>Восточно-Сибирского</w:t>
      </w:r>
      <w:proofErr w:type="spellEnd"/>
      <w:r>
        <w:rPr>
          <w:szCs w:val="24"/>
        </w:rPr>
        <w:t xml:space="preserve"> моря по состоянию на 01.01.2017.</w:t>
      </w:r>
    </w:p>
    <w:tbl>
      <w:tblPr>
        <w:tblStyle w:val="a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7"/>
      </w:tblGrid>
      <w:tr w:rsidR="008529F3" w:rsidTr="00163450">
        <w:trPr>
          <w:jc w:val="center"/>
        </w:trPr>
        <w:tc>
          <w:tcPr>
            <w:tcW w:w="9571" w:type="dxa"/>
          </w:tcPr>
          <w:p w:rsidR="008529F3" w:rsidRDefault="008529F3" w:rsidP="00163450">
            <w:pPr>
              <w:jc w:val="center"/>
              <w:rPr>
                <w:sz w:val="24"/>
                <w:szCs w:val="24"/>
              </w:rPr>
            </w:pPr>
            <w:r w:rsidRPr="00A5309C">
              <w:rPr>
                <w:noProof/>
                <w:szCs w:val="24"/>
              </w:rPr>
              <w:drawing>
                <wp:inline distT="0" distB="0" distL="0" distR="0">
                  <wp:extent cx="5435261" cy="3801186"/>
                  <wp:effectExtent l="1905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ученность 15_03_18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5261" cy="3801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F3" w:rsidTr="00163450">
        <w:trPr>
          <w:jc w:val="center"/>
        </w:trPr>
        <w:tc>
          <w:tcPr>
            <w:tcW w:w="9571" w:type="dxa"/>
          </w:tcPr>
          <w:p w:rsidR="008529F3" w:rsidRPr="00A26479" w:rsidRDefault="008529F3" w:rsidP="00361B05">
            <w:pPr>
              <w:jc w:val="center"/>
              <w:rPr>
                <w:i/>
                <w:sz w:val="24"/>
                <w:szCs w:val="24"/>
              </w:rPr>
            </w:pPr>
            <w:r w:rsidRPr="00B05E3E">
              <w:rPr>
                <w:i/>
                <w:sz w:val="24"/>
                <w:szCs w:val="24"/>
              </w:rPr>
              <w:t xml:space="preserve">Рисунок 2 Схема сейсмической изученности </w:t>
            </w:r>
            <w:proofErr w:type="spellStart"/>
            <w:r w:rsidRPr="00B05E3E">
              <w:rPr>
                <w:i/>
                <w:sz w:val="24"/>
                <w:szCs w:val="24"/>
              </w:rPr>
              <w:t>Восточно-Сибирского</w:t>
            </w:r>
            <w:proofErr w:type="spellEnd"/>
            <w:r w:rsidRPr="00B05E3E">
              <w:rPr>
                <w:i/>
                <w:sz w:val="24"/>
                <w:szCs w:val="24"/>
              </w:rPr>
              <w:t xml:space="preserve"> моря</w:t>
            </w:r>
            <w:r w:rsidR="00A26479" w:rsidRPr="00A26479">
              <w:rPr>
                <w:i/>
                <w:sz w:val="24"/>
                <w:szCs w:val="24"/>
              </w:rPr>
              <w:t xml:space="preserve"> </w:t>
            </w:r>
            <w:r w:rsidR="00A26479" w:rsidRPr="00361B05">
              <w:rPr>
                <w:i/>
                <w:sz w:val="24"/>
                <w:szCs w:val="24"/>
              </w:rPr>
              <w:t>[</w:t>
            </w:r>
            <w:r w:rsidR="00361B05" w:rsidRPr="00361B05">
              <w:rPr>
                <w:i/>
                <w:sz w:val="24"/>
                <w:szCs w:val="24"/>
              </w:rPr>
              <w:t>1</w:t>
            </w:r>
            <w:r w:rsidR="00A26479" w:rsidRPr="00361B05">
              <w:rPr>
                <w:i/>
                <w:sz w:val="24"/>
                <w:szCs w:val="24"/>
              </w:rPr>
              <w:t>]</w:t>
            </w:r>
          </w:p>
        </w:tc>
      </w:tr>
    </w:tbl>
    <w:p w:rsidR="008529F3" w:rsidRDefault="008529F3" w:rsidP="008529F3">
      <w:pPr>
        <w:ind w:firstLine="708"/>
        <w:jc w:val="both"/>
        <w:rPr>
          <w:szCs w:val="24"/>
        </w:rPr>
      </w:pPr>
    </w:p>
    <w:p w:rsidR="00163450" w:rsidRDefault="008529F3" w:rsidP="000D63A6">
      <w:pPr>
        <w:pStyle w:val="a0"/>
        <w:spacing w:before="0"/>
      </w:pPr>
      <w:bookmarkStart w:id="7" w:name="_Toc9200009"/>
      <w:r>
        <w:t>Гравиметрическая и магнитометрическая изученность</w:t>
      </w:r>
      <w:bookmarkEnd w:id="7"/>
    </w:p>
    <w:p w:rsidR="000D63A6" w:rsidRDefault="000D63A6" w:rsidP="000D63A6">
      <w:pPr>
        <w:pStyle w:val="a0"/>
        <w:numPr>
          <w:ilvl w:val="0"/>
          <w:numId w:val="0"/>
        </w:numPr>
        <w:spacing w:before="0"/>
        <w:ind w:left="720" w:hanging="360"/>
        <w:jc w:val="left"/>
      </w:pPr>
    </w:p>
    <w:p w:rsidR="008529F3" w:rsidRPr="009F7CB1" w:rsidRDefault="008529F3" w:rsidP="000D63A6">
      <w:pPr>
        <w:tabs>
          <w:tab w:val="left" w:pos="3330"/>
        </w:tabs>
        <w:spacing w:after="0"/>
        <w:ind w:firstLine="851"/>
        <w:contextualSpacing/>
        <w:jc w:val="both"/>
        <w:rPr>
          <w:szCs w:val="24"/>
        </w:rPr>
      </w:pPr>
      <w:r w:rsidRPr="009F7CB1">
        <w:rPr>
          <w:szCs w:val="24"/>
        </w:rPr>
        <w:t xml:space="preserve">Проведение аэромагнитных и гравиметрических исследований в </w:t>
      </w:r>
      <w:proofErr w:type="spellStart"/>
      <w:r w:rsidRPr="009F7CB1">
        <w:rPr>
          <w:szCs w:val="24"/>
        </w:rPr>
        <w:t>Восточно-Сибирском</w:t>
      </w:r>
      <w:proofErr w:type="spellEnd"/>
      <w:r w:rsidRPr="009F7CB1">
        <w:rPr>
          <w:szCs w:val="24"/>
        </w:rPr>
        <w:t xml:space="preserve"> море началось в 60-х годах ХХ века, однако результаты не характеризовались большой точностью. Далее работы проводились как российскими научными организациями, так и иностранными, по результатам которых были составлены Государственные геологические карты. </w:t>
      </w:r>
    </w:p>
    <w:p w:rsidR="008529F3" w:rsidRPr="009F7CB1" w:rsidRDefault="008529F3" w:rsidP="000D63A6">
      <w:pPr>
        <w:tabs>
          <w:tab w:val="left" w:pos="3330"/>
        </w:tabs>
        <w:ind w:firstLine="851"/>
        <w:contextualSpacing/>
        <w:jc w:val="both"/>
        <w:rPr>
          <w:bCs/>
          <w:szCs w:val="24"/>
        </w:rPr>
      </w:pPr>
      <w:r w:rsidRPr="009F7CB1">
        <w:rPr>
          <w:szCs w:val="24"/>
        </w:rPr>
        <w:t xml:space="preserve">В 2007 году ОАО </w:t>
      </w:r>
      <w:r w:rsidRPr="009F7CB1">
        <w:rPr>
          <w:bCs/>
          <w:szCs w:val="24"/>
        </w:rPr>
        <w:t>«</w:t>
      </w:r>
      <w:r w:rsidRPr="009F7CB1">
        <w:rPr>
          <w:szCs w:val="24"/>
        </w:rPr>
        <w:t>МАГЭ</w:t>
      </w:r>
      <w:r w:rsidRPr="009F7CB1">
        <w:rPr>
          <w:bCs/>
          <w:szCs w:val="24"/>
        </w:rPr>
        <w:t>»</w:t>
      </w:r>
      <w:r w:rsidRPr="009F7CB1">
        <w:rPr>
          <w:szCs w:val="24"/>
        </w:rPr>
        <w:t xml:space="preserve"> отработал</w:t>
      </w:r>
      <w:r w:rsidRPr="00A5309C">
        <w:rPr>
          <w:szCs w:val="24"/>
        </w:rPr>
        <w:t>а</w:t>
      </w:r>
      <w:r w:rsidRPr="009F7CB1">
        <w:rPr>
          <w:szCs w:val="24"/>
        </w:rPr>
        <w:t xml:space="preserve"> профиль А</w:t>
      </w:r>
      <w:proofErr w:type="gramStart"/>
      <w:r w:rsidRPr="009F7CB1">
        <w:rPr>
          <w:szCs w:val="24"/>
        </w:rPr>
        <w:t>7</w:t>
      </w:r>
      <w:proofErr w:type="gramEnd"/>
      <w:r w:rsidRPr="009F7CB1">
        <w:rPr>
          <w:szCs w:val="24"/>
        </w:rPr>
        <w:t xml:space="preserve"> в комплексе с сейсмическими работами МОВ ОГТ. </w:t>
      </w:r>
      <w:r w:rsidRPr="009F7CB1">
        <w:rPr>
          <w:bCs/>
          <w:szCs w:val="24"/>
        </w:rPr>
        <w:t xml:space="preserve">В 2010 году были проанализированы и увязаны полученные ранее магнитометрические и гравиметрические данные российских и зарубежных съемок в областях СЛО, что позволило уточнить существующие ранее </w:t>
      </w:r>
      <w:r w:rsidRPr="009F7CB1">
        <w:rPr>
          <w:bCs/>
          <w:szCs w:val="24"/>
        </w:rPr>
        <w:lastRenderedPageBreak/>
        <w:t>сведения о потенциальных полях СЛО, а также была составлена «Актуализированная карта гравитационных аномалий Арктики».</w:t>
      </w:r>
    </w:p>
    <w:p w:rsidR="008529F3" w:rsidRPr="009F7CB1" w:rsidRDefault="008529F3" w:rsidP="00741FFC">
      <w:pPr>
        <w:spacing w:after="0"/>
        <w:ind w:firstLine="851"/>
        <w:jc w:val="both"/>
        <w:rPr>
          <w:szCs w:val="24"/>
        </w:rPr>
      </w:pPr>
      <w:r w:rsidRPr="009F7CB1">
        <w:rPr>
          <w:szCs w:val="24"/>
        </w:rPr>
        <w:t xml:space="preserve">С 2011 по 2013 год на континентальной окраине </w:t>
      </w:r>
      <w:proofErr w:type="spellStart"/>
      <w:r w:rsidRPr="009F7CB1">
        <w:rPr>
          <w:szCs w:val="24"/>
        </w:rPr>
        <w:t>Восточно-Сибирского</w:t>
      </w:r>
      <w:proofErr w:type="spellEnd"/>
      <w:r w:rsidRPr="009F7CB1">
        <w:rPr>
          <w:szCs w:val="24"/>
        </w:rPr>
        <w:t xml:space="preserve"> моря ОАО «МАГЭ» было проведены надводные гравиметрические исследования в комплексе с дифференциальной </w:t>
      </w:r>
      <w:proofErr w:type="spellStart"/>
      <w:r w:rsidRPr="009F7CB1">
        <w:rPr>
          <w:szCs w:val="24"/>
        </w:rPr>
        <w:t>гидромагнитометрией</w:t>
      </w:r>
      <w:proofErr w:type="spellEnd"/>
      <w:r w:rsidRPr="009F7CB1">
        <w:rPr>
          <w:szCs w:val="24"/>
        </w:rPr>
        <w:t xml:space="preserve"> и сейсморазведкой МОВ-ОГТ 2D. В результате были составлены карты изолиний магнитного и гравитационного полей. </w:t>
      </w:r>
    </w:p>
    <w:p w:rsidR="008529F3" w:rsidRPr="00051752" w:rsidRDefault="008529F3" w:rsidP="00741FFC">
      <w:pPr>
        <w:pStyle w:val="af4"/>
        <w:ind w:firstLine="851"/>
        <w:jc w:val="both"/>
        <w:rPr>
          <w:b w:val="0"/>
        </w:rPr>
      </w:pPr>
      <w:r w:rsidRPr="00A5309C">
        <w:rPr>
          <w:b w:val="0"/>
        </w:rPr>
        <w:t xml:space="preserve">Таким образом,  несмотря на то, что в </w:t>
      </w:r>
      <w:proofErr w:type="spellStart"/>
      <w:r w:rsidRPr="00A5309C">
        <w:rPr>
          <w:b w:val="0"/>
        </w:rPr>
        <w:t>Восточно-Сибирском</w:t>
      </w:r>
      <w:proofErr w:type="spellEnd"/>
      <w:r w:rsidRPr="00A5309C">
        <w:rPr>
          <w:b w:val="0"/>
        </w:rPr>
        <w:t xml:space="preserve"> море было проведено множество геологических и геофизических исследований,  в связи с труднодоступностью и суровыми климатическими условиями</w:t>
      </w:r>
      <w:r>
        <w:t xml:space="preserve"> </w:t>
      </w:r>
      <w:r>
        <w:rPr>
          <w:b w:val="0"/>
        </w:rPr>
        <w:t xml:space="preserve">сеть наблюдений неравномерная и негустая. </w:t>
      </w:r>
      <w:r w:rsidRPr="00B05E3E">
        <w:rPr>
          <w:b w:val="0"/>
        </w:rPr>
        <w:t xml:space="preserve">В настоящее время </w:t>
      </w:r>
      <w:r>
        <w:rPr>
          <w:b w:val="0"/>
        </w:rPr>
        <w:t xml:space="preserve">изучение </w:t>
      </w:r>
      <w:proofErr w:type="spellStart"/>
      <w:r>
        <w:rPr>
          <w:b w:val="0"/>
        </w:rPr>
        <w:t>Восточно-Сибирского</w:t>
      </w:r>
      <w:proofErr w:type="spellEnd"/>
      <w:r>
        <w:rPr>
          <w:b w:val="0"/>
        </w:rPr>
        <w:t xml:space="preserve"> моря продолжается, а также </w:t>
      </w:r>
      <w:r w:rsidRPr="00B05E3E">
        <w:rPr>
          <w:b w:val="0"/>
        </w:rPr>
        <w:t>проводи</w:t>
      </w:r>
      <w:r>
        <w:rPr>
          <w:b w:val="0"/>
        </w:rPr>
        <w:t>тся обобщение полученных данных,</w:t>
      </w:r>
      <w:r w:rsidRPr="00B05E3E">
        <w:rPr>
          <w:b w:val="0"/>
        </w:rPr>
        <w:t xml:space="preserve"> составление Государственных геологических карт, структурн</w:t>
      </w:r>
      <w:r>
        <w:rPr>
          <w:b w:val="0"/>
        </w:rPr>
        <w:t xml:space="preserve">о-тектонических карт, обобщение </w:t>
      </w:r>
      <w:r w:rsidRPr="00B05E3E">
        <w:rPr>
          <w:b w:val="0"/>
        </w:rPr>
        <w:t>материалов по стратиграфии, тектонике, геоморфологии, истории геологического развития, а также интерпретация геофизических материалов</w:t>
      </w:r>
      <w:r w:rsidR="00A26479" w:rsidRPr="00A26479">
        <w:rPr>
          <w:b w:val="0"/>
        </w:rPr>
        <w:t xml:space="preserve"> </w:t>
      </w:r>
      <w:r w:rsidR="00A26479" w:rsidRPr="00051752">
        <w:rPr>
          <w:b w:val="0"/>
        </w:rPr>
        <w:t>[</w:t>
      </w:r>
      <w:r w:rsidR="00051752" w:rsidRPr="00051752">
        <w:rPr>
          <w:b w:val="0"/>
        </w:rPr>
        <w:t>4</w:t>
      </w:r>
      <w:r w:rsidR="00A26479" w:rsidRPr="00051752">
        <w:rPr>
          <w:b w:val="0"/>
        </w:rPr>
        <w:t>]</w:t>
      </w:r>
      <w:r w:rsidR="00051752" w:rsidRPr="00051752">
        <w:rPr>
          <w:b w:val="0"/>
        </w:rPr>
        <w:t>.</w:t>
      </w:r>
    </w:p>
    <w:p w:rsidR="00051752" w:rsidRPr="00051752" w:rsidRDefault="0052287F" w:rsidP="00051752">
      <w:pPr>
        <w:pStyle w:val="a"/>
        <w:ind w:left="714" w:hanging="357"/>
      </w:pPr>
      <w:bookmarkStart w:id="8" w:name="_Toc9200010"/>
      <w:r w:rsidRPr="00071507">
        <w:t>Геологическое строение</w:t>
      </w:r>
      <w:bookmarkEnd w:id="8"/>
    </w:p>
    <w:p w:rsidR="00051752" w:rsidRDefault="008529F3" w:rsidP="00051752">
      <w:pPr>
        <w:pStyle w:val="3"/>
        <w:ind w:left="714" w:hanging="357"/>
      </w:pPr>
      <w:bookmarkStart w:id="9" w:name="_Toc9200011"/>
      <w:r>
        <w:t>Тектони</w:t>
      </w:r>
      <w:r w:rsidR="00051752">
        <w:t>ка и с</w:t>
      </w:r>
      <w:r w:rsidR="006225BF">
        <w:t>тратиграфия</w:t>
      </w:r>
      <w:bookmarkEnd w:id="9"/>
    </w:p>
    <w:p w:rsidR="00051752" w:rsidRPr="00051752" w:rsidRDefault="00051752" w:rsidP="00051752">
      <w:pPr>
        <w:spacing w:after="0"/>
      </w:pPr>
    </w:p>
    <w:p w:rsidR="006225BF" w:rsidRDefault="006225BF" w:rsidP="00741FFC">
      <w:pPr>
        <w:spacing w:after="0"/>
        <w:ind w:firstLine="851"/>
        <w:jc w:val="both"/>
        <w:rPr>
          <w:szCs w:val="24"/>
        </w:rPr>
      </w:pPr>
      <w:r w:rsidRPr="00602248">
        <w:rPr>
          <w:szCs w:val="24"/>
        </w:rPr>
        <w:t xml:space="preserve">В настоящее время тектоническое строение восточно-арктических морей России характеризуется </w:t>
      </w:r>
      <w:r>
        <w:rPr>
          <w:szCs w:val="24"/>
        </w:rPr>
        <w:t xml:space="preserve">низкой степенью изученности, однако существует множество моделей геологического строения. </w:t>
      </w:r>
    </w:p>
    <w:p w:rsidR="006225BF" w:rsidRDefault="006225BF" w:rsidP="00741FFC">
      <w:pPr>
        <w:autoSpaceDE w:val="0"/>
        <w:autoSpaceDN w:val="0"/>
        <w:adjustRightInd w:val="0"/>
        <w:spacing w:after="0"/>
        <w:ind w:firstLine="851"/>
        <w:jc w:val="both"/>
      </w:pPr>
      <w:r w:rsidRPr="004B58C6">
        <w:t xml:space="preserve">Согласно </w:t>
      </w:r>
      <w:r w:rsidRPr="00051752">
        <w:t xml:space="preserve">модели </w:t>
      </w:r>
      <w:r w:rsidR="00051752" w:rsidRPr="00051752">
        <w:t xml:space="preserve">М.К. </w:t>
      </w:r>
      <w:proofErr w:type="spellStart"/>
      <w:r w:rsidRPr="00051752">
        <w:t>Косько</w:t>
      </w:r>
      <w:proofErr w:type="spellEnd"/>
      <w:r w:rsidRPr="00051752">
        <w:t xml:space="preserve"> </w:t>
      </w:r>
      <w:r w:rsidR="00051752" w:rsidRPr="00051752">
        <w:t xml:space="preserve">(2014 </w:t>
      </w:r>
      <w:r w:rsidR="00051752">
        <w:t>г.</w:t>
      </w:r>
      <w:r w:rsidR="00051752" w:rsidRPr="00051752">
        <w:t>)</w:t>
      </w:r>
      <w:r w:rsidRPr="004B58C6">
        <w:t xml:space="preserve"> </w:t>
      </w:r>
      <w:r w:rsidRPr="00462AB9">
        <w:t>"Тектонической структуре Восточно-Арктического континентального шельфа Евразии свойственна блоковая делимость, совокупность блоков создает каркас, следуя которому удается распространить геологическую информацию с суши на акваторию".</w:t>
      </w:r>
      <w:r w:rsidRPr="004B58C6">
        <w:rPr>
          <w:b/>
        </w:rPr>
        <w:t xml:space="preserve"> </w:t>
      </w:r>
      <w:r>
        <w:t xml:space="preserve">На </w:t>
      </w:r>
      <w:r w:rsidRPr="009865F5">
        <w:t>рис.3</w:t>
      </w:r>
      <w:r>
        <w:t xml:space="preserve"> представлена </w:t>
      </w:r>
      <w:r w:rsidRPr="004B58C6">
        <w:t>карт</w:t>
      </w:r>
      <w:r>
        <w:t>а</w:t>
      </w:r>
      <w:r w:rsidRPr="004B58C6">
        <w:t xml:space="preserve"> районирования фундамента, </w:t>
      </w:r>
      <w:r>
        <w:t>сложенного</w:t>
      </w:r>
      <w:r w:rsidRPr="004B58C6">
        <w:t xml:space="preserve"> разновозрастными системами</w:t>
      </w:r>
      <w:r w:rsidRPr="004B58C6">
        <w:rPr>
          <w:b/>
        </w:rPr>
        <w:t xml:space="preserve"> </w:t>
      </w:r>
      <w:r w:rsidRPr="004B58C6">
        <w:t xml:space="preserve">Арктического складчатого пояса - байкальской, </w:t>
      </w:r>
      <w:proofErr w:type="spellStart"/>
      <w:r w:rsidRPr="004B58C6">
        <w:t>ранне</w:t>
      </w:r>
      <w:proofErr w:type="spellEnd"/>
      <w:r w:rsidRPr="004B58C6">
        <w:t xml:space="preserve">- и позднекиммерийской консолидации. </w:t>
      </w:r>
    </w:p>
    <w:p w:rsidR="006225BF" w:rsidRDefault="006225BF" w:rsidP="00741FFC">
      <w:pPr>
        <w:autoSpaceDE w:val="0"/>
        <w:autoSpaceDN w:val="0"/>
        <w:adjustRightInd w:val="0"/>
        <w:spacing w:after="0"/>
        <w:ind w:firstLine="851"/>
        <w:jc w:val="both"/>
        <w:rPr>
          <w:szCs w:val="24"/>
        </w:rPr>
      </w:pPr>
      <w:r>
        <w:rPr>
          <w:szCs w:val="24"/>
        </w:rPr>
        <w:t xml:space="preserve">На шельфе распространена континентальная земная кора байкальского возраста консолидации. В </w:t>
      </w:r>
      <w:proofErr w:type="spellStart"/>
      <w:r>
        <w:rPr>
          <w:szCs w:val="24"/>
        </w:rPr>
        <w:t>Таймыро-Североземельской</w:t>
      </w:r>
      <w:proofErr w:type="spellEnd"/>
      <w:r>
        <w:rPr>
          <w:szCs w:val="24"/>
        </w:rPr>
        <w:t xml:space="preserve"> складчатой области распространены метаморфические комплексы и </w:t>
      </w:r>
      <w:proofErr w:type="spellStart"/>
      <w:r>
        <w:rPr>
          <w:szCs w:val="24"/>
        </w:rPr>
        <w:t>гранитоиды</w:t>
      </w:r>
      <w:proofErr w:type="spellEnd"/>
      <w:r>
        <w:rPr>
          <w:szCs w:val="24"/>
        </w:rPr>
        <w:t xml:space="preserve"> с изотопными датировками, близкими границе </w:t>
      </w:r>
      <w:proofErr w:type="spellStart"/>
      <w:r>
        <w:rPr>
          <w:szCs w:val="24"/>
        </w:rPr>
        <w:t>неопротерозоя</w:t>
      </w:r>
      <w:proofErr w:type="spellEnd"/>
      <w:r>
        <w:rPr>
          <w:szCs w:val="24"/>
        </w:rPr>
        <w:t xml:space="preserve"> и </w:t>
      </w:r>
      <w:proofErr w:type="spellStart"/>
      <w:r>
        <w:rPr>
          <w:szCs w:val="24"/>
        </w:rPr>
        <w:t>фанерозоя</w:t>
      </w:r>
      <w:proofErr w:type="spellEnd"/>
      <w:r>
        <w:rPr>
          <w:szCs w:val="24"/>
        </w:rPr>
        <w:t xml:space="preserve">, которые наблюдаются также и на о. Врангеля. Вендско-кембрийские датировки цирконов из осадочных и </w:t>
      </w:r>
      <w:r>
        <w:rPr>
          <w:szCs w:val="24"/>
        </w:rPr>
        <w:lastRenderedPageBreak/>
        <w:t>магматических пород разного возраста на островах</w:t>
      </w:r>
      <w:proofErr w:type="gramStart"/>
      <w:r>
        <w:rPr>
          <w:szCs w:val="24"/>
        </w:rPr>
        <w:t xml:space="preserve"> Д</w:t>
      </w:r>
      <w:proofErr w:type="gramEnd"/>
      <w:r>
        <w:rPr>
          <w:szCs w:val="24"/>
        </w:rPr>
        <w:t xml:space="preserve">е Лонга говорят о проявлении байкальских магматических событиях и метаморфических преобразованиях. </w:t>
      </w:r>
    </w:p>
    <w:p w:rsidR="00F03484" w:rsidRPr="00D35AFF" w:rsidRDefault="00361B05" w:rsidP="00741FFC">
      <w:pPr>
        <w:autoSpaceDE w:val="0"/>
        <w:autoSpaceDN w:val="0"/>
        <w:adjustRightInd w:val="0"/>
        <w:spacing w:after="0"/>
        <w:ind w:firstLine="851"/>
        <w:jc w:val="both"/>
        <w:rPr>
          <w:szCs w:val="24"/>
        </w:rPr>
      </w:pPr>
      <w:r>
        <w:rPr>
          <w:szCs w:val="24"/>
        </w:rPr>
        <w:t xml:space="preserve">В </w:t>
      </w:r>
      <w:proofErr w:type="spellStart"/>
      <w:r w:rsidR="006225BF">
        <w:rPr>
          <w:szCs w:val="24"/>
        </w:rPr>
        <w:t>ранне</w:t>
      </w:r>
      <w:proofErr w:type="spellEnd"/>
      <w:r w:rsidR="006225BF">
        <w:rPr>
          <w:szCs w:val="24"/>
        </w:rPr>
        <w:t xml:space="preserve">- и позднекиммерийское время были сформированы складчатый фундамент </w:t>
      </w:r>
      <w:proofErr w:type="spellStart"/>
      <w:r w:rsidR="006225BF">
        <w:rPr>
          <w:szCs w:val="24"/>
        </w:rPr>
        <w:t>Таймыро-Североземельской</w:t>
      </w:r>
      <w:proofErr w:type="spellEnd"/>
      <w:r w:rsidR="006225BF">
        <w:rPr>
          <w:szCs w:val="24"/>
        </w:rPr>
        <w:t xml:space="preserve"> области на западе моря Лаптевых и поздние </w:t>
      </w:r>
      <w:proofErr w:type="spellStart"/>
      <w:r w:rsidR="006225BF">
        <w:rPr>
          <w:szCs w:val="24"/>
        </w:rPr>
        <w:t>киммериды</w:t>
      </w:r>
      <w:proofErr w:type="spellEnd"/>
      <w:r w:rsidR="006225BF">
        <w:rPr>
          <w:szCs w:val="24"/>
        </w:rPr>
        <w:t xml:space="preserve">, подстилающие осадочный чехол в обширной части моря Лаптевых и в </w:t>
      </w:r>
      <w:proofErr w:type="spellStart"/>
      <w:r w:rsidR="006225BF">
        <w:rPr>
          <w:szCs w:val="24"/>
        </w:rPr>
        <w:t>приматериковых</w:t>
      </w:r>
      <w:proofErr w:type="spellEnd"/>
      <w:r w:rsidR="006225BF">
        <w:rPr>
          <w:szCs w:val="24"/>
        </w:rPr>
        <w:t xml:space="preserve"> акваториях морей </w:t>
      </w:r>
      <w:proofErr w:type="spellStart"/>
      <w:r w:rsidR="006225BF">
        <w:rPr>
          <w:szCs w:val="24"/>
        </w:rPr>
        <w:t>Восточно-Сибирского</w:t>
      </w:r>
      <w:proofErr w:type="spellEnd"/>
      <w:r w:rsidR="006225BF">
        <w:rPr>
          <w:szCs w:val="24"/>
        </w:rPr>
        <w:t xml:space="preserve"> и Чукотского. Эти деформации не сопровождались метаморфическими преобразованиями осадочных формаций в комплексы кристаллической консолидированной коры. «Отдельные  локальные участки приращения консолидированной коры могут экстраполироваться под осадочный чехол из районов, где они установлены на поверхности. Примерами служат приращение консолидированной коры комплексами </w:t>
      </w:r>
      <w:proofErr w:type="spellStart"/>
      <w:r w:rsidR="006225BF">
        <w:rPr>
          <w:szCs w:val="24"/>
        </w:rPr>
        <w:t>Южно-Анюйской</w:t>
      </w:r>
      <w:proofErr w:type="spellEnd"/>
      <w:r w:rsidR="006225BF">
        <w:rPr>
          <w:szCs w:val="24"/>
        </w:rPr>
        <w:t xml:space="preserve"> </w:t>
      </w:r>
      <w:proofErr w:type="spellStart"/>
      <w:r w:rsidR="006225BF">
        <w:rPr>
          <w:szCs w:val="24"/>
        </w:rPr>
        <w:t>офиолитовой</w:t>
      </w:r>
      <w:proofErr w:type="spellEnd"/>
      <w:r w:rsidR="006225BF">
        <w:rPr>
          <w:szCs w:val="24"/>
        </w:rPr>
        <w:t xml:space="preserve"> </w:t>
      </w:r>
      <w:proofErr w:type="spellStart"/>
      <w:r w:rsidR="006225BF">
        <w:rPr>
          <w:szCs w:val="24"/>
        </w:rPr>
        <w:t>сутуры</w:t>
      </w:r>
      <w:proofErr w:type="spellEnd"/>
      <w:r w:rsidR="006225BF">
        <w:rPr>
          <w:szCs w:val="24"/>
        </w:rPr>
        <w:t xml:space="preserve"> и позднекиммерийскими </w:t>
      </w:r>
      <w:proofErr w:type="spellStart"/>
      <w:r w:rsidR="006225BF">
        <w:rPr>
          <w:szCs w:val="24"/>
        </w:rPr>
        <w:t>гранитоидами</w:t>
      </w:r>
      <w:proofErr w:type="spellEnd"/>
      <w:r w:rsidR="006225BF">
        <w:rPr>
          <w:szCs w:val="24"/>
        </w:rPr>
        <w:t xml:space="preserve"> в районе Ляховских и Медвежьих островов» </w:t>
      </w:r>
      <w:r w:rsidR="00741FFC" w:rsidRPr="00741FFC">
        <w:rPr>
          <w:szCs w:val="24"/>
        </w:rPr>
        <w:t>[6].</w:t>
      </w:r>
    </w:p>
    <w:p w:rsidR="00741FFC" w:rsidRPr="00D35AFF" w:rsidRDefault="00741FFC" w:rsidP="00741FFC">
      <w:pPr>
        <w:spacing w:after="0"/>
        <w:ind w:firstLine="851"/>
        <w:jc w:val="both"/>
        <w:rPr>
          <w:szCs w:val="24"/>
        </w:rPr>
      </w:pPr>
      <w:r w:rsidRPr="00242368">
        <w:rPr>
          <w:szCs w:val="24"/>
        </w:rPr>
        <w:t xml:space="preserve">Осадочный слой </w:t>
      </w:r>
      <w:r>
        <w:rPr>
          <w:szCs w:val="24"/>
        </w:rPr>
        <w:t>разделяется</w:t>
      </w:r>
      <w:r w:rsidRPr="00242368">
        <w:rPr>
          <w:szCs w:val="24"/>
        </w:rPr>
        <w:t xml:space="preserve"> на два структурных этажа: верхний </w:t>
      </w:r>
      <w:r>
        <w:rPr>
          <w:szCs w:val="24"/>
        </w:rPr>
        <w:t>–</w:t>
      </w:r>
      <w:r w:rsidRPr="00242368">
        <w:rPr>
          <w:szCs w:val="24"/>
        </w:rPr>
        <w:t xml:space="preserve"> </w:t>
      </w:r>
      <w:r>
        <w:rPr>
          <w:szCs w:val="24"/>
        </w:rPr>
        <w:t xml:space="preserve">собственно осадочный чехол, нижний - </w:t>
      </w:r>
      <w:proofErr w:type="spellStart"/>
      <w:r w:rsidRPr="00242368">
        <w:rPr>
          <w:szCs w:val="24"/>
        </w:rPr>
        <w:t>ранне</w:t>
      </w:r>
      <w:proofErr w:type="spellEnd"/>
      <w:r w:rsidRPr="00242368">
        <w:rPr>
          <w:szCs w:val="24"/>
        </w:rPr>
        <w:t>- и позднекиммерийские складчато-надвиговые области, представляющие собой деформированный чехол на к</w:t>
      </w:r>
      <w:r>
        <w:rPr>
          <w:szCs w:val="24"/>
        </w:rPr>
        <w:t>оре байкальского возраста консолидации (</w:t>
      </w:r>
      <w:r w:rsidRPr="009865F5">
        <w:rPr>
          <w:szCs w:val="24"/>
        </w:rPr>
        <w:t>рис.4)</w:t>
      </w:r>
      <w:r>
        <w:rPr>
          <w:szCs w:val="24"/>
        </w:rPr>
        <w:t>.</w:t>
      </w:r>
    </w:p>
    <w:p w:rsidR="00741FFC" w:rsidRPr="00242368" w:rsidRDefault="00741FFC" w:rsidP="00741FFC">
      <w:pPr>
        <w:pStyle w:val="32"/>
        <w:tabs>
          <w:tab w:val="left" w:pos="360"/>
        </w:tabs>
        <w:spacing w:after="0"/>
        <w:ind w:left="0" w:firstLine="851"/>
        <w:jc w:val="both"/>
        <w:rPr>
          <w:sz w:val="24"/>
          <w:szCs w:val="24"/>
        </w:rPr>
      </w:pPr>
      <w:r w:rsidRPr="00242368">
        <w:rPr>
          <w:sz w:val="24"/>
          <w:szCs w:val="24"/>
        </w:rPr>
        <w:t xml:space="preserve">Структуры </w:t>
      </w:r>
      <w:proofErr w:type="spellStart"/>
      <w:r w:rsidRPr="003519B9">
        <w:rPr>
          <w:b/>
          <w:i/>
          <w:sz w:val="24"/>
          <w:szCs w:val="24"/>
        </w:rPr>
        <w:t>Таймыро-Североземельской</w:t>
      </w:r>
      <w:proofErr w:type="spellEnd"/>
      <w:r w:rsidRPr="00242368">
        <w:rPr>
          <w:sz w:val="24"/>
          <w:szCs w:val="24"/>
        </w:rPr>
        <w:t xml:space="preserve"> складчатой области простираются с суши на восток моря Лаптевых. На севере области на островах Пионер, Комсомолец, Октябрьской Революции складчатость и </w:t>
      </w:r>
      <w:r>
        <w:rPr>
          <w:sz w:val="24"/>
          <w:szCs w:val="24"/>
        </w:rPr>
        <w:t>магматические события отнесены</w:t>
      </w:r>
      <w:r w:rsidRPr="00242368">
        <w:rPr>
          <w:sz w:val="24"/>
          <w:szCs w:val="24"/>
        </w:rPr>
        <w:t xml:space="preserve"> к </w:t>
      </w:r>
      <w:proofErr w:type="spellStart"/>
      <w:r w:rsidRPr="00242368">
        <w:rPr>
          <w:sz w:val="24"/>
          <w:szCs w:val="24"/>
        </w:rPr>
        <w:t>элсмирской</w:t>
      </w:r>
      <w:proofErr w:type="spellEnd"/>
      <w:r w:rsidRPr="00242368">
        <w:rPr>
          <w:sz w:val="24"/>
          <w:szCs w:val="24"/>
        </w:rPr>
        <w:t xml:space="preserve"> эпохе. </w:t>
      </w:r>
      <w:r>
        <w:rPr>
          <w:sz w:val="24"/>
          <w:szCs w:val="24"/>
        </w:rPr>
        <w:t>Среди отложений наблюдаются</w:t>
      </w:r>
      <w:r w:rsidRPr="00242368">
        <w:rPr>
          <w:sz w:val="24"/>
          <w:szCs w:val="24"/>
        </w:rPr>
        <w:t xml:space="preserve"> терригенно-карбонатные формации ордовикского, силурийского и девонского возраста</w:t>
      </w:r>
      <w:r>
        <w:rPr>
          <w:sz w:val="24"/>
          <w:szCs w:val="24"/>
        </w:rPr>
        <w:t>, а также</w:t>
      </w:r>
      <w:r w:rsidRPr="00242368">
        <w:rPr>
          <w:sz w:val="24"/>
          <w:szCs w:val="24"/>
        </w:rPr>
        <w:t xml:space="preserve"> кембрийские терригенные отложения</w:t>
      </w:r>
      <w:r>
        <w:rPr>
          <w:sz w:val="24"/>
          <w:szCs w:val="24"/>
        </w:rPr>
        <w:t>.</w:t>
      </w:r>
      <w:r w:rsidRPr="00242368">
        <w:rPr>
          <w:sz w:val="24"/>
          <w:szCs w:val="24"/>
        </w:rPr>
        <w:t xml:space="preserve"> </w:t>
      </w:r>
      <w:r>
        <w:rPr>
          <w:sz w:val="24"/>
          <w:szCs w:val="24"/>
        </w:rPr>
        <w:t>Выше залегают не</w:t>
      </w:r>
      <w:r w:rsidRPr="00242368">
        <w:rPr>
          <w:sz w:val="24"/>
          <w:szCs w:val="24"/>
        </w:rPr>
        <w:t>деформированны</w:t>
      </w:r>
      <w:r>
        <w:rPr>
          <w:sz w:val="24"/>
          <w:szCs w:val="24"/>
        </w:rPr>
        <w:t>е</w:t>
      </w:r>
      <w:r w:rsidRPr="00242368">
        <w:rPr>
          <w:sz w:val="24"/>
          <w:szCs w:val="24"/>
        </w:rPr>
        <w:t xml:space="preserve"> континентальны</w:t>
      </w:r>
      <w:r>
        <w:rPr>
          <w:sz w:val="24"/>
          <w:szCs w:val="24"/>
        </w:rPr>
        <w:t>е</w:t>
      </w:r>
      <w:r w:rsidRPr="00242368">
        <w:rPr>
          <w:sz w:val="24"/>
          <w:szCs w:val="24"/>
        </w:rPr>
        <w:t xml:space="preserve"> и мелководно-морски</w:t>
      </w:r>
      <w:r>
        <w:rPr>
          <w:sz w:val="24"/>
          <w:szCs w:val="24"/>
        </w:rPr>
        <w:t>е</w:t>
      </w:r>
      <w:r w:rsidRPr="00242368">
        <w:rPr>
          <w:sz w:val="24"/>
          <w:szCs w:val="24"/>
        </w:rPr>
        <w:t xml:space="preserve"> верхнепалеозойски</w:t>
      </w:r>
      <w:r>
        <w:rPr>
          <w:sz w:val="24"/>
          <w:szCs w:val="24"/>
        </w:rPr>
        <w:t>е</w:t>
      </w:r>
      <w:r w:rsidRPr="00242368">
        <w:rPr>
          <w:sz w:val="24"/>
          <w:szCs w:val="24"/>
        </w:rPr>
        <w:t xml:space="preserve"> осадк</w:t>
      </w:r>
      <w:r>
        <w:rPr>
          <w:sz w:val="24"/>
          <w:szCs w:val="24"/>
        </w:rPr>
        <w:t>и</w:t>
      </w:r>
      <w:r>
        <w:rPr>
          <w:color w:val="ED7D31"/>
          <w:sz w:val="24"/>
          <w:szCs w:val="24"/>
        </w:rPr>
        <w:t>.</w:t>
      </w:r>
      <w:r w:rsidRPr="00242368">
        <w:rPr>
          <w:sz w:val="24"/>
          <w:szCs w:val="24"/>
        </w:rPr>
        <w:t xml:space="preserve"> Южнее на о. Большевик и в Центрально-Таймырской области на </w:t>
      </w:r>
      <w:r>
        <w:rPr>
          <w:sz w:val="24"/>
          <w:szCs w:val="24"/>
        </w:rPr>
        <w:t>поверхность выходят</w:t>
      </w:r>
      <w:r w:rsidRPr="00242368">
        <w:rPr>
          <w:sz w:val="24"/>
          <w:szCs w:val="24"/>
        </w:rPr>
        <w:t xml:space="preserve"> древние метаморфи</w:t>
      </w:r>
      <w:r>
        <w:rPr>
          <w:sz w:val="24"/>
          <w:szCs w:val="24"/>
        </w:rPr>
        <w:t>ческие породы</w:t>
      </w:r>
      <w:r w:rsidRPr="00242368">
        <w:rPr>
          <w:sz w:val="24"/>
          <w:szCs w:val="24"/>
        </w:rPr>
        <w:t xml:space="preserve"> с гранитами возрастом 920-850 млн. лет консолидированной коры</w:t>
      </w:r>
      <w:r>
        <w:rPr>
          <w:sz w:val="24"/>
          <w:szCs w:val="24"/>
        </w:rPr>
        <w:t xml:space="preserve"> и </w:t>
      </w:r>
      <w:proofErr w:type="spellStart"/>
      <w:r w:rsidRPr="00242368">
        <w:rPr>
          <w:sz w:val="24"/>
          <w:szCs w:val="24"/>
        </w:rPr>
        <w:t>неопротерозойские</w:t>
      </w:r>
      <w:proofErr w:type="spellEnd"/>
      <w:r w:rsidRPr="00242368">
        <w:rPr>
          <w:sz w:val="24"/>
          <w:szCs w:val="24"/>
        </w:rPr>
        <w:t xml:space="preserve"> карбонатные толщи, </w:t>
      </w:r>
      <w:proofErr w:type="spellStart"/>
      <w:r w:rsidRPr="00242368">
        <w:rPr>
          <w:sz w:val="24"/>
          <w:szCs w:val="24"/>
        </w:rPr>
        <w:t>островодужные</w:t>
      </w:r>
      <w:proofErr w:type="spellEnd"/>
      <w:r w:rsidRPr="00242368">
        <w:rPr>
          <w:sz w:val="24"/>
          <w:szCs w:val="24"/>
        </w:rPr>
        <w:t xml:space="preserve"> комплексы и </w:t>
      </w:r>
      <w:proofErr w:type="spellStart"/>
      <w:r w:rsidRPr="00242368">
        <w:rPr>
          <w:sz w:val="24"/>
          <w:szCs w:val="24"/>
        </w:rPr>
        <w:t>офиолиты</w:t>
      </w:r>
      <w:proofErr w:type="spellEnd"/>
      <w:r w:rsidRPr="00242368">
        <w:rPr>
          <w:sz w:val="24"/>
          <w:szCs w:val="24"/>
        </w:rPr>
        <w:t xml:space="preserve">, осадочные отложения </w:t>
      </w:r>
      <w:proofErr w:type="gramStart"/>
      <w:r w:rsidRPr="00242368">
        <w:rPr>
          <w:sz w:val="24"/>
          <w:szCs w:val="24"/>
        </w:rPr>
        <w:t>от</w:t>
      </w:r>
      <w:proofErr w:type="gramEnd"/>
      <w:r w:rsidRPr="00242368">
        <w:rPr>
          <w:sz w:val="24"/>
          <w:szCs w:val="24"/>
        </w:rPr>
        <w:t xml:space="preserve"> вендского до раннекаменноугольного возраста. </w:t>
      </w:r>
      <w:r>
        <w:rPr>
          <w:sz w:val="24"/>
          <w:szCs w:val="24"/>
        </w:rPr>
        <w:t>Ещё южнее</w:t>
      </w:r>
      <w:r w:rsidRPr="00242368">
        <w:rPr>
          <w:sz w:val="24"/>
          <w:szCs w:val="24"/>
        </w:rPr>
        <w:t xml:space="preserve"> складчатая структура образована</w:t>
      </w:r>
      <w:r>
        <w:rPr>
          <w:sz w:val="24"/>
          <w:szCs w:val="24"/>
        </w:rPr>
        <w:t xml:space="preserve"> </w:t>
      </w:r>
      <w:r w:rsidRPr="00242368">
        <w:rPr>
          <w:sz w:val="24"/>
          <w:szCs w:val="24"/>
        </w:rPr>
        <w:t xml:space="preserve">карбонатными и терригенными </w:t>
      </w:r>
      <w:r>
        <w:rPr>
          <w:sz w:val="24"/>
          <w:szCs w:val="24"/>
        </w:rPr>
        <w:t>породами мелководья</w:t>
      </w:r>
      <w:r w:rsidRPr="00242368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O</w:t>
      </w:r>
      <w:r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P</w:t>
      </w:r>
      <w:r>
        <w:rPr>
          <w:sz w:val="24"/>
          <w:szCs w:val="24"/>
        </w:rPr>
        <w:t>)</w:t>
      </w:r>
      <w:r w:rsidRPr="00242368">
        <w:rPr>
          <w:sz w:val="24"/>
          <w:szCs w:val="24"/>
        </w:rPr>
        <w:t xml:space="preserve"> и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вулканогено-осадочными</w:t>
      </w:r>
      <w:proofErr w:type="spellEnd"/>
      <w:r>
        <w:rPr>
          <w:sz w:val="24"/>
          <w:szCs w:val="24"/>
        </w:rPr>
        <w:t xml:space="preserve"> породами</w:t>
      </w:r>
      <w:r w:rsidRPr="0033272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с </w:t>
      </w:r>
      <w:proofErr w:type="spellStart"/>
      <w:r>
        <w:rPr>
          <w:sz w:val="24"/>
          <w:szCs w:val="24"/>
        </w:rPr>
        <w:t>трапповым</w:t>
      </w:r>
      <w:proofErr w:type="spellEnd"/>
      <w:r>
        <w:rPr>
          <w:sz w:val="24"/>
          <w:szCs w:val="24"/>
        </w:rPr>
        <w:t xml:space="preserve"> комплексом Сибири (</w:t>
      </w:r>
      <w:r>
        <w:rPr>
          <w:sz w:val="24"/>
          <w:szCs w:val="24"/>
          <w:lang w:val="en-US"/>
        </w:rPr>
        <w:t>P</w:t>
      </w:r>
      <w:r w:rsidRPr="00FB1C11">
        <w:rPr>
          <w:sz w:val="24"/>
          <w:szCs w:val="24"/>
          <w:vertAlign w:val="subscript"/>
        </w:rPr>
        <w:t>3</w:t>
      </w:r>
      <w:r w:rsidRPr="0033272A"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T</w:t>
      </w:r>
      <w:r w:rsidRPr="00FB1C11">
        <w:rPr>
          <w:sz w:val="24"/>
          <w:szCs w:val="24"/>
          <w:vertAlign w:val="subscript"/>
        </w:rPr>
        <w:t>1</w:t>
      </w:r>
      <w:r w:rsidRPr="0033272A">
        <w:rPr>
          <w:sz w:val="24"/>
          <w:szCs w:val="24"/>
        </w:rPr>
        <w:t>)</w:t>
      </w:r>
      <w:r>
        <w:rPr>
          <w:sz w:val="24"/>
          <w:szCs w:val="24"/>
        </w:rPr>
        <w:t xml:space="preserve">. </w:t>
      </w:r>
      <w:r w:rsidRPr="00242368">
        <w:rPr>
          <w:sz w:val="24"/>
          <w:szCs w:val="24"/>
        </w:rPr>
        <w:t xml:space="preserve">Подошвой осадочного чехла в северной зоне служит верхнепалеозойское структурное несогласие, </w:t>
      </w:r>
      <w:r>
        <w:rPr>
          <w:sz w:val="24"/>
          <w:szCs w:val="24"/>
        </w:rPr>
        <w:t xml:space="preserve">а </w:t>
      </w:r>
      <w:r w:rsidRPr="00242368">
        <w:rPr>
          <w:sz w:val="24"/>
          <w:szCs w:val="24"/>
        </w:rPr>
        <w:t xml:space="preserve">в центральной и южной зонах – </w:t>
      </w:r>
      <w:proofErr w:type="spellStart"/>
      <w:r w:rsidRPr="00242368">
        <w:rPr>
          <w:sz w:val="24"/>
          <w:szCs w:val="24"/>
        </w:rPr>
        <w:t>предъюрское</w:t>
      </w:r>
      <w:proofErr w:type="spellEnd"/>
      <w:r w:rsidRPr="00242368">
        <w:rPr>
          <w:sz w:val="24"/>
          <w:szCs w:val="24"/>
        </w:rPr>
        <w:t xml:space="preserve"> несогласие</w:t>
      </w:r>
      <w:r w:rsidRPr="00741FFC">
        <w:rPr>
          <w:sz w:val="24"/>
          <w:szCs w:val="24"/>
        </w:rPr>
        <w:t xml:space="preserve"> [6]</w:t>
      </w:r>
      <w:r w:rsidRPr="00242368">
        <w:rPr>
          <w:sz w:val="24"/>
          <w:szCs w:val="24"/>
        </w:rPr>
        <w:t xml:space="preserve"> </w:t>
      </w:r>
    </w:p>
    <w:p w:rsidR="00741FFC" w:rsidRPr="00741FFC" w:rsidRDefault="00741FFC" w:rsidP="00741FFC">
      <w:pPr>
        <w:autoSpaceDE w:val="0"/>
        <w:autoSpaceDN w:val="0"/>
        <w:adjustRightInd w:val="0"/>
        <w:spacing w:after="0"/>
        <w:ind w:firstLine="851"/>
        <w:jc w:val="both"/>
        <w:rPr>
          <w:szCs w:val="24"/>
        </w:rPr>
      </w:pPr>
    </w:p>
    <w:p w:rsidR="00741FFC" w:rsidRDefault="00741FFC">
      <w:pPr>
        <w:spacing w:line="276" w:lineRule="auto"/>
        <w:rPr>
          <w:szCs w:val="24"/>
        </w:rPr>
      </w:pPr>
      <w:r>
        <w:rPr>
          <w:szCs w:val="24"/>
        </w:rPr>
        <w:br w:type="page"/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7"/>
      </w:tblGrid>
      <w:tr w:rsidR="00F03484" w:rsidTr="00741FFC">
        <w:tc>
          <w:tcPr>
            <w:tcW w:w="9287" w:type="dxa"/>
          </w:tcPr>
          <w:p w:rsidR="00F03484" w:rsidRDefault="00F03484" w:rsidP="00F03484">
            <w:pPr>
              <w:autoSpaceDE w:val="0"/>
              <w:autoSpaceDN w:val="0"/>
              <w:adjustRightInd w:val="0"/>
              <w:jc w:val="center"/>
              <w:rPr>
                <w:szCs w:val="24"/>
              </w:rPr>
            </w:pPr>
            <w:r w:rsidRPr="00F03484">
              <w:rPr>
                <w:noProof/>
                <w:szCs w:val="24"/>
              </w:rPr>
              <w:lastRenderedPageBreak/>
              <w:drawing>
                <wp:inline distT="0" distB="0" distL="0" distR="0">
                  <wp:extent cx="5675586" cy="3081951"/>
                  <wp:effectExtent l="19050" t="0" r="1314" b="0"/>
                  <wp:docPr id="8" name="Рисунок 7" descr="8_70-107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8_70-107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39" t="1712" r="1538" b="227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1005" cy="3079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484" w:rsidTr="00741FFC">
        <w:tc>
          <w:tcPr>
            <w:tcW w:w="9287" w:type="dxa"/>
          </w:tcPr>
          <w:p w:rsidR="00F03484" w:rsidRPr="00F03484" w:rsidRDefault="00F03484" w:rsidP="00F03484">
            <w:pPr>
              <w:autoSpaceDE w:val="0"/>
              <w:autoSpaceDN w:val="0"/>
              <w:adjustRightInd w:val="0"/>
              <w:jc w:val="center"/>
              <w:rPr>
                <w:szCs w:val="24"/>
              </w:rPr>
            </w:pPr>
            <w:r w:rsidRPr="00F03484">
              <w:rPr>
                <w:noProof/>
                <w:szCs w:val="24"/>
              </w:rPr>
              <w:drawing>
                <wp:inline distT="0" distB="0" distL="0" distR="0">
                  <wp:extent cx="4635542" cy="5177641"/>
                  <wp:effectExtent l="19050" t="0" r="0" b="0"/>
                  <wp:docPr id="10" name="Рисунок 6" descr="8 усл_70-107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8 усл_70-107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6375" t="26787" r="37158" b="25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4135" cy="5176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484" w:rsidTr="00741FFC">
        <w:tc>
          <w:tcPr>
            <w:tcW w:w="9287" w:type="dxa"/>
          </w:tcPr>
          <w:p w:rsidR="00F03484" w:rsidRPr="00741FFC" w:rsidRDefault="00F03484" w:rsidP="00741FFC">
            <w:pPr>
              <w:autoSpaceDE w:val="0"/>
              <w:autoSpaceDN w:val="0"/>
              <w:adjustRightInd w:val="0"/>
              <w:ind w:firstLine="708"/>
              <w:jc w:val="center"/>
              <w:rPr>
                <w:szCs w:val="24"/>
              </w:rPr>
            </w:pPr>
            <w:r w:rsidRPr="009865F5">
              <w:rPr>
                <w:i/>
                <w:szCs w:val="24"/>
              </w:rPr>
              <w:t xml:space="preserve">Рисунок 3 Структурно-тектоническая схема Восточно-Арктических морей России </w:t>
            </w:r>
            <w:r w:rsidR="00741FFC" w:rsidRPr="00741FFC">
              <w:rPr>
                <w:i/>
                <w:szCs w:val="24"/>
              </w:rPr>
              <w:t>[6]</w:t>
            </w:r>
          </w:p>
        </w:tc>
      </w:tr>
    </w:tbl>
    <w:p w:rsidR="006225BF" w:rsidRDefault="006225BF" w:rsidP="006225BF">
      <w:pPr>
        <w:autoSpaceDE w:val="0"/>
        <w:autoSpaceDN w:val="0"/>
        <w:adjustRightInd w:val="0"/>
        <w:ind w:firstLine="708"/>
        <w:jc w:val="both"/>
        <w:rPr>
          <w:szCs w:val="24"/>
        </w:rPr>
      </w:pPr>
    </w:p>
    <w:p w:rsidR="006225BF" w:rsidRPr="00242368" w:rsidRDefault="006225BF" w:rsidP="006225BF">
      <w:pPr>
        <w:jc w:val="center"/>
        <w:rPr>
          <w:szCs w:val="24"/>
        </w:rPr>
      </w:pPr>
      <w:r w:rsidRPr="00242368">
        <w:rPr>
          <w:noProof/>
          <w:szCs w:val="24"/>
        </w:rPr>
        <w:lastRenderedPageBreak/>
        <w:drawing>
          <wp:inline distT="0" distB="0" distL="0" distR="0">
            <wp:extent cx="5648325" cy="3442970"/>
            <wp:effectExtent l="19050" t="0" r="9525" b="0"/>
            <wp:docPr id="4" name="Рисунок 4" descr="СкладСистемы23окт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кладСистемы23окт201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44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5BF" w:rsidRPr="00B01731" w:rsidRDefault="006225BF" w:rsidP="006225BF">
      <w:pPr>
        <w:ind w:firstLine="709"/>
        <w:jc w:val="both"/>
        <w:rPr>
          <w:i/>
          <w:szCs w:val="24"/>
        </w:rPr>
      </w:pPr>
      <w:r w:rsidRPr="00B01731">
        <w:rPr>
          <w:i/>
          <w:szCs w:val="24"/>
        </w:rPr>
        <w:t xml:space="preserve">1- </w:t>
      </w:r>
      <w:proofErr w:type="spellStart"/>
      <w:r w:rsidRPr="00B01731">
        <w:rPr>
          <w:i/>
          <w:szCs w:val="24"/>
        </w:rPr>
        <w:t>Таймыро-Североземельская</w:t>
      </w:r>
      <w:proofErr w:type="spellEnd"/>
      <w:r w:rsidRPr="00B01731">
        <w:rPr>
          <w:i/>
          <w:szCs w:val="24"/>
        </w:rPr>
        <w:t xml:space="preserve"> складчатая область. 2, 3, 4, комплексы </w:t>
      </w:r>
      <w:proofErr w:type="gramStart"/>
      <w:r w:rsidRPr="00B01731">
        <w:rPr>
          <w:i/>
          <w:szCs w:val="24"/>
        </w:rPr>
        <w:t>поздних</w:t>
      </w:r>
      <w:proofErr w:type="gramEnd"/>
      <w:r w:rsidRPr="00B01731">
        <w:rPr>
          <w:i/>
          <w:szCs w:val="24"/>
        </w:rPr>
        <w:t xml:space="preserve"> </w:t>
      </w:r>
      <w:proofErr w:type="spellStart"/>
      <w:r w:rsidRPr="00B01731">
        <w:rPr>
          <w:i/>
          <w:szCs w:val="24"/>
        </w:rPr>
        <w:t>киммерид</w:t>
      </w:r>
      <w:proofErr w:type="spellEnd"/>
      <w:r w:rsidRPr="00B01731">
        <w:rPr>
          <w:i/>
          <w:szCs w:val="24"/>
        </w:rPr>
        <w:t xml:space="preserve"> Верхояно-Чукотской области: 2 –</w:t>
      </w:r>
      <w:proofErr w:type="spellStart"/>
      <w:r w:rsidRPr="00B01731">
        <w:rPr>
          <w:i/>
          <w:szCs w:val="24"/>
        </w:rPr>
        <w:t>Южно-Анюйской</w:t>
      </w:r>
      <w:proofErr w:type="spellEnd"/>
      <w:r w:rsidRPr="00B01731">
        <w:rPr>
          <w:i/>
          <w:szCs w:val="24"/>
        </w:rPr>
        <w:t xml:space="preserve"> </w:t>
      </w:r>
      <w:proofErr w:type="spellStart"/>
      <w:r w:rsidRPr="00B01731">
        <w:rPr>
          <w:i/>
          <w:szCs w:val="24"/>
        </w:rPr>
        <w:t>офиолитовой</w:t>
      </w:r>
      <w:proofErr w:type="spellEnd"/>
      <w:r w:rsidRPr="00B01731">
        <w:rPr>
          <w:i/>
          <w:szCs w:val="24"/>
        </w:rPr>
        <w:t xml:space="preserve"> </w:t>
      </w:r>
      <w:proofErr w:type="spellStart"/>
      <w:r w:rsidRPr="00B01731">
        <w:rPr>
          <w:i/>
          <w:szCs w:val="24"/>
        </w:rPr>
        <w:t>сутуры</w:t>
      </w:r>
      <w:proofErr w:type="spellEnd"/>
      <w:r w:rsidRPr="00B01731">
        <w:rPr>
          <w:i/>
          <w:szCs w:val="24"/>
        </w:rPr>
        <w:t xml:space="preserve"> и </w:t>
      </w:r>
      <w:proofErr w:type="spellStart"/>
      <w:r w:rsidRPr="00B01731">
        <w:rPr>
          <w:i/>
          <w:szCs w:val="24"/>
        </w:rPr>
        <w:t>Алазейско-Олойской</w:t>
      </w:r>
      <w:proofErr w:type="spellEnd"/>
      <w:r w:rsidRPr="00B01731">
        <w:rPr>
          <w:i/>
          <w:szCs w:val="24"/>
        </w:rPr>
        <w:t xml:space="preserve"> системы, 3 – </w:t>
      </w:r>
      <w:proofErr w:type="spellStart"/>
      <w:r w:rsidRPr="00B01731">
        <w:rPr>
          <w:i/>
          <w:szCs w:val="24"/>
        </w:rPr>
        <w:t>Новосибирско-Чукотской</w:t>
      </w:r>
      <w:proofErr w:type="spellEnd"/>
      <w:r w:rsidRPr="00B01731">
        <w:rPr>
          <w:i/>
          <w:szCs w:val="24"/>
        </w:rPr>
        <w:t xml:space="preserve"> системы, 4 – Верхояно-Колымской системы, 5 – бровка шельфа</w:t>
      </w:r>
    </w:p>
    <w:p w:rsidR="00741FFC" w:rsidRPr="00D35AFF" w:rsidRDefault="006225BF" w:rsidP="006225BF">
      <w:pPr>
        <w:pStyle w:val="afb"/>
        <w:spacing w:before="0" w:after="0"/>
        <w:rPr>
          <w:i/>
          <w:sz w:val="24"/>
          <w:szCs w:val="24"/>
        </w:rPr>
      </w:pPr>
      <w:bookmarkStart w:id="10" w:name="_Toc406157019"/>
      <w:r>
        <w:rPr>
          <w:i/>
          <w:sz w:val="24"/>
          <w:szCs w:val="24"/>
        </w:rPr>
        <w:t xml:space="preserve">Рисунок 4 </w:t>
      </w:r>
      <w:r w:rsidRPr="005C3B52">
        <w:rPr>
          <w:i/>
          <w:sz w:val="24"/>
          <w:szCs w:val="24"/>
        </w:rPr>
        <w:t xml:space="preserve">Районирование нижнего структурного этажа </w:t>
      </w:r>
    </w:p>
    <w:p w:rsidR="006225BF" w:rsidRPr="00741FFC" w:rsidRDefault="006225BF" w:rsidP="006225BF">
      <w:pPr>
        <w:pStyle w:val="afb"/>
        <w:spacing w:before="0" w:after="0"/>
        <w:rPr>
          <w:i/>
          <w:sz w:val="24"/>
          <w:szCs w:val="24"/>
        </w:rPr>
      </w:pPr>
      <w:r w:rsidRPr="005C3B52">
        <w:rPr>
          <w:i/>
          <w:sz w:val="24"/>
          <w:szCs w:val="24"/>
        </w:rPr>
        <w:t>осадочного слоя на шельфе</w:t>
      </w:r>
      <w:bookmarkEnd w:id="10"/>
      <w:r>
        <w:rPr>
          <w:i/>
          <w:sz w:val="24"/>
          <w:szCs w:val="24"/>
        </w:rPr>
        <w:t xml:space="preserve"> </w:t>
      </w:r>
      <w:r w:rsidR="00741FFC" w:rsidRPr="00741FFC">
        <w:rPr>
          <w:i/>
          <w:sz w:val="24"/>
          <w:szCs w:val="24"/>
        </w:rPr>
        <w:t>[6]</w:t>
      </w:r>
    </w:p>
    <w:p w:rsidR="00741FFC" w:rsidRPr="00741FFC" w:rsidRDefault="00741FFC" w:rsidP="00741FFC">
      <w:pPr>
        <w:ind w:firstLine="709"/>
        <w:jc w:val="both"/>
        <w:rPr>
          <w:szCs w:val="24"/>
        </w:rPr>
      </w:pPr>
    </w:p>
    <w:p w:rsidR="00741FFC" w:rsidRPr="00741FFC" w:rsidRDefault="00741FFC" w:rsidP="00741FFC">
      <w:pPr>
        <w:spacing w:after="0"/>
        <w:ind w:firstLine="851"/>
        <w:jc w:val="both"/>
        <w:rPr>
          <w:szCs w:val="24"/>
        </w:rPr>
      </w:pPr>
      <w:r w:rsidRPr="00242368">
        <w:rPr>
          <w:szCs w:val="24"/>
        </w:rPr>
        <w:t>На восточно-арктический шельф с материка про</w:t>
      </w:r>
      <w:r>
        <w:rPr>
          <w:szCs w:val="24"/>
        </w:rPr>
        <w:t>тягиваются</w:t>
      </w:r>
      <w:r w:rsidRPr="00242368">
        <w:rPr>
          <w:szCs w:val="24"/>
        </w:rPr>
        <w:t xml:space="preserve"> складчатые системы </w:t>
      </w:r>
      <w:r w:rsidRPr="0033272A">
        <w:rPr>
          <w:szCs w:val="24"/>
        </w:rPr>
        <w:t>позднекиммерийской</w:t>
      </w:r>
      <w:r w:rsidRPr="00BF3253">
        <w:rPr>
          <w:i/>
          <w:szCs w:val="24"/>
        </w:rPr>
        <w:t xml:space="preserve"> </w:t>
      </w:r>
      <w:r w:rsidRPr="00242368">
        <w:rPr>
          <w:szCs w:val="24"/>
        </w:rPr>
        <w:t>Верхояно-Чукотской области северо-</w:t>
      </w:r>
      <w:r>
        <w:rPr>
          <w:szCs w:val="24"/>
        </w:rPr>
        <w:t>во</w:t>
      </w:r>
      <w:r w:rsidRPr="00242368">
        <w:rPr>
          <w:szCs w:val="24"/>
        </w:rPr>
        <w:t xml:space="preserve">стока России: Верхояно-Колымская в море Лаптевых, </w:t>
      </w:r>
      <w:proofErr w:type="spellStart"/>
      <w:r w:rsidRPr="00242368">
        <w:rPr>
          <w:szCs w:val="24"/>
        </w:rPr>
        <w:t>Новосибирско-Чукотская</w:t>
      </w:r>
      <w:proofErr w:type="spellEnd"/>
      <w:r w:rsidRPr="00242368">
        <w:rPr>
          <w:szCs w:val="24"/>
        </w:rPr>
        <w:t xml:space="preserve"> на южную часть </w:t>
      </w:r>
      <w:proofErr w:type="spellStart"/>
      <w:proofErr w:type="gramStart"/>
      <w:r w:rsidRPr="00242368">
        <w:rPr>
          <w:szCs w:val="24"/>
        </w:rPr>
        <w:t>Восточно-Сибирского</w:t>
      </w:r>
      <w:proofErr w:type="spellEnd"/>
      <w:proofErr w:type="gramEnd"/>
      <w:r w:rsidRPr="00242368">
        <w:rPr>
          <w:szCs w:val="24"/>
        </w:rPr>
        <w:t xml:space="preserve"> и Чукотского морей и </w:t>
      </w:r>
      <w:proofErr w:type="spellStart"/>
      <w:r w:rsidRPr="00242368">
        <w:rPr>
          <w:szCs w:val="24"/>
        </w:rPr>
        <w:t>Южно-Анюйская</w:t>
      </w:r>
      <w:proofErr w:type="spell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сутура</w:t>
      </w:r>
      <w:proofErr w:type="spellEnd"/>
      <w:r w:rsidRPr="00242368">
        <w:rPr>
          <w:szCs w:val="24"/>
        </w:rPr>
        <w:t xml:space="preserve"> с фрагментами </w:t>
      </w:r>
      <w:proofErr w:type="spellStart"/>
      <w:r w:rsidRPr="00242368">
        <w:rPr>
          <w:szCs w:val="24"/>
        </w:rPr>
        <w:t>Алазейско-Олойской</w:t>
      </w:r>
      <w:proofErr w:type="spellEnd"/>
      <w:r w:rsidRPr="00242368">
        <w:rPr>
          <w:szCs w:val="24"/>
        </w:rPr>
        <w:t xml:space="preserve"> системы в район Ляховских островов н</w:t>
      </w:r>
      <w:r>
        <w:rPr>
          <w:szCs w:val="24"/>
        </w:rPr>
        <w:t>а</w:t>
      </w:r>
      <w:r w:rsidRPr="00242368">
        <w:rPr>
          <w:szCs w:val="24"/>
        </w:rPr>
        <w:t xml:space="preserve"> небольшой участок прибрежной акватории </w:t>
      </w:r>
      <w:r w:rsidRPr="00741FFC">
        <w:rPr>
          <w:szCs w:val="24"/>
        </w:rPr>
        <w:t>[6]</w:t>
      </w:r>
    </w:p>
    <w:p w:rsidR="006225BF" w:rsidRDefault="006225BF" w:rsidP="00741FFC">
      <w:pPr>
        <w:spacing w:after="0"/>
        <w:ind w:firstLine="851"/>
        <w:jc w:val="both"/>
        <w:rPr>
          <w:szCs w:val="24"/>
        </w:rPr>
      </w:pPr>
      <w:proofErr w:type="gramStart"/>
      <w:r w:rsidRPr="003519B9">
        <w:rPr>
          <w:b/>
          <w:i/>
          <w:szCs w:val="24"/>
        </w:rPr>
        <w:t>Верхояно-Колымская складчатая система</w:t>
      </w:r>
      <w:r w:rsidRPr="00242368">
        <w:rPr>
          <w:szCs w:val="24"/>
        </w:rPr>
        <w:t xml:space="preserve"> </w:t>
      </w:r>
      <w:r>
        <w:rPr>
          <w:szCs w:val="24"/>
        </w:rPr>
        <w:t>от материка продлевается</w:t>
      </w:r>
      <w:r w:rsidRPr="00242368">
        <w:rPr>
          <w:szCs w:val="24"/>
        </w:rPr>
        <w:t xml:space="preserve"> в северо-западном направлении в море Лаптевых, где </w:t>
      </w:r>
      <w:r>
        <w:rPr>
          <w:szCs w:val="24"/>
        </w:rPr>
        <w:t>с запада</w:t>
      </w:r>
      <w:r w:rsidRPr="00242368">
        <w:rPr>
          <w:szCs w:val="24"/>
        </w:rPr>
        <w:t xml:space="preserve"> отдел</w:t>
      </w:r>
      <w:r>
        <w:rPr>
          <w:szCs w:val="24"/>
        </w:rPr>
        <w:t>яется</w:t>
      </w:r>
      <w:r w:rsidRPr="00242368">
        <w:rPr>
          <w:szCs w:val="24"/>
        </w:rPr>
        <w:t xml:space="preserve"> от ранних </w:t>
      </w:r>
      <w:proofErr w:type="spellStart"/>
      <w:r w:rsidRPr="00242368">
        <w:rPr>
          <w:szCs w:val="24"/>
        </w:rPr>
        <w:t>киммерид</w:t>
      </w:r>
      <w:proofErr w:type="spellEnd"/>
      <w:r w:rsidRPr="00242368">
        <w:rPr>
          <w:szCs w:val="24"/>
        </w:rPr>
        <w:t xml:space="preserve"> </w:t>
      </w:r>
      <w:r>
        <w:rPr>
          <w:szCs w:val="24"/>
        </w:rPr>
        <w:t>разрывными нарушениями</w:t>
      </w:r>
      <w:r w:rsidRPr="00242368">
        <w:rPr>
          <w:szCs w:val="24"/>
        </w:rPr>
        <w:t xml:space="preserve"> вдоль побережья Таймыра, а </w:t>
      </w:r>
      <w:r>
        <w:rPr>
          <w:szCs w:val="24"/>
        </w:rPr>
        <w:t>с</w:t>
      </w:r>
      <w:r w:rsidRPr="00242368">
        <w:rPr>
          <w:szCs w:val="24"/>
        </w:rPr>
        <w:t xml:space="preserve"> востоке </w:t>
      </w:r>
      <w:r>
        <w:rPr>
          <w:szCs w:val="24"/>
        </w:rPr>
        <w:t>-</w:t>
      </w:r>
      <w:r w:rsidRPr="00242368">
        <w:rPr>
          <w:szCs w:val="24"/>
        </w:rPr>
        <w:t xml:space="preserve"> комплексами </w:t>
      </w:r>
      <w:proofErr w:type="spellStart"/>
      <w:r w:rsidRPr="00242368">
        <w:rPr>
          <w:szCs w:val="24"/>
        </w:rPr>
        <w:t>Южно-Анюйской</w:t>
      </w:r>
      <w:proofErr w:type="spell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сутуры</w:t>
      </w:r>
      <w:proofErr w:type="spellEnd"/>
      <w:r w:rsidRPr="00242368">
        <w:rPr>
          <w:szCs w:val="24"/>
        </w:rPr>
        <w:t xml:space="preserve"> и </w:t>
      </w:r>
      <w:proofErr w:type="spellStart"/>
      <w:r w:rsidRPr="00242368">
        <w:rPr>
          <w:szCs w:val="24"/>
        </w:rPr>
        <w:t>Новосибирско-Чукотской</w:t>
      </w:r>
      <w:proofErr w:type="spellEnd"/>
      <w:r w:rsidRPr="00242368">
        <w:rPr>
          <w:szCs w:val="24"/>
        </w:rPr>
        <w:t xml:space="preserve"> систем</w:t>
      </w:r>
      <w:r>
        <w:rPr>
          <w:szCs w:val="24"/>
        </w:rPr>
        <w:t>ы</w:t>
      </w:r>
      <w:r w:rsidRPr="00242368">
        <w:rPr>
          <w:szCs w:val="24"/>
        </w:rPr>
        <w:t>.</w:t>
      </w:r>
      <w:proofErr w:type="gramEnd"/>
      <w:r w:rsidRPr="00242368">
        <w:rPr>
          <w:szCs w:val="24"/>
        </w:rPr>
        <w:t xml:space="preserve"> Южн</w:t>
      </w:r>
      <w:r>
        <w:rPr>
          <w:szCs w:val="24"/>
        </w:rPr>
        <w:t>ой</w:t>
      </w:r>
      <w:r w:rsidRPr="00242368">
        <w:rPr>
          <w:szCs w:val="24"/>
        </w:rPr>
        <w:t xml:space="preserve"> границ</w:t>
      </w:r>
      <w:r>
        <w:rPr>
          <w:szCs w:val="24"/>
        </w:rPr>
        <w:t>ей</w:t>
      </w:r>
      <w:r w:rsidRPr="00242368">
        <w:rPr>
          <w:szCs w:val="24"/>
        </w:rPr>
        <w:t xml:space="preserve"> поздних </w:t>
      </w:r>
      <w:proofErr w:type="spellStart"/>
      <w:r w:rsidRPr="00242368">
        <w:rPr>
          <w:szCs w:val="24"/>
        </w:rPr>
        <w:t>киммерид</w:t>
      </w:r>
      <w:proofErr w:type="spellEnd"/>
      <w:r w:rsidRPr="00242368">
        <w:rPr>
          <w:szCs w:val="24"/>
        </w:rPr>
        <w:t xml:space="preserve"> </w:t>
      </w:r>
      <w:r>
        <w:rPr>
          <w:szCs w:val="24"/>
        </w:rPr>
        <w:t>являются</w:t>
      </w:r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южно-вергентны</w:t>
      </w:r>
      <w:r>
        <w:rPr>
          <w:szCs w:val="24"/>
        </w:rPr>
        <w:t>е</w:t>
      </w:r>
      <w:proofErr w:type="spellEnd"/>
      <w:r>
        <w:rPr>
          <w:szCs w:val="24"/>
        </w:rPr>
        <w:t xml:space="preserve"> </w:t>
      </w:r>
      <w:r w:rsidRPr="00242368">
        <w:rPr>
          <w:szCs w:val="24"/>
        </w:rPr>
        <w:t>надвиг</w:t>
      </w:r>
      <w:r>
        <w:rPr>
          <w:szCs w:val="24"/>
        </w:rPr>
        <w:t>и</w:t>
      </w:r>
      <w:r w:rsidRPr="00242368">
        <w:rPr>
          <w:szCs w:val="24"/>
        </w:rPr>
        <w:t xml:space="preserve"> кряжей Прончищева и </w:t>
      </w:r>
      <w:proofErr w:type="spellStart"/>
      <w:r w:rsidRPr="00242368">
        <w:rPr>
          <w:szCs w:val="24"/>
        </w:rPr>
        <w:t>Чекановского</w:t>
      </w:r>
      <w:proofErr w:type="spellEnd"/>
      <w:r w:rsidRPr="00242368">
        <w:rPr>
          <w:szCs w:val="24"/>
        </w:rPr>
        <w:t xml:space="preserve"> на прибрежной суше – </w:t>
      </w:r>
      <w:proofErr w:type="spellStart"/>
      <w:r w:rsidRPr="00242368">
        <w:rPr>
          <w:szCs w:val="24"/>
        </w:rPr>
        <w:t>Олен</w:t>
      </w:r>
      <w:r>
        <w:rPr>
          <w:szCs w:val="24"/>
        </w:rPr>
        <w:t>ё</w:t>
      </w:r>
      <w:r w:rsidRPr="00242368">
        <w:rPr>
          <w:szCs w:val="24"/>
        </w:rPr>
        <w:t>кская</w:t>
      </w:r>
      <w:proofErr w:type="spellEnd"/>
      <w:r w:rsidRPr="00242368">
        <w:rPr>
          <w:szCs w:val="24"/>
        </w:rPr>
        <w:t xml:space="preserve"> </w:t>
      </w:r>
      <w:r>
        <w:rPr>
          <w:szCs w:val="24"/>
        </w:rPr>
        <w:t xml:space="preserve">ветвь складок. Предполагается, что складчатый фундамент шельфа </w:t>
      </w:r>
      <w:r w:rsidRPr="00242368">
        <w:rPr>
          <w:szCs w:val="24"/>
        </w:rPr>
        <w:t xml:space="preserve">моря Лаптевых, так же, как и в </w:t>
      </w:r>
      <w:proofErr w:type="spellStart"/>
      <w:r w:rsidRPr="00242368">
        <w:rPr>
          <w:szCs w:val="24"/>
        </w:rPr>
        <w:t>Верхоянье</w:t>
      </w:r>
      <w:proofErr w:type="spellEnd"/>
      <w:r w:rsidRPr="00242368">
        <w:rPr>
          <w:szCs w:val="24"/>
        </w:rPr>
        <w:t xml:space="preserve"> </w:t>
      </w:r>
      <w:r>
        <w:rPr>
          <w:szCs w:val="24"/>
        </w:rPr>
        <w:t>сложен</w:t>
      </w:r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lastRenderedPageBreak/>
        <w:t>терригены</w:t>
      </w:r>
      <w:r>
        <w:rPr>
          <w:szCs w:val="24"/>
        </w:rPr>
        <w:t>ми</w:t>
      </w:r>
      <w:proofErr w:type="spellEnd"/>
      <w:r w:rsidRPr="00242368">
        <w:rPr>
          <w:szCs w:val="24"/>
        </w:rPr>
        <w:t xml:space="preserve"> и карбонатны</w:t>
      </w:r>
      <w:r>
        <w:rPr>
          <w:szCs w:val="24"/>
        </w:rPr>
        <w:t xml:space="preserve">ми </w:t>
      </w:r>
      <w:r w:rsidRPr="00242368">
        <w:rPr>
          <w:szCs w:val="24"/>
        </w:rPr>
        <w:t>формаци</w:t>
      </w:r>
      <w:r>
        <w:rPr>
          <w:szCs w:val="24"/>
        </w:rPr>
        <w:t>ями</w:t>
      </w:r>
      <w:r w:rsidRPr="00242368">
        <w:rPr>
          <w:szCs w:val="24"/>
        </w:rPr>
        <w:t xml:space="preserve"> чехла древнего Сибирского </w:t>
      </w:r>
      <w:proofErr w:type="spellStart"/>
      <w:r w:rsidRPr="00242368">
        <w:rPr>
          <w:szCs w:val="24"/>
        </w:rPr>
        <w:t>кратона</w:t>
      </w:r>
      <w:proofErr w:type="spellEnd"/>
      <w:r w:rsidRPr="00242368">
        <w:rPr>
          <w:szCs w:val="24"/>
        </w:rPr>
        <w:t xml:space="preserve">, </w:t>
      </w:r>
      <w:proofErr w:type="spellStart"/>
      <w:r w:rsidRPr="00242368">
        <w:rPr>
          <w:szCs w:val="24"/>
        </w:rPr>
        <w:t>рифтогенны</w:t>
      </w:r>
      <w:r>
        <w:rPr>
          <w:szCs w:val="24"/>
        </w:rPr>
        <w:t>ми</w:t>
      </w:r>
      <w:proofErr w:type="spellEnd"/>
      <w:r w:rsidRPr="00242368">
        <w:rPr>
          <w:szCs w:val="24"/>
        </w:rPr>
        <w:t xml:space="preserve"> среднепалеозойски</w:t>
      </w:r>
      <w:r>
        <w:rPr>
          <w:szCs w:val="24"/>
        </w:rPr>
        <w:t>ми</w:t>
      </w:r>
      <w:r w:rsidRPr="00242368">
        <w:rPr>
          <w:szCs w:val="24"/>
        </w:rPr>
        <w:t xml:space="preserve"> магматически</w:t>
      </w:r>
      <w:r>
        <w:rPr>
          <w:szCs w:val="24"/>
        </w:rPr>
        <w:t>ми</w:t>
      </w:r>
      <w:r w:rsidRPr="00242368">
        <w:rPr>
          <w:szCs w:val="24"/>
        </w:rPr>
        <w:t xml:space="preserve"> и осадочн</w:t>
      </w:r>
      <w:r>
        <w:rPr>
          <w:szCs w:val="24"/>
        </w:rPr>
        <w:t>ыми</w:t>
      </w:r>
      <w:r w:rsidRPr="00242368">
        <w:rPr>
          <w:szCs w:val="24"/>
        </w:rPr>
        <w:t xml:space="preserve"> пород</w:t>
      </w:r>
      <w:r>
        <w:rPr>
          <w:szCs w:val="24"/>
        </w:rPr>
        <w:t>ами</w:t>
      </w:r>
      <w:r w:rsidRPr="00242368">
        <w:rPr>
          <w:szCs w:val="24"/>
        </w:rPr>
        <w:t xml:space="preserve"> и позднепалеозойски</w:t>
      </w:r>
      <w:r>
        <w:rPr>
          <w:szCs w:val="24"/>
        </w:rPr>
        <w:t>м</w:t>
      </w:r>
      <w:r w:rsidRPr="00242368">
        <w:rPr>
          <w:szCs w:val="24"/>
        </w:rPr>
        <w:t xml:space="preserve"> – </w:t>
      </w:r>
      <w:r>
        <w:rPr>
          <w:szCs w:val="24"/>
        </w:rPr>
        <w:t>мезозойским</w:t>
      </w:r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верхоянский</w:t>
      </w:r>
      <w:proofErr w:type="spellEnd"/>
      <w:r w:rsidRPr="00242368">
        <w:rPr>
          <w:szCs w:val="24"/>
        </w:rPr>
        <w:t xml:space="preserve"> комплекс</w:t>
      </w:r>
      <w:r>
        <w:rPr>
          <w:szCs w:val="24"/>
        </w:rPr>
        <w:t>ом</w:t>
      </w:r>
      <w:r w:rsidRPr="00242368">
        <w:rPr>
          <w:szCs w:val="24"/>
        </w:rPr>
        <w:t xml:space="preserve"> окраины Сибирско</w:t>
      </w:r>
      <w:r>
        <w:rPr>
          <w:szCs w:val="24"/>
        </w:rPr>
        <w:t>й платформы</w:t>
      </w:r>
      <w:r w:rsidRPr="00242368">
        <w:rPr>
          <w:szCs w:val="24"/>
        </w:rPr>
        <w:t xml:space="preserve">. В основании деформированного чехла </w:t>
      </w:r>
      <w:r>
        <w:rPr>
          <w:szCs w:val="24"/>
        </w:rPr>
        <w:t>платформы</w:t>
      </w:r>
      <w:r w:rsidRPr="00242368">
        <w:rPr>
          <w:szCs w:val="24"/>
        </w:rPr>
        <w:t xml:space="preserve"> залегают </w:t>
      </w:r>
      <w:proofErr w:type="spellStart"/>
      <w:r w:rsidRPr="00242368">
        <w:rPr>
          <w:szCs w:val="24"/>
        </w:rPr>
        <w:t>неопротерозойские</w:t>
      </w:r>
      <w:proofErr w:type="spell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пестроцветные</w:t>
      </w:r>
      <w:proofErr w:type="spellEnd"/>
      <w:r w:rsidRPr="00242368">
        <w:rPr>
          <w:szCs w:val="24"/>
        </w:rPr>
        <w:t xml:space="preserve"> </w:t>
      </w:r>
      <w:r>
        <w:rPr>
          <w:szCs w:val="24"/>
        </w:rPr>
        <w:t>известняки, доломиты,</w:t>
      </w:r>
      <w:r w:rsidRPr="00242368">
        <w:rPr>
          <w:szCs w:val="24"/>
        </w:rPr>
        <w:t xml:space="preserve"> конгломераты</w:t>
      </w:r>
      <w:r>
        <w:rPr>
          <w:szCs w:val="24"/>
        </w:rPr>
        <w:t xml:space="preserve"> и</w:t>
      </w:r>
      <w:r w:rsidRPr="00242368">
        <w:rPr>
          <w:szCs w:val="24"/>
        </w:rPr>
        <w:t xml:space="preserve"> песчаники. Выше </w:t>
      </w:r>
      <w:r>
        <w:rPr>
          <w:szCs w:val="24"/>
        </w:rPr>
        <w:t xml:space="preserve">наблюдаются </w:t>
      </w:r>
      <w:r w:rsidRPr="00242368">
        <w:rPr>
          <w:szCs w:val="24"/>
        </w:rPr>
        <w:t>терригенные и карбонатные формации нижне</w:t>
      </w:r>
      <w:r>
        <w:rPr>
          <w:szCs w:val="24"/>
        </w:rPr>
        <w:t xml:space="preserve">го </w:t>
      </w:r>
      <w:r w:rsidRPr="00242368">
        <w:rPr>
          <w:szCs w:val="24"/>
        </w:rPr>
        <w:t>и средне</w:t>
      </w:r>
      <w:r>
        <w:rPr>
          <w:szCs w:val="24"/>
        </w:rPr>
        <w:t>го палеозоя.</w:t>
      </w:r>
      <w:r w:rsidRPr="00242368">
        <w:rPr>
          <w:szCs w:val="24"/>
        </w:rPr>
        <w:t xml:space="preserve"> Наличие грубообломочных толщ </w:t>
      </w:r>
      <w:r>
        <w:rPr>
          <w:szCs w:val="24"/>
        </w:rPr>
        <w:t>среднепалеозойского возраста</w:t>
      </w:r>
      <w:r w:rsidRPr="00242368">
        <w:rPr>
          <w:szCs w:val="24"/>
        </w:rPr>
        <w:t xml:space="preserve"> и проявления </w:t>
      </w:r>
      <w:proofErr w:type="spellStart"/>
      <w:r w:rsidRPr="00242368">
        <w:rPr>
          <w:szCs w:val="24"/>
        </w:rPr>
        <w:t>базитового</w:t>
      </w:r>
      <w:proofErr w:type="spell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магматизма</w:t>
      </w:r>
      <w:proofErr w:type="spellEnd"/>
      <w:r w:rsidRPr="00242368">
        <w:rPr>
          <w:szCs w:val="24"/>
        </w:rPr>
        <w:t xml:space="preserve">, известные в </w:t>
      </w:r>
      <w:proofErr w:type="spellStart"/>
      <w:r w:rsidRPr="00242368">
        <w:rPr>
          <w:szCs w:val="24"/>
        </w:rPr>
        <w:t>Хараулахском</w:t>
      </w:r>
      <w:proofErr w:type="spellEnd"/>
      <w:r w:rsidRPr="00242368">
        <w:rPr>
          <w:szCs w:val="24"/>
        </w:rPr>
        <w:t xml:space="preserve"> хребте, отражают </w:t>
      </w:r>
      <w:proofErr w:type="spellStart"/>
      <w:r w:rsidRPr="00242368">
        <w:rPr>
          <w:szCs w:val="24"/>
        </w:rPr>
        <w:t>рифтогенный</w:t>
      </w:r>
      <w:proofErr w:type="spellEnd"/>
      <w:r w:rsidRPr="00242368">
        <w:rPr>
          <w:szCs w:val="24"/>
        </w:rPr>
        <w:t xml:space="preserve"> режим, </w:t>
      </w:r>
      <w:r>
        <w:rPr>
          <w:szCs w:val="24"/>
        </w:rPr>
        <w:t>характерный для</w:t>
      </w:r>
      <w:r w:rsidRPr="00242368">
        <w:rPr>
          <w:szCs w:val="24"/>
        </w:rPr>
        <w:t xml:space="preserve"> платформенных и складчатых областей северо-востока Евразии.</w:t>
      </w:r>
      <w:r>
        <w:rPr>
          <w:szCs w:val="24"/>
        </w:rPr>
        <w:t xml:space="preserve"> </w:t>
      </w:r>
      <w:proofErr w:type="spellStart"/>
      <w:r w:rsidRPr="00242368">
        <w:rPr>
          <w:szCs w:val="24"/>
        </w:rPr>
        <w:t>Верхоянский</w:t>
      </w:r>
      <w:proofErr w:type="spellEnd"/>
      <w:r w:rsidRPr="00242368">
        <w:rPr>
          <w:szCs w:val="24"/>
        </w:rPr>
        <w:t xml:space="preserve"> комплекс представлен </w:t>
      </w:r>
      <w:r>
        <w:rPr>
          <w:szCs w:val="24"/>
          <w:lang w:val="en-US"/>
        </w:rPr>
        <w:t>P</w:t>
      </w:r>
      <w:r w:rsidRPr="00435003">
        <w:rPr>
          <w:szCs w:val="24"/>
        </w:rPr>
        <w:t>-</w:t>
      </w:r>
      <w:r>
        <w:rPr>
          <w:szCs w:val="24"/>
          <w:lang w:val="en-US"/>
        </w:rPr>
        <w:t>J</w:t>
      </w:r>
      <w:r>
        <w:rPr>
          <w:szCs w:val="24"/>
        </w:rPr>
        <w:t xml:space="preserve"> </w:t>
      </w:r>
      <w:r w:rsidRPr="00242368">
        <w:rPr>
          <w:szCs w:val="24"/>
        </w:rPr>
        <w:t xml:space="preserve"> глинисто-але</w:t>
      </w:r>
      <w:r>
        <w:rPr>
          <w:szCs w:val="24"/>
        </w:rPr>
        <w:t>вритовыми породами, песчаниками и</w:t>
      </w:r>
      <w:r w:rsidRPr="00242368">
        <w:rPr>
          <w:szCs w:val="24"/>
        </w:rPr>
        <w:t xml:space="preserve"> конгломератами. В </w:t>
      </w:r>
      <w:r>
        <w:rPr>
          <w:szCs w:val="24"/>
        </w:rPr>
        <w:t xml:space="preserve">отложениях </w:t>
      </w:r>
      <w:r>
        <w:rPr>
          <w:szCs w:val="24"/>
          <w:lang w:val="en-US"/>
        </w:rPr>
        <w:t>P</w:t>
      </w:r>
      <w:r w:rsidRPr="00435003">
        <w:rPr>
          <w:szCs w:val="24"/>
          <w:vertAlign w:val="subscript"/>
        </w:rPr>
        <w:t>3</w:t>
      </w:r>
      <w:r w:rsidRPr="00435003">
        <w:rPr>
          <w:szCs w:val="24"/>
        </w:rPr>
        <w:t>-</w:t>
      </w:r>
      <w:r>
        <w:rPr>
          <w:szCs w:val="24"/>
          <w:lang w:val="en-US"/>
        </w:rPr>
        <w:t>T</w:t>
      </w:r>
      <w:r w:rsidRPr="00242368">
        <w:rPr>
          <w:szCs w:val="24"/>
        </w:rPr>
        <w:t xml:space="preserve"> </w:t>
      </w:r>
      <w:r>
        <w:rPr>
          <w:szCs w:val="24"/>
        </w:rPr>
        <w:t xml:space="preserve">наблюдается </w:t>
      </w:r>
      <w:proofErr w:type="spellStart"/>
      <w:r>
        <w:rPr>
          <w:szCs w:val="24"/>
        </w:rPr>
        <w:t>вулканокластический</w:t>
      </w:r>
      <w:proofErr w:type="spellEnd"/>
      <w:r>
        <w:rPr>
          <w:szCs w:val="24"/>
        </w:rPr>
        <w:t xml:space="preserve"> материал. Верхнеюрско-нижнемеловые отложения вдоль южной границы складчатой системы представлены преимущественно глинистыми осадками, а на востоке – песчано-сланцевыми породами с </w:t>
      </w:r>
      <w:proofErr w:type="spellStart"/>
      <w:r>
        <w:rPr>
          <w:szCs w:val="24"/>
        </w:rPr>
        <w:t>турбидитами</w:t>
      </w:r>
      <w:proofErr w:type="spellEnd"/>
      <w:r>
        <w:rPr>
          <w:szCs w:val="24"/>
        </w:rPr>
        <w:t xml:space="preserve">. </w:t>
      </w:r>
      <w:r w:rsidRPr="00242368">
        <w:rPr>
          <w:szCs w:val="24"/>
        </w:rPr>
        <w:t>Мелов</w:t>
      </w:r>
      <w:r>
        <w:rPr>
          <w:szCs w:val="24"/>
        </w:rPr>
        <w:t xml:space="preserve">ые отложения представлены </w:t>
      </w:r>
      <w:r w:rsidRPr="00242368">
        <w:rPr>
          <w:szCs w:val="24"/>
        </w:rPr>
        <w:t>угленосны</w:t>
      </w:r>
      <w:r>
        <w:rPr>
          <w:szCs w:val="24"/>
        </w:rPr>
        <w:t xml:space="preserve">м </w:t>
      </w:r>
      <w:r w:rsidRPr="00242368">
        <w:rPr>
          <w:szCs w:val="24"/>
        </w:rPr>
        <w:t>континентальны</w:t>
      </w:r>
      <w:r>
        <w:rPr>
          <w:szCs w:val="24"/>
        </w:rPr>
        <w:t>м</w:t>
      </w:r>
      <w:r w:rsidRPr="00242368">
        <w:rPr>
          <w:szCs w:val="24"/>
        </w:rPr>
        <w:t xml:space="preserve"> комплекс</w:t>
      </w:r>
      <w:r>
        <w:rPr>
          <w:szCs w:val="24"/>
        </w:rPr>
        <w:t xml:space="preserve">ом, сложенным </w:t>
      </w:r>
      <w:r w:rsidRPr="00242368">
        <w:rPr>
          <w:szCs w:val="24"/>
        </w:rPr>
        <w:t>песчаниками</w:t>
      </w:r>
      <w:r>
        <w:rPr>
          <w:szCs w:val="24"/>
        </w:rPr>
        <w:t>, конгломератами</w:t>
      </w:r>
      <w:r w:rsidRPr="00242368">
        <w:rPr>
          <w:szCs w:val="24"/>
        </w:rPr>
        <w:t xml:space="preserve"> и алевролитами</w:t>
      </w:r>
      <w:r>
        <w:rPr>
          <w:szCs w:val="24"/>
        </w:rPr>
        <w:t xml:space="preserve"> </w:t>
      </w:r>
      <w:r w:rsidRPr="00242368">
        <w:rPr>
          <w:szCs w:val="24"/>
        </w:rPr>
        <w:t xml:space="preserve">с угольными пластами. В верхнемеловых </w:t>
      </w:r>
      <w:r>
        <w:rPr>
          <w:szCs w:val="24"/>
        </w:rPr>
        <w:t>отложениях</w:t>
      </w:r>
      <w:r w:rsidRPr="00242368">
        <w:rPr>
          <w:szCs w:val="24"/>
        </w:rPr>
        <w:t xml:space="preserve"> </w:t>
      </w:r>
      <w:r>
        <w:rPr>
          <w:szCs w:val="24"/>
        </w:rPr>
        <w:t xml:space="preserve">местами наблюдаются </w:t>
      </w:r>
      <w:r w:rsidRPr="00242368">
        <w:rPr>
          <w:szCs w:val="24"/>
        </w:rPr>
        <w:t xml:space="preserve">туфы кислого состава. В кряже Прончищева </w:t>
      </w:r>
      <w:r>
        <w:rPr>
          <w:szCs w:val="24"/>
        </w:rPr>
        <w:t xml:space="preserve">присутствуют триасовые </w:t>
      </w:r>
      <w:r w:rsidRPr="00242368">
        <w:rPr>
          <w:szCs w:val="24"/>
        </w:rPr>
        <w:t>дай</w:t>
      </w:r>
      <w:r>
        <w:rPr>
          <w:szCs w:val="24"/>
        </w:rPr>
        <w:t xml:space="preserve">ки долеритов и габбро-долеритов, похожих на сибирский </w:t>
      </w:r>
      <w:proofErr w:type="spellStart"/>
      <w:r>
        <w:rPr>
          <w:szCs w:val="24"/>
        </w:rPr>
        <w:t>трапповый</w:t>
      </w:r>
      <w:proofErr w:type="spellEnd"/>
      <w:r>
        <w:rPr>
          <w:szCs w:val="24"/>
        </w:rPr>
        <w:t xml:space="preserve"> комплекс. Структурный план </w:t>
      </w:r>
      <w:proofErr w:type="spellStart"/>
      <w:r>
        <w:rPr>
          <w:szCs w:val="24"/>
        </w:rPr>
        <w:t>акваториальной</w:t>
      </w:r>
      <w:proofErr w:type="spellEnd"/>
      <w:r>
        <w:rPr>
          <w:szCs w:val="24"/>
        </w:rPr>
        <w:t xml:space="preserve"> части Верхояно-Колымской складчатой системы повторяет материковый: </w:t>
      </w:r>
      <w:proofErr w:type="gramStart"/>
      <w:r w:rsidRPr="00242368">
        <w:rPr>
          <w:szCs w:val="24"/>
        </w:rPr>
        <w:t>тектоническ</w:t>
      </w:r>
      <w:r>
        <w:rPr>
          <w:szCs w:val="24"/>
        </w:rPr>
        <w:t>ая</w:t>
      </w:r>
      <w:proofErr w:type="gram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расслоенность</w:t>
      </w:r>
      <w:proofErr w:type="spellEnd"/>
      <w:r w:rsidRPr="00242368">
        <w:rPr>
          <w:szCs w:val="24"/>
        </w:rPr>
        <w:t xml:space="preserve">, чередованием </w:t>
      </w:r>
      <w:r>
        <w:rPr>
          <w:szCs w:val="24"/>
        </w:rPr>
        <w:t>зон надвигов, опрокинутых и прямых</w:t>
      </w:r>
      <w:r w:rsidRPr="00242368">
        <w:rPr>
          <w:szCs w:val="24"/>
        </w:rPr>
        <w:t xml:space="preserve"> </w:t>
      </w:r>
      <w:r>
        <w:rPr>
          <w:szCs w:val="24"/>
        </w:rPr>
        <w:t>складок. В</w:t>
      </w:r>
      <w:r w:rsidRPr="00242368">
        <w:rPr>
          <w:szCs w:val="24"/>
        </w:rPr>
        <w:t xml:space="preserve">доль побережья моря Лаптевых и на севере морей </w:t>
      </w:r>
      <w:proofErr w:type="spellStart"/>
      <w:r w:rsidRPr="00242368">
        <w:rPr>
          <w:szCs w:val="24"/>
        </w:rPr>
        <w:t>Восточно-Сибирского</w:t>
      </w:r>
      <w:proofErr w:type="spellEnd"/>
      <w:r w:rsidRPr="00242368">
        <w:rPr>
          <w:szCs w:val="24"/>
        </w:rPr>
        <w:t xml:space="preserve"> и Чукотского</w:t>
      </w:r>
      <w:r>
        <w:rPr>
          <w:szCs w:val="24"/>
        </w:rPr>
        <w:t xml:space="preserve"> протягивается краевой прогиб</w:t>
      </w:r>
      <w:r w:rsidRPr="00242368">
        <w:rPr>
          <w:szCs w:val="24"/>
        </w:rPr>
        <w:t xml:space="preserve">. </w:t>
      </w:r>
    </w:p>
    <w:p w:rsidR="006225BF" w:rsidRPr="0079134E" w:rsidRDefault="006225BF" w:rsidP="00407270">
      <w:pPr>
        <w:spacing w:after="0"/>
        <w:ind w:firstLine="851"/>
        <w:jc w:val="both"/>
        <w:rPr>
          <w:color w:val="000000"/>
          <w:szCs w:val="24"/>
        </w:rPr>
      </w:pPr>
      <w:r w:rsidRPr="00242368">
        <w:rPr>
          <w:szCs w:val="24"/>
        </w:rPr>
        <w:t xml:space="preserve">Комплексы </w:t>
      </w:r>
      <w:proofErr w:type="spellStart"/>
      <w:r w:rsidRPr="003519B9">
        <w:rPr>
          <w:b/>
          <w:i/>
          <w:szCs w:val="24"/>
        </w:rPr>
        <w:t>Южно-Анюйской</w:t>
      </w:r>
      <w:proofErr w:type="spellEnd"/>
      <w:r w:rsidRPr="00656980">
        <w:rPr>
          <w:i/>
          <w:szCs w:val="24"/>
        </w:rPr>
        <w:t xml:space="preserve"> </w:t>
      </w:r>
      <w:r w:rsidRPr="00242368">
        <w:rPr>
          <w:szCs w:val="24"/>
        </w:rPr>
        <w:t xml:space="preserve">складчато-надвиговой шовной зоны </w:t>
      </w:r>
      <w:r>
        <w:rPr>
          <w:szCs w:val="24"/>
        </w:rPr>
        <w:t>выходят</w:t>
      </w:r>
      <w:r w:rsidRPr="00242368">
        <w:rPr>
          <w:szCs w:val="24"/>
        </w:rPr>
        <w:t xml:space="preserve"> на о</w:t>
      </w:r>
      <w:r>
        <w:rPr>
          <w:szCs w:val="24"/>
        </w:rPr>
        <w:t>.</w:t>
      </w:r>
      <w:r w:rsidRPr="00242368">
        <w:rPr>
          <w:szCs w:val="24"/>
        </w:rPr>
        <w:t xml:space="preserve"> Большом Ляховском</w:t>
      </w:r>
      <w:r>
        <w:rPr>
          <w:szCs w:val="24"/>
        </w:rPr>
        <w:t>. В юго-восточной части</w:t>
      </w:r>
      <w:r w:rsidRPr="00242368">
        <w:rPr>
          <w:color w:val="000000"/>
          <w:szCs w:val="24"/>
        </w:rPr>
        <w:t xml:space="preserve"> </w:t>
      </w:r>
      <w:r>
        <w:rPr>
          <w:color w:val="000000"/>
          <w:szCs w:val="24"/>
        </w:rPr>
        <w:t>острова</w:t>
      </w:r>
      <w:r w:rsidRPr="00242368">
        <w:rPr>
          <w:color w:val="000000"/>
          <w:szCs w:val="24"/>
        </w:rPr>
        <w:t xml:space="preserve"> </w:t>
      </w:r>
      <w:r>
        <w:rPr>
          <w:color w:val="000000"/>
          <w:szCs w:val="24"/>
        </w:rPr>
        <w:t>отложения представлены</w:t>
      </w:r>
      <w:r w:rsidRPr="00242368">
        <w:rPr>
          <w:color w:val="000000"/>
          <w:szCs w:val="24"/>
        </w:rPr>
        <w:t xml:space="preserve"> метаморфизованны</w:t>
      </w:r>
      <w:r>
        <w:rPr>
          <w:color w:val="000000"/>
          <w:szCs w:val="24"/>
        </w:rPr>
        <w:t>ми</w:t>
      </w:r>
      <w:r w:rsidRPr="00242368">
        <w:rPr>
          <w:color w:val="000000"/>
          <w:szCs w:val="24"/>
        </w:rPr>
        <w:t xml:space="preserve"> магматически</w:t>
      </w:r>
      <w:r>
        <w:rPr>
          <w:color w:val="000000"/>
          <w:szCs w:val="24"/>
        </w:rPr>
        <w:t>ми</w:t>
      </w:r>
      <w:r w:rsidRPr="00242368">
        <w:rPr>
          <w:color w:val="000000"/>
          <w:szCs w:val="24"/>
        </w:rPr>
        <w:t xml:space="preserve"> пород</w:t>
      </w:r>
      <w:r>
        <w:rPr>
          <w:color w:val="000000"/>
          <w:szCs w:val="24"/>
        </w:rPr>
        <w:t>ами</w:t>
      </w:r>
      <w:r w:rsidRPr="00242368">
        <w:rPr>
          <w:color w:val="000000"/>
          <w:szCs w:val="24"/>
        </w:rPr>
        <w:t xml:space="preserve"> основного и ультраосновного состава, </w:t>
      </w:r>
      <w:r>
        <w:rPr>
          <w:color w:val="000000"/>
          <w:szCs w:val="24"/>
        </w:rPr>
        <w:t>предположительно,</w:t>
      </w:r>
      <w:r w:rsidRPr="00242368">
        <w:rPr>
          <w:color w:val="000000"/>
          <w:szCs w:val="24"/>
        </w:rPr>
        <w:t xml:space="preserve"> палеозойско-мезозойской </w:t>
      </w:r>
      <w:proofErr w:type="spellStart"/>
      <w:r w:rsidRPr="00242368">
        <w:rPr>
          <w:color w:val="000000"/>
          <w:szCs w:val="24"/>
        </w:rPr>
        <w:t>офиолитовой</w:t>
      </w:r>
      <w:proofErr w:type="spellEnd"/>
      <w:r w:rsidRPr="00242368">
        <w:rPr>
          <w:color w:val="000000"/>
          <w:szCs w:val="24"/>
        </w:rPr>
        <w:t xml:space="preserve"> ассоциации</w:t>
      </w:r>
      <w:r w:rsidRPr="00242368">
        <w:rPr>
          <w:bCs/>
          <w:color w:val="000000"/>
          <w:szCs w:val="24"/>
        </w:rPr>
        <w:t xml:space="preserve">. </w:t>
      </w:r>
      <w:proofErr w:type="spellStart"/>
      <w:r w:rsidRPr="00242368">
        <w:rPr>
          <w:color w:val="000000"/>
          <w:szCs w:val="24"/>
        </w:rPr>
        <w:t>Оливиниты</w:t>
      </w:r>
      <w:proofErr w:type="spellEnd"/>
      <w:r w:rsidRPr="00242368">
        <w:rPr>
          <w:color w:val="000000"/>
          <w:szCs w:val="24"/>
        </w:rPr>
        <w:t xml:space="preserve">, перидотиты и серпентиниты </w:t>
      </w:r>
      <w:r>
        <w:rPr>
          <w:color w:val="000000"/>
          <w:szCs w:val="24"/>
        </w:rPr>
        <w:t>составляют</w:t>
      </w:r>
      <w:r w:rsidRPr="00242368">
        <w:rPr>
          <w:color w:val="000000"/>
          <w:szCs w:val="24"/>
        </w:rPr>
        <w:t xml:space="preserve"> тектонические пластины совместно с базальтами</w:t>
      </w:r>
      <w:r>
        <w:rPr>
          <w:color w:val="000000"/>
          <w:szCs w:val="24"/>
        </w:rPr>
        <w:t xml:space="preserve">, </w:t>
      </w:r>
      <w:r w:rsidRPr="00242368">
        <w:rPr>
          <w:color w:val="000000"/>
          <w:szCs w:val="24"/>
        </w:rPr>
        <w:t>габбро-долеритами</w:t>
      </w:r>
      <w:r>
        <w:rPr>
          <w:color w:val="000000"/>
          <w:szCs w:val="24"/>
        </w:rPr>
        <w:t xml:space="preserve"> и</w:t>
      </w:r>
      <w:r w:rsidRPr="00242368">
        <w:rPr>
          <w:color w:val="000000"/>
          <w:szCs w:val="24"/>
        </w:rPr>
        <w:t xml:space="preserve"> </w:t>
      </w:r>
      <w:proofErr w:type="gramStart"/>
      <w:r w:rsidRPr="00242368">
        <w:rPr>
          <w:color w:val="000000"/>
          <w:szCs w:val="24"/>
        </w:rPr>
        <w:t>терригенным</w:t>
      </w:r>
      <w:proofErr w:type="gramEnd"/>
      <w:r w:rsidRPr="00242368">
        <w:rPr>
          <w:color w:val="000000"/>
          <w:szCs w:val="24"/>
        </w:rPr>
        <w:t xml:space="preserve"> </w:t>
      </w:r>
      <w:proofErr w:type="spellStart"/>
      <w:r w:rsidRPr="00242368">
        <w:rPr>
          <w:color w:val="000000"/>
          <w:szCs w:val="24"/>
        </w:rPr>
        <w:t>флишем</w:t>
      </w:r>
      <w:proofErr w:type="spellEnd"/>
      <w:r w:rsidRPr="00242368">
        <w:rPr>
          <w:color w:val="000000"/>
          <w:szCs w:val="24"/>
        </w:rPr>
        <w:t>.</w:t>
      </w:r>
      <w:r>
        <w:rPr>
          <w:color w:val="000000"/>
          <w:szCs w:val="24"/>
        </w:rPr>
        <w:t xml:space="preserve"> Также распространены амфиболиты и роговообманковые и </w:t>
      </w:r>
      <w:proofErr w:type="spellStart"/>
      <w:r>
        <w:rPr>
          <w:color w:val="000000"/>
          <w:szCs w:val="24"/>
        </w:rPr>
        <w:t>глаукофановые</w:t>
      </w:r>
      <w:proofErr w:type="spellEnd"/>
      <w:r>
        <w:rPr>
          <w:color w:val="000000"/>
          <w:szCs w:val="24"/>
        </w:rPr>
        <w:t xml:space="preserve"> сланцы.</w:t>
      </w:r>
      <w:r w:rsidRPr="00242368">
        <w:rPr>
          <w:color w:val="000000"/>
          <w:szCs w:val="24"/>
        </w:rPr>
        <w:t xml:space="preserve"> </w:t>
      </w:r>
      <w:r>
        <w:rPr>
          <w:color w:val="000000"/>
          <w:szCs w:val="24"/>
        </w:rPr>
        <w:t xml:space="preserve">К </w:t>
      </w:r>
      <w:proofErr w:type="gramStart"/>
      <w:r>
        <w:rPr>
          <w:color w:val="000000"/>
          <w:szCs w:val="24"/>
        </w:rPr>
        <w:t>среднем</w:t>
      </w:r>
      <w:proofErr w:type="gramEnd"/>
      <w:r>
        <w:rPr>
          <w:color w:val="000000"/>
          <w:szCs w:val="24"/>
        </w:rPr>
        <w:t xml:space="preserve"> мелу приурочено внедрение </w:t>
      </w:r>
      <w:proofErr w:type="spellStart"/>
      <w:r>
        <w:rPr>
          <w:color w:val="000000"/>
          <w:szCs w:val="24"/>
        </w:rPr>
        <w:t>гранитоидов</w:t>
      </w:r>
      <w:proofErr w:type="spellEnd"/>
      <w:r>
        <w:rPr>
          <w:color w:val="000000"/>
          <w:szCs w:val="24"/>
        </w:rPr>
        <w:t>.</w:t>
      </w:r>
      <w:r w:rsidRPr="00242368">
        <w:rPr>
          <w:color w:val="000000"/>
          <w:szCs w:val="24"/>
        </w:rPr>
        <w:t xml:space="preserve"> </w:t>
      </w:r>
      <w:r>
        <w:rPr>
          <w:color w:val="000000"/>
          <w:szCs w:val="24"/>
        </w:rPr>
        <w:t>Вдоль южного берега</w:t>
      </w:r>
      <w:r w:rsidRPr="00242368">
        <w:rPr>
          <w:color w:val="000000"/>
          <w:szCs w:val="24"/>
        </w:rPr>
        <w:t xml:space="preserve"> распространены аргиллиты, алевролиты, песчаники, позднеюрские лавы и туфы </w:t>
      </w:r>
      <w:proofErr w:type="spellStart"/>
      <w:r w:rsidRPr="00242368">
        <w:rPr>
          <w:color w:val="000000"/>
          <w:szCs w:val="24"/>
        </w:rPr>
        <w:t>островодужных</w:t>
      </w:r>
      <w:proofErr w:type="spellEnd"/>
      <w:r w:rsidRPr="00242368">
        <w:rPr>
          <w:color w:val="000000"/>
          <w:szCs w:val="24"/>
        </w:rPr>
        <w:t xml:space="preserve"> базальтов. С Чукотского полуострова на акваторию</w:t>
      </w:r>
      <w:r>
        <w:rPr>
          <w:color w:val="000000"/>
          <w:szCs w:val="24"/>
        </w:rPr>
        <w:t>, вероятно, протягиваются «</w:t>
      </w:r>
      <w:proofErr w:type="spellStart"/>
      <w:r w:rsidRPr="00242368">
        <w:rPr>
          <w:szCs w:val="24"/>
        </w:rPr>
        <w:t>средне-верхнепалеозойские</w:t>
      </w:r>
      <w:proofErr w:type="spell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базальт-кремнисто-карбонатные</w:t>
      </w:r>
      <w:proofErr w:type="spellEnd"/>
      <w:r w:rsidRPr="00242368">
        <w:rPr>
          <w:szCs w:val="24"/>
        </w:rPr>
        <w:t xml:space="preserve"> толщи </w:t>
      </w:r>
      <w:proofErr w:type="spellStart"/>
      <w:r w:rsidRPr="00242368">
        <w:rPr>
          <w:szCs w:val="24"/>
        </w:rPr>
        <w:t>задуговых</w:t>
      </w:r>
      <w:proofErr w:type="spellEnd"/>
      <w:r w:rsidRPr="00242368">
        <w:rPr>
          <w:szCs w:val="24"/>
        </w:rPr>
        <w:t xml:space="preserve"> бассейнов и </w:t>
      </w:r>
      <w:proofErr w:type="spellStart"/>
      <w:r w:rsidRPr="00242368">
        <w:rPr>
          <w:szCs w:val="24"/>
        </w:rPr>
        <w:t>островодужные</w:t>
      </w:r>
      <w:proofErr w:type="spellEnd"/>
      <w:r w:rsidRPr="00242368">
        <w:rPr>
          <w:szCs w:val="24"/>
        </w:rPr>
        <w:t xml:space="preserve"> вулканиты среднего и кислого состава, </w:t>
      </w:r>
      <w:proofErr w:type="spellStart"/>
      <w:r w:rsidRPr="00242368">
        <w:rPr>
          <w:szCs w:val="24"/>
        </w:rPr>
        <w:t>габброиды</w:t>
      </w:r>
      <w:proofErr w:type="spell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офиолитового</w:t>
      </w:r>
      <w:proofErr w:type="spellEnd"/>
      <w:r w:rsidRPr="00242368">
        <w:rPr>
          <w:szCs w:val="24"/>
        </w:rPr>
        <w:t xml:space="preserve"> комплекса с </w:t>
      </w:r>
      <w:proofErr w:type="spellStart"/>
      <w:r w:rsidRPr="00242368">
        <w:rPr>
          <w:szCs w:val="24"/>
        </w:rPr>
        <w:t>плагиогранитами</w:t>
      </w:r>
      <w:proofErr w:type="spellEnd"/>
      <w:r w:rsidRPr="00242368">
        <w:rPr>
          <w:szCs w:val="24"/>
        </w:rPr>
        <w:t xml:space="preserve">, местами метаморфизованные вплоть до амфиболитов, </w:t>
      </w:r>
      <w:r w:rsidRPr="00242368">
        <w:rPr>
          <w:szCs w:val="24"/>
        </w:rPr>
        <w:lastRenderedPageBreak/>
        <w:t xml:space="preserve">триасовый терригенный </w:t>
      </w:r>
      <w:proofErr w:type="spellStart"/>
      <w:r w:rsidRPr="00242368">
        <w:rPr>
          <w:szCs w:val="24"/>
        </w:rPr>
        <w:t>флиш</w:t>
      </w:r>
      <w:proofErr w:type="spellEnd"/>
      <w:r w:rsidRPr="00242368">
        <w:rPr>
          <w:szCs w:val="24"/>
        </w:rPr>
        <w:t xml:space="preserve">, а также мантийные </w:t>
      </w:r>
      <w:proofErr w:type="spellStart"/>
      <w:r w:rsidRPr="00242368">
        <w:rPr>
          <w:szCs w:val="24"/>
        </w:rPr>
        <w:t>гипербазиты</w:t>
      </w:r>
      <w:proofErr w:type="spellEnd"/>
      <w:r w:rsidRPr="00242368">
        <w:rPr>
          <w:szCs w:val="24"/>
        </w:rPr>
        <w:t xml:space="preserve"> с кумулятивными образованиями</w:t>
      </w:r>
      <w:r>
        <w:rPr>
          <w:szCs w:val="24"/>
        </w:rPr>
        <w:t xml:space="preserve"> и комплексом параллельных даек» </w:t>
      </w:r>
      <w:r w:rsidR="00407270" w:rsidRPr="00407270">
        <w:rPr>
          <w:szCs w:val="24"/>
        </w:rPr>
        <w:t>[6]</w:t>
      </w:r>
      <w:r>
        <w:rPr>
          <w:szCs w:val="24"/>
        </w:rPr>
        <w:t>.</w:t>
      </w:r>
      <w:r>
        <w:rPr>
          <w:color w:val="000000"/>
          <w:szCs w:val="24"/>
        </w:rPr>
        <w:t xml:space="preserve"> </w:t>
      </w:r>
      <w:r w:rsidRPr="00242368">
        <w:rPr>
          <w:szCs w:val="24"/>
        </w:rPr>
        <w:t>Юрско-раннемеловые комплексы, возможно</w:t>
      </w:r>
      <w:r>
        <w:rPr>
          <w:szCs w:val="24"/>
        </w:rPr>
        <w:t>, присутствуют</w:t>
      </w:r>
      <w:r w:rsidRPr="00242368">
        <w:rPr>
          <w:szCs w:val="24"/>
        </w:rPr>
        <w:t xml:space="preserve"> на </w:t>
      </w:r>
      <w:r>
        <w:rPr>
          <w:szCs w:val="24"/>
        </w:rPr>
        <w:t xml:space="preserve">шельфе </w:t>
      </w:r>
      <w:proofErr w:type="spellStart"/>
      <w:r>
        <w:rPr>
          <w:szCs w:val="24"/>
        </w:rPr>
        <w:t>Восточно-Сибирского</w:t>
      </w:r>
      <w:proofErr w:type="spellEnd"/>
      <w:r>
        <w:rPr>
          <w:szCs w:val="24"/>
        </w:rPr>
        <w:t xml:space="preserve"> моря и сложены</w:t>
      </w:r>
      <w:r w:rsidRPr="00242368">
        <w:rPr>
          <w:szCs w:val="24"/>
        </w:rPr>
        <w:t xml:space="preserve"> кремнисты</w:t>
      </w:r>
      <w:r>
        <w:rPr>
          <w:szCs w:val="24"/>
        </w:rPr>
        <w:t>ми осадками</w:t>
      </w:r>
      <w:r w:rsidRPr="00242368">
        <w:rPr>
          <w:szCs w:val="24"/>
        </w:rPr>
        <w:t>, терригенны</w:t>
      </w:r>
      <w:r>
        <w:rPr>
          <w:szCs w:val="24"/>
        </w:rPr>
        <w:t>ми</w:t>
      </w:r>
      <w:r w:rsidRPr="00242368">
        <w:rPr>
          <w:szCs w:val="24"/>
        </w:rPr>
        <w:t xml:space="preserve"> и </w:t>
      </w:r>
      <w:proofErr w:type="spellStart"/>
      <w:r w:rsidRPr="00242368">
        <w:rPr>
          <w:szCs w:val="24"/>
        </w:rPr>
        <w:t>туфотерригенны</w:t>
      </w:r>
      <w:r>
        <w:rPr>
          <w:szCs w:val="24"/>
        </w:rPr>
        <w:t>ми</w:t>
      </w:r>
      <w:proofErr w:type="spell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турбидит</w:t>
      </w:r>
      <w:r>
        <w:rPr>
          <w:szCs w:val="24"/>
        </w:rPr>
        <w:t>ами</w:t>
      </w:r>
      <w:proofErr w:type="spellEnd"/>
      <w:r w:rsidRPr="00242368">
        <w:rPr>
          <w:szCs w:val="24"/>
        </w:rPr>
        <w:t xml:space="preserve">, </w:t>
      </w:r>
      <w:r>
        <w:rPr>
          <w:szCs w:val="24"/>
        </w:rPr>
        <w:t>конгломератами и вулканитами.</w:t>
      </w:r>
    </w:p>
    <w:p w:rsidR="006225BF" w:rsidRPr="00407270" w:rsidRDefault="006225BF" w:rsidP="00407270">
      <w:pPr>
        <w:spacing w:after="0"/>
        <w:ind w:firstLine="851"/>
        <w:jc w:val="both"/>
        <w:rPr>
          <w:szCs w:val="24"/>
        </w:rPr>
      </w:pPr>
      <w:r w:rsidRPr="00242368">
        <w:rPr>
          <w:szCs w:val="24"/>
        </w:rPr>
        <w:t xml:space="preserve">Комплексы </w:t>
      </w:r>
      <w:proofErr w:type="spellStart"/>
      <w:r w:rsidRPr="003519B9">
        <w:rPr>
          <w:b/>
          <w:i/>
          <w:szCs w:val="24"/>
        </w:rPr>
        <w:t>Новосибирско-Чукотской</w:t>
      </w:r>
      <w:proofErr w:type="spellEnd"/>
      <w:r>
        <w:rPr>
          <w:szCs w:val="24"/>
        </w:rPr>
        <w:t xml:space="preserve"> системы</w:t>
      </w:r>
      <w:r w:rsidRPr="00242368">
        <w:rPr>
          <w:szCs w:val="24"/>
        </w:rPr>
        <w:t xml:space="preserve"> </w:t>
      </w:r>
      <w:r>
        <w:rPr>
          <w:szCs w:val="24"/>
        </w:rPr>
        <w:t>распространены</w:t>
      </w:r>
      <w:r w:rsidRPr="00242368">
        <w:rPr>
          <w:szCs w:val="24"/>
        </w:rPr>
        <w:t xml:space="preserve"> на юге </w:t>
      </w:r>
      <w:proofErr w:type="spellStart"/>
      <w:r w:rsidRPr="00242368">
        <w:rPr>
          <w:szCs w:val="24"/>
        </w:rPr>
        <w:t>Восточно-Сибирского</w:t>
      </w:r>
      <w:proofErr w:type="spellEnd"/>
      <w:r w:rsidRPr="00242368">
        <w:rPr>
          <w:szCs w:val="24"/>
        </w:rPr>
        <w:t xml:space="preserve"> и Чукотского морей. </w:t>
      </w:r>
      <w:r>
        <w:rPr>
          <w:szCs w:val="24"/>
        </w:rPr>
        <w:t>С юга они ограничены</w:t>
      </w:r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Южно-Анюйской</w:t>
      </w:r>
      <w:proofErr w:type="spell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сутурой</w:t>
      </w:r>
      <w:proofErr w:type="spellEnd"/>
      <w:r w:rsidRPr="00242368">
        <w:rPr>
          <w:szCs w:val="24"/>
        </w:rPr>
        <w:t xml:space="preserve">, </w:t>
      </w:r>
      <w:r>
        <w:rPr>
          <w:szCs w:val="24"/>
        </w:rPr>
        <w:t xml:space="preserve">а на </w:t>
      </w:r>
      <w:r w:rsidRPr="00242368">
        <w:rPr>
          <w:szCs w:val="24"/>
        </w:rPr>
        <w:t>север</w:t>
      </w:r>
      <w:r>
        <w:rPr>
          <w:szCs w:val="24"/>
        </w:rPr>
        <w:t>е</w:t>
      </w:r>
      <w:r w:rsidRPr="00242368">
        <w:rPr>
          <w:szCs w:val="24"/>
        </w:rPr>
        <w:t xml:space="preserve"> </w:t>
      </w:r>
      <w:r>
        <w:rPr>
          <w:szCs w:val="24"/>
        </w:rPr>
        <w:t xml:space="preserve">- </w:t>
      </w:r>
      <w:r w:rsidRPr="00242368">
        <w:rPr>
          <w:szCs w:val="24"/>
        </w:rPr>
        <w:t xml:space="preserve">региональными надвигами и краевыми прогибами. </w:t>
      </w:r>
      <w:r>
        <w:rPr>
          <w:szCs w:val="24"/>
        </w:rPr>
        <w:t>Между</w:t>
      </w:r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Новосибирско-Чукотск</w:t>
      </w:r>
      <w:r>
        <w:rPr>
          <w:szCs w:val="24"/>
        </w:rPr>
        <w:t>ой</w:t>
      </w:r>
      <w:proofErr w:type="spellEnd"/>
      <w:r w:rsidRPr="00242368">
        <w:rPr>
          <w:szCs w:val="24"/>
        </w:rPr>
        <w:t xml:space="preserve"> и </w:t>
      </w:r>
      <w:proofErr w:type="gramStart"/>
      <w:r w:rsidRPr="00242368">
        <w:rPr>
          <w:szCs w:val="24"/>
        </w:rPr>
        <w:t>Верхояно-Колымск</w:t>
      </w:r>
      <w:r>
        <w:rPr>
          <w:szCs w:val="24"/>
        </w:rPr>
        <w:t>ой</w:t>
      </w:r>
      <w:proofErr w:type="gramEnd"/>
      <w:r w:rsidRPr="00242368">
        <w:rPr>
          <w:szCs w:val="24"/>
        </w:rPr>
        <w:t xml:space="preserve"> систем</w:t>
      </w:r>
      <w:r>
        <w:rPr>
          <w:szCs w:val="24"/>
        </w:rPr>
        <w:t xml:space="preserve">ами проводится лишь условная граница в море Лаптевых. </w:t>
      </w:r>
      <w:r w:rsidRPr="00242368">
        <w:rPr>
          <w:szCs w:val="24"/>
        </w:rPr>
        <w:t>В западно</w:t>
      </w:r>
      <w:r>
        <w:rPr>
          <w:szCs w:val="24"/>
        </w:rPr>
        <w:t xml:space="preserve">й части </w:t>
      </w:r>
      <w:proofErr w:type="spellStart"/>
      <w:r w:rsidRPr="00242368">
        <w:rPr>
          <w:szCs w:val="24"/>
        </w:rPr>
        <w:t>Новосибирско-Чукотской</w:t>
      </w:r>
      <w:proofErr w:type="spellEnd"/>
      <w:r w:rsidRPr="00242368">
        <w:rPr>
          <w:szCs w:val="24"/>
        </w:rPr>
        <w:t xml:space="preserve"> системы </w:t>
      </w:r>
      <w:r>
        <w:rPr>
          <w:szCs w:val="24"/>
        </w:rPr>
        <w:t xml:space="preserve">выделены отложения от </w:t>
      </w:r>
      <w:proofErr w:type="spellStart"/>
      <w:r>
        <w:rPr>
          <w:szCs w:val="24"/>
        </w:rPr>
        <w:t>ордовика</w:t>
      </w:r>
      <w:proofErr w:type="spellEnd"/>
      <w:r>
        <w:rPr>
          <w:szCs w:val="24"/>
        </w:rPr>
        <w:t xml:space="preserve"> до раннего мела.</w:t>
      </w:r>
      <w:r w:rsidRPr="00242368">
        <w:rPr>
          <w:szCs w:val="24"/>
        </w:rPr>
        <w:t xml:space="preserve">  </w:t>
      </w:r>
      <w:r>
        <w:rPr>
          <w:szCs w:val="24"/>
        </w:rPr>
        <w:t>Палеозойские отложения представляют собой</w:t>
      </w:r>
      <w:r w:rsidRPr="00242368">
        <w:rPr>
          <w:szCs w:val="24"/>
        </w:rPr>
        <w:t xml:space="preserve"> морские терригенно-карбонатные формации</w:t>
      </w:r>
      <w:r w:rsidRPr="00B404C9">
        <w:rPr>
          <w:szCs w:val="24"/>
        </w:rPr>
        <w:t xml:space="preserve"> </w:t>
      </w:r>
      <w:r>
        <w:rPr>
          <w:szCs w:val="24"/>
        </w:rPr>
        <w:t>и</w:t>
      </w:r>
      <w:r w:rsidRPr="00242368">
        <w:rPr>
          <w:szCs w:val="24"/>
        </w:rPr>
        <w:t xml:space="preserve"> глинисто-кремнисто-карбонатны</w:t>
      </w:r>
      <w:r>
        <w:rPr>
          <w:szCs w:val="24"/>
        </w:rPr>
        <w:t xml:space="preserve">е глубоководные фации </w:t>
      </w:r>
      <w:r>
        <w:rPr>
          <w:szCs w:val="24"/>
          <w:lang w:val="en-US"/>
        </w:rPr>
        <w:t>S</w:t>
      </w:r>
      <w:r w:rsidRPr="004D5F29">
        <w:rPr>
          <w:szCs w:val="24"/>
        </w:rPr>
        <w:t>-</w:t>
      </w:r>
      <w:r>
        <w:rPr>
          <w:szCs w:val="24"/>
          <w:lang w:val="en-US"/>
        </w:rPr>
        <w:t>D</w:t>
      </w:r>
      <w:r w:rsidRPr="004D5F29">
        <w:rPr>
          <w:szCs w:val="24"/>
          <w:vertAlign w:val="subscript"/>
        </w:rPr>
        <w:t>2</w:t>
      </w:r>
      <w:r w:rsidRPr="00242368">
        <w:rPr>
          <w:szCs w:val="24"/>
        </w:rPr>
        <w:t xml:space="preserve">. </w:t>
      </w:r>
      <w:r>
        <w:rPr>
          <w:szCs w:val="24"/>
        </w:rPr>
        <w:t xml:space="preserve">В конце девона происходил </w:t>
      </w:r>
      <w:proofErr w:type="spellStart"/>
      <w:r>
        <w:rPr>
          <w:szCs w:val="24"/>
        </w:rPr>
        <w:t>рифтогенез</w:t>
      </w:r>
      <w:proofErr w:type="spellEnd"/>
      <w:r>
        <w:rPr>
          <w:szCs w:val="24"/>
        </w:rPr>
        <w:t xml:space="preserve">, </w:t>
      </w:r>
      <w:proofErr w:type="gramStart"/>
      <w:r>
        <w:rPr>
          <w:szCs w:val="24"/>
        </w:rPr>
        <w:t>сопровождающийся</w:t>
      </w:r>
      <w:proofErr w:type="gramEnd"/>
      <w:r>
        <w:rPr>
          <w:szCs w:val="24"/>
        </w:rPr>
        <w:t xml:space="preserve"> формированием </w:t>
      </w:r>
      <w:proofErr w:type="spellStart"/>
      <w:r>
        <w:rPr>
          <w:szCs w:val="24"/>
        </w:rPr>
        <w:t>турбидитовых</w:t>
      </w:r>
      <w:proofErr w:type="spellEnd"/>
      <w:r>
        <w:rPr>
          <w:szCs w:val="24"/>
        </w:rPr>
        <w:t xml:space="preserve"> прогибов и проявлением </w:t>
      </w:r>
      <w:proofErr w:type="spellStart"/>
      <w:r>
        <w:rPr>
          <w:szCs w:val="24"/>
        </w:rPr>
        <w:t>базитового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магматизма</w:t>
      </w:r>
      <w:proofErr w:type="spellEnd"/>
      <w:r>
        <w:rPr>
          <w:szCs w:val="24"/>
        </w:rPr>
        <w:t>. На границе палеозоя и мезозоя отмечается перерыв в осадконакоплении.</w:t>
      </w:r>
      <w:r w:rsidRPr="00242368">
        <w:rPr>
          <w:szCs w:val="24"/>
        </w:rPr>
        <w:t xml:space="preserve"> Триасовые и юрские отложения </w:t>
      </w:r>
      <w:r>
        <w:rPr>
          <w:szCs w:val="24"/>
        </w:rPr>
        <w:t>представлены</w:t>
      </w:r>
      <w:r w:rsidRPr="00242368">
        <w:rPr>
          <w:szCs w:val="24"/>
        </w:rPr>
        <w:t xml:space="preserve"> аргиллит</w:t>
      </w:r>
      <w:r>
        <w:rPr>
          <w:szCs w:val="24"/>
        </w:rPr>
        <w:t>ами, глинами и алевролитами. На границе</w:t>
      </w:r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Новосибирско-Чукотской</w:t>
      </w:r>
      <w:proofErr w:type="spellEnd"/>
      <w:r w:rsidRPr="00242368">
        <w:rPr>
          <w:szCs w:val="24"/>
        </w:rPr>
        <w:t xml:space="preserve"> системы с </w:t>
      </w:r>
      <w:proofErr w:type="spellStart"/>
      <w:r w:rsidRPr="00242368">
        <w:rPr>
          <w:szCs w:val="24"/>
        </w:rPr>
        <w:t>Южно-Анюйской</w:t>
      </w:r>
      <w:proofErr w:type="spell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сутурой</w:t>
      </w:r>
      <w:proofErr w:type="spellEnd"/>
      <w:r w:rsidRPr="00242368">
        <w:rPr>
          <w:szCs w:val="24"/>
        </w:rPr>
        <w:t xml:space="preserve"> </w:t>
      </w:r>
      <w:r>
        <w:rPr>
          <w:szCs w:val="24"/>
        </w:rPr>
        <w:t xml:space="preserve">в конце </w:t>
      </w:r>
      <w:proofErr w:type="spellStart"/>
      <w:proofErr w:type="gramStart"/>
      <w:r>
        <w:rPr>
          <w:szCs w:val="24"/>
        </w:rPr>
        <w:t>юры-начале</w:t>
      </w:r>
      <w:proofErr w:type="spellEnd"/>
      <w:proofErr w:type="gramEnd"/>
      <w:r>
        <w:rPr>
          <w:szCs w:val="24"/>
        </w:rPr>
        <w:t xml:space="preserve"> мела (</w:t>
      </w:r>
      <w:proofErr w:type="spellStart"/>
      <w:r>
        <w:rPr>
          <w:szCs w:val="24"/>
        </w:rPr>
        <w:t>берриас</w:t>
      </w:r>
      <w:proofErr w:type="spellEnd"/>
      <w:r>
        <w:rPr>
          <w:szCs w:val="24"/>
        </w:rPr>
        <w:t>)</w:t>
      </w:r>
      <w:r w:rsidRPr="00242368">
        <w:rPr>
          <w:szCs w:val="24"/>
        </w:rPr>
        <w:t xml:space="preserve"> </w:t>
      </w:r>
      <w:r>
        <w:rPr>
          <w:szCs w:val="24"/>
        </w:rPr>
        <w:t>формировались</w:t>
      </w:r>
      <w:r w:rsidRPr="00242368">
        <w:rPr>
          <w:szCs w:val="24"/>
        </w:rPr>
        <w:t xml:space="preserve"> терригенные шельфовые отложения с пачками </w:t>
      </w:r>
      <w:proofErr w:type="spellStart"/>
      <w:r w:rsidRPr="00242368">
        <w:rPr>
          <w:szCs w:val="24"/>
        </w:rPr>
        <w:t>турбидитов</w:t>
      </w:r>
      <w:proofErr w:type="spellEnd"/>
      <w:r w:rsidRPr="00242368">
        <w:rPr>
          <w:szCs w:val="24"/>
        </w:rPr>
        <w:t xml:space="preserve">. Затем </w:t>
      </w:r>
      <w:r>
        <w:rPr>
          <w:szCs w:val="24"/>
        </w:rPr>
        <w:t xml:space="preserve">в </w:t>
      </w:r>
      <w:proofErr w:type="spellStart"/>
      <w:r>
        <w:rPr>
          <w:szCs w:val="24"/>
        </w:rPr>
        <w:t>апт-альбское</w:t>
      </w:r>
      <w:proofErr w:type="spellEnd"/>
      <w:r>
        <w:rPr>
          <w:szCs w:val="24"/>
        </w:rPr>
        <w:t xml:space="preserve"> время внедрились</w:t>
      </w:r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гранитоиды</w:t>
      </w:r>
      <w:proofErr w:type="spellEnd"/>
      <w:r>
        <w:rPr>
          <w:szCs w:val="24"/>
        </w:rPr>
        <w:t xml:space="preserve">. </w:t>
      </w:r>
      <w:r w:rsidRPr="00242368">
        <w:rPr>
          <w:szCs w:val="24"/>
        </w:rPr>
        <w:t>В восточно</w:t>
      </w:r>
      <w:r>
        <w:rPr>
          <w:szCs w:val="24"/>
        </w:rPr>
        <w:t xml:space="preserve">й части </w:t>
      </w:r>
      <w:proofErr w:type="spellStart"/>
      <w:r w:rsidRPr="00242368">
        <w:rPr>
          <w:szCs w:val="24"/>
        </w:rPr>
        <w:t>Новосибирско-Чукотской</w:t>
      </w:r>
      <w:proofErr w:type="spellEnd"/>
      <w:r w:rsidRPr="00242368">
        <w:rPr>
          <w:szCs w:val="24"/>
        </w:rPr>
        <w:t xml:space="preserve"> системы</w:t>
      </w:r>
      <w:r>
        <w:rPr>
          <w:szCs w:val="24"/>
        </w:rPr>
        <w:t xml:space="preserve"> присутствуют те же породы, что и в западной части. Вместе с ними  наблюдаются</w:t>
      </w:r>
      <w:r w:rsidRPr="00242368">
        <w:rPr>
          <w:szCs w:val="24"/>
        </w:rPr>
        <w:t xml:space="preserve"> формации консолидированной коры и </w:t>
      </w:r>
      <w:proofErr w:type="spellStart"/>
      <w:r w:rsidRPr="00242368">
        <w:rPr>
          <w:szCs w:val="24"/>
        </w:rPr>
        <w:t>Охотско-Чукотского</w:t>
      </w:r>
      <w:proofErr w:type="spellEnd"/>
      <w:r w:rsidRPr="00242368">
        <w:rPr>
          <w:szCs w:val="24"/>
        </w:rPr>
        <w:t xml:space="preserve"> вулканического пояса</w:t>
      </w:r>
      <w:r>
        <w:rPr>
          <w:szCs w:val="24"/>
        </w:rPr>
        <w:t>.</w:t>
      </w:r>
      <w:r w:rsidRPr="00242368">
        <w:rPr>
          <w:szCs w:val="24"/>
        </w:rPr>
        <w:t xml:space="preserve"> Кристаллические комплексы консолидированной коры обнажены на о. Врангеля</w:t>
      </w:r>
      <w:r>
        <w:rPr>
          <w:szCs w:val="24"/>
        </w:rPr>
        <w:t xml:space="preserve">, где представлены метаморфическими сланцами по кислым и основным вулканитами с мраморами и </w:t>
      </w:r>
      <w:proofErr w:type="spellStart"/>
      <w:r>
        <w:rPr>
          <w:szCs w:val="24"/>
        </w:rPr>
        <w:t>аркозовыми</w:t>
      </w:r>
      <w:proofErr w:type="spellEnd"/>
      <w:r>
        <w:rPr>
          <w:szCs w:val="24"/>
        </w:rPr>
        <w:t xml:space="preserve"> песчаниками,</w:t>
      </w:r>
      <w:r w:rsidRPr="00242368">
        <w:rPr>
          <w:szCs w:val="24"/>
        </w:rPr>
        <w:t xml:space="preserve"> и на востоке Чукотского полуострова</w:t>
      </w:r>
      <w:r>
        <w:rPr>
          <w:szCs w:val="24"/>
        </w:rPr>
        <w:t xml:space="preserve">, где образованы биотитовыми гнейсами, </w:t>
      </w:r>
      <w:r w:rsidRPr="00242368">
        <w:rPr>
          <w:szCs w:val="24"/>
        </w:rPr>
        <w:t>кристаллическими сланцами, амфиболитами, кварцитами, мраморами мез</w:t>
      </w:r>
      <w:proofErr w:type="gramStart"/>
      <w:r w:rsidRPr="00242368">
        <w:rPr>
          <w:szCs w:val="24"/>
        </w:rPr>
        <w:t>о-</w:t>
      </w:r>
      <w:proofErr w:type="gramEnd"/>
      <w:r w:rsidRPr="00242368">
        <w:rPr>
          <w:szCs w:val="24"/>
        </w:rPr>
        <w:t xml:space="preserve"> </w:t>
      </w:r>
      <w:proofErr w:type="spellStart"/>
      <w:r w:rsidRPr="00242368">
        <w:rPr>
          <w:szCs w:val="24"/>
        </w:rPr>
        <w:t>неопротерозойского</w:t>
      </w:r>
      <w:proofErr w:type="spellEnd"/>
      <w:r w:rsidRPr="00242368">
        <w:rPr>
          <w:szCs w:val="24"/>
        </w:rPr>
        <w:t xml:space="preserve"> возраста. </w:t>
      </w:r>
      <w:r>
        <w:rPr>
          <w:szCs w:val="24"/>
        </w:rPr>
        <w:t xml:space="preserve">Отложения </w:t>
      </w:r>
      <w:proofErr w:type="spellStart"/>
      <w:r>
        <w:rPr>
          <w:szCs w:val="24"/>
        </w:rPr>
        <w:t>ордовика-нижнего</w:t>
      </w:r>
      <w:proofErr w:type="spellEnd"/>
      <w:r>
        <w:rPr>
          <w:szCs w:val="24"/>
        </w:rPr>
        <w:t xml:space="preserve"> девона представлены </w:t>
      </w:r>
      <w:r w:rsidRPr="00242368">
        <w:rPr>
          <w:szCs w:val="24"/>
        </w:rPr>
        <w:t>мелководны</w:t>
      </w:r>
      <w:r>
        <w:rPr>
          <w:szCs w:val="24"/>
        </w:rPr>
        <w:t>ми</w:t>
      </w:r>
      <w:r w:rsidRPr="00242368">
        <w:rPr>
          <w:szCs w:val="24"/>
        </w:rPr>
        <w:t xml:space="preserve"> </w:t>
      </w:r>
      <w:r>
        <w:rPr>
          <w:szCs w:val="24"/>
        </w:rPr>
        <w:t>терригенно-карбонатными толщами.</w:t>
      </w:r>
      <w:r w:rsidRPr="00242368">
        <w:rPr>
          <w:szCs w:val="24"/>
        </w:rPr>
        <w:t xml:space="preserve"> </w:t>
      </w:r>
      <w:r>
        <w:rPr>
          <w:szCs w:val="24"/>
        </w:rPr>
        <w:t xml:space="preserve">Выше с несогласием залегает </w:t>
      </w:r>
      <w:r w:rsidRPr="00242368">
        <w:rPr>
          <w:szCs w:val="24"/>
        </w:rPr>
        <w:t>девонски</w:t>
      </w:r>
      <w:r>
        <w:rPr>
          <w:szCs w:val="24"/>
        </w:rPr>
        <w:t xml:space="preserve">й </w:t>
      </w:r>
      <w:proofErr w:type="spellStart"/>
      <w:r>
        <w:rPr>
          <w:szCs w:val="24"/>
        </w:rPr>
        <w:t>турбидитовый</w:t>
      </w:r>
      <w:proofErr w:type="spellEnd"/>
      <w:r>
        <w:rPr>
          <w:szCs w:val="24"/>
        </w:rPr>
        <w:t xml:space="preserve"> комплекс, прорванный гранитами. Отложения карбона</w:t>
      </w:r>
      <w:r w:rsidRPr="00242368">
        <w:rPr>
          <w:szCs w:val="24"/>
        </w:rPr>
        <w:t xml:space="preserve"> залегают на подстилающих</w:t>
      </w:r>
      <w:r>
        <w:rPr>
          <w:szCs w:val="24"/>
        </w:rPr>
        <w:t xml:space="preserve"> породах</w:t>
      </w:r>
      <w:r w:rsidRPr="00242368">
        <w:rPr>
          <w:szCs w:val="24"/>
        </w:rPr>
        <w:t xml:space="preserve"> с размывом</w:t>
      </w:r>
      <w:r>
        <w:rPr>
          <w:szCs w:val="24"/>
        </w:rPr>
        <w:t xml:space="preserve"> и представлены  </w:t>
      </w:r>
      <w:r w:rsidRPr="00242368">
        <w:rPr>
          <w:szCs w:val="24"/>
        </w:rPr>
        <w:t>лагунными гипсоносными карбонатно-терригенными</w:t>
      </w:r>
      <w:r>
        <w:rPr>
          <w:szCs w:val="24"/>
        </w:rPr>
        <w:t xml:space="preserve"> породами с прослоями базальтов и кислых вулканитов. Отложения пермского периода - </w:t>
      </w:r>
      <w:r w:rsidRPr="00242368">
        <w:rPr>
          <w:szCs w:val="24"/>
        </w:rPr>
        <w:t xml:space="preserve"> морские терригенно-карбонатные и глинисто-кремнистые высокоуглеродистые. В нижнем триасе распространены преимущественно глинистые толщи </w:t>
      </w:r>
      <w:r>
        <w:rPr>
          <w:szCs w:val="24"/>
        </w:rPr>
        <w:t>с примесью вулканогенного материала.</w:t>
      </w:r>
      <w:r w:rsidRPr="00242368">
        <w:rPr>
          <w:szCs w:val="24"/>
        </w:rPr>
        <w:t xml:space="preserve"> Отложения </w:t>
      </w:r>
      <w:r>
        <w:rPr>
          <w:szCs w:val="24"/>
          <w:lang w:val="en-US"/>
        </w:rPr>
        <w:t>T</w:t>
      </w:r>
      <w:r w:rsidRPr="00B55D98">
        <w:rPr>
          <w:szCs w:val="24"/>
          <w:vertAlign w:val="subscript"/>
        </w:rPr>
        <w:t xml:space="preserve">1-2 </w:t>
      </w:r>
      <w:r w:rsidRPr="00242368">
        <w:rPr>
          <w:szCs w:val="24"/>
        </w:rPr>
        <w:t xml:space="preserve">характеризуются в основном </w:t>
      </w:r>
      <w:proofErr w:type="spellStart"/>
      <w:r w:rsidRPr="00242368">
        <w:rPr>
          <w:szCs w:val="24"/>
        </w:rPr>
        <w:t>глинисто-</w:t>
      </w:r>
      <w:r w:rsidRPr="00242368">
        <w:rPr>
          <w:szCs w:val="24"/>
        </w:rPr>
        <w:lastRenderedPageBreak/>
        <w:t>алеврито-песчаниковым</w:t>
      </w:r>
      <w:proofErr w:type="spellEnd"/>
      <w:r w:rsidRPr="00242368">
        <w:rPr>
          <w:szCs w:val="24"/>
        </w:rPr>
        <w:t xml:space="preserve"> составом. </w:t>
      </w:r>
      <w:proofErr w:type="spellStart"/>
      <w:proofErr w:type="gramStart"/>
      <w:r w:rsidRPr="00242368">
        <w:rPr>
          <w:szCs w:val="24"/>
        </w:rPr>
        <w:t>Позднеюрский-</w:t>
      </w:r>
      <w:r>
        <w:rPr>
          <w:szCs w:val="24"/>
        </w:rPr>
        <w:t>раннемеловой</w:t>
      </w:r>
      <w:proofErr w:type="spellEnd"/>
      <w:proofErr w:type="gramEnd"/>
      <w:r w:rsidRPr="00242368">
        <w:rPr>
          <w:szCs w:val="24"/>
        </w:rPr>
        <w:t xml:space="preserve"> комплекс в кровле и в подошве ограничен несогласиями. Комплекс сложен</w:t>
      </w:r>
      <w:r>
        <w:rPr>
          <w:szCs w:val="24"/>
        </w:rPr>
        <w:t xml:space="preserve"> песчаниками</w:t>
      </w:r>
      <w:r w:rsidRPr="00242368">
        <w:rPr>
          <w:szCs w:val="24"/>
        </w:rPr>
        <w:t xml:space="preserve"> и вулканитами </w:t>
      </w:r>
      <w:r>
        <w:rPr>
          <w:szCs w:val="24"/>
        </w:rPr>
        <w:t>различного состава</w:t>
      </w:r>
      <w:r w:rsidRPr="00242368">
        <w:rPr>
          <w:szCs w:val="24"/>
        </w:rPr>
        <w:t xml:space="preserve">. </w:t>
      </w:r>
      <w:r>
        <w:rPr>
          <w:szCs w:val="24"/>
        </w:rPr>
        <w:t>В</w:t>
      </w:r>
      <w:r w:rsidRPr="00242368">
        <w:rPr>
          <w:szCs w:val="24"/>
        </w:rPr>
        <w:t xml:space="preserve"> позднему мелу </w:t>
      </w:r>
      <w:r>
        <w:rPr>
          <w:szCs w:val="24"/>
        </w:rPr>
        <w:t>внедрялись</w:t>
      </w:r>
      <w:r w:rsidRPr="00242368">
        <w:rPr>
          <w:szCs w:val="24"/>
        </w:rPr>
        <w:t xml:space="preserve"> интрузии кислы</w:t>
      </w:r>
      <w:r>
        <w:rPr>
          <w:szCs w:val="24"/>
        </w:rPr>
        <w:t xml:space="preserve">х двуслюдяных </w:t>
      </w:r>
      <w:proofErr w:type="gramStart"/>
      <w:r>
        <w:rPr>
          <w:szCs w:val="24"/>
        </w:rPr>
        <w:t>гранитов</w:t>
      </w:r>
      <w:proofErr w:type="gramEnd"/>
      <w:r>
        <w:rPr>
          <w:szCs w:val="24"/>
        </w:rPr>
        <w:t xml:space="preserve"> и завершалось</w:t>
      </w:r>
      <w:r w:rsidRPr="00242368">
        <w:rPr>
          <w:szCs w:val="24"/>
        </w:rPr>
        <w:t xml:space="preserve"> </w:t>
      </w:r>
      <w:r>
        <w:rPr>
          <w:szCs w:val="24"/>
        </w:rPr>
        <w:t>образование</w:t>
      </w:r>
      <w:r w:rsidRPr="00242368">
        <w:rPr>
          <w:szCs w:val="24"/>
        </w:rPr>
        <w:t xml:space="preserve"> метаморфических куполов на востоке Чукотского полуострова</w:t>
      </w:r>
      <w:r w:rsidR="00407270" w:rsidRPr="00407270">
        <w:rPr>
          <w:szCs w:val="24"/>
        </w:rPr>
        <w:t xml:space="preserve"> [6].</w:t>
      </w:r>
    </w:p>
    <w:p w:rsidR="006225BF" w:rsidRPr="006225BF" w:rsidRDefault="006225BF" w:rsidP="006225BF"/>
    <w:p w:rsidR="008529F3" w:rsidRDefault="008529F3" w:rsidP="00163450">
      <w:pPr>
        <w:pStyle w:val="3"/>
        <w:rPr>
          <w:lang w:val="en-US"/>
        </w:rPr>
      </w:pPr>
      <w:bookmarkStart w:id="11" w:name="_Toc9200012"/>
      <w:proofErr w:type="spellStart"/>
      <w:r>
        <w:t>Сейсмостратиграфическая</w:t>
      </w:r>
      <w:proofErr w:type="spellEnd"/>
      <w:r>
        <w:t xml:space="preserve"> характеристика</w:t>
      </w:r>
      <w:bookmarkEnd w:id="11"/>
    </w:p>
    <w:p w:rsidR="00407270" w:rsidRPr="00407270" w:rsidRDefault="00407270" w:rsidP="00407270">
      <w:pPr>
        <w:rPr>
          <w:lang w:val="en-US"/>
        </w:rPr>
      </w:pPr>
    </w:p>
    <w:p w:rsidR="00AE2CBB" w:rsidRPr="00B2798D" w:rsidRDefault="00AE2CBB" w:rsidP="00407270">
      <w:pPr>
        <w:ind w:firstLine="851"/>
        <w:jc w:val="both"/>
      </w:pPr>
      <w:proofErr w:type="spellStart"/>
      <w:proofErr w:type="gramStart"/>
      <w:r w:rsidRPr="000B26E8">
        <w:t>Сейсмостратиграфическая</w:t>
      </w:r>
      <w:proofErr w:type="spellEnd"/>
      <w:r w:rsidRPr="000B26E8">
        <w:t xml:space="preserve"> интерпретация осадочного чехла </w:t>
      </w:r>
      <w:r>
        <w:t>основана</w:t>
      </w:r>
      <w:r w:rsidRPr="000B26E8">
        <w:t xml:space="preserve"> на </w:t>
      </w:r>
      <w:proofErr w:type="spellStart"/>
      <w:r w:rsidRPr="000B26E8">
        <w:t>сейсмостратиграфическом</w:t>
      </w:r>
      <w:proofErr w:type="spellEnd"/>
      <w:r w:rsidRPr="000B26E8">
        <w:t xml:space="preserve"> и </w:t>
      </w:r>
      <w:proofErr w:type="spellStart"/>
      <w:r w:rsidRPr="000B26E8">
        <w:t>сейсмофациальном</w:t>
      </w:r>
      <w:proofErr w:type="spellEnd"/>
      <w:r w:rsidRPr="000B26E8">
        <w:t xml:space="preserve"> анализе разрез</w:t>
      </w:r>
      <w:r>
        <w:t>ов МОВ-</w:t>
      </w:r>
      <w:r w:rsidRPr="000B26E8">
        <w:t>ОГТ 2</w:t>
      </w:r>
      <w:r w:rsidRPr="00565382">
        <w:rPr>
          <w:lang w:val="en-US"/>
        </w:rPr>
        <w:t>D</w:t>
      </w:r>
      <w:r w:rsidRPr="000B26E8">
        <w:t xml:space="preserve">, корреляции </w:t>
      </w:r>
      <w:proofErr w:type="spellStart"/>
      <w:r w:rsidRPr="000B26E8">
        <w:t>сейсмокомплексов</w:t>
      </w:r>
      <w:proofErr w:type="spellEnd"/>
      <w:r w:rsidRPr="000B26E8">
        <w:t xml:space="preserve"> и </w:t>
      </w:r>
      <w:r>
        <w:t>привязке</w:t>
      </w:r>
      <w:r w:rsidRPr="00565382">
        <w:rPr>
          <w:szCs w:val="24"/>
        </w:rPr>
        <w:t xml:space="preserve"> </w:t>
      </w:r>
      <w:r>
        <w:rPr>
          <w:szCs w:val="24"/>
        </w:rPr>
        <w:t xml:space="preserve">отражающих горизонтов </w:t>
      </w:r>
      <w:r w:rsidRPr="00565382">
        <w:rPr>
          <w:szCs w:val="24"/>
        </w:rPr>
        <w:t xml:space="preserve">к </w:t>
      </w:r>
      <w:r>
        <w:rPr>
          <w:szCs w:val="24"/>
        </w:rPr>
        <w:t xml:space="preserve">данным сводной скважины </w:t>
      </w:r>
      <w:r w:rsidRPr="00565382">
        <w:rPr>
          <w:rFonts w:eastAsia="Calibri" w:cs="Times New Roman"/>
          <w:szCs w:val="24"/>
          <w:lang w:val="en-US"/>
        </w:rPr>
        <w:t>ACEX</w:t>
      </w:r>
      <w:r w:rsidRPr="00565382">
        <w:rPr>
          <w:rFonts w:eastAsia="Calibri" w:cs="Times New Roman"/>
          <w:szCs w:val="24"/>
        </w:rPr>
        <w:t>-302</w:t>
      </w:r>
      <w:r>
        <w:rPr>
          <w:szCs w:val="24"/>
        </w:rPr>
        <w:t xml:space="preserve">, базирующейся на результатах глубоководного бурения 4-х скважин в приполюсной части хребта </w:t>
      </w:r>
      <w:proofErr w:type="spellStart"/>
      <w:r>
        <w:rPr>
          <w:szCs w:val="24"/>
        </w:rPr>
        <w:t>Ломоносва</w:t>
      </w:r>
      <w:proofErr w:type="spellEnd"/>
      <w:r>
        <w:rPr>
          <w:szCs w:val="24"/>
        </w:rPr>
        <w:t xml:space="preserve"> в 2004 г. Эти скважины </w:t>
      </w:r>
      <w:r w:rsidRPr="008807B0">
        <w:rPr>
          <w:rFonts w:eastAsia="Calibri" w:cs="Times New Roman"/>
          <w:szCs w:val="24"/>
        </w:rPr>
        <w:t>вскрывают</w:t>
      </w:r>
      <w:r>
        <w:rPr>
          <w:rFonts w:eastAsia="Calibri" w:cs="Times New Roman"/>
          <w:szCs w:val="24"/>
        </w:rPr>
        <w:t xml:space="preserve"> </w:t>
      </w:r>
      <w:r w:rsidRPr="008807B0">
        <w:rPr>
          <w:rFonts w:eastAsia="Calibri" w:cs="Times New Roman"/>
          <w:szCs w:val="24"/>
        </w:rPr>
        <w:t>428-метровую</w:t>
      </w:r>
      <w:r w:rsidRPr="00565382">
        <w:rPr>
          <w:rFonts w:eastAsia="Calibri" w:cs="Times New Roman"/>
          <w:szCs w:val="24"/>
        </w:rPr>
        <w:t xml:space="preserve"> толщу осадков поверхности дна в стратиграфическом диапазоне от верхнего мела</w:t>
      </w:r>
      <w:r w:rsidRPr="00565382">
        <w:rPr>
          <w:szCs w:val="24"/>
        </w:rPr>
        <w:t xml:space="preserve"> (</w:t>
      </w:r>
      <w:proofErr w:type="spellStart"/>
      <w:r w:rsidRPr="00565382">
        <w:rPr>
          <w:szCs w:val="24"/>
        </w:rPr>
        <w:t>кампана</w:t>
      </w:r>
      <w:proofErr w:type="spellEnd"/>
      <w:r w:rsidRPr="00565382">
        <w:rPr>
          <w:szCs w:val="24"/>
        </w:rPr>
        <w:t>)</w:t>
      </w:r>
      <w:r w:rsidRPr="00565382">
        <w:rPr>
          <w:rFonts w:eastAsia="Calibri" w:cs="Times New Roman"/>
          <w:szCs w:val="24"/>
        </w:rPr>
        <w:t xml:space="preserve"> до голоцена.</w:t>
      </w:r>
      <w:proofErr w:type="gramEnd"/>
      <w:r w:rsidRPr="00565382">
        <w:rPr>
          <w:rFonts w:eastAsia="Calibri" w:cs="Times New Roman"/>
          <w:szCs w:val="24"/>
        </w:rPr>
        <w:t xml:space="preserve"> </w:t>
      </w:r>
      <w:r>
        <w:rPr>
          <w:rFonts w:eastAsia="Calibri" w:cs="Times New Roman"/>
          <w:szCs w:val="24"/>
        </w:rPr>
        <w:t>Они з</w:t>
      </w:r>
      <w:r w:rsidRPr="00565382">
        <w:rPr>
          <w:szCs w:val="24"/>
        </w:rPr>
        <w:t>аложены на</w:t>
      </w:r>
      <w:r w:rsidRPr="00565382">
        <w:rPr>
          <w:rFonts w:eastAsia="Calibri" w:cs="Times New Roman"/>
          <w:szCs w:val="24"/>
        </w:rPr>
        <w:t xml:space="preserve"> сейсмическом профиле</w:t>
      </w:r>
      <w:r>
        <w:rPr>
          <w:rFonts w:eastAsia="Calibri" w:cs="Times New Roman"/>
          <w:szCs w:val="24"/>
        </w:rPr>
        <w:t>, и</w:t>
      </w:r>
      <w:r w:rsidRPr="00565382">
        <w:rPr>
          <w:rFonts w:eastAsia="Calibri" w:cs="Times New Roman"/>
          <w:szCs w:val="24"/>
        </w:rPr>
        <w:t xml:space="preserve"> </w:t>
      </w:r>
      <w:r>
        <w:rPr>
          <w:szCs w:val="24"/>
        </w:rPr>
        <w:t>п</w:t>
      </w:r>
      <w:r w:rsidRPr="00565382">
        <w:rPr>
          <w:szCs w:val="24"/>
        </w:rPr>
        <w:t>ривязка волнового поля осуществлялась через</w:t>
      </w:r>
      <w:r>
        <w:rPr>
          <w:szCs w:val="24"/>
        </w:rPr>
        <w:t xml:space="preserve"> данный</w:t>
      </w:r>
      <w:r w:rsidRPr="00565382">
        <w:rPr>
          <w:szCs w:val="24"/>
        </w:rPr>
        <w:t xml:space="preserve"> профиль и профиль А</w:t>
      </w:r>
      <w:proofErr w:type="gramStart"/>
      <w:r w:rsidRPr="00565382">
        <w:rPr>
          <w:szCs w:val="24"/>
        </w:rPr>
        <w:t>7</w:t>
      </w:r>
      <w:proofErr w:type="gramEnd"/>
      <w:r>
        <w:rPr>
          <w:szCs w:val="24"/>
        </w:rPr>
        <w:t xml:space="preserve"> (рис. 5)</w:t>
      </w:r>
      <w:r w:rsidRPr="00565382">
        <w:rPr>
          <w:szCs w:val="24"/>
        </w:rPr>
        <w:t>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7"/>
      </w:tblGrid>
      <w:tr w:rsidR="00AE2CBB" w:rsidTr="00407270">
        <w:tc>
          <w:tcPr>
            <w:tcW w:w="9287" w:type="dxa"/>
          </w:tcPr>
          <w:p w:rsidR="00AE2CBB" w:rsidRDefault="00AE2CBB" w:rsidP="00361B05">
            <w:pPr>
              <w:spacing w:line="350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5942363" cy="3768150"/>
                  <wp:effectExtent l="19050" t="0" r="1237" b="0"/>
                  <wp:docPr id="2" name="Рисунок 1" descr="Рис_1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_1_15.jpg"/>
                          <pic:cNvPicPr/>
                        </pic:nvPicPr>
                        <pic:blipFill>
                          <a:blip r:embed="rId13" cstate="print"/>
                          <a:srcRect r="-143" b="6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305" cy="3771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CBB" w:rsidTr="00407270">
        <w:tc>
          <w:tcPr>
            <w:tcW w:w="9287" w:type="dxa"/>
          </w:tcPr>
          <w:p w:rsidR="00AE2CBB" w:rsidRPr="000D4D71" w:rsidRDefault="00AE2CBB" w:rsidP="00361B05">
            <w:pPr>
              <w:spacing w:line="350" w:lineRule="auto"/>
              <w:jc w:val="center"/>
              <w:rPr>
                <w:i/>
                <w:sz w:val="24"/>
                <w:szCs w:val="24"/>
              </w:rPr>
            </w:pPr>
            <w:r w:rsidRPr="00407270">
              <w:rPr>
                <w:i/>
                <w:noProof/>
                <w:sz w:val="24"/>
                <w:szCs w:val="24"/>
              </w:rPr>
              <w:t>Рисунок 5 Привязка отражающих горизонтов</w:t>
            </w:r>
            <w:r w:rsidRPr="00407270">
              <w:rPr>
                <w:i/>
                <w:noProof/>
                <w:color w:val="FF0000"/>
                <w:sz w:val="24"/>
                <w:szCs w:val="24"/>
              </w:rPr>
              <w:t xml:space="preserve"> </w:t>
            </w:r>
            <w:r w:rsidRPr="00407270">
              <w:rPr>
                <w:i/>
                <w:noProof/>
                <w:sz w:val="24"/>
                <w:szCs w:val="24"/>
              </w:rPr>
              <w:t xml:space="preserve">через профили А7и </w:t>
            </w:r>
            <w:r w:rsidRPr="00407270">
              <w:rPr>
                <w:rFonts w:eastAsia="Calibri" w:cs="Times New Roman"/>
                <w:i/>
                <w:sz w:val="24"/>
                <w:szCs w:val="24"/>
                <w:lang w:val="en-US"/>
              </w:rPr>
              <w:t>AWI</w:t>
            </w:r>
            <w:r w:rsidRPr="00407270">
              <w:rPr>
                <w:rFonts w:eastAsia="Calibri" w:cs="Times New Roman"/>
                <w:i/>
                <w:sz w:val="24"/>
                <w:szCs w:val="24"/>
              </w:rPr>
              <w:t>-91090</w:t>
            </w:r>
            <w:r w:rsidR="000D4D71">
              <w:rPr>
                <w:rFonts w:eastAsia="Calibri" w:cs="Times New Roman"/>
                <w:i/>
                <w:sz w:val="24"/>
                <w:szCs w:val="24"/>
              </w:rPr>
              <w:t xml:space="preserve"> </w:t>
            </w:r>
            <w:r w:rsidR="000D4D71" w:rsidRPr="000D4D71">
              <w:rPr>
                <w:rFonts w:eastAsia="Calibri" w:cs="Times New Roman"/>
                <w:i/>
                <w:sz w:val="24"/>
                <w:szCs w:val="24"/>
              </w:rPr>
              <w:t>[4]</w:t>
            </w:r>
          </w:p>
        </w:tc>
      </w:tr>
    </w:tbl>
    <w:p w:rsidR="00AE2CBB" w:rsidRPr="00C9442E" w:rsidRDefault="00AE2CBB" w:rsidP="00AE2CBB">
      <w:pPr>
        <w:spacing w:line="350" w:lineRule="auto"/>
        <w:ind w:firstLine="708"/>
        <w:jc w:val="both"/>
        <w:rPr>
          <w:szCs w:val="24"/>
        </w:rPr>
      </w:pPr>
    </w:p>
    <w:p w:rsidR="00AE2CBB" w:rsidRPr="00407270" w:rsidRDefault="00AE2CBB" w:rsidP="00407270">
      <w:pPr>
        <w:pStyle w:val="af7"/>
        <w:spacing w:line="360" w:lineRule="auto"/>
        <w:ind w:firstLine="851"/>
        <w:rPr>
          <w:szCs w:val="24"/>
        </w:rPr>
      </w:pPr>
      <w:r w:rsidRPr="00AC1C0D">
        <w:rPr>
          <w:szCs w:val="24"/>
        </w:rPr>
        <w:lastRenderedPageBreak/>
        <w:t xml:space="preserve">Также была рассмотрена стратиграфическая привязка </w:t>
      </w:r>
      <w:proofErr w:type="spellStart"/>
      <w:r w:rsidRPr="00AC1C0D">
        <w:rPr>
          <w:szCs w:val="24"/>
        </w:rPr>
        <w:t>сейсмокомплексов</w:t>
      </w:r>
      <w:proofErr w:type="spellEnd"/>
      <w:r w:rsidRPr="00AC1C0D">
        <w:rPr>
          <w:szCs w:val="24"/>
        </w:rPr>
        <w:t xml:space="preserve">, выполненная </w:t>
      </w:r>
      <w:r>
        <w:rPr>
          <w:szCs w:val="24"/>
        </w:rPr>
        <w:t>рядом</w:t>
      </w:r>
      <w:r w:rsidRPr="00AC1C0D">
        <w:rPr>
          <w:szCs w:val="24"/>
        </w:rPr>
        <w:t xml:space="preserve"> геологически</w:t>
      </w:r>
      <w:r>
        <w:rPr>
          <w:szCs w:val="24"/>
        </w:rPr>
        <w:t>х</w:t>
      </w:r>
      <w:r w:rsidRPr="00AC1C0D">
        <w:rPr>
          <w:szCs w:val="24"/>
        </w:rPr>
        <w:t xml:space="preserve"> организаци</w:t>
      </w:r>
      <w:r>
        <w:rPr>
          <w:szCs w:val="24"/>
        </w:rPr>
        <w:t>й</w:t>
      </w:r>
      <w:r w:rsidRPr="00AC1C0D">
        <w:rPr>
          <w:szCs w:val="24"/>
        </w:rPr>
        <w:t xml:space="preserve"> на основании </w:t>
      </w:r>
      <w:r>
        <w:rPr>
          <w:szCs w:val="24"/>
        </w:rPr>
        <w:t xml:space="preserve">морских </w:t>
      </w:r>
      <w:r w:rsidRPr="00AC1C0D">
        <w:rPr>
          <w:szCs w:val="24"/>
        </w:rPr>
        <w:t xml:space="preserve">сейсмических </w:t>
      </w:r>
      <w:r>
        <w:rPr>
          <w:szCs w:val="24"/>
        </w:rPr>
        <w:t>работ</w:t>
      </w:r>
      <w:r w:rsidRPr="00AC1C0D">
        <w:rPr>
          <w:szCs w:val="24"/>
        </w:rPr>
        <w:t xml:space="preserve"> МОВ</w:t>
      </w:r>
      <w:r>
        <w:rPr>
          <w:szCs w:val="24"/>
        </w:rPr>
        <w:t>-</w:t>
      </w:r>
      <w:r w:rsidRPr="00AC1C0D">
        <w:rPr>
          <w:szCs w:val="24"/>
        </w:rPr>
        <w:t>ОГТ</w:t>
      </w:r>
      <w:r>
        <w:rPr>
          <w:szCs w:val="24"/>
        </w:rPr>
        <w:t xml:space="preserve"> 2</w:t>
      </w:r>
      <w:r>
        <w:rPr>
          <w:szCs w:val="24"/>
          <w:lang w:val="en-US"/>
        </w:rPr>
        <w:t>D</w:t>
      </w:r>
      <w:r w:rsidRPr="00AC1C0D">
        <w:rPr>
          <w:szCs w:val="24"/>
        </w:rPr>
        <w:t xml:space="preserve">, проведённых на шельфах </w:t>
      </w:r>
      <w:proofErr w:type="spellStart"/>
      <w:r w:rsidRPr="00AC1C0D">
        <w:rPr>
          <w:szCs w:val="24"/>
        </w:rPr>
        <w:t>Восточно-</w:t>
      </w:r>
      <w:r w:rsidR="00407270">
        <w:rPr>
          <w:szCs w:val="24"/>
        </w:rPr>
        <w:t>Сибирского</w:t>
      </w:r>
      <w:proofErr w:type="spellEnd"/>
      <w:r w:rsidR="00407270">
        <w:rPr>
          <w:szCs w:val="24"/>
        </w:rPr>
        <w:t xml:space="preserve"> и Чукотского</w:t>
      </w:r>
      <w:r w:rsidR="00407270" w:rsidRPr="00407270">
        <w:rPr>
          <w:szCs w:val="24"/>
        </w:rPr>
        <w:t xml:space="preserve"> </w:t>
      </w:r>
      <w:r>
        <w:rPr>
          <w:szCs w:val="24"/>
        </w:rPr>
        <w:t>морей (рис.6).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7"/>
      </w:tblGrid>
      <w:tr w:rsidR="00407270" w:rsidRPr="00407270" w:rsidTr="00407270">
        <w:tc>
          <w:tcPr>
            <w:tcW w:w="9287" w:type="dxa"/>
          </w:tcPr>
          <w:p w:rsidR="00407270" w:rsidRPr="00407270" w:rsidRDefault="00407270" w:rsidP="00AE2CBB">
            <w:pPr>
              <w:pStyle w:val="af7"/>
              <w:spacing w:line="360" w:lineRule="auto"/>
              <w:rPr>
                <w:bCs/>
                <w:szCs w:val="24"/>
              </w:rPr>
            </w:pPr>
            <w:r w:rsidRPr="00407270">
              <w:rPr>
                <w:bCs/>
                <w:noProof/>
                <w:szCs w:val="24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145415</wp:posOffset>
                  </wp:positionV>
                  <wp:extent cx="5797550" cy="6245860"/>
                  <wp:effectExtent l="19050" t="0" r="0" b="0"/>
                  <wp:wrapTopAndBottom/>
                  <wp:docPr id="19" name="Рисунок 4" descr="Рис_1_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Рис_1_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b="28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0" cy="624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07270" w:rsidRPr="00407270" w:rsidTr="00407270">
        <w:tc>
          <w:tcPr>
            <w:tcW w:w="9287" w:type="dxa"/>
          </w:tcPr>
          <w:p w:rsidR="00407270" w:rsidRPr="00407270" w:rsidRDefault="00407270" w:rsidP="00407270">
            <w:pPr>
              <w:ind w:firstLine="709"/>
              <w:jc w:val="center"/>
              <w:rPr>
                <w:rFonts w:eastAsia="Calibri"/>
                <w:bCs/>
                <w:i/>
                <w:snapToGrid w:val="0"/>
                <w:sz w:val="24"/>
                <w:szCs w:val="24"/>
              </w:rPr>
            </w:pPr>
            <w:r w:rsidRPr="00407270">
              <w:rPr>
                <w:i/>
                <w:snapToGrid w:val="0"/>
                <w:sz w:val="24"/>
                <w:szCs w:val="24"/>
              </w:rPr>
              <w:t>Рисунок 6</w:t>
            </w:r>
            <w:r w:rsidRPr="00407270">
              <w:rPr>
                <w:rFonts w:eastAsia="Calibri"/>
                <w:bCs/>
                <w:i/>
                <w:snapToGrid w:val="0"/>
                <w:sz w:val="24"/>
                <w:szCs w:val="24"/>
              </w:rPr>
              <w:t xml:space="preserve"> Корреляция сейсмических горизонтов осадочного чехла </w:t>
            </w:r>
          </w:p>
          <w:p w:rsidR="00407270" w:rsidRPr="00407270" w:rsidRDefault="00407270" w:rsidP="00407270">
            <w:pPr>
              <w:ind w:firstLine="709"/>
              <w:jc w:val="center"/>
              <w:rPr>
                <w:bCs/>
                <w:szCs w:val="24"/>
              </w:rPr>
            </w:pPr>
            <w:proofErr w:type="spellStart"/>
            <w:r w:rsidRPr="00407270">
              <w:rPr>
                <w:rFonts w:eastAsia="Calibri"/>
                <w:bCs/>
                <w:i/>
                <w:snapToGrid w:val="0"/>
                <w:sz w:val="24"/>
                <w:szCs w:val="24"/>
              </w:rPr>
              <w:t>Восточно-Сибирского</w:t>
            </w:r>
            <w:proofErr w:type="spellEnd"/>
            <w:r w:rsidRPr="00407270">
              <w:rPr>
                <w:rFonts w:eastAsia="Calibri"/>
                <w:bCs/>
                <w:i/>
                <w:snapToGrid w:val="0"/>
                <w:sz w:val="24"/>
                <w:szCs w:val="24"/>
              </w:rPr>
              <w:t xml:space="preserve"> и Чукотского морей [4]</w:t>
            </w:r>
          </w:p>
        </w:tc>
      </w:tr>
    </w:tbl>
    <w:p w:rsidR="00407270" w:rsidRPr="00407270" w:rsidRDefault="00407270" w:rsidP="00AE2CBB">
      <w:pPr>
        <w:pStyle w:val="af7"/>
        <w:spacing w:line="360" w:lineRule="auto"/>
        <w:ind w:firstLine="709"/>
        <w:rPr>
          <w:bCs/>
          <w:szCs w:val="24"/>
        </w:rPr>
      </w:pPr>
    </w:p>
    <w:p w:rsidR="00AE2CBB" w:rsidRPr="001051B6" w:rsidRDefault="00AE2CBB" w:rsidP="00407270">
      <w:pPr>
        <w:spacing w:after="0"/>
        <w:ind w:firstLine="851"/>
        <w:jc w:val="both"/>
        <w:rPr>
          <w:bCs/>
          <w:szCs w:val="24"/>
        </w:rPr>
      </w:pPr>
      <w:r>
        <w:rPr>
          <w:rFonts w:eastAsia="Calibri"/>
          <w:bCs/>
          <w:snapToGrid w:val="0"/>
          <w:szCs w:val="24"/>
        </w:rPr>
        <w:t>Основанием</w:t>
      </w:r>
      <w:r w:rsidRPr="00AC1C0D">
        <w:rPr>
          <w:rFonts w:eastAsia="Calibri"/>
          <w:bCs/>
          <w:snapToGrid w:val="0"/>
          <w:szCs w:val="24"/>
        </w:rPr>
        <w:t xml:space="preserve"> осадочного чехла </w:t>
      </w:r>
      <w:r>
        <w:rPr>
          <w:rFonts w:eastAsia="Calibri"/>
          <w:bCs/>
          <w:snapToGrid w:val="0"/>
          <w:szCs w:val="24"/>
        </w:rPr>
        <w:t>является</w:t>
      </w:r>
      <w:r w:rsidRPr="00AC1C0D">
        <w:rPr>
          <w:rFonts w:eastAsia="Calibri"/>
          <w:bCs/>
          <w:snapToGrid w:val="0"/>
          <w:szCs w:val="24"/>
        </w:rPr>
        <w:t xml:space="preserve"> поверхность акустического фундамента ТАВ. </w:t>
      </w:r>
      <w:r w:rsidRPr="00AC1C0D">
        <w:rPr>
          <w:bCs/>
          <w:szCs w:val="24"/>
        </w:rPr>
        <w:t xml:space="preserve">В </w:t>
      </w:r>
      <w:r>
        <w:rPr>
          <w:bCs/>
          <w:szCs w:val="24"/>
        </w:rPr>
        <w:t>восточно-арктическом регионе России</w:t>
      </w:r>
      <w:r w:rsidRPr="001051B6">
        <w:rPr>
          <w:bCs/>
          <w:szCs w:val="24"/>
        </w:rPr>
        <w:t xml:space="preserve"> </w:t>
      </w:r>
      <w:r>
        <w:rPr>
          <w:bCs/>
          <w:szCs w:val="24"/>
        </w:rPr>
        <w:t xml:space="preserve">данное несогласие </w:t>
      </w:r>
      <w:r>
        <w:rPr>
          <w:bCs/>
          <w:szCs w:val="24"/>
        </w:rPr>
        <w:lastRenderedPageBreak/>
        <w:t>относится к карбону</w:t>
      </w:r>
      <w:r w:rsidRPr="001051B6">
        <w:rPr>
          <w:bCs/>
          <w:szCs w:val="24"/>
        </w:rPr>
        <w:t xml:space="preserve"> </w:t>
      </w:r>
      <w:r>
        <w:rPr>
          <w:bCs/>
          <w:szCs w:val="24"/>
        </w:rPr>
        <w:t xml:space="preserve">– к </w:t>
      </w:r>
      <w:proofErr w:type="spellStart"/>
      <w:r>
        <w:rPr>
          <w:bCs/>
          <w:szCs w:val="24"/>
        </w:rPr>
        <w:t>элсмирскому</w:t>
      </w:r>
      <w:proofErr w:type="spellEnd"/>
      <w:r>
        <w:rPr>
          <w:bCs/>
          <w:szCs w:val="24"/>
        </w:rPr>
        <w:t xml:space="preserve"> этапу </w:t>
      </w:r>
      <w:proofErr w:type="spellStart"/>
      <w:r>
        <w:rPr>
          <w:bCs/>
          <w:szCs w:val="24"/>
        </w:rPr>
        <w:t>каледонской</w:t>
      </w:r>
      <w:proofErr w:type="spellEnd"/>
      <w:r>
        <w:rPr>
          <w:bCs/>
          <w:szCs w:val="24"/>
        </w:rPr>
        <w:t xml:space="preserve"> складчатости.</w:t>
      </w:r>
      <w:r w:rsidRPr="00A94509">
        <w:rPr>
          <w:bCs/>
          <w:szCs w:val="24"/>
        </w:rPr>
        <w:t xml:space="preserve"> </w:t>
      </w:r>
      <w:r>
        <w:rPr>
          <w:bCs/>
          <w:szCs w:val="24"/>
        </w:rPr>
        <w:t>Данный отражающий горизонт характеризуется</w:t>
      </w:r>
      <w:r w:rsidRPr="001051B6">
        <w:rPr>
          <w:bCs/>
          <w:szCs w:val="24"/>
        </w:rPr>
        <w:t xml:space="preserve"> </w:t>
      </w:r>
      <w:r>
        <w:rPr>
          <w:bCs/>
          <w:szCs w:val="24"/>
        </w:rPr>
        <w:t xml:space="preserve">амплитудной выразительностью и высокой интенсивностью. </w:t>
      </w:r>
      <w:proofErr w:type="gramStart"/>
      <w:r>
        <w:rPr>
          <w:snapToGrid w:val="0"/>
          <w:szCs w:val="24"/>
        </w:rPr>
        <w:t xml:space="preserve">Его поверхностью </w:t>
      </w:r>
      <w:r w:rsidRPr="001051B6">
        <w:rPr>
          <w:snapToGrid w:val="0"/>
          <w:szCs w:val="24"/>
        </w:rPr>
        <w:t>и</w:t>
      </w:r>
      <w:r w:rsidRPr="001051B6">
        <w:rPr>
          <w:szCs w:val="24"/>
        </w:rPr>
        <w:t>меет бугристую поверхность</w:t>
      </w:r>
      <w:r>
        <w:rPr>
          <w:szCs w:val="24"/>
        </w:rPr>
        <w:t xml:space="preserve"> и осложнена многочисленными дизъюнктивными нарушениями.</w:t>
      </w:r>
      <w:r w:rsidRPr="001051B6">
        <w:rPr>
          <w:szCs w:val="24"/>
        </w:rPr>
        <w:t xml:space="preserve"> </w:t>
      </w:r>
      <w:proofErr w:type="gramEnd"/>
    </w:p>
    <w:p w:rsidR="00AE2CBB" w:rsidRPr="00407270" w:rsidRDefault="00AE2CBB" w:rsidP="00407270">
      <w:pPr>
        <w:spacing w:after="0"/>
        <w:ind w:firstLine="851"/>
        <w:jc w:val="both"/>
        <w:rPr>
          <w:rFonts w:eastAsia="Calibri"/>
          <w:bCs/>
          <w:snapToGrid w:val="0"/>
          <w:szCs w:val="24"/>
        </w:rPr>
      </w:pPr>
      <w:r w:rsidRPr="00F104F9">
        <w:rPr>
          <w:bCs/>
          <w:szCs w:val="24"/>
        </w:rPr>
        <w:t xml:space="preserve">В разрезе </w:t>
      </w:r>
      <w:proofErr w:type="spellStart"/>
      <w:r w:rsidRPr="00F104F9">
        <w:rPr>
          <w:bCs/>
          <w:szCs w:val="24"/>
        </w:rPr>
        <w:t>Восточно-Сибирской</w:t>
      </w:r>
      <w:proofErr w:type="spellEnd"/>
      <w:r w:rsidRPr="00F104F9">
        <w:rPr>
          <w:bCs/>
          <w:szCs w:val="24"/>
        </w:rPr>
        <w:t xml:space="preserve"> континентальной окраины </w:t>
      </w:r>
      <w:r w:rsidRPr="00F104F9">
        <w:rPr>
          <w:szCs w:val="24"/>
        </w:rPr>
        <w:t xml:space="preserve">выделены региональные поверхности несогласия: </w:t>
      </w:r>
      <w:r w:rsidRPr="00F104F9">
        <w:rPr>
          <w:rFonts w:eastAsia="Calibri"/>
          <w:bCs/>
          <w:snapToGrid w:val="0"/>
          <w:szCs w:val="24"/>
        </w:rPr>
        <w:t xml:space="preserve">пермское (PU), юрское (JU), нижнемеловое (LCU), </w:t>
      </w:r>
      <w:proofErr w:type="spellStart"/>
      <w:r w:rsidRPr="00F104F9">
        <w:rPr>
          <w:rFonts w:eastAsia="Calibri"/>
          <w:bCs/>
          <w:snapToGrid w:val="0"/>
          <w:szCs w:val="24"/>
        </w:rPr>
        <w:t>брукское</w:t>
      </w:r>
      <w:proofErr w:type="spellEnd"/>
      <w:r w:rsidRPr="00F104F9">
        <w:rPr>
          <w:rFonts w:eastAsia="Calibri"/>
          <w:bCs/>
          <w:snapToGrid w:val="0"/>
          <w:szCs w:val="24"/>
        </w:rPr>
        <w:t xml:space="preserve"> (BU), </w:t>
      </w:r>
      <w:proofErr w:type="spellStart"/>
      <w:r w:rsidRPr="00F104F9">
        <w:rPr>
          <w:rFonts w:eastAsia="Calibri"/>
          <w:bCs/>
          <w:snapToGrid w:val="0"/>
          <w:szCs w:val="24"/>
        </w:rPr>
        <w:t>посткампанское</w:t>
      </w:r>
      <w:proofErr w:type="spellEnd"/>
      <w:r w:rsidRPr="00F104F9">
        <w:rPr>
          <w:rFonts w:eastAsia="Calibri"/>
          <w:bCs/>
          <w:snapToGrid w:val="0"/>
          <w:szCs w:val="24"/>
        </w:rPr>
        <w:t xml:space="preserve"> (</w:t>
      </w:r>
      <w:proofErr w:type="spellStart"/>
      <w:r w:rsidRPr="00F104F9">
        <w:rPr>
          <w:rFonts w:eastAsia="Calibri"/>
          <w:bCs/>
          <w:snapToGrid w:val="0"/>
          <w:szCs w:val="24"/>
        </w:rPr>
        <w:t>pCU</w:t>
      </w:r>
      <w:proofErr w:type="spellEnd"/>
      <w:r w:rsidRPr="00F104F9">
        <w:rPr>
          <w:rFonts w:eastAsia="Calibri"/>
          <w:bCs/>
          <w:snapToGrid w:val="0"/>
          <w:szCs w:val="24"/>
        </w:rPr>
        <w:t xml:space="preserve">) и </w:t>
      </w:r>
      <w:proofErr w:type="spellStart"/>
      <w:r w:rsidRPr="00F104F9">
        <w:rPr>
          <w:rFonts w:eastAsia="Calibri"/>
          <w:bCs/>
          <w:snapToGrid w:val="0"/>
          <w:szCs w:val="24"/>
        </w:rPr>
        <w:t>предмиоценовое</w:t>
      </w:r>
      <w:proofErr w:type="spellEnd"/>
      <w:r w:rsidRPr="00F104F9">
        <w:rPr>
          <w:rFonts w:eastAsia="Calibri"/>
          <w:bCs/>
          <w:snapToGrid w:val="0"/>
          <w:szCs w:val="24"/>
        </w:rPr>
        <w:t xml:space="preserve"> (RU)</w:t>
      </w:r>
      <w:r w:rsidRPr="00F104F9">
        <w:rPr>
          <w:szCs w:val="24"/>
        </w:rPr>
        <w:t xml:space="preserve">, расчленяющие осадочный чехол на ряд </w:t>
      </w:r>
      <w:proofErr w:type="spellStart"/>
      <w:r w:rsidRPr="00F104F9">
        <w:rPr>
          <w:szCs w:val="24"/>
        </w:rPr>
        <w:t>сейсмостратиграфических</w:t>
      </w:r>
      <w:proofErr w:type="spellEnd"/>
      <w:r w:rsidRPr="00F104F9">
        <w:rPr>
          <w:szCs w:val="24"/>
        </w:rPr>
        <w:t xml:space="preserve"> комплексов (ССК): </w:t>
      </w:r>
      <w:proofErr w:type="spellStart"/>
      <w:r w:rsidRPr="00F104F9">
        <w:rPr>
          <w:szCs w:val="24"/>
        </w:rPr>
        <w:t>карбон-среднепермский</w:t>
      </w:r>
      <w:proofErr w:type="spellEnd"/>
      <w:r w:rsidRPr="00F104F9">
        <w:rPr>
          <w:szCs w:val="24"/>
        </w:rPr>
        <w:t xml:space="preserve"> (</w:t>
      </w:r>
      <w:r w:rsidRPr="00F104F9">
        <w:rPr>
          <w:szCs w:val="24"/>
          <w:lang w:val="en-US"/>
        </w:rPr>
        <w:t>C</w:t>
      </w:r>
      <w:r w:rsidRPr="00F104F9">
        <w:rPr>
          <w:szCs w:val="24"/>
          <w:vertAlign w:val="subscript"/>
        </w:rPr>
        <w:t>1</w:t>
      </w:r>
      <w:r w:rsidRPr="00F104F9">
        <w:rPr>
          <w:szCs w:val="24"/>
        </w:rPr>
        <w:t>-</w:t>
      </w:r>
      <w:r w:rsidRPr="00F104F9">
        <w:rPr>
          <w:szCs w:val="24"/>
          <w:lang w:val="en-US"/>
        </w:rPr>
        <w:t>P</w:t>
      </w:r>
      <w:r w:rsidRPr="00F104F9">
        <w:rPr>
          <w:szCs w:val="24"/>
          <w:vertAlign w:val="subscript"/>
        </w:rPr>
        <w:t>2</w:t>
      </w:r>
      <w:r w:rsidRPr="00F104F9">
        <w:rPr>
          <w:szCs w:val="24"/>
        </w:rPr>
        <w:t xml:space="preserve">), </w:t>
      </w:r>
      <w:proofErr w:type="spellStart"/>
      <w:r w:rsidRPr="00F104F9">
        <w:rPr>
          <w:szCs w:val="24"/>
        </w:rPr>
        <w:t>верхнеперско-среднеюрский</w:t>
      </w:r>
      <w:proofErr w:type="spellEnd"/>
      <w:r w:rsidRPr="00F104F9">
        <w:rPr>
          <w:szCs w:val="24"/>
        </w:rPr>
        <w:t xml:space="preserve"> </w:t>
      </w:r>
      <w:r w:rsidRPr="00F104F9">
        <w:rPr>
          <w:rFonts w:eastAsia="Calibri"/>
          <w:bCs/>
          <w:snapToGrid w:val="0"/>
          <w:szCs w:val="24"/>
        </w:rPr>
        <w:t>(P</w:t>
      </w:r>
      <w:r w:rsidRPr="00F104F9">
        <w:rPr>
          <w:rFonts w:eastAsia="Calibri"/>
          <w:bCs/>
          <w:snapToGrid w:val="0"/>
          <w:szCs w:val="24"/>
          <w:vertAlign w:val="subscript"/>
        </w:rPr>
        <w:t>3</w:t>
      </w:r>
      <w:r w:rsidRPr="00F104F9">
        <w:rPr>
          <w:rFonts w:eastAsia="Calibri"/>
          <w:bCs/>
          <w:snapToGrid w:val="0"/>
          <w:szCs w:val="24"/>
        </w:rPr>
        <w:t>-J</w:t>
      </w:r>
      <w:r w:rsidRPr="00F104F9">
        <w:rPr>
          <w:rFonts w:eastAsia="Calibri"/>
          <w:bCs/>
          <w:snapToGrid w:val="0"/>
          <w:szCs w:val="24"/>
          <w:vertAlign w:val="subscript"/>
        </w:rPr>
        <w:t>2</w:t>
      </w:r>
      <w:r w:rsidRPr="00F104F9">
        <w:rPr>
          <w:rFonts w:eastAsia="Calibri"/>
          <w:bCs/>
          <w:snapToGrid w:val="0"/>
          <w:szCs w:val="24"/>
        </w:rPr>
        <w:t>)</w:t>
      </w:r>
      <w:r w:rsidRPr="00F104F9">
        <w:rPr>
          <w:szCs w:val="24"/>
        </w:rPr>
        <w:t xml:space="preserve">, </w:t>
      </w:r>
      <w:proofErr w:type="spellStart"/>
      <w:r w:rsidRPr="00F104F9">
        <w:rPr>
          <w:szCs w:val="24"/>
        </w:rPr>
        <w:t>верхнеюрско-барремский</w:t>
      </w:r>
      <w:proofErr w:type="spellEnd"/>
      <w:r w:rsidRPr="00F104F9">
        <w:rPr>
          <w:szCs w:val="24"/>
        </w:rPr>
        <w:t xml:space="preserve"> </w:t>
      </w:r>
      <w:r w:rsidRPr="00F104F9">
        <w:rPr>
          <w:rFonts w:eastAsia="Calibri"/>
          <w:bCs/>
          <w:snapToGrid w:val="0"/>
          <w:szCs w:val="24"/>
        </w:rPr>
        <w:t>(J</w:t>
      </w:r>
      <w:r w:rsidRPr="00F104F9">
        <w:rPr>
          <w:rFonts w:eastAsia="Calibri"/>
          <w:bCs/>
          <w:snapToGrid w:val="0"/>
          <w:szCs w:val="24"/>
          <w:vertAlign w:val="subscript"/>
        </w:rPr>
        <w:t>3</w:t>
      </w:r>
      <w:r w:rsidRPr="00F104F9">
        <w:rPr>
          <w:rFonts w:eastAsia="Calibri"/>
          <w:bCs/>
          <w:snapToGrid w:val="0"/>
          <w:szCs w:val="24"/>
        </w:rPr>
        <w:t>-K</w:t>
      </w:r>
      <w:r w:rsidRPr="00F104F9">
        <w:rPr>
          <w:rFonts w:eastAsia="Calibri"/>
          <w:bCs/>
          <w:snapToGrid w:val="0"/>
          <w:szCs w:val="24"/>
          <w:vertAlign w:val="subscript"/>
        </w:rPr>
        <w:t>1</w:t>
      </w:r>
      <w:r w:rsidRPr="00F104F9">
        <w:rPr>
          <w:rFonts w:eastAsia="Calibri"/>
          <w:bCs/>
          <w:snapToGrid w:val="0"/>
          <w:szCs w:val="24"/>
        </w:rPr>
        <w:t>br)</w:t>
      </w:r>
      <w:r w:rsidRPr="00F104F9">
        <w:rPr>
          <w:szCs w:val="24"/>
        </w:rPr>
        <w:t xml:space="preserve">, </w:t>
      </w:r>
      <w:proofErr w:type="spellStart"/>
      <w:r w:rsidRPr="00F104F9">
        <w:rPr>
          <w:szCs w:val="24"/>
        </w:rPr>
        <w:t>апт-верхнемеловой</w:t>
      </w:r>
      <w:proofErr w:type="spellEnd"/>
      <w:r w:rsidRPr="00F104F9">
        <w:rPr>
          <w:szCs w:val="24"/>
        </w:rPr>
        <w:t xml:space="preserve"> </w:t>
      </w:r>
      <w:r w:rsidRPr="00F104F9">
        <w:rPr>
          <w:rFonts w:eastAsia="Calibri"/>
          <w:bCs/>
          <w:snapToGrid w:val="0"/>
          <w:szCs w:val="24"/>
        </w:rPr>
        <w:t>(К</w:t>
      </w:r>
      <w:r w:rsidRPr="00F104F9">
        <w:rPr>
          <w:rFonts w:eastAsia="Calibri"/>
          <w:bCs/>
          <w:snapToGrid w:val="0"/>
          <w:szCs w:val="24"/>
          <w:vertAlign w:val="subscript"/>
        </w:rPr>
        <w:t>1</w:t>
      </w:r>
      <w:r w:rsidRPr="00F104F9">
        <w:rPr>
          <w:rFonts w:eastAsia="Calibri"/>
          <w:bCs/>
          <w:snapToGrid w:val="0"/>
          <w:szCs w:val="24"/>
        </w:rPr>
        <w:t>a-К</w:t>
      </w:r>
      <w:r w:rsidRPr="00F104F9">
        <w:rPr>
          <w:rFonts w:eastAsia="Calibri"/>
          <w:bCs/>
          <w:snapToGrid w:val="0"/>
          <w:szCs w:val="24"/>
          <w:vertAlign w:val="subscript"/>
        </w:rPr>
        <w:t>2</w:t>
      </w:r>
      <w:r w:rsidRPr="00F104F9">
        <w:rPr>
          <w:rFonts w:eastAsia="Calibri"/>
          <w:bCs/>
          <w:snapToGrid w:val="0"/>
          <w:szCs w:val="24"/>
        </w:rPr>
        <w:t>)</w:t>
      </w:r>
      <w:r w:rsidRPr="00F104F9">
        <w:rPr>
          <w:szCs w:val="24"/>
        </w:rPr>
        <w:t>, палеогеновый (₽</w:t>
      </w:r>
      <w:r w:rsidRPr="00F104F9">
        <w:rPr>
          <w:szCs w:val="24"/>
          <w:vertAlign w:val="subscript"/>
        </w:rPr>
        <w:t>1</w:t>
      </w:r>
      <w:r w:rsidRPr="00F104F9">
        <w:rPr>
          <w:szCs w:val="24"/>
          <w:vertAlign w:val="superscript"/>
        </w:rPr>
        <w:t>2</w:t>
      </w:r>
      <w:r w:rsidRPr="00F104F9">
        <w:rPr>
          <w:szCs w:val="24"/>
        </w:rPr>
        <w:t>-₽</w:t>
      </w:r>
      <w:r w:rsidRPr="00F104F9">
        <w:rPr>
          <w:szCs w:val="24"/>
          <w:vertAlign w:val="subscript"/>
        </w:rPr>
        <w:t>2</w:t>
      </w:r>
      <w:r w:rsidRPr="00F104F9">
        <w:rPr>
          <w:szCs w:val="24"/>
          <w:vertAlign w:val="superscript"/>
        </w:rPr>
        <w:t>2</w:t>
      </w:r>
      <w:r w:rsidRPr="00F104F9">
        <w:rPr>
          <w:szCs w:val="24"/>
        </w:rPr>
        <w:t>/₽</w:t>
      </w:r>
      <w:r w:rsidRPr="00F104F9">
        <w:rPr>
          <w:szCs w:val="24"/>
          <w:vertAlign w:val="subscript"/>
        </w:rPr>
        <w:t>3</w:t>
      </w:r>
      <w:r w:rsidRPr="00F104F9">
        <w:rPr>
          <w:szCs w:val="24"/>
        </w:rPr>
        <w:t xml:space="preserve">), </w:t>
      </w:r>
      <w:proofErr w:type="spellStart"/>
      <w:proofErr w:type="gramStart"/>
      <w:r w:rsidRPr="00F104F9">
        <w:rPr>
          <w:szCs w:val="24"/>
        </w:rPr>
        <w:t>миоцен-четвертичный</w:t>
      </w:r>
      <w:proofErr w:type="spellEnd"/>
      <w:proofErr w:type="gramEnd"/>
      <w:r w:rsidRPr="00F104F9">
        <w:rPr>
          <w:szCs w:val="24"/>
        </w:rPr>
        <w:t xml:space="preserve"> (</w:t>
      </w:r>
      <w:r w:rsidRPr="00F104F9">
        <w:rPr>
          <w:szCs w:val="24"/>
          <w:lang w:val="en-US"/>
        </w:rPr>
        <w:t>N</w:t>
      </w:r>
      <w:r w:rsidRPr="00F104F9">
        <w:rPr>
          <w:szCs w:val="24"/>
          <w:vertAlign w:val="subscript"/>
        </w:rPr>
        <w:t>1</w:t>
      </w:r>
      <w:r w:rsidRPr="00F104F9">
        <w:rPr>
          <w:szCs w:val="24"/>
        </w:rPr>
        <w:t>-</w:t>
      </w:r>
      <w:r w:rsidRPr="00F104F9">
        <w:rPr>
          <w:szCs w:val="24"/>
          <w:lang w:val="en-US"/>
        </w:rPr>
        <w:t>Q</w:t>
      </w:r>
      <w:r w:rsidR="00407270">
        <w:rPr>
          <w:szCs w:val="24"/>
        </w:rPr>
        <w:t>)</w:t>
      </w:r>
      <w:r w:rsidR="00407270" w:rsidRPr="00407270">
        <w:rPr>
          <w:szCs w:val="24"/>
        </w:rPr>
        <w:t xml:space="preserve"> [4].</w:t>
      </w:r>
    </w:p>
    <w:p w:rsidR="00AE2CBB" w:rsidRPr="00F104F9" w:rsidRDefault="00AE2CBB" w:rsidP="00407270">
      <w:pPr>
        <w:widowControl w:val="0"/>
        <w:spacing w:after="0"/>
        <w:ind w:firstLine="851"/>
        <w:jc w:val="both"/>
        <w:rPr>
          <w:szCs w:val="24"/>
        </w:rPr>
      </w:pPr>
      <w:proofErr w:type="spellStart"/>
      <w:r w:rsidRPr="001051B6">
        <w:rPr>
          <w:b/>
          <w:i/>
          <w:szCs w:val="24"/>
        </w:rPr>
        <w:t>Каменноугольно-среднепермский</w:t>
      </w:r>
      <w:proofErr w:type="spellEnd"/>
      <w:r w:rsidRPr="001051B6">
        <w:rPr>
          <w:b/>
          <w:i/>
          <w:szCs w:val="24"/>
        </w:rPr>
        <w:t xml:space="preserve"> ССК</w:t>
      </w:r>
      <w:r w:rsidRPr="001051B6">
        <w:rPr>
          <w:szCs w:val="24"/>
        </w:rPr>
        <w:t xml:space="preserve"> </w:t>
      </w:r>
      <w:r>
        <w:rPr>
          <w:szCs w:val="24"/>
        </w:rPr>
        <w:t>располагается</w:t>
      </w:r>
      <w:r w:rsidRPr="001051B6">
        <w:rPr>
          <w:szCs w:val="24"/>
        </w:rPr>
        <w:t xml:space="preserve"> между акустическим фундаментом и пермским несогласием </w:t>
      </w:r>
      <w:r w:rsidRPr="001051B6">
        <w:rPr>
          <w:rFonts w:eastAsia="Calibri"/>
          <w:bCs/>
          <w:snapToGrid w:val="0"/>
          <w:szCs w:val="24"/>
        </w:rPr>
        <w:t xml:space="preserve">PU. </w:t>
      </w:r>
      <w:r>
        <w:rPr>
          <w:rFonts w:eastAsia="Calibri"/>
          <w:bCs/>
          <w:snapToGrid w:val="0"/>
          <w:szCs w:val="24"/>
        </w:rPr>
        <w:t>Его формирование</w:t>
      </w:r>
      <w:r w:rsidRPr="001051B6">
        <w:rPr>
          <w:rFonts w:eastAsia="Calibri"/>
          <w:bCs/>
          <w:snapToGrid w:val="0"/>
          <w:szCs w:val="24"/>
        </w:rPr>
        <w:t xml:space="preserve"> обусловлено низким стоянием моря на границе средней и поздней </w:t>
      </w:r>
      <w:proofErr w:type="spellStart"/>
      <w:r w:rsidRPr="001051B6">
        <w:rPr>
          <w:rFonts w:eastAsia="Calibri"/>
          <w:bCs/>
          <w:snapToGrid w:val="0"/>
          <w:szCs w:val="24"/>
        </w:rPr>
        <w:t>перми</w:t>
      </w:r>
      <w:proofErr w:type="spellEnd"/>
      <w:r>
        <w:rPr>
          <w:rFonts w:eastAsia="Calibri"/>
          <w:bCs/>
          <w:snapToGrid w:val="0"/>
          <w:szCs w:val="24"/>
        </w:rPr>
        <w:t xml:space="preserve">. </w:t>
      </w:r>
      <w:r w:rsidRPr="001051B6">
        <w:rPr>
          <w:rFonts w:eastAsia="Calibri"/>
          <w:bCs/>
          <w:snapToGrid w:val="0"/>
          <w:szCs w:val="24"/>
        </w:rPr>
        <w:t>Временная мощность комплекса не</w:t>
      </w:r>
      <w:r>
        <w:rPr>
          <w:rFonts w:eastAsia="Calibri"/>
          <w:bCs/>
          <w:snapToGrid w:val="0"/>
          <w:szCs w:val="24"/>
        </w:rPr>
        <w:t>большая</w:t>
      </w:r>
      <w:r w:rsidRPr="001051B6">
        <w:rPr>
          <w:rFonts w:eastAsia="Calibri"/>
          <w:bCs/>
          <w:snapToGrid w:val="0"/>
          <w:szCs w:val="24"/>
        </w:rPr>
        <w:t xml:space="preserve">. </w:t>
      </w:r>
      <w:r w:rsidRPr="001051B6">
        <w:rPr>
          <w:snapToGrid w:val="0"/>
          <w:szCs w:val="24"/>
        </w:rPr>
        <w:t>В волновом поле</w:t>
      </w:r>
      <w:r>
        <w:rPr>
          <w:snapToGrid w:val="0"/>
          <w:szCs w:val="24"/>
        </w:rPr>
        <w:t xml:space="preserve"> является акустически слабовыраженным и</w:t>
      </w:r>
      <w:r w:rsidRPr="001051B6">
        <w:rPr>
          <w:snapToGrid w:val="0"/>
          <w:szCs w:val="24"/>
        </w:rPr>
        <w:t xml:space="preserve"> </w:t>
      </w:r>
      <w:r>
        <w:rPr>
          <w:snapToGrid w:val="0"/>
          <w:szCs w:val="24"/>
        </w:rPr>
        <w:t xml:space="preserve">характеризуется </w:t>
      </w:r>
      <w:r w:rsidRPr="001051B6">
        <w:rPr>
          <w:snapToGrid w:val="0"/>
          <w:szCs w:val="24"/>
        </w:rPr>
        <w:t xml:space="preserve">прерывистыми </w:t>
      </w:r>
      <w:proofErr w:type="spellStart"/>
      <w:r w:rsidRPr="001051B6">
        <w:rPr>
          <w:snapToGrid w:val="0"/>
          <w:szCs w:val="24"/>
        </w:rPr>
        <w:t>среднеамплитудными</w:t>
      </w:r>
      <w:proofErr w:type="spellEnd"/>
      <w:r w:rsidRPr="001051B6">
        <w:rPr>
          <w:snapToGrid w:val="0"/>
          <w:szCs w:val="24"/>
        </w:rPr>
        <w:t xml:space="preserve"> отражениями.</w:t>
      </w:r>
      <w:r w:rsidRPr="001051B6">
        <w:rPr>
          <w:rFonts w:eastAsia="Calibri"/>
          <w:bCs/>
          <w:szCs w:val="24"/>
        </w:rPr>
        <w:t xml:space="preserve"> </w:t>
      </w:r>
      <w:proofErr w:type="spellStart"/>
      <w:r w:rsidRPr="001051B6">
        <w:rPr>
          <w:rFonts w:eastAsia="Calibri"/>
          <w:bCs/>
          <w:snapToGrid w:val="0"/>
          <w:szCs w:val="24"/>
        </w:rPr>
        <w:t>Среднеинтервальные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скорости достигают 6,2 км/с. Комплекс распространён лишь в нижних частях котловины Подводников и прогиба </w:t>
      </w:r>
      <w:proofErr w:type="spellStart"/>
      <w:r>
        <w:rPr>
          <w:rFonts w:eastAsia="Calibri"/>
          <w:bCs/>
          <w:snapToGrid w:val="0"/>
          <w:szCs w:val="24"/>
        </w:rPr>
        <w:t>Вилькицкого</w:t>
      </w:r>
      <w:proofErr w:type="spellEnd"/>
      <w:r>
        <w:rPr>
          <w:rFonts w:eastAsia="Calibri"/>
          <w:bCs/>
          <w:snapToGrid w:val="0"/>
          <w:szCs w:val="24"/>
        </w:rPr>
        <w:t>.</w:t>
      </w:r>
      <w:r w:rsidRPr="001051B6">
        <w:rPr>
          <w:rFonts w:eastAsia="Calibri"/>
          <w:bCs/>
          <w:snapToGrid w:val="0"/>
          <w:szCs w:val="24"/>
        </w:rPr>
        <w:t xml:space="preserve"> </w:t>
      </w:r>
    </w:p>
    <w:p w:rsidR="00AE2CBB" w:rsidRPr="00006B19" w:rsidRDefault="00AE2CBB" w:rsidP="00407270">
      <w:pPr>
        <w:widowControl w:val="0"/>
        <w:spacing w:after="0"/>
        <w:ind w:firstLine="851"/>
        <w:jc w:val="both"/>
        <w:rPr>
          <w:rFonts w:eastAsia="Calibri"/>
          <w:bCs/>
          <w:szCs w:val="24"/>
        </w:rPr>
      </w:pPr>
      <w:proofErr w:type="gramStart"/>
      <w:r w:rsidRPr="001051B6">
        <w:rPr>
          <w:b/>
          <w:i/>
          <w:szCs w:val="24"/>
        </w:rPr>
        <w:t>Верхнепер</w:t>
      </w:r>
      <w:r>
        <w:rPr>
          <w:b/>
          <w:i/>
          <w:szCs w:val="24"/>
        </w:rPr>
        <w:t>м</w:t>
      </w:r>
      <w:r w:rsidRPr="001051B6">
        <w:rPr>
          <w:b/>
          <w:i/>
          <w:szCs w:val="24"/>
        </w:rPr>
        <w:t>ско-среднеюрский</w:t>
      </w:r>
      <w:proofErr w:type="gramEnd"/>
      <w:r w:rsidRPr="001051B6">
        <w:rPr>
          <w:b/>
          <w:i/>
          <w:szCs w:val="24"/>
        </w:rPr>
        <w:t xml:space="preserve"> ССК</w:t>
      </w:r>
      <w:r w:rsidRPr="001051B6">
        <w:rPr>
          <w:szCs w:val="24"/>
        </w:rPr>
        <w:t xml:space="preserve"> выделен между пермским несогласием </w:t>
      </w:r>
      <w:r w:rsidRPr="001051B6">
        <w:rPr>
          <w:rFonts w:eastAsia="Calibri"/>
          <w:bCs/>
          <w:snapToGrid w:val="0"/>
          <w:szCs w:val="24"/>
        </w:rPr>
        <w:t>PU и юрским несогласием JU. Несогласие JU отражает, вероятно</w:t>
      </w:r>
      <w:r w:rsidRPr="001051B6">
        <w:rPr>
          <w:rFonts w:eastAsia="Calibri"/>
          <w:bCs/>
          <w:szCs w:val="24"/>
        </w:rPr>
        <w:t xml:space="preserve">, крупный этап орогенеза, проявившийся в Восточно-Арктическом регионе в конце </w:t>
      </w:r>
      <w:r>
        <w:rPr>
          <w:rFonts w:eastAsia="Calibri"/>
          <w:bCs/>
          <w:szCs w:val="24"/>
          <w:lang w:val="en-US"/>
        </w:rPr>
        <w:t>J</w:t>
      </w:r>
      <w:r w:rsidRPr="00F104F9">
        <w:rPr>
          <w:rFonts w:eastAsia="Calibri"/>
          <w:bCs/>
          <w:szCs w:val="24"/>
          <w:vertAlign w:val="subscript"/>
        </w:rPr>
        <w:t>2</w:t>
      </w:r>
      <w:r w:rsidRPr="001051B6">
        <w:rPr>
          <w:rFonts w:eastAsia="Calibri"/>
          <w:bCs/>
          <w:szCs w:val="24"/>
        </w:rPr>
        <w:t xml:space="preserve">. </w:t>
      </w:r>
      <w:r>
        <w:rPr>
          <w:rFonts w:eastAsia="Calibri"/>
          <w:bCs/>
          <w:szCs w:val="24"/>
        </w:rPr>
        <w:t xml:space="preserve">Также граница </w:t>
      </w:r>
      <w:proofErr w:type="spellStart"/>
      <w:r>
        <w:rPr>
          <w:rFonts w:eastAsia="Calibri"/>
          <w:bCs/>
          <w:szCs w:val="24"/>
        </w:rPr>
        <w:t>среней-верхней</w:t>
      </w:r>
      <w:proofErr w:type="spellEnd"/>
      <w:r>
        <w:rPr>
          <w:rFonts w:eastAsia="Calibri"/>
          <w:bCs/>
          <w:szCs w:val="24"/>
        </w:rPr>
        <w:t xml:space="preserve"> юры ознаменуется понижением</w:t>
      </w:r>
      <w:r w:rsidRPr="001051B6">
        <w:rPr>
          <w:rFonts w:eastAsia="Calibri"/>
          <w:bCs/>
          <w:szCs w:val="24"/>
        </w:rPr>
        <w:t xml:space="preserve"> уровня Мирового</w:t>
      </w:r>
      <w:r>
        <w:rPr>
          <w:rFonts w:eastAsia="Calibri"/>
          <w:bCs/>
          <w:szCs w:val="24"/>
        </w:rPr>
        <w:t xml:space="preserve"> океана</w:t>
      </w:r>
      <w:r w:rsidRPr="00A94509">
        <w:rPr>
          <w:rFonts w:eastAsia="Calibri"/>
          <w:bCs/>
          <w:szCs w:val="24"/>
        </w:rPr>
        <w:t>.</w:t>
      </w:r>
      <w:r w:rsidRPr="001051B6">
        <w:rPr>
          <w:rFonts w:eastAsia="Calibri"/>
          <w:bCs/>
          <w:szCs w:val="24"/>
        </w:rPr>
        <w:t xml:space="preserve"> В направлении континентального склона кровля </w:t>
      </w:r>
      <w:r>
        <w:rPr>
          <w:rFonts w:eastAsia="Calibri"/>
          <w:bCs/>
          <w:snapToGrid w:val="0"/>
          <w:szCs w:val="24"/>
        </w:rPr>
        <w:t xml:space="preserve">комплекса </w:t>
      </w:r>
      <w:r w:rsidRPr="001051B6">
        <w:rPr>
          <w:szCs w:val="24"/>
        </w:rPr>
        <w:t xml:space="preserve">выклинивается на поверхность акустического фундамента </w:t>
      </w:r>
      <w:r>
        <w:rPr>
          <w:szCs w:val="24"/>
        </w:rPr>
        <w:t>и характеризуется</w:t>
      </w:r>
      <w:r w:rsidRPr="001051B6">
        <w:rPr>
          <w:szCs w:val="24"/>
        </w:rPr>
        <w:t xml:space="preserve"> подошвенн</w:t>
      </w:r>
      <w:r>
        <w:rPr>
          <w:szCs w:val="24"/>
        </w:rPr>
        <w:t>ым</w:t>
      </w:r>
      <w:r w:rsidRPr="001051B6">
        <w:rPr>
          <w:szCs w:val="24"/>
        </w:rPr>
        <w:t xml:space="preserve"> налегани</w:t>
      </w:r>
      <w:r>
        <w:rPr>
          <w:szCs w:val="24"/>
        </w:rPr>
        <w:t>ем</w:t>
      </w:r>
      <w:r w:rsidRPr="001051B6">
        <w:rPr>
          <w:szCs w:val="24"/>
        </w:rPr>
        <w:t xml:space="preserve">. </w:t>
      </w:r>
      <w:r w:rsidRPr="001051B6">
        <w:rPr>
          <w:rFonts w:eastAsia="Calibri"/>
          <w:bCs/>
          <w:szCs w:val="24"/>
        </w:rPr>
        <w:t>Интервальные скорости</w:t>
      </w:r>
      <w:r>
        <w:rPr>
          <w:rFonts w:eastAsia="Calibri"/>
          <w:bCs/>
          <w:szCs w:val="24"/>
        </w:rPr>
        <w:t>, в</w:t>
      </w:r>
      <w:r w:rsidRPr="001051B6">
        <w:rPr>
          <w:szCs w:val="24"/>
        </w:rPr>
        <w:t xml:space="preserve"> целом, </w:t>
      </w:r>
      <w:r>
        <w:rPr>
          <w:szCs w:val="24"/>
        </w:rPr>
        <w:t>зависят</w:t>
      </w:r>
      <w:r w:rsidRPr="001051B6">
        <w:rPr>
          <w:szCs w:val="24"/>
        </w:rPr>
        <w:t xml:space="preserve"> от глубины погружения комплекса, </w:t>
      </w:r>
      <w:r>
        <w:rPr>
          <w:szCs w:val="24"/>
        </w:rPr>
        <w:t xml:space="preserve">и варьируют от 3,3 до 4,6 км/с. </w:t>
      </w:r>
      <w:r w:rsidRPr="001051B6">
        <w:rPr>
          <w:rFonts w:eastAsia="Calibri"/>
          <w:bCs/>
          <w:szCs w:val="24"/>
        </w:rPr>
        <w:t xml:space="preserve">Формирование </w:t>
      </w:r>
      <w:r>
        <w:rPr>
          <w:rFonts w:eastAsia="Calibri"/>
          <w:bCs/>
          <w:szCs w:val="24"/>
        </w:rPr>
        <w:t xml:space="preserve">преимущественно терригенного </w:t>
      </w:r>
      <w:r w:rsidRPr="001051B6">
        <w:rPr>
          <w:rFonts w:eastAsia="Calibri"/>
          <w:bCs/>
          <w:szCs w:val="24"/>
        </w:rPr>
        <w:t>комплекса происходило в условиях шельфа.</w:t>
      </w:r>
      <w:r w:rsidRPr="001051B6">
        <w:rPr>
          <w:snapToGrid w:val="0"/>
          <w:szCs w:val="24"/>
        </w:rPr>
        <w:t xml:space="preserve"> Верхнепермско-среднеюрские отложения </w:t>
      </w:r>
      <w:r>
        <w:rPr>
          <w:snapToGrid w:val="0"/>
          <w:szCs w:val="24"/>
        </w:rPr>
        <w:t>выделены</w:t>
      </w:r>
      <w:r w:rsidRPr="001051B6">
        <w:rPr>
          <w:snapToGrid w:val="0"/>
          <w:szCs w:val="24"/>
        </w:rPr>
        <w:t xml:space="preserve"> на Новосибирских о</w:t>
      </w:r>
      <w:r>
        <w:rPr>
          <w:snapToGrid w:val="0"/>
          <w:szCs w:val="24"/>
        </w:rPr>
        <w:t>стровах</w:t>
      </w:r>
      <w:r w:rsidRPr="001051B6">
        <w:rPr>
          <w:snapToGrid w:val="0"/>
          <w:szCs w:val="24"/>
        </w:rPr>
        <w:t xml:space="preserve"> и на о. Врангеля. </w:t>
      </w:r>
    </w:p>
    <w:p w:rsidR="00AE2CBB" w:rsidRPr="00BC766E" w:rsidRDefault="00AE2CBB" w:rsidP="00407270">
      <w:pPr>
        <w:spacing w:after="0"/>
        <w:ind w:firstLine="851"/>
        <w:jc w:val="both"/>
        <w:rPr>
          <w:rFonts w:eastAsia="Calibri"/>
          <w:bCs/>
          <w:szCs w:val="24"/>
        </w:rPr>
      </w:pPr>
      <w:proofErr w:type="spellStart"/>
      <w:r w:rsidRPr="001051B6">
        <w:rPr>
          <w:b/>
          <w:i/>
          <w:szCs w:val="24"/>
        </w:rPr>
        <w:t>Верхнеюрско-барремский</w:t>
      </w:r>
      <w:proofErr w:type="spellEnd"/>
      <w:r w:rsidRPr="001051B6">
        <w:rPr>
          <w:b/>
          <w:i/>
          <w:szCs w:val="24"/>
        </w:rPr>
        <w:t xml:space="preserve"> ССК</w:t>
      </w:r>
      <w:r>
        <w:rPr>
          <w:b/>
          <w:i/>
          <w:szCs w:val="24"/>
        </w:rPr>
        <w:t>,</w:t>
      </w:r>
      <w:r>
        <w:rPr>
          <w:szCs w:val="24"/>
        </w:rPr>
        <w:t xml:space="preserve"> </w:t>
      </w:r>
      <w:r w:rsidRPr="001051B6">
        <w:rPr>
          <w:szCs w:val="24"/>
        </w:rPr>
        <w:t>огран</w:t>
      </w:r>
      <w:r>
        <w:rPr>
          <w:szCs w:val="24"/>
        </w:rPr>
        <w:t xml:space="preserve">иченный </w:t>
      </w:r>
      <w:r w:rsidRPr="001051B6">
        <w:rPr>
          <w:szCs w:val="24"/>
        </w:rPr>
        <w:t xml:space="preserve">в подошве и </w:t>
      </w:r>
      <w:proofErr w:type="gramStart"/>
      <w:r w:rsidRPr="001051B6">
        <w:rPr>
          <w:szCs w:val="24"/>
        </w:rPr>
        <w:t>кровле</w:t>
      </w:r>
      <w:proofErr w:type="gramEnd"/>
      <w:r w:rsidRPr="001051B6">
        <w:rPr>
          <w:szCs w:val="24"/>
        </w:rPr>
        <w:t xml:space="preserve"> юрским </w:t>
      </w:r>
      <w:r w:rsidRPr="001051B6">
        <w:rPr>
          <w:rFonts w:eastAsia="Calibri"/>
          <w:bCs/>
          <w:snapToGrid w:val="0"/>
          <w:szCs w:val="24"/>
        </w:rPr>
        <w:t xml:space="preserve">JU и </w:t>
      </w:r>
      <w:proofErr w:type="spellStart"/>
      <w:r w:rsidRPr="001051B6">
        <w:rPr>
          <w:rFonts w:eastAsia="Calibri"/>
          <w:bCs/>
          <w:snapToGrid w:val="0"/>
          <w:szCs w:val="24"/>
        </w:rPr>
        <w:t>брукским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BU</w:t>
      </w:r>
      <w:r w:rsidRPr="00006B19">
        <w:rPr>
          <w:rFonts w:eastAsia="Calibri"/>
          <w:bCs/>
          <w:snapToGrid w:val="0"/>
          <w:szCs w:val="24"/>
        </w:rPr>
        <w:t xml:space="preserve"> </w:t>
      </w:r>
      <w:r>
        <w:rPr>
          <w:rFonts w:eastAsia="Calibri"/>
          <w:bCs/>
          <w:snapToGrid w:val="0"/>
          <w:szCs w:val="24"/>
        </w:rPr>
        <w:t>несогласиями</w:t>
      </w:r>
      <w:r w:rsidRPr="001051B6">
        <w:rPr>
          <w:rFonts w:eastAsia="Calibri"/>
          <w:bCs/>
          <w:snapToGrid w:val="0"/>
          <w:szCs w:val="24"/>
        </w:rPr>
        <w:t xml:space="preserve"> соответственно</w:t>
      </w:r>
      <w:r>
        <w:rPr>
          <w:rFonts w:eastAsia="Calibri"/>
          <w:bCs/>
          <w:snapToGrid w:val="0"/>
          <w:szCs w:val="24"/>
        </w:rPr>
        <w:t>, ф</w:t>
      </w:r>
      <w:r w:rsidRPr="006C74F8">
        <w:rPr>
          <w:bCs/>
          <w:szCs w:val="24"/>
        </w:rPr>
        <w:t>ормирова</w:t>
      </w:r>
      <w:r>
        <w:rPr>
          <w:bCs/>
          <w:szCs w:val="24"/>
        </w:rPr>
        <w:t xml:space="preserve">лся </w:t>
      </w:r>
      <w:r w:rsidRPr="006C74F8">
        <w:rPr>
          <w:bCs/>
          <w:szCs w:val="24"/>
        </w:rPr>
        <w:t>в условиях</w:t>
      </w:r>
      <w:r w:rsidRPr="001051B6">
        <w:rPr>
          <w:bCs/>
          <w:szCs w:val="24"/>
        </w:rPr>
        <w:t xml:space="preserve"> растяжения, которому предшествовал среднеюрский орогенез.</w:t>
      </w:r>
      <w:r>
        <w:rPr>
          <w:bCs/>
          <w:szCs w:val="24"/>
        </w:rPr>
        <w:t xml:space="preserve"> Отложения представлены терригенными породами со сланцами и достигают мощности 2500 м. Сейсмические скорости составляют примерно 3,5-4,5 км</w:t>
      </w:r>
      <w:r w:rsidRPr="00BC766E">
        <w:rPr>
          <w:bCs/>
          <w:szCs w:val="24"/>
        </w:rPr>
        <w:t>/</w:t>
      </w:r>
      <w:proofErr w:type="gramStart"/>
      <w:r>
        <w:rPr>
          <w:bCs/>
          <w:szCs w:val="24"/>
        </w:rPr>
        <w:t>с</w:t>
      </w:r>
      <w:proofErr w:type="gramEnd"/>
      <w:r>
        <w:rPr>
          <w:bCs/>
          <w:szCs w:val="24"/>
        </w:rPr>
        <w:t xml:space="preserve">, а </w:t>
      </w:r>
      <w:proofErr w:type="gramStart"/>
      <w:r>
        <w:rPr>
          <w:bCs/>
          <w:szCs w:val="24"/>
        </w:rPr>
        <w:t>волновая</w:t>
      </w:r>
      <w:proofErr w:type="gramEnd"/>
      <w:r>
        <w:rPr>
          <w:bCs/>
          <w:szCs w:val="24"/>
        </w:rPr>
        <w:t xml:space="preserve"> картина характеризуется высокими амплитудами. </w:t>
      </w:r>
      <w:r w:rsidRPr="006C74F8">
        <w:rPr>
          <w:bCs/>
          <w:szCs w:val="24"/>
        </w:rPr>
        <w:t xml:space="preserve">Несогласие </w:t>
      </w:r>
      <w:r w:rsidRPr="006C74F8">
        <w:rPr>
          <w:szCs w:val="24"/>
          <w:lang w:val="en-US"/>
        </w:rPr>
        <w:t>BU</w:t>
      </w:r>
      <w:r w:rsidRPr="006C74F8">
        <w:rPr>
          <w:bCs/>
          <w:szCs w:val="24"/>
        </w:rPr>
        <w:t xml:space="preserve"> в кровле комплекса фиксирует завершение </w:t>
      </w:r>
      <w:proofErr w:type="spellStart"/>
      <w:r w:rsidRPr="006C74F8">
        <w:rPr>
          <w:bCs/>
          <w:szCs w:val="24"/>
        </w:rPr>
        <w:lastRenderedPageBreak/>
        <w:t>брукско-чукотской</w:t>
      </w:r>
      <w:proofErr w:type="spellEnd"/>
      <w:r w:rsidRPr="006C74F8">
        <w:rPr>
          <w:bCs/>
          <w:szCs w:val="24"/>
        </w:rPr>
        <w:t xml:space="preserve"> </w:t>
      </w:r>
      <w:proofErr w:type="spellStart"/>
      <w:r w:rsidRPr="006C74F8">
        <w:rPr>
          <w:bCs/>
          <w:szCs w:val="24"/>
        </w:rPr>
        <w:t>орогении</w:t>
      </w:r>
      <w:proofErr w:type="spellEnd"/>
      <w:r w:rsidRPr="006C74F8">
        <w:rPr>
          <w:bCs/>
          <w:szCs w:val="24"/>
        </w:rPr>
        <w:t xml:space="preserve">, полностью преобразовавшей тектонический облик Чукотки, северной Аляски и шельфа Чукотского моря. </w:t>
      </w:r>
    </w:p>
    <w:p w:rsidR="00AE2CBB" w:rsidRPr="009D4252" w:rsidRDefault="00AE2CBB" w:rsidP="00407270">
      <w:pPr>
        <w:spacing w:after="0" w:line="348" w:lineRule="auto"/>
        <w:ind w:firstLine="851"/>
        <w:jc w:val="both"/>
        <w:rPr>
          <w:rFonts w:eastAsia="Calibri"/>
          <w:bCs/>
          <w:szCs w:val="24"/>
        </w:rPr>
      </w:pPr>
      <w:proofErr w:type="spellStart"/>
      <w:r w:rsidRPr="001051B6">
        <w:rPr>
          <w:b/>
          <w:i/>
          <w:szCs w:val="24"/>
        </w:rPr>
        <w:t>Апт-верхнемеловой</w:t>
      </w:r>
      <w:proofErr w:type="spellEnd"/>
      <w:r w:rsidRPr="001051B6">
        <w:rPr>
          <w:b/>
          <w:szCs w:val="24"/>
        </w:rPr>
        <w:t xml:space="preserve"> </w:t>
      </w:r>
      <w:r w:rsidRPr="001051B6">
        <w:rPr>
          <w:b/>
          <w:i/>
          <w:szCs w:val="24"/>
        </w:rPr>
        <w:t>ССК</w:t>
      </w:r>
      <w:r>
        <w:rPr>
          <w:b/>
          <w:i/>
          <w:szCs w:val="24"/>
        </w:rPr>
        <w:t xml:space="preserve"> </w:t>
      </w:r>
      <w:r w:rsidRPr="001051B6">
        <w:rPr>
          <w:i/>
          <w:szCs w:val="24"/>
        </w:rPr>
        <w:t xml:space="preserve"> </w:t>
      </w:r>
      <w:proofErr w:type="gramStart"/>
      <w:r>
        <w:rPr>
          <w:rFonts w:eastAsia="Calibri"/>
          <w:bCs/>
          <w:szCs w:val="24"/>
        </w:rPr>
        <w:t>расположен</w:t>
      </w:r>
      <w:proofErr w:type="gramEnd"/>
      <w:r>
        <w:rPr>
          <w:rFonts w:eastAsia="Calibri"/>
          <w:bCs/>
          <w:szCs w:val="24"/>
        </w:rPr>
        <w:t xml:space="preserve"> между</w:t>
      </w:r>
      <w:r w:rsidRPr="001051B6">
        <w:rPr>
          <w:rFonts w:eastAsia="Calibri"/>
          <w:bCs/>
          <w:szCs w:val="24"/>
        </w:rPr>
        <w:t xml:space="preserve"> </w:t>
      </w:r>
      <w:proofErr w:type="spellStart"/>
      <w:r w:rsidRPr="001051B6">
        <w:rPr>
          <w:rFonts w:eastAsia="Calibri"/>
          <w:bCs/>
          <w:szCs w:val="24"/>
        </w:rPr>
        <w:t>брукским</w:t>
      </w:r>
      <w:proofErr w:type="spellEnd"/>
      <w:r w:rsidRPr="001051B6">
        <w:rPr>
          <w:rFonts w:eastAsia="Calibri"/>
          <w:bCs/>
          <w:szCs w:val="24"/>
        </w:rPr>
        <w:t xml:space="preserve"> BU и </w:t>
      </w:r>
      <w:proofErr w:type="spellStart"/>
      <w:r w:rsidRPr="001051B6">
        <w:rPr>
          <w:rFonts w:eastAsia="Calibri"/>
          <w:bCs/>
          <w:szCs w:val="24"/>
        </w:rPr>
        <w:t>посткампанским</w:t>
      </w:r>
      <w:proofErr w:type="spellEnd"/>
      <w:r w:rsidRPr="001051B6">
        <w:rPr>
          <w:rFonts w:eastAsia="Calibri"/>
          <w:bCs/>
          <w:szCs w:val="24"/>
        </w:rPr>
        <w:t xml:space="preserve"> </w:t>
      </w:r>
      <w:proofErr w:type="spellStart"/>
      <w:r w:rsidRPr="001051B6">
        <w:rPr>
          <w:rFonts w:eastAsia="Calibri"/>
          <w:bCs/>
          <w:szCs w:val="24"/>
        </w:rPr>
        <w:t>pCU</w:t>
      </w:r>
      <w:proofErr w:type="spellEnd"/>
      <w:r>
        <w:rPr>
          <w:rFonts w:eastAsia="Calibri"/>
          <w:bCs/>
          <w:szCs w:val="24"/>
        </w:rPr>
        <w:t xml:space="preserve"> несогласиями. По литологическому составу </w:t>
      </w:r>
      <w:proofErr w:type="gramStart"/>
      <w:r>
        <w:rPr>
          <w:rFonts w:eastAsia="Calibri"/>
          <w:bCs/>
          <w:szCs w:val="24"/>
        </w:rPr>
        <w:t>представлен</w:t>
      </w:r>
      <w:proofErr w:type="gramEnd"/>
      <w:r w:rsidRPr="001051B6">
        <w:rPr>
          <w:rFonts w:eastAsia="Calibri"/>
          <w:bCs/>
          <w:szCs w:val="24"/>
        </w:rPr>
        <w:t xml:space="preserve"> </w:t>
      </w:r>
      <w:r w:rsidRPr="001051B6">
        <w:rPr>
          <w:szCs w:val="24"/>
        </w:rPr>
        <w:t>терригенны</w:t>
      </w:r>
      <w:r>
        <w:rPr>
          <w:szCs w:val="24"/>
        </w:rPr>
        <w:t>ми и</w:t>
      </w:r>
      <w:r w:rsidRPr="001051B6">
        <w:rPr>
          <w:szCs w:val="24"/>
        </w:rPr>
        <w:t xml:space="preserve"> вулканогенно-</w:t>
      </w:r>
      <w:r>
        <w:rPr>
          <w:szCs w:val="24"/>
        </w:rPr>
        <w:t>осадочными</w:t>
      </w:r>
      <w:r w:rsidRPr="001051B6">
        <w:rPr>
          <w:szCs w:val="24"/>
        </w:rPr>
        <w:t xml:space="preserve"> отложения</w:t>
      </w:r>
      <w:r>
        <w:rPr>
          <w:szCs w:val="24"/>
        </w:rPr>
        <w:t>ми</w:t>
      </w:r>
      <w:r w:rsidRPr="001051B6">
        <w:rPr>
          <w:rFonts w:eastAsia="Calibri"/>
          <w:bCs/>
          <w:szCs w:val="24"/>
        </w:rPr>
        <w:t xml:space="preserve"> </w:t>
      </w:r>
      <w:proofErr w:type="spellStart"/>
      <w:r w:rsidRPr="001051B6">
        <w:rPr>
          <w:rFonts w:eastAsia="Calibri"/>
          <w:bCs/>
          <w:szCs w:val="24"/>
        </w:rPr>
        <w:t>апт-позднемелового</w:t>
      </w:r>
      <w:proofErr w:type="spellEnd"/>
      <w:r w:rsidRPr="001051B6">
        <w:rPr>
          <w:rFonts w:eastAsia="Calibri"/>
          <w:bCs/>
          <w:szCs w:val="24"/>
        </w:rPr>
        <w:t xml:space="preserve"> возраста. В прогибе </w:t>
      </w:r>
      <w:proofErr w:type="spellStart"/>
      <w:r w:rsidRPr="001051B6">
        <w:rPr>
          <w:rFonts w:eastAsia="Calibri"/>
          <w:bCs/>
          <w:szCs w:val="24"/>
        </w:rPr>
        <w:t>Вилькицкого</w:t>
      </w:r>
      <w:proofErr w:type="spellEnd"/>
      <w:r w:rsidRPr="001051B6">
        <w:rPr>
          <w:rFonts w:eastAsia="Calibri"/>
          <w:bCs/>
          <w:szCs w:val="24"/>
        </w:rPr>
        <w:t xml:space="preserve"> и в котловине Подводников комплекс </w:t>
      </w:r>
      <w:r>
        <w:rPr>
          <w:rFonts w:eastAsia="Calibri"/>
          <w:bCs/>
          <w:szCs w:val="24"/>
        </w:rPr>
        <w:t>является</w:t>
      </w:r>
      <w:r w:rsidRPr="001051B6">
        <w:rPr>
          <w:rFonts w:eastAsia="Calibri"/>
          <w:bCs/>
          <w:szCs w:val="24"/>
        </w:rPr>
        <w:t xml:space="preserve"> акустически прозрач</w:t>
      </w:r>
      <w:r>
        <w:rPr>
          <w:rFonts w:eastAsia="Calibri"/>
          <w:bCs/>
          <w:szCs w:val="24"/>
        </w:rPr>
        <w:t>ным</w:t>
      </w:r>
      <w:r w:rsidRPr="001051B6">
        <w:rPr>
          <w:rFonts w:eastAsia="Calibri"/>
          <w:bCs/>
          <w:szCs w:val="24"/>
        </w:rPr>
        <w:t xml:space="preserve">, что </w:t>
      </w:r>
      <w:r>
        <w:rPr>
          <w:rFonts w:eastAsia="Calibri"/>
          <w:bCs/>
          <w:szCs w:val="24"/>
        </w:rPr>
        <w:t xml:space="preserve">говорит </w:t>
      </w:r>
      <w:r w:rsidRPr="001051B6">
        <w:rPr>
          <w:rFonts w:eastAsia="Calibri"/>
          <w:bCs/>
          <w:szCs w:val="24"/>
        </w:rPr>
        <w:t xml:space="preserve">о </w:t>
      </w:r>
      <w:proofErr w:type="spellStart"/>
      <w:r>
        <w:rPr>
          <w:rFonts w:eastAsia="Calibri"/>
          <w:bCs/>
          <w:szCs w:val="24"/>
        </w:rPr>
        <w:t>возмодной</w:t>
      </w:r>
      <w:proofErr w:type="spellEnd"/>
      <w:r>
        <w:rPr>
          <w:rFonts w:eastAsia="Calibri"/>
          <w:bCs/>
          <w:szCs w:val="24"/>
        </w:rPr>
        <w:t xml:space="preserve"> </w:t>
      </w:r>
      <w:r w:rsidRPr="001051B6">
        <w:rPr>
          <w:rFonts w:eastAsia="Calibri"/>
          <w:bCs/>
          <w:szCs w:val="24"/>
        </w:rPr>
        <w:t xml:space="preserve">лавинной седиментации. </w:t>
      </w:r>
      <w:proofErr w:type="spellStart"/>
      <w:r w:rsidRPr="001051B6">
        <w:rPr>
          <w:rFonts w:eastAsia="Calibri"/>
          <w:bCs/>
          <w:szCs w:val="24"/>
        </w:rPr>
        <w:t>Среднеинтервальные</w:t>
      </w:r>
      <w:proofErr w:type="spellEnd"/>
      <w:r w:rsidRPr="001051B6">
        <w:rPr>
          <w:rFonts w:eastAsia="Calibri"/>
          <w:bCs/>
          <w:szCs w:val="24"/>
        </w:rPr>
        <w:t xml:space="preserve"> скорости </w:t>
      </w:r>
      <w:r>
        <w:rPr>
          <w:rFonts w:eastAsia="Calibri"/>
          <w:bCs/>
          <w:szCs w:val="24"/>
        </w:rPr>
        <w:t>достигают 3,6 км</w:t>
      </w:r>
      <w:r w:rsidRPr="00DC70D2">
        <w:rPr>
          <w:rFonts w:eastAsia="Calibri"/>
          <w:bCs/>
          <w:szCs w:val="24"/>
        </w:rPr>
        <w:t>/</w:t>
      </w:r>
      <w:r>
        <w:rPr>
          <w:rFonts w:eastAsia="Calibri"/>
          <w:bCs/>
          <w:szCs w:val="24"/>
          <w:lang w:val="en-US"/>
        </w:rPr>
        <w:t>c</w:t>
      </w:r>
      <w:r>
        <w:rPr>
          <w:rFonts w:eastAsia="Calibri"/>
          <w:bCs/>
          <w:szCs w:val="24"/>
        </w:rPr>
        <w:t xml:space="preserve">. </w:t>
      </w:r>
      <w:proofErr w:type="spellStart"/>
      <w:r w:rsidRPr="001051B6">
        <w:rPr>
          <w:rFonts w:eastAsia="Calibri"/>
          <w:bCs/>
          <w:szCs w:val="24"/>
        </w:rPr>
        <w:t>Посткампанское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несогласие </w:t>
      </w:r>
      <w:proofErr w:type="spellStart"/>
      <w:r w:rsidRPr="001051B6">
        <w:rPr>
          <w:rFonts w:eastAsia="Calibri"/>
          <w:bCs/>
          <w:szCs w:val="24"/>
        </w:rPr>
        <w:t>pCU</w:t>
      </w:r>
      <w:proofErr w:type="spellEnd"/>
      <w:r>
        <w:rPr>
          <w:szCs w:val="24"/>
        </w:rPr>
        <w:t xml:space="preserve"> разделяет горизонтально-</w:t>
      </w:r>
      <w:r w:rsidRPr="001051B6">
        <w:rPr>
          <w:szCs w:val="24"/>
        </w:rPr>
        <w:t xml:space="preserve">слоистые кайнозойские комплексы и деформированные мезозойские отложения. </w:t>
      </w:r>
      <w:r>
        <w:rPr>
          <w:szCs w:val="24"/>
        </w:rPr>
        <w:t>Его ф</w:t>
      </w:r>
      <w:r>
        <w:rPr>
          <w:rFonts w:eastAsia="Calibri"/>
          <w:bCs/>
          <w:szCs w:val="24"/>
        </w:rPr>
        <w:t xml:space="preserve">ормирование, вероятно, </w:t>
      </w:r>
      <w:r w:rsidRPr="00AC1C0D">
        <w:rPr>
          <w:rFonts w:eastAsia="Calibri"/>
          <w:bCs/>
          <w:szCs w:val="24"/>
        </w:rPr>
        <w:t>связ</w:t>
      </w:r>
      <w:r>
        <w:rPr>
          <w:rFonts w:eastAsia="Calibri"/>
          <w:bCs/>
          <w:szCs w:val="24"/>
        </w:rPr>
        <w:t>ано</w:t>
      </w:r>
      <w:r w:rsidRPr="00AC1C0D">
        <w:rPr>
          <w:rFonts w:eastAsia="Calibri"/>
          <w:bCs/>
          <w:szCs w:val="24"/>
        </w:rPr>
        <w:t xml:space="preserve"> с </w:t>
      </w:r>
      <w:r w:rsidRPr="001051B6">
        <w:rPr>
          <w:rFonts w:eastAsia="Calibri"/>
          <w:bCs/>
          <w:szCs w:val="24"/>
        </w:rPr>
        <w:t xml:space="preserve">изменением обстановки осадконакопления на </w:t>
      </w:r>
      <w:r>
        <w:rPr>
          <w:rFonts w:eastAsia="Calibri"/>
          <w:bCs/>
          <w:szCs w:val="24"/>
        </w:rPr>
        <w:t>границе</w:t>
      </w:r>
      <w:r w:rsidRPr="001051B6">
        <w:rPr>
          <w:rFonts w:eastAsia="Calibri"/>
          <w:bCs/>
          <w:szCs w:val="24"/>
        </w:rPr>
        <w:t xml:space="preserve"> мела и палеогена, </w:t>
      </w:r>
      <w:r>
        <w:rPr>
          <w:rFonts w:eastAsia="Calibri"/>
          <w:bCs/>
          <w:szCs w:val="24"/>
        </w:rPr>
        <w:t>которое было вызвано</w:t>
      </w:r>
      <w:r w:rsidRPr="001051B6">
        <w:rPr>
          <w:rFonts w:eastAsia="Calibri"/>
          <w:bCs/>
          <w:szCs w:val="24"/>
        </w:rPr>
        <w:t xml:space="preserve"> начальной фазой раскрытия Евразийского </w:t>
      </w:r>
      <w:r>
        <w:rPr>
          <w:rFonts w:eastAsia="Calibri"/>
          <w:bCs/>
          <w:szCs w:val="24"/>
        </w:rPr>
        <w:t xml:space="preserve">бассейна. </w:t>
      </w:r>
      <w:r w:rsidRPr="001051B6">
        <w:rPr>
          <w:szCs w:val="24"/>
        </w:rPr>
        <w:t xml:space="preserve">На Северном </w:t>
      </w:r>
      <w:r>
        <w:rPr>
          <w:szCs w:val="24"/>
        </w:rPr>
        <w:t>с</w:t>
      </w:r>
      <w:r w:rsidRPr="001051B6">
        <w:rPr>
          <w:szCs w:val="24"/>
        </w:rPr>
        <w:t xml:space="preserve">клоне Аляски и прилегающем шельфе </w:t>
      </w:r>
      <w:proofErr w:type="spellStart"/>
      <w:r w:rsidRPr="001051B6">
        <w:rPr>
          <w:szCs w:val="24"/>
        </w:rPr>
        <w:t>апт-верхнемеловой</w:t>
      </w:r>
      <w:proofErr w:type="spellEnd"/>
      <w:r w:rsidRPr="001051B6">
        <w:rPr>
          <w:szCs w:val="24"/>
        </w:rPr>
        <w:t xml:space="preserve"> ССК со</w:t>
      </w:r>
      <w:r>
        <w:rPr>
          <w:szCs w:val="24"/>
        </w:rPr>
        <w:t>поставляется</w:t>
      </w:r>
      <w:r w:rsidRPr="001051B6">
        <w:rPr>
          <w:szCs w:val="24"/>
        </w:rPr>
        <w:t xml:space="preserve"> с </w:t>
      </w:r>
      <w:proofErr w:type="spellStart"/>
      <w:r w:rsidRPr="001051B6">
        <w:rPr>
          <w:szCs w:val="24"/>
        </w:rPr>
        <w:t>нижнебрукским</w:t>
      </w:r>
      <w:proofErr w:type="spellEnd"/>
      <w:r w:rsidRPr="001051B6">
        <w:rPr>
          <w:szCs w:val="24"/>
        </w:rPr>
        <w:t xml:space="preserve"> комплексом </w:t>
      </w:r>
      <w:proofErr w:type="spellStart"/>
      <w:r w:rsidRPr="001051B6">
        <w:rPr>
          <w:szCs w:val="24"/>
        </w:rPr>
        <w:t>ранне-позднемелового</w:t>
      </w:r>
      <w:proofErr w:type="spellEnd"/>
      <w:r w:rsidRPr="001051B6">
        <w:rPr>
          <w:szCs w:val="24"/>
        </w:rPr>
        <w:t xml:space="preserve"> возраста, </w:t>
      </w:r>
      <w:r>
        <w:rPr>
          <w:szCs w:val="24"/>
        </w:rPr>
        <w:t>ограниченным</w:t>
      </w:r>
      <w:r w:rsidRPr="001051B6">
        <w:rPr>
          <w:szCs w:val="24"/>
        </w:rPr>
        <w:t xml:space="preserve"> региональными несогласиями BU и </w:t>
      </w:r>
      <w:proofErr w:type="spellStart"/>
      <w:r w:rsidRPr="001051B6">
        <w:rPr>
          <w:szCs w:val="24"/>
        </w:rPr>
        <w:t>mBU</w:t>
      </w:r>
      <w:proofErr w:type="spellEnd"/>
      <w:r>
        <w:rPr>
          <w:szCs w:val="24"/>
        </w:rPr>
        <w:t xml:space="preserve">. </w:t>
      </w:r>
      <w:r w:rsidRPr="001051B6">
        <w:rPr>
          <w:szCs w:val="24"/>
        </w:rPr>
        <w:t xml:space="preserve">Несогласие </w:t>
      </w:r>
      <w:proofErr w:type="spellStart"/>
      <w:r w:rsidRPr="001051B6">
        <w:rPr>
          <w:szCs w:val="24"/>
          <w:lang w:val="en-US"/>
        </w:rPr>
        <w:t>mBU</w:t>
      </w:r>
      <w:proofErr w:type="spellEnd"/>
      <w:r w:rsidRPr="001051B6">
        <w:rPr>
          <w:szCs w:val="24"/>
        </w:rPr>
        <w:t xml:space="preserve"> сформировалось в начале палеогена, когда прилегающая территория и значительная часть акватории в результате тектонических процессов была выведена на поверхность и </w:t>
      </w:r>
      <w:r>
        <w:rPr>
          <w:szCs w:val="24"/>
        </w:rPr>
        <w:t>эродирована.</w:t>
      </w:r>
    </w:p>
    <w:p w:rsidR="00AE2CBB" w:rsidRPr="00887B77" w:rsidRDefault="00AE2CBB" w:rsidP="00407270">
      <w:pPr>
        <w:spacing w:after="0" w:line="348" w:lineRule="auto"/>
        <w:ind w:firstLine="851"/>
        <w:jc w:val="both"/>
        <w:rPr>
          <w:rFonts w:eastAsia="Calibri"/>
          <w:bCs/>
          <w:snapToGrid w:val="0"/>
          <w:szCs w:val="24"/>
        </w:rPr>
      </w:pPr>
      <w:proofErr w:type="gramStart"/>
      <w:r w:rsidRPr="001051B6">
        <w:rPr>
          <w:b/>
          <w:i/>
          <w:szCs w:val="24"/>
        </w:rPr>
        <w:t>Палеогеновый</w:t>
      </w:r>
      <w:proofErr w:type="gramEnd"/>
      <w:r w:rsidRPr="001051B6">
        <w:rPr>
          <w:b/>
          <w:i/>
          <w:szCs w:val="24"/>
        </w:rPr>
        <w:t xml:space="preserve"> </w:t>
      </w:r>
      <w:r>
        <w:rPr>
          <w:b/>
          <w:i/>
          <w:szCs w:val="24"/>
        </w:rPr>
        <w:t xml:space="preserve">ССК </w:t>
      </w:r>
      <w:r>
        <w:rPr>
          <w:szCs w:val="24"/>
        </w:rPr>
        <w:t>ограничен</w:t>
      </w:r>
      <w:r w:rsidRPr="001051B6">
        <w:rPr>
          <w:szCs w:val="24"/>
        </w:rPr>
        <w:t xml:space="preserve"> </w:t>
      </w:r>
      <w:proofErr w:type="spellStart"/>
      <w:r w:rsidRPr="001051B6">
        <w:rPr>
          <w:szCs w:val="24"/>
        </w:rPr>
        <w:t>посткампанским</w:t>
      </w:r>
      <w:proofErr w:type="spellEnd"/>
      <w:r w:rsidRPr="001051B6">
        <w:rPr>
          <w:szCs w:val="24"/>
        </w:rPr>
        <w:t xml:space="preserve"> </w:t>
      </w:r>
      <w:proofErr w:type="spellStart"/>
      <w:r w:rsidRPr="001051B6">
        <w:rPr>
          <w:rFonts w:eastAsia="Calibri"/>
          <w:bCs/>
          <w:snapToGrid w:val="0"/>
          <w:szCs w:val="24"/>
        </w:rPr>
        <w:t>pCU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и </w:t>
      </w:r>
      <w:proofErr w:type="spellStart"/>
      <w:r w:rsidRPr="001051B6">
        <w:rPr>
          <w:rFonts w:eastAsia="Calibri"/>
          <w:bCs/>
          <w:snapToGrid w:val="0"/>
          <w:szCs w:val="24"/>
        </w:rPr>
        <w:t>предмиоценовым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RU</w:t>
      </w:r>
      <w:r>
        <w:rPr>
          <w:rFonts w:eastAsia="Calibri"/>
          <w:bCs/>
          <w:snapToGrid w:val="0"/>
          <w:szCs w:val="24"/>
        </w:rPr>
        <w:t xml:space="preserve"> несогласиями и </w:t>
      </w:r>
      <w:r w:rsidRPr="001051B6">
        <w:rPr>
          <w:rFonts w:eastAsia="Calibri"/>
          <w:bCs/>
          <w:snapToGrid w:val="0"/>
          <w:szCs w:val="24"/>
        </w:rPr>
        <w:t xml:space="preserve">включает </w:t>
      </w:r>
      <w:proofErr w:type="spellStart"/>
      <w:r w:rsidRPr="001051B6">
        <w:rPr>
          <w:rFonts w:eastAsia="Calibri"/>
          <w:bCs/>
          <w:snapToGrid w:val="0"/>
          <w:szCs w:val="24"/>
        </w:rPr>
        <w:t>верхнепалеоцен-среднеэоценовые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отложения. В скважине ACEX они представлены </w:t>
      </w:r>
      <w:proofErr w:type="spellStart"/>
      <w:r w:rsidRPr="001051B6">
        <w:rPr>
          <w:rFonts w:eastAsia="Calibri"/>
          <w:bCs/>
          <w:snapToGrid w:val="0"/>
          <w:szCs w:val="24"/>
        </w:rPr>
        <w:t>алевропелитами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и </w:t>
      </w:r>
      <w:proofErr w:type="spellStart"/>
      <w:r w:rsidRPr="001051B6">
        <w:rPr>
          <w:rFonts w:eastAsia="Calibri"/>
          <w:bCs/>
          <w:snapToGrid w:val="0"/>
          <w:szCs w:val="24"/>
        </w:rPr>
        <w:t>бикремнистыми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глинами. Интервальные скорости </w:t>
      </w:r>
      <w:r>
        <w:rPr>
          <w:rFonts w:eastAsia="Calibri"/>
          <w:bCs/>
          <w:snapToGrid w:val="0"/>
          <w:szCs w:val="24"/>
        </w:rPr>
        <w:t>составляют</w:t>
      </w:r>
      <w:r w:rsidRPr="001051B6">
        <w:rPr>
          <w:rFonts w:eastAsia="Calibri"/>
          <w:bCs/>
          <w:snapToGrid w:val="0"/>
          <w:szCs w:val="24"/>
        </w:rPr>
        <w:t xml:space="preserve"> 2,8–3,2 км/</w:t>
      </w:r>
      <w:r>
        <w:rPr>
          <w:rFonts w:eastAsia="Calibri"/>
          <w:bCs/>
          <w:snapToGrid w:val="0"/>
          <w:szCs w:val="24"/>
        </w:rPr>
        <w:t>с. Отражения палеогенового ССК</w:t>
      </w:r>
      <w:r w:rsidRPr="001051B6">
        <w:rPr>
          <w:rFonts w:eastAsia="Calibri"/>
          <w:bCs/>
          <w:snapToGrid w:val="0"/>
          <w:szCs w:val="24"/>
        </w:rPr>
        <w:t xml:space="preserve"> является </w:t>
      </w:r>
      <w:r>
        <w:rPr>
          <w:rFonts w:eastAsia="Calibri"/>
          <w:bCs/>
          <w:snapToGrid w:val="0"/>
          <w:szCs w:val="24"/>
        </w:rPr>
        <w:t xml:space="preserve">высокоамплитудными. </w:t>
      </w:r>
      <w:r w:rsidRPr="001051B6">
        <w:rPr>
          <w:szCs w:val="24"/>
        </w:rPr>
        <w:t xml:space="preserve">Региональное </w:t>
      </w:r>
      <w:proofErr w:type="spellStart"/>
      <w:r w:rsidRPr="001051B6">
        <w:rPr>
          <w:rFonts w:eastAsia="Calibri"/>
          <w:bCs/>
          <w:snapToGrid w:val="0"/>
          <w:szCs w:val="24"/>
        </w:rPr>
        <w:t>предмиоценовое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несогласие RU </w:t>
      </w:r>
      <w:r>
        <w:rPr>
          <w:rFonts w:eastAsia="Calibri"/>
          <w:bCs/>
          <w:snapToGrid w:val="0"/>
          <w:szCs w:val="24"/>
        </w:rPr>
        <w:t xml:space="preserve">фиксирует подошву верхнего </w:t>
      </w:r>
      <w:proofErr w:type="spellStart"/>
      <w:r>
        <w:rPr>
          <w:rFonts w:eastAsia="Calibri"/>
          <w:bCs/>
          <w:snapToGrid w:val="0"/>
          <w:szCs w:val="24"/>
        </w:rPr>
        <w:t>сейсмокомплекса</w:t>
      </w:r>
      <w:proofErr w:type="spellEnd"/>
      <w:r>
        <w:rPr>
          <w:rFonts w:eastAsia="Calibri"/>
          <w:bCs/>
          <w:snapToGrid w:val="0"/>
          <w:szCs w:val="24"/>
        </w:rPr>
        <w:t xml:space="preserve"> на хребте Ломоносова и </w:t>
      </w:r>
      <w:r w:rsidRPr="001051B6">
        <w:rPr>
          <w:rFonts w:eastAsia="Calibri"/>
          <w:bCs/>
          <w:snapToGrid w:val="0"/>
          <w:szCs w:val="24"/>
        </w:rPr>
        <w:t>является динамически ярко выраженным отражающим горизонтом</w:t>
      </w:r>
      <w:r>
        <w:rPr>
          <w:rFonts w:eastAsia="Calibri"/>
          <w:bCs/>
          <w:snapToGrid w:val="0"/>
          <w:szCs w:val="24"/>
        </w:rPr>
        <w:t>. Также, н</w:t>
      </w:r>
      <w:r w:rsidRPr="001051B6">
        <w:rPr>
          <w:rFonts w:eastAsia="Calibri"/>
          <w:bCs/>
          <w:snapToGrid w:val="0"/>
          <w:szCs w:val="24"/>
        </w:rPr>
        <w:t xml:space="preserve">есогласия </w:t>
      </w:r>
      <w:r w:rsidRPr="001051B6">
        <w:rPr>
          <w:rFonts w:eastAsia="Calibri"/>
          <w:bCs/>
          <w:snapToGrid w:val="0"/>
          <w:szCs w:val="24"/>
          <w:lang w:val="en-US"/>
        </w:rPr>
        <w:t>RU</w:t>
      </w:r>
      <w:r w:rsidRPr="001051B6">
        <w:rPr>
          <w:rFonts w:eastAsia="Calibri"/>
          <w:bCs/>
          <w:snapToGrid w:val="0"/>
          <w:szCs w:val="24"/>
        </w:rPr>
        <w:t xml:space="preserve"> и </w:t>
      </w:r>
      <w:proofErr w:type="spellStart"/>
      <w:r>
        <w:rPr>
          <w:rFonts w:eastAsia="Calibri"/>
          <w:bCs/>
          <w:snapToGrid w:val="0"/>
          <w:szCs w:val="24"/>
        </w:rPr>
        <w:t>коррелируются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с границами LU (Ломоносовское несогласие) и LR-3 (региональное несогласие), </w:t>
      </w:r>
      <w:r>
        <w:rPr>
          <w:rFonts w:eastAsia="Calibri"/>
          <w:bCs/>
          <w:snapToGrid w:val="0"/>
          <w:szCs w:val="24"/>
        </w:rPr>
        <w:t xml:space="preserve">которые </w:t>
      </w:r>
      <w:r w:rsidRPr="001051B6">
        <w:rPr>
          <w:rFonts w:eastAsia="Calibri"/>
          <w:bCs/>
          <w:snapToGrid w:val="0"/>
          <w:szCs w:val="24"/>
        </w:rPr>
        <w:t>выделен</w:t>
      </w:r>
      <w:r>
        <w:rPr>
          <w:rFonts w:eastAsia="Calibri"/>
          <w:bCs/>
          <w:snapToGrid w:val="0"/>
          <w:szCs w:val="24"/>
        </w:rPr>
        <w:t>ы</w:t>
      </w:r>
      <w:r w:rsidRPr="001051B6">
        <w:rPr>
          <w:rFonts w:eastAsia="Calibri"/>
          <w:bCs/>
          <w:snapToGrid w:val="0"/>
          <w:szCs w:val="24"/>
        </w:rPr>
        <w:t xml:space="preserve"> зарубежны</w:t>
      </w:r>
      <w:r>
        <w:rPr>
          <w:rFonts w:eastAsia="Calibri"/>
          <w:bCs/>
          <w:snapToGrid w:val="0"/>
          <w:szCs w:val="24"/>
        </w:rPr>
        <w:t>ми</w:t>
      </w:r>
      <w:r w:rsidRPr="001051B6">
        <w:rPr>
          <w:rFonts w:eastAsia="Calibri"/>
          <w:bCs/>
          <w:snapToGrid w:val="0"/>
          <w:szCs w:val="24"/>
        </w:rPr>
        <w:t xml:space="preserve"> </w:t>
      </w:r>
      <w:r w:rsidRPr="00AC1C0D">
        <w:rPr>
          <w:rFonts w:eastAsia="Calibri"/>
          <w:bCs/>
          <w:snapToGrid w:val="0"/>
          <w:szCs w:val="24"/>
        </w:rPr>
        <w:t>исследовател</w:t>
      </w:r>
      <w:r>
        <w:rPr>
          <w:rFonts w:eastAsia="Calibri"/>
          <w:bCs/>
          <w:snapToGrid w:val="0"/>
          <w:szCs w:val="24"/>
        </w:rPr>
        <w:t>ями.</w:t>
      </w:r>
      <w:r w:rsidRPr="00887B77">
        <w:rPr>
          <w:rFonts w:eastAsia="Calibri"/>
          <w:bCs/>
          <w:snapToGrid w:val="0"/>
          <w:szCs w:val="24"/>
        </w:rPr>
        <w:t xml:space="preserve"> </w:t>
      </w:r>
    </w:p>
    <w:p w:rsidR="00AE2CBB" w:rsidRPr="00407270" w:rsidRDefault="00AE2CBB" w:rsidP="00407270">
      <w:pPr>
        <w:spacing w:after="0"/>
        <w:ind w:firstLine="851"/>
        <w:jc w:val="both"/>
        <w:rPr>
          <w:rFonts w:eastAsia="Calibri"/>
          <w:bCs/>
          <w:snapToGrid w:val="0"/>
          <w:szCs w:val="24"/>
        </w:rPr>
      </w:pPr>
      <w:proofErr w:type="spellStart"/>
      <w:r w:rsidRPr="00887B77">
        <w:rPr>
          <w:b/>
          <w:i/>
          <w:szCs w:val="24"/>
        </w:rPr>
        <w:t>Миоцен-четвертичный</w:t>
      </w:r>
      <w:proofErr w:type="spellEnd"/>
      <w:r w:rsidRPr="00887B77">
        <w:rPr>
          <w:b/>
          <w:i/>
          <w:szCs w:val="24"/>
        </w:rPr>
        <w:t xml:space="preserve"> ССК </w:t>
      </w:r>
      <w:proofErr w:type="gramStart"/>
      <w:r w:rsidRPr="00887B77">
        <w:rPr>
          <w:szCs w:val="24"/>
        </w:rPr>
        <w:t>ограничен</w:t>
      </w:r>
      <w:proofErr w:type="gramEnd"/>
      <w:r w:rsidRPr="00887B77">
        <w:rPr>
          <w:szCs w:val="24"/>
        </w:rPr>
        <w:t xml:space="preserve"> региональным </w:t>
      </w:r>
      <w:proofErr w:type="spellStart"/>
      <w:r w:rsidRPr="00887B77">
        <w:rPr>
          <w:rFonts w:eastAsia="Calibri"/>
          <w:bCs/>
          <w:snapToGrid w:val="0"/>
          <w:szCs w:val="24"/>
        </w:rPr>
        <w:t>предмиоценовым</w:t>
      </w:r>
      <w:proofErr w:type="spellEnd"/>
      <w:r w:rsidRPr="00887B77">
        <w:rPr>
          <w:rFonts w:eastAsia="Calibri"/>
          <w:bCs/>
          <w:snapToGrid w:val="0"/>
          <w:szCs w:val="24"/>
        </w:rPr>
        <w:t xml:space="preserve"> несогласием RU</w:t>
      </w:r>
      <w:r w:rsidRPr="00887B77">
        <w:rPr>
          <w:szCs w:val="24"/>
        </w:rPr>
        <w:t xml:space="preserve"> </w:t>
      </w:r>
      <w:r>
        <w:rPr>
          <w:szCs w:val="24"/>
        </w:rPr>
        <w:t xml:space="preserve">в подошве </w:t>
      </w:r>
      <w:r w:rsidRPr="00887B77">
        <w:rPr>
          <w:szCs w:val="24"/>
        </w:rPr>
        <w:t>и дном</w:t>
      </w:r>
      <w:r>
        <w:rPr>
          <w:szCs w:val="24"/>
        </w:rPr>
        <w:t xml:space="preserve"> моря в кровле</w:t>
      </w:r>
      <w:r w:rsidRPr="00887B77">
        <w:rPr>
          <w:szCs w:val="24"/>
        </w:rPr>
        <w:t xml:space="preserve">. </w:t>
      </w:r>
      <w:r w:rsidRPr="00887B77">
        <w:rPr>
          <w:rFonts w:eastAsia="Calibri"/>
          <w:bCs/>
          <w:snapToGrid w:val="0"/>
          <w:szCs w:val="24"/>
        </w:rPr>
        <w:t>В скважине ACEX он сложен алевролитами с песчаными прослоями. Неогеновый</w:t>
      </w:r>
      <w:r w:rsidRPr="001051B6">
        <w:rPr>
          <w:rFonts w:eastAsia="Calibri"/>
          <w:bCs/>
          <w:snapToGrid w:val="0"/>
          <w:szCs w:val="24"/>
        </w:rPr>
        <w:t xml:space="preserve"> комплекс разделяется на два </w:t>
      </w:r>
      <w:proofErr w:type="spellStart"/>
      <w:r w:rsidRPr="001051B6">
        <w:rPr>
          <w:rFonts w:eastAsia="Calibri"/>
          <w:bCs/>
          <w:snapToGrid w:val="0"/>
          <w:szCs w:val="24"/>
        </w:rPr>
        <w:t>подкомплекса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</w:t>
      </w:r>
      <w:proofErr w:type="spellStart"/>
      <w:r w:rsidRPr="001051B6">
        <w:rPr>
          <w:rFonts w:eastAsia="Calibri"/>
          <w:bCs/>
          <w:snapToGrid w:val="0"/>
          <w:szCs w:val="24"/>
        </w:rPr>
        <w:t>мессинским</w:t>
      </w:r>
      <w:proofErr w:type="spellEnd"/>
      <w:r w:rsidRPr="001051B6">
        <w:rPr>
          <w:rFonts w:eastAsia="Calibri"/>
          <w:bCs/>
          <w:snapToGrid w:val="0"/>
          <w:szCs w:val="24"/>
        </w:rPr>
        <w:t xml:space="preserve"> несогласием М</w:t>
      </w:r>
      <w:proofErr w:type="gramStart"/>
      <w:r w:rsidRPr="001051B6">
        <w:rPr>
          <w:rFonts w:eastAsia="Calibri"/>
          <w:bCs/>
          <w:snapToGrid w:val="0"/>
          <w:szCs w:val="24"/>
        </w:rPr>
        <w:t>U</w:t>
      </w:r>
      <w:proofErr w:type="gramEnd"/>
      <w:r>
        <w:rPr>
          <w:rFonts w:eastAsia="Calibri"/>
          <w:bCs/>
          <w:snapToGrid w:val="0"/>
          <w:szCs w:val="24"/>
        </w:rPr>
        <w:t xml:space="preserve">. </w:t>
      </w:r>
      <w:r w:rsidRPr="001051B6">
        <w:rPr>
          <w:bCs/>
          <w:szCs w:val="24"/>
        </w:rPr>
        <w:t>На суше кайнозойские отложения, представленные континентальными, прибрежно-морскими угленосными и мелководно-морскими об</w:t>
      </w:r>
      <w:r>
        <w:rPr>
          <w:bCs/>
          <w:szCs w:val="24"/>
        </w:rPr>
        <w:t>садками</w:t>
      </w:r>
      <w:r w:rsidR="00407270" w:rsidRPr="00407270">
        <w:rPr>
          <w:bCs/>
          <w:szCs w:val="24"/>
        </w:rPr>
        <w:t xml:space="preserve"> [4].</w:t>
      </w:r>
    </w:p>
    <w:p w:rsidR="00AE2CBB" w:rsidRPr="00D35AFF" w:rsidRDefault="00AE2CBB" w:rsidP="00AE2CBB"/>
    <w:p w:rsidR="00407270" w:rsidRPr="00D35AFF" w:rsidRDefault="00407270" w:rsidP="00AE2CBB"/>
    <w:p w:rsidR="008529F3" w:rsidRDefault="008529F3" w:rsidP="00163450">
      <w:pPr>
        <w:pStyle w:val="3"/>
        <w:rPr>
          <w:lang w:val="en-US"/>
        </w:rPr>
      </w:pPr>
      <w:bookmarkStart w:id="12" w:name="_Toc9200013"/>
      <w:r>
        <w:lastRenderedPageBreak/>
        <w:t xml:space="preserve">Перспективы </w:t>
      </w:r>
      <w:proofErr w:type="spellStart"/>
      <w:r>
        <w:t>нефтегазоносности</w:t>
      </w:r>
      <w:bookmarkEnd w:id="12"/>
      <w:proofErr w:type="spellEnd"/>
    </w:p>
    <w:p w:rsidR="00407270" w:rsidRPr="00407270" w:rsidRDefault="00407270" w:rsidP="00407270">
      <w:pPr>
        <w:rPr>
          <w:lang w:val="en-US"/>
        </w:rPr>
      </w:pPr>
    </w:p>
    <w:p w:rsidR="00AE2CBB" w:rsidRDefault="00AE2CBB" w:rsidP="00AE2CBB">
      <w:pPr>
        <w:pStyle w:val="afc"/>
        <w:widowControl w:val="0"/>
        <w:spacing w:after="0"/>
        <w:ind w:left="0" w:firstLine="709"/>
        <w:jc w:val="both"/>
        <w:rPr>
          <w:color w:val="000000"/>
        </w:rPr>
      </w:pPr>
      <w:r>
        <w:rPr>
          <w:color w:val="000000"/>
        </w:rPr>
        <w:t xml:space="preserve">В пределах </w:t>
      </w:r>
      <w:proofErr w:type="spellStart"/>
      <w:r>
        <w:rPr>
          <w:color w:val="000000"/>
        </w:rPr>
        <w:t>Восточно-Сибирского</w:t>
      </w:r>
      <w:proofErr w:type="spellEnd"/>
      <w:r>
        <w:rPr>
          <w:color w:val="000000"/>
        </w:rPr>
        <w:t xml:space="preserve"> моря выделяются две крупные перспективные нефтегазоносные провинции (ПНГП) </w:t>
      </w:r>
      <w:r>
        <w:rPr>
          <w:color w:val="000000"/>
        </w:rPr>
        <w:sym w:font="Symbol" w:char="F02D"/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Новосибирско-Чукотская</w:t>
      </w:r>
      <w:proofErr w:type="spellEnd"/>
      <w:r>
        <w:rPr>
          <w:color w:val="000000"/>
        </w:rPr>
        <w:t xml:space="preserve"> и </w:t>
      </w:r>
      <w:proofErr w:type="gramStart"/>
      <w:r>
        <w:rPr>
          <w:color w:val="000000"/>
        </w:rPr>
        <w:t>Восточно-Арктическая</w:t>
      </w:r>
      <w:proofErr w:type="gramEnd"/>
      <w:r>
        <w:rPr>
          <w:color w:val="000000"/>
        </w:rPr>
        <w:t xml:space="preserve"> (рис</w:t>
      </w:r>
      <w:r w:rsidR="00407270" w:rsidRPr="00407270">
        <w:rPr>
          <w:color w:val="000000"/>
        </w:rPr>
        <w:t>.7</w:t>
      </w:r>
      <w:r>
        <w:rPr>
          <w:color w:val="000000"/>
        </w:rPr>
        <w:t>).</w:t>
      </w:r>
    </w:p>
    <w:p w:rsidR="00AE2CBB" w:rsidRPr="00407270" w:rsidRDefault="00AE2CBB" w:rsidP="00AE2CBB">
      <w:pPr>
        <w:pStyle w:val="afc"/>
        <w:widowControl w:val="0"/>
        <w:spacing w:after="0"/>
        <w:ind w:left="0" w:firstLine="709"/>
        <w:jc w:val="both"/>
        <w:rPr>
          <w:color w:val="000000"/>
        </w:rPr>
      </w:pPr>
      <w:proofErr w:type="spellStart"/>
      <w:r w:rsidRPr="00407270">
        <w:rPr>
          <w:b/>
          <w:i/>
          <w:color w:val="000000"/>
          <w:spacing w:val="30"/>
        </w:rPr>
        <w:t>Новосибирско-Чукотская</w:t>
      </w:r>
      <w:proofErr w:type="spellEnd"/>
      <w:r w:rsidRPr="00407270">
        <w:rPr>
          <w:b/>
          <w:i/>
          <w:color w:val="000000"/>
          <w:spacing w:val="30"/>
        </w:rPr>
        <w:t xml:space="preserve"> ПНГП</w:t>
      </w:r>
      <w:r w:rsidRPr="008D38AA">
        <w:rPr>
          <w:color w:val="000000"/>
          <w:spacing w:val="30"/>
        </w:rPr>
        <w:t xml:space="preserve"> </w:t>
      </w:r>
      <w:r w:rsidRPr="00351D30">
        <w:rPr>
          <w:color w:val="000000"/>
        </w:rPr>
        <w:t>охватывает</w:t>
      </w:r>
      <w:r>
        <w:rPr>
          <w:color w:val="000000"/>
        </w:rPr>
        <w:t xml:space="preserve"> южную часть Чукотского моря и южную, западную и северо-западную части </w:t>
      </w:r>
      <w:proofErr w:type="spellStart"/>
      <w:r>
        <w:rPr>
          <w:color w:val="000000"/>
        </w:rPr>
        <w:t>Восточно-Сибирского</w:t>
      </w:r>
      <w:proofErr w:type="spellEnd"/>
      <w:r>
        <w:rPr>
          <w:color w:val="000000"/>
        </w:rPr>
        <w:t xml:space="preserve"> моря. В ее составе выделены две перспективные нефтегазоносные области: Новосибирская ПНГО и Южно-Чукотская ПНГО </w:t>
      </w:r>
      <w:r w:rsidR="00407270" w:rsidRPr="00407270">
        <w:rPr>
          <w:color w:val="000000"/>
        </w:rPr>
        <w:t>[1].</w:t>
      </w:r>
    </w:p>
    <w:p w:rsidR="00AE2CBB" w:rsidRDefault="00AE2CBB" w:rsidP="00AE2CBB">
      <w:pPr>
        <w:pStyle w:val="afc"/>
        <w:widowControl w:val="0"/>
        <w:spacing w:after="0"/>
        <w:ind w:left="0" w:firstLine="709"/>
        <w:jc w:val="both"/>
        <w:rPr>
          <w:color w:val="000000"/>
        </w:rPr>
      </w:pPr>
      <w:proofErr w:type="gramStart"/>
      <w:r w:rsidRPr="00407270">
        <w:rPr>
          <w:i/>
          <w:color w:val="000000"/>
        </w:rPr>
        <w:t>Новосибирская</w:t>
      </w:r>
      <w:proofErr w:type="gramEnd"/>
      <w:r w:rsidRPr="00407270">
        <w:rPr>
          <w:i/>
          <w:color w:val="000000"/>
        </w:rPr>
        <w:t xml:space="preserve"> ПНГО </w:t>
      </w:r>
      <w:r w:rsidRPr="008D38AA">
        <w:rPr>
          <w:color w:val="000000"/>
        </w:rPr>
        <w:t>выделена</w:t>
      </w:r>
      <w:r>
        <w:rPr>
          <w:color w:val="000000"/>
        </w:rPr>
        <w:t xml:space="preserve"> </w:t>
      </w:r>
      <w:r w:rsidRPr="0006604F">
        <w:rPr>
          <w:color w:val="000000"/>
        </w:rPr>
        <w:t xml:space="preserve">в </w:t>
      </w:r>
      <w:r>
        <w:rPr>
          <w:color w:val="000000"/>
        </w:rPr>
        <w:t xml:space="preserve">пределах южной и западной частей акватории </w:t>
      </w:r>
      <w:proofErr w:type="spellStart"/>
      <w:r>
        <w:rPr>
          <w:color w:val="000000"/>
        </w:rPr>
        <w:t>Восточно-Сибирского</w:t>
      </w:r>
      <w:proofErr w:type="spellEnd"/>
      <w:r>
        <w:rPr>
          <w:color w:val="000000"/>
        </w:rPr>
        <w:t xml:space="preserve"> моря. Перспективы </w:t>
      </w:r>
      <w:proofErr w:type="spellStart"/>
      <w:r>
        <w:rPr>
          <w:color w:val="000000"/>
        </w:rPr>
        <w:t>нефтегазоносности</w:t>
      </w:r>
      <w:proofErr w:type="spellEnd"/>
      <w:r>
        <w:rPr>
          <w:color w:val="000000"/>
        </w:rPr>
        <w:t xml:space="preserve"> связаны с наращиванием чехла  </w:t>
      </w:r>
      <w:proofErr w:type="spellStart"/>
      <w:r>
        <w:rPr>
          <w:color w:val="000000"/>
        </w:rPr>
        <w:t>кайнозоскими</w:t>
      </w:r>
      <w:proofErr w:type="spellEnd"/>
      <w:r>
        <w:rPr>
          <w:color w:val="000000"/>
        </w:rPr>
        <w:t xml:space="preserve"> отложениями в северо-западной части ПНГО.</w:t>
      </w:r>
    </w:p>
    <w:p w:rsidR="00AE2CBB" w:rsidRDefault="00AE2CBB" w:rsidP="00AE2CBB">
      <w:pPr>
        <w:pStyle w:val="afc"/>
        <w:widowControl w:val="0"/>
        <w:spacing w:after="0"/>
        <w:ind w:left="0" w:firstLine="708"/>
        <w:jc w:val="both"/>
        <w:rPr>
          <w:color w:val="000000"/>
        </w:rPr>
      </w:pPr>
      <w:proofErr w:type="gramStart"/>
      <w:r w:rsidRPr="00407270">
        <w:rPr>
          <w:i/>
          <w:color w:val="000000"/>
        </w:rPr>
        <w:t>Южно-Чукотская</w:t>
      </w:r>
      <w:proofErr w:type="gramEnd"/>
      <w:r w:rsidRPr="00407270">
        <w:rPr>
          <w:i/>
          <w:color w:val="000000"/>
        </w:rPr>
        <w:t xml:space="preserve"> ПНГО</w:t>
      </w:r>
      <w:r>
        <w:rPr>
          <w:color w:val="000000"/>
        </w:rPr>
        <w:t xml:space="preserve"> расположена в южной части Чукотского моря и представлена мезо-кайнозойским комплексом осадочных пород. Наибольшие мощности осадочного чехла отмечены во впадинах, а в районе поднятий </w:t>
      </w:r>
      <w:proofErr w:type="spellStart"/>
      <w:r>
        <w:rPr>
          <w:color w:val="000000"/>
        </w:rPr>
        <w:t>Врангелевско-Геральдского</w:t>
      </w:r>
      <w:proofErr w:type="spellEnd"/>
      <w:r>
        <w:rPr>
          <w:color w:val="000000"/>
        </w:rPr>
        <w:t xml:space="preserve"> и  </w:t>
      </w:r>
      <w:proofErr w:type="spellStart"/>
      <w:r>
        <w:rPr>
          <w:color w:val="000000"/>
        </w:rPr>
        <w:t>Шелагского</w:t>
      </w:r>
      <w:proofErr w:type="spellEnd"/>
      <w:r>
        <w:rPr>
          <w:color w:val="000000"/>
        </w:rPr>
        <w:t xml:space="preserve"> его мощность уменьшается.</w:t>
      </w:r>
    </w:p>
    <w:p w:rsidR="00AE2CBB" w:rsidRDefault="00AE2CBB" w:rsidP="00AE2CBB">
      <w:pPr>
        <w:pStyle w:val="afc"/>
        <w:widowControl w:val="0"/>
        <w:spacing w:after="0"/>
        <w:ind w:left="0" w:firstLine="709"/>
        <w:jc w:val="both"/>
        <w:rPr>
          <w:color w:val="000000"/>
        </w:rPr>
      </w:pPr>
      <w:proofErr w:type="gramStart"/>
      <w:r w:rsidRPr="00504CD8">
        <w:rPr>
          <w:b/>
          <w:i/>
          <w:color w:val="000000"/>
          <w:spacing w:val="30"/>
        </w:rPr>
        <w:t>Восточно-Арктическая ПНГП</w:t>
      </w:r>
      <w:r>
        <w:rPr>
          <w:color w:val="000000"/>
        </w:rPr>
        <w:t xml:space="preserve"> охватывает северо-восточную часть </w:t>
      </w:r>
      <w:proofErr w:type="spellStart"/>
      <w:r>
        <w:rPr>
          <w:color w:val="000000"/>
        </w:rPr>
        <w:t>Восточно-Сибирского</w:t>
      </w:r>
      <w:proofErr w:type="spellEnd"/>
      <w:r>
        <w:rPr>
          <w:color w:val="000000"/>
        </w:rPr>
        <w:t xml:space="preserve"> моря и северную часть Чукотского.</w:t>
      </w:r>
      <w:proofErr w:type="gramEnd"/>
      <w:r>
        <w:rPr>
          <w:color w:val="000000"/>
        </w:rPr>
        <w:t xml:space="preserve"> В ее составе выделены две ПНГО: </w:t>
      </w:r>
      <w:proofErr w:type="spellStart"/>
      <w:r>
        <w:rPr>
          <w:color w:val="000000"/>
        </w:rPr>
        <w:t>Де-Лонга</w:t>
      </w:r>
      <w:proofErr w:type="spellEnd"/>
      <w:r>
        <w:rPr>
          <w:color w:val="000000"/>
        </w:rPr>
        <w:t xml:space="preserve"> и Северо-Чукотская.</w:t>
      </w:r>
    </w:p>
    <w:p w:rsidR="00AE2CBB" w:rsidRDefault="00AE2CBB" w:rsidP="00AE2CBB">
      <w:pPr>
        <w:pStyle w:val="afc"/>
        <w:widowControl w:val="0"/>
        <w:spacing w:after="0"/>
        <w:ind w:left="0" w:firstLine="709"/>
        <w:jc w:val="both"/>
        <w:rPr>
          <w:color w:val="000000"/>
        </w:rPr>
      </w:pPr>
      <w:r w:rsidRPr="00504CD8">
        <w:rPr>
          <w:i/>
          <w:color w:val="000000"/>
        </w:rPr>
        <w:t>ПНГО</w:t>
      </w:r>
      <w:proofErr w:type="gramStart"/>
      <w:r w:rsidRPr="00504CD8">
        <w:rPr>
          <w:i/>
          <w:color w:val="000000"/>
        </w:rPr>
        <w:t xml:space="preserve"> Д</w:t>
      </w:r>
      <w:proofErr w:type="gramEnd"/>
      <w:r w:rsidRPr="00504CD8">
        <w:rPr>
          <w:i/>
          <w:color w:val="000000"/>
        </w:rPr>
        <w:t>е Лонга</w:t>
      </w:r>
      <w:r w:rsidRPr="00F11B24">
        <w:rPr>
          <w:color w:val="000000"/>
        </w:rPr>
        <w:t xml:space="preserve"> </w:t>
      </w:r>
      <w:r w:rsidRPr="006C42CE">
        <w:rPr>
          <w:color w:val="000000"/>
        </w:rPr>
        <w:t>выделен</w:t>
      </w:r>
      <w:r>
        <w:rPr>
          <w:color w:val="000000"/>
        </w:rPr>
        <w:t>а</w:t>
      </w:r>
      <w:r w:rsidRPr="006C42CE">
        <w:rPr>
          <w:color w:val="000000"/>
        </w:rPr>
        <w:t xml:space="preserve"> </w:t>
      </w:r>
      <w:r>
        <w:rPr>
          <w:color w:val="000000"/>
        </w:rPr>
        <w:t xml:space="preserve">в северо-восточной части </w:t>
      </w:r>
      <w:proofErr w:type="spellStart"/>
      <w:r>
        <w:rPr>
          <w:color w:val="000000"/>
        </w:rPr>
        <w:t>Восточно-Сибирского</w:t>
      </w:r>
      <w:proofErr w:type="spellEnd"/>
      <w:r>
        <w:rPr>
          <w:color w:val="000000"/>
        </w:rPr>
        <w:t xml:space="preserve"> моря. Перспективы </w:t>
      </w:r>
      <w:proofErr w:type="spellStart"/>
      <w:r>
        <w:rPr>
          <w:color w:val="000000"/>
        </w:rPr>
        <w:t>нефтегазоносности</w:t>
      </w:r>
      <w:proofErr w:type="spellEnd"/>
      <w:r>
        <w:rPr>
          <w:color w:val="000000"/>
        </w:rPr>
        <w:t xml:space="preserve"> связаны с локальными объектами, выделенными в кайнозойском комплексе северо-западного и северо-восточного обрамления поднятия</w:t>
      </w:r>
      <w:proofErr w:type="gramStart"/>
      <w:r>
        <w:rPr>
          <w:color w:val="000000"/>
        </w:rPr>
        <w:t xml:space="preserve"> Д</w:t>
      </w:r>
      <w:proofErr w:type="gramEnd"/>
      <w:r>
        <w:rPr>
          <w:color w:val="000000"/>
        </w:rPr>
        <w:t>е Лонга.</w:t>
      </w:r>
    </w:p>
    <w:p w:rsidR="00AE2CBB" w:rsidRDefault="00AE2CBB" w:rsidP="00AE2CBB">
      <w:pPr>
        <w:pStyle w:val="afc"/>
        <w:widowControl w:val="0"/>
        <w:spacing w:after="0"/>
        <w:ind w:left="0" w:firstLine="709"/>
        <w:jc w:val="both"/>
        <w:rPr>
          <w:color w:val="000000"/>
        </w:rPr>
      </w:pPr>
      <w:proofErr w:type="gramStart"/>
      <w:r w:rsidRPr="00504CD8">
        <w:rPr>
          <w:i/>
          <w:color w:val="000000"/>
        </w:rPr>
        <w:t>Северо-Чукотская</w:t>
      </w:r>
      <w:proofErr w:type="gramEnd"/>
      <w:r w:rsidRPr="00504CD8">
        <w:rPr>
          <w:i/>
          <w:color w:val="000000"/>
        </w:rPr>
        <w:t xml:space="preserve"> ПНГО</w:t>
      </w:r>
      <w:r>
        <w:rPr>
          <w:color w:val="000000"/>
        </w:rPr>
        <w:t xml:space="preserve"> расположена в северной части Чукотского моря и практически совпадает по контурам с Северо-Чукотским прогибом. Осадочный чехол ПНГО сложен преимущественно отложениями кайнозоя, мела и возможно юры, и достигает глубины 20-22 км. В пределах Северо-Чукотского прогиба выделяются </w:t>
      </w:r>
      <w:proofErr w:type="spellStart"/>
      <w:r>
        <w:rPr>
          <w:color w:val="000000"/>
        </w:rPr>
        <w:t>клиноформный</w:t>
      </w:r>
      <w:proofErr w:type="spellEnd"/>
      <w:r>
        <w:rPr>
          <w:color w:val="000000"/>
        </w:rPr>
        <w:t xml:space="preserve"> комплекс в отложениях палеогена и конусы выноса терригенного материала в отложениях неогена, которые сходны по строению с аналогичными  отложениями Охотского моря, где являются нефтегазоносными.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7"/>
      </w:tblGrid>
      <w:tr w:rsidR="00F03484" w:rsidTr="00504CD8">
        <w:tc>
          <w:tcPr>
            <w:tcW w:w="9570" w:type="dxa"/>
          </w:tcPr>
          <w:p w:rsidR="00F03484" w:rsidRDefault="00F03484" w:rsidP="00AE2CBB">
            <w:pPr>
              <w:pStyle w:val="afc"/>
              <w:widowControl w:val="0"/>
              <w:spacing w:after="0"/>
              <w:ind w:left="0"/>
              <w:jc w:val="both"/>
              <w:rPr>
                <w:color w:val="000000"/>
              </w:rPr>
            </w:pPr>
            <w:r w:rsidRPr="003E0344"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5913379" cy="3474488"/>
                  <wp:effectExtent l="19050" t="0" r="0" b="0"/>
                  <wp:docPr id="6" name="Рисунок 7" descr="НГР вост-аркт шельф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ГР вост-аркт шельфов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9037" cy="3477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484" w:rsidTr="00504CD8">
        <w:tc>
          <w:tcPr>
            <w:tcW w:w="9570" w:type="dxa"/>
          </w:tcPr>
          <w:p w:rsidR="00504CD8" w:rsidRPr="00504CD8" w:rsidRDefault="00504CD8" w:rsidP="001903DA">
            <w:pPr>
              <w:pStyle w:val="afc"/>
              <w:widowControl w:val="0"/>
              <w:spacing w:after="0" w:line="276" w:lineRule="auto"/>
              <w:ind w:left="0"/>
              <w:jc w:val="center"/>
              <w:rPr>
                <w:rStyle w:val="aff"/>
                <w:rFonts w:eastAsiaTheme="minorEastAsia"/>
                <w:i/>
              </w:rPr>
            </w:pPr>
            <w:r w:rsidRPr="00504CD8">
              <w:rPr>
                <w:i/>
                <w:color w:val="000000"/>
              </w:rPr>
              <w:t xml:space="preserve">Рисунок 7 Схема </w:t>
            </w:r>
            <w:r w:rsidRPr="00504CD8">
              <w:rPr>
                <w:rStyle w:val="aff"/>
                <w:rFonts w:eastAsiaTheme="minorEastAsia"/>
                <w:i/>
              </w:rPr>
              <w:t xml:space="preserve">нефтегазогеологического районирования </w:t>
            </w:r>
          </w:p>
          <w:p w:rsidR="00F03484" w:rsidRPr="000D4D71" w:rsidRDefault="00504CD8" w:rsidP="001903DA">
            <w:pPr>
              <w:pStyle w:val="afc"/>
              <w:widowControl w:val="0"/>
              <w:spacing w:after="0" w:line="276" w:lineRule="auto"/>
              <w:ind w:left="0"/>
              <w:jc w:val="center"/>
              <w:rPr>
                <w:color w:val="000000"/>
                <w:lang w:val="en-US"/>
              </w:rPr>
            </w:pPr>
            <w:r w:rsidRPr="00504CD8">
              <w:rPr>
                <w:rStyle w:val="aff"/>
                <w:rFonts w:eastAsiaTheme="minorEastAsia"/>
                <w:i/>
              </w:rPr>
              <w:t>шельфа восточно-арктических морей</w:t>
            </w:r>
            <w:r w:rsidR="000D4D71">
              <w:rPr>
                <w:rStyle w:val="aff"/>
                <w:rFonts w:eastAsiaTheme="minorEastAsia"/>
                <w:i/>
              </w:rPr>
              <w:t xml:space="preserve"> </w:t>
            </w:r>
            <w:r w:rsidR="000D4D71">
              <w:rPr>
                <w:rStyle w:val="aff"/>
                <w:rFonts w:eastAsiaTheme="minorEastAsia"/>
                <w:i/>
                <w:lang w:val="en-US"/>
              </w:rPr>
              <w:t>[1]</w:t>
            </w:r>
          </w:p>
        </w:tc>
      </w:tr>
    </w:tbl>
    <w:p w:rsidR="00AE2CBB" w:rsidRDefault="00AE2CBB" w:rsidP="00F03484">
      <w:pPr>
        <w:spacing w:line="276" w:lineRule="auto"/>
        <w:rPr>
          <w:bCs/>
        </w:rPr>
      </w:pPr>
    </w:p>
    <w:p w:rsidR="00AE2CBB" w:rsidRDefault="00AE2CBB" w:rsidP="00AE2CBB">
      <w:pPr>
        <w:ind w:firstLine="709"/>
        <w:contextualSpacing/>
        <w:jc w:val="both"/>
        <w:rPr>
          <w:szCs w:val="24"/>
        </w:rPr>
      </w:pPr>
      <w:r>
        <w:rPr>
          <w:szCs w:val="24"/>
        </w:rPr>
        <w:t xml:space="preserve">Известно, что оценка перспектив </w:t>
      </w:r>
      <w:proofErr w:type="spellStart"/>
      <w:r>
        <w:rPr>
          <w:szCs w:val="24"/>
        </w:rPr>
        <w:t>нефтегазоносности</w:t>
      </w:r>
      <w:proofErr w:type="spellEnd"/>
      <w:r>
        <w:rPr>
          <w:szCs w:val="24"/>
        </w:rPr>
        <w:t xml:space="preserve"> производится с учётом таких факторов как: м</w:t>
      </w:r>
      <w:r w:rsidRPr="000B26E8">
        <w:rPr>
          <w:szCs w:val="24"/>
        </w:rPr>
        <w:t>ощность осадочного чехла, структурно-тектонически</w:t>
      </w:r>
      <w:r>
        <w:rPr>
          <w:szCs w:val="24"/>
        </w:rPr>
        <w:t>й</w:t>
      </w:r>
      <w:r w:rsidRPr="000B26E8">
        <w:rPr>
          <w:szCs w:val="24"/>
        </w:rPr>
        <w:t>, литолого-стратиграфически</w:t>
      </w:r>
      <w:r>
        <w:rPr>
          <w:szCs w:val="24"/>
        </w:rPr>
        <w:t>й</w:t>
      </w:r>
      <w:r w:rsidRPr="000B26E8">
        <w:rPr>
          <w:szCs w:val="24"/>
        </w:rPr>
        <w:t xml:space="preserve"> факторы, лит</w:t>
      </w:r>
      <w:r>
        <w:rPr>
          <w:szCs w:val="24"/>
        </w:rPr>
        <w:t xml:space="preserve">ологические особенности разреза, </w:t>
      </w:r>
      <w:r w:rsidRPr="006F17EB">
        <w:rPr>
          <w:szCs w:val="24"/>
        </w:rPr>
        <w:t>время последнего</w:t>
      </w:r>
      <w:r w:rsidRPr="005326A3">
        <w:rPr>
          <w:szCs w:val="24"/>
          <w:u w:val="single"/>
        </w:rPr>
        <w:t xml:space="preserve"> </w:t>
      </w:r>
      <w:r w:rsidRPr="006F17EB">
        <w:rPr>
          <w:szCs w:val="24"/>
        </w:rPr>
        <w:t xml:space="preserve">мощного </w:t>
      </w:r>
      <w:proofErr w:type="spellStart"/>
      <w:r w:rsidRPr="006F17EB">
        <w:rPr>
          <w:szCs w:val="24"/>
        </w:rPr>
        <w:t>прогибания</w:t>
      </w:r>
      <w:proofErr w:type="spellEnd"/>
      <w:r>
        <w:rPr>
          <w:szCs w:val="24"/>
        </w:rPr>
        <w:t xml:space="preserve">, роль </w:t>
      </w:r>
      <w:proofErr w:type="spellStart"/>
      <w:r>
        <w:rPr>
          <w:szCs w:val="24"/>
        </w:rPr>
        <w:t>магматизма</w:t>
      </w:r>
      <w:proofErr w:type="spellEnd"/>
      <w:r>
        <w:rPr>
          <w:szCs w:val="24"/>
        </w:rPr>
        <w:t xml:space="preserve">. </w:t>
      </w:r>
    </w:p>
    <w:p w:rsidR="00AE2CBB" w:rsidRPr="000B26E8" w:rsidRDefault="00AE2CBB" w:rsidP="00AE2CBB">
      <w:pPr>
        <w:ind w:firstLine="709"/>
        <w:contextualSpacing/>
        <w:jc w:val="both"/>
        <w:rPr>
          <w:szCs w:val="24"/>
        </w:rPr>
      </w:pPr>
      <w:r w:rsidRPr="006F17EB">
        <w:rPr>
          <w:i/>
          <w:szCs w:val="24"/>
        </w:rPr>
        <w:t>Мощность осадочного чехла</w:t>
      </w:r>
      <w:r>
        <w:rPr>
          <w:szCs w:val="24"/>
        </w:rPr>
        <w:t xml:space="preserve"> достигает максимальных значений (до 18 км) во впадинах: в</w:t>
      </w:r>
      <w:r w:rsidRPr="000B26E8">
        <w:rPr>
          <w:szCs w:val="24"/>
        </w:rPr>
        <w:t xml:space="preserve"> Новосибирском </w:t>
      </w:r>
      <w:r>
        <w:rPr>
          <w:szCs w:val="24"/>
        </w:rPr>
        <w:t xml:space="preserve">прогибе </w:t>
      </w:r>
      <w:r w:rsidRPr="000B26E8">
        <w:rPr>
          <w:szCs w:val="24"/>
        </w:rPr>
        <w:t xml:space="preserve">и в пределах континентального склона от поднятия </w:t>
      </w:r>
      <w:proofErr w:type="spellStart"/>
      <w:r w:rsidRPr="000B26E8">
        <w:rPr>
          <w:szCs w:val="24"/>
        </w:rPr>
        <w:t>Де-Лонга</w:t>
      </w:r>
      <w:proofErr w:type="spellEnd"/>
      <w:r w:rsidRPr="000B26E8">
        <w:rPr>
          <w:szCs w:val="24"/>
        </w:rPr>
        <w:t xml:space="preserve"> к котловине Подводников</w:t>
      </w:r>
      <w:r>
        <w:rPr>
          <w:szCs w:val="24"/>
        </w:rPr>
        <w:t>. П</w:t>
      </w:r>
      <w:r w:rsidRPr="000B26E8">
        <w:rPr>
          <w:szCs w:val="24"/>
        </w:rPr>
        <w:t xml:space="preserve">однятие </w:t>
      </w:r>
      <w:proofErr w:type="spellStart"/>
      <w:r w:rsidRPr="000B26E8">
        <w:rPr>
          <w:szCs w:val="24"/>
        </w:rPr>
        <w:t>Де-Лонга</w:t>
      </w:r>
      <w:proofErr w:type="spellEnd"/>
      <w:r w:rsidRPr="000B26E8">
        <w:rPr>
          <w:szCs w:val="24"/>
        </w:rPr>
        <w:t>, поднятие Менделеева</w:t>
      </w:r>
      <w:r>
        <w:rPr>
          <w:szCs w:val="24"/>
        </w:rPr>
        <w:t>,</w:t>
      </w:r>
      <w:r w:rsidRPr="000B26E8">
        <w:rPr>
          <w:szCs w:val="24"/>
        </w:rPr>
        <w:t xml:space="preserve"> </w:t>
      </w:r>
      <w:r>
        <w:rPr>
          <w:szCs w:val="24"/>
        </w:rPr>
        <w:t xml:space="preserve">Северо-Чукотский прогиб и прогиб </w:t>
      </w:r>
      <w:proofErr w:type="spellStart"/>
      <w:r>
        <w:rPr>
          <w:szCs w:val="24"/>
        </w:rPr>
        <w:t>Вилькицкого</w:t>
      </w:r>
      <w:proofErr w:type="spellEnd"/>
      <w:r w:rsidRPr="000B26E8">
        <w:rPr>
          <w:szCs w:val="24"/>
        </w:rPr>
        <w:t xml:space="preserve"> формируют </w:t>
      </w:r>
      <w:proofErr w:type="spellStart"/>
      <w:r w:rsidRPr="000B26E8">
        <w:rPr>
          <w:szCs w:val="24"/>
        </w:rPr>
        <w:t>Де-Лонгско-Менделеевскую</w:t>
      </w:r>
      <w:proofErr w:type="spellEnd"/>
      <w:r w:rsidRPr="000B26E8">
        <w:rPr>
          <w:szCs w:val="24"/>
        </w:rPr>
        <w:t xml:space="preserve"> седловину, где под </w:t>
      </w:r>
      <w:proofErr w:type="spellStart"/>
      <w:proofErr w:type="gramStart"/>
      <w:r w:rsidRPr="000B26E8">
        <w:rPr>
          <w:szCs w:val="24"/>
        </w:rPr>
        <w:t>верхнемеловым-кайнозойским</w:t>
      </w:r>
      <w:proofErr w:type="spellEnd"/>
      <w:proofErr w:type="gramEnd"/>
      <w:r w:rsidRPr="000B26E8">
        <w:rPr>
          <w:szCs w:val="24"/>
        </w:rPr>
        <w:t xml:space="preserve"> чехлом развит мощный </w:t>
      </w:r>
      <w:proofErr w:type="spellStart"/>
      <w:r>
        <w:rPr>
          <w:szCs w:val="24"/>
        </w:rPr>
        <w:t>палеозой-мезозойский</w:t>
      </w:r>
      <w:proofErr w:type="spellEnd"/>
      <w:r w:rsidRPr="000B26E8">
        <w:rPr>
          <w:szCs w:val="24"/>
        </w:rPr>
        <w:t xml:space="preserve"> терригенно-карбонатный комплекс. </w:t>
      </w:r>
      <w:r>
        <w:rPr>
          <w:szCs w:val="24"/>
        </w:rPr>
        <w:t>Это служит геологическими предпосылками для того, чтобы считать данный район перспективным для поисков углеводородов.</w:t>
      </w:r>
    </w:p>
    <w:p w:rsidR="00AE2CBB" w:rsidRDefault="00AE2CBB" w:rsidP="00AE2CBB">
      <w:pPr>
        <w:ind w:firstLine="709"/>
        <w:contextualSpacing/>
        <w:jc w:val="both"/>
        <w:rPr>
          <w:szCs w:val="24"/>
        </w:rPr>
      </w:pPr>
      <w:r w:rsidRPr="006F17EB">
        <w:rPr>
          <w:szCs w:val="24"/>
        </w:rPr>
        <w:t>К</w:t>
      </w:r>
      <w:r w:rsidRPr="00585FAF">
        <w:rPr>
          <w:i/>
          <w:szCs w:val="24"/>
        </w:rPr>
        <w:t xml:space="preserve"> </w:t>
      </w:r>
      <w:r w:rsidRPr="006F17EB">
        <w:rPr>
          <w:i/>
          <w:szCs w:val="24"/>
        </w:rPr>
        <w:t>структурно-тектоническим факторам</w:t>
      </w:r>
      <w:r w:rsidRPr="000B26E8">
        <w:rPr>
          <w:szCs w:val="24"/>
        </w:rPr>
        <w:t xml:space="preserve"> </w:t>
      </w:r>
      <w:r>
        <w:rPr>
          <w:szCs w:val="24"/>
        </w:rPr>
        <w:t>относятся</w:t>
      </w:r>
      <w:r w:rsidRPr="000B26E8">
        <w:rPr>
          <w:szCs w:val="24"/>
        </w:rPr>
        <w:t xml:space="preserve"> </w:t>
      </w:r>
      <w:proofErr w:type="spellStart"/>
      <w:r w:rsidRPr="000B26E8">
        <w:rPr>
          <w:szCs w:val="24"/>
        </w:rPr>
        <w:t>тектогенные</w:t>
      </w:r>
      <w:proofErr w:type="spellEnd"/>
      <w:r w:rsidRPr="000B26E8">
        <w:rPr>
          <w:szCs w:val="24"/>
        </w:rPr>
        <w:t xml:space="preserve"> зоны – ступенчатые сбросы фундамента, горстово-блоковые </w:t>
      </w:r>
      <w:r>
        <w:rPr>
          <w:szCs w:val="24"/>
        </w:rPr>
        <w:t xml:space="preserve">выступы </w:t>
      </w:r>
      <w:r w:rsidRPr="000B26E8">
        <w:rPr>
          <w:szCs w:val="24"/>
        </w:rPr>
        <w:t xml:space="preserve">и вулканогенные поднятия в области перехода континент – океан, </w:t>
      </w:r>
      <w:r>
        <w:rPr>
          <w:szCs w:val="24"/>
        </w:rPr>
        <w:t xml:space="preserve">которые ограничивают </w:t>
      </w:r>
      <w:r w:rsidRPr="000B26E8">
        <w:rPr>
          <w:szCs w:val="24"/>
        </w:rPr>
        <w:t xml:space="preserve">внутренние впадины, где </w:t>
      </w:r>
      <w:r>
        <w:rPr>
          <w:szCs w:val="24"/>
        </w:rPr>
        <w:t xml:space="preserve">в свою очередь возможно </w:t>
      </w:r>
      <w:r w:rsidRPr="000B26E8">
        <w:rPr>
          <w:szCs w:val="24"/>
        </w:rPr>
        <w:t>нак</w:t>
      </w:r>
      <w:r>
        <w:rPr>
          <w:szCs w:val="24"/>
        </w:rPr>
        <w:t>о</w:t>
      </w:r>
      <w:r w:rsidRPr="000B26E8">
        <w:rPr>
          <w:szCs w:val="24"/>
        </w:rPr>
        <w:t>пл</w:t>
      </w:r>
      <w:r>
        <w:rPr>
          <w:szCs w:val="24"/>
        </w:rPr>
        <w:t xml:space="preserve">ение </w:t>
      </w:r>
      <w:r w:rsidRPr="000B26E8">
        <w:rPr>
          <w:szCs w:val="24"/>
        </w:rPr>
        <w:t>черносланцевы</w:t>
      </w:r>
      <w:r>
        <w:rPr>
          <w:szCs w:val="24"/>
        </w:rPr>
        <w:t>х</w:t>
      </w:r>
      <w:r w:rsidRPr="000B26E8">
        <w:rPr>
          <w:szCs w:val="24"/>
        </w:rPr>
        <w:t xml:space="preserve"> толщ.  В большинстве осадочных бассейнов современных пассивных окраин черносланцевые толщи являются основными </w:t>
      </w:r>
      <w:proofErr w:type="spellStart"/>
      <w:r w:rsidRPr="000B26E8">
        <w:rPr>
          <w:szCs w:val="24"/>
        </w:rPr>
        <w:t>нефтематеринскими</w:t>
      </w:r>
      <w:proofErr w:type="spellEnd"/>
      <w:r w:rsidRPr="000B26E8">
        <w:rPr>
          <w:szCs w:val="24"/>
        </w:rPr>
        <w:t xml:space="preserve"> породами.</w:t>
      </w:r>
    </w:p>
    <w:p w:rsidR="00AE2CBB" w:rsidRDefault="00AE2CBB" w:rsidP="00AE2CBB">
      <w:pPr>
        <w:ind w:firstLine="709"/>
        <w:contextualSpacing/>
        <w:jc w:val="both"/>
        <w:rPr>
          <w:szCs w:val="24"/>
        </w:rPr>
      </w:pPr>
      <w:proofErr w:type="spellStart"/>
      <w:r>
        <w:rPr>
          <w:szCs w:val="24"/>
        </w:rPr>
        <w:lastRenderedPageBreak/>
        <w:t>Амеразийский</w:t>
      </w:r>
      <w:proofErr w:type="spellEnd"/>
      <w:r>
        <w:rPr>
          <w:szCs w:val="24"/>
        </w:rPr>
        <w:t xml:space="preserve"> бассейн относится к </w:t>
      </w:r>
      <w:r w:rsidRPr="006F17EB">
        <w:rPr>
          <w:i/>
          <w:szCs w:val="24"/>
        </w:rPr>
        <w:t xml:space="preserve">обстановке длительного </w:t>
      </w:r>
      <w:proofErr w:type="spellStart"/>
      <w:r w:rsidRPr="006F17EB">
        <w:rPr>
          <w:i/>
          <w:szCs w:val="24"/>
        </w:rPr>
        <w:t>прогибания</w:t>
      </w:r>
      <w:proofErr w:type="spellEnd"/>
      <w:r>
        <w:rPr>
          <w:szCs w:val="24"/>
        </w:rPr>
        <w:t xml:space="preserve"> и тектонические нарушения, </w:t>
      </w:r>
      <w:r w:rsidRPr="000B26E8">
        <w:rPr>
          <w:szCs w:val="24"/>
        </w:rPr>
        <w:t>находя</w:t>
      </w:r>
      <w:r>
        <w:rPr>
          <w:szCs w:val="24"/>
        </w:rPr>
        <w:t>щиеся</w:t>
      </w:r>
      <w:r w:rsidRPr="000B26E8">
        <w:rPr>
          <w:szCs w:val="24"/>
        </w:rPr>
        <w:t xml:space="preserve"> в состоянии растяжения</w:t>
      </w:r>
      <w:r>
        <w:rPr>
          <w:szCs w:val="24"/>
        </w:rPr>
        <w:t>,</w:t>
      </w:r>
      <w:r w:rsidRPr="000B26E8">
        <w:rPr>
          <w:szCs w:val="24"/>
        </w:rPr>
        <w:t xml:space="preserve"> могут служить путями миграции </w:t>
      </w:r>
      <w:r>
        <w:rPr>
          <w:szCs w:val="24"/>
        </w:rPr>
        <w:t>углеводородов</w:t>
      </w:r>
      <w:r w:rsidRPr="000B26E8">
        <w:rPr>
          <w:szCs w:val="24"/>
        </w:rPr>
        <w:t xml:space="preserve"> от </w:t>
      </w:r>
      <w:r>
        <w:rPr>
          <w:szCs w:val="24"/>
        </w:rPr>
        <w:t>источников</w:t>
      </w:r>
      <w:r w:rsidRPr="000B26E8">
        <w:rPr>
          <w:szCs w:val="24"/>
        </w:rPr>
        <w:t xml:space="preserve"> генерации к </w:t>
      </w:r>
      <w:proofErr w:type="spellStart"/>
      <w:r w:rsidRPr="000B26E8">
        <w:rPr>
          <w:szCs w:val="24"/>
        </w:rPr>
        <w:t>тектонически</w:t>
      </w:r>
      <w:proofErr w:type="spellEnd"/>
      <w:r w:rsidRPr="000B26E8">
        <w:rPr>
          <w:szCs w:val="24"/>
        </w:rPr>
        <w:t xml:space="preserve"> экранированным ловушкам</w:t>
      </w:r>
      <w:r w:rsidRPr="00F46D1E">
        <w:rPr>
          <w:szCs w:val="24"/>
        </w:rPr>
        <w:t xml:space="preserve"> </w:t>
      </w:r>
      <w:r w:rsidR="00766D72" w:rsidRPr="00766D72">
        <w:rPr>
          <w:szCs w:val="24"/>
        </w:rPr>
        <w:t>[4].</w:t>
      </w:r>
      <w:r w:rsidR="00766D72">
        <w:rPr>
          <w:szCs w:val="24"/>
        </w:rPr>
        <w:t xml:space="preserve"> Также</w:t>
      </w:r>
      <w:r>
        <w:rPr>
          <w:szCs w:val="24"/>
        </w:rPr>
        <w:t xml:space="preserve"> проводится аналогия с месторождением углеводородов на Аляске </w:t>
      </w:r>
      <w:proofErr w:type="spellStart"/>
      <w:r>
        <w:rPr>
          <w:szCs w:val="24"/>
        </w:rPr>
        <w:t>Прадхо-Бэй</w:t>
      </w:r>
      <w:proofErr w:type="spellEnd"/>
      <w:r>
        <w:rPr>
          <w:szCs w:val="24"/>
        </w:rPr>
        <w:t xml:space="preserve">, которое расположено в Восточно-Арктическом ПНГП и приурочено к валообразному поднятию </w:t>
      </w:r>
      <w:r w:rsidRPr="000B26E8">
        <w:rPr>
          <w:szCs w:val="24"/>
        </w:rPr>
        <w:t xml:space="preserve">Дуга </w:t>
      </w:r>
      <w:proofErr w:type="spellStart"/>
      <w:r w:rsidRPr="000B26E8">
        <w:rPr>
          <w:szCs w:val="24"/>
        </w:rPr>
        <w:t>Барроу</w:t>
      </w:r>
      <w:proofErr w:type="spellEnd"/>
      <w:r w:rsidRPr="000B26E8">
        <w:rPr>
          <w:szCs w:val="24"/>
        </w:rPr>
        <w:t xml:space="preserve">, где осадочный чехол залегает на </w:t>
      </w:r>
      <w:proofErr w:type="spellStart"/>
      <w:r w:rsidRPr="000B26E8">
        <w:rPr>
          <w:szCs w:val="24"/>
        </w:rPr>
        <w:t>каледонском</w:t>
      </w:r>
      <w:proofErr w:type="spellEnd"/>
      <w:r w:rsidRPr="000B26E8">
        <w:rPr>
          <w:szCs w:val="24"/>
        </w:rPr>
        <w:t xml:space="preserve"> фундаменте. </w:t>
      </w:r>
      <w:r>
        <w:rPr>
          <w:szCs w:val="24"/>
        </w:rPr>
        <w:t xml:space="preserve"> В северной и северо-восточной части </w:t>
      </w:r>
      <w:proofErr w:type="spellStart"/>
      <w:r>
        <w:rPr>
          <w:szCs w:val="24"/>
        </w:rPr>
        <w:t>Восточно-Сибирского</w:t>
      </w:r>
      <w:proofErr w:type="spellEnd"/>
      <w:r>
        <w:rPr>
          <w:szCs w:val="24"/>
        </w:rPr>
        <w:t xml:space="preserve"> моря также распространён </w:t>
      </w:r>
      <w:proofErr w:type="spellStart"/>
      <w:r>
        <w:rPr>
          <w:szCs w:val="24"/>
        </w:rPr>
        <w:t>каледонский</w:t>
      </w:r>
      <w:proofErr w:type="spellEnd"/>
      <w:r>
        <w:rPr>
          <w:szCs w:val="24"/>
        </w:rPr>
        <w:t xml:space="preserve"> фундамент, что является основанием считать данный регион перспективным на нефть и газ.</w:t>
      </w:r>
    </w:p>
    <w:p w:rsidR="00AE2CBB" w:rsidRDefault="00AE2CBB" w:rsidP="00AE2CBB">
      <w:pPr>
        <w:ind w:firstLine="709"/>
        <w:contextualSpacing/>
        <w:jc w:val="both"/>
        <w:rPr>
          <w:szCs w:val="24"/>
        </w:rPr>
      </w:pPr>
      <w:r>
        <w:rPr>
          <w:szCs w:val="24"/>
        </w:rPr>
        <w:t xml:space="preserve">В результате </w:t>
      </w:r>
      <w:r w:rsidRPr="00E31676">
        <w:rPr>
          <w:i/>
          <w:szCs w:val="24"/>
        </w:rPr>
        <w:t xml:space="preserve">литологического </w:t>
      </w:r>
      <w:r>
        <w:rPr>
          <w:i/>
          <w:szCs w:val="24"/>
        </w:rPr>
        <w:t>анализа</w:t>
      </w:r>
      <w:r>
        <w:rPr>
          <w:szCs w:val="24"/>
        </w:rPr>
        <w:t xml:space="preserve"> разреза было выделено несколько перспективных </w:t>
      </w:r>
      <w:proofErr w:type="spellStart"/>
      <w:r>
        <w:rPr>
          <w:szCs w:val="24"/>
        </w:rPr>
        <w:t>нефте-газоносных</w:t>
      </w:r>
      <w:proofErr w:type="spellEnd"/>
      <w:r>
        <w:rPr>
          <w:szCs w:val="24"/>
        </w:rPr>
        <w:t xml:space="preserve"> комплекса: </w:t>
      </w:r>
      <w:proofErr w:type="gramStart"/>
      <w:r>
        <w:rPr>
          <w:szCs w:val="24"/>
        </w:rPr>
        <w:t>триасовый</w:t>
      </w:r>
      <w:proofErr w:type="gramEnd"/>
      <w:r>
        <w:rPr>
          <w:szCs w:val="24"/>
        </w:rPr>
        <w:t xml:space="preserve">, меловой, </w:t>
      </w:r>
      <w:proofErr w:type="spellStart"/>
      <w:r w:rsidRPr="00FF534C">
        <w:rPr>
          <w:szCs w:val="24"/>
        </w:rPr>
        <w:t>верхнемеловой-палеогеновый</w:t>
      </w:r>
      <w:proofErr w:type="spellEnd"/>
      <w:r w:rsidRPr="00FF534C">
        <w:rPr>
          <w:szCs w:val="24"/>
        </w:rPr>
        <w:t>.</w:t>
      </w:r>
    </w:p>
    <w:p w:rsidR="00AE2CBB" w:rsidRDefault="00AE2CBB" w:rsidP="00AE2CBB">
      <w:pPr>
        <w:spacing w:after="0" w:line="336" w:lineRule="auto"/>
        <w:ind w:firstLine="709"/>
        <w:jc w:val="both"/>
        <w:rPr>
          <w:szCs w:val="24"/>
        </w:rPr>
      </w:pPr>
      <w:r>
        <w:rPr>
          <w:szCs w:val="24"/>
        </w:rPr>
        <w:t>Т</w:t>
      </w:r>
      <w:r w:rsidRPr="000B26E8">
        <w:rPr>
          <w:szCs w:val="24"/>
        </w:rPr>
        <w:t>риасовый комплекс</w:t>
      </w:r>
      <w:r>
        <w:rPr>
          <w:szCs w:val="24"/>
        </w:rPr>
        <w:t>, сложенный терригенными породами морского происхождения с глинистыми прослоями,</w:t>
      </w:r>
      <w:r w:rsidRPr="000B26E8">
        <w:rPr>
          <w:szCs w:val="24"/>
        </w:rPr>
        <w:t xml:space="preserve"> может рассматриваться как </w:t>
      </w:r>
      <w:proofErr w:type="spellStart"/>
      <w:r w:rsidRPr="000B26E8">
        <w:rPr>
          <w:szCs w:val="24"/>
        </w:rPr>
        <w:t>нефтематеринский</w:t>
      </w:r>
      <w:proofErr w:type="spellEnd"/>
      <w:r w:rsidRPr="000B26E8">
        <w:rPr>
          <w:szCs w:val="24"/>
        </w:rPr>
        <w:t xml:space="preserve"> ПНГК, меловой</w:t>
      </w:r>
      <w:r>
        <w:rPr>
          <w:szCs w:val="24"/>
        </w:rPr>
        <w:t>, представленный</w:t>
      </w:r>
      <w:r w:rsidRPr="000B26E8">
        <w:rPr>
          <w:szCs w:val="24"/>
        </w:rPr>
        <w:t xml:space="preserve"> ритмично чередующими пачками </w:t>
      </w:r>
      <w:proofErr w:type="spellStart"/>
      <w:r w:rsidRPr="000B26E8">
        <w:rPr>
          <w:szCs w:val="24"/>
        </w:rPr>
        <w:t>вулкногенно-осадочных</w:t>
      </w:r>
      <w:proofErr w:type="spellEnd"/>
      <w:r w:rsidRPr="000B26E8">
        <w:rPr>
          <w:szCs w:val="24"/>
        </w:rPr>
        <w:t xml:space="preserve"> пород</w:t>
      </w:r>
      <w:r>
        <w:rPr>
          <w:szCs w:val="24"/>
        </w:rPr>
        <w:t>,</w:t>
      </w:r>
      <w:r w:rsidRPr="000B26E8">
        <w:rPr>
          <w:szCs w:val="24"/>
        </w:rPr>
        <w:t xml:space="preserve"> </w:t>
      </w:r>
      <w:r>
        <w:rPr>
          <w:szCs w:val="24"/>
        </w:rPr>
        <w:t xml:space="preserve">- </w:t>
      </w:r>
      <w:r w:rsidRPr="000B26E8">
        <w:rPr>
          <w:szCs w:val="24"/>
        </w:rPr>
        <w:t xml:space="preserve">как газоматеринский ПНГК. </w:t>
      </w:r>
      <w:proofErr w:type="gramStart"/>
      <w:r w:rsidRPr="000B26E8">
        <w:rPr>
          <w:szCs w:val="24"/>
        </w:rPr>
        <w:t>Верхний</w:t>
      </w:r>
      <w:proofErr w:type="gramEnd"/>
      <w:r w:rsidRPr="000B26E8">
        <w:rPr>
          <w:szCs w:val="24"/>
        </w:rPr>
        <w:t xml:space="preserve"> ПНГК рассматривается как перспективный для поисков ловушек тектонического, литолого-стратиграфического типа, где возможны залежи </w:t>
      </w:r>
      <w:r>
        <w:rPr>
          <w:szCs w:val="24"/>
        </w:rPr>
        <w:t>углеводородов</w:t>
      </w:r>
      <w:r w:rsidRPr="000B26E8">
        <w:rPr>
          <w:szCs w:val="24"/>
        </w:rPr>
        <w:t>.</w:t>
      </w:r>
      <w:r>
        <w:rPr>
          <w:szCs w:val="24"/>
        </w:rPr>
        <w:t xml:space="preserve"> </w:t>
      </w:r>
    </w:p>
    <w:p w:rsidR="00AE2CBB" w:rsidRPr="001D797E" w:rsidRDefault="00AE2CBB" w:rsidP="00AE2CBB">
      <w:pPr>
        <w:spacing w:after="0" w:line="336" w:lineRule="auto"/>
        <w:ind w:firstLine="709"/>
        <w:jc w:val="both"/>
        <w:rPr>
          <w:szCs w:val="24"/>
        </w:rPr>
      </w:pPr>
      <w:r w:rsidRPr="00FF534C">
        <w:rPr>
          <w:szCs w:val="24"/>
        </w:rPr>
        <w:t>Таким образом,</w:t>
      </w:r>
      <w:r w:rsidRPr="000B26E8">
        <w:rPr>
          <w:szCs w:val="24"/>
        </w:rPr>
        <w:t xml:space="preserve"> для формирования залежей </w:t>
      </w:r>
      <w:r>
        <w:rPr>
          <w:szCs w:val="24"/>
        </w:rPr>
        <w:t>углеводородом</w:t>
      </w:r>
      <w:r w:rsidRPr="000B26E8">
        <w:rPr>
          <w:szCs w:val="24"/>
        </w:rPr>
        <w:t xml:space="preserve"> наиболее перспективными являются </w:t>
      </w:r>
      <w:r w:rsidRPr="000B26E8">
        <w:rPr>
          <w:szCs w:val="24"/>
          <w:lang w:val="en-US"/>
        </w:rPr>
        <w:t>K</w:t>
      </w:r>
      <w:r w:rsidRPr="000B26E8">
        <w:rPr>
          <w:szCs w:val="24"/>
          <w:vertAlign w:val="subscript"/>
        </w:rPr>
        <w:t xml:space="preserve">2 </w:t>
      </w:r>
      <w:r w:rsidRPr="000B26E8">
        <w:rPr>
          <w:szCs w:val="24"/>
        </w:rPr>
        <w:t xml:space="preserve">- </w:t>
      </w:r>
      <w:r w:rsidRPr="000B26E8">
        <w:rPr>
          <w:szCs w:val="24"/>
          <w:lang w:val="en-US"/>
        </w:rPr>
        <w:t>KZ</w:t>
      </w:r>
      <w:r w:rsidRPr="000B26E8">
        <w:rPr>
          <w:szCs w:val="24"/>
        </w:rPr>
        <w:t xml:space="preserve"> отложения (отложения лавинной седиментации, обладающие хорошими </w:t>
      </w:r>
      <w:proofErr w:type="spellStart"/>
      <w:r w:rsidRPr="000B26E8">
        <w:rPr>
          <w:szCs w:val="24"/>
        </w:rPr>
        <w:t>фильтрационо-</w:t>
      </w:r>
      <w:r w:rsidR="001D797E">
        <w:rPr>
          <w:szCs w:val="24"/>
        </w:rPr>
        <w:t>ё</w:t>
      </w:r>
      <w:r w:rsidRPr="000B26E8">
        <w:rPr>
          <w:szCs w:val="24"/>
        </w:rPr>
        <w:t>мкостными</w:t>
      </w:r>
      <w:proofErr w:type="spellEnd"/>
      <w:r w:rsidRPr="000B26E8">
        <w:rPr>
          <w:szCs w:val="24"/>
        </w:rPr>
        <w:t xml:space="preserve"> свойствами)</w:t>
      </w:r>
      <w:r w:rsidR="00766D72" w:rsidRPr="00766D72">
        <w:rPr>
          <w:szCs w:val="24"/>
        </w:rPr>
        <w:t xml:space="preserve"> [4].</w:t>
      </w:r>
    </w:p>
    <w:p w:rsidR="00766D72" w:rsidRPr="001D797E" w:rsidRDefault="00766D72" w:rsidP="00AE2CBB">
      <w:pPr>
        <w:spacing w:after="0" w:line="336" w:lineRule="auto"/>
        <w:ind w:firstLine="709"/>
        <w:jc w:val="both"/>
        <w:rPr>
          <w:szCs w:val="24"/>
        </w:rPr>
        <w:sectPr w:rsidR="00766D72" w:rsidRPr="001D797E" w:rsidSect="00741FFC">
          <w:headerReference w:type="default" r:id="rId16"/>
          <w:footerReference w:type="default" r:id="rId17"/>
          <w:pgSz w:w="11906" w:h="16838"/>
          <w:pgMar w:top="1134" w:right="1134" w:bottom="1134" w:left="1701" w:header="709" w:footer="709" w:gutter="0"/>
          <w:cols w:space="708"/>
          <w:titlePg/>
          <w:docGrid w:linePitch="360"/>
        </w:sectPr>
      </w:pPr>
    </w:p>
    <w:p w:rsidR="00316880" w:rsidRDefault="008529F3" w:rsidP="00480C81">
      <w:pPr>
        <w:pStyle w:val="2"/>
        <w:spacing w:before="0"/>
        <w:ind w:left="714" w:hanging="357"/>
      </w:pPr>
      <w:r w:rsidRPr="009A2F36">
        <w:lastRenderedPageBreak/>
        <w:t xml:space="preserve"> </w:t>
      </w:r>
      <w:bookmarkStart w:id="13" w:name="_Toc9200014"/>
      <w:r w:rsidR="00F634AB">
        <w:t xml:space="preserve">СЕЙСМИЧЕСКИЕ РАБОТЫ </w:t>
      </w:r>
      <w:r>
        <w:t>МОВ-ОГТ 2</w:t>
      </w:r>
      <w:r>
        <w:rPr>
          <w:lang w:val="en-US"/>
        </w:rPr>
        <w:t>D</w:t>
      </w:r>
      <w:bookmarkEnd w:id="13"/>
      <w:r>
        <w:t xml:space="preserve"> </w:t>
      </w:r>
    </w:p>
    <w:p w:rsidR="000D63A6" w:rsidRPr="000D63A6" w:rsidRDefault="000D63A6" w:rsidP="00480C81">
      <w:pPr>
        <w:spacing w:after="0"/>
      </w:pPr>
    </w:p>
    <w:p w:rsidR="00316880" w:rsidRDefault="00480C81" w:rsidP="00480C81">
      <w:pPr>
        <w:pStyle w:val="a"/>
        <w:numPr>
          <w:ilvl w:val="0"/>
          <w:numId w:val="0"/>
        </w:numPr>
        <w:spacing w:before="0"/>
        <w:ind w:left="360"/>
      </w:pPr>
      <w:bookmarkStart w:id="14" w:name="_Toc9200015"/>
      <w:r>
        <w:t xml:space="preserve">2.1 </w:t>
      </w:r>
      <w:r w:rsidR="008529F3">
        <w:t>Полевые работы</w:t>
      </w:r>
      <w:bookmarkEnd w:id="14"/>
    </w:p>
    <w:p w:rsidR="000D63A6" w:rsidRPr="000D63A6" w:rsidRDefault="000D63A6" w:rsidP="00480C81">
      <w:pPr>
        <w:spacing w:line="240" w:lineRule="auto"/>
      </w:pPr>
    </w:p>
    <w:p w:rsidR="008529F3" w:rsidRDefault="008529F3" w:rsidP="006D7737">
      <w:pPr>
        <w:ind w:firstLine="851"/>
        <w:jc w:val="both"/>
        <w:rPr>
          <w:color w:val="000000" w:themeColor="text1"/>
          <w:szCs w:val="24"/>
        </w:rPr>
      </w:pPr>
      <w:r w:rsidRPr="00910F80">
        <w:rPr>
          <w:color w:val="000000" w:themeColor="text1"/>
          <w:szCs w:val="24"/>
        </w:rPr>
        <w:t>В работе использованы  сейсмические данные МОВ-ОГТ 2</w:t>
      </w:r>
      <w:r w:rsidRPr="00910F80">
        <w:rPr>
          <w:color w:val="000000" w:themeColor="text1"/>
          <w:szCs w:val="24"/>
          <w:lang w:val="en-US"/>
        </w:rPr>
        <w:t>D</w:t>
      </w:r>
      <w:r w:rsidRPr="00910F80">
        <w:rPr>
          <w:color w:val="000000" w:themeColor="text1"/>
          <w:szCs w:val="24"/>
        </w:rPr>
        <w:t xml:space="preserve"> , полученные ОАО МАГЭ в 2007 году на НИС «Профессор </w:t>
      </w:r>
      <w:proofErr w:type="spellStart"/>
      <w:r w:rsidRPr="00910F80">
        <w:rPr>
          <w:color w:val="000000" w:themeColor="text1"/>
          <w:szCs w:val="24"/>
        </w:rPr>
        <w:t>Куренцов</w:t>
      </w:r>
      <w:proofErr w:type="spellEnd"/>
      <w:r w:rsidRPr="00910F80">
        <w:rPr>
          <w:color w:val="000000" w:themeColor="text1"/>
          <w:szCs w:val="24"/>
        </w:rPr>
        <w:t>» (профили А</w:t>
      </w:r>
      <w:proofErr w:type="gramStart"/>
      <w:r w:rsidRPr="00910F80">
        <w:rPr>
          <w:color w:val="000000" w:themeColor="text1"/>
          <w:szCs w:val="24"/>
        </w:rPr>
        <w:t>4</w:t>
      </w:r>
      <w:proofErr w:type="gramEnd"/>
      <w:r w:rsidRPr="00910F80">
        <w:rPr>
          <w:color w:val="000000" w:themeColor="text1"/>
          <w:szCs w:val="24"/>
        </w:rPr>
        <w:t xml:space="preserve"> и А7) и в 2011-2012 гг. на НИС «Геолог Дмитрий Наливкин» (профили </w:t>
      </w:r>
      <w:r w:rsidRPr="00910F80">
        <w:rPr>
          <w:color w:val="000000" w:themeColor="text1"/>
          <w:szCs w:val="24"/>
          <w:lang w:val="en-US"/>
        </w:rPr>
        <w:t>DL</w:t>
      </w:r>
      <w:r w:rsidRPr="00910F80">
        <w:rPr>
          <w:color w:val="000000" w:themeColor="text1"/>
          <w:szCs w:val="24"/>
        </w:rPr>
        <w:t>)</w:t>
      </w:r>
      <w:r>
        <w:rPr>
          <w:color w:val="000000" w:themeColor="text1"/>
          <w:szCs w:val="24"/>
        </w:rPr>
        <w:t xml:space="preserve"> (рис.</w:t>
      </w:r>
      <w:r w:rsidR="001903DA">
        <w:rPr>
          <w:color w:val="000000" w:themeColor="text1"/>
          <w:szCs w:val="24"/>
        </w:rPr>
        <w:t>8</w:t>
      </w:r>
      <w:r>
        <w:rPr>
          <w:color w:val="000000" w:themeColor="text1"/>
          <w:szCs w:val="24"/>
        </w:rPr>
        <w:t>)</w:t>
      </w:r>
      <w:r w:rsidRPr="00910F80">
        <w:rPr>
          <w:color w:val="000000" w:themeColor="text1"/>
          <w:szCs w:val="24"/>
        </w:rPr>
        <w:t xml:space="preserve">. Сведения о профилях приведены в таблице </w:t>
      </w:r>
      <w:r>
        <w:rPr>
          <w:color w:val="000000" w:themeColor="text1"/>
          <w:szCs w:val="24"/>
        </w:rPr>
        <w:t>2.</w:t>
      </w:r>
    </w:p>
    <w:p w:rsidR="008529F3" w:rsidRPr="001D20B8" w:rsidRDefault="008529F3" w:rsidP="008529F3">
      <w:pPr>
        <w:ind w:firstLine="567"/>
        <w:jc w:val="right"/>
        <w:rPr>
          <w:i/>
          <w:color w:val="000000" w:themeColor="text1"/>
          <w:szCs w:val="24"/>
        </w:rPr>
      </w:pPr>
      <w:r w:rsidRPr="001D20B8">
        <w:rPr>
          <w:i/>
          <w:color w:val="000000" w:themeColor="text1"/>
          <w:szCs w:val="24"/>
        </w:rPr>
        <w:t xml:space="preserve">Таблица </w:t>
      </w:r>
      <w:r w:rsidR="00780677">
        <w:rPr>
          <w:i/>
          <w:color w:val="000000" w:themeColor="text1"/>
          <w:szCs w:val="24"/>
        </w:rPr>
        <w:t>1</w:t>
      </w:r>
    </w:p>
    <w:tbl>
      <w:tblPr>
        <w:tblStyle w:val="a9"/>
        <w:tblW w:w="0" w:type="auto"/>
        <w:tblInd w:w="1951" w:type="dxa"/>
        <w:tblLook w:val="04A0"/>
      </w:tblPr>
      <w:tblGrid>
        <w:gridCol w:w="1239"/>
        <w:gridCol w:w="2588"/>
        <w:gridCol w:w="2694"/>
      </w:tblGrid>
      <w:tr w:rsidR="008529F3" w:rsidTr="00163450">
        <w:tc>
          <w:tcPr>
            <w:tcW w:w="1239" w:type="dxa"/>
            <w:vAlign w:val="center"/>
          </w:tcPr>
          <w:p w:rsidR="008529F3" w:rsidRPr="00910F80" w:rsidRDefault="008529F3" w:rsidP="001634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</w:tc>
        <w:tc>
          <w:tcPr>
            <w:tcW w:w="2588" w:type="dxa"/>
            <w:vAlign w:val="center"/>
          </w:tcPr>
          <w:p w:rsidR="008529F3" w:rsidRDefault="008529F3" w:rsidP="001634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Название проекта</w:t>
            </w:r>
          </w:p>
        </w:tc>
        <w:tc>
          <w:tcPr>
            <w:tcW w:w="2694" w:type="dxa"/>
            <w:vAlign w:val="center"/>
          </w:tcPr>
          <w:p w:rsidR="008529F3" w:rsidRDefault="008529F3" w:rsidP="001634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 (</w:t>
            </w:r>
            <w:proofErr w:type="gramStart"/>
            <w:r>
              <w:rPr>
                <w:sz w:val="24"/>
                <w:szCs w:val="24"/>
              </w:rPr>
              <w:t>км</w:t>
            </w:r>
            <w:proofErr w:type="gramEnd"/>
            <w:r>
              <w:rPr>
                <w:sz w:val="24"/>
                <w:szCs w:val="24"/>
              </w:rPr>
              <w:t>)</w:t>
            </w:r>
          </w:p>
        </w:tc>
      </w:tr>
      <w:tr w:rsidR="008529F3" w:rsidTr="00163450">
        <w:tc>
          <w:tcPr>
            <w:tcW w:w="1239" w:type="dxa"/>
            <w:vAlign w:val="center"/>
          </w:tcPr>
          <w:p w:rsidR="008529F3" w:rsidRPr="007E0B0C" w:rsidRDefault="008529F3" w:rsidP="0016345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588" w:type="dxa"/>
            <w:vAlign w:val="center"/>
          </w:tcPr>
          <w:p w:rsidR="008529F3" w:rsidRDefault="008529F3" w:rsidP="001634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  <w:proofErr w:type="gramStart"/>
            <w:r>
              <w:rPr>
                <w:sz w:val="24"/>
                <w:szCs w:val="24"/>
              </w:rPr>
              <w:t>4</w:t>
            </w:r>
            <w:proofErr w:type="gramEnd"/>
          </w:p>
        </w:tc>
        <w:tc>
          <w:tcPr>
            <w:tcW w:w="2694" w:type="dxa"/>
            <w:vAlign w:val="center"/>
          </w:tcPr>
          <w:p w:rsidR="008529F3" w:rsidRPr="00910F80" w:rsidRDefault="008529F3" w:rsidP="0016345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391,030</w:t>
            </w:r>
          </w:p>
        </w:tc>
      </w:tr>
      <w:tr w:rsidR="008529F3" w:rsidTr="00163450">
        <w:tc>
          <w:tcPr>
            <w:tcW w:w="1239" w:type="dxa"/>
            <w:vAlign w:val="center"/>
          </w:tcPr>
          <w:p w:rsidR="008529F3" w:rsidRPr="007E0B0C" w:rsidRDefault="008529F3" w:rsidP="0016345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2588" w:type="dxa"/>
            <w:vAlign w:val="center"/>
          </w:tcPr>
          <w:p w:rsidR="008529F3" w:rsidRDefault="008529F3" w:rsidP="001634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  <w:proofErr w:type="gramStart"/>
            <w:r>
              <w:rPr>
                <w:sz w:val="24"/>
                <w:szCs w:val="24"/>
              </w:rPr>
              <w:t>7</w:t>
            </w:r>
            <w:proofErr w:type="gramEnd"/>
          </w:p>
        </w:tc>
        <w:tc>
          <w:tcPr>
            <w:tcW w:w="2694" w:type="dxa"/>
            <w:vAlign w:val="center"/>
          </w:tcPr>
          <w:p w:rsidR="008529F3" w:rsidRPr="00910F80" w:rsidRDefault="008529F3" w:rsidP="0016345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820</w:t>
            </w:r>
          </w:p>
        </w:tc>
      </w:tr>
      <w:tr w:rsidR="008529F3" w:rsidTr="00163450">
        <w:tc>
          <w:tcPr>
            <w:tcW w:w="1239" w:type="dxa"/>
            <w:vAlign w:val="center"/>
          </w:tcPr>
          <w:p w:rsidR="008529F3" w:rsidRPr="007E0B0C" w:rsidRDefault="008529F3" w:rsidP="0016345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2588" w:type="dxa"/>
            <w:vAlign w:val="center"/>
          </w:tcPr>
          <w:p w:rsidR="008529F3" w:rsidRPr="00910F80" w:rsidRDefault="008529F3" w:rsidP="0016345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DL</w:t>
            </w:r>
          </w:p>
        </w:tc>
        <w:tc>
          <w:tcPr>
            <w:tcW w:w="2694" w:type="dxa"/>
            <w:vAlign w:val="center"/>
          </w:tcPr>
          <w:p w:rsidR="008529F3" w:rsidRDefault="008529F3" w:rsidP="00962FA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3600 </w:t>
            </w:r>
          </w:p>
        </w:tc>
      </w:tr>
    </w:tbl>
    <w:p w:rsidR="008529F3" w:rsidRDefault="008529F3" w:rsidP="008529F3">
      <w:pPr>
        <w:pStyle w:val="Style13"/>
        <w:keepNext/>
        <w:widowControl/>
        <w:spacing w:line="360" w:lineRule="auto"/>
        <w:ind w:firstLine="567"/>
        <w:jc w:val="both"/>
        <w:rPr>
          <w:rStyle w:val="FontStyle21"/>
          <w:rFonts w:eastAsia="Arial Unicode MS"/>
          <w:lang w:val="en-US"/>
        </w:rPr>
      </w:pPr>
    </w:p>
    <w:p w:rsidR="008529F3" w:rsidRDefault="008529F3" w:rsidP="008529F3">
      <w:pPr>
        <w:pStyle w:val="Style13"/>
        <w:keepNext/>
        <w:widowControl/>
        <w:spacing w:line="360" w:lineRule="auto"/>
        <w:ind w:firstLine="567"/>
        <w:jc w:val="both"/>
        <w:rPr>
          <w:rStyle w:val="FontStyle21"/>
          <w:rFonts w:eastAsia="Arial Unicode MS"/>
        </w:rPr>
      </w:pPr>
      <w:r>
        <w:rPr>
          <w:rStyle w:val="FontStyle21"/>
          <w:rFonts w:eastAsia="Arial Unicode MS"/>
        </w:rPr>
        <w:t>Все данные сейсмические работы проводились</w:t>
      </w:r>
      <w:r w:rsidRPr="00910F80">
        <w:rPr>
          <w:rStyle w:val="FontStyle21"/>
          <w:rFonts w:eastAsia="Arial Unicode MS"/>
        </w:rPr>
        <w:t xml:space="preserve"> </w:t>
      </w:r>
      <w:r>
        <w:rPr>
          <w:rStyle w:val="FontStyle21"/>
          <w:rFonts w:eastAsia="Arial Unicode MS"/>
        </w:rPr>
        <w:t xml:space="preserve">по стандартной методике и </w:t>
      </w:r>
      <w:r w:rsidRPr="00564FED">
        <w:rPr>
          <w:rStyle w:val="FontStyle21"/>
          <w:rFonts w:eastAsia="Arial Unicode MS"/>
        </w:rPr>
        <w:t xml:space="preserve">с использованием </w:t>
      </w:r>
      <w:r>
        <w:rPr>
          <w:rStyle w:val="FontStyle21"/>
          <w:rFonts w:eastAsia="Arial Unicode MS"/>
        </w:rPr>
        <w:t>типового набора оборудования.</w:t>
      </w:r>
    </w:p>
    <w:p w:rsidR="008529F3" w:rsidRDefault="008529F3" w:rsidP="008529F3">
      <w:pPr>
        <w:pStyle w:val="aa"/>
        <w:numPr>
          <w:ilvl w:val="0"/>
          <w:numId w:val="12"/>
        </w:numPr>
        <w:spacing w:line="360" w:lineRule="auto"/>
        <w:rPr>
          <w:szCs w:val="24"/>
          <w:lang w:eastAsia="ar-SA"/>
        </w:rPr>
      </w:pPr>
      <w:r w:rsidRPr="00E63FC7">
        <w:rPr>
          <w:szCs w:val="24"/>
          <w:lang w:eastAsia="ar-SA"/>
        </w:rPr>
        <w:t>Система возбуждения упругих колебаний;</w:t>
      </w:r>
    </w:p>
    <w:p w:rsidR="008529F3" w:rsidRDefault="008529F3" w:rsidP="008529F3">
      <w:pPr>
        <w:pStyle w:val="aa"/>
        <w:numPr>
          <w:ilvl w:val="0"/>
          <w:numId w:val="12"/>
        </w:numPr>
        <w:spacing w:line="360" w:lineRule="auto"/>
        <w:rPr>
          <w:szCs w:val="24"/>
          <w:lang w:eastAsia="ar-SA"/>
        </w:rPr>
      </w:pPr>
      <w:r>
        <w:rPr>
          <w:szCs w:val="24"/>
          <w:lang w:eastAsia="ar-SA"/>
        </w:rPr>
        <w:t>Система приёма</w:t>
      </w:r>
      <w:r w:rsidRPr="00361074">
        <w:rPr>
          <w:szCs w:val="24"/>
          <w:lang w:eastAsia="ar-SA"/>
        </w:rPr>
        <w:t xml:space="preserve"> сейсмических колебаний</w:t>
      </w:r>
      <w:r>
        <w:rPr>
          <w:szCs w:val="24"/>
          <w:lang w:eastAsia="ar-SA"/>
        </w:rPr>
        <w:t>;</w:t>
      </w:r>
    </w:p>
    <w:p w:rsidR="008529F3" w:rsidRPr="00E82306" w:rsidRDefault="008529F3" w:rsidP="008529F3">
      <w:pPr>
        <w:pStyle w:val="aa"/>
        <w:numPr>
          <w:ilvl w:val="0"/>
          <w:numId w:val="12"/>
        </w:numPr>
        <w:spacing w:line="360" w:lineRule="auto"/>
        <w:rPr>
          <w:szCs w:val="24"/>
          <w:lang w:eastAsia="ar-SA"/>
        </w:rPr>
      </w:pPr>
      <w:r>
        <w:rPr>
          <w:szCs w:val="24"/>
          <w:lang w:eastAsia="ar-SA"/>
        </w:rPr>
        <w:t>Регистрирующая аппаратура.</w:t>
      </w:r>
    </w:p>
    <w:p w:rsidR="008529F3" w:rsidRPr="001D20B8" w:rsidRDefault="008529F3" w:rsidP="008529F3">
      <w:pPr>
        <w:ind w:firstLine="360"/>
        <w:rPr>
          <w:szCs w:val="24"/>
          <w:lang w:eastAsia="ar-SA"/>
        </w:rPr>
      </w:pPr>
      <w:r w:rsidRPr="00CA1666">
        <w:rPr>
          <w:szCs w:val="24"/>
          <w:lang w:eastAsia="ar-SA"/>
        </w:rPr>
        <w:t xml:space="preserve">В таблице </w:t>
      </w:r>
      <w:r>
        <w:rPr>
          <w:szCs w:val="24"/>
          <w:lang w:eastAsia="ar-SA"/>
        </w:rPr>
        <w:t>3</w:t>
      </w:r>
      <w:r w:rsidRPr="00CA1666">
        <w:rPr>
          <w:szCs w:val="24"/>
          <w:lang w:eastAsia="ar-SA"/>
        </w:rPr>
        <w:t xml:space="preserve"> приведена характеристика оборудования</w:t>
      </w:r>
      <w:r>
        <w:rPr>
          <w:szCs w:val="24"/>
          <w:lang w:eastAsia="ar-SA"/>
        </w:rPr>
        <w:t>,</w:t>
      </w:r>
      <w:r w:rsidRPr="00CA1666">
        <w:rPr>
          <w:szCs w:val="24"/>
          <w:lang w:eastAsia="ar-SA"/>
        </w:rPr>
        <w:t xml:space="preserve"> используемая при проведении данных геофизических работ. </w:t>
      </w:r>
    </w:p>
    <w:p w:rsidR="008529F3" w:rsidRDefault="008529F3" w:rsidP="008529F3">
      <w:pPr>
        <w:pStyle w:val="aa"/>
        <w:spacing w:line="360" w:lineRule="auto"/>
        <w:jc w:val="right"/>
        <w:rPr>
          <w:i/>
          <w:szCs w:val="24"/>
          <w:lang w:eastAsia="ar-SA"/>
        </w:rPr>
      </w:pPr>
      <w:r w:rsidRPr="00361074">
        <w:rPr>
          <w:i/>
          <w:szCs w:val="24"/>
          <w:lang w:eastAsia="ar-SA"/>
        </w:rPr>
        <w:t xml:space="preserve">Таблица </w:t>
      </w:r>
      <w:r w:rsidR="00780677">
        <w:rPr>
          <w:i/>
          <w:szCs w:val="24"/>
          <w:lang w:eastAsia="ar-SA"/>
        </w:rPr>
        <w:t xml:space="preserve">2 </w:t>
      </w:r>
    </w:p>
    <w:p w:rsidR="001D797E" w:rsidRPr="001D797E" w:rsidRDefault="001D797E" w:rsidP="001D797E">
      <w:pPr>
        <w:pStyle w:val="aa"/>
        <w:spacing w:line="360" w:lineRule="auto"/>
        <w:jc w:val="center"/>
        <w:rPr>
          <w:szCs w:val="24"/>
          <w:lang w:eastAsia="ar-SA"/>
        </w:rPr>
      </w:pPr>
      <w:r w:rsidRPr="001D797E">
        <w:rPr>
          <w:szCs w:val="24"/>
          <w:lang w:eastAsia="ar-SA"/>
        </w:rPr>
        <w:t>Характеристика используемого оборудования</w:t>
      </w:r>
    </w:p>
    <w:tbl>
      <w:tblPr>
        <w:tblStyle w:val="a9"/>
        <w:tblpPr w:leftFromText="180" w:rightFromText="180" w:vertAnchor="text" w:horzAnchor="margin" w:tblpX="-459" w:tblpY="85"/>
        <w:tblW w:w="10332" w:type="dxa"/>
        <w:tblLook w:val="04A0"/>
      </w:tblPr>
      <w:tblGrid>
        <w:gridCol w:w="2614"/>
        <w:gridCol w:w="2614"/>
        <w:gridCol w:w="2677"/>
        <w:gridCol w:w="2427"/>
      </w:tblGrid>
      <w:tr w:rsidR="008529F3" w:rsidTr="00163450">
        <w:tc>
          <w:tcPr>
            <w:tcW w:w="2614" w:type="dxa"/>
            <w:shd w:val="clear" w:color="auto" w:fill="BFBFBF" w:themeFill="background1" w:themeFillShade="BF"/>
            <w:vAlign w:val="center"/>
          </w:tcPr>
          <w:p w:rsidR="008529F3" w:rsidRPr="00744AD4" w:rsidRDefault="008529F3" w:rsidP="00163450">
            <w:pPr>
              <w:pStyle w:val="aa"/>
              <w:ind w:left="0"/>
              <w:jc w:val="right"/>
              <w:rPr>
                <w:b/>
                <w:sz w:val="24"/>
                <w:szCs w:val="24"/>
                <w:lang w:eastAsia="ar-SA"/>
              </w:rPr>
            </w:pPr>
          </w:p>
        </w:tc>
        <w:tc>
          <w:tcPr>
            <w:tcW w:w="2614" w:type="dxa"/>
            <w:shd w:val="clear" w:color="auto" w:fill="BFBFBF" w:themeFill="background1" w:themeFillShade="BF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b/>
                <w:sz w:val="24"/>
                <w:szCs w:val="24"/>
                <w:lang w:eastAsia="ar-SA"/>
              </w:rPr>
            </w:pPr>
            <w:r w:rsidRPr="00744AD4">
              <w:rPr>
                <w:b/>
                <w:sz w:val="24"/>
                <w:szCs w:val="24"/>
                <w:lang w:eastAsia="ar-SA"/>
              </w:rPr>
              <w:t>А</w:t>
            </w:r>
            <w:proofErr w:type="gramStart"/>
            <w:r w:rsidRPr="00744AD4">
              <w:rPr>
                <w:b/>
                <w:sz w:val="24"/>
                <w:szCs w:val="24"/>
                <w:lang w:eastAsia="ar-SA"/>
              </w:rPr>
              <w:t>7</w:t>
            </w:r>
            <w:proofErr w:type="gramEnd"/>
          </w:p>
          <w:p w:rsidR="008529F3" w:rsidRPr="00744AD4" w:rsidRDefault="008529F3" w:rsidP="008529F3">
            <w:pPr>
              <w:pStyle w:val="aa"/>
              <w:ind w:left="0"/>
              <w:jc w:val="center"/>
              <w:rPr>
                <w:b/>
                <w:sz w:val="24"/>
                <w:szCs w:val="24"/>
                <w:lang w:eastAsia="ar-SA"/>
              </w:rPr>
            </w:pPr>
            <w:r>
              <w:rPr>
                <w:b/>
                <w:sz w:val="24"/>
                <w:szCs w:val="24"/>
                <w:lang w:eastAsia="ar-SA"/>
              </w:rPr>
              <w:t>2007 г.</w:t>
            </w:r>
          </w:p>
        </w:tc>
        <w:tc>
          <w:tcPr>
            <w:tcW w:w="2677" w:type="dxa"/>
            <w:shd w:val="clear" w:color="auto" w:fill="BFBFBF" w:themeFill="background1" w:themeFillShade="BF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b/>
                <w:sz w:val="24"/>
                <w:szCs w:val="24"/>
                <w:lang w:eastAsia="ar-SA"/>
              </w:rPr>
            </w:pPr>
            <w:r w:rsidRPr="00744AD4">
              <w:rPr>
                <w:b/>
                <w:sz w:val="24"/>
                <w:szCs w:val="24"/>
                <w:lang w:eastAsia="ar-SA"/>
              </w:rPr>
              <w:t>А</w:t>
            </w:r>
            <w:proofErr w:type="gramStart"/>
            <w:r w:rsidRPr="00744AD4">
              <w:rPr>
                <w:b/>
                <w:sz w:val="24"/>
                <w:szCs w:val="24"/>
                <w:lang w:eastAsia="ar-SA"/>
              </w:rPr>
              <w:t>4</w:t>
            </w:r>
            <w:proofErr w:type="gramEnd"/>
          </w:p>
          <w:p w:rsidR="008529F3" w:rsidRPr="00744AD4" w:rsidRDefault="00F03484" w:rsidP="008529F3">
            <w:pPr>
              <w:pStyle w:val="aa"/>
              <w:ind w:left="0"/>
              <w:jc w:val="center"/>
              <w:rPr>
                <w:b/>
                <w:sz w:val="24"/>
                <w:szCs w:val="24"/>
                <w:lang w:eastAsia="ar-SA"/>
              </w:rPr>
            </w:pPr>
            <w:r>
              <w:rPr>
                <w:b/>
                <w:sz w:val="24"/>
                <w:szCs w:val="24"/>
                <w:lang w:eastAsia="ar-SA"/>
              </w:rPr>
              <w:t>2007 г. (?</w:t>
            </w:r>
            <w:r w:rsidR="008529F3">
              <w:rPr>
                <w:b/>
                <w:sz w:val="24"/>
                <w:szCs w:val="24"/>
                <w:lang w:eastAsia="ar-SA"/>
              </w:rPr>
              <w:t>)</w:t>
            </w:r>
          </w:p>
        </w:tc>
        <w:tc>
          <w:tcPr>
            <w:tcW w:w="2427" w:type="dxa"/>
            <w:shd w:val="clear" w:color="auto" w:fill="BFBFBF" w:themeFill="background1" w:themeFillShade="BF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b/>
                <w:sz w:val="24"/>
                <w:szCs w:val="24"/>
                <w:lang w:val="en-US" w:eastAsia="ar-SA"/>
              </w:rPr>
            </w:pPr>
            <w:r w:rsidRPr="00744AD4">
              <w:rPr>
                <w:b/>
                <w:sz w:val="24"/>
                <w:szCs w:val="24"/>
                <w:lang w:val="en-US" w:eastAsia="ar-SA"/>
              </w:rPr>
              <w:t>DL</w:t>
            </w:r>
          </w:p>
          <w:p w:rsidR="008529F3" w:rsidRPr="00042C55" w:rsidRDefault="008529F3" w:rsidP="008529F3">
            <w:pPr>
              <w:pStyle w:val="aa"/>
              <w:ind w:left="0"/>
              <w:jc w:val="center"/>
              <w:rPr>
                <w:b/>
                <w:sz w:val="24"/>
                <w:szCs w:val="24"/>
                <w:lang w:eastAsia="ar-SA"/>
              </w:rPr>
            </w:pPr>
            <w:r>
              <w:rPr>
                <w:b/>
                <w:sz w:val="24"/>
                <w:szCs w:val="24"/>
                <w:lang w:val="en-US" w:eastAsia="ar-SA"/>
              </w:rPr>
              <w:t xml:space="preserve">2011-2012 </w:t>
            </w:r>
            <w:r>
              <w:rPr>
                <w:b/>
                <w:sz w:val="24"/>
                <w:szCs w:val="24"/>
                <w:lang w:eastAsia="ar-SA"/>
              </w:rPr>
              <w:t>гг.</w:t>
            </w:r>
          </w:p>
        </w:tc>
      </w:tr>
      <w:tr w:rsidR="008529F3" w:rsidTr="00080F5B">
        <w:trPr>
          <w:trHeight w:val="278"/>
        </w:trPr>
        <w:tc>
          <w:tcPr>
            <w:tcW w:w="10332" w:type="dxa"/>
            <w:gridSpan w:val="4"/>
            <w:shd w:val="clear" w:color="auto" w:fill="D9D9D9" w:themeFill="background1" w:themeFillShade="D9"/>
            <w:vAlign w:val="center"/>
          </w:tcPr>
          <w:p w:rsidR="008529F3" w:rsidRPr="00C962F0" w:rsidRDefault="008529F3" w:rsidP="00163450">
            <w:pPr>
              <w:keepNext/>
              <w:ind w:firstLine="709"/>
              <w:jc w:val="center"/>
              <w:rPr>
                <w:sz w:val="24"/>
                <w:szCs w:val="24"/>
              </w:rPr>
            </w:pPr>
            <w:r w:rsidRPr="00C962F0">
              <w:rPr>
                <w:sz w:val="24"/>
                <w:szCs w:val="24"/>
              </w:rPr>
              <w:t>Система возбуждения упругих колебаний</w:t>
            </w:r>
          </w:p>
        </w:tc>
      </w:tr>
      <w:tr w:rsidR="008529F3" w:rsidTr="00163450">
        <w:trPr>
          <w:trHeight w:val="113"/>
        </w:trPr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Тип источников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BE4FDF">
              <w:rPr>
                <w:sz w:val="24"/>
                <w:szCs w:val="24"/>
              </w:rPr>
              <w:t>BOLT 1500/1900 LL-X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val="en-US"/>
              </w:rPr>
              <w:t>BOLT</w:t>
            </w:r>
            <w:r w:rsidRPr="0065136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TECHNOLOGY</w:t>
            </w:r>
            <w:r w:rsidRPr="0065136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Corp</w:t>
            </w:r>
          </w:p>
        </w:tc>
        <w:tc>
          <w:tcPr>
            <w:tcW w:w="2427" w:type="dxa"/>
            <w:vAlign w:val="center"/>
          </w:tcPr>
          <w:p w:rsidR="008529F3" w:rsidRPr="006E0B3A" w:rsidRDefault="008529F3" w:rsidP="00163450">
            <w:pPr>
              <w:jc w:val="center"/>
              <w:rPr>
                <w:sz w:val="24"/>
                <w:szCs w:val="24"/>
              </w:rPr>
            </w:pPr>
            <w:r w:rsidRPr="00564FED">
              <w:rPr>
                <w:sz w:val="24"/>
                <w:szCs w:val="24"/>
                <w:lang w:val="en-US"/>
              </w:rPr>
              <w:t>BOLT</w:t>
            </w:r>
            <w:r w:rsidRPr="00374E0E">
              <w:rPr>
                <w:sz w:val="24"/>
                <w:szCs w:val="24"/>
                <w:lang w:val="en-US"/>
              </w:rPr>
              <w:t xml:space="preserve"> </w:t>
            </w:r>
            <w:r w:rsidRPr="00564FED">
              <w:rPr>
                <w:sz w:val="24"/>
                <w:szCs w:val="24"/>
                <w:lang w:val="en-US"/>
              </w:rPr>
              <w:t>GUN</w:t>
            </w:r>
          </w:p>
        </w:tc>
      </w:tr>
      <w:tr w:rsidR="008529F3" w:rsidTr="001D797E">
        <w:trPr>
          <w:trHeight w:val="853"/>
        </w:trPr>
        <w:tc>
          <w:tcPr>
            <w:tcW w:w="2614" w:type="dxa"/>
            <w:vAlign w:val="center"/>
          </w:tcPr>
          <w:p w:rsidR="008529F3" w:rsidRDefault="008529F3" w:rsidP="00080F5B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Кол</w:t>
            </w:r>
            <w:r w:rsidR="00080F5B">
              <w:rPr>
                <w:sz w:val="24"/>
                <w:szCs w:val="24"/>
              </w:rPr>
              <w:t>-во</w:t>
            </w:r>
            <w:r w:rsidRPr="005A2445">
              <w:rPr>
                <w:sz w:val="24"/>
                <w:szCs w:val="24"/>
              </w:rPr>
              <w:t xml:space="preserve"> источников в одной линии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BE4FDF">
              <w:rPr>
                <w:sz w:val="24"/>
                <w:szCs w:val="24"/>
              </w:rPr>
              <w:t>20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</w:rPr>
              <w:t>до 1</w:t>
            </w:r>
            <w:r w:rsidRPr="005A2445">
              <w:rPr>
                <w:sz w:val="24"/>
                <w:szCs w:val="24"/>
              </w:rPr>
              <w:t>0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jc w:val="center"/>
              <w:rPr>
                <w:sz w:val="24"/>
                <w:szCs w:val="24"/>
              </w:rPr>
            </w:pPr>
          </w:p>
          <w:p w:rsidR="008529F3" w:rsidRPr="00374E0E" w:rsidRDefault="008529F3" w:rsidP="00163450">
            <w:pPr>
              <w:jc w:val="center"/>
              <w:rPr>
                <w:sz w:val="24"/>
                <w:szCs w:val="24"/>
                <w:lang w:val="en-US"/>
              </w:rPr>
            </w:pPr>
            <w:r w:rsidRPr="00374E0E">
              <w:rPr>
                <w:sz w:val="24"/>
                <w:szCs w:val="24"/>
                <w:lang w:val="en-US"/>
              </w:rPr>
              <w:t>9; 7; 7; 9</w:t>
            </w:r>
          </w:p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</w:p>
        </w:tc>
      </w:tr>
      <w:tr w:rsidR="008529F3" w:rsidTr="00163450">
        <w:trPr>
          <w:trHeight w:val="113"/>
        </w:trPr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Используемые объёмы источников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BE4FDF">
              <w:rPr>
                <w:sz w:val="24"/>
                <w:szCs w:val="24"/>
              </w:rPr>
              <w:t xml:space="preserve">60; 100; 130; 180; 200 и 300 </w:t>
            </w:r>
            <w:r>
              <w:rPr>
                <w:sz w:val="24"/>
                <w:szCs w:val="24"/>
              </w:rPr>
              <w:t>куб. дюйм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 xml:space="preserve">60; 100; 130; 180; 200 и 300 </w:t>
            </w:r>
            <w:r>
              <w:rPr>
                <w:sz w:val="24"/>
                <w:szCs w:val="24"/>
              </w:rPr>
              <w:t>куб. дюйм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6E0B3A">
              <w:rPr>
                <w:sz w:val="24"/>
                <w:szCs w:val="24"/>
              </w:rPr>
              <w:t>70; 100;130;145; 180;</w:t>
            </w:r>
            <w:r w:rsidRPr="00564FED">
              <w:rPr>
                <w:sz w:val="24"/>
                <w:szCs w:val="24"/>
              </w:rPr>
              <w:t>200; 250; 300 куб д</w:t>
            </w:r>
            <w:r>
              <w:rPr>
                <w:sz w:val="24"/>
                <w:szCs w:val="24"/>
              </w:rPr>
              <w:t>юйм</w:t>
            </w:r>
          </w:p>
        </w:tc>
      </w:tr>
      <w:tr w:rsidR="008529F3" w:rsidTr="00163450">
        <w:trPr>
          <w:trHeight w:val="113"/>
        </w:trPr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Погрешность срабатывания ПИ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 xml:space="preserve">±1.5 </w:t>
            </w:r>
            <w:r>
              <w:rPr>
                <w:sz w:val="24"/>
                <w:szCs w:val="24"/>
              </w:rPr>
              <w:t>мс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 xml:space="preserve">±1.5 </w:t>
            </w:r>
            <w:r>
              <w:rPr>
                <w:sz w:val="24"/>
                <w:szCs w:val="24"/>
              </w:rPr>
              <w:t>мс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jc w:val="center"/>
              <w:rPr>
                <w:sz w:val="24"/>
                <w:szCs w:val="24"/>
              </w:rPr>
            </w:pPr>
            <w:r w:rsidRPr="005A2445">
              <w:rPr>
                <w:sz w:val="24"/>
                <w:szCs w:val="24"/>
              </w:rPr>
              <w:t xml:space="preserve">±1.5 </w:t>
            </w:r>
            <w:r>
              <w:rPr>
                <w:sz w:val="24"/>
                <w:szCs w:val="24"/>
              </w:rPr>
              <w:t>мс</w:t>
            </w:r>
          </w:p>
        </w:tc>
      </w:tr>
      <w:tr w:rsidR="008529F3" w:rsidTr="00163450">
        <w:trPr>
          <w:trHeight w:val="113"/>
        </w:trPr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lastRenderedPageBreak/>
              <w:t>Рабочее давление на выстреле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 xml:space="preserve">2000 </w:t>
            </w:r>
            <w:proofErr w:type="spellStart"/>
            <w:r w:rsidRPr="005A2445">
              <w:rPr>
                <w:sz w:val="24"/>
                <w:szCs w:val="24"/>
              </w:rPr>
              <w:t>psi</w:t>
            </w:r>
            <w:proofErr w:type="spellEnd"/>
            <w:r w:rsidRPr="005A2445">
              <w:rPr>
                <w:sz w:val="24"/>
                <w:szCs w:val="24"/>
              </w:rPr>
              <w:t>.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 xml:space="preserve">2000 </w:t>
            </w:r>
            <w:proofErr w:type="spellStart"/>
            <w:r w:rsidRPr="005A2445">
              <w:rPr>
                <w:sz w:val="24"/>
                <w:szCs w:val="24"/>
              </w:rPr>
              <w:t>psi</w:t>
            </w:r>
            <w:proofErr w:type="spellEnd"/>
            <w:r w:rsidRPr="005A2445">
              <w:rPr>
                <w:sz w:val="24"/>
                <w:szCs w:val="24"/>
              </w:rPr>
              <w:t>.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64FED">
              <w:rPr>
                <w:sz w:val="24"/>
                <w:szCs w:val="24"/>
              </w:rPr>
              <w:t xml:space="preserve">2000 </w:t>
            </w:r>
            <w:proofErr w:type="spellStart"/>
            <w:r w:rsidRPr="00564FED">
              <w:rPr>
                <w:sz w:val="24"/>
                <w:szCs w:val="24"/>
              </w:rPr>
              <w:t>psi</w:t>
            </w:r>
            <w:proofErr w:type="spellEnd"/>
            <w:r w:rsidRPr="00564FED">
              <w:rPr>
                <w:sz w:val="24"/>
                <w:szCs w:val="24"/>
              </w:rPr>
              <w:t>.</w:t>
            </w:r>
          </w:p>
        </w:tc>
      </w:tr>
      <w:tr w:rsidR="008529F3" w:rsidTr="00163450">
        <w:trPr>
          <w:trHeight w:val="113"/>
        </w:trPr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Рабочее заглубление линии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64FED">
              <w:rPr>
                <w:sz w:val="24"/>
                <w:szCs w:val="24"/>
              </w:rPr>
              <w:t>6 м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7 м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64FED">
              <w:rPr>
                <w:sz w:val="24"/>
                <w:szCs w:val="24"/>
              </w:rPr>
              <w:t>6 м</w:t>
            </w:r>
          </w:p>
        </w:tc>
      </w:tr>
      <w:tr w:rsidR="008529F3" w:rsidTr="00163450">
        <w:trPr>
          <w:trHeight w:val="113"/>
        </w:trPr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Интервал возбуждения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</w:rPr>
              <w:t>37.5</w:t>
            </w:r>
            <w:r w:rsidRPr="005A2445">
              <w:rPr>
                <w:sz w:val="24"/>
                <w:szCs w:val="24"/>
              </w:rPr>
              <w:t xml:space="preserve"> м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</w:rPr>
              <w:t>37.5</w:t>
            </w:r>
            <w:r w:rsidRPr="005A2445">
              <w:rPr>
                <w:sz w:val="24"/>
                <w:szCs w:val="24"/>
              </w:rPr>
              <w:t xml:space="preserve"> м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64FED">
              <w:rPr>
                <w:sz w:val="24"/>
                <w:szCs w:val="24"/>
              </w:rPr>
              <w:t>37,5 м</w:t>
            </w:r>
          </w:p>
        </w:tc>
      </w:tr>
      <w:tr w:rsidR="008529F3" w:rsidRPr="00C1278F" w:rsidTr="00163450">
        <w:trPr>
          <w:trHeight w:val="113"/>
        </w:trPr>
        <w:tc>
          <w:tcPr>
            <w:tcW w:w="2614" w:type="dxa"/>
            <w:vAlign w:val="center"/>
          </w:tcPr>
          <w:p w:rsidR="008529F3" w:rsidRPr="005A2445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</w:rPr>
            </w:pPr>
            <w:r w:rsidRPr="005A2445">
              <w:rPr>
                <w:sz w:val="24"/>
                <w:szCs w:val="24"/>
              </w:rPr>
              <w:t>Система буксировки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-</w:t>
            </w:r>
          </w:p>
        </w:tc>
        <w:tc>
          <w:tcPr>
            <w:tcW w:w="2677" w:type="dxa"/>
            <w:vAlign w:val="center"/>
          </w:tcPr>
          <w:p w:rsidR="008529F3" w:rsidRPr="005A2445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</w:rPr>
            </w:pPr>
            <w:r w:rsidRPr="005A2445">
              <w:rPr>
                <w:sz w:val="24"/>
                <w:szCs w:val="24"/>
              </w:rPr>
              <w:t>Норвежский буй А</w:t>
            </w:r>
            <w:proofErr w:type="gramStart"/>
            <w:r w:rsidRPr="005A2445">
              <w:rPr>
                <w:sz w:val="24"/>
                <w:szCs w:val="24"/>
              </w:rPr>
              <w:t>6</w:t>
            </w:r>
            <w:proofErr w:type="gramEnd"/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</w:rPr>
              <w:t xml:space="preserve">Норвежский буй </w:t>
            </w:r>
            <w:r w:rsidRPr="00564FED">
              <w:rPr>
                <w:sz w:val="24"/>
                <w:szCs w:val="24"/>
              </w:rPr>
              <w:t>А</w:t>
            </w:r>
            <w:proofErr w:type="gramStart"/>
            <w:r w:rsidRPr="00564FED">
              <w:rPr>
                <w:sz w:val="24"/>
                <w:szCs w:val="24"/>
              </w:rPr>
              <w:t>6</w:t>
            </w:r>
            <w:proofErr w:type="gramEnd"/>
          </w:p>
        </w:tc>
      </w:tr>
      <w:tr w:rsidR="008529F3" w:rsidTr="00163450">
        <w:trPr>
          <w:trHeight w:val="113"/>
        </w:trPr>
        <w:tc>
          <w:tcPr>
            <w:tcW w:w="2614" w:type="dxa"/>
            <w:vAlign w:val="center"/>
          </w:tcPr>
          <w:p w:rsidR="008529F3" w:rsidRPr="005A2445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</w:rPr>
            </w:pPr>
            <w:r w:rsidRPr="005A2445">
              <w:rPr>
                <w:sz w:val="24"/>
                <w:szCs w:val="24"/>
              </w:rPr>
              <w:t>Вынос центра ПИ от кормы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50 м</w:t>
            </w:r>
          </w:p>
        </w:tc>
        <w:tc>
          <w:tcPr>
            <w:tcW w:w="2677" w:type="dxa"/>
            <w:vAlign w:val="center"/>
          </w:tcPr>
          <w:p w:rsidR="008529F3" w:rsidRPr="005A2445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</w:rPr>
            </w:pPr>
            <w:r w:rsidRPr="00D70D63">
              <w:rPr>
                <w:sz w:val="24"/>
                <w:szCs w:val="24"/>
              </w:rPr>
              <w:t>30</w:t>
            </w:r>
            <w:r w:rsidR="001D797E">
              <w:rPr>
                <w:sz w:val="24"/>
                <w:szCs w:val="24"/>
              </w:rPr>
              <w:t xml:space="preserve"> </w:t>
            </w:r>
            <w:r w:rsidRPr="005A2445">
              <w:rPr>
                <w:sz w:val="24"/>
                <w:szCs w:val="24"/>
              </w:rPr>
              <w:t>м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64FED">
              <w:rPr>
                <w:sz w:val="24"/>
                <w:szCs w:val="24"/>
              </w:rPr>
              <w:t>27,15 м</w:t>
            </w:r>
          </w:p>
        </w:tc>
      </w:tr>
      <w:tr w:rsidR="008529F3" w:rsidTr="00163450">
        <w:tc>
          <w:tcPr>
            <w:tcW w:w="10332" w:type="dxa"/>
            <w:gridSpan w:val="4"/>
            <w:shd w:val="clear" w:color="auto" w:fill="D9D9D9" w:themeFill="background1" w:themeFillShade="D9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Сейсмическая коса</w:t>
            </w:r>
          </w:p>
        </w:tc>
      </w:tr>
      <w:tr w:rsidR="008529F3" w:rsidRPr="000D4D71" w:rsidTr="00163450"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Тип</w:t>
            </w:r>
          </w:p>
        </w:tc>
        <w:tc>
          <w:tcPr>
            <w:tcW w:w="2614" w:type="dxa"/>
            <w:vAlign w:val="center"/>
          </w:tcPr>
          <w:p w:rsidR="008529F3" w:rsidRPr="00361074" w:rsidRDefault="008529F3" w:rsidP="001D797E">
            <w:pPr>
              <w:keepNext/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 w:rsidRPr="00BE4FDF">
              <w:rPr>
                <w:sz w:val="24"/>
                <w:szCs w:val="24"/>
                <w:lang w:val="en-US"/>
              </w:rPr>
              <w:t>S</w:t>
            </w:r>
            <w:r>
              <w:rPr>
                <w:sz w:val="24"/>
                <w:szCs w:val="24"/>
                <w:lang w:val="en-US"/>
              </w:rPr>
              <w:t>ercel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Seal 24bit digital (Fluid </w:t>
            </w:r>
            <w:r w:rsidRPr="00BE4FDF">
              <w:rPr>
                <w:sz w:val="24"/>
                <w:szCs w:val="24"/>
                <w:lang w:val="en-US"/>
              </w:rPr>
              <w:t>filled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BE4FDF">
              <w:rPr>
                <w:sz w:val="24"/>
                <w:szCs w:val="24"/>
                <w:lang w:val="en-US"/>
              </w:rPr>
              <w:t>streamer</w:t>
            </w:r>
            <w:r w:rsidRPr="0036107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2677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proofErr w:type="spellStart"/>
            <w:r>
              <w:rPr>
                <w:sz w:val="24"/>
                <w:szCs w:val="24"/>
                <w:lang w:val="en-US"/>
              </w:rPr>
              <w:t>Sercel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Seal 24bit digital</w:t>
            </w:r>
          </w:p>
        </w:tc>
        <w:tc>
          <w:tcPr>
            <w:tcW w:w="2427" w:type="dxa"/>
            <w:vAlign w:val="center"/>
          </w:tcPr>
          <w:p w:rsidR="008529F3" w:rsidRPr="00374E0E" w:rsidRDefault="008529F3" w:rsidP="001D797E">
            <w:pPr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sz w:val="24"/>
                <w:szCs w:val="24"/>
                <w:lang w:val="en-US"/>
              </w:rPr>
              <w:t>Sercel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Seal 24bit digital</w:t>
            </w:r>
            <w:r w:rsidRPr="00374E0E">
              <w:rPr>
                <w:sz w:val="24"/>
                <w:szCs w:val="24"/>
                <w:lang w:val="en-US"/>
              </w:rPr>
              <w:t xml:space="preserve"> (</w:t>
            </w:r>
            <w:r>
              <w:rPr>
                <w:sz w:val="24"/>
                <w:szCs w:val="24"/>
                <w:lang w:val="en-US"/>
              </w:rPr>
              <w:t>Solid sentinel Streamer)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Длина активной части косы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smartTag w:uri="urn:schemas-microsoft-com:office:smarttags" w:element="metricconverter">
              <w:smartTagPr>
                <w:attr w:name="ProductID" w:val="8100 м"/>
              </w:smartTagPr>
              <w:r w:rsidRPr="00BE4FDF">
                <w:rPr>
                  <w:sz w:val="24"/>
                  <w:szCs w:val="24"/>
                </w:rPr>
                <w:t>8100 м</w:t>
              </w:r>
            </w:smartTag>
          </w:p>
        </w:tc>
        <w:tc>
          <w:tcPr>
            <w:tcW w:w="2677" w:type="dxa"/>
            <w:vAlign w:val="center"/>
          </w:tcPr>
          <w:p w:rsidR="008529F3" w:rsidRPr="00374E0E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EA0C2E">
              <w:rPr>
                <w:sz w:val="24"/>
                <w:szCs w:val="24"/>
              </w:rPr>
              <w:t xml:space="preserve">8103.4 </w:t>
            </w:r>
            <w:r>
              <w:rPr>
                <w:sz w:val="24"/>
                <w:szCs w:val="24"/>
              </w:rPr>
              <w:t>м</w:t>
            </w:r>
          </w:p>
        </w:tc>
        <w:tc>
          <w:tcPr>
            <w:tcW w:w="2427" w:type="dxa"/>
            <w:vAlign w:val="center"/>
          </w:tcPr>
          <w:p w:rsidR="008529F3" w:rsidRPr="006E0B3A" w:rsidRDefault="008529F3" w:rsidP="00163450">
            <w:pPr>
              <w:jc w:val="center"/>
            </w:pPr>
            <w:r w:rsidRPr="00564FED">
              <w:rPr>
                <w:sz w:val="24"/>
                <w:szCs w:val="24"/>
              </w:rPr>
              <w:t>8103.4 м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Групповой интервал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smartTag w:uri="urn:schemas-microsoft-com:office:smarttags" w:element="metricconverter">
              <w:smartTagPr>
                <w:attr w:name="ProductID" w:val="12.5 м"/>
              </w:smartTagPr>
              <w:r w:rsidRPr="00BE4FDF">
                <w:rPr>
                  <w:sz w:val="24"/>
                  <w:szCs w:val="24"/>
                </w:rPr>
                <w:t>12.5 м</w:t>
              </w:r>
            </w:smartTag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12.5 м</w:t>
            </w:r>
          </w:p>
        </w:tc>
        <w:tc>
          <w:tcPr>
            <w:tcW w:w="2427" w:type="dxa"/>
            <w:vAlign w:val="center"/>
          </w:tcPr>
          <w:p w:rsidR="008529F3" w:rsidRPr="006E0B3A" w:rsidRDefault="008529F3" w:rsidP="0016345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12.5 м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Длина активной секции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smartTag w:uri="urn:schemas-microsoft-com:office:smarttags" w:element="metricconverter">
              <w:smartTagPr>
                <w:attr w:name="ProductID" w:val="150 м"/>
              </w:smartTagPr>
              <w:r w:rsidRPr="00BE4FDF">
                <w:rPr>
                  <w:sz w:val="24"/>
                  <w:szCs w:val="24"/>
                </w:rPr>
                <w:t>150 м</w:t>
              </w:r>
            </w:smartTag>
            <w:r w:rsidRPr="00BE4FDF">
              <w:rPr>
                <w:sz w:val="24"/>
                <w:szCs w:val="24"/>
              </w:rPr>
              <w:t>.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150 м</w:t>
            </w:r>
          </w:p>
        </w:tc>
        <w:tc>
          <w:tcPr>
            <w:tcW w:w="2427" w:type="dxa"/>
            <w:vAlign w:val="center"/>
          </w:tcPr>
          <w:p w:rsidR="008529F3" w:rsidRPr="006E0B3A" w:rsidRDefault="008529F3" w:rsidP="0016345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150 м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Количество секций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BE4FDF">
              <w:rPr>
                <w:sz w:val="24"/>
                <w:szCs w:val="24"/>
              </w:rPr>
              <w:t>54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075A7">
              <w:rPr>
                <w:sz w:val="24"/>
                <w:szCs w:val="24"/>
              </w:rPr>
              <w:t>54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jc w:val="center"/>
              <w:rPr>
                <w:sz w:val="24"/>
                <w:szCs w:val="24"/>
              </w:rPr>
            </w:pPr>
            <w:r w:rsidRPr="00564FED">
              <w:rPr>
                <w:sz w:val="24"/>
                <w:szCs w:val="24"/>
              </w:rPr>
              <w:t>54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Количество каналов в косе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648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648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374E0E">
              <w:rPr>
                <w:sz w:val="24"/>
                <w:szCs w:val="24"/>
              </w:rPr>
              <w:t>648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Количество каналов в секции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Default="008529F3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Количество гидрофонов в группе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16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16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64FED">
              <w:rPr>
                <w:sz w:val="24"/>
                <w:szCs w:val="24"/>
              </w:rPr>
              <w:t>8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Pr="004032CE" w:rsidRDefault="008529F3" w:rsidP="001D797E">
            <w:pPr>
              <w:spacing w:line="240" w:lineRule="auto"/>
              <w:jc w:val="center"/>
            </w:pPr>
            <w:r w:rsidRPr="005A2445">
              <w:rPr>
                <w:sz w:val="24"/>
                <w:szCs w:val="24"/>
              </w:rPr>
              <w:t>Вынос 1-го канала от кормы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200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150</w:t>
            </w:r>
          </w:p>
        </w:tc>
        <w:tc>
          <w:tcPr>
            <w:tcW w:w="2427" w:type="dxa"/>
            <w:vAlign w:val="center"/>
          </w:tcPr>
          <w:p w:rsidR="008529F3" w:rsidRPr="006E0B3A" w:rsidRDefault="008529F3" w:rsidP="00163450">
            <w:pPr>
              <w:jc w:val="center"/>
              <w:rPr>
                <w:sz w:val="24"/>
                <w:szCs w:val="24"/>
              </w:rPr>
            </w:pPr>
            <w:r w:rsidRPr="00374E0E">
              <w:rPr>
                <w:sz w:val="24"/>
                <w:szCs w:val="24"/>
                <w:lang w:val="en-US"/>
              </w:rPr>
              <w:t>157.15</w:t>
            </w:r>
            <w:r w:rsidRPr="00374E0E">
              <w:rPr>
                <w:color w:val="FF0000"/>
                <w:sz w:val="24"/>
                <w:szCs w:val="24"/>
                <w:lang w:val="en-US"/>
              </w:rPr>
              <w:t xml:space="preserve"> </w:t>
            </w:r>
            <w:r w:rsidRPr="00564FED">
              <w:rPr>
                <w:sz w:val="24"/>
                <w:szCs w:val="24"/>
              </w:rPr>
              <w:t>м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Pr="00E97AD9" w:rsidRDefault="008529F3" w:rsidP="001D797E">
            <w:pPr>
              <w:spacing w:line="240" w:lineRule="auto"/>
              <w:jc w:val="center"/>
            </w:pPr>
            <w:r w:rsidRPr="005A2445">
              <w:rPr>
                <w:sz w:val="24"/>
                <w:szCs w:val="24"/>
              </w:rPr>
              <w:t>Глубина буксировки косы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8-9 м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7-9 м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7-9 м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Pr="00E97AD9" w:rsidRDefault="008529F3" w:rsidP="001D797E">
            <w:pPr>
              <w:spacing w:line="240" w:lineRule="auto"/>
              <w:jc w:val="center"/>
            </w:pPr>
            <w:r w:rsidRPr="005A2445">
              <w:rPr>
                <w:sz w:val="24"/>
                <w:szCs w:val="24"/>
              </w:rPr>
              <w:t>Тип гидрофонов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BE4FDF">
              <w:rPr>
                <w:sz w:val="24"/>
                <w:szCs w:val="24"/>
                <w:lang w:val="en-US"/>
              </w:rPr>
              <w:t>SLH</w:t>
            </w:r>
            <w:r w:rsidRPr="00BE4FDF">
              <w:rPr>
                <w:sz w:val="24"/>
                <w:szCs w:val="24"/>
              </w:rPr>
              <w:t xml:space="preserve"> 20 </w:t>
            </w:r>
            <w:r w:rsidRPr="00BE4FDF">
              <w:rPr>
                <w:sz w:val="24"/>
                <w:szCs w:val="24"/>
                <w:lang w:val="en-US"/>
              </w:rPr>
              <w:t>or</w:t>
            </w:r>
            <w:r w:rsidRPr="00BE4FDF">
              <w:rPr>
                <w:sz w:val="24"/>
                <w:szCs w:val="24"/>
              </w:rPr>
              <w:t xml:space="preserve"> </w:t>
            </w:r>
            <w:proofErr w:type="spellStart"/>
            <w:r w:rsidRPr="00BE4FDF">
              <w:rPr>
                <w:sz w:val="24"/>
                <w:szCs w:val="24"/>
                <w:lang w:val="en-US"/>
              </w:rPr>
              <w:t>Geopoint</w:t>
            </w:r>
            <w:proofErr w:type="spellEnd"/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  <w:lang w:val="en-US"/>
              </w:rPr>
              <w:t>S</w:t>
            </w:r>
            <w:r>
              <w:rPr>
                <w:sz w:val="24"/>
                <w:szCs w:val="24"/>
                <w:lang w:val="en-US"/>
              </w:rPr>
              <w:t>LH</w:t>
            </w:r>
            <w:r w:rsidRPr="00EC0DCD">
              <w:rPr>
                <w:sz w:val="24"/>
                <w:szCs w:val="24"/>
              </w:rPr>
              <w:t>-20</w:t>
            </w:r>
          </w:p>
        </w:tc>
        <w:tc>
          <w:tcPr>
            <w:tcW w:w="2427" w:type="dxa"/>
            <w:vAlign w:val="center"/>
          </w:tcPr>
          <w:p w:rsidR="008529F3" w:rsidRPr="006E0B3A" w:rsidRDefault="008529F3" w:rsidP="00163450">
            <w:pPr>
              <w:jc w:val="center"/>
              <w:rPr>
                <w:sz w:val="24"/>
                <w:szCs w:val="24"/>
              </w:rPr>
            </w:pPr>
            <w:r w:rsidRPr="00564FED">
              <w:rPr>
                <w:sz w:val="24"/>
                <w:szCs w:val="24"/>
                <w:lang w:val="en-US"/>
              </w:rPr>
              <w:t>Ser</w:t>
            </w:r>
            <w:r w:rsidRPr="00564FED">
              <w:rPr>
                <w:sz w:val="24"/>
                <w:szCs w:val="24"/>
              </w:rPr>
              <w:t>с</w:t>
            </w:r>
            <w:r w:rsidRPr="00564FED">
              <w:rPr>
                <w:sz w:val="24"/>
                <w:szCs w:val="24"/>
                <w:lang w:val="en-US"/>
              </w:rPr>
              <w:t>el</w:t>
            </w:r>
            <w:r w:rsidRPr="00374E0E">
              <w:rPr>
                <w:sz w:val="24"/>
                <w:szCs w:val="24"/>
                <w:lang w:val="en-US"/>
              </w:rPr>
              <w:t xml:space="preserve"> </w:t>
            </w:r>
            <w:r w:rsidRPr="00564FED">
              <w:rPr>
                <w:sz w:val="24"/>
                <w:szCs w:val="24"/>
                <w:lang w:val="en-US"/>
              </w:rPr>
              <w:t>Flexible</w:t>
            </w:r>
          </w:p>
        </w:tc>
      </w:tr>
      <w:tr w:rsidR="008529F3" w:rsidTr="00163450">
        <w:trPr>
          <w:trHeight w:val="703"/>
        </w:trPr>
        <w:tc>
          <w:tcPr>
            <w:tcW w:w="2614" w:type="dxa"/>
            <w:vAlign w:val="center"/>
          </w:tcPr>
          <w:p w:rsidR="008529F3" w:rsidRPr="005A2445" w:rsidRDefault="008529F3" w:rsidP="001D797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5A2445">
              <w:rPr>
                <w:sz w:val="24"/>
                <w:szCs w:val="24"/>
              </w:rPr>
              <w:t>Макс. рабочая глубина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&lt;</w:t>
            </w:r>
            <w:smartTag w:uri="urn:schemas-microsoft-com:office:smarttags" w:element="metricconverter">
              <w:smartTagPr>
                <w:attr w:name="ProductID" w:val="30 м"/>
              </w:smartTagPr>
              <w:r w:rsidRPr="005A2445">
                <w:rPr>
                  <w:sz w:val="24"/>
                  <w:szCs w:val="24"/>
                </w:rPr>
                <w:t>30 м</w:t>
              </w:r>
            </w:smartTag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&lt;</w:t>
            </w:r>
            <w:smartTag w:uri="urn:schemas-microsoft-com:office:smarttags" w:element="metricconverter">
              <w:smartTagPr>
                <w:attr w:name="ProductID" w:val="30 м"/>
              </w:smartTagPr>
              <w:r w:rsidRPr="005A2445">
                <w:rPr>
                  <w:sz w:val="24"/>
                  <w:szCs w:val="24"/>
                </w:rPr>
                <w:t>30 м</w:t>
              </w:r>
            </w:smartTag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jc w:val="center"/>
              <w:rPr>
                <w:sz w:val="24"/>
                <w:szCs w:val="24"/>
              </w:rPr>
            </w:pPr>
            <w:r w:rsidRPr="00564FED">
              <w:rPr>
                <w:sz w:val="24"/>
                <w:szCs w:val="24"/>
              </w:rPr>
              <w:t>22 м</w:t>
            </w:r>
          </w:p>
        </w:tc>
      </w:tr>
      <w:tr w:rsidR="008529F3" w:rsidTr="001D797E">
        <w:trPr>
          <w:trHeight w:val="788"/>
        </w:trPr>
        <w:tc>
          <w:tcPr>
            <w:tcW w:w="2614" w:type="dxa"/>
            <w:vAlign w:val="center"/>
          </w:tcPr>
          <w:p w:rsidR="008529F3" w:rsidRPr="005A2445" w:rsidRDefault="008529F3" w:rsidP="001D797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5A2445">
              <w:rPr>
                <w:sz w:val="24"/>
                <w:szCs w:val="24"/>
              </w:rPr>
              <w:t>Макс. нерабочая глубина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&gt;</w:t>
            </w:r>
            <w:smartTag w:uri="urn:schemas-microsoft-com:office:smarttags" w:element="metricconverter">
              <w:smartTagPr>
                <w:attr w:name="ProductID" w:val="250 м"/>
              </w:smartTagPr>
              <w:r w:rsidRPr="005A2445">
                <w:rPr>
                  <w:sz w:val="24"/>
                  <w:szCs w:val="24"/>
                </w:rPr>
                <w:t>250 м</w:t>
              </w:r>
            </w:smartTag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A2445">
              <w:rPr>
                <w:sz w:val="24"/>
                <w:szCs w:val="24"/>
              </w:rPr>
              <w:t>&gt;</w:t>
            </w:r>
            <w:smartTag w:uri="urn:schemas-microsoft-com:office:smarttags" w:element="metricconverter">
              <w:smartTagPr>
                <w:attr w:name="ProductID" w:val="250 м"/>
              </w:smartTagPr>
              <w:r w:rsidRPr="005A2445">
                <w:rPr>
                  <w:sz w:val="24"/>
                  <w:szCs w:val="24"/>
                </w:rPr>
                <w:t>250 м</w:t>
              </w:r>
            </w:smartTag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-</w:t>
            </w:r>
          </w:p>
        </w:tc>
      </w:tr>
      <w:tr w:rsidR="008529F3" w:rsidTr="00163450">
        <w:tc>
          <w:tcPr>
            <w:tcW w:w="10332" w:type="dxa"/>
            <w:gridSpan w:val="4"/>
            <w:shd w:val="clear" w:color="auto" w:fill="D9D9D9" w:themeFill="background1" w:themeFillShade="D9"/>
            <w:vAlign w:val="center"/>
          </w:tcPr>
          <w:p w:rsidR="008529F3" w:rsidRPr="00E63FC7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Регистрирующая аппаратура</w:t>
            </w:r>
          </w:p>
        </w:tc>
      </w:tr>
      <w:tr w:rsidR="008529F3" w:rsidRPr="00374E0E" w:rsidTr="00163450"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Тип</w:t>
            </w:r>
          </w:p>
        </w:tc>
        <w:tc>
          <w:tcPr>
            <w:tcW w:w="2614" w:type="dxa"/>
            <w:vAlign w:val="center"/>
          </w:tcPr>
          <w:p w:rsidR="008529F3" w:rsidRPr="00E82306" w:rsidRDefault="008529F3" w:rsidP="00163450">
            <w:pPr>
              <w:jc w:val="center"/>
              <w:rPr>
                <w:sz w:val="24"/>
                <w:szCs w:val="24"/>
              </w:rPr>
            </w:pPr>
            <w:r w:rsidRPr="00564FED">
              <w:rPr>
                <w:sz w:val="24"/>
                <w:szCs w:val="24"/>
                <w:lang w:val="en-US"/>
              </w:rPr>
              <w:t>Seal</w:t>
            </w:r>
            <w:r w:rsidRPr="00564FED">
              <w:rPr>
                <w:sz w:val="24"/>
                <w:szCs w:val="24"/>
              </w:rPr>
              <w:t xml:space="preserve"> </w:t>
            </w:r>
            <w:r w:rsidRPr="00564FED">
              <w:rPr>
                <w:sz w:val="24"/>
                <w:szCs w:val="24"/>
                <w:lang w:val="en-US"/>
              </w:rPr>
              <w:t>v</w:t>
            </w:r>
            <w:r w:rsidRPr="00564FED">
              <w:rPr>
                <w:sz w:val="24"/>
                <w:szCs w:val="24"/>
              </w:rPr>
              <w:t>.5.</w:t>
            </w:r>
            <w:r>
              <w:rPr>
                <w:sz w:val="24"/>
                <w:szCs w:val="24"/>
              </w:rPr>
              <w:t>1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ind w:firstLine="567"/>
              <w:jc w:val="center"/>
              <w:rPr>
                <w:sz w:val="24"/>
                <w:szCs w:val="24"/>
              </w:rPr>
            </w:pPr>
            <w:r w:rsidRPr="00564FED">
              <w:rPr>
                <w:sz w:val="24"/>
                <w:szCs w:val="24"/>
                <w:lang w:val="en-US"/>
              </w:rPr>
              <w:t>Seal</w:t>
            </w:r>
            <w:r w:rsidRPr="00564FED">
              <w:rPr>
                <w:sz w:val="24"/>
                <w:szCs w:val="24"/>
              </w:rPr>
              <w:t xml:space="preserve"> </w:t>
            </w:r>
            <w:r w:rsidRPr="00564FED">
              <w:rPr>
                <w:sz w:val="24"/>
                <w:szCs w:val="24"/>
                <w:lang w:val="en-US"/>
              </w:rPr>
              <w:t>v</w:t>
            </w:r>
            <w:r w:rsidRPr="00564FED">
              <w:rPr>
                <w:sz w:val="24"/>
                <w:szCs w:val="24"/>
              </w:rPr>
              <w:t>.5.</w:t>
            </w:r>
            <w:r>
              <w:rPr>
                <w:sz w:val="24"/>
                <w:szCs w:val="24"/>
              </w:rPr>
              <w:t>1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ind w:firstLine="567"/>
              <w:jc w:val="center"/>
              <w:rPr>
                <w:sz w:val="24"/>
                <w:szCs w:val="24"/>
              </w:rPr>
            </w:pPr>
            <w:r w:rsidRPr="00564FED">
              <w:rPr>
                <w:sz w:val="24"/>
                <w:szCs w:val="24"/>
                <w:lang w:val="en-US"/>
              </w:rPr>
              <w:t>Seal</w:t>
            </w:r>
            <w:r w:rsidRPr="00564FED">
              <w:rPr>
                <w:sz w:val="24"/>
                <w:szCs w:val="24"/>
              </w:rPr>
              <w:t xml:space="preserve"> </w:t>
            </w:r>
            <w:r w:rsidRPr="00564FED">
              <w:rPr>
                <w:sz w:val="24"/>
                <w:szCs w:val="24"/>
                <w:lang w:val="en-US"/>
              </w:rPr>
              <w:t>v</w:t>
            </w:r>
            <w:r w:rsidRPr="00564FED">
              <w:rPr>
                <w:sz w:val="24"/>
                <w:szCs w:val="24"/>
              </w:rPr>
              <w:t>.5.2</w:t>
            </w:r>
          </w:p>
        </w:tc>
      </w:tr>
      <w:tr w:rsidR="008529F3" w:rsidTr="00163450">
        <w:trPr>
          <w:trHeight w:val="391"/>
        </w:trPr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Количество каналов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keepNext/>
              <w:jc w:val="center"/>
              <w:rPr>
                <w:sz w:val="24"/>
                <w:szCs w:val="24"/>
              </w:rPr>
            </w:pPr>
          </w:p>
        </w:tc>
        <w:tc>
          <w:tcPr>
            <w:tcW w:w="2677" w:type="dxa"/>
            <w:vAlign w:val="center"/>
          </w:tcPr>
          <w:p w:rsidR="008529F3" w:rsidRPr="00CC169E" w:rsidRDefault="008529F3" w:rsidP="00163450">
            <w:pPr>
              <w:jc w:val="center"/>
              <w:rPr>
                <w:sz w:val="24"/>
                <w:szCs w:val="24"/>
                <w:lang w:eastAsia="ar-SA"/>
              </w:rPr>
            </w:pPr>
            <w:r w:rsidRPr="00CC169E">
              <w:rPr>
                <w:sz w:val="24"/>
                <w:szCs w:val="24"/>
                <w:lang w:eastAsia="ar-SA"/>
              </w:rPr>
              <w:t>648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648</w:t>
            </w:r>
          </w:p>
        </w:tc>
      </w:tr>
      <w:tr w:rsidR="008529F3" w:rsidTr="00163450">
        <w:trPr>
          <w:trHeight w:val="508"/>
        </w:trPr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Длина записи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12 сек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12 сек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12 сек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Частота дискретизации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 мс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 мс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 мс</w:t>
            </w:r>
          </w:p>
        </w:tc>
      </w:tr>
      <w:tr w:rsidR="008529F3" w:rsidTr="00163450"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Формат записи</w:t>
            </w:r>
          </w:p>
        </w:tc>
        <w:tc>
          <w:tcPr>
            <w:tcW w:w="2614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64FED">
              <w:rPr>
                <w:sz w:val="24"/>
                <w:szCs w:val="24"/>
              </w:rPr>
              <w:t>SEG-D</w:t>
            </w:r>
          </w:p>
        </w:tc>
        <w:tc>
          <w:tcPr>
            <w:tcW w:w="267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64FED">
              <w:rPr>
                <w:sz w:val="24"/>
                <w:szCs w:val="24"/>
              </w:rPr>
              <w:t>SEG-D</w:t>
            </w:r>
          </w:p>
        </w:tc>
        <w:tc>
          <w:tcPr>
            <w:tcW w:w="2427" w:type="dxa"/>
            <w:vAlign w:val="center"/>
          </w:tcPr>
          <w:p w:rsidR="008529F3" w:rsidRDefault="008529F3" w:rsidP="00163450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 w:rsidRPr="00564FED">
              <w:rPr>
                <w:sz w:val="24"/>
                <w:szCs w:val="24"/>
              </w:rPr>
              <w:t>SEG-D</w:t>
            </w:r>
          </w:p>
        </w:tc>
      </w:tr>
      <w:tr w:rsidR="001D797E" w:rsidTr="001D797E">
        <w:tc>
          <w:tcPr>
            <w:tcW w:w="2614" w:type="dxa"/>
            <w:vAlign w:val="center"/>
          </w:tcPr>
          <w:p w:rsidR="001D797E" w:rsidRDefault="001D797E" w:rsidP="001D797E">
            <w:pPr>
              <w:pStyle w:val="aa"/>
              <w:ind w:left="0"/>
              <w:jc w:val="center"/>
              <w:rPr>
                <w:szCs w:val="24"/>
                <w:lang w:eastAsia="ar-SA"/>
              </w:rPr>
            </w:pPr>
            <w:r>
              <w:rPr>
                <w:szCs w:val="24"/>
                <w:lang w:eastAsia="ar-SA"/>
              </w:rPr>
              <w:t>Накопители</w:t>
            </w:r>
          </w:p>
        </w:tc>
        <w:tc>
          <w:tcPr>
            <w:tcW w:w="2614" w:type="dxa"/>
            <w:vAlign w:val="bottom"/>
          </w:tcPr>
          <w:p w:rsidR="001D797E" w:rsidRPr="00C1278F" w:rsidRDefault="001D797E" w:rsidP="001D797E">
            <w:pPr>
              <w:keepNext/>
              <w:jc w:val="center"/>
              <w:rPr>
                <w:sz w:val="24"/>
                <w:szCs w:val="24"/>
              </w:rPr>
            </w:pPr>
            <w:r w:rsidRPr="00BE4FDF">
              <w:rPr>
                <w:sz w:val="24"/>
                <w:szCs w:val="24"/>
                <w:lang w:val="en-US"/>
              </w:rPr>
              <w:t>QUANTUM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DLT</w:t>
            </w:r>
            <w:r w:rsidRPr="00C1278F">
              <w:rPr>
                <w:sz w:val="24"/>
                <w:szCs w:val="24"/>
                <w:lang w:val="en-US"/>
              </w:rPr>
              <w:t>8000</w:t>
            </w:r>
          </w:p>
        </w:tc>
        <w:tc>
          <w:tcPr>
            <w:tcW w:w="2677" w:type="dxa"/>
            <w:vAlign w:val="bottom"/>
          </w:tcPr>
          <w:p w:rsidR="001D797E" w:rsidRPr="006E0B3A" w:rsidRDefault="001D797E" w:rsidP="001D797E">
            <w:pPr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3592</w:t>
            </w:r>
          </w:p>
        </w:tc>
        <w:tc>
          <w:tcPr>
            <w:tcW w:w="2427" w:type="dxa"/>
            <w:vAlign w:val="bottom"/>
          </w:tcPr>
          <w:p w:rsidR="001D797E" w:rsidRPr="006E0B3A" w:rsidRDefault="001D797E" w:rsidP="001D797E">
            <w:pPr>
              <w:jc w:val="center"/>
              <w:rPr>
                <w:sz w:val="24"/>
                <w:szCs w:val="24"/>
              </w:rPr>
            </w:pPr>
            <w:r w:rsidRPr="00564FED">
              <w:rPr>
                <w:sz w:val="24"/>
                <w:szCs w:val="24"/>
                <w:lang w:val="en-US"/>
              </w:rPr>
              <w:t>IBM</w:t>
            </w:r>
            <w:r w:rsidRPr="00564FE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3590,</w:t>
            </w:r>
            <w:r w:rsidRPr="00564FED">
              <w:rPr>
                <w:sz w:val="24"/>
                <w:szCs w:val="24"/>
              </w:rPr>
              <w:t>3592</w:t>
            </w:r>
          </w:p>
        </w:tc>
      </w:tr>
      <w:tr w:rsidR="001D797E" w:rsidTr="00163450">
        <w:tc>
          <w:tcPr>
            <w:tcW w:w="2614" w:type="dxa"/>
            <w:vAlign w:val="center"/>
          </w:tcPr>
          <w:p w:rsidR="001D797E" w:rsidRDefault="001D797E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Система контроля качества</w:t>
            </w:r>
          </w:p>
        </w:tc>
        <w:tc>
          <w:tcPr>
            <w:tcW w:w="2614" w:type="dxa"/>
            <w:vAlign w:val="center"/>
          </w:tcPr>
          <w:p w:rsidR="001D797E" w:rsidRDefault="001D797E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proofErr w:type="spellStart"/>
            <w:r w:rsidRPr="00BE4FDF">
              <w:rPr>
                <w:sz w:val="24"/>
                <w:szCs w:val="24"/>
                <w:lang w:val="en-US"/>
              </w:rPr>
              <w:t>eSQC</w:t>
            </w:r>
            <w:proofErr w:type="spellEnd"/>
            <w:r w:rsidRPr="00C1278F">
              <w:rPr>
                <w:sz w:val="24"/>
                <w:szCs w:val="24"/>
                <w:lang w:val="en-US"/>
              </w:rPr>
              <w:t>-</w:t>
            </w:r>
            <w:r w:rsidRPr="00BE4FDF">
              <w:rPr>
                <w:sz w:val="24"/>
                <w:szCs w:val="24"/>
                <w:lang w:val="en-US"/>
              </w:rPr>
              <w:t>Pro</w:t>
            </w:r>
            <w:r w:rsidRPr="00C1278F">
              <w:rPr>
                <w:sz w:val="24"/>
                <w:szCs w:val="24"/>
                <w:lang w:val="en-US"/>
              </w:rPr>
              <w:t xml:space="preserve"> </w:t>
            </w:r>
            <w:r w:rsidRPr="00BE4FDF">
              <w:rPr>
                <w:sz w:val="24"/>
                <w:szCs w:val="24"/>
                <w:lang w:val="en-US"/>
              </w:rPr>
              <w:t>v</w:t>
            </w:r>
            <w:r w:rsidRPr="00C1278F">
              <w:rPr>
                <w:sz w:val="24"/>
                <w:szCs w:val="24"/>
                <w:lang w:val="en-US"/>
              </w:rPr>
              <w:t>.2.2</w:t>
            </w:r>
          </w:p>
        </w:tc>
        <w:tc>
          <w:tcPr>
            <w:tcW w:w="2677" w:type="dxa"/>
            <w:vAlign w:val="center"/>
          </w:tcPr>
          <w:p w:rsidR="001D797E" w:rsidRPr="004032CE" w:rsidRDefault="001D797E" w:rsidP="001D797E">
            <w:pPr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 w:rsidRPr="005A2445">
              <w:rPr>
                <w:sz w:val="24"/>
                <w:szCs w:val="24"/>
                <w:lang w:val="en-US"/>
              </w:rPr>
              <w:t>eSQC</w:t>
            </w:r>
            <w:proofErr w:type="spellEnd"/>
            <w:r w:rsidRPr="00487E81">
              <w:rPr>
                <w:sz w:val="24"/>
                <w:szCs w:val="24"/>
                <w:lang w:val="en-US"/>
              </w:rPr>
              <w:t>-</w:t>
            </w:r>
            <w:r w:rsidRPr="005A2445">
              <w:rPr>
                <w:sz w:val="24"/>
                <w:szCs w:val="24"/>
                <w:lang w:val="en-US"/>
              </w:rPr>
              <w:t>Pro</w:t>
            </w:r>
            <w:r w:rsidRPr="00487E81">
              <w:rPr>
                <w:sz w:val="24"/>
                <w:szCs w:val="24"/>
                <w:lang w:val="en-US"/>
              </w:rPr>
              <w:t xml:space="preserve"> </w:t>
            </w:r>
            <w:r w:rsidRPr="0090667F">
              <w:rPr>
                <w:sz w:val="24"/>
                <w:szCs w:val="24"/>
                <w:lang w:val="en-US"/>
              </w:rPr>
              <w:t>v</w:t>
            </w:r>
            <w:r w:rsidRPr="00487E81">
              <w:rPr>
                <w:sz w:val="24"/>
                <w:szCs w:val="24"/>
                <w:lang w:val="en-US"/>
              </w:rPr>
              <w:t xml:space="preserve">.2.2                                                      </w:t>
            </w:r>
            <w:r>
              <w:rPr>
                <w:sz w:val="24"/>
                <w:szCs w:val="24"/>
                <w:lang w:val="en-US"/>
              </w:rPr>
              <w:t xml:space="preserve">                             (LINUX RED HAT</w:t>
            </w:r>
            <w:r w:rsidRPr="004032CE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3.5)</w:t>
            </w:r>
          </w:p>
        </w:tc>
        <w:tc>
          <w:tcPr>
            <w:tcW w:w="2427" w:type="dxa"/>
            <w:vAlign w:val="center"/>
          </w:tcPr>
          <w:p w:rsidR="001D797E" w:rsidRPr="00C1278F" w:rsidRDefault="001D797E" w:rsidP="001D797E">
            <w:pPr>
              <w:pStyle w:val="aa"/>
              <w:ind w:left="0"/>
              <w:jc w:val="center"/>
              <w:rPr>
                <w:sz w:val="24"/>
                <w:szCs w:val="24"/>
                <w:lang w:eastAsia="ar-SA"/>
              </w:rPr>
            </w:pPr>
            <w:proofErr w:type="spellStart"/>
            <w:r w:rsidRPr="00BE4FDF">
              <w:rPr>
                <w:sz w:val="24"/>
                <w:szCs w:val="24"/>
                <w:lang w:val="en-US"/>
              </w:rPr>
              <w:t>eSQC</w:t>
            </w:r>
            <w:proofErr w:type="spellEnd"/>
            <w:r w:rsidRPr="00C1278F">
              <w:rPr>
                <w:sz w:val="24"/>
                <w:szCs w:val="24"/>
                <w:lang w:val="en-US"/>
              </w:rPr>
              <w:t>-</w:t>
            </w:r>
            <w:r w:rsidRPr="00BE4FDF">
              <w:rPr>
                <w:sz w:val="24"/>
                <w:szCs w:val="24"/>
                <w:lang w:val="en-US"/>
              </w:rPr>
              <w:t>Pro</w:t>
            </w:r>
            <w:r w:rsidRPr="00C1278F">
              <w:rPr>
                <w:sz w:val="24"/>
                <w:szCs w:val="24"/>
                <w:lang w:val="en-US"/>
              </w:rPr>
              <w:t xml:space="preserve"> </w:t>
            </w:r>
            <w:r w:rsidRPr="00BE4FDF">
              <w:rPr>
                <w:sz w:val="24"/>
                <w:szCs w:val="24"/>
                <w:lang w:val="en-US"/>
              </w:rPr>
              <w:t>v</w:t>
            </w:r>
            <w:r w:rsidRPr="00C1278F">
              <w:rPr>
                <w:sz w:val="24"/>
                <w:szCs w:val="24"/>
                <w:lang w:val="en-US"/>
              </w:rPr>
              <w:t>.2.</w:t>
            </w:r>
            <w:r>
              <w:rPr>
                <w:sz w:val="24"/>
                <w:szCs w:val="24"/>
              </w:rPr>
              <w:t>3</w:t>
            </w:r>
          </w:p>
        </w:tc>
      </w:tr>
    </w:tbl>
    <w:p w:rsidR="004C507E" w:rsidRPr="00992D03" w:rsidRDefault="004C507E" w:rsidP="008529F3">
      <w:pPr>
        <w:pStyle w:val="aa"/>
        <w:numPr>
          <w:ilvl w:val="0"/>
          <w:numId w:val="13"/>
        </w:numPr>
        <w:spacing w:line="360" w:lineRule="auto"/>
        <w:jc w:val="both"/>
        <w:rPr>
          <w:szCs w:val="24"/>
        </w:rPr>
        <w:sectPr w:rsidR="004C507E" w:rsidRPr="00992D03" w:rsidSect="006D7737">
          <w:footerReference w:type="even" r:id="rId18"/>
          <w:footerReference w:type="default" r:id="rId19"/>
          <w:footerReference w:type="first" r:id="rId20"/>
          <w:pgSz w:w="11906" w:h="16838"/>
          <w:pgMar w:top="1134" w:right="1134" w:bottom="1134" w:left="1701" w:header="709" w:footer="709" w:gutter="0"/>
          <w:cols w:space="708"/>
          <w:titlePg/>
          <w:docGrid w:linePitch="360"/>
        </w:sect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246"/>
        <w:gridCol w:w="1041"/>
      </w:tblGrid>
      <w:tr w:rsidR="000D63A6" w:rsidRPr="000D63A6" w:rsidTr="001903DA">
        <w:trPr>
          <w:cantSplit/>
          <w:trHeight w:val="14165"/>
        </w:trPr>
        <w:tc>
          <w:tcPr>
            <w:tcW w:w="9039" w:type="dxa"/>
            <w:textDirection w:val="btLr"/>
          </w:tcPr>
          <w:p w:rsidR="000D63A6" w:rsidRDefault="00080F5B" w:rsidP="00080F5B">
            <w:pPr>
              <w:ind w:left="113" w:right="113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lastRenderedPageBreak/>
              <w:drawing>
                <wp:inline distT="0" distB="0" distL="0" distR="0">
                  <wp:extent cx="5199547" cy="9013372"/>
                  <wp:effectExtent l="19050" t="0" r="1103" b="0"/>
                  <wp:docPr id="11" name="Рисунок 10" descr="Снимок экрана (139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имок экрана (139)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150" cy="901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" w:type="dxa"/>
            <w:textDirection w:val="btLr"/>
          </w:tcPr>
          <w:p w:rsidR="001903DA" w:rsidRPr="001903DA" w:rsidRDefault="000D63A6" w:rsidP="001903DA">
            <w:pPr>
              <w:spacing w:line="240" w:lineRule="auto"/>
              <w:ind w:left="113" w:right="113"/>
              <w:jc w:val="center"/>
              <w:rPr>
                <w:i/>
                <w:sz w:val="24"/>
                <w:szCs w:val="24"/>
              </w:rPr>
            </w:pPr>
            <w:r w:rsidRPr="000D63A6">
              <w:rPr>
                <w:i/>
                <w:sz w:val="24"/>
                <w:szCs w:val="24"/>
              </w:rPr>
              <w:t xml:space="preserve">Рисунок </w:t>
            </w:r>
            <w:r w:rsidR="001903DA">
              <w:rPr>
                <w:i/>
                <w:sz w:val="24"/>
                <w:szCs w:val="24"/>
              </w:rPr>
              <w:t>8</w:t>
            </w:r>
            <w:r w:rsidRPr="000D63A6">
              <w:rPr>
                <w:i/>
                <w:sz w:val="24"/>
                <w:szCs w:val="24"/>
              </w:rPr>
              <w:t xml:space="preserve"> Схема сейсмических профилей, выполненных с 01.01.2000 г. за счёт средств федерального бюджета</w:t>
            </w:r>
          </w:p>
          <w:p w:rsidR="000D63A6" w:rsidRPr="000D63A6" w:rsidRDefault="001903DA" w:rsidP="001903DA">
            <w:pPr>
              <w:spacing w:line="240" w:lineRule="auto"/>
              <w:ind w:left="113" w:right="113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На тектонической основе (</w:t>
            </w:r>
            <w:proofErr w:type="spellStart"/>
            <w:r>
              <w:rPr>
                <w:i/>
                <w:sz w:val="24"/>
                <w:szCs w:val="24"/>
              </w:rPr>
              <w:t>М.К.Косько</w:t>
            </w:r>
            <w:proofErr w:type="spellEnd"/>
            <w:r>
              <w:rPr>
                <w:i/>
                <w:sz w:val="24"/>
                <w:szCs w:val="24"/>
              </w:rPr>
              <w:t>)</w:t>
            </w:r>
            <w:r w:rsidR="000D63A6" w:rsidRPr="000D63A6">
              <w:rPr>
                <w:i/>
                <w:sz w:val="24"/>
                <w:szCs w:val="24"/>
              </w:rPr>
              <w:t>.</w:t>
            </w:r>
          </w:p>
          <w:p w:rsidR="000D63A6" w:rsidRPr="000D63A6" w:rsidRDefault="000D63A6" w:rsidP="001903DA">
            <w:pPr>
              <w:spacing w:line="240" w:lineRule="auto"/>
              <w:ind w:left="113" w:right="113"/>
              <w:jc w:val="center"/>
              <w:rPr>
                <w:i/>
                <w:sz w:val="24"/>
                <w:szCs w:val="24"/>
              </w:rPr>
            </w:pPr>
            <w:r w:rsidRPr="000D63A6">
              <w:rPr>
                <w:i/>
                <w:sz w:val="24"/>
                <w:szCs w:val="24"/>
              </w:rPr>
              <w:t>Красным цветом выделены профили, выбранные для интерпретации</w:t>
            </w:r>
          </w:p>
        </w:tc>
      </w:tr>
    </w:tbl>
    <w:p w:rsidR="000D63A6" w:rsidRDefault="000D63A6" w:rsidP="001903DA">
      <w:pPr>
        <w:spacing w:after="0"/>
        <w:ind w:firstLine="360"/>
        <w:jc w:val="both"/>
        <w:rPr>
          <w:szCs w:val="24"/>
        </w:rPr>
      </w:pPr>
      <w:r>
        <w:rPr>
          <w:szCs w:val="24"/>
        </w:rPr>
        <w:lastRenderedPageBreak/>
        <w:t>Г</w:t>
      </w:r>
      <w:r w:rsidRPr="00130B23">
        <w:rPr>
          <w:szCs w:val="24"/>
        </w:rPr>
        <w:t xml:space="preserve">еофизические исследования сопровождались морскими геодезическими работами, целью которых являлось: </w:t>
      </w:r>
    </w:p>
    <w:p w:rsidR="000D63A6" w:rsidRDefault="000D63A6" w:rsidP="001903DA">
      <w:pPr>
        <w:pStyle w:val="aa"/>
        <w:numPr>
          <w:ilvl w:val="0"/>
          <w:numId w:val="13"/>
        </w:numPr>
        <w:spacing w:line="360" w:lineRule="auto"/>
        <w:jc w:val="both"/>
        <w:rPr>
          <w:szCs w:val="24"/>
        </w:rPr>
      </w:pPr>
      <w:r w:rsidRPr="00130B23">
        <w:rPr>
          <w:szCs w:val="24"/>
        </w:rPr>
        <w:t>определение координат точек геофизических наблюдений</w:t>
      </w:r>
      <w:r>
        <w:rPr>
          <w:szCs w:val="24"/>
        </w:rPr>
        <w:t xml:space="preserve"> (привязка </w:t>
      </w:r>
      <w:r w:rsidRPr="00F55B63">
        <w:rPr>
          <w:szCs w:val="24"/>
        </w:rPr>
        <w:t>по</w:t>
      </w:r>
      <w:r w:rsidRPr="00303E25">
        <w:rPr>
          <w:szCs w:val="24"/>
        </w:rPr>
        <w:t xml:space="preserve"> спутниковой навигационной системе «</w:t>
      </w:r>
      <w:r w:rsidRPr="00303E25">
        <w:rPr>
          <w:szCs w:val="24"/>
          <w:lang w:val="en-GB"/>
        </w:rPr>
        <w:t>NAVSTAR</w:t>
      </w:r>
      <w:r w:rsidRPr="00303E25">
        <w:rPr>
          <w:szCs w:val="24"/>
        </w:rPr>
        <w:t>»</w:t>
      </w:r>
      <w:r>
        <w:rPr>
          <w:szCs w:val="24"/>
        </w:rPr>
        <w:t xml:space="preserve"> в системе координат </w:t>
      </w:r>
      <w:r w:rsidRPr="00303E25">
        <w:rPr>
          <w:szCs w:val="24"/>
          <w:lang w:val="en-GB"/>
        </w:rPr>
        <w:t>WGS</w:t>
      </w:r>
      <w:r>
        <w:rPr>
          <w:szCs w:val="24"/>
        </w:rPr>
        <w:t>-84</w:t>
      </w:r>
      <w:r w:rsidRPr="00130B23">
        <w:rPr>
          <w:szCs w:val="24"/>
        </w:rPr>
        <w:t>;</w:t>
      </w:r>
    </w:p>
    <w:p w:rsidR="000D63A6" w:rsidRDefault="000D63A6" w:rsidP="000D63A6">
      <w:pPr>
        <w:pStyle w:val="aa"/>
        <w:numPr>
          <w:ilvl w:val="0"/>
          <w:numId w:val="13"/>
        </w:numPr>
        <w:spacing w:line="360" w:lineRule="auto"/>
        <w:jc w:val="both"/>
        <w:rPr>
          <w:szCs w:val="24"/>
        </w:rPr>
      </w:pPr>
      <w:r w:rsidRPr="00130B23">
        <w:rPr>
          <w:szCs w:val="24"/>
        </w:rPr>
        <w:t>вывод судна в заданные точки;</w:t>
      </w:r>
    </w:p>
    <w:p w:rsidR="000D63A6" w:rsidRDefault="000D63A6" w:rsidP="000D63A6">
      <w:pPr>
        <w:pStyle w:val="aa"/>
        <w:numPr>
          <w:ilvl w:val="0"/>
          <w:numId w:val="13"/>
        </w:numPr>
        <w:spacing w:line="360" w:lineRule="auto"/>
        <w:jc w:val="both"/>
        <w:rPr>
          <w:szCs w:val="24"/>
        </w:rPr>
      </w:pPr>
      <w:r w:rsidRPr="00130B23">
        <w:rPr>
          <w:szCs w:val="24"/>
        </w:rPr>
        <w:t>точное вождение судна по профилям;</w:t>
      </w:r>
    </w:p>
    <w:p w:rsidR="000D63A6" w:rsidRPr="004C507E" w:rsidRDefault="000D63A6" w:rsidP="00480C81">
      <w:pPr>
        <w:pStyle w:val="aa"/>
        <w:numPr>
          <w:ilvl w:val="0"/>
          <w:numId w:val="13"/>
        </w:numPr>
        <w:spacing w:line="360" w:lineRule="auto"/>
        <w:jc w:val="both"/>
        <w:rPr>
          <w:szCs w:val="24"/>
        </w:rPr>
      </w:pPr>
      <w:proofErr w:type="gramStart"/>
      <w:r w:rsidRPr="00130B23">
        <w:rPr>
          <w:szCs w:val="24"/>
        </w:rPr>
        <w:t>непрерывное</w:t>
      </w:r>
      <w:proofErr w:type="gramEnd"/>
      <w:r w:rsidRPr="00130B23">
        <w:rPr>
          <w:szCs w:val="24"/>
        </w:rPr>
        <w:t xml:space="preserve"> </w:t>
      </w:r>
      <w:proofErr w:type="spellStart"/>
      <w:r w:rsidRPr="00130B23">
        <w:rPr>
          <w:szCs w:val="24"/>
        </w:rPr>
        <w:t>эхолотирование</w:t>
      </w:r>
      <w:proofErr w:type="spellEnd"/>
      <w:r w:rsidRPr="00130B23">
        <w:rPr>
          <w:szCs w:val="24"/>
        </w:rPr>
        <w:t xml:space="preserve"> на геофизических профилях</w:t>
      </w:r>
      <w:r w:rsidR="001903DA">
        <w:rPr>
          <w:szCs w:val="24"/>
        </w:rPr>
        <w:t xml:space="preserve"> </w:t>
      </w:r>
      <w:r w:rsidR="001903DA" w:rsidRPr="0046721A">
        <w:rPr>
          <w:szCs w:val="24"/>
        </w:rPr>
        <w:t>[3]</w:t>
      </w:r>
      <w:r>
        <w:rPr>
          <w:szCs w:val="24"/>
        </w:rPr>
        <w:t>.</w:t>
      </w:r>
    </w:p>
    <w:p w:rsidR="008529F3" w:rsidRPr="006D1C88" w:rsidRDefault="008529F3" w:rsidP="00480C81">
      <w:pPr>
        <w:spacing w:after="0" w:line="276" w:lineRule="auto"/>
        <w:rPr>
          <w:noProof/>
          <w:szCs w:val="24"/>
        </w:rPr>
      </w:pPr>
    </w:p>
    <w:p w:rsidR="008529F3" w:rsidRPr="00992D03" w:rsidRDefault="00480C81" w:rsidP="00480C81">
      <w:pPr>
        <w:pStyle w:val="a"/>
        <w:numPr>
          <w:ilvl w:val="0"/>
          <w:numId w:val="0"/>
        </w:numPr>
        <w:spacing w:before="0"/>
        <w:ind w:left="360"/>
      </w:pPr>
      <w:bookmarkStart w:id="15" w:name="_Toc9200016"/>
      <w:r>
        <w:t xml:space="preserve">2.2 </w:t>
      </w:r>
      <w:r w:rsidR="008529F3">
        <w:t>Обработка данных МОВ-ОГТ 2</w:t>
      </w:r>
      <w:r w:rsidR="008529F3">
        <w:rPr>
          <w:lang w:val="en-US"/>
        </w:rPr>
        <w:t>D</w:t>
      </w:r>
      <w:bookmarkEnd w:id="15"/>
    </w:p>
    <w:p w:rsidR="00F634AB" w:rsidRDefault="00F634AB" w:rsidP="00480C81">
      <w:pPr>
        <w:spacing w:after="0"/>
        <w:jc w:val="both"/>
        <w:rPr>
          <w:szCs w:val="24"/>
        </w:rPr>
      </w:pPr>
    </w:p>
    <w:p w:rsidR="00F634AB" w:rsidRPr="00601AF6" w:rsidRDefault="00F634AB" w:rsidP="00480C81">
      <w:pPr>
        <w:spacing w:after="0"/>
        <w:ind w:firstLine="851"/>
        <w:jc w:val="both"/>
        <w:rPr>
          <w:szCs w:val="24"/>
        </w:rPr>
      </w:pPr>
      <w:r w:rsidRPr="00601AF6">
        <w:rPr>
          <w:szCs w:val="24"/>
        </w:rPr>
        <w:t>Район исследования характеризуется относительно благоприятными сейсмогеологическими условиями. На северо-западе территории расположен континентальный склон с мощным осадочным чехлом и чётко прослеживающимися отражающими горизонтами. Центральная и юго-восточная части характеризуются малыми глубинами и маломощным осадочным чехлом. В результате анализа первичных временных разрезов были выявлены следующие волны-помехи:</w:t>
      </w:r>
    </w:p>
    <w:p w:rsidR="00F634AB" w:rsidRDefault="00F634AB" w:rsidP="001903DA">
      <w:pPr>
        <w:numPr>
          <w:ilvl w:val="0"/>
          <w:numId w:val="25"/>
        </w:numPr>
        <w:tabs>
          <w:tab w:val="clear" w:pos="720"/>
        </w:tabs>
        <w:suppressAutoHyphens/>
        <w:spacing w:after="0"/>
        <w:ind w:left="0" w:firstLine="567"/>
        <w:jc w:val="both"/>
        <w:rPr>
          <w:bCs/>
          <w:color w:val="000000"/>
          <w:szCs w:val="30"/>
        </w:rPr>
      </w:pPr>
      <w:r>
        <w:rPr>
          <w:bCs/>
          <w:color w:val="000000"/>
          <w:szCs w:val="30"/>
        </w:rPr>
        <w:t xml:space="preserve"> интенсивные </w:t>
      </w:r>
      <w:proofErr w:type="spellStart"/>
      <w:r>
        <w:rPr>
          <w:bCs/>
          <w:color w:val="000000"/>
          <w:szCs w:val="30"/>
        </w:rPr>
        <w:t>полнократные</w:t>
      </w:r>
      <w:proofErr w:type="spellEnd"/>
      <w:r>
        <w:rPr>
          <w:bCs/>
          <w:color w:val="000000"/>
          <w:szCs w:val="30"/>
        </w:rPr>
        <w:t xml:space="preserve"> и </w:t>
      </w:r>
      <w:proofErr w:type="spellStart"/>
      <w:r>
        <w:rPr>
          <w:bCs/>
          <w:color w:val="000000"/>
          <w:szCs w:val="30"/>
        </w:rPr>
        <w:t>частичнократные</w:t>
      </w:r>
      <w:proofErr w:type="spellEnd"/>
      <w:r>
        <w:rPr>
          <w:bCs/>
          <w:color w:val="000000"/>
          <w:szCs w:val="30"/>
        </w:rPr>
        <w:t xml:space="preserve"> волны в глубоководной части и на континентальном склоне;</w:t>
      </w:r>
    </w:p>
    <w:p w:rsidR="00F634AB" w:rsidRDefault="00F634AB" w:rsidP="00F634AB">
      <w:pPr>
        <w:numPr>
          <w:ilvl w:val="0"/>
          <w:numId w:val="25"/>
        </w:numPr>
        <w:tabs>
          <w:tab w:val="clear" w:pos="720"/>
          <w:tab w:val="num" w:pos="0"/>
        </w:tabs>
        <w:suppressAutoHyphens/>
        <w:spacing w:after="0"/>
        <w:ind w:left="0" w:firstLine="567"/>
        <w:jc w:val="both"/>
        <w:rPr>
          <w:bCs/>
          <w:color w:val="000000"/>
          <w:szCs w:val="30"/>
        </w:rPr>
      </w:pPr>
      <w:r>
        <w:rPr>
          <w:bCs/>
          <w:color w:val="000000"/>
          <w:szCs w:val="30"/>
        </w:rPr>
        <w:t xml:space="preserve"> головные волны в мелководной части разреза;</w:t>
      </w:r>
    </w:p>
    <w:p w:rsidR="00F634AB" w:rsidRDefault="00F634AB" w:rsidP="00F634AB">
      <w:pPr>
        <w:numPr>
          <w:ilvl w:val="0"/>
          <w:numId w:val="25"/>
        </w:numPr>
        <w:tabs>
          <w:tab w:val="clear" w:pos="720"/>
          <w:tab w:val="num" w:pos="0"/>
        </w:tabs>
        <w:suppressAutoHyphens/>
        <w:spacing w:after="0"/>
        <w:ind w:left="0" w:firstLine="567"/>
        <w:jc w:val="both"/>
        <w:rPr>
          <w:bCs/>
          <w:color w:val="000000"/>
          <w:szCs w:val="30"/>
        </w:rPr>
      </w:pPr>
      <w:r>
        <w:rPr>
          <w:bCs/>
          <w:color w:val="000000"/>
          <w:szCs w:val="30"/>
        </w:rPr>
        <w:t xml:space="preserve"> </w:t>
      </w:r>
      <w:proofErr w:type="spellStart"/>
      <w:r>
        <w:rPr>
          <w:bCs/>
          <w:color w:val="000000"/>
          <w:szCs w:val="30"/>
        </w:rPr>
        <w:t>дифрагированные</w:t>
      </w:r>
      <w:proofErr w:type="spellEnd"/>
      <w:r>
        <w:rPr>
          <w:bCs/>
          <w:color w:val="000000"/>
          <w:szCs w:val="30"/>
        </w:rPr>
        <w:t xml:space="preserve"> волны от зон тектонических нарушений;</w:t>
      </w:r>
    </w:p>
    <w:p w:rsidR="00F634AB" w:rsidRDefault="00F634AB" w:rsidP="00F634AB">
      <w:pPr>
        <w:numPr>
          <w:ilvl w:val="0"/>
          <w:numId w:val="25"/>
        </w:numPr>
        <w:tabs>
          <w:tab w:val="clear" w:pos="720"/>
          <w:tab w:val="num" w:pos="0"/>
        </w:tabs>
        <w:suppressAutoHyphens/>
        <w:spacing w:after="0"/>
        <w:ind w:left="0" w:firstLine="567"/>
        <w:jc w:val="both"/>
        <w:rPr>
          <w:bCs/>
          <w:color w:val="000000"/>
          <w:szCs w:val="30"/>
        </w:rPr>
      </w:pPr>
      <w:r>
        <w:rPr>
          <w:bCs/>
          <w:color w:val="000000"/>
          <w:szCs w:val="30"/>
        </w:rPr>
        <w:t xml:space="preserve"> </w:t>
      </w:r>
      <w:proofErr w:type="spellStart"/>
      <w:r>
        <w:rPr>
          <w:bCs/>
          <w:color w:val="000000"/>
          <w:szCs w:val="30"/>
        </w:rPr>
        <w:t>реверберационные</w:t>
      </w:r>
      <w:proofErr w:type="spellEnd"/>
      <w:r>
        <w:rPr>
          <w:bCs/>
          <w:color w:val="000000"/>
          <w:szCs w:val="30"/>
        </w:rPr>
        <w:t xml:space="preserve"> волны на мелководной части разреза;</w:t>
      </w:r>
    </w:p>
    <w:p w:rsidR="00F634AB" w:rsidRPr="001258AF" w:rsidRDefault="00F634AB" w:rsidP="00F634AB">
      <w:pPr>
        <w:numPr>
          <w:ilvl w:val="0"/>
          <w:numId w:val="25"/>
        </w:numPr>
        <w:suppressAutoHyphens/>
        <w:spacing w:after="0"/>
        <w:ind w:left="567" w:firstLine="0"/>
        <w:jc w:val="both"/>
        <w:rPr>
          <w:bCs/>
          <w:color w:val="000000"/>
          <w:szCs w:val="30"/>
        </w:rPr>
      </w:pPr>
      <w:r>
        <w:rPr>
          <w:bCs/>
          <w:color w:val="000000"/>
          <w:szCs w:val="30"/>
        </w:rPr>
        <w:t xml:space="preserve"> </w:t>
      </w:r>
      <w:r w:rsidRPr="001258AF">
        <w:rPr>
          <w:bCs/>
          <w:color w:val="000000"/>
          <w:szCs w:val="30"/>
        </w:rPr>
        <w:t>некогерентный шум на различных участках профиля, связанный с волнениями моря</w:t>
      </w:r>
      <w:r w:rsidR="001903DA">
        <w:rPr>
          <w:bCs/>
          <w:color w:val="000000"/>
          <w:szCs w:val="30"/>
        </w:rPr>
        <w:t xml:space="preserve"> </w:t>
      </w:r>
      <w:r w:rsidR="001903DA" w:rsidRPr="001903DA">
        <w:rPr>
          <w:bCs/>
          <w:color w:val="000000"/>
          <w:szCs w:val="30"/>
        </w:rPr>
        <w:t>[2].</w:t>
      </w:r>
    </w:p>
    <w:p w:rsidR="00F634AB" w:rsidRPr="001258AF" w:rsidRDefault="00F634AB" w:rsidP="0046721A">
      <w:pPr>
        <w:ind w:firstLine="851"/>
        <w:jc w:val="both"/>
        <w:rPr>
          <w:szCs w:val="24"/>
        </w:rPr>
      </w:pPr>
      <w:r>
        <w:rPr>
          <w:szCs w:val="24"/>
        </w:rPr>
        <w:t>Целью обработки сейсмических данных является подавление волн-помех и выделение полезного сигнала для получения качественного изображения геологической среды. Известно, что обработка сейсмических данных носит итерационный характер с многократным повторением процедур для улучшения результатов</w:t>
      </w:r>
      <w:r w:rsidRPr="001D49AB">
        <w:rPr>
          <w:szCs w:val="24"/>
        </w:rPr>
        <w:t>. Как указывалось выше, для интерпретации использовались сейсмические данные, обработка которых выполнялась в разные годы.</w:t>
      </w:r>
      <w:r>
        <w:rPr>
          <w:szCs w:val="24"/>
        </w:rPr>
        <w:t xml:space="preserve"> Последовательность процедур обработки </w:t>
      </w:r>
      <w:r w:rsidRPr="001D49AB">
        <w:rPr>
          <w:szCs w:val="24"/>
        </w:rPr>
        <w:t xml:space="preserve">для разных </w:t>
      </w:r>
      <w:r w:rsidRPr="00F03484">
        <w:rPr>
          <w:szCs w:val="24"/>
        </w:rPr>
        <w:t>объектов между собой несколько различается, однако, в общем</w:t>
      </w:r>
      <w:r w:rsidR="00F03484" w:rsidRPr="00F03484">
        <w:rPr>
          <w:szCs w:val="24"/>
        </w:rPr>
        <w:t xml:space="preserve"> случае</w:t>
      </w:r>
      <w:r w:rsidRPr="00F03484">
        <w:rPr>
          <w:szCs w:val="24"/>
        </w:rPr>
        <w:t>, состоит из следующих этапов:</w:t>
      </w:r>
    </w:p>
    <w:p w:rsidR="00F634AB" w:rsidRDefault="00F634AB" w:rsidP="00F634AB">
      <w:pPr>
        <w:pStyle w:val="aa"/>
        <w:numPr>
          <w:ilvl w:val="0"/>
          <w:numId w:val="15"/>
        </w:numPr>
        <w:spacing w:line="360" w:lineRule="auto"/>
        <w:jc w:val="both"/>
        <w:rPr>
          <w:szCs w:val="24"/>
        </w:rPr>
      </w:pPr>
      <w:r w:rsidRPr="001258AF">
        <w:rPr>
          <w:i/>
          <w:szCs w:val="24"/>
        </w:rPr>
        <w:t xml:space="preserve">Ввод данных и предварительная обработка </w:t>
      </w:r>
      <w:r w:rsidRPr="00521D4F">
        <w:rPr>
          <w:szCs w:val="24"/>
        </w:rPr>
        <w:t>включает в себя</w:t>
      </w:r>
      <w:r>
        <w:rPr>
          <w:szCs w:val="24"/>
        </w:rPr>
        <w:t xml:space="preserve"> следующие процедуры:</w:t>
      </w:r>
    </w:p>
    <w:p w:rsidR="00F634AB" w:rsidRDefault="00F634AB" w:rsidP="00F634AB">
      <w:pPr>
        <w:pStyle w:val="aa"/>
        <w:numPr>
          <w:ilvl w:val="0"/>
          <w:numId w:val="26"/>
        </w:numPr>
        <w:spacing w:line="360" w:lineRule="auto"/>
        <w:jc w:val="both"/>
        <w:rPr>
          <w:szCs w:val="24"/>
        </w:rPr>
      </w:pPr>
      <w:proofErr w:type="spellStart"/>
      <w:r w:rsidRPr="001258AF">
        <w:rPr>
          <w:szCs w:val="24"/>
        </w:rPr>
        <w:lastRenderedPageBreak/>
        <w:t>демультиплексация</w:t>
      </w:r>
      <w:proofErr w:type="spellEnd"/>
      <w:r w:rsidRPr="001258AF">
        <w:rPr>
          <w:szCs w:val="24"/>
        </w:rPr>
        <w:t xml:space="preserve"> цифровых записей - преобразования исходных данных из формата </w:t>
      </w:r>
      <w:r w:rsidRPr="001258AF">
        <w:rPr>
          <w:szCs w:val="24"/>
          <w:lang w:val="en-US"/>
        </w:rPr>
        <w:t>SEG</w:t>
      </w:r>
      <w:r w:rsidRPr="001258AF">
        <w:rPr>
          <w:szCs w:val="24"/>
        </w:rPr>
        <w:t>-</w:t>
      </w:r>
      <w:r w:rsidRPr="001258AF">
        <w:rPr>
          <w:szCs w:val="24"/>
          <w:lang w:val="en-US"/>
        </w:rPr>
        <w:t>D</w:t>
      </w:r>
      <w:r w:rsidRPr="001258AF">
        <w:rPr>
          <w:szCs w:val="24"/>
        </w:rPr>
        <w:t xml:space="preserve"> в формат обрабатывающей системы;</w:t>
      </w:r>
    </w:p>
    <w:p w:rsidR="00F634AB" w:rsidRDefault="00F634AB" w:rsidP="00F634AB">
      <w:pPr>
        <w:pStyle w:val="aa"/>
        <w:numPr>
          <w:ilvl w:val="0"/>
          <w:numId w:val="26"/>
        </w:numPr>
        <w:spacing w:line="360" w:lineRule="auto"/>
        <w:jc w:val="both"/>
        <w:rPr>
          <w:szCs w:val="24"/>
        </w:rPr>
      </w:pPr>
      <w:r w:rsidRPr="001258AF">
        <w:rPr>
          <w:szCs w:val="24"/>
        </w:rPr>
        <w:t>ввод геометрии и сортировка по ОСТ;</w:t>
      </w:r>
    </w:p>
    <w:p w:rsidR="00F634AB" w:rsidRPr="001D49AB" w:rsidRDefault="00F634AB" w:rsidP="00F634AB">
      <w:pPr>
        <w:pStyle w:val="aa"/>
        <w:numPr>
          <w:ilvl w:val="0"/>
          <w:numId w:val="26"/>
        </w:numPr>
        <w:spacing w:line="360" w:lineRule="auto"/>
        <w:jc w:val="both"/>
        <w:rPr>
          <w:szCs w:val="24"/>
        </w:rPr>
      </w:pPr>
      <w:r w:rsidRPr="001D49AB">
        <w:rPr>
          <w:szCs w:val="24"/>
        </w:rPr>
        <w:t>редактирование сейсмических трасс (исключение сбойных трасс,  обнуление бракованных участков, удаление амплитудных выбросов, изменение полярности и т.д.)</w:t>
      </w:r>
    </w:p>
    <w:p w:rsidR="00F634AB" w:rsidRPr="001D49AB" w:rsidRDefault="00F634AB" w:rsidP="00F634AB">
      <w:pPr>
        <w:pStyle w:val="aa"/>
        <w:numPr>
          <w:ilvl w:val="0"/>
          <w:numId w:val="15"/>
        </w:numPr>
        <w:spacing w:line="360" w:lineRule="auto"/>
        <w:jc w:val="both"/>
        <w:rPr>
          <w:i/>
          <w:szCs w:val="24"/>
        </w:rPr>
      </w:pPr>
      <w:r w:rsidRPr="001D49AB">
        <w:rPr>
          <w:i/>
          <w:szCs w:val="24"/>
        </w:rPr>
        <w:t>Обработка до суммирования</w:t>
      </w:r>
    </w:p>
    <w:p w:rsidR="00F634AB" w:rsidRDefault="00F634AB" w:rsidP="00F634AB">
      <w:pPr>
        <w:pStyle w:val="aa"/>
        <w:numPr>
          <w:ilvl w:val="0"/>
          <w:numId w:val="27"/>
        </w:numPr>
        <w:spacing w:line="360" w:lineRule="auto"/>
        <w:jc w:val="both"/>
        <w:rPr>
          <w:szCs w:val="24"/>
        </w:rPr>
      </w:pPr>
      <w:proofErr w:type="gramStart"/>
      <w:r w:rsidRPr="001258AF">
        <w:rPr>
          <w:szCs w:val="24"/>
        </w:rPr>
        <w:t>начальный</w:t>
      </w:r>
      <w:proofErr w:type="gramEnd"/>
      <w:r w:rsidRPr="001258AF">
        <w:rPr>
          <w:szCs w:val="24"/>
        </w:rPr>
        <w:t xml:space="preserve"> </w:t>
      </w:r>
      <w:proofErr w:type="spellStart"/>
      <w:r w:rsidRPr="001258AF">
        <w:rPr>
          <w:szCs w:val="24"/>
        </w:rPr>
        <w:t>мьютинг</w:t>
      </w:r>
      <w:proofErr w:type="spellEnd"/>
      <w:r w:rsidRPr="001258AF">
        <w:rPr>
          <w:szCs w:val="24"/>
        </w:rPr>
        <w:t xml:space="preserve"> (обнуление начальных участков сейсмических трасс, где в области первых вступлений регистрируются преломленные и поверхностные волны);</w:t>
      </w:r>
    </w:p>
    <w:p w:rsidR="00F634AB" w:rsidRDefault="00F634AB" w:rsidP="00F634AB">
      <w:pPr>
        <w:pStyle w:val="aa"/>
        <w:numPr>
          <w:ilvl w:val="0"/>
          <w:numId w:val="27"/>
        </w:numPr>
        <w:spacing w:line="360" w:lineRule="auto"/>
        <w:jc w:val="both"/>
        <w:rPr>
          <w:szCs w:val="24"/>
        </w:rPr>
      </w:pPr>
      <w:r w:rsidRPr="001258AF">
        <w:rPr>
          <w:szCs w:val="24"/>
        </w:rPr>
        <w:t>коррекция амплитуд – изменение относительных величин</w:t>
      </w:r>
      <w:r>
        <w:rPr>
          <w:szCs w:val="24"/>
        </w:rPr>
        <w:t xml:space="preserve"> </w:t>
      </w:r>
      <w:r w:rsidRPr="001D49AB">
        <w:rPr>
          <w:szCs w:val="24"/>
        </w:rPr>
        <w:t>амплитуды сигнала,</w:t>
      </w:r>
      <w:r w:rsidRPr="001258AF">
        <w:rPr>
          <w:szCs w:val="24"/>
        </w:rPr>
        <w:t xml:space="preserve"> учитывающее воздействие различных физических факторов на интенсивность регистрируемых сигналов (геометрическое расхождение и поглощение);</w:t>
      </w:r>
    </w:p>
    <w:p w:rsidR="00F634AB" w:rsidRPr="001D49AB" w:rsidRDefault="00F634AB" w:rsidP="00F634AB">
      <w:pPr>
        <w:pStyle w:val="aa"/>
        <w:numPr>
          <w:ilvl w:val="0"/>
          <w:numId w:val="27"/>
        </w:numPr>
        <w:spacing w:line="360" w:lineRule="auto"/>
        <w:jc w:val="both"/>
        <w:rPr>
          <w:szCs w:val="24"/>
        </w:rPr>
      </w:pPr>
      <w:r w:rsidRPr="001D49AB">
        <w:rPr>
          <w:szCs w:val="24"/>
        </w:rPr>
        <w:t>широкополосная фильтрация - подавление</w:t>
      </w:r>
      <w:r>
        <w:rPr>
          <w:szCs w:val="24"/>
        </w:rPr>
        <w:t xml:space="preserve"> низко– </w:t>
      </w:r>
      <w:proofErr w:type="gramStart"/>
      <w:r>
        <w:rPr>
          <w:szCs w:val="24"/>
        </w:rPr>
        <w:t xml:space="preserve">и </w:t>
      </w:r>
      <w:proofErr w:type="gramEnd"/>
      <w:r w:rsidRPr="001D49AB">
        <w:rPr>
          <w:szCs w:val="24"/>
        </w:rPr>
        <w:t xml:space="preserve">высокочастотных составляющих, не относящихся к частотной характеристике полезного сигнала, с целью повышения амплитудной </w:t>
      </w:r>
      <w:proofErr w:type="spellStart"/>
      <w:r w:rsidRPr="001D49AB">
        <w:rPr>
          <w:szCs w:val="24"/>
        </w:rPr>
        <w:t>разрешенности</w:t>
      </w:r>
      <w:proofErr w:type="spellEnd"/>
      <w:r w:rsidRPr="001D49AB">
        <w:rPr>
          <w:szCs w:val="24"/>
        </w:rPr>
        <w:t xml:space="preserve"> сигнала;</w:t>
      </w:r>
    </w:p>
    <w:p w:rsidR="00F634AB" w:rsidRDefault="00F634AB" w:rsidP="00F634AB">
      <w:pPr>
        <w:pStyle w:val="aa"/>
        <w:numPr>
          <w:ilvl w:val="0"/>
          <w:numId w:val="28"/>
        </w:numPr>
        <w:spacing w:line="360" w:lineRule="auto"/>
        <w:jc w:val="both"/>
        <w:rPr>
          <w:szCs w:val="24"/>
        </w:rPr>
      </w:pPr>
      <w:r w:rsidRPr="001258AF">
        <w:rPr>
          <w:szCs w:val="24"/>
        </w:rPr>
        <w:t xml:space="preserve">фильтрация в </w:t>
      </w:r>
      <w:r w:rsidRPr="001258AF">
        <w:rPr>
          <w:szCs w:val="24"/>
          <w:lang w:val="en-US"/>
        </w:rPr>
        <w:t>f</w:t>
      </w:r>
      <w:r w:rsidRPr="001258AF">
        <w:rPr>
          <w:szCs w:val="24"/>
        </w:rPr>
        <w:t>-</w:t>
      </w:r>
      <w:r w:rsidRPr="001258AF">
        <w:rPr>
          <w:szCs w:val="24"/>
          <w:lang w:val="en-US"/>
        </w:rPr>
        <w:t>k</w:t>
      </w:r>
      <w:r w:rsidRPr="001258AF">
        <w:rPr>
          <w:szCs w:val="24"/>
        </w:rPr>
        <w:t xml:space="preserve"> области – подавление низкоскоростных волн техногенного происхождения;</w:t>
      </w:r>
    </w:p>
    <w:p w:rsidR="00F634AB" w:rsidRDefault="00F634AB" w:rsidP="00F634AB">
      <w:pPr>
        <w:pStyle w:val="aa"/>
        <w:numPr>
          <w:ilvl w:val="0"/>
          <w:numId w:val="28"/>
        </w:numPr>
        <w:spacing w:line="360" w:lineRule="auto"/>
        <w:jc w:val="both"/>
        <w:rPr>
          <w:szCs w:val="24"/>
        </w:rPr>
      </w:pPr>
      <w:proofErr w:type="spellStart"/>
      <w:r w:rsidRPr="001258AF">
        <w:rPr>
          <w:szCs w:val="24"/>
        </w:rPr>
        <w:t>деконволюция</w:t>
      </w:r>
      <w:proofErr w:type="spellEnd"/>
      <w:r>
        <w:rPr>
          <w:szCs w:val="24"/>
        </w:rPr>
        <w:t xml:space="preserve">, </w:t>
      </w:r>
      <w:proofErr w:type="gramStart"/>
      <w:r w:rsidRPr="001258AF">
        <w:rPr>
          <w:szCs w:val="24"/>
        </w:rPr>
        <w:t>задачей</w:t>
      </w:r>
      <w:proofErr w:type="gramEnd"/>
      <w:r w:rsidRPr="001258AF">
        <w:rPr>
          <w:szCs w:val="24"/>
        </w:rPr>
        <w:t xml:space="preserve"> которой является сжатие сигнала и повышение временной </w:t>
      </w:r>
      <w:proofErr w:type="spellStart"/>
      <w:r w:rsidRPr="001258AF">
        <w:rPr>
          <w:szCs w:val="24"/>
        </w:rPr>
        <w:t>разрешённости</w:t>
      </w:r>
      <w:proofErr w:type="spellEnd"/>
      <w:r w:rsidRPr="001258AF">
        <w:rPr>
          <w:szCs w:val="24"/>
        </w:rPr>
        <w:t xml:space="preserve"> сигнала;</w:t>
      </w:r>
    </w:p>
    <w:p w:rsidR="00F634AB" w:rsidRDefault="00F634AB" w:rsidP="00F634AB">
      <w:pPr>
        <w:pStyle w:val="aa"/>
        <w:numPr>
          <w:ilvl w:val="0"/>
          <w:numId w:val="28"/>
        </w:numPr>
        <w:spacing w:line="360" w:lineRule="auto"/>
        <w:jc w:val="both"/>
        <w:rPr>
          <w:szCs w:val="24"/>
        </w:rPr>
      </w:pPr>
      <w:r w:rsidRPr="001258AF">
        <w:rPr>
          <w:szCs w:val="24"/>
        </w:rPr>
        <w:t>ввод статических поправок, которые устраняют искажения времён прихода волн (</w:t>
      </w:r>
      <w:r w:rsidRPr="001258AF">
        <w:rPr>
          <w:color w:val="000000"/>
          <w:szCs w:val="24"/>
        </w:rPr>
        <w:t>поправки за заглубление источников возбуждения и сейсмоприемников)</w:t>
      </w:r>
      <w:r w:rsidRPr="001258AF">
        <w:rPr>
          <w:szCs w:val="24"/>
        </w:rPr>
        <w:t>;</w:t>
      </w:r>
    </w:p>
    <w:p w:rsidR="00F634AB" w:rsidRPr="001258AF" w:rsidRDefault="00F634AB" w:rsidP="00F634AB">
      <w:pPr>
        <w:pStyle w:val="aa"/>
        <w:numPr>
          <w:ilvl w:val="0"/>
          <w:numId w:val="28"/>
        </w:numPr>
        <w:spacing w:line="360" w:lineRule="auto"/>
        <w:jc w:val="both"/>
        <w:rPr>
          <w:szCs w:val="24"/>
        </w:rPr>
      </w:pPr>
      <w:r w:rsidRPr="001258AF">
        <w:rPr>
          <w:szCs w:val="24"/>
        </w:rPr>
        <w:t xml:space="preserve">ввод кинематических поправок, </w:t>
      </w:r>
      <w:r w:rsidRPr="001D49AB">
        <w:rPr>
          <w:szCs w:val="24"/>
        </w:rPr>
        <w:t>которые рассчитываются основе скоростного анализа</w:t>
      </w:r>
      <w:r>
        <w:rPr>
          <w:szCs w:val="24"/>
        </w:rPr>
        <w:t xml:space="preserve"> </w:t>
      </w:r>
      <w:r w:rsidRPr="001258AF">
        <w:rPr>
          <w:szCs w:val="24"/>
        </w:rPr>
        <w:t>сейсмограмм ОСТ (вертикальный и горизонтальный спектры скоростей). Они позволяют устранить различия во временах прихода волн, вызванных неодинаковым удалением источников от приёмников, и подавить кратные волны и выделить полезные</w:t>
      </w:r>
      <w:r w:rsidR="0046721A" w:rsidRPr="0046721A">
        <w:rPr>
          <w:szCs w:val="24"/>
        </w:rPr>
        <w:t>[5].</w:t>
      </w:r>
    </w:p>
    <w:p w:rsidR="00F634AB" w:rsidRDefault="00F634AB" w:rsidP="00F634AB">
      <w:pPr>
        <w:pStyle w:val="aa"/>
        <w:numPr>
          <w:ilvl w:val="0"/>
          <w:numId w:val="15"/>
        </w:numPr>
        <w:spacing w:line="360" w:lineRule="auto"/>
        <w:jc w:val="both"/>
        <w:rPr>
          <w:i/>
          <w:szCs w:val="24"/>
        </w:rPr>
      </w:pPr>
      <w:r w:rsidRPr="00B71C48">
        <w:rPr>
          <w:i/>
          <w:szCs w:val="24"/>
        </w:rPr>
        <w:t>Суммирование ОСТ</w:t>
      </w:r>
      <w:r>
        <w:rPr>
          <w:i/>
          <w:szCs w:val="24"/>
        </w:rPr>
        <w:t xml:space="preserve"> – </w:t>
      </w:r>
      <w:r w:rsidRPr="00B71C48">
        <w:rPr>
          <w:szCs w:val="24"/>
        </w:rPr>
        <w:t>получение временного разреза</w:t>
      </w:r>
      <w:r>
        <w:rPr>
          <w:i/>
          <w:szCs w:val="24"/>
        </w:rPr>
        <w:t>.</w:t>
      </w:r>
    </w:p>
    <w:p w:rsidR="00F634AB" w:rsidRPr="0077622B" w:rsidRDefault="00F634AB" w:rsidP="00F634AB">
      <w:pPr>
        <w:pStyle w:val="aa"/>
        <w:spacing w:line="360" w:lineRule="auto"/>
        <w:jc w:val="both"/>
        <w:rPr>
          <w:i/>
          <w:szCs w:val="24"/>
        </w:rPr>
      </w:pPr>
      <w:r w:rsidRPr="001D49AB">
        <w:rPr>
          <w:szCs w:val="24"/>
        </w:rPr>
        <w:t>Некоторые п</w:t>
      </w:r>
      <w:r w:rsidRPr="0077622B">
        <w:rPr>
          <w:szCs w:val="24"/>
        </w:rPr>
        <w:t>роцедуры обработки при необходимости повторяются, чтобы в результате был получен качественный суммарный разрез.</w:t>
      </w:r>
    </w:p>
    <w:p w:rsidR="00F634AB" w:rsidRDefault="00F634AB" w:rsidP="00F634AB">
      <w:pPr>
        <w:pStyle w:val="aa"/>
        <w:numPr>
          <w:ilvl w:val="0"/>
          <w:numId w:val="15"/>
        </w:numPr>
        <w:spacing w:line="360" w:lineRule="auto"/>
        <w:jc w:val="both"/>
        <w:rPr>
          <w:szCs w:val="24"/>
        </w:rPr>
      </w:pPr>
      <w:r w:rsidRPr="00B71C48">
        <w:rPr>
          <w:i/>
          <w:szCs w:val="24"/>
        </w:rPr>
        <w:t>Обработка после суммирования разреза ОСТ</w:t>
      </w:r>
      <w:r>
        <w:rPr>
          <w:szCs w:val="24"/>
        </w:rPr>
        <w:t>:</w:t>
      </w:r>
    </w:p>
    <w:p w:rsidR="00F634AB" w:rsidRDefault="00F634AB" w:rsidP="00F634AB">
      <w:pPr>
        <w:pStyle w:val="aa"/>
        <w:numPr>
          <w:ilvl w:val="0"/>
          <w:numId w:val="29"/>
        </w:numPr>
        <w:spacing w:line="360" w:lineRule="auto"/>
        <w:jc w:val="both"/>
        <w:rPr>
          <w:szCs w:val="24"/>
        </w:rPr>
      </w:pPr>
      <w:r w:rsidRPr="00B71C48">
        <w:rPr>
          <w:szCs w:val="24"/>
        </w:rPr>
        <w:lastRenderedPageBreak/>
        <w:t>миграция – построение сейсмического изображения с учётом сейсмического сноса;</w:t>
      </w:r>
    </w:p>
    <w:p w:rsidR="00F634AB" w:rsidRDefault="00F634AB" w:rsidP="00F634AB">
      <w:pPr>
        <w:pStyle w:val="aa"/>
        <w:numPr>
          <w:ilvl w:val="0"/>
          <w:numId w:val="29"/>
        </w:numPr>
        <w:spacing w:line="360" w:lineRule="auto"/>
        <w:jc w:val="both"/>
        <w:rPr>
          <w:szCs w:val="24"/>
        </w:rPr>
      </w:pPr>
      <w:r w:rsidRPr="00B71C48">
        <w:rPr>
          <w:szCs w:val="24"/>
        </w:rPr>
        <w:t>полосовая фильтрация;</w:t>
      </w:r>
    </w:p>
    <w:p w:rsidR="00F634AB" w:rsidRPr="0077622B" w:rsidRDefault="00F634AB" w:rsidP="00F634AB">
      <w:pPr>
        <w:pStyle w:val="aa"/>
        <w:numPr>
          <w:ilvl w:val="0"/>
          <w:numId w:val="29"/>
        </w:numPr>
        <w:spacing w:line="360" w:lineRule="auto"/>
        <w:jc w:val="both"/>
        <w:rPr>
          <w:szCs w:val="24"/>
        </w:rPr>
      </w:pPr>
      <w:proofErr w:type="spellStart"/>
      <w:r w:rsidRPr="0077622B">
        <w:rPr>
          <w:szCs w:val="24"/>
        </w:rPr>
        <w:t>деконволюция</w:t>
      </w:r>
      <w:proofErr w:type="spellEnd"/>
      <w:r w:rsidRPr="0077622B">
        <w:rPr>
          <w:szCs w:val="24"/>
        </w:rPr>
        <w:t xml:space="preserve"> и т.д.</w:t>
      </w:r>
    </w:p>
    <w:p w:rsidR="00F634AB" w:rsidRPr="00B71C48" w:rsidRDefault="00F634AB" w:rsidP="00F634AB">
      <w:pPr>
        <w:pStyle w:val="aa"/>
        <w:numPr>
          <w:ilvl w:val="0"/>
          <w:numId w:val="15"/>
        </w:numPr>
        <w:spacing w:line="360" w:lineRule="auto"/>
        <w:jc w:val="both"/>
        <w:rPr>
          <w:i/>
          <w:szCs w:val="24"/>
        </w:rPr>
      </w:pPr>
      <w:r w:rsidRPr="00B71C48">
        <w:rPr>
          <w:i/>
          <w:szCs w:val="24"/>
        </w:rPr>
        <w:t xml:space="preserve">Вывод </w:t>
      </w:r>
      <w:proofErr w:type="spellStart"/>
      <w:r w:rsidRPr="00B71C48">
        <w:rPr>
          <w:i/>
          <w:szCs w:val="24"/>
        </w:rPr>
        <w:t>суммотрасс</w:t>
      </w:r>
      <w:proofErr w:type="spellEnd"/>
      <w:r w:rsidRPr="00B71C48">
        <w:rPr>
          <w:i/>
          <w:szCs w:val="24"/>
        </w:rPr>
        <w:t xml:space="preserve"> в виде файлов формата </w:t>
      </w:r>
      <w:r w:rsidRPr="00B71C48">
        <w:rPr>
          <w:i/>
          <w:szCs w:val="24"/>
          <w:lang w:val="en-US"/>
        </w:rPr>
        <w:t>S</w:t>
      </w:r>
      <w:r w:rsidRPr="00B71C48">
        <w:rPr>
          <w:i/>
          <w:caps/>
          <w:szCs w:val="24"/>
          <w:lang w:val="en-US"/>
        </w:rPr>
        <w:t>eg</w:t>
      </w:r>
      <w:r w:rsidRPr="00B71C48">
        <w:rPr>
          <w:i/>
          <w:szCs w:val="24"/>
        </w:rPr>
        <w:t>-</w:t>
      </w:r>
      <w:r w:rsidRPr="00B71C48">
        <w:rPr>
          <w:i/>
          <w:szCs w:val="24"/>
          <w:lang w:val="en-US"/>
        </w:rPr>
        <w:t>Y</w:t>
      </w:r>
    </w:p>
    <w:p w:rsidR="00F634AB" w:rsidRPr="0046721A" w:rsidRDefault="00F634AB" w:rsidP="0046721A">
      <w:pPr>
        <w:ind w:firstLine="851"/>
        <w:jc w:val="both"/>
        <w:rPr>
          <w:szCs w:val="24"/>
        </w:rPr>
      </w:pPr>
      <w:r w:rsidRPr="00F53FA6">
        <w:rPr>
          <w:szCs w:val="24"/>
        </w:rPr>
        <w:t xml:space="preserve"> Для передачи результатов обработки в интерпретационный комплекс в паспорта </w:t>
      </w:r>
      <w:r w:rsidRPr="0046721A">
        <w:rPr>
          <w:szCs w:val="24"/>
        </w:rPr>
        <w:t xml:space="preserve">трасс файлов формата </w:t>
      </w:r>
      <w:r w:rsidRPr="0046721A">
        <w:rPr>
          <w:szCs w:val="24"/>
          <w:lang w:val="en-US"/>
        </w:rPr>
        <w:t>SEG</w:t>
      </w:r>
      <w:r w:rsidRPr="0046721A">
        <w:rPr>
          <w:szCs w:val="24"/>
        </w:rPr>
        <w:t>-</w:t>
      </w:r>
      <w:r w:rsidRPr="0046721A">
        <w:rPr>
          <w:szCs w:val="24"/>
          <w:lang w:val="en-US"/>
        </w:rPr>
        <w:t>Y</w:t>
      </w:r>
      <w:r w:rsidRPr="0046721A">
        <w:rPr>
          <w:szCs w:val="24"/>
        </w:rPr>
        <w:t xml:space="preserve"> вводились географические и прямоугольные координаты [</w:t>
      </w:r>
      <w:r w:rsidR="0046721A" w:rsidRPr="0046721A">
        <w:rPr>
          <w:szCs w:val="24"/>
        </w:rPr>
        <w:t>3</w:t>
      </w:r>
      <w:r w:rsidRPr="0046721A">
        <w:rPr>
          <w:szCs w:val="24"/>
        </w:rPr>
        <w:t>]</w:t>
      </w:r>
      <w:r w:rsidR="0046721A" w:rsidRPr="0046721A">
        <w:rPr>
          <w:szCs w:val="24"/>
        </w:rPr>
        <w:t>.</w:t>
      </w:r>
    </w:p>
    <w:p w:rsidR="006859FF" w:rsidRDefault="006859FF">
      <w:pPr>
        <w:spacing w:line="276" w:lineRule="auto"/>
        <w:rPr>
          <w:szCs w:val="24"/>
        </w:rPr>
      </w:pPr>
      <w:r>
        <w:rPr>
          <w:szCs w:val="24"/>
        </w:rPr>
        <w:br w:type="page"/>
      </w:r>
    </w:p>
    <w:p w:rsidR="006859FF" w:rsidRDefault="006859FF" w:rsidP="006859FF">
      <w:pPr>
        <w:pStyle w:val="2"/>
      </w:pPr>
      <w:bookmarkStart w:id="16" w:name="_Toc9200017"/>
      <w:r>
        <w:lastRenderedPageBreak/>
        <w:t>ИНТЕРПРЕТАЦИЯ</w:t>
      </w:r>
      <w:bookmarkEnd w:id="16"/>
    </w:p>
    <w:p w:rsidR="006859FF" w:rsidRPr="006859FF" w:rsidRDefault="006859FF" w:rsidP="006859FF"/>
    <w:p w:rsidR="006859FF" w:rsidRPr="00B226E2" w:rsidRDefault="006859FF" w:rsidP="0046721A">
      <w:pPr>
        <w:spacing w:after="0"/>
        <w:ind w:firstLine="851"/>
        <w:jc w:val="both"/>
        <w:rPr>
          <w:rFonts w:cs="Times New Roman"/>
          <w:szCs w:val="24"/>
        </w:rPr>
      </w:pPr>
      <w:r w:rsidRPr="00483E44">
        <w:rPr>
          <w:rFonts w:cs="Times New Roman"/>
          <w:szCs w:val="24"/>
        </w:rPr>
        <w:t>Интерпретация сейсмических данных</w:t>
      </w:r>
      <w:r>
        <w:rPr>
          <w:rFonts w:cs="Times New Roman"/>
          <w:szCs w:val="24"/>
        </w:rPr>
        <w:t xml:space="preserve"> МОВ-ОГТ 2</w:t>
      </w:r>
      <w:r>
        <w:rPr>
          <w:rFonts w:cs="Times New Roman"/>
          <w:szCs w:val="24"/>
          <w:lang w:val="en-US"/>
        </w:rPr>
        <w:t>D</w:t>
      </w:r>
      <w:r>
        <w:rPr>
          <w:rFonts w:cs="Times New Roman"/>
          <w:szCs w:val="24"/>
        </w:rPr>
        <w:t xml:space="preserve"> </w:t>
      </w:r>
      <w:r w:rsidRPr="00B226E2">
        <w:rPr>
          <w:rFonts w:cs="Times New Roman"/>
          <w:szCs w:val="24"/>
        </w:rPr>
        <w:t>направлена н</w:t>
      </w:r>
      <w:r w:rsidRPr="00E65D84">
        <w:rPr>
          <w:rFonts w:cs="Times New Roman"/>
          <w:szCs w:val="24"/>
        </w:rPr>
        <w:t xml:space="preserve">а изучение </w:t>
      </w:r>
      <w:r>
        <w:rPr>
          <w:rFonts w:cs="Times New Roman"/>
          <w:szCs w:val="24"/>
        </w:rPr>
        <w:t xml:space="preserve">полученных в результате обработки </w:t>
      </w:r>
      <w:r w:rsidRPr="00B226E2">
        <w:rPr>
          <w:rFonts w:cs="Times New Roman"/>
          <w:szCs w:val="24"/>
        </w:rPr>
        <w:t>сейсмических (временных, глубинных) разрезов и</w:t>
      </w:r>
      <w:r w:rsidRPr="00E65D84">
        <w:rPr>
          <w:rFonts w:cs="Times New Roman"/>
          <w:szCs w:val="24"/>
        </w:rPr>
        <w:t xml:space="preserve"> их истолкование с геологической точки зрения. </w:t>
      </w:r>
      <w:r>
        <w:rPr>
          <w:rFonts w:cs="Times New Roman"/>
          <w:szCs w:val="24"/>
        </w:rPr>
        <w:t>И</w:t>
      </w:r>
      <w:r w:rsidRPr="00E65D84">
        <w:rPr>
          <w:rFonts w:cs="Times New Roman"/>
          <w:szCs w:val="24"/>
        </w:rPr>
        <w:t xml:space="preserve">нтерпретация </w:t>
      </w:r>
      <w:r w:rsidR="000D4D71">
        <w:rPr>
          <w:rFonts w:cs="Times New Roman"/>
          <w:szCs w:val="24"/>
        </w:rPr>
        <w:t>включает несколько</w:t>
      </w:r>
      <w:r w:rsidRPr="00B226E2">
        <w:rPr>
          <w:rFonts w:cs="Times New Roman"/>
          <w:szCs w:val="24"/>
        </w:rPr>
        <w:t xml:space="preserve"> этапов для решения следующих основных задач: </w:t>
      </w:r>
    </w:p>
    <w:p w:rsidR="006859FF" w:rsidRPr="00B226E2" w:rsidRDefault="006859FF" w:rsidP="0046721A">
      <w:pPr>
        <w:pStyle w:val="aa"/>
        <w:numPr>
          <w:ilvl w:val="0"/>
          <w:numId w:val="30"/>
        </w:numPr>
        <w:spacing w:line="360" w:lineRule="auto"/>
        <w:jc w:val="both"/>
        <w:rPr>
          <w:rFonts w:cs="Times New Roman"/>
          <w:szCs w:val="24"/>
        </w:rPr>
      </w:pPr>
      <w:r w:rsidRPr="00B226E2">
        <w:rPr>
          <w:rFonts w:cs="Times New Roman"/>
          <w:szCs w:val="24"/>
        </w:rPr>
        <w:t>создание базы геолого-геофизической информации;</w:t>
      </w:r>
    </w:p>
    <w:p w:rsidR="006859FF" w:rsidRPr="00B226E2" w:rsidRDefault="006859FF" w:rsidP="006859FF">
      <w:pPr>
        <w:numPr>
          <w:ilvl w:val="0"/>
          <w:numId w:val="30"/>
        </w:numPr>
        <w:spacing w:after="0"/>
        <w:jc w:val="both"/>
        <w:rPr>
          <w:rFonts w:cs="Times New Roman"/>
          <w:szCs w:val="24"/>
        </w:rPr>
      </w:pPr>
      <w:r w:rsidRPr="00B226E2">
        <w:rPr>
          <w:rFonts w:cs="Times New Roman"/>
          <w:szCs w:val="24"/>
        </w:rPr>
        <w:t>увязка сейсмических данных разных лет;</w:t>
      </w:r>
    </w:p>
    <w:p w:rsidR="006859FF" w:rsidRPr="00483E44" w:rsidRDefault="006859FF" w:rsidP="006859FF">
      <w:pPr>
        <w:numPr>
          <w:ilvl w:val="0"/>
          <w:numId w:val="30"/>
        </w:numPr>
        <w:spacing w:after="0"/>
        <w:jc w:val="both"/>
        <w:rPr>
          <w:rFonts w:cs="Times New Roman"/>
          <w:szCs w:val="24"/>
        </w:rPr>
      </w:pPr>
      <w:r w:rsidRPr="00483E44">
        <w:rPr>
          <w:rFonts w:cs="Times New Roman"/>
          <w:szCs w:val="24"/>
        </w:rPr>
        <w:t>стратиграфическая привязка отражающих горизонтов к скважинным данным;</w:t>
      </w:r>
    </w:p>
    <w:p w:rsidR="006859FF" w:rsidRPr="00483E44" w:rsidRDefault="006859FF" w:rsidP="006859FF">
      <w:pPr>
        <w:numPr>
          <w:ilvl w:val="0"/>
          <w:numId w:val="30"/>
        </w:numPr>
        <w:spacing w:after="0"/>
        <w:jc w:val="both"/>
        <w:rPr>
          <w:rFonts w:cs="Times New Roman"/>
          <w:szCs w:val="24"/>
        </w:rPr>
      </w:pPr>
      <w:r w:rsidRPr="00483E44">
        <w:rPr>
          <w:rFonts w:cs="Times New Roman"/>
          <w:szCs w:val="24"/>
        </w:rPr>
        <w:t xml:space="preserve">корреляция и пикирование отражающих </w:t>
      </w:r>
      <w:r w:rsidRPr="00B226E2">
        <w:rPr>
          <w:rFonts w:cs="Times New Roman"/>
          <w:szCs w:val="24"/>
        </w:rPr>
        <w:t>горизонтов (ОГ),</w:t>
      </w:r>
      <w:r>
        <w:rPr>
          <w:rFonts w:cs="Times New Roman"/>
          <w:szCs w:val="24"/>
        </w:rPr>
        <w:t xml:space="preserve"> выделение и трассирование разрывных нарушений</w:t>
      </w:r>
      <w:r w:rsidRPr="00483E44">
        <w:rPr>
          <w:rFonts w:cs="Times New Roman"/>
          <w:szCs w:val="24"/>
        </w:rPr>
        <w:t>;</w:t>
      </w:r>
    </w:p>
    <w:p w:rsidR="006859FF" w:rsidRPr="00483E44" w:rsidRDefault="006859FF" w:rsidP="006859FF">
      <w:pPr>
        <w:numPr>
          <w:ilvl w:val="0"/>
          <w:numId w:val="30"/>
        </w:numPr>
        <w:spacing w:after="0"/>
        <w:jc w:val="both"/>
        <w:rPr>
          <w:rFonts w:cs="Times New Roman"/>
          <w:szCs w:val="24"/>
        </w:rPr>
      </w:pPr>
      <w:r w:rsidRPr="00483E44">
        <w:t>построение глубинных сейсмогеологических разрезов с отображением основных отражающих горизонтов;</w:t>
      </w:r>
    </w:p>
    <w:p w:rsidR="006859FF" w:rsidRPr="00483E44" w:rsidRDefault="006859FF" w:rsidP="006859FF">
      <w:pPr>
        <w:numPr>
          <w:ilvl w:val="0"/>
          <w:numId w:val="30"/>
        </w:numPr>
        <w:spacing w:after="0"/>
        <w:jc w:val="both"/>
        <w:rPr>
          <w:rFonts w:cs="Times New Roman"/>
          <w:szCs w:val="24"/>
        </w:rPr>
      </w:pPr>
      <w:r w:rsidRPr="00483E44">
        <w:rPr>
          <w:rFonts w:cs="Times New Roman"/>
          <w:szCs w:val="24"/>
        </w:rPr>
        <w:t>построение геологических моделей районов исследования (структурных и структурно-тектонических схем);</w:t>
      </w:r>
    </w:p>
    <w:p w:rsidR="006859FF" w:rsidRPr="00483E44" w:rsidRDefault="006859FF" w:rsidP="006859FF">
      <w:pPr>
        <w:numPr>
          <w:ilvl w:val="0"/>
          <w:numId w:val="30"/>
        </w:numPr>
        <w:spacing w:after="0"/>
        <w:jc w:val="both"/>
        <w:rPr>
          <w:rFonts w:cs="Times New Roman"/>
          <w:szCs w:val="24"/>
        </w:rPr>
      </w:pPr>
      <w:r w:rsidRPr="00483E44">
        <w:rPr>
          <w:rFonts w:cs="Times New Roman"/>
          <w:szCs w:val="24"/>
        </w:rPr>
        <w:t xml:space="preserve">выделение </w:t>
      </w:r>
      <w:proofErr w:type="spellStart"/>
      <w:r w:rsidRPr="00483E44">
        <w:rPr>
          <w:rFonts w:cs="Times New Roman"/>
          <w:szCs w:val="24"/>
        </w:rPr>
        <w:t>сейсмостратиграфических</w:t>
      </w:r>
      <w:proofErr w:type="spellEnd"/>
      <w:r w:rsidRPr="00483E44">
        <w:rPr>
          <w:rFonts w:cs="Times New Roman"/>
          <w:szCs w:val="24"/>
        </w:rPr>
        <w:t xml:space="preserve"> комплексов;</w:t>
      </w:r>
    </w:p>
    <w:p w:rsidR="006859FF" w:rsidRPr="00483E44" w:rsidRDefault="006859FF" w:rsidP="006859FF">
      <w:pPr>
        <w:numPr>
          <w:ilvl w:val="0"/>
          <w:numId w:val="30"/>
        </w:numPr>
        <w:spacing w:after="0"/>
        <w:jc w:val="both"/>
        <w:rPr>
          <w:rFonts w:cs="Times New Roman"/>
          <w:szCs w:val="24"/>
        </w:rPr>
      </w:pPr>
      <w:r w:rsidRPr="00483E44">
        <w:rPr>
          <w:rFonts w:cs="Times New Roman"/>
          <w:szCs w:val="24"/>
        </w:rPr>
        <w:t>оценка литологического состава слоев по динамике сейсмических сигналов;</w:t>
      </w:r>
    </w:p>
    <w:p w:rsidR="006859FF" w:rsidRPr="00483E44" w:rsidRDefault="006859FF" w:rsidP="006859FF">
      <w:pPr>
        <w:numPr>
          <w:ilvl w:val="0"/>
          <w:numId w:val="30"/>
        </w:numPr>
        <w:spacing w:after="0"/>
        <w:jc w:val="both"/>
        <w:rPr>
          <w:rFonts w:cs="Times New Roman"/>
          <w:szCs w:val="24"/>
        </w:rPr>
      </w:pPr>
      <w:r w:rsidRPr="00483E44">
        <w:rPr>
          <w:rFonts w:cs="Times New Roman"/>
          <w:szCs w:val="24"/>
        </w:rPr>
        <w:t>реконструкция условий осадконакоплений;</w:t>
      </w:r>
    </w:p>
    <w:p w:rsidR="006859FF" w:rsidRPr="00483E44" w:rsidRDefault="006859FF" w:rsidP="006859FF">
      <w:pPr>
        <w:pStyle w:val="aa"/>
        <w:numPr>
          <w:ilvl w:val="0"/>
          <w:numId w:val="30"/>
        </w:numPr>
        <w:spacing w:line="360" w:lineRule="auto"/>
        <w:jc w:val="both"/>
        <w:rPr>
          <w:rFonts w:cs="Times New Roman"/>
          <w:szCs w:val="24"/>
        </w:rPr>
      </w:pPr>
      <w:r w:rsidRPr="00483E44">
        <w:rPr>
          <w:rFonts w:cs="Times New Roman"/>
          <w:szCs w:val="24"/>
        </w:rPr>
        <w:t>выявление структурных ловушек углеводородов, зон развития коллекторов и определение фильтрационно-ёмкостных свойств (ФЕС) и других геологических параметров толщ.</w:t>
      </w:r>
      <w:r w:rsidRPr="00483E44">
        <w:rPr>
          <w:rFonts w:cs="Times New Roman"/>
          <w:color w:val="FF0000"/>
          <w:szCs w:val="24"/>
        </w:rPr>
        <w:t xml:space="preserve"> </w:t>
      </w:r>
    </w:p>
    <w:p w:rsidR="006859FF" w:rsidRDefault="006859FF" w:rsidP="0046721A">
      <w:pPr>
        <w:spacing w:after="0"/>
        <w:ind w:firstLine="851"/>
        <w:jc w:val="both"/>
        <w:rPr>
          <w:rFonts w:cs="Times New Roman"/>
          <w:szCs w:val="24"/>
        </w:rPr>
      </w:pPr>
      <w:r w:rsidRPr="001C3186">
        <w:t>Инт</w:t>
      </w:r>
      <w:r>
        <w:t xml:space="preserve">ерпретация </w:t>
      </w:r>
      <w:r w:rsidRPr="00FD1DD8">
        <w:t>сейсмических данных, представленных в данной работе, выполнялась в</w:t>
      </w:r>
      <w:r w:rsidRPr="001C3186">
        <w:t xml:space="preserve"> программном комплексе </w:t>
      </w:r>
      <w:r w:rsidRPr="001C3186">
        <w:rPr>
          <w:lang w:val="en-US"/>
        </w:rPr>
        <w:t>Kingdom</w:t>
      </w:r>
      <w:r w:rsidRPr="001C3186">
        <w:t xml:space="preserve"> </w:t>
      </w:r>
      <w:r w:rsidRPr="001C3186">
        <w:rPr>
          <w:lang w:val="en-US"/>
        </w:rPr>
        <w:t>Suite</w:t>
      </w:r>
      <w:r w:rsidRPr="001C3186">
        <w:t xml:space="preserve"> 8.7</w:t>
      </w:r>
      <w:r w:rsidRPr="00FD1DD8">
        <w:rPr>
          <w:rFonts w:cs="Times New Roman"/>
          <w:szCs w:val="24"/>
        </w:rPr>
        <w:t>.</w:t>
      </w:r>
      <w:r w:rsidRPr="00FD1DD8">
        <w:rPr>
          <w:color w:val="0070C0"/>
        </w:rPr>
        <w:t xml:space="preserve"> </w:t>
      </w:r>
      <w:proofErr w:type="gramStart"/>
      <w:r w:rsidRPr="00FD1DD8">
        <w:t xml:space="preserve">Это </w:t>
      </w:r>
      <w:proofErr w:type="spellStart"/>
      <w:r w:rsidRPr="00FD1DD8">
        <w:t>геоинформационная</w:t>
      </w:r>
      <w:proofErr w:type="spellEnd"/>
      <w:r w:rsidRPr="00FD1DD8">
        <w:t xml:space="preserve"> система, включающая много возможностей для интерпретации геолого-геофизических данных, основными из которых являются следующие: </w:t>
      </w:r>
      <w:r>
        <w:rPr>
          <w:rFonts w:cs="Times New Roman"/>
          <w:szCs w:val="24"/>
        </w:rPr>
        <w:t>загрузка</w:t>
      </w:r>
      <w:r w:rsidRPr="00FD1DD8">
        <w:rPr>
          <w:rFonts w:cs="Times New Roman"/>
          <w:szCs w:val="24"/>
        </w:rPr>
        <w:t xml:space="preserve">/выгрузка сейсмических данных в формате </w:t>
      </w:r>
      <w:r w:rsidRPr="00FD1DD8">
        <w:rPr>
          <w:rFonts w:cs="Times New Roman"/>
          <w:szCs w:val="24"/>
          <w:lang w:val="en-US"/>
        </w:rPr>
        <w:t>SEG</w:t>
      </w:r>
      <w:r>
        <w:rPr>
          <w:rFonts w:cs="Times New Roman"/>
          <w:szCs w:val="24"/>
        </w:rPr>
        <w:t>-</w:t>
      </w:r>
      <w:r w:rsidRPr="00FD1DD8">
        <w:rPr>
          <w:rFonts w:cs="Times New Roman"/>
          <w:szCs w:val="24"/>
          <w:lang w:val="en-US"/>
        </w:rPr>
        <w:t>Y</w:t>
      </w:r>
      <w:r w:rsidRPr="00FD1DD8">
        <w:rPr>
          <w:rFonts w:cs="Times New Roman"/>
          <w:szCs w:val="24"/>
        </w:rPr>
        <w:t xml:space="preserve">; корреляция горизонтов, тектонических нарушений и структурное </w:t>
      </w:r>
      <w:proofErr w:type="spellStart"/>
      <w:r w:rsidRPr="00FD1DD8">
        <w:rPr>
          <w:rFonts w:cs="Times New Roman"/>
          <w:szCs w:val="24"/>
        </w:rPr>
        <w:t>картопостроение</w:t>
      </w:r>
      <w:proofErr w:type="spellEnd"/>
      <w:r w:rsidRPr="00FD1DD8">
        <w:rPr>
          <w:rFonts w:cs="Times New Roman"/>
          <w:szCs w:val="24"/>
        </w:rPr>
        <w:t xml:space="preserve"> в вариантах 2</w:t>
      </w:r>
      <w:r w:rsidRPr="00FD1DD8">
        <w:rPr>
          <w:rFonts w:cs="Times New Roman"/>
          <w:szCs w:val="24"/>
          <w:lang w:val="en-US"/>
        </w:rPr>
        <w:t>D</w:t>
      </w:r>
      <w:r w:rsidRPr="00FD1DD8">
        <w:rPr>
          <w:rFonts w:cs="Times New Roman"/>
          <w:szCs w:val="24"/>
        </w:rPr>
        <w:t xml:space="preserve"> и 3</w:t>
      </w:r>
      <w:r w:rsidRPr="00FD1DD8">
        <w:rPr>
          <w:rFonts w:cs="Times New Roman"/>
          <w:szCs w:val="24"/>
          <w:lang w:val="en-US"/>
        </w:rPr>
        <w:t>D</w:t>
      </w:r>
      <w:r w:rsidRPr="00FD1DD8">
        <w:rPr>
          <w:rFonts w:cs="Times New Roman"/>
          <w:szCs w:val="24"/>
        </w:rPr>
        <w:t>; обработка данных ГИС, моделирование, расчет сейсмиче</w:t>
      </w:r>
      <w:r>
        <w:rPr>
          <w:rFonts w:cs="Times New Roman"/>
          <w:szCs w:val="24"/>
        </w:rPr>
        <w:t>ск</w:t>
      </w:r>
      <w:r w:rsidRPr="00FD1DD8">
        <w:rPr>
          <w:rFonts w:cs="Times New Roman"/>
          <w:szCs w:val="24"/>
        </w:rPr>
        <w:t>их атрибутов.</w:t>
      </w:r>
      <w:proofErr w:type="gramEnd"/>
    </w:p>
    <w:p w:rsidR="006859FF" w:rsidRDefault="006859FF" w:rsidP="0046721A">
      <w:pPr>
        <w:spacing w:after="0"/>
        <w:ind w:firstLine="851"/>
        <w:jc w:val="both"/>
        <w:rPr>
          <w:rFonts w:cs="Times New Roman"/>
          <w:szCs w:val="24"/>
        </w:rPr>
      </w:pPr>
      <w:r w:rsidRPr="003152D5">
        <w:rPr>
          <w:rFonts w:cs="Times New Roman"/>
          <w:szCs w:val="24"/>
        </w:rPr>
        <w:t>В рамках ВКР выполнена только структурная интерпретация, завершающаяся построением структурных схем по основным отражающим горизонтам и структурн</w:t>
      </w:r>
      <w:proofErr w:type="gramStart"/>
      <w:r w:rsidRPr="003152D5">
        <w:rPr>
          <w:rFonts w:cs="Times New Roman"/>
          <w:szCs w:val="24"/>
        </w:rPr>
        <w:t>о-</w:t>
      </w:r>
      <w:proofErr w:type="gramEnd"/>
      <w:r w:rsidRPr="003152D5">
        <w:rPr>
          <w:rFonts w:cs="Times New Roman"/>
          <w:szCs w:val="24"/>
        </w:rPr>
        <w:t xml:space="preserve"> тектонических карт.</w:t>
      </w:r>
      <w:r>
        <w:rPr>
          <w:rFonts w:cs="Times New Roman"/>
          <w:color w:val="0070C0"/>
          <w:szCs w:val="24"/>
        </w:rPr>
        <w:t xml:space="preserve"> </w:t>
      </w:r>
      <w:r w:rsidRPr="00AD6050">
        <w:rPr>
          <w:rFonts w:cs="Times New Roman"/>
          <w:szCs w:val="24"/>
        </w:rPr>
        <w:t>Исходными данными служили  глубинные сейсмические разрезы</w:t>
      </w:r>
      <w:r w:rsidR="000D4D71">
        <w:rPr>
          <w:rFonts w:cs="Times New Roman"/>
          <w:szCs w:val="24"/>
        </w:rPr>
        <w:t xml:space="preserve"> МОВ-ОГТ</w:t>
      </w:r>
      <w:r w:rsidRPr="00AD6050">
        <w:rPr>
          <w:rFonts w:cs="Times New Roman"/>
          <w:szCs w:val="24"/>
        </w:rPr>
        <w:t xml:space="preserve"> разных лет обработки.</w:t>
      </w:r>
    </w:p>
    <w:p w:rsidR="006859FF" w:rsidRDefault="006859FF" w:rsidP="006859FF">
      <w:pPr>
        <w:ind w:firstLine="709"/>
        <w:jc w:val="both"/>
        <w:rPr>
          <w:rFonts w:cs="Times New Roman"/>
          <w:szCs w:val="24"/>
        </w:rPr>
      </w:pPr>
    </w:p>
    <w:p w:rsidR="006859FF" w:rsidRPr="00D35AFF" w:rsidRDefault="005F2B99" w:rsidP="005F2B99">
      <w:pPr>
        <w:pStyle w:val="a"/>
        <w:numPr>
          <w:ilvl w:val="0"/>
          <w:numId w:val="0"/>
        </w:numPr>
        <w:ind w:left="360"/>
      </w:pPr>
      <w:bookmarkStart w:id="17" w:name="_Toc9200018"/>
      <w:r>
        <w:lastRenderedPageBreak/>
        <w:t>3.1</w:t>
      </w:r>
      <w:r w:rsidR="006859FF">
        <w:t xml:space="preserve"> Стратиграфическая привязка отражающих горизонтов</w:t>
      </w:r>
      <w:bookmarkEnd w:id="17"/>
    </w:p>
    <w:p w:rsidR="0046721A" w:rsidRPr="00D35AFF" w:rsidRDefault="0046721A" w:rsidP="0046721A">
      <w:pPr>
        <w:spacing w:after="0"/>
        <w:ind w:left="360"/>
        <w:jc w:val="center"/>
        <w:rPr>
          <w:rFonts w:cs="Times New Roman"/>
          <w:szCs w:val="24"/>
        </w:rPr>
      </w:pPr>
    </w:p>
    <w:p w:rsidR="006859FF" w:rsidRDefault="006859FF" w:rsidP="0046721A">
      <w:pPr>
        <w:spacing w:after="0"/>
        <w:ind w:firstLine="567"/>
        <w:jc w:val="both"/>
      </w:pPr>
      <w:r>
        <w:t xml:space="preserve">Как указывалось </w:t>
      </w:r>
      <w:r w:rsidRPr="002A71BD">
        <w:t>в разделе 1.3.3, стратиграфическая</w:t>
      </w:r>
      <w:r>
        <w:t xml:space="preserve"> привязка отражающих горизонтов на сейсмических профилях осуществлялась через региональный профиль А</w:t>
      </w:r>
      <w:proofErr w:type="gramStart"/>
      <w:r>
        <w:t>7</w:t>
      </w:r>
      <w:proofErr w:type="gramEnd"/>
      <w:r>
        <w:t xml:space="preserve"> к единственной для восточной части Российской Арктики сводной скважине </w:t>
      </w:r>
      <w:r>
        <w:rPr>
          <w:lang w:val="en-US"/>
        </w:rPr>
        <w:t>ACEX</w:t>
      </w:r>
      <w:r w:rsidRPr="00E82DBD">
        <w:t>-</w:t>
      </w:r>
      <w:r>
        <w:t>302</w:t>
      </w:r>
      <w:r w:rsidRPr="00E82DBD">
        <w:t xml:space="preserve"> </w:t>
      </w:r>
      <w:r>
        <w:t>на хребте Ломоносова.</w:t>
      </w:r>
    </w:p>
    <w:p w:rsidR="006859FF" w:rsidRDefault="006859FF" w:rsidP="0046721A">
      <w:pPr>
        <w:ind w:firstLine="567"/>
        <w:jc w:val="both"/>
      </w:pPr>
      <w:r>
        <w:t xml:space="preserve">В результате анализа архивных материалов (отчётов по данным проектам) была составлена сводная таблица, отображающая информацию о прослеженных ранее горизонтах, </w:t>
      </w:r>
      <w:proofErr w:type="spellStart"/>
      <w:r>
        <w:t>сейсмокомплексах</w:t>
      </w:r>
      <w:proofErr w:type="spellEnd"/>
      <w:r>
        <w:t xml:space="preserve"> и их стр</w:t>
      </w:r>
      <w:r w:rsidR="0046721A">
        <w:t>атиграфической привязке (табл.3</w:t>
      </w:r>
      <w:r>
        <w:t>).  Из множества отражающих горизонтов было выбрано только четыре, которые прослежены на всех профилях и расположены в тех стратиграфических диапазонах, к которым могут быть приурочены элементы нефтегазоносных систем (</w:t>
      </w:r>
      <w:proofErr w:type="spellStart"/>
      <w:r>
        <w:t>флюидоупоры</w:t>
      </w:r>
      <w:proofErr w:type="spellEnd"/>
      <w:r>
        <w:t xml:space="preserve">, коллекторы и </w:t>
      </w:r>
      <w:proofErr w:type="spellStart"/>
      <w:r>
        <w:t>нефтематеринские</w:t>
      </w:r>
      <w:proofErr w:type="spellEnd"/>
      <w:r>
        <w:t xml:space="preserve"> толщи): </w:t>
      </w:r>
      <w:proofErr w:type="gramStart"/>
      <w:r>
        <w:rPr>
          <w:lang w:val="en-US"/>
        </w:rPr>
        <w:t>A</w:t>
      </w:r>
      <w:r>
        <w:t xml:space="preserve"> (акустический фундамент)</w:t>
      </w:r>
      <w:r w:rsidRPr="00CA5354">
        <w:t xml:space="preserve">, </w:t>
      </w:r>
      <w:r>
        <w:rPr>
          <w:lang w:val="en-US"/>
        </w:rPr>
        <w:t>ESS</w:t>
      </w:r>
      <w:r w:rsidRPr="00CA5354">
        <w:t>1</w:t>
      </w:r>
      <w:r>
        <w:t xml:space="preserve"> (</w:t>
      </w:r>
      <w:proofErr w:type="spellStart"/>
      <w:r>
        <w:t>посткампанское</w:t>
      </w:r>
      <w:proofErr w:type="spellEnd"/>
      <w:r>
        <w:t xml:space="preserve"> несогласие)</w:t>
      </w:r>
      <w:r w:rsidRPr="00CA5354">
        <w:t xml:space="preserve">, </w:t>
      </w:r>
      <w:r>
        <w:rPr>
          <w:lang w:val="en-US"/>
        </w:rPr>
        <w:t>ESS</w:t>
      </w:r>
      <w:r w:rsidRPr="00CA5354">
        <w:t>2</w:t>
      </w:r>
      <w:r>
        <w:t xml:space="preserve"> (</w:t>
      </w:r>
      <w:proofErr w:type="spellStart"/>
      <w:r>
        <w:t>эоцен-олигоценовое</w:t>
      </w:r>
      <w:proofErr w:type="spellEnd"/>
      <w:r>
        <w:t xml:space="preserve"> несогласие)</w:t>
      </w:r>
      <w:r w:rsidRPr="00CA5354">
        <w:t xml:space="preserve">, </w:t>
      </w:r>
      <w:r>
        <w:rPr>
          <w:lang w:val="en-US"/>
        </w:rPr>
        <w:t>ESS</w:t>
      </w:r>
      <w:r w:rsidRPr="00CA5354">
        <w:t>3</w:t>
      </w:r>
      <w:r>
        <w:t xml:space="preserve"> (</w:t>
      </w:r>
      <w:proofErr w:type="spellStart"/>
      <w:r>
        <w:t>предмиоценовое</w:t>
      </w:r>
      <w:proofErr w:type="spellEnd"/>
      <w:r>
        <w:t xml:space="preserve"> несогласие).</w:t>
      </w:r>
      <w:proofErr w:type="gramEnd"/>
    </w:p>
    <w:p w:rsidR="001E76A7" w:rsidRPr="001E76A7" w:rsidRDefault="005F2B99" w:rsidP="005F2B99">
      <w:pPr>
        <w:pStyle w:val="a"/>
        <w:numPr>
          <w:ilvl w:val="0"/>
          <w:numId w:val="0"/>
        </w:numPr>
        <w:ind w:left="360"/>
      </w:pPr>
      <w:bookmarkStart w:id="18" w:name="_Toc9200019"/>
      <w:r>
        <w:t xml:space="preserve">3.2 </w:t>
      </w:r>
      <w:r w:rsidR="001E76A7" w:rsidRPr="00FD1DD8">
        <w:t>Увязка сейсмических данных разных лет</w:t>
      </w:r>
      <w:bookmarkEnd w:id="18"/>
    </w:p>
    <w:p w:rsidR="001E76A7" w:rsidRPr="00FD1DD8" w:rsidRDefault="001E76A7" w:rsidP="001E76A7">
      <w:pPr>
        <w:spacing w:after="0"/>
        <w:jc w:val="center"/>
        <w:rPr>
          <w:szCs w:val="24"/>
        </w:rPr>
      </w:pPr>
      <w:r w:rsidRPr="00FD1DD8">
        <w:t xml:space="preserve"> </w:t>
      </w:r>
    </w:p>
    <w:p w:rsidR="001E76A7" w:rsidRPr="007B00F8" w:rsidRDefault="001E76A7" w:rsidP="001E76A7">
      <w:pPr>
        <w:pStyle w:val="af7"/>
        <w:spacing w:line="360" w:lineRule="auto"/>
        <w:ind w:firstLine="851"/>
      </w:pPr>
      <w:r w:rsidRPr="007B00F8">
        <w:t xml:space="preserve">Объектами интерпретации являются сейсмические профили разных лет и разных проектов. Сначала был проведён анализ полученных в формате </w:t>
      </w:r>
      <w:r w:rsidRPr="007B00F8">
        <w:rPr>
          <w:lang w:val="en-US"/>
        </w:rPr>
        <w:t>SEG</w:t>
      </w:r>
      <w:r w:rsidRPr="007B00F8">
        <w:t>-</w:t>
      </w:r>
      <w:r w:rsidRPr="007B00F8">
        <w:rPr>
          <w:lang w:val="en-US"/>
        </w:rPr>
        <w:t>Y</w:t>
      </w:r>
      <w:r w:rsidRPr="007B00F8">
        <w:t xml:space="preserve"> глубинных разрезов, в результате которого было выявлено, что такие сейсмические данные обладают </w:t>
      </w:r>
      <w:r w:rsidRPr="00AD6050">
        <w:t xml:space="preserve">разными амплитудно-частотными характеристиками, некоторые профили характеризуются низкой </w:t>
      </w:r>
      <w:proofErr w:type="spellStart"/>
      <w:r w:rsidRPr="00AD6050">
        <w:t>разрешённостью</w:t>
      </w:r>
      <w:proofErr w:type="spellEnd"/>
      <w:r w:rsidRPr="00AD6050">
        <w:t>,</w:t>
      </w:r>
      <w:r w:rsidRPr="007B00F8">
        <w:t xml:space="preserve"> а также преобладают волны-помехи. Это означает, что во всех трёх проектах  были использованы </w:t>
      </w:r>
      <w:r w:rsidRPr="00AD6050">
        <w:t>различные алгоритмы обработки.</w:t>
      </w:r>
      <w:r w:rsidRPr="007B00F8">
        <w:t xml:space="preserve"> Из-за отсутствия первичных данных произвести </w:t>
      </w:r>
      <w:proofErr w:type="spellStart"/>
      <w:r w:rsidRPr="007B00F8">
        <w:t>переобработку</w:t>
      </w:r>
      <w:proofErr w:type="spellEnd"/>
      <w:r w:rsidRPr="007B00F8">
        <w:t xml:space="preserve"> не представилось </w:t>
      </w:r>
      <w:proofErr w:type="gramStart"/>
      <w:r w:rsidRPr="007B00F8">
        <w:t>возможным</w:t>
      </w:r>
      <w:proofErr w:type="gramEnd"/>
      <w:r w:rsidRPr="007B00F8">
        <w:t xml:space="preserve">. </w:t>
      </w:r>
    </w:p>
    <w:p w:rsidR="001E76A7" w:rsidRPr="00293E1A" w:rsidRDefault="001E76A7" w:rsidP="001E76A7">
      <w:pPr>
        <w:spacing w:after="0"/>
        <w:ind w:firstLine="851"/>
        <w:jc w:val="both"/>
      </w:pPr>
      <w:r>
        <w:t>Ещё одной п</w:t>
      </w:r>
      <w:r w:rsidRPr="00293E1A">
        <w:t xml:space="preserve">роблемой, с которой можно столкнуться, является невязка между временными или сейсмогеологическими разрезами в точках пересечения профилей. Невязка профилей одного проекта может быть связана с некорректной обработкой </w:t>
      </w:r>
      <w:r w:rsidRPr="00497F2F">
        <w:t>сейсмических данных. Устранить её можно</w:t>
      </w:r>
      <w:r w:rsidRPr="00293E1A">
        <w:t xml:space="preserve"> либо при помощи дообработки, либо на этапе интерпретации. Сейсмические разрезы разных проектов могут не увязываться между собой, также, из-за наличия разного уровня линии приведения разрезов</w:t>
      </w:r>
      <w:r>
        <w:t>, выбранной на этапе обработки,</w:t>
      </w:r>
      <w:r w:rsidRPr="00293E1A">
        <w:t xml:space="preserve"> по полярности, и по </w:t>
      </w:r>
      <w:r>
        <w:t xml:space="preserve">другим </w:t>
      </w:r>
      <w:r w:rsidRPr="00293E1A">
        <w:t>динамическ</w:t>
      </w:r>
      <w:r>
        <w:t xml:space="preserve">им характеристикам волновых картин. </w:t>
      </w:r>
      <w:r w:rsidRPr="00293E1A">
        <w:t xml:space="preserve">В данном случае есть два варианта увязки: ручная и автоматическая. </w:t>
      </w:r>
    </w:p>
    <w:p w:rsidR="006859FF" w:rsidRPr="001E76A7" w:rsidRDefault="006859FF" w:rsidP="001E76A7">
      <w:pPr>
        <w:spacing w:line="276" w:lineRule="auto"/>
        <w:jc w:val="right"/>
        <w:rPr>
          <w:i/>
        </w:rPr>
      </w:pPr>
      <w:r w:rsidRPr="00615B78">
        <w:rPr>
          <w:i/>
        </w:rPr>
        <w:lastRenderedPageBreak/>
        <w:t xml:space="preserve">Таблица </w:t>
      </w:r>
      <w:r w:rsidR="0046721A" w:rsidRPr="001E76A7">
        <w:rPr>
          <w:i/>
        </w:rPr>
        <w:t>3</w:t>
      </w:r>
    </w:p>
    <w:p w:rsidR="006859FF" w:rsidRPr="00AD6050" w:rsidRDefault="006859FF" w:rsidP="0046721A">
      <w:pPr>
        <w:spacing w:after="0" w:line="276" w:lineRule="auto"/>
        <w:jc w:val="center"/>
      </w:pPr>
      <w:r w:rsidRPr="00AD6050">
        <w:t xml:space="preserve">Информация о прослеженных ранее горизонтах, </w:t>
      </w:r>
      <w:proofErr w:type="spellStart"/>
      <w:r w:rsidRPr="00AD6050">
        <w:t>сейсмокомплексах</w:t>
      </w:r>
      <w:proofErr w:type="spellEnd"/>
    </w:p>
    <w:p w:rsidR="0046721A" w:rsidRDefault="0046721A" w:rsidP="0046721A">
      <w:pPr>
        <w:spacing w:after="0" w:line="276" w:lineRule="auto"/>
        <w:jc w:val="center"/>
      </w:pPr>
      <w:r>
        <w:t>и их стратиграфической привязке</w:t>
      </w:r>
    </w:p>
    <w:p w:rsidR="0046721A" w:rsidRPr="0046721A" w:rsidRDefault="0046721A" w:rsidP="0046721A">
      <w:pPr>
        <w:spacing w:after="0"/>
      </w:pPr>
    </w:p>
    <w:tbl>
      <w:tblPr>
        <w:tblStyle w:val="a9"/>
        <w:tblpPr w:leftFromText="180" w:rightFromText="180" w:vertAnchor="text" w:horzAnchor="page" w:tblpX="868" w:tblpY="-157"/>
        <w:tblW w:w="10823" w:type="dxa"/>
        <w:tblLayout w:type="fixed"/>
        <w:tblLook w:val="04A0"/>
      </w:tblPr>
      <w:tblGrid>
        <w:gridCol w:w="1790"/>
        <w:gridCol w:w="1701"/>
        <w:gridCol w:w="1832"/>
        <w:gridCol w:w="1834"/>
        <w:gridCol w:w="1832"/>
        <w:gridCol w:w="1834"/>
      </w:tblGrid>
      <w:tr w:rsidR="006859FF" w:rsidRPr="00257E2A" w:rsidTr="0046721A">
        <w:trPr>
          <w:trHeight w:val="312"/>
        </w:trPr>
        <w:tc>
          <w:tcPr>
            <w:tcW w:w="3491" w:type="dxa"/>
            <w:gridSpan w:val="2"/>
            <w:shd w:val="clear" w:color="auto" w:fill="D9D9D9" w:themeFill="background1" w:themeFillShade="D9"/>
            <w:vAlign w:val="center"/>
          </w:tcPr>
          <w:p w:rsidR="006859FF" w:rsidRPr="00F64377" w:rsidRDefault="006859FF" w:rsidP="00361B05">
            <w:pPr>
              <w:ind w:left="142" w:hanging="142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Отчёт №5</w:t>
            </w:r>
          </w:p>
        </w:tc>
        <w:tc>
          <w:tcPr>
            <w:tcW w:w="3666" w:type="dxa"/>
            <w:gridSpan w:val="2"/>
            <w:shd w:val="clear" w:color="auto" w:fill="D9D9D9" w:themeFill="background1" w:themeFillShade="D9"/>
            <w:vAlign w:val="center"/>
          </w:tcPr>
          <w:p w:rsidR="006859FF" w:rsidRPr="00F64377" w:rsidRDefault="006859FF" w:rsidP="00361B05">
            <w:pPr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Отчёт №6</w:t>
            </w:r>
          </w:p>
        </w:tc>
        <w:tc>
          <w:tcPr>
            <w:tcW w:w="3666" w:type="dxa"/>
            <w:gridSpan w:val="2"/>
            <w:shd w:val="clear" w:color="auto" w:fill="D9D9D9" w:themeFill="background1" w:themeFillShade="D9"/>
            <w:vAlign w:val="center"/>
          </w:tcPr>
          <w:p w:rsidR="006859FF" w:rsidRPr="00F64377" w:rsidRDefault="006859FF" w:rsidP="00361B0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Отчёт №14</w:t>
            </w:r>
          </w:p>
        </w:tc>
      </w:tr>
      <w:tr w:rsidR="006859FF" w:rsidRPr="00F64377" w:rsidTr="0046721A">
        <w:trPr>
          <w:trHeight w:val="206"/>
        </w:trPr>
        <w:tc>
          <w:tcPr>
            <w:tcW w:w="1790" w:type="dxa"/>
            <w:shd w:val="clear" w:color="auto" w:fill="auto"/>
            <w:vAlign w:val="center"/>
          </w:tcPr>
          <w:p w:rsidR="006859FF" w:rsidRPr="00F64377" w:rsidRDefault="006859FF" w:rsidP="00361B05">
            <w:pPr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Горизонт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6859FF" w:rsidRPr="00F64377" w:rsidRDefault="006859FF" w:rsidP="00361B05">
            <w:pPr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Комплекс</w:t>
            </w:r>
          </w:p>
        </w:tc>
        <w:tc>
          <w:tcPr>
            <w:tcW w:w="1832" w:type="dxa"/>
            <w:shd w:val="clear" w:color="auto" w:fill="auto"/>
            <w:vAlign w:val="center"/>
          </w:tcPr>
          <w:p w:rsidR="006859FF" w:rsidRPr="00F64377" w:rsidRDefault="006859FF" w:rsidP="00361B05">
            <w:pPr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Горизонт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6859FF" w:rsidRPr="00F64377" w:rsidRDefault="006859FF" w:rsidP="00361B05">
            <w:pPr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Комплекс</w:t>
            </w:r>
          </w:p>
        </w:tc>
        <w:tc>
          <w:tcPr>
            <w:tcW w:w="1832" w:type="dxa"/>
            <w:shd w:val="clear" w:color="auto" w:fill="auto"/>
            <w:vAlign w:val="center"/>
          </w:tcPr>
          <w:p w:rsidR="006859FF" w:rsidRPr="00F64377" w:rsidRDefault="006859FF" w:rsidP="00361B0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Горизонт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6859FF" w:rsidRPr="00F64377" w:rsidRDefault="006859FF" w:rsidP="00361B0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Комплекс</w:t>
            </w:r>
          </w:p>
        </w:tc>
      </w:tr>
      <w:tr w:rsidR="006859FF" w:rsidRPr="00F64377" w:rsidTr="0046721A">
        <w:trPr>
          <w:trHeight w:val="237"/>
        </w:trPr>
        <w:tc>
          <w:tcPr>
            <w:tcW w:w="1790" w:type="dxa"/>
            <w:vMerge w:val="restart"/>
            <w:shd w:val="clear" w:color="auto" w:fill="B8CCE4" w:themeFill="accent1" w:themeFillTint="66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</w:rPr>
              <w:t>ДНО МОРЯ</w:t>
            </w:r>
          </w:p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  <w:shd w:val="clear" w:color="auto" w:fill="B8CCE4" w:themeFill="accent1" w:themeFillTint="66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</w:rPr>
              <w:t>ДНО МОРЯ</w:t>
            </w: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  <w:shd w:val="clear" w:color="auto" w:fill="B8CCE4" w:themeFill="accent1" w:themeFillTint="66"/>
            <w:vAlign w:val="center"/>
          </w:tcPr>
          <w:p w:rsidR="006859FF" w:rsidRPr="008F406A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8F406A">
              <w:rPr>
                <w:b/>
                <w:sz w:val="18"/>
                <w:szCs w:val="18"/>
              </w:rPr>
              <w:t>ДНО МОРЯ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/>
            <w:shd w:val="clear" w:color="auto" w:fill="B8CCE4" w:themeFill="accent1" w:themeFillTint="66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B8CCE4" w:themeFill="accent1" w:themeFillTint="66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B8CCE4" w:themeFill="accent1" w:themeFillTint="66"/>
            <w:vAlign w:val="center"/>
          </w:tcPr>
          <w:p w:rsidR="006859FF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7</w:t>
            </w:r>
            <w:proofErr w:type="gramEnd"/>
            <w:r w:rsidRPr="00F64377">
              <w:rPr>
                <w:sz w:val="18"/>
                <w:szCs w:val="18"/>
              </w:rPr>
              <w:t xml:space="preserve"> (</w:t>
            </w:r>
            <w:proofErr w:type="spellStart"/>
            <w:r w:rsidRPr="00F64377">
              <w:rPr>
                <w:sz w:val="18"/>
                <w:szCs w:val="18"/>
              </w:rPr>
              <w:t>плейстоцен-квартер</w:t>
            </w:r>
            <w:proofErr w:type="spellEnd"/>
            <w:r w:rsidRPr="00F64377">
              <w:rPr>
                <w:sz w:val="18"/>
                <w:szCs w:val="18"/>
              </w:rPr>
              <w:t>)</w:t>
            </w: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/>
            <w:shd w:val="clear" w:color="auto" w:fill="B8CCE4" w:themeFill="accent1" w:themeFillTint="66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B8CCE4" w:themeFill="accent1" w:themeFillTint="66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6</w:t>
            </w:r>
            <w:proofErr w:type="gramEnd"/>
            <w:r w:rsidRPr="00F64377">
              <w:rPr>
                <w:sz w:val="18"/>
                <w:szCs w:val="18"/>
              </w:rPr>
              <w:t xml:space="preserve"> (плейстоцен – </w:t>
            </w:r>
            <w:proofErr w:type="spellStart"/>
            <w:r w:rsidRPr="00F64377">
              <w:rPr>
                <w:sz w:val="18"/>
                <w:szCs w:val="18"/>
              </w:rPr>
              <w:t>квартер</w:t>
            </w:r>
            <w:proofErr w:type="spellEnd"/>
            <w:r w:rsidRPr="00F64377">
              <w:rPr>
                <w:sz w:val="18"/>
                <w:szCs w:val="18"/>
              </w:rPr>
              <w:t>)</w:t>
            </w:r>
          </w:p>
        </w:tc>
        <w:tc>
          <w:tcPr>
            <w:tcW w:w="1832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  <w:shd w:val="clear" w:color="auto" w:fill="FFFFFF" w:themeFill="background1"/>
              </w:rPr>
              <w:t>ESS</w:t>
            </w:r>
            <w:r w:rsidRPr="00F64377">
              <w:rPr>
                <w:sz w:val="18"/>
                <w:szCs w:val="18"/>
                <w:shd w:val="clear" w:color="auto" w:fill="FFFFFF" w:themeFill="background1"/>
                <w:lang w:val="en-US"/>
              </w:rPr>
              <w:t>6 – Q</w:t>
            </w:r>
            <w:r w:rsidRPr="00F64377">
              <w:rPr>
                <w:sz w:val="18"/>
                <w:szCs w:val="18"/>
                <w:shd w:val="clear" w:color="auto" w:fill="FFFFFF" w:themeFill="background1"/>
              </w:rPr>
              <w:t xml:space="preserve">, </w:t>
            </w:r>
            <w:proofErr w:type="spellStart"/>
            <w:r w:rsidRPr="00F64377">
              <w:rPr>
                <w:sz w:val="18"/>
                <w:szCs w:val="18"/>
                <w:shd w:val="clear" w:color="auto" w:fill="FFFFFF" w:themeFill="background1"/>
              </w:rPr>
              <w:t>эоплейстоценовое</w:t>
            </w:r>
            <w:proofErr w:type="spellEnd"/>
            <w:r w:rsidRPr="00F64377">
              <w:rPr>
                <w:sz w:val="18"/>
                <w:szCs w:val="18"/>
                <w:shd w:val="clear" w:color="auto" w:fill="FFFFFF" w:themeFill="background1"/>
              </w:rPr>
              <w:t xml:space="preserve"> несогласие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/>
            <w:shd w:val="clear" w:color="auto" w:fill="B8CCE4" w:themeFill="accent1" w:themeFillTint="66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B8CCE4" w:themeFill="accent1" w:themeFillTint="66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  <w:shd w:val="clear" w:color="auto" w:fill="FFFFFF" w:themeFill="background1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6</w:t>
            </w:r>
            <w:proofErr w:type="gramEnd"/>
            <w:r w:rsidRPr="00F64377">
              <w:rPr>
                <w:sz w:val="18"/>
                <w:szCs w:val="18"/>
              </w:rPr>
              <w:t xml:space="preserve"> (верхний миоцен-плейстоцен)</w:t>
            </w:r>
          </w:p>
        </w:tc>
      </w:tr>
      <w:tr w:rsidR="006859FF" w:rsidRPr="00F64377" w:rsidTr="0046721A">
        <w:trPr>
          <w:trHeight w:val="608"/>
        </w:trPr>
        <w:tc>
          <w:tcPr>
            <w:tcW w:w="1790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  <w:lang w:val="en-US"/>
              </w:rPr>
            </w:pPr>
            <w:r w:rsidRPr="00F64377">
              <w:rPr>
                <w:sz w:val="18"/>
                <w:szCs w:val="18"/>
                <w:lang w:val="en-US"/>
              </w:rPr>
              <w:t xml:space="preserve">LS5 - </w:t>
            </w:r>
            <w:r w:rsidRPr="00F64377">
              <w:rPr>
                <w:sz w:val="18"/>
                <w:szCs w:val="18"/>
              </w:rPr>
              <w:t>(</w:t>
            </w:r>
            <w:r w:rsidRPr="00F64377">
              <w:rPr>
                <w:sz w:val="18"/>
                <w:szCs w:val="18"/>
                <w:lang w:val="en-US"/>
              </w:rPr>
              <w:t>Q</w:t>
            </w:r>
            <w:r w:rsidRPr="00F64377">
              <w:rPr>
                <w:sz w:val="18"/>
                <w:szCs w:val="18"/>
              </w:rPr>
              <w:t xml:space="preserve">) – </w:t>
            </w:r>
            <w:proofErr w:type="spellStart"/>
            <w:r w:rsidRPr="00F64377">
              <w:rPr>
                <w:sz w:val="18"/>
                <w:szCs w:val="18"/>
              </w:rPr>
              <w:t>Эоплейстоценовое</w:t>
            </w:r>
            <w:proofErr w:type="spellEnd"/>
            <w:r w:rsidRPr="00F64377">
              <w:rPr>
                <w:sz w:val="18"/>
                <w:szCs w:val="18"/>
              </w:rPr>
              <w:t xml:space="preserve"> несогласие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  <w:lang w:val="en-US"/>
              </w:rPr>
              <w:t>LSQ</w:t>
            </w:r>
            <w:r w:rsidRPr="00F64377">
              <w:rPr>
                <w:sz w:val="18"/>
                <w:szCs w:val="18"/>
              </w:rPr>
              <w:t xml:space="preserve"> – </w:t>
            </w:r>
            <w:proofErr w:type="spellStart"/>
            <w:r w:rsidRPr="00F64377">
              <w:rPr>
                <w:sz w:val="18"/>
                <w:szCs w:val="18"/>
              </w:rPr>
              <w:t>Эоплейстоценовое</w:t>
            </w:r>
            <w:proofErr w:type="spellEnd"/>
            <w:r w:rsidRPr="00F64377">
              <w:rPr>
                <w:sz w:val="18"/>
                <w:szCs w:val="18"/>
              </w:rPr>
              <w:t xml:space="preserve"> несогласие связано с региональным раннечетвер</w:t>
            </w:r>
            <w:bookmarkStart w:id="19" w:name="_GoBack"/>
            <w:bookmarkEnd w:id="19"/>
            <w:r w:rsidRPr="00F64377">
              <w:rPr>
                <w:sz w:val="18"/>
                <w:szCs w:val="18"/>
              </w:rPr>
              <w:t>тичным перерывом в осадконакоплении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ESS</w:t>
            </w:r>
            <w:r w:rsidRPr="00F64377">
              <w:rPr>
                <w:sz w:val="18"/>
                <w:szCs w:val="18"/>
                <w:lang w:val="en-US"/>
              </w:rPr>
              <w:t xml:space="preserve">5 </w:t>
            </w:r>
            <w:r w:rsidRPr="00F64377">
              <w:rPr>
                <w:sz w:val="18"/>
                <w:szCs w:val="18"/>
              </w:rPr>
              <w:t xml:space="preserve">– </w:t>
            </w:r>
            <w:r w:rsidRPr="00F64377">
              <w:rPr>
                <w:sz w:val="18"/>
                <w:szCs w:val="18"/>
                <w:lang w:val="en-US"/>
              </w:rPr>
              <w:t>Q</w:t>
            </w:r>
            <w:r w:rsidRPr="00F64377">
              <w:rPr>
                <w:sz w:val="18"/>
                <w:szCs w:val="18"/>
              </w:rPr>
              <w:t>, плейстоцен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</w:tr>
      <w:tr w:rsidR="006859FF" w:rsidRPr="00F64377" w:rsidTr="0046721A">
        <w:trPr>
          <w:trHeight w:val="417"/>
        </w:trPr>
        <w:tc>
          <w:tcPr>
            <w:tcW w:w="1790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ССК5 (плиоце</w:t>
            </w:r>
            <w:proofErr w:type="gramStart"/>
            <w:r w:rsidRPr="00F64377">
              <w:rPr>
                <w:sz w:val="18"/>
                <w:szCs w:val="18"/>
              </w:rPr>
              <w:t>н-</w:t>
            </w:r>
            <w:proofErr w:type="gramEnd"/>
            <w:r w:rsidRPr="00F64377">
              <w:rPr>
                <w:sz w:val="18"/>
                <w:szCs w:val="18"/>
              </w:rPr>
              <w:t xml:space="preserve"> плейстоцен)</w:t>
            </w:r>
          </w:p>
        </w:tc>
        <w:tc>
          <w:tcPr>
            <w:tcW w:w="1832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ССК5 (плиоцен - плейстоцен)</w:t>
            </w:r>
          </w:p>
        </w:tc>
        <w:tc>
          <w:tcPr>
            <w:tcW w:w="1832" w:type="dxa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ESS4</w:t>
            </w:r>
            <w:r w:rsidRPr="00F64377">
              <w:rPr>
                <w:sz w:val="18"/>
                <w:szCs w:val="18"/>
                <w:lang w:val="en-US"/>
              </w:rPr>
              <w:t xml:space="preserve"> </w:t>
            </w:r>
            <w:r w:rsidRPr="00F64377">
              <w:rPr>
                <w:sz w:val="18"/>
                <w:szCs w:val="18"/>
              </w:rPr>
              <w:t>(</w:t>
            </w:r>
            <w:r w:rsidRPr="00F64377">
              <w:rPr>
                <w:sz w:val="18"/>
                <w:szCs w:val="18"/>
                <w:lang w:val="en-US"/>
              </w:rPr>
              <w:t>N</w:t>
            </w:r>
            <w:r w:rsidRPr="00F64377">
              <w:rPr>
                <w:sz w:val="18"/>
                <w:szCs w:val="18"/>
                <w:vertAlign w:val="subscript"/>
              </w:rPr>
              <w:t>1</w:t>
            </w:r>
            <w:r w:rsidRPr="00F64377">
              <w:rPr>
                <w:sz w:val="18"/>
                <w:szCs w:val="18"/>
                <w:vertAlign w:val="superscript"/>
                <w:lang w:val="en-US"/>
              </w:rPr>
              <w:t>3</w:t>
            </w:r>
            <w:r w:rsidRPr="00F64377">
              <w:rPr>
                <w:sz w:val="18"/>
                <w:szCs w:val="18"/>
              </w:rPr>
              <w:t>)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</w:tr>
      <w:tr w:rsidR="006859FF" w:rsidRPr="00F64377" w:rsidTr="001E76A7">
        <w:trPr>
          <w:trHeight w:val="238"/>
        </w:trPr>
        <w:tc>
          <w:tcPr>
            <w:tcW w:w="1790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  <w:lang w:val="en-US"/>
              </w:rPr>
              <w:t>LS</w:t>
            </w:r>
            <w:r w:rsidRPr="00F64377">
              <w:rPr>
                <w:sz w:val="18"/>
                <w:szCs w:val="18"/>
              </w:rPr>
              <w:t>4 - (</w:t>
            </w:r>
            <w:r w:rsidRPr="00F64377">
              <w:rPr>
                <w:sz w:val="18"/>
                <w:szCs w:val="18"/>
                <w:lang w:val="en-US"/>
              </w:rPr>
              <w:t>N</w:t>
            </w:r>
            <w:r w:rsidRPr="00F64377">
              <w:rPr>
                <w:sz w:val="18"/>
                <w:szCs w:val="18"/>
                <w:vertAlign w:val="subscript"/>
              </w:rPr>
              <w:t>2</w:t>
            </w:r>
            <w:r w:rsidRPr="00F64377">
              <w:rPr>
                <w:sz w:val="18"/>
                <w:szCs w:val="18"/>
                <w:vertAlign w:val="superscript"/>
              </w:rPr>
              <w:t>3</w:t>
            </w:r>
            <w:r w:rsidRPr="00F64377">
              <w:rPr>
                <w:sz w:val="18"/>
                <w:szCs w:val="18"/>
              </w:rPr>
              <w:t>) - Конец позднего миоцена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LS</w:t>
            </w:r>
            <w:r w:rsidRPr="00F64377">
              <w:rPr>
                <w:sz w:val="18"/>
                <w:szCs w:val="18"/>
                <w:lang w:val="en-US"/>
              </w:rPr>
              <w:t>ms</w:t>
            </w:r>
            <w:r w:rsidRPr="00F64377">
              <w:rPr>
                <w:sz w:val="18"/>
                <w:szCs w:val="18"/>
              </w:rPr>
              <w:t xml:space="preserve"> (</w:t>
            </w:r>
            <w:r w:rsidRPr="00F64377">
              <w:rPr>
                <w:sz w:val="18"/>
                <w:szCs w:val="18"/>
                <w:lang w:val="en-US"/>
              </w:rPr>
              <w:t>N</w:t>
            </w:r>
            <w:r w:rsidRPr="00F64377">
              <w:rPr>
                <w:sz w:val="18"/>
                <w:szCs w:val="18"/>
                <w:vertAlign w:val="subscript"/>
              </w:rPr>
              <w:t>2</w:t>
            </w:r>
            <w:r w:rsidRPr="00F64377">
              <w:rPr>
                <w:sz w:val="18"/>
                <w:szCs w:val="18"/>
                <w:vertAlign w:val="superscript"/>
              </w:rPr>
              <w:t>3</w:t>
            </w:r>
            <w:r w:rsidRPr="00F64377">
              <w:rPr>
                <w:sz w:val="18"/>
                <w:szCs w:val="18"/>
              </w:rPr>
              <w:t>) - Конец позднего миоцена</w:t>
            </w:r>
          </w:p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«</w:t>
            </w:r>
            <w:proofErr w:type="spellStart"/>
            <w:r w:rsidRPr="00F64377">
              <w:rPr>
                <w:sz w:val="18"/>
                <w:szCs w:val="18"/>
              </w:rPr>
              <w:t>мессинская</w:t>
            </w:r>
            <w:proofErr w:type="spellEnd"/>
            <w:r w:rsidRPr="00F64377">
              <w:rPr>
                <w:sz w:val="18"/>
                <w:szCs w:val="18"/>
              </w:rPr>
              <w:t xml:space="preserve"> регрессия»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  <w:shd w:val="clear" w:color="auto" w:fill="365F91" w:themeFill="accent1" w:themeFillShade="B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  <w:lang w:val="en-US"/>
              </w:rPr>
              <w:t>ESS</w:t>
            </w:r>
            <w:r w:rsidRPr="00F64377">
              <w:rPr>
                <w:b/>
                <w:sz w:val="18"/>
                <w:szCs w:val="18"/>
              </w:rPr>
              <w:t>3 (</w:t>
            </w:r>
            <w:r w:rsidRPr="00F64377">
              <w:rPr>
                <w:b/>
                <w:sz w:val="18"/>
                <w:szCs w:val="18"/>
                <w:lang w:val="en-US"/>
              </w:rPr>
              <w:t>N</w:t>
            </w:r>
            <w:r w:rsidRPr="00F64377">
              <w:rPr>
                <w:b/>
                <w:sz w:val="18"/>
                <w:szCs w:val="18"/>
                <w:vertAlign w:val="subscript"/>
              </w:rPr>
              <w:t>1</w:t>
            </w:r>
            <w:r w:rsidRPr="00F64377">
              <w:rPr>
                <w:b/>
                <w:sz w:val="18"/>
                <w:szCs w:val="18"/>
                <w:vertAlign w:val="superscript"/>
              </w:rPr>
              <w:t>2</w:t>
            </w:r>
            <w:r w:rsidRPr="00F64377">
              <w:rPr>
                <w:b/>
                <w:sz w:val="18"/>
                <w:szCs w:val="18"/>
              </w:rPr>
              <w:t>)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4</w:t>
            </w:r>
            <w:proofErr w:type="gramEnd"/>
            <w:r w:rsidRPr="00F64377">
              <w:rPr>
                <w:sz w:val="18"/>
                <w:szCs w:val="18"/>
              </w:rPr>
              <w:t xml:space="preserve"> (</w:t>
            </w:r>
            <w:proofErr w:type="spellStart"/>
            <w:r w:rsidRPr="00F64377">
              <w:rPr>
                <w:sz w:val="18"/>
                <w:szCs w:val="18"/>
              </w:rPr>
              <w:t>верхнемиоцен</w:t>
            </w:r>
            <w:proofErr w:type="spellEnd"/>
            <w:r w:rsidRPr="00F64377">
              <w:rPr>
                <w:sz w:val="18"/>
                <w:szCs w:val="18"/>
              </w:rPr>
              <w:t xml:space="preserve"> – плиоценовый)</w:t>
            </w:r>
          </w:p>
        </w:tc>
        <w:tc>
          <w:tcPr>
            <w:tcW w:w="1832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4</w:t>
            </w:r>
            <w:proofErr w:type="gramEnd"/>
            <w:r w:rsidRPr="00F64377">
              <w:rPr>
                <w:sz w:val="18"/>
                <w:szCs w:val="18"/>
              </w:rPr>
              <w:t xml:space="preserve"> (</w:t>
            </w:r>
            <w:proofErr w:type="spellStart"/>
            <w:r w:rsidRPr="00F64377">
              <w:rPr>
                <w:sz w:val="18"/>
                <w:szCs w:val="18"/>
              </w:rPr>
              <w:t>верхнемиоцен</w:t>
            </w:r>
            <w:proofErr w:type="spellEnd"/>
            <w:r w:rsidRPr="00F64377">
              <w:rPr>
                <w:sz w:val="18"/>
                <w:szCs w:val="18"/>
              </w:rPr>
              <w:t xml:space="preserve"> – плиоценовый)</w:t>
            </w:r>
          </w:p>
        </w:tc>
        <w:tc>
          <w:tcPr>
            <w:tcW w:w="1832" w:type="dxa"/>
            <w:vMerge/>
            <w:shd w:val="clear" w:color="auto" w:fill="365F91" w:themeFill="accent1" w:themeFillShade="B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 xml:space="preserve">ССК5 (нижний </w:t>
            </w:r>
            <w:proofErr w:type="spellStart"/>
            <w:proofErr w:type="gramStart"/>
            <w:r w:rsidRPr="00F64377">
              <w:rPr>
                <w:sz w:val="18"/>
                <w:szCs w:val="18"/>
              </w:rPr>
              <w:t>олигоцен-нижний</w:t>
            </w:r>
            <w:proofErr w:type="spellEnd"/>
            <w:proofErr w:type="gramEnd"/>
            <w:r w:rsidRPr="00F64377">
              <w:rPr>
                <w:sz w:val="18"/>
                <w:szCs w:val="18"/>
              </w:rPr>
              <w:t xml:space="preserve"> миоцен)</w:t>
            </w: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 w:val="restart"/>
            <w:shd w:val="clear" w:color="auto" w:fill="365F91" w:themeFill="accent1" w:themeFillShade="B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  <w:lang w:val="en-US"/>
              </w:rPr>
              <w:t>LS</w:t>
            </w:r>
            <w:r w:rsidRPr="00F64377">
              <w:rPr>
                <w:b/>
                <w:sz w:val="18"/>
                <w:szCs w:val="18"/>
              </w:rPr>
              <w:t>3 - (</w:t>
            </w:r>
            <w:r w:rsidRPr="00F64377">
              <w:rPr>
                <w:b/>
                <w:sz w:val="18"/>
                <w:szCs w:val="18"/>
                <w:lang w:val="en-US"/>
              </w:rPr>
              <w:t>N</w:t>
            </w:r>
            <w:r w:rsidRPr="00F64377">
              <w:rPr>
                <w:b/>
                <w:sz w:val="18"/>
                <w:szCs w:val="18"/>
                <w:vertAlign w:val="subscript"/>
              </w:rPr>
              <w:t>1</w:t>
            </w:r>
            <w:r w:rsidRPr="00F64377">
              <w:rPr>
                <w:b/>
                <w:sz w:val="18"/>
                <w:szCs w:val="18"/>
                <w:vertAlign w:val="superscript"/>
              </w:rPr>
              <w:t>2</w:t>
            </w:r>
            <w:r w:rsidRPr="00F64377">
              <w:rPr>
                <w:b/>
                <w:sz w:val="18"/>
                <w:szCs w:val="18"/>
              </w:rPr>
              <w:t xml:space="preserve">) - </w:t>
            </w:r>
            <w:proofErr w:type="spellStart"/>
            <w:r w:rsidRPr="00F64377">
              <w:rPr>
                <w:b/>
                <w:sz w:val="18"/>
                <w:szCs w:val="18"/>
              </w:rPr>
              <w:t>предсреднемиоценовое</w:t>
            </w:r>
            <w:proofErr w:type="spellEnd"/>
            <w:r w:rsidRPr="00F6437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64377">
              <w:rPr>
                <w:b/>
                <w:sz w:val="18"/>
                <w:szCs w:val="18"/>
              </w:rPr>
              <w:t>несогласи</w:t>
            </w:r>
            <w:proofErr w:type="spellEnd"/>
            <w:r w:rsidRPr="00F64377">
              <w:rPr>
                <w:b/>
                <w:sz w:val="18"/>
                <w:szCs w:val="18"/>
                <w:lang w:val="en-US"/>
              </w:rPr>
              <w:t>e</w:t>
            </w:r>
            <w:r w:rsidRPr="00F64377">
              <w:rPr>
                <w:b/>
                <w:sz w:val="18"/>
                <w:szCs w:val="18"/>
              </w:rPr>
              <w:t xml:space="preserve">, подошва верхнего </w:t>
            </w:r>
            <w:proofErr w:type="spellStart"/>
            <w:r w:rsidRPr="00F64377">
              <w:rPr>
                <w:b/>
                <w:sz w:val="18"/>
                <w:szCs w:val="18"/>
              </w:rPr>
              <w:t>синрифтового</w:t>
            </w:r>
            <w:proofErr w:type="spellEnd"/>
            <w:r w:rsidRPr="00F64377">
              <w:rPr>
                <w:b/>
                <w:sz w:val="18"/>
                <w:szCs w:val="18"/>
              </w:rPr>
              <w:t xml:space="preserve"> комплекса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  <w:shd w:val="clear" w:color="auto" w:fill="365F91" w:themeFill="accent1" w:themeFillShade="B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  <w:lang w:val="en-US"/>
              </w:rPr>
              <w:t>LS</w:t>
            </w:r>
            <w:r w:rsidRPr="00F64377">
              <w:rPr>
                <w:b/>
                <w:sz w:val="18"/>
                <w:szCs w:val="18"/>
              </w:rPr>
              <w:t>3 (</w:t>
            </w:r>
            <w:r w:rsidRPr="00F64377">
              <w:rPr>
                <w:b/>
                <w:sz w:val="18"/>
                <w:szCs w:val="18"/>
                <w:lang w:val="en-US"/>
              </w:rPr>
              <w:t>N</w:t>
            </w:r>
            <w:r w:rsidRPr="00F64377">
              <w:rPr>
                <w:b/>
                <w:sz w:val="18"/>
                <w:szCs w:val="18"/>
                <w:vertAlign w:val="subscript"/>
              </w:rPr>
              <w:t>1</w:t>
            </w:r>
            <w:r w:rsidRPr="00F64377">
              <w:rPr>
                <w:b/>
                <w:sz w:val="18"/>
                <w:szCs w:val="18"/>
                <w:vertAlign w:val="superscript"/>
              </w:rPr>
              <w:t>2</w:t>
            </w:r>
            <w:r w:rsidRPr="00F64377">
              <w:rPr>
                <w:b/>
                <w:sz w:val="18"/>
                <w:szCs w:val="18"/>
              </w:rPr>
              <w:t>) - граница верхнего олигоцена – нижнего миоцена</w:t>
            </w:r>
          </w:p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</w:rPr>
              <w:t>(</w:t>
            </w:r>
            <w:proofErr w:type="spellStart"/>
            <w:r w:rsidRPr="00F64377">
              <w:rPr>
                <w:b/>
                <w:sz w:val="18"/>
                <w:szCs w:val="18"/>
              </w:rPr>
              <w:t>предмиоценовое</w:t>
            </w:r>
            <w:proofErr w:type="spellEnd"/>
            <w:r w:rsidRPr="00F64377">
              <w:rPr>
                <w:b/>
                <w:sz w:val="18"/>
                <w:szCs w:val="18"/>
              </w:rPr>
              <w:t xml:space="preserve"> эрозионное несогласие)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  <w:lang w:val="en-US"/>
              </w:rPr>
              <w:t>ESS</w:t>
            </w:r>
            <w:r w:rsidRPr="00F64377">
              <w:rPr>
                <w:sz w:val="18"/>
                <w:szCs w:val="18"/>
              </w:rPr>
              <w:t xml:space="preserve">3 </w:t>
            </w:r>
            <w:r w:rsidRPr="00F64377">
              <w:rPr>
                <w:sz w:val="18"/>
                <w:szCs w:val="18"/>
                <w:lang w:val="en-US"/>
              </w:rPr>
              <w:t>base</w:t>
            </w:r>
            <w:r w:rsidRPr="00F64377">
              <w:rPr>
                <w:sz w:val="18"/>
                <w:szCs w:val="18"/>
              </w:rPr>
              <w:t xml:space="preserve"> (</w:t>
            </w:r>
            <w:r w:rsidRPr="00F64377">
              <w:rPr>
                <w:strike/>
                <w:sz w:val="18"/>
                <w:szCs w:val="18"/>
                <w:lang w:val="en-US"/>
              </w:rPr>
              <w:t>P</w:t>
            </w:r>
            <w:r w:rsidRPr="00F64377">
              <w:rPr>
                <w:sz w:val="18"/>
                <w:szCs w:val="18"/>
                <w:vertAlign w:val="subscript"/>
              </w:rPr>
              <w:t>3</w:t>
            </w:r>
            <w:r w:rsidRPr="00F64377">
              <w:rPr>
                <w:sz w:val="18"/>
                <w:szCs w:val="18"/>
                <w:vertAlign w:val="superscript"/>
              </w:rPr>
              <w:t>1</w:t>
            </w:r>
            <w:r w:rsidRPr="00F64377">
              <w:rPr>
                <w:sz w:val="18"/>
                <w:szCs w:val="18"/>
              </w:rPr>
              <w:t>-</w:t>
            </w:r>
            <w:r w:rsidRPr="00F64377">
              <w:rPr>
                <w:sz w:val="18"/>
                <w:szCs w:val="18"/>
                <w:lang w:val="en-US"/>
              </w:rPr>
              <w:t>N</w:t>
            </w:r>
            <w:r w:rsidRPr="00F64377">
              <w:rPr>
                <w:sz w:val="18"/>
                <w:szCs w:val="18"/>
                <w:vertAlign w:val="subscript"/>
              </w:rPr>
              <w:t>1</w:t>
            </w:r>
            <w:r w:rsidRPr="00F64377">
              <w:rPr>
                <w:sz w:val="18"/>
                <w:szCs w:val="18"/>
                <w:vertAlign w:val="superscript"/>
              </w:rPr>
              <w:t>1</w:t>
            </w:r>
            <w:r w:rsidRPr="00F64377">
              <w:rPr>
                <w:sz w:val="18"/>
                <w:szCs w:val="18"/>
              </w:rPr>
              <w:t>)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/>
            <w:shd w:val="clear" w:color="auto" w:fill="365F91" w:themeFill="accent1" w:themeFillShade="B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365F91" w:themeFill="accent1" w:themeFillShade="B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  <w:lang w:val="en-US"/>
              </w:rPr>
            </w:pP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4</w:t>
            </w:r>
            <w:proofErr w:type="gramEnd"/>
            <w:r w:rsidRPr="00F64377">
              <w:rPr>
                <w:sz w:val="18"/>
                <w:szCs w:val="18"/>
              </w:rPr>
              <w:t xml:space="preserve"> (нижний олигоцен)</w:t>
            </w: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/>
            <w:shd w:val="clear" w:color="auto" w:fill="365F91" w:themeFill="accent1" w:themeFillShade="B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365F91" w:themeFill="accent1" w:themeFillShade="B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ССК3 (поздний олигоцен – ранний миоцен)</w:t>
            </w:r>
          </w:p>
        </w:tc>
        <w:tc>
          <w:tcPr>
            <w:tcW w:w="1832" w:type="dxa"/>
            <w:vMerge w:val="restart"/>
            <w:shd w:val="clear" w:color="auto" w:fill="E838C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</w:rPr>
              <w:t>ESS2 (</w:t>
            </w:r>
            <w:r w:rsidRPr="00F64377">
              <w:rPr>
                <w:b/>
                <w:strike/>
                <w:sz w:val="18"/>
                <w:szCs w:val="18"/>
              </w:rPr>
              <w:t>Р</w:t>
            </w:r>
            <w:r w:rsidRPr="00F64377">
              <w:rPr>
                <w:b/>
                <w:sz w:val="18"/>
                <w:szCs w:val="18"/>
                <w:vertAlign w:val="subscript"/>
                <w:lang w:val="en-US"/>
              </w:rPr>
              <w:t>2</w:t>
            </w:r>
            <w:r w:rsidRPr="00F64377">
              <w:rPr>
                <w:b/>
                <w:sz w:val="18"/>
                <w:szCs w:val="18"/>
                <w:vertAlign w:val="superscript"/>
                <w:lang w:val="en-US"/>
              </w:rPr>
              <w:t>3</w:t>
            </w:r>
            <w:r w:rsidRPr="00F64377">
              <w:rPr>
                <w:b/>
                <w:sz w:val="18"/>
                <w:szCs w:val="18"/>
                <w:vertAlign w:val="subscript"/>
                <w:lang w:val="en-US"/>
              </w:rPr>
              <w:t>-</w:t>
            </w:r>
            <w:r w:rsidRPr="00F64377">
              <w:rPr>
                <w:b/>
                <w:strike/>
                <w:sz w:val="18"/>
                <w:szCs w:val="18"/>
              </w:rPr>
              <w:t xml:space="preserve"> Р</w:t>
            </w:r>
            <w:r w:rsidRPr="00F64377">
              <w:rPr>
                <w:b/>
                <w:sz w:val="18"/>
                <w:szCs w:val="18"/>
                <w:vertAlign w:val="subscript"/>
                <w:lang w:val="en-US"/>
              </w:rPr>
              <w:t>3</w:t>
            </w:r>
            <w:r w:rsidRPr="00F64377">
              <w:rPr>
                <w:b/>
                <w:sz w:val="18"/>
                <w:szCs w:val="18"/>
                <w:vertAlign w:val="superscript"/>
                <w:lang w:val="en-US"/>
              </w:rPr>
              <w:t>1</w:t>
            </w:r>
            <w:r w:rsidRPr="00F64377">
              <w:rPr>
                <w:b/>
                <w:sz w:val="18"/>
                <w:szCs w:val="18"/>
                <w:lang w:val="en-US"/>
              </w:rPr>
              <w:t>)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/>
            <w:shd w:val="clear" w:color="auto" w:fill="365F91" w:themeFill="accent1" w:themeFillShade="B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ССК3 (поздний олигоцен – ранний миоцен)</w:t>
            </w:r>
          </w:p>
        </w:tc>
        <w:tc>
          <w:tcPr>
            <w:tcW w:w="1832" w:type="dxa"/>
            <w:vMerge w:val="restart"/>
            <w:shd w:val="clear" w:color="auto" w:fill="E838C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  <w:lang w:val="en-US"/>
              </w:rPr>
              <w:t>LS</w:t>
            </w:r>
            <w:r w:rsidRPr="00F64377">
              <w:rPr>
                <w:b/>
                <w:sz w:val="18"/>
                <w:szCs w:val="18"/>
              </w:rPr>
              <w:t xml:space="preserve">2 </w:t>
            </w:r>
            <w:r w:rsidRPr="00F64377">
              <w:rPr>
                <w:b/>
                <w:bCs/>
                <w:sz w:val="18"/>
                <w:szCs w:val="18"/>
              </w:rPr>
              <w:t>(</w:t>
            </w:r>
            <w:r w:rsidRPr="00F64377">
              <w:rPr>
                <w:b/>
                <w:strike/>
                <w:sz w:val="18"/>
                <w:szCs w:val="18"/>
                <w:lang w:val="en-US"/>
              </w:rPr>
              <w:t>P</w:t>
            </w:r>
            <w:r w:rsidRPr="00F64377">
              <w:rPr>
                <w:b/>
                <w:sz w:val="18"/>
                <w:szCs w:val="18"/>
                <w:vertAlign w:val="subscript"/>
              </w:rPr>
              <w:t>2</w:t>
            </w:r>
            <w:r w:rsidRPr="00F64377">
              <w:rPr>
                <w:b/>
                <w:sz w:val="18"/>
                <w:szCs w:val="18"/>
                <w:vertAlign w:val="superscript"/>
              </w:rPr>
              <w:t>3</w:t>
            </w:r>
            <w:r w:rsidRPr="00F64377">
              <w:rPr>
                <w:b/>
                <w:sz w:val="18"/>
                <w:szCs w:val="18"/>
              </w:rPr>
              <w:t>-</w:t>
            </w:r>
            <w:r w:rsidRPr="00F64377">
              <w:rPr>
                <w:b/>
                <w:strike/>
                <w:sz w:val="18"/>
                <w:szCs w:val="18"/>
              </w:rPr>
              <w:t xml:space="preserve"> </w:t>
            </w:r>
            <w:r w:rsidRPr="00F64377">
              <w:rPr>
                <w:b/>
                <w:strike/>
                <w:sz w:val="18"/>
                <w:szCs w:val="18"/>
                <w:lang w:val="en-US"/>
              </w:rPr>
              <w:t>P</w:t>
            </w:r>
            <w:r w:rsidRPr="00F64377">
              <w:rPr>
                <w:b/>
                <w:sz w:val="18"/>
                <w:szCs w:val="18"/>
                <w:vertAlign w:val="subscript"/>
              </w:rPr>
              <w:t>3</w:t>
            </w:r>
            <w:r w:rsidRPr="00F64377">
              <w:rPr>
                <w:b/>
                <w:sz w:val="18"/>
                <w:szCs w:val="18"/>
                <w:vertAlign w:val="superscript"/>
              </w:rPr>
              <w:t>1</w:t>
            </w:r>
            <w:r w:rsidRPr="00F64377">
              <w:rPr>
                <w:b/>
                <w:bCs/>
                <w:sz w:val="18"/>
                <w:szCs w:val="18"/>
              </w:rPr>
              <w:t xml:space="preserve">) - </w:t>
            </w:r>
            <w:r w:rsidRPr="00F64377">
              <w:rPr>
                <w:b/>
                <w:sz w:val="18"/>
                <w:szCs w:val="18"/>
              </w:rPr>
              <w:t>олигоцен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E838C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ССК3 (эоценовый)</w:t>
            </w: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/>
            <w:shd w:val="clear" w:color="auto" w:fill="365F91" w:themeFill="accent1" w:themeFillShade="B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E838C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2</w:t>
            </w:r>
            <w:proofErr w:type="gramEnd"/>
            <w:r w:rsidRPr="00F64377">
              <w:rPr>
                <w:sz w:val="18"/>
                <w:szCs w:val="18"/>
              </w:rPr>
              <w:t xml:space="preserve"> (палеогеновый)</w:t>
            </w:r>
          </w:p>
        </w:tc>
        <w:tc>
          <w:tcPr>
            <w:tcW w:w="1832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ESS2base (</w:t>
            </w:r>
            <w:r w:rsidRPr="00F64377">
              <w:rPr>
                <w:strike/>
                <w:sz w:val="18"/>
                <w:szCs w:val="18"/>
              </w:rPr>
              <w:t>Р</w:t>
            </w:r>
            <w:r w:rsidRPr="00F64377">
              <w:rPr>
                <w:sz w:val="18"/>
                <w:szCs w:val="18"/>
                <w:vertAlign w:val="subscript"/>
              </w:rPr>
              <w:t>1</w:t>
            </w:r>
            <w:r w:rsidRPr="00F64377">
              <w:rPr>
                <w:sz w:val="18"/>
                <w:szCs w:val="18"/>
                <w:vertAlign w:val="superscript"/>
                <w:lang w:val="en-US"/>
              </w:rPr>
              <w:t>2</w:t>
            </w:r>
            <w:r w:rsidRPr="00F64377">
              <w:rPr>
                <w:sz w:val="18"/>
                <w:szCs w:val="18"/>
                <w:vertAlign w:val="subscript"/>
                <w:lang w:val="en-US"/>
              </w:rPr>
              <w:t>-</w:t>
            </w:r>
            <w:r w:rsidRPr="00F64377">
              <w:rPr>
                <w:strike/>
                <w:sz w:val="18"/>
                <w:szCs w:val="18"/>
              </w:rPr>
              <w:t xml:space="preserve"> Р</w:t>
            </w:r>
            <w:r w:rsidRPr="00F64377">
              <w:rPr>
                <w:sz w:val="18"/>
                <w:szCs w:val="18"/>
                <w:vertAlign w:val="subscript"/>
                <w:lang w:val="en-US"/>
              </w:rPr>
              <w:t>2</w:t>
            </w:r>
            <w:r w:rsidRPr="00F64377">
              <w:rPr>
                <w:sz w:val="18"/>
                <w:szCs w:val="18"/>
                <w:vertAlign w:val="superscript"/>
                <w:lang w:val="en-US"/>
              </w:rPr>
              <w:t>1</w:t>
            </w:r>
            <w:r w:rsidRPr="00F64377">
              <w:rPr>
                <w:sz w:val="18"/>
                <w:szCs w:val="18"/>
              </w:rPr>
              <w:t>)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 w:val="restart"/>
            <w:shd w:val="clear" w:color="auto" w:fill="E838C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  <w:lang w:val="en-US"/>
              </w:rPr>
            </w:pPr>
            <w:r w:rsidRPr="00F64377">
              <w:rPr>
                <w:b/>
                <w:sz w:val="18"/>
                <w:szCs w:val="18"/>
                <w:lang w:val="en-US"/>
              </w:rPr>
              <w:t xml:space="preserve">LS2 - </w:t>
            </w:r>
            <w:r w:rsidRPr="00F64377">
              <w:rPr>
                <w:b/>
                <w:bCs/>
                <w:sz w:val="18"/>
                <w:szCs w:val="18"/>
              </w:rPr>
              <w:t>(</w:t>
            </w:r>
            <w:r w:rsidRPr="00F64377">
              <w:rPr>
                <w:b/>
                <w:strike/>
                <w:sz w:val="18"/>
                <w:szCs w:val="18"/>
                <w:lang w:val="en-US"/>
              </w:rPr>
              <w:t>P</w:t>
            </w:r>
            <w:r w:rsidRPr="00F64377">
              <w:rPr>
                <w:b/>
                <w:sz w:val="18"/>
                <w:szCs w:val="18"/>
                <w:vertAlign w:val="subscript"/>
              </w:rPr>
              <w:t>2</w:t>
            </w:r>
            <w:r w:rsidRPr="00F64377">
              <w:rPr>
                <w:b/>
                <w:sz w:val="18"/>
                <w:szCs w:val="18"/>
                <w:vertAlign w:val="superscript"/>
              </w:rPr>
              <w:t>3</w:t>
            </w:r>
            <w:r w:rsidRPr="00F64377">
              <w:rPr>
                <w:b/>
                <w:sz w:val="18"/>
                <w:szCs w:val="18"/>
              </w:rPr>
              <w:t>-</w:t>
            </w:r>
            <w:r w:rsidRPr="00F64377">
              <w:rPr>
                <w:b/>
                <w:strike/>
                <w:sz w:val="18"/>
                <w:szCs w:val="18"/>
              </w:rPr>
              <w:t xml:space="preserve"> </w:t>
            </w:r>
            <w:r w:rsidRPr="00F64377">
              <w:rPr>
                <w:b/>
                <w:strike/>
                <w:sz w:val="18"/>
                <w:szCs w:val="18"/>
                <w:lang w:val="en-US"/>
              </w:rPr>
              <w:t>P</w:t>
            </w:r>
            <w:r w:rsidRPr="00F64377">
              <w:rPr>
                <w:b/>
                <w:sz w:val="18"/>
                <w:szCs w:val="18"/>
                <w:vertAlign w:val="subscript"/>
              </w:rPr>
              <w:t>3</w:t>
            </w:r>
            <w:r w:rsidRPr="00F64377">
              <w:rPr>
                <w:b/>
                <w:sz w:val="18"/>
                <w:szCs w:val="18"/>
                <w:vertAlign w:val="superscript"/>
              </w:rPr>
              <w:t>1</w:t>
            </w:r>
            <w:r w:rsidRPr="00F64377">
              <w:rPr>
                <w:b/>
                <w:bCs/>
                <w:sz w:val="18"/>
                <w:szCs w:val="18"/>
              </w:rPr>
              <w:t>)</w:t>
            </w:r>
            <w:r w:rsidRPr="00F64377">
              <w:rPr>
                <w:b/>
                <w:bCs/>
                <w:sz w:val="18"/>
                <w:szCs w:val="18"/>
                <w:lang w:val="en-US"/>
              </w:rPr>
              <w:t xml:space="preserve"> - </w:t>
            </w:r>
            <w:r w:rsidRPr="00F64377">
              <w:rPr>
                <w:b/>
                <w:sz w:val="18"/>
                <w:szCs w:val="18"/>
              </w:rPr>
              <w:t>олигоцен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  <w:lang w:val="en-US"/>
              </w:rPr>
              <w:t>LS</w:t>
            </w:r>
            <w:r w:rsidRPr="00F64377">
              <w:rPr>
                <w:sz w:val="18"/>
                <w:szCs w:val="18"/>
              </w:rPr>
              <w:t>2</w:t>
            </w:r>
            <w:r w:rsidRPr="00F64377">
              <w:rPr>
                <w:sz w:val="18"/>
                <w:szCs w:val="18"/>
                <w:lang w:val="en-US"/>
              </w:rPr>
              <w:t>base</w:t>
            </w:r>
            <w:r w:rsidRPr="00F64377">
              <w:rPr>
                <w:sz w:val="18"/>
                <w:szCs w:val="18"/>
              </w:rPr>
              <w:t xml:space="preserve"> (</w:t>
            </w:r>
            <w:r w:rsidRPr="00F64377">
              <w:rPr>
                <w:strike/>
                <w:sz w:val="18"/>
                <w:szCs w:val="18"/>
              </w:rPr>
              <w:t>Р</w:t>
            </w:r>
            <w:r w:rsidRPr="00F64377">
              <w:rPr>
                <w:sz w:val="18"/>
                <w:szCs w:val="18"/>
                <w:vertAlign w:val="subscript"/>
              </w:rPr>
              <w:t>1</w:t>
            </w:r>
            <w:r w:rsidRPr="00F64377">
              <w:rPr>
                <w:sz w:val="18"/>
                <w:szCs w:val="18"/>
                <w:vertAlign w:val="superscript"/>
              </w:rPr>
              <w:t>2</w:t>
            </w:r>
            <w:r w:rsidRPr="00F64377">
              <w:rPr>
                <w:sz w:val="18"/>
                <w:szCs w:val="18"/>
              </w:rPr>
              <w:t xml:space="preserve"> – </w:t>
            </w:r>
            <w:r w:rsidRPr="00F64377">
              <w:rPr>
                <w:strike/>
                <w:sz w:val="18"/>
                <w:szCs w:val="18"/>
              </w:rPr>
              <w:t>Р</w:t>
            </w:r>
            <w:r w:rsidRPr="00F64377">
              <w:rPr>
                <w:sz w:val="18"/>
                <w:szCs w:val="18"/>
                <w:vertAlign w:val="subscript"/>
              </w:rPr>
              <w:t>2</w:t>
            </w:r>
            <w:r w:rsidRPr="00F64377">
              <w:rPr>
                <w:sz w:val="18"/>
                <w:szCs w:val="18"/>
                <w:vertAlign w:val="superscript"/>
              </w:rPr>
              <w:t>1</w:t>
            </w:r>
            <w:r w:rsidRPr="00F64377">
              <w:rPr>
                <w:sz w:val="18"/>
                <w:szCs w:val="18"/>
              </w:rPr>
              <w:t>) - конец раннего эоцена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2</w:t>
            </w:r>
            <w:proofErr w:type="gramEnd"/>
            <w:r w:rsidRPr="00F64377">
              <w:rPr>
                <w:sz w:val="18"/>
                <w:szCs w:val="18"/>
                <w:lang w:val="en-US"/>
              </w:rPr>
              <w:t xml:space="preserve"> (</w:t>
            </w:r>
            <w:r w:rsidRPr="00F64377">
              <w:rPr>
                <w:sz w:val="18"/>
                <w:szCs w:val="18"/>
              </w:rPr>
              <w:t>палеоценовый)</w:t>
            </w:r>
          </w:p>
        </w:tc>
      </w:tr>
      <w:tr w:rsidR="006859FF" w:rsidRPr="00F64377" w:rsidTr="0046721A">
        <w:trPr>
          <w:trHeight w:val="522"/>
        </w:trPr>
        <w:tc>
          <w:tcPr>
            <w:tcW w:w="1790" w:type="dxa"/>
            <w:vMerge/>
            <w:shd w:val="clear" w:color="auto" w:fill="E838CF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2</w:t>
            </w:r>
            <w:proofErr w:type="gramEnd"/>
            <w:r w:rsidRPr="00F64377">
              <w:rPr>
                <w:sz w:val="18"/>
                <w:szCs w:val="18"/>
              </w:rPr>
              <w:t xml:space="preserve"> (палеогеновый)</w:t>
            </w:r>
          </w:p>
        </w:tc>
        <w:tc>
          <w:tcPr>
            <w:tcW w:w="1832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</w:tr>
      <w:tr w:rsidR="006859FF" w:rsidRPr="00F64377" w:rsidTr="0046721A">
        <w:trPr>
          <w:trHeight w:val="310"/>
        </w:trPr>
        <w:tc>
          <w:tcPr>
            <w:tcW w:w="1790" w:type="dxa"/>
            <w:vMerge w:val="restart"/>
            <w:shd w:val="clear" w:color="auto" w:fill="92D050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  <w:lang w:val="en-US"/>
              </w:rPr>
              <w:t>LS</w:t>
            </w:r>
            <w:r w:rsidRPr="00F64377">
              <w:rPr>
                <w:b/>
                <w:sz w:val="18"/>
                <w:szCs w:val="18"/>
              </w:rPr>
              <w:t>1 - (К</w:t>
            </w:r>
            <w:r w:rsidRPr="00F64377">
              <w:rPr>
                <w:b/>
                <w:sz w:val="18"/>
                <w:szCs w:val="18"/>
                <w:vertAlign w:val="subscript"/>
              </w:rPr>
              <w:t xml:space="preserve">2 </w:t>
            </w:r>
            <w:r w:rsidRPr="00F64377">
              <w:rPr>
                <w:b/>
                <w:sz w:val="18"/>
                <w:szCs w:val="18"/>
              </w:rPr>
              <w:t xml:space="preserve">– </w:t>
            </w:r>
            <w:r w:rsidRPr="00F64377">
              <w:rPr>
                <w:b/>
                <w:strike/>
                <w:sz w:val="18"/>
                <w:szCs w:val="18"/>
              </w:rPr>
              <w:t>Р</w:t>
            </w:r>
            <w:r w:rsidRPr="00F64377">
              <w:rPr>
                <w:b/>
                <w:sz w:val="18"/>
                <w:szCs w:val="18"/>
                <w:vertAlign w:val="subscript"/>
              </w:rPr>
              <w:t>1</w:t>
            </w:r>
            <w:r w:rsidRPr="00F64377">
              <w:rPr>
                <w:b/>
                <w:sz w:val="18"/>
                <w:szCs w:val="18"/>
              </w:rPr>
              <w:t>) – подошва кайнозойского осадочного чехла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  <w:shd w:val="clear" w:color="auto" w:fill="92D050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  <w:lang w:val="en-US"/>
              </w:rPr>
              <w:t>LS</w:t>
            </w:r>
            <w:r w:rsidRPr="00F64377">
              <w:rPr>
                <w:b/>
                <w:sz w:val="18"/>
                <w:szCs w:val="18"/>
              </w:rPr>
              <w:t>1 (К</w:t>
            </w:r>
            <w:r w:rsidRPr="00F64377">
              <w:rPr>
                <w:b/>
                <w:sz w:val="18"/>
                <w:szCs w:val="18"/>
                <w:vertAlign w:val="subscript"/>
              </w:rPr>
              <w:t xml:space="preserve">2 </w:t>
            </w:r>
            <w:r w:rsidRPr="00F64377">
              <w:rPr>
                <w:b/>
                <w:sz w:val="18"/>
                <w:szCs w:val="18"/>
              </w:rPr>
              <w:t xml:space="preserve">– </w:t>
            </w:r>
            <w:r w:rsidRPr="00F64377">
              <w:rPr>
                <w:b/>
                <w:strike/>
                <w:sz w:val="18"/>
                <w:szCs w:val="18"/>
              </w:rPr>
              <w:t>Р</w:t>
            </w:r>
            <w:r w:rsidRPr="00F64377">
              <w:rPr>
                <w:b/>
                <w:sz w:val="18"/>
                <w:szCs w:val="18"/>
                <w:vertAlign w:val="subscript"/>
              </w:rPr>
              <w:t>1</w:t>
            </w:r>
            <w:r w:rsidRPr="00F64377">
              <w:rPr>
                <w:b/>
                <w:sz w:val="18"/>
                <w:szCs w:val="18"/>
              </w:rPr>
              <w:t>) – подошва кайнозойского осадочного чехла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  <w:shd w:val="clear" w:color="auto" w:fill="92D050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  <w:lang w:val="en-US"/>
              </w:rPr>
              <w:t xml:space="preserve">ESS1 </w:t>
            </w:r>
            <w:r w:rsidRPr="00F64377">
              <w:rPr>
                <w:b/>
                <w:sz w:val="18"/>
                <w:szCs w:val="18"/>
              </w:rPr>
              <w:t>(К</w:t>
            </w:r>
            <w:r w:rsidRPr="00F64377">
              <w:rPr>
                <w:b/>
                <w:sz w:val="18"/>
                <w:szCs w:val="18"/>
                <w:vertAlign w:val="subscript"/>
              </w:rPr>
              <w:t xml:space="preserve">2 </w:t>
            </w:r>
            <w:r w:rsidRPr="00F64377">
              <w:rPr>
                <w:b/>
                <w:sz w:val="18"/>
                <w:szCs w:val="18"/>
              </w:rPr>
              <w:t xml:space="preserve">– </w:t>
            </w:r>
            <w:r w:rsidRPr="00F64377">
              <w:rPr>
                <w:b/>
                <w:strike/>
                <w:sz w:val="18"/>
                <w:szCs w:val="18"/>
              </w:rPr>
              <w:t>Р</w:t>
            </w:r>
            <w:r w:rsidRPr="00F64377">
              <w:rPr>
                <w:b/>
                <w:sz w:val="18"/>
                <w:szCs w:val="18"/>
                <w:vertAlign w:val="subscript"/>
              </w:rPr>
              <w:t>1</w:t>
            </w:r>
            <w:r w:rsidRPr="00F64377">
              <w:rPr>
                <w:b/>
                <w:sz w:val="18"/>
                <w:szCs w:val="18"/>
              </w:rPr>
              <w:t>)</w:t>
            </w:r>
          </w:p>
        </w:tc>
        <w:tc>
          <w:tcPr>
            <w:tcW w:w="1833" w:type="dxa"/>
            <w:vMerge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</w:tr>
      <w:tr w:rsidR="006859FF" w:rsidRPr="00F64377" w:rsidTr="0046721A">
        <w:trPr>
          <w:trHeight w:val="247"/>
        </w:trPr>
        <w:tc>
          <w:tcPr>
            <w:tcW w:w="1790" w:type="dxa"/>
            <w:vMerge/>
            <w:shd w:val="clear" w:color="auto" w:fill="92D050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1</w:t>
            </w:r>
            <w:proofErr w:type="gramEnd"/>
            <w:r w:rsidRPr="00F64377">
              <w:rPr>
                <w:sz w:val="18"/>
                <w:szCs w:val="18"/>
              </w:rPr>
              <w:t xml:space="preserve"> (позднемеловой, К</w:t>
            </w:r>
            <w:r w:rsidRPr="00F64377">
              <w:rPr>
                <w:sz w:val="18"/>
                <w:szCs w:val="18"/>
                <w:vertAlign w:val="subscript"/>
              </w:rPr>
              <w:t>2</w:t>
            </w:r>
            <w:r w:rsidRPr="00F64377">
              <w:rPr>
                <w:sz w:val="18"/>
                <w:szCs w:val="18"/>
              </w:rPr>
              <w:t>)</w:t>
            </w:r>
          </w:p>
        </w:tc>
        <w:tc>
          <w:tcPr>
            <w:tcW w:w="1832" w:type="dxa"/>
            <w:vMerge/>
            <w:shd w:val="clear" w:color="auto" w:fill="92D050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1</w:t>
            </w:r>
            <w:proofErr w:type="gramEnd"/>
            <w:r w:rsidRPr="00F64377">
              <w:rPr>
                <w:sz w:val="18"/>
                <w:szCs w:val="18"/>
              </w:rPr>
              <w:t xml:space="preserve"> (позднемеловой, К</w:t>
            </w:r>
            <w:r w:rsidRPr="00F64377">
              <w:rPr>
                <w:sz w:val="18"/>
                <w:szCs w:val="18"/>
                <w:vertAlign w:val="subscript"/>
              </w:rPr>
              <w:t>2</w:t>
            </w:r>
            <w:r w:rsidRPr="00F64377">
              <w:rPr>
                <w:sz w:val="18"/>
                <w:szCs w:val="18"/>
              </w:rPr>
              <w:t>)</w:t>
            </w:r>
          </w:p>
        </w:tc>
        <w:tc>
          <w:tcPr>
            <w:tcW w:w="1832" w:type="dxa"/>
            <w:vMerge/>
            <w:shd w:val="clear" w:color="auto" w:fill="92D050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833" w:type="dxa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ССК</w:t>
            </w:r>
            <w:proofErr w:type="gramStart"/>
            <w:r w:rsidRPr="00F64377">
              <w:rPr>
                <w:sz w:val="18"/>
                <w:szCs w:val="18"/>
              </w:rPr>
              <w:t>1</w:t>
            </w:r>
            <w:proofErr w:type="gramEnd"/>
            <w:r w:rsidRPr="00F64377">
              <w:rPr>
                <w:sz w:val="18"/>
                <w:szCs w:val="18"/>
                <w:lang w:val="en-US"/>
              </w:rPr>
              <w:t xml:space="preserve"> (</w:t>
            </w:r>
            <w:r w:rsidRPr="00F64377">
              <w:rPr>
                <w:sz w:val="18"/>
                <w:szCs w:val="18"/>
              </w:rPr>
              <w:t>К</w:t>
            </w:r>
            <w:r w:rsidRPr="00F64377">
              <w:rPr>
                <w:sz w:val="18"/>
                <w:szCs w:val="18"/>
                <w:vertAlign w:val="subscript"/>
              </w:rPr>
              <w:t>2</w:t>
            </w:r>
            <w:r w:rsidRPr="00F64377">
              <w:rPr>
                <w:sz w:val="18"/>
                <w:szCs w:val="18"/>
                <w:lang w:val="en-US"/>
              </w:rPr>
              <w:t>)</w:t>
            </w:r>
          </w:p>
        </w:tc>
      </w:tr>
      <w:tr w:rsidR="006859FF" w:rsidRPr="00F64377" w:rsidTr="0046721A">
        <w:trPr>
          <w:trHeight w:val="2972"/>
        </w:trPr>
        <w:tc>
          <w:tcPr>
            <w:tcW w:w="1790" w:type="dxa"/>
            <w:shd w:val="clear" w:color="auto" w:fill="FFFF00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  <w:lang w:val="en-US"/>
              </w:rPr>
              <w:t>A</w:t>
            </w:r>
            <w:r w:rsidRPr="00F64377">
              <w:rPr>
                <w:b/>
                <w:sz w:val="18"/>
                <w:szCs w:val="18"/>
              </w:rPr>
              <w:t xml:space="preserve"> - (</w:t>
            </w:r>
            <w:r w:rsidRPr="00F64377">
              <w:rPr>
                <w:b/>
                <w:sz w:val="18"/>
                <w:szCs w:val="18"/>
                <w:lang w:val="en-US"/>
              </w:rPr>
              <w:t>PZ</w:t>
            </w:r>
            <w:r w:rsidRPr="00F64377">
              <w:rPr>
                <w:b/>
                <w:sz w:val="18"/>
                <w:szCs w:val="18"/>
              </w:rPr>
              <w:t xml:space="preserve">, </w:t>
            </w:r>
            <w:r w:rsidRPr="00F64377">
              <w:rPr>
                <w:b/>
                <w:sz w:val="18"/>
                <w:szCs w:val="18"/>
                <w:lang w:val="en-US"/>
              </w:rPr>
              <w:t>MZ</w:t>
            </w:r>
            <w:r w:rsidRPr="00F64377">
              <w:rPr>
                <w:b/>
                <w:sz w:val="18"/>
                <w:szCs w:val="18"/>
              </w:rPr>
              <w:t xml:space="preserve"> – К</w:t>
            </w:r>
            <w:r w:rsidRPr="00F64377">
              <w:rPr>
                <w:b/>
                <w:sz w:val="18"/>
                <w:szCs w:val="18"/>
                <w:vertAlign w:val="subscript"/>
              </w:rPr>
              <w:t>2</w:t>
            </w:r>
            <w:r w:rsidRPr="00F64377">
              <w:rPr>
                <w:b/>
                <w:sz w:val="18"/>
                <w:szCs w:val="18"/>
              </w:rPr>
              <w:t xml:space="preserve">) – кровля </w:t>
            </w:r>
            <w:proofErr w:type="spellStart"/>
            <w:r w:rsidRPr="00F64377">
              <w:rPr>
                <w:b/>
                <w:sz w:val="18"/>
                <w:szCs w:val="18"/>
              </w:rPr>
              <w:t>апт-альбского</w:t>
            </w:r>
            <w:proofErr w:type="spellEnd"/>
            <w:r w:rsidRPr="00F6437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64377">
              <w:rPr>
                <w:b/>
                <w:sz w:val="18"/>
                <w:szCs w:val="18"/>
              </w:rPr>
              <w:t>диахронного</w:t>
            </w:r>
            <w:proofErr w:type="spellEnd"/>
            <w:r w:rsidRPr="00F64377">
              <w:rPr>
                <w:b/>
                <w:sz w:val="18"/>
                <w:szCs w:val="18"/>
              </w:rPr>
              <w:t xml:space="preserve"> несогласия, подошва </w:t>
            </w:r>
            <w:proofErr w:type="spellStart"/>
            <w:r w:rsidRPr="00F64377">
              <w:rPr>
                <w:b/>
                <w:sz w:val="18"/>
                <w:szCs w:val="18"/>
              </w:rPr>
              <w:t>синрифтового</w:t>
            </w:r>
            <w:proofErr w:type="spellEnd"/>
            <w:r w:rsidRPr="00F64377">
              <w:rPr>
                <w:b/>
                <w:sz w:val="18"/>
                <w:szCs w:val="18"/>
              </w:rPr>
              <w:t xml:space="preserve"> комплекса отложений</w:t>
            </w:r>
          </w:p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  <w:lang w:val="en-US"/>
              </w:rPr>
              <w:t>F</w:t>
            </w:r>
            <w:r w:rsidRPr="00F64377">
              <w:rPr>
                <w:b/>
                <w:sz w:val="18"/>
                <w:szCs w:val="18"/>
              </w:rPr>
              <w:t xml:space="preserve"> - поверхность кристаллического фундамента (</w:t>
            </w:r>
            <w:r w:rsidRPr="00F64377">
              <w:rPr>
                <w:b/>
                <w:sz w:val="18"/>
                <w:szCs w:val="18"/>
                <w:lang w:val="en-US"/>
              </w:rPr>
              <w:t>AR</w:t>
            </w:r>
            <w:r w:rsidRPr="00F64377">
              <w:rPr>
                <w:b/>
                <w:sz w:val="18"/>
                <w:szCs w:val="18"/>
              </w:rPr>
              <w:t>-</w:t>
            </w:r>
            <w:r w:rsidRPr="00F64377">
              <w:rPr>
                <w:b/>
                <w:sz w:val="18"/>
                <w:szCs w:val="18"/>
                <w:lang w:val="en-US"/>
              </w:rPr>
              <w:t>PR</w:t>
            </w:r>
            <w:r w:rsidRPr="00F64377">
              <w:rPr>
                <w:b/>
                <w:sz w:val="18"/>
                <w:szCs w:val="18"/>
              </w:rPr>
              <w:t>)</w:t>
            </w:r>
          </w:p>
          <w:p w:rsidR="006859FF" w:rsidRPr="00F64377" w:rsidRDefault="006859FF" w:rsidP="0046721A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Акустический фундамент</w:t>
            </w:r>
          </w:p>
        </w:tc>
        <w:tc>
          <w:tcPr>
            <w:tcW w:w="1832" w:type="dxa"/>
            <w:shd w:val="clear" w:color="auto" w:fill="FFFF00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</w:rPr>
              <w:t>A - (PZ, MZ – К</w:t>
            </w:r>
            <w:proofErr w:type="gramStart"/>
            <w:r w:rsidRPr="00F64377">
              <w:rPr>
                <w:b/>
                <w:sz w:val="18"/>
                <w:szCs w:val="18"/>
              </w:rPr>
              <w:t>2</w:t>
            </w:r>
            <w:proofErr w:type="gramEnd"/>
            <w:r w:rsidRPr="00F64377">
              <w:rPr>
                <w:b/>
                <w:sz w:val="18"/>
                <w:szCs w:val="18"/>
              </w:rPr>
              <w:t xml:space="preserve">) – кровля </w:t>
            </w:r>
            <w:proofErr w:type="spellStart"/>
            <w:r w:rsidRPr="00F64377">
              <w:rPr>
                <w:b/>
                <w:sz w:val="18"/>
                <w:szCs w:val="18"/>
              </w:rPr>
              <w:t>апт-альбского</w:t>
            </w:r>
            <w:proofErr w:type="spellEnd"/>
            <w:r w:rsidRPr="00F6437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64377">
              <w:rPr>
                <w:b/>
                <w:sz w:val="18"/>
                <w:szCs w:val="18"/>
              </w:rPr>
              <w:t>диахронного</w:t>
            </w:r>
            <w:proofErr w:type="spellEnd"/>
            <w:r w:rsidRPr="00F64377">
              <w:rPr>
                <w:b/>
                <w:sz w:val="18"/>
                <w:szCs w:val="18"/>
              </w:rPr>
              <w:t xml:space="preserve"> несогласия, подошва </w:t>
            </w:r>
            <w:proofErr w:type="spellStart"/>
            <w:r w:rsidRPr="00F64377">
              <w:rPr>
                <w:b/>
                <w:sz w:val="18"/>
                <w:szCs w:val="18"/>
              </w:rPr>
              <w:t>синрифтового</w:t>
            </w:r>
            <w:proofErr w:type="spellEnd"/>
            <w:r w:rsidRPr="00F64377">
              <w:rPr>
                <w:b/>
                <w:sz w:val="18"/>
                <w:szCs w:val="18"/>
              </w:rPr>
              <w:t xml:space="preserve"> комплекса отложений</w:t>
            </w:r>
          </w:p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b/>
                <w:sz w:val="18"/>
                <w:szCs w:val="18"/>
              </w:rPr>
              <w:t>F - поверхность кристаллического фундамента (AR-PR)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6859FF" w:rsidRPr="00F64377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Акустический фундамент</w:t>
            </w:r>
          </w:p>
        </w:tc>
        <w:tc>
          <w:tcPr>
            <w:tcW w:w="1832" w:type="dxa"/>
            <w:shd w:val="clear" w:color="auto" w:fill="FFFF00"/>
            <w:vAlign w:val="center"/>
          </w:tcPr>
          <w:p w:rsidR="006859FF" w:rsidRPr="00F64377" w:rsidRDefault="006859FF" w:rsidP="0046721A">
            <w:pPr>
              <w:pStyle w:val="22"/>
              <w:framePr w:hSpace="0" w:wrap="auto" w:vAnchor="margin" w:hAnchor="text" w:xAlign="left" w:yAlign="inline"/>
              <w:shd w:val="clear" w:color="auto" w:fill="auto"/>
              <w:spacing w:line="276" w:lineRule="auto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 xml:space="preserve">Горизонт </w:t>
            </w:r>
            <w:r w:rsidRPr="00F64377">
              <w:rPr>
                <w:sz w:val="18"/>
                <w:szCs w:val="18"/>
                <w:lang w:val="en-US"/>
              </w:rPr>
              <w:t>A</w:t>
            </w:r>
            <w:r w:rsidRPr="00F64377">
              <w:rPr>
                <w:sz w:val="18"/>
                <w:szCs w:val="18"/>
              </w:rPr>
              <w:t xml:space="preserve"> (</w:t>
            </w:r>
            <w:r w:rsidRPr="00F64377">
              <w:rPr>
                <w:sz w:val="18"/>
                <w:szCs w:val="18"/>
                <w:lang w:val="en-US"/>
              </w:rPr>
              <w:t>PZ</w:t>
            </w:r>
            <w:r w:rsidRPr="00F64377">
              <w:rPr>
                <w:sz w:val="18"/>
                <w:szCs w:val="18"/>
              </w:rPr>
              <w:t>-К</w:t>
            </w:r>
            <w:r w:rsidRPr="00F64377">
              <w:rPr>
                <w:sz w:val="18"/>
                <w:szCs w:val="18"/>
                <w:vertAlign w:val="subscript"/>
              </w:rPr>
              <w:t>2</w:t>
            </w:r>
            <w:r w:rsidRPr="00F64377">
              <w:rPr>
                <w:sz w:val="18"/>
                <w:szCs w:val="18"/>
              </w:rPr>
              <w:t>)</w:t>
            </w:r>
          </w:p>
          <w:p w:rsidR="006859FF" w:rsidRPr="00F64377" w:rsidRDefault="006859FF" w:rsidP="0046721A">
            <w:pPr>
              <w:pStyle w:val="22"/>
              <w:framePr w:hSpace="0" w:wrap="auto" w:vAnchor="margin" w:hAnchor="text" w:xAlign="left" w:yAlign="inline"/>
              <w:shd w:val="clear" w:color="auto" w:fill="auto"/>
              <w:spacing w:line="276" w:lineRule="auto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>ПСЭ (</w:t>
            </w:r>
            <w:r w:rsidRPr="00F64377">
              <w:rPr>
                <w:sz w:val="18"/>
                <w:szCs w:val="18"/>
                <w:lang w:val="en-US"/>
              </w:rPr>
              <w:t>VIII</w:t>
            </w:r>
            <w:r w:rsidRPr="00F64377">
              <w:rPr>
                <w:sz w:val="18"/>
                <w:szCs w:val="18"/>
              </w:rPr>
              <w:t>-</w:t>
            </w:r>
            <w:r w:rsidRPr="00F64377">
              <w:rPr>
                <w:sz w:val="18"/>
                <w:szCs w:val="18"/>
                <w:lang w:val="en-US"/>
              </w:rPr>
              <w:t>VII</w:t>
            </w:r>
            <w:r w:rsidRPr="00F64377">
              <w:rPr>
                <w:sz w:val="18"/>
                <w:szCs w:val="18"/>
              </w:rPr>
              <w:t>) (</w:t>
            </w:r>
            <w:r w:rsidRPr="00F64377">
              <w:rPr>
                <w:sz w:val="18"/>
                <w:szCs w:val="18"/>
                <w:lang w:val="en-US"/>
              </w:rPr>
              <w:t>PZ</w:t>
            </w:r>
            <w:r w:rsidRPr="00F64377">
              <w:rPr>
                <w:sz w:val="18"/>
                <w:szCs w:val="18"/>
              </w:rPr>
              <w:t>-</w:t>
            </w:r>
            <w:r w:rsidRPr="00F64377">
              <w:rPr>
                <w:sz w:val="18"/>
                <w:szCs w:val="18"/>
                <w:lang w:val="en-US"/>
              </w:rPr>
              <w:t>MZ</w:t>
            </w:r>
            <w:r w:rsidRPr="00F64377">
              <w:rPr>
                <w:sz w:val="18"/>
                <w:szCs w:val="18"/>
              </w:rPr>
              <w:t>)</w:t>
            </w:r>
          </w:p>
          <w:p w:rsidR="006859FF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F64377">
              <w:rPr>
                <w:sz w:val="18"/>
                <w:szCs w:val="18"/>
              </w:rPr>
              <w:t xml:space="preserve">Горизонт </w:t>
            </w:r>
            <w:r w:rsidRPr="00F64377">
              <w:rPr>
                <w:sz w:val="18"/>
                <w:szCs w:val="18"/>
                <w:lang w:val="en-US"/>
              </w:rPr>
              <w:t>F</w:t>
            </w:r>
            <w:r w:rsidRPr="00F64377">
              <w:rPr>
                <w:sz w:val="18"/>
                <w:szCs w:val="18"/>
              </w:rPr>
              <w:t xml:space="preserve"> – кристаллический фундамент (</w:t>
            </w:r>
            <w:r w:rsidRPr="00F64377">
              <w:rPr>
                <w:sz w:val="18"/>
                <w:szCs w:val="18"/>
                <w:lang w:val="en-US"/>
              </w:rPr>
              <w:t>AR</w:t>
            </w:r>
            <w:r w:rsidRPr="00F64377">
              <w:rPr>
                <w:sz w:val="18"/>
                <w:szCs w:val="18"/>
              </w:rPr>
              <w:t>-</w:t>
            </w:r>
            <w:r w:rsidRPr="00F64377">
              <w:rPr>
                <w:sz w:val="18"/>
                <w:szCs w:val="18"/>
                <w:lang w:val="en-US"/>
              </w:rPr>
              <w:t>PR</w:t>
            </w:r>
            <w:r w:rsidRPr="00F64377">
              <w:rPr>
                <w:sz w:val="18"/>
                <w:szCs w:val="18"/>
              </w:rPr>
              <w:t>)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6859FF" w:rsidRDefault="006859FF" w:rsidP="0046721A">
            <w:pPr>
              <w:spacing w:line="27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Акустический фундамент</w:t>
            </w:r>
          </w:p>
        </w:tc>
      </w:tr>
    </w:tbl>
    <w:p w:rsidR="0046721A" w:rsidRDefault="0046721A" w:rsidP="006859FF">
      <w:pPr>
        <w:jc w:val="center"/>
      </w:pPr>
    </w:p>
    <w:p w:rsidR="006859FF" w:rsidRPr="0046721A" w:rsidRDefault="006859FF" w:rsidP="0046721A">
      <w:pPr>
        <w:pStyle w:val="af"/>
        <w:shd w:val="clear" w:color="auto" w:fill="FDFDFD"/>
        <w:spacing w:before="0" w:beforeAutospacing="0" w:after="0" w:afterAutospacing="0" w:line="360" w:lineRule="auto"/>
        <w:ind w:firstLine="851"/>
        <w:jc w:val="both"/>
      </w:pPr>
      <w:r w:rsidRPr="00293E1A">
        <w:lastRenderedPageBreak/>
        <w:t>Ручная увязка осуществляется путем сравнения формы сейсмического сигнала в точках пресечения профилей, определения временных невязок и их распределения путем ввода</w:t>
      </w:r>
      <w:r w:rsidR="0046721A">
        <w:t xml:space="preserve"> в разрезы статических поправок</w:t>
      </w:r>
      <w:r>
        <w:t xml:space="preserve"> </w:t>
      </w:r>
      <w:r w:rsidR="0046721A" w:rsidRPr="0046721A">
        <w:t>[9].</w:t>
      </w:r>
    </w:p>
    <w:p w:rsidR="006859FF" w:rsidRDefault="006859FF" w:rsidP="0046721A">
      <w:pPr>
        <w:pStyle w:val="aa"/>
        <w:spacing w:line="360" w:lineRule="auto"/>
        <w:ind w:left="0" w:firstLine="851"/>
        <w:jc w:val="both"/>
      </w:pPr>
      <w:r w:rsidRPr="00293E1A">
        <w:rPr>
          <w:rFonts w:cs="Times New Roman"/>
          <w:szCs w:val="24"/>
        </w:rPr>
        <w:t xml:space="preserve">Автоматическая увязка предусмотрена в интерпретационных системах и выполняется более формально. Расчет невязок на пересечении профилей в данном случае выполняется по каждому горизонту, </w:t>
      </w:r>
      <w:proofErr w:type="spellStart"/>
      <w:r w:rsidRPr="00293E1A">
        <w:rPr>
          <w:rFonts w:cs="Times New Roman"/>
          <w:szCs w:val="24"/>
        </w:rPr>
        <w:t>прокоррелированному</w:t>
      </w:r>
      <w:proofErr w:type="spellEnd"/>
      <w:r w:rsidRPr="00293E1A">
        <w:rPr>
          <w:rFonts w:cs="Times New Roman"/>
          <w:szCs w:val="24"/>
        </w:rPr>
        <w:t xml:space="preserve"> в пределах исследуемой площади. На каждом пересечении рассчитывается невязка с секущими профилями и далее она разбрасываются по всей площади. </w:t>
      </w:r>
      <w:r w:rsidRPr="00293E1A">
        <w:t xml:space="preserve">Для увязки фазовых сдвигов выполняется процедура </w:t>
      </w:r>
      <w:proofErr w:type="spellStart"/>
      <w:r w:rsidRPr="00293E1A">
        <w:t>доворота</w:t>
      </w:r>
      <w:proofErr w:type="spellEnd"/>
      <w:r w:rsidRPr="00293E1A">
        <w:t xml:space="preserve"> фазы, при которой подбирается угол </w:t>
      </w:r>
      <w:proofErr w:type="spellStart"/>
      <w:r w:rsidRPr="00293E1A">
        <w:t>доворота</w:t>
      </w:r>
      <w:proofErr w:type="spellEnd"/>
      <w:r w:rsidRPr="00293E1A">
        <w:t xml:space="preserve"> </w:t>
      </w:r>
      <w:r w:rsidR="0046721A" w:rsidRPr="0046721A">
        <w:t>[1]</w:t>
      </w:r>
      <w:r w:rsidRPr="00293E1A">
        <w:t xml:space="preserve">. Принято использовать как ручную, так и автоматическую увязки для более корректного результата. </w:t>
      </w:r>
    </w:p>
    <w:p w:rsidR="006859FF" w:rsidRPr="002C0DE3" w:rsidRDefault="006859FF" w:rsidP="006859FF">
      <w:pPr>
        <w:jc w:val="both"/>
      </w:pPr>
    </w:p>
    <w:p w:rsidR="006859FF" w:rsidRPr="005F2B99" w:rsidRDefault="005F2B99" w:rsidP="005F2B99">
      <w:pPr>
        <w:pStyle w:val="a"/>
        <w:numPr>
          <w:ilvl w:val="0"/>
          <w:numId w:val="0"/>
        </w:numPr>
        <w:spacing w:before="0"/>
        <w:ind w:left="360"/>
        <w:rPr>
          <w:strike/>
        </w:rPr>
      </w:pPr>
      <w:bookmarkStart w:id="20" w:name="_Toc9200020"/>
      <w:r>
        <w:t xml:space="preserve">3.3 </w:t>
      </w:r>
      <w:r w:rsidR="006859FF" w:rsidRPr="00FD1DD8">
        <w:t>Корреляция отражающих горизонтов и тектонических нару</w:t>
      </w:r>
      <w:r w:rsidR="006859FF">
        <w:t>ш</w:t>
      </w:r>
      <w:r w:rsidR="006859FF" w:rsidRPr="00FD1DD8">
        <w:t>ений.</w:t>
      </w:r>
      <w:r>
        <w:rPr>
          <w:strike/>
        </w:rPr>
        <w:t xml:space="preserve"> </w:t>
      </w:r>
      <w:r w:rsidR="006859FF">
        <w:rPr>
          <w:rFonts w:cs="Times New Roman"/>
        </w:rPr>
        <w:t>Построение сейсмогеологических разрезов</w:t>
      </w:r>
      <w:bookmarkEnd w:id="20"/>
    </w:p>
    <w:p w:rsidR="006859FF" w:rsidRPr="004E1453" w:rsidRDefault="006859FF" w:rsidP="005F2B99">
      <w:pPr>
        <w:jc w:val="center"/>
        <w:rPr>
          <w:rFonts w:cs="Times New Roman"/>
          <w:szCs w:val="24"/>
        </w:rPr>
      </w:pPr>
    </w:p>
    <w:p w:rsidR="006859FF" w:rsidRPr="00374771" w:rsidRDefault="006859FF" w:rsidP="005F2B99">
      <w:pPr>
        <w:spacing w:after="0"/>
        <w:ind w:firstLine="851"/>
        <w:jc w:val="both"/>
      </w:pPr>
      <w:r>
        <w:t xml:space="preserve">По динамическим характеристикам в волновом поле сейсмических разрезов северо-западной части </w:t>
      </w:r>
      <w:proofErr w:type="spellStart"/>
      <w:r>
        <w:t>Восточно-Сибирского</w:t>
      </w:r>
      <w:proofErr w:type="spellEnd"/>
      <w:r>
        <w:t xml:space="preserve"> моря выделяются горизонты, связанные с поверхностью акустического фундамента и границами в мезозойско-кайнозойском осадочном чехле. На сейсмогеологических разрезах выделены основные отражающие горизонты: акустический фундамент </w:t>
      </w:r>
      <w:r w:rsidRPr="00D22244">
        <w:t>(</w:t>
      </w:r>
      <w:r>
        <w:t xml:space="preserve">жёлтым цветом), </w:t>
      </w:r>
      <w:r>
        <w:rPr>
          <w:lang w:val="en-US"/>
        </w:rPr>
        <w:t>ESS</w:t>
      </w:r>
      <w:r w:rsidRPr="00D22244">
        <w:t>1</w:t>
      </w:r>
      <w:r>
        <w:t xml:space="preserve"> (зелёным цветом), </w:t>
      </w:r>
      <w:r>
        <w:rPr>
          <w:lang w:val="en-US"/>
        </w:rPr>
        <w:t>ESS</w:t>
      </w:r>
      <w:r w:rsidRPr="00D22244">
        <w:t xml:space="preserve">2 </w:t>
      </w:r>
      <w:r>
        <w:t>(розовым цветом)</w:t>
      </w:r>
      <w:r w:rsidRPr="00D22244">
        <w:t xml:space="preserve">, </w:t>
      </w:r>
      <w:r>
        <w:rPr>
          <w:lang w:val="en-US"/>
        </w:rPr>
        <w:t>ESS</w:t>
      </w:r>
      <w:r w:rsidRPr="00D22244">
        <w:t xml:space="preserve"> 3</w:t>
      </w:r>
      <w:r>
        <w:t xml:space="preserve"> (синим цветом) и дно моря </w:t>
      </w:r>
      <w:r w:rsidRPr="00D22244">
        <w:t>(</w:t>
      </w:r>
      <w:r>
        <w:t xml:space="preserve">голубым цветом). </w:t>
      </w:r>
      <w:r w:rsidRPr="00DB4227">
        <w:t xml:space="preserve">Разрезы были составлены </w:t>
      </w:r>
      <w:r w:rsidRPr="00DB4227">
        <w:rPr>
          <w:rFonts w:eastAsia="Calibri" w:cs="Times New Roman"/>
        </w:rPr>
        <w:t xml:space="preserve">в </w:t>
      </w:r>
      <w:r w:rsidRPr="00DB4227">
        <w:t xml:space="preserve">горизонтальном </w:t>
      </w:r>
      <w:r w:rsidRPr="00DB4227">
        <w:rPr>
          <w:rFonts w:eastAsia="Calibri" w:cs="Times New Roman"/>
        </w:rPr>
        <w:t>масштабе</w:t>
      </w:r>
      <w:r w:rsidRPr="00277D0C">
        <w:rPr>
          <w:rFonts w:eastAsia="Calibri" w:cs="Times New Roman"/>
          <w:color w:val="0070C0"/>
        </w:rPr>
        <w:t xml:space="preserve"> </w:t>
      </w:r>
      <w:r w:rsidRPr="00497F2F">
        <w:rPr>
          <w:rFonts w:eastAsia="Calibri" w:cs="Times New Roman"/>
        </w:rPr>
        <w:t>1:10</w:t>
      </w:r>
      <w:r w:rsidRPr="00497F2F">
        <w:t>0</w:t>
      </w:r>
      <w:r w:rsidRPr="00497F2F">
        <w:rPr>
          <w:rFonts w:eastAsia="Calibri" w:cs="Times New Roman"/>
        </w:rPr>
        <w:t>0000</w:t>
      </w:r>
      <w:r w:rsidRPr="00497F2F">
        <w:t xml:space="preserve"> по профилям </w:t>
      </w:r>
      <w:r w:rsidRPr="00497F2F">
        <w:rPr>
          <w:lang w:val="en-US"/>
        </w:rPr>
        <w:t>A</w:t>
      </w:r>
      <w:r w:rsidRPr="00497F2F">
        <w:t xml:space="preserve">4, </w:t>
      </w:r>
      <w:r w:rsidRPr="00497F2F">
        <w:rPr>
          <w:lang w:val="en-US"/>
        </w:rPr>
        <w:t>DL</w:t>
      </w:r>
      <w:r w:rsidRPr="00497F2F">
        <w:t xml:space="preserve">1101, </w:t>
      </w:r>
      <w:r w:rsidRPr="00497F2F">
        <w:rPr>
          <w:lang w:val="en-US"/>
        </w:rPr>
        <w:t>DL</w:t>
      </w:r>
      <w:r w:rsidRPr="00497F2F">
        <w:t xml:space="preserve">1212; </w:t>
      </w:r>
      <w:r w:rsidRPr="00497F2F">
        <w:rPr>
          <w:lang w:val="en-US"/>
        </w:rPr>
        <w:t>DL</w:t>
      </w:r>
      <w:r w:rsidRPr="00497F2F">
        <w:t xml:space="preserve">1213; 1:2000000 по композитному профилю </w:t>
      </w:r>
      <w:r w:rsidRPr="00497F2F">
        <w:rPr>
          <w:lang w:val="en-US"/>
        </w:rPr>
        <w:t>DL</w:t>
      </w:r>
      <w:r w:rsidRPr="00497F2F">
        <w:t xml:space="preserve"> и </w:t>
      </w:r>
      <w:r w:rsidRPr="00497F2F">
        <w:rPr>
          <w:rFonts w:eastAsia="Calibri" w:cs="Times New Roman"/>
        </w:rPr>
        <w:t>в масштабе 1:</w:t>
      </w:r>
      <w:r w:rsidRPr="00497F2F">
        <w:t>30</w:t>
      </w:r>
      <w:r w:rsidRPr="00497F2F">
        <w:rPr>
          <w:rFonts w:eastAsia="Calibri" w:cs="Times New Roman"/>
        </w:rPr>
        <w:t>00000 по профилям А</w:t>
      </w:r>
      <w:proofErr w:type="gramStart"/>
      <w:r w:rsidRPr="00497F2F">
        <w:rPr>
          <w:rFonts w:eastAsia="Calibri" w:cs="Times New Roman"/>
        </w:rPr>
        <w:t>7</w:t>
      </w:r>
      <w:proofErr w:type="gramEnd"/>
      <w:r w:rsidRPr="00497F2F">
        <w:rPr>
          <w:rFonts w:eastAsia="Calibri" w:cs="Times New Roman"/>
        </w:rPr>
        <w:t xml:space="preserve"> и по композитному профилю А4-А7</w:t>
      </w:r>
      <w:r w:rsidRPr="00497F2F">
        <w:t>;</w:t>
      </w:r>
      <w:r w:rsidRPr="00277D0C">
        <w:rPr>
          <w:color w:val="0070C0"/>
        </w:rPr>
        <w:t xml:space="preserve"> </w:t>
      </w:r>
      <w:r w:rsidRPr="00374771">
        <w:t>вертикальный масштаб – 1: 100</w:t>
      </w:r>
      <w:r>
        <w:t xml:space="preserve"> </w:t>
      </w:r>
      <w:r w:rsidRPr="00374771">
        <w:t>000</w:t>
      </w:r>
      <w:r>
        <w:t>.</w:t>
      </w:r>
    </w:p>
    <w:p w:rsidR="006859FF" w:rsidRPr="00990B04" w:rsidRDefault="006859FF" w:rsidP="001E76A7">
      <w:pPr>
        <w:spacing w:after="0"/>
        <w:ind w:firstLine="851"/>
        <w:jc w:val="both"/>
      </w:pPr>
      <w:proofErr w:type="gramStart"/>
      <w:r w:rsidRPr="001E76A7">
        <w:t xml:space="preserve">На рис. </w:t>
      </w:r>
      <w:r w:rsidR="001E76A7" w:rsidRPr="001E76A7">
        <w:t>9</w:t>
      </w:r>
      <w:r w:rsidRPr="001E76A7">
        <w:t>-</w:t>
      </w:r>
      <w:r w:rsidR="001E76A7" w:rsidRPr="001E76A7">
        <w:t>14</w:t>
      </w:r>
      <w:r w:rsidRPr="00990B04">
        <w:t xml:space="preserve"> приведены наиболее представительные сейсмогеологические разрезы до глубины 11 000 м, отображающие геологическое строение осадочного чехла, включая акустических фундамент, а также рельеф дна моря.</w:t>
      </w:r>
      <w:proofErr w:type="gramEnd"/>
    </w:p>
    <w:p w:rsidR="006859FF" w:rsidRPr="00AF11F4" w:rsidRDefault="006859FF" w:rsidP="001E76A7">
      <w:pPr>
        <w:ind w:firstLine="851"/>
        <w:jc w:val="both"/>
      </w:pPr>
      <w:r w:rsidRPr="00AF11F4">
        <w:t xml:space="preserve">Опорный горизонт </w:t>
      </w:r>
      <w:r w:rsidRPr="00AF11F4">
        <w:rPr>
          <w:b/>
        </w:rPr>
        <w:t>A</w:t>
      </w:r>
      <w:r w:rsidRPr="00AF11F4">
        <w:t xml:space="preserve"> фиксирует поверхность аку</w:t>
      </w:r>
      <w:r>
        <w:t>с</w:t>
      </w:r>
      <w:r w:rsidRPr="00AF11F4">
        <w:t>тического фундамента</w:t>
      </w:r>
      <w:r>
        <w:t>, характеризующегося достаточно расчленённым рельефом</w:t>
      </w:r>
      <w:r w:rsidRPr="00AF11F4">
        <w:t xml:space="preserve"> </w:t>
      </w:r>
      <w:r w:rsidRPr="001A6A9E">
        <w:t xml:space="preserve">и </w:t>
      </w:r>
      <w:r>
        <w:t xml:space="preserve">глубинами </w:t>
      </w:r>
      <w:r w:rsidRPr="001A6A9E">
        <w:t>погружения о</w:t>
      </w:r>
      <w:r w:rsidRPr="00990B04">
        <w:t>т 100 до 15500</w:t>
      </w:r>
      <w:r w:rsidRPr="001A6A9E">
        <w:t xml:space="preserve"> метров</w:t>
      </w:r>
      <w:r>
        <w:t>.</w:t>
      </w:r>
      <w:r w:rsidRPr="001A6A9E">
        <w:t xml:space="preserve"> Горизонт A выделяется как</w:t>
      </w:r>
      <w:r>
        <w:t xml:space="preserve"> интенсивное </w:t>
      </w:r>
      <w:proofErr w:type="spellStart"/>
      <w:proofErr w:type="gramStart"/>
      <w:r>
        <w:t>одно-двухфазное</w:t>
      </w:r>
      <w:proofErr w:type="spellEnd"/>
      <w:proofErr w:type="gramEnd"/>
      <w:r>
        <w:t xml:space="preserve"> отражение на границе между регулярной и акустически прозрачной записью.</w:t>
      </w:r>
      <w:r w:rsidRPr="001A6A9E">
        <w:t xml:space="preserve"> </w:t>
      </w:r>
      <w:r>
        <w:t>Наблюдается налегание и прилегание осадочного чехла.</w:t>
      </w:r>
      <w:r w:rsidRPr="001A6A9E">
        <w:t xml:space="preserve"> </w:t>
      </w:r>
      <w:r>
        <w:t>Ввиду наличия множества разрывных нарушений, амплитудная выразительность изменчива.</w:t>
      </w:r>
      <w:r w:rsidRPr="001A6A9E">
        <w:t xml:space="preserve"> </w:t>
      </w:r>
    </w:p>
    <w:p w:rsidR="006859FF" w:rsidRDefault="006859FF" w:rsidP="001E76A7">
      <w:pPr>
        <w:shd w:val="clear" w:color="auto" w:fill="FFFFFF"/>
        <w:spacing w:after="0"/>
        <w:ind w:firstLine="567"/>
        <w:jc w:val="both"/>
      </w:pPr>
      <w:r w:rsidRPr="001E76A7">
        <w:rPr>
          <w:b/>
          <w:i/>
        </w:rPr>
        <w:lastRenderedPageBreak/>
        <w:t>Горизонт ESS1</w:t>
      </w:r>
      <w:r w:rsidRPr="00A97FF1">
        <w:t xml:space="preserve"> </w:t>
      </w:r>
      <w:r w:rsidRPr="002A71BD">
        <w:t>прослеживается на глубинах от 650 м до 5000 м и характеризуется</w:t>
      </w:r>
      <w:r>
        <w:t xml:space="preserve"> высокой динамической выразительностью.</w:t>
      </w:r>
    </w:p>
    <w:p w:rsidR="006859FF" w:rsidRDefault="006859FF" w:rsidP="001E76A7">
      <w:pPr>
        <w:shd w:val="clear" w:color="auto" w:fill="FFFFFF"/>
        <w:spacing w:after="0"/>
        <w:ind w:firstLine="567"/>
        <w:jc w:val="both"/>
      </w:pPr>
      <w:r w:rsidRPr="001E76A7">
        <w:rPr>
          <w:b/>
          <w:i/>
        </w:rPr>
        <w:t>Горизонт ESS2</w:t>
      </w:r>
      <w:r w:rsidRPr="001A6A9E">
        <w:t xml:space="preserve"> </w:t>
      </w:r>
      <w:r w:rsidRPr="00990B04">
        <w:t>выделяется на глубинах</w:t>
      </w:r>
      <w:r>
        <w:t xml:space="preserve"> </w:t>
      </w:r>
      <w:r w:rsidRPr="001A6A9E">
        <w:t xml:space="preserve">от </w:t>
      </w:r>
      <w:r>
        <w:t>280</w:t>
      </w:r>
      <w:r w:rsidRPr="001A6A9E">
        <w:t xml:space="preserve"> </w:t>
      </w:r>
      <w:r>
        <w:t>до</w:t>
      </w:r>
      <w:r w:rsidRPr="001A6A9E">
        <w:t xml:space="preserve"> </w:t>
      </w:r>
      <w:r>
        <w:t>5500</w:t>
      </w:r>
      <w:r w:rsidRPr="001A6A9E">
        <w:t xml:space="preserve"> м</w:t>
      </w:r>
      <w:r>
        <w:t>. Это высокоамплитудное отражение, разделяющее</w:t>
      </w:r>
      <w:r w:rsidRPr="00A62DD3">
        <w:t xml:space="preserve"> подстилающи</w:t>
      </w:r>
      <w:r>
        <w:t>е</w:t>
      </w:r>
      <w:r w:rsidRPr="00A62DD3">
        <w:t xml:space="preserve"> комплекс</w:t>
      </w:r>
      <w:r>
        <w:t>ы</w:t>
      </w:r>
      <w:r w:rsidRPr="00A62DD3">
        <w:t xml:space="preserve"> </w:t>
      </w:r>
      <w:r>
        <w:t>от</w:t>
      </w:r>
      <w:r w:rsidRPr="00A62DD3">
        <w:t xml:space="preserve"> вышележащих </w:t>
      </w:r>
      <w:proofErr w:type="spellStart"/>
      <w:r w:rsidRPr="00A62DD3">
        <w:t>клиноформных</w:t>
      </w:r>
      <w:proofErr w:type="spellEnd"/>
      <w:r w:rsidRPr="00A62DD3">
        <w:t xml:space="preserve"> комплексов. Горизонт ЕSS2 выклинивается </w:t>
      </w:r>
      <w:r>
        <w:t xml:space="preserve">в центральной части поднятия </w:t>
      </w:r>
      <w:proofErr w:type="spellStart"/>
      <w:r>
        <w:t>Де-Лонга</w:t>
      </w:r>
      <w:proofErr w:type="spellEnd"/>
      <w:r>
        <w:t xml:space="preserve"> и не прослеживается на юго-востоке района исследования.</w:t>
      </w:r>
    </w:p>
    <w:p w:rsidR="006859FF" w:rsidRDefault="006859FF" w:rsidP="001E76A7">
      <w:pPr>
        <w:shd w:val="clear" w:color="auto" w:fill="FFFFFF"/>
        <w:spacing w:after="0"/>
        <w:ind w:firstLine="567"/>
        <w:jc w:val="both"/>
      </w:pPr>
      <w:r w:rsidRPr="001E76A7">
        <w:rPr>
          <w:b/>
          <w:i/>
        </w:rPr>
        <w:t>Горизонт ESS3</w:t>
      </w:r>
      <w:r w:rsidRPr="00AF5773">
        <w:t xml:space="preserve"> </w:t>
      </w:r>
      <w:r w:rsidRPr="001A6A9E">
        <w:t xml:space="preserve">прослеживается на глубинах от </w:t>
      </w:r>
      <w:r>
        <w:t>190</w:t>
      </w:r>
      <w:r w:rsidRPr="001A6A9E">
        <w:t xml:space="preserve"> </w:t>
      </w:r>
      <w:r>
        <w:t>до</w:t>
      </w:r>
      <w:r w:rsidRPr="001A6A9E">
        <w:t xml:space="preserve"> </w:t>
      </w:r>
      <w:r>
        <w:t xml:space="preserve">4800 м и </w:t>
      </w:r>
      <w:r w:rsidRPr="00DF351D">
        <w:t>отделя</w:t>
      </w:r>
      <w:r>
        <w:t xml:space="preserve">ет </w:t>
      </w:r>
      <w:proofErr w:type="spellStart"/>
      <w:r>
        <w:t>клиноформную</w:t>
      </w:r>
      <w:proofErr w:type="spellEnd"/>
      <w:r>
        <w:t xml:space="preserve"> толщу от </w:t>
      </w:r>
      <w:proofErr w:type="gramStart"/>
      <w:r>
        <w:t>параллельно-слоистой</w:t>
      </w:r>
      <w:proofErr w:type="gramEnd"/>
      <w:r>
        <w:t xml:space="preserve">. По динамическим характеристикам данное несогласие выделяется как высокоамплитудное отражение. Выклинивается к юго-восточной части поднятия </w:t>
      </w:r>
      <w:proofErr w:type="spellStart"/>
      <w:r>
        <w:t>Де-Лонга</w:t>
      </w:r>
      <w:proofErr w:type="spellEnd"/>
      <w:r>
        <w:t>.</w:t>
      </w:r>
    </w:p>
    <w:p w:rsidR="000D4D71" w:rsidRDefault="000D4D71" w:rsidP="000D4D71">
      <w:pPr>
        <w:pStyle w:val="aa"/>
        <w:spacing w:line="360" w:lineRule="auto"/>
        <w:ind w:left="0" w:firstLine="851"/>
        <w:jc w:val="both"/>
        <w:rPr>
          <w:i/>
        </w:rPr>
      </w:pPr>
      <w:r w:rsidRPr="00D25B32">
        <w:rPr>
          <w:i/>
        </w:rPr>
        <w:t>Выделение тектонических нарушений</w:t>
      </w:r>
    </w:p>
    <w:p w:rsidR="000D4D71" w:rsidRDefault="000D4D71" w:rsidP="000D4D71">
      <w:pPr>
        <w:shd w:val="clear" w:color="auto" w:fill="FFFFFF"/>
        <w:spacing w:after="0"/>
        <w:ind w:firstLine="851"/>
        <w:jc w:val="both"/>
        <w:rPr>
          <w:rFonts w:eastAsia="Times New Roman" w:cs="Times New Roman"/>
          <w:sz w:val="13"/>
          <w:szCs w:val="13"/>
        </w:rPr>
      </w:pPr>
      <w:r w:rsidRPr="00EB3C0A">
        <w:rPr>
          <w:szCs w:val="24"/>
        </w:rPr>
        <w:t xml:space="preserve">При анализе </w:t>
      </w:r>
      <w:r>
        <w:rPr>
          <w:szCs w:val="24"/>
        </w:rPr>
        <w:t xml:space="preserve">сейсмических </w:t>
      </w:r>
      <w:r w:rsidRPr="00EB3C0A">
        <w:rPr>
          <w:szCs w:val="24"/>
        </w:rPr>
        <w:t xml:space="preserve">разрезов </w:t>
      </w:r>
      <w:proofErr w:type="gramStart"/>
      <w:r w:rsidRPr="00EB3C0A">
        <w:rPr>
          <w:szCs w:val="24"/>
        </w:rPr>
        <w:t xml:space="preserve">наблюдается развитие разрывных нарушений </w:t>
      </w:r>
      <w:r>
        <w:t>Разрывные нарушения выделялись</w:t>
      </w:r>
      <w:proofErr w:type="gramEnd"/>
      <w:r>
        <w:t xml:space="preserve"> после пикировки отражающих горизонтов на основе следующих основных визуальных признаков</w:t>
      </w:r>
      <w:r>
        <w:rPr>
          <w:rFonts w:eastAsia="Times New Roman" w:cs="Times New Roman"/>
          <w:szCs w:val="24"/>
        </w:rPr>
        <w:t xml:space="preserve"> </w:t>
      </w:r>
      <w:r w:rsidRPr="001E76A7">
        <w:rPr>
          <w:rFonts w:eastAsia="Times New Roman" w:cs="Times New Roman"/>
          <w:szCs w:val="24"/>
        </w:rPr>
        <w:t>[5],[7]</w:t>
      </w:r>
      <w:r>
        <w:t>:</w:t>
      </w:r>
      <w:r w:rsidRPr="00D25B32">
        <w:rPr>
          <w:rFonts w:eastAsia="Times New Roman" w:cs="Times New Roman"/>
          <w:sz w:val="13"/>
          <w:szCs w:val="13"/>
        </w:rPr>
        <w:t xml:space="preserve"> </w:t>
      </w:r>
    </w:p>
    <w:p w:rsidR="000D4D71" w:rsidRPr="00990B04" w:rsidRDefault="000D4D71" w:rsidP="000D4D71">
      <w:pPr>
        <w:pStyle w:val="aa"/>
        <w:numPr>
          <w:ilvl w:val="0"/>
          <w:numId w:val="31"/>
        </w:numPr>
        <w:shd w:val="clear" w:color="auto" w:fill="FFFFFF"/>
        <w:spacing w:line="360" w:lineRule="auto"/>
        <w:jc w:val="both"/>
        <w:rPr>
          <w:rFonts w:eastAsia="Times New Roman" w:cs="Times New Roman"/>
          <w:szCs w:val="24"/>
          <w:lang w:eastAsia="ru-RU"/>
        </w:rPr>
      </w:pPr>
      <w:r w:rsidRPr="00990B04">
        <w:rPr>
          <w:szCs w:val="24"/>
        </w:rPr>
        <w:t>разрыв и смещение фазы одного и того же отражающего горизонта;</w:t>
      </w:r>
    </w:p>
    <w:p w:rsidR="000D4D71" w:rsidRPr="00990B04" w:rsidRDefault="000D4D71" w:rsidP="000D4D71">
      <w:pPr>
        <w:pStyle w:val="aa"/>
        <w:numPr>
          <w:ilvl w:val="0"/>
          <w:numId w:val="31"/>
        </w:numPr>
        <w:shd w:val="clear" w:color="auto" w:fill="FFFFFF"/>
        <w:spacing w:line="360" w:lineRule="auto"/>
        <w:jc w:val="both"/>
        <w:rPr>
          <w:rFonts w:eastAsia="Times New Roman" w:cs="Times New Roman"/>
          <w:szCs w:val="24"/>
          <w:lang w:eastAsia="ru-RU"/>
        </w:rPr>
      </w:pPr>
      <w:r w:rsidRPr="00990B04">
        <w:rPr>
          <w:szCs w:val="24"/>
        </w:rPr>
        <w:t xml:space="preserve">разные углы наклона осей </w:t>
      </w:r>
      <w:proofErr w:type="spellStart"/>
      <w:r w:rsidRPr="00990B04">
        <w:rPr>
          <w:szCs w:val="24"/>
        </w:rPr>
        <w:t>синфазности</w:t>
      </w:r>
      <w:proofErr w:type="spellEnd"/>
      <w:r w:rsidRPr="00990B04">
        <w:rPr>
          <w:szCs w:val="24"/>
        </w:rPr>
        <w:t xml:space="preserve"> по обе стороны тектонического нарушения;</w:t>
      </w:r>
    </w:p>
    <w:p w:rsidR="000D4D71" w:rsidRPr="00990B04" w:rsidRDefault="000D4D71" w:rsidP="000D4D71">
      <w:pPr>
        <w:pStyle w:val="aa"/>
        <w:numPr>
          <w:ilvl w:val="0"/>
          <w:numId w:val="31"/>
        </w:numPr>
        <w:shd w:val="clear" w:color="auto" w:fill="FFFFFF"/>
        <w:spacing w:line="360" w:lineRule="auto"/>
        <w:jc w:val="both"/>
        <w:rPr>
          <w:rFonts w:eastAsia="Times New Roman" w:cs="Times New Roman"/>
          <w:szCs w:val="24"/>
          <w:lang w:eastAsia="ru-RU"/>
        </w:rPr>
      </w:pPr>
      <w:r w:rsidRPr="00990B04">
        <w:rPr>
          <w:szCs w:val="24"/>
        </w:rPr>
        <w:t xml:space="preserve">наличие </w:t>
      </w:r>
      <w:proofErr w:type="spellStart"/>
      <w:r w:rsidRPr="00990B04">
        <w:rPr>
          <w:szCs w:val="24"/>
        </w:rPr>
        <w:t>дифрагированных</w:t>
      </w:r>
      <w:proofErr w:type="spellEnd"/>
      <w:r w:rsidRPr="00990B04">
        <w:rPr>
          <w:szCs w:val="24"/>
        </w:rPr>
        <w:t xml:space="preserve"> волн</w:t>
      </w:r>
      <w:r w:rsidRPr="00990B04">
        <w:rPr>
          <w:szCs w:val="24"/>
          <w:lang w:val="en-US"/>
        </w:rPr>
        <w:t>;</w:t>
      </w:r>
    </w:p>
    <w:p w:rsidR="000D4D71" w:rsidRPr="00AB0EB6" w:rsidRDefault="000D4D71" w:rsidP="000D4D71">
      <w:pPr>
        <w:pStyle w:val="aa"/>
        <w:numPr>
          <w:ilvl w:val="0"/>
          <w:numId w:val="31"/>
        </w:numPr>
        <w:shd w:val="clear" w:color="auto" w:fill="FFFFFF"/>
        <w:spacing w:line="360" w:lineRule="auto"/>
        <w:jc w:val="both"/>
        <w:rPr>
          <w:rFonts w:eastAsia="Times New Roman" w:cs="Times New Roman"/>
          <w:szCs w:val="24"/>
          <w:lang w:eastAsia="ru-RU"/>
        </w:rPr>
      </w:pPr>
      <w:r w:rsidRPr="00AB0EB6">
        <w:rPr>
          <w:rFonts w:eastAsia="Times New Roman" w:cs="Times New Roman"/>
          <w:szCs w:val="24"/>
          <w:lang w:eastAsia="ru-RU"/>
        </w:rPr>
        <w:t xml:space="preserve">аномальные участки, характеризующие ослабления амплитуды волны, которые говорят о наличии зоны </w:t>
      </w:r>
      <w:proofErr w:type="spellStart"/>
      <w:r w:rsidRPr="00AB0EB6">
        <w:rPr>
          <w:rFonts w:eastAsia="Times New Roman" w:cs="Times New Roman"/>
          <w:szCs w:val="24"/>
          <w:lang w:eastAsia="ru-RU"/>
        </w:rPr>
        <w:t>трещиноватости</w:t>
      </w:r>
      <w:proofErr w:type="spellEnd"/>
      <w:r w:rsidRPr="00AB0EB6">
        <w:rPr>
          <w:rFonts w:eastAsia="Times New Roman" w:cs="Times New Roman"/>
          <w:szCs w:val="24"/>
          <w:lang w:eastAsia="ru-RU"/>
        </w:rPr>
        <w:t xml:space="preserve">; </w:t>
      </w:r>
    </w:p>
    <w:p w:rsidR="000D4D71" w:rsidRPr="00AB0EB6" w:rsidRDefault="000D4D71" w:rsidP="000D4D71">
      <w:pPr>
        <w:pStyle w:val="aa"/>
        <w:numPr>
          <w:ilvl w:val="0"/>
          <w:numId w:val="31"/>
        </w:numPr>
        <w:shd w:val="clear" w:color="auto" w:fill="FFFFFF"/>
        <w:spacing w:line="360" w:lineRule="auto"/>
        <w:jc w:val="both"/>
        <w:rPr>
          <w:rFonts w:eastAsia="Times New Roman" w:cs="Times New Roman"/>
          <w:szCs w:val="24"/>
          <w:lang w:eastAsia="ru-RU"/>
        </w:rPr>
      </w:pPr>
      <w:r w:rsidRPr="00AB0EB6">
        <w:rPr>
          <w:rFonts w:eastAsia="Times New Roman" w:cs="Times New Roman"/>
          <w:szCs w:val="24"/>
          <w:lang w:eastAsia="ru-RU"/>
        </w:rPr>
        <w:t>изменение динамической выразительности записи;</w:t>
      </w:r>
    </w:p>
    <w:p w:rsidR="000D4D71" w:rsidRPr="000D4D71" w:rsidRDefault="000D4D71" w:rsidP="000D4D71">
      <w:pPr>
        <w:pStyle w:val="aa"/>
        <w:numPr>
          <w:ilvl w:val="0"/>
          <w:numId w:val="31"/>
        </w:numPr>
        <w:shd w:val="clear" w:color="auto" w:fill="FFFFFF"/>
        <w:spacing w:line="360" w:lineRule="auto"/>
        <w:jc w:val="both"/>
        <w:rPr>
          <w:rFonts w:eastAsia="Times New Roman" w:cs="Times New Roman"/>
          <w:szCs w:val="24"/>
          <w:lang w:eastAsia="ru-RU"/>
        </w:rPr>
      </w:pPr>
      <w:r w:rsidRPr="00AB0EB6">
        <w:rPr>
          <w:rFonts w:eastAsia="Times New Roman" w:cs="Times New Roman"/>
          <w:szCs w:val="24"/>
          <w:lang w:eastAsia="ru-RU"/>
        </w:rPr>
        <w:t>исчезновение опорных горизонтов и появление новых</w:t>
      </w:r>
      <w:r>
        <w:rPr>
          <w:rFonts w:eastAsia="Times New Roman" w:cs="Times New Roman"/>
          <w:szCs w:val="24"/>
          <w:lang w:eastAsia="ru-RU"/>
        </w:rPr>
        <w:t>.</w:t>
      </w:r>
    </w:p>
    <w:p w:rsidR="000D4D71" w:rsidRPr="00513ECA" w:rsidRDefault="000D4D71" w:rsidP="000D4D71">
      <w:pPr>
        <w:pStyle w:val="a"/>
        <w:numPr>
          <w:ilvl w:val="0"/>
          <w:numId w:val="0"/>
        </w:numPr>
        <w:ind w:left="360"/>
      </w:pPr>
      <w:bookmarkStart w:id="21" w:name="_Toc9200021"/>
      <w:r>
        <w:t xml:space="preserve">3.4 Построение структурных и структурно-тектонических </w:t>
      </w:r>
      <w:r w:rsidRPr="00513ECA">
        <w:t>схем</w:t>
      </w:r>
      <w:bookmarkEnd w:id="21"/>
    </w:p>
    <w:p w:rsidR="000D4D71" w:rsidRPr="00513ECA" w:rsidRDefault="000D4D71" w:rsidP="000D4D71">
      <w:pPr>
        <w:spacing w:after="0"/>
        <w:jc w:val="center"/>
      </w:pPr>
    </w:p>
    <w:p w:rsidR="00833F70" w:rsidRDefault="000D4D71" w:rsidP="00D04A72">
      <w:pPr>
        <w:spacing w:after="0"/>
        <w:ind w:firstLine="851"/>
        <w:jc w:val="both"/>
      </w:pPr>
      <w:r w:rsidRPr="00990B04">
        <w:t>Глубинные сейсмогеологические разрезы служат основой для структурных построений.</w:t>
      </w:r>
      <w:r>
        <w:t xml:space="preserve"> </w:t>
      </w:r>
      <w:r w:rsidRPr="00A15C70">
        <w:t>В</w:t>
      </w:r>
      <w:r>
        <w:t xml:space="preserve"> программном комплексе </w:t>
      </w:r>
      <w:r>
        <w:rPr>
          <w:lang w:val="en-US"/>
        </w:rPr>
        <w:t>Kingdom</w:t>
      </w:r>
      <w:r w:rsidRPr="00851A34">
        <w:t xml:space="preserve"> </w:t>
      </w:r>
      <w:r>
        <w:t xml:space="preserve">были построены </w:t>
      </w:r>
      <w:r w:rsidRPr="005328BC">
        <w:t xml:space="preserve">фрагменты </w:t>
      </w:r>
      <w:r w:rsidRPr="00A15C70">
        <w:t xml:space="preserve">структурных  схем </w:t>
      </w:r>
      <w:r w:rsidRPr="007D3660">
        <w:t>по</w:t>
      </w:r>
      <w:r>
        <w:t xml:space="preserve"> четырём основным отражающим горизонтам и дну моря. </w:t>
      </w:r>
      <w:r w:rsidRPr="00814FB8">
        <w:t xml:space="preserve">Их масштаб составляет 1: 7 500 000, шаг между изолиниями </w:t>
      </w:r>
      <w:r w:rsidRPr="0052450B">
        <w:t xml:space="preserve">глубин 500 м для поверхности акустического фундамента, 200 м для поверхности ОГ </w:t>
      </w:r>
      <w:r w:rsidRPr="0052450B">
        <w:rPr>
          <w:lang w:val="en-US"/>
        </w:rPr>
        <w:t>ESS</w:t>
      </w:r>
      <w:r w:rsidRPr="0052450B">
        <w:t xml:space="preserve">1 и 150 м для поверхностей </w:t>
      </w:r>
      <w:r>
        <w:t xml:space="preserve">ОГ </w:t>
      </w:r>
      <w:r w:rsidRPr="0052450B">
        <w:rPr>
          <w:lang w:val="en-US"/>
        </w:rPr>
        <w:t>ESS</w:t>
      </w:r>
      <w:r w:rsidRPr="0052450B">
        <w:t>2</w:t>
      </w:r>
      <w:r>
        <w:t>,</w:t>
      </w:r>
      <w:r w:rsidRPr="0052450B">
        <w:t xml:space="preserve"> </w:t>
      </w:r>
      <w:r w:rsidRPr="0052450B">
        <w:rPr>
          <w:lang w:val="en-US"/>
        </w:rPr>
        <w:t>ESS</w:t>
      </w:r>
      <w:r w:rsidRPr="0052450B">
        <w:t>3 и дна моря. Структурные</w:t>
      </w:r>
      <w:r w:rsidRPr="00A15C70">
        <w:t xml:space="preserve"> схемы по поверхности акустического фундамента (А), отражающим горизонтам осадочного чехла </w:t>
      </w:r>
      <w:r w:rsidRPr="00A15C70">
        <w:rPr>
          <w:lang w:val="en-US"/>
        </w:rPr>
        <w:t>ESS</w:t>
      </w:r>
      <w:r w:rsidRPr="00A15C70">
        <w:t xml:space="preserve">1, </w:t>
      </w:r>
      <w:r w:rsidRPr="00A15C70">
        <w:rPr>
          <w:lang w:val="en-US"/>
        </w:rPr>
        <w:t>ESS</w:t>
      </w:r>
      <w:r w:rsidRPr="00A15C70">
        <w:t xml:space="preserve">2, </w:t>
      </w:r>
      <w:r w:rsidRPr="00A15C70">
        <w:rPr>
          <w:lang w:val="en-US"/>
        </w:rPr>
        <w:t>ESS</w:t>
      </w:r>
      <w:r w:rsidRPr="00A15C70">
        <w:t xml:space="preserve">3 и поверхности дна моря представлены </w:t>
      </w:r>
      <w:r w:rsidRPr="001E76A7">
        <w:t>на рис</w:t>
      </w:r>
      <w:r>
        <w:t>.</w:t>
      </w:r>
      <w:r w:rsidRPr="001E76A7">
        <w:t xml:space="preserve"> 15 и 16.</w:t>
      </w:r>
    </w:p>
    <w:tbl>
      <w:tblPr>
        <w:tblStyle w:val="a9"/>
        <w:tblW w:w="95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039"/>
        <w:gridCol w:w="248"/>
        <w:gridCol w:w="284"/>
      </w:tblGrid>
      <w:tr w:rsidR="00833F70" w:rsidTr="000D4D71">
        <w:trPr>
          <w:cantSplit/>
          <w:trHeight w:val="14873"/>
        </w:trPr>
        <w:tc>
          <w:tcPr>
            <w:tcW w:w="9039" w:type="dxa"/>
            <w:textDirection w:val="btLr"/>
          </w:tcPr>
          <w:p w:rsidR="00833F70" w:rsidRDefault="00833F70" w:rsidP="00361B05">
            <w:pPr>
              <w:ind w:left="113" w:right="113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594465" cy="9222828"/>
                  <wp:effectExtent l="19050" t="0" r="6235" b="0"/>
                  <wp:docPr id="14" name="Рисунок 0" descr="!а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!а7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009" cy="9220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" w:type="dxa"/>
            <w:gridSpan w:val="2"/>
            <w:textDirection w:val="btLr"/>
          </w:tcPr>
          <w:p w:rsidR="00833F70" w:rsidRPr="00523082" w:rsidRDefault="00833F70" w:rsidP="001E76A7">
            <w:pPr>
              <w:ind w:left="113" w:right="113"/>
              <w:jc w:val="center"/>
              <w:rPr>
                <w:i/>
                <w:sz w:val="24"/>
                <w:szCs w:val="24"/>
              </w:rPr>
            </w:pPr>
            <w:r w:rsidRPr="00523082">
              <w:rPr>
                <w:i/>
                <w:sz w:val="24"/>
                <w:szCs w:val="24"/>
              </w:rPr>
              <w:t xml:space="preserve">Рисунок </w:t>
            </w:r>
            <w:r w:rsidR="001E76A7">
              <w:rPr>
                <w:i/>
                <w:sz w:val="24"/>
                <w:szCs w:val="24"/>
              </w:rPr>
              <w:t>9</w:t>
            </w:r>
            <w:r w:rsidRPr="00523082">
              <w:rPr>
                <w:i/>
                <w:sz w:val="24"/>
                <w:szCs w:val="24"/>
              </w:rPr>
              <w:t xml:space="preserve"> Сейсмогеологический разрез </w:t>
            </w:r>
            <w:r>
              <w:rPr>
                <w:i/>
                <w:sz w:val="24"/>
                <w:szCs w:val="24"/>
              </w:rPr>
              <w:t>по профилю</w:t>
            </w:r>
            <w:r w:rsidRPr="00523082">
              <w:rPr>
                <w:i/>
                <w:sz w:val="24"/>
                <w:szCs w:val="24"/>
              </w:rPr>
              <w:t xml:space="preserve"> А</w:t>
            </w:r>
            <w:proofErr w:type="gramStart"/>
            <w:r w:rsidRPr="00523082">
              <w:rPr>
                <w:i/>
                <w:sz w:val="24"/>
                <w:szCs w:val="24"/>
              </w:rPr>
              <w:t>7</w:t>
            </w:r>
            <w:proofErr w:type="gramEnd"/>
          </w:p>
        </w:tc>
      </w:tr>
      <w:tr w:rsidR="00833F70" w:rsidTr="000D4D71">
        <w:trPr>
          <w:cantSplit/>
          <w:trHeight w:val="15015"/>
        </w:trPr>
        <w:tc>
          <w:tcPr>
            <w:tcW w:w="9039" w:type="dxa"/>
            <w:textDirection w:val="btLr"/>
          </w:tcPr>
          <w:p w:rsidR="00833F70" w:rsidRDefault="00833F70" w:rsidP="00361B05">
            <w:pPr>
              <w:spacing w:after="200" w:line="276" w:lineRule="auto"/>
              <w:ind w:left="113" w:right="113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940425" cy="8990965"/>
                  <wp:effectExtent l="19050" t="0" r="3175" b="0"/>
                  <wp:docPr id="15" name="Рисунок 1" descr="!А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!А4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899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" w:type="dxa"/>
            <w:gridSpan w:val="2"/>
            <w:textDirection w:val="btLr"/>
          </w:tcPr>
          <w:p w:rsidR="00833F70" w:rsidRPr="00523082" w:rsidRDefault="00833F70" w:rsidP="001E76A7">
            <w:pPr>
              <w:spacing w:after="200" w:line="276" w:lineRule="auto"/>
              <w:ind w:left="113" w:right="113"/>
              <w:jc w:val="center"/>
              <w:rPr>
                <w:i/>
                <w:sz w:val="24"/>
                <w:szCs w:val="24"/>
              </w:rPr>
            </w:pPr>
            <w:r w:rsidRPr="00523082">
              <w:rPr>
                <w:i/>
                <w:sz w:val="24"/>
                <w:szCs w:val="24"/>
              </w:rPr>
              <w:t xml:space="preserve">Рисунок </w:t>
            </w:r>
            <w:r w:rsidR="001E76A7">
              <w:rPr>
                <w:i/>
                <w:sz w:val="24"/>
                <w:szCs w:val="24"/>
              </w:rPr>
              <w:t>10</w:t>
            </w:r>
            <w:r w:rsidRPr="00523082">
              <w:rPr>
                <w:i/>
                <w:sz w:val="24"/>
                <w:szCs w:val="24"/>
              </w:rPr>
              <w:t xml:space="preserve"> Сейсмогеологический разрез </w:t>
            </w:r>
            <w:r>
              <w:rPr>
                <w:i/>
                <w:sz w:val="24"/>
                <w:szCs w:val="24"/>
              </w:rPr>
              <w:t>по профилю</w:t>
            </w:r>
            <w:r w:rsidRPr="00523082">
              <w:rPr>
                <w:i/>
                <w:sz w:val="24"/>
                <w:szCs w:val="24"/>
              </w:rPr>
              <w:t xml:space="preserve"> А</w:t>
            </w:r>
            <w:proofErr w:type="gramStart"/>
            <w:r w:rsidRPr="00523082">
              <w:rPr>
                <w:i/>
                <w:sz w:val="24"/>
                <w:szCs w:val="24"/>
              </w:rPr>
              <w:t>4</w:t>
            </w:r>
            <w:proofErr w:type="gramEnd"/>
          </w:p>
        </w:tc>
      </w:tr>
      <w:tr w:rsidR="00833F70" w:rsidTr="000D4D71">
        <w:trPr>
          <w:cantSplit/>
          <w:trHeight w:val="15157"/>
        </w:trPr>
        <w:tc>
          <w:tcPr>
            <w:tcW w:w="9039" w:type="dxa"/>
            <w:textDirection w:val="btLr"/>
          </w:tcPr>
          <w:p w:rsidR="00833F70" w:rsidRDefault="00833F70" w:rsidP="00361B05">
            <w:pPr>
              <w:spacing w:after="200" w:line="276" w:lineRule="auto"/>
              <w:ind w:left="113" w:right="113"/>
              <w:jc w:val="center"/>
            </w:pPr>
            <w:r>
              <w:lastRenderedPageBreak/>
              <w:br w:type="page"/>
            </w:r>
            <w:r>
              <w:rPr>
                <w:noProof/>
              </w:rPr>
              <w:drawing>
                <wp:inline distT="0" distB="0" distL="0" distR="0">
                  <wp:extent cx="5940425" cy="7980045"/>
                  <wp:effectExtent l="19050" t="0" r="3175" b="0"/>
                  <wp:docPr id="16" name="Рисунок 2" descr="!1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!1101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798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" w:type="dxa"/>
            <w:gridSpan w:val="2"/>
            <w:textDirection w:val="btLr"/>
          </w:tcPr>
          <w:p w:rsidR="00833F70" w:rsidRPr="00523082" w:rsidRDefault="00833F70" w:rsidP="001E76A7">
            <w:pPr>
              <w:spacing w:after="200" w:line="276" w:lineRule="auto"/>
              <w:ind w:left="113" w:right="113"/>
              <w:jc w:val="center"/>
              <w:rPr>
                <w:i/>
                <w:sz w:val="24"/>
                <w:szCs w:val="24"/>
              </w:rPr>
            </w:pPr>
            <w:r w:rsidRPr="00523082">
              <w:rPr>
                <w:i/>
                <w:sz w:val="24"/>
                <w:szCs w:val="24"/>
              </w:rPr>
              <w:t xml:space="preserve">Рисунок </w:t>
            </w:r>
            <w:r w:rsidR="001E76A7">
              <w:rPr>
                <w:i/>
                <w:sz w:val="24"/>
                <w:szCs w:val="24"/>
              </w:rPr>
              <w:t>11</w:t>
            </w:r>
            <w:r w:rsidRPr="00523082">
              <w:rPr>
                <w:i/>
                <w:sz w:val="24"/>
                <w:szCs w:val="24"/>
              </w:rPr>
              <w:t xml:space="preserve"> Сейсмогеологический разрез </w:t>
            </w:r>
            <w:r>
              <w:rPr>
                <w:i/>
                <w:sz w:val="24"/>
                <w:szCs w:val="24"/>
              </w:rPr>
              <w:t>по профилю</w:t>
            </w:r>
            <w:r w:rsidRPr="00523082">
              <w:rPr>
                <w:i/>
                <w:sz w:val="24"/>
                <w:szCs w:val="24"/>
              </w:rPr>
              <w:t xml:space="preserve"> </w:t>
            </w:r>
            <w:r w:rsidRPr="00523082">
              <w:rPr>
                <w:i/>
                <w:sz w:val="24"/>
                <w:szCs w:val="24"/>
                <w:lang w:val="en-US"/>
              </w:rPr>
              <w:t>DL</w:t>
            </w:r>
            <w:r w:rsidRPr="00523082">
              <w:rPr>
                <w:i/>
                <w:sz w:val="24"/>
                <w:szCs w:val="24"/>
              </w:rPr>
              <w:t>1101</w:t>
            </w:r>
          </w:p>
        </w:tc>
      </w:tr>
      <w:tr w:rsidR="00833F70" w:rsidTr="000D4D71">
        <w:trPr>
          <w:cantSplit/>
          <w:trHeight w:val="14781"/>
        </w:trPr>
        <w:tc>
          <w:tcPr>
            <w:tcW w:w="9039" w:type="dxa"/>
            <w:textDirection w:val="btLr"/>
          </w:tcPr>
          <w:p w:rsidR="00833F70" w:rsidRDefault="00833F70" w:rsidP="00361B05">
            <w:pPr>
              <w:spacing w:after="200" w:line="276" w:lineRule="auto"/>
              <w:ind w:left="113" w:right="113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940425" cy="6440170"/>
                  <wp:effectExtent l="19050" t="0" r="3175" b="0"/>
                  <wp:docPr id="17" name="Рисунок 5" descr="!1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!1212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644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" w:type="dxa"/>
            <w:gridSpan w:val="2"/>
            <w:textDirection w:val="btLr"/>
          </w:tcPr>
          <w:p w:rsidR="00833F70" w:rsidRPr="00523082" w:rsidRDefault="00833F70" w:rsidP="001E76A7">
            <w:pPr>
              <w:spacing w:after="200" w:line="276" w:lineRule="auto"/>
              <w:ind w:left="113" w:right="113"/>
              <w:jc w:val="center"/>
              <w:rPr>
                <w:i/>
                <w:sz w:val="24"/>
                <w:szCs w:val="24"/>
              </w:rPr>
            </w:pPr>
            <w:r w:rsidRPr="00523082">
              <w:rPr>
                <w:i/>
                <w:sz w:val="24"/>
                <w:szCs w:val="24"/>
              </w:rPr>
              <w:t xml:space="preserve">Рисунок </w:t>
            </w:r>
            <w:r w:rsidR="001E76A7">
              <w:rPr>
                <w:i/>
                <w:sz w:val="24"/>
                <w:szCs w:val="24"/>
              </w:rPr>
              <w:t>12</w:t>
            </w:r>
            <w:r w:rsidRPr="00523082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Pr="00523082">
              <w:rPr>
                <w:i/>
                <w:sz w:val="24"/>
                <w:szCs w:val="24"/>
              </w:rPr>
              <w:t>Сейсмогеолоический</w:t>
            </w:r>
            <w:proofErr w:type="spellEnd"/>
            <w:r w:rsidRPr="00523082">
              <w:rPr>
                <w:i/>
                <w:sz w:val="24"/>
                <w:szCs w:val="24"/>
              </w:rPr>
              <w:t xml:space="preserve"> </w:t>
            </w:r>
            <w:r>
              <w:rPr>
                <w:i/>
                <w:sz w:val="24"/>
                <w:szCs w:val="24"/>
              </w:rPr>
              <w:t>разрез по профилю</w:t>
            </w:r>
            <w:r w:rsidRPr="00523082">
              <w:rPr>
                <w:i/>
                <w:sz w:val="24"/>
                <w:szCs w:val="24"/>
              </w:rPr>
              <w:t xml:space="preserve"> </w:t>
            </w:r>
            <w:r w:rsidRPr="00523082">
              <w:rPr>
                <w:i/>
                <w:sz w:val="24"/>
                <w:szCs w:val="24"/>
                <w:lang w:val="en-US"/>
              </w:rPr>
              <w:t>DL</w:t>
            </w:r>
            <w:r w:rsidRPr="00523082">
              <w:rPr>
                <w:i/>
                <w:sz w:val="24"/>
                <w:szCs w:val="24"/>
              </w:rPr>
              <w:t>1212</w:t>
            </w:r>
          </w:p>
        </w:tc>
      </w:tr>
      <w:tr w:rsidR="00833F70" w:rsidRPr="00523082" w:rsidTr="000D4D71">
        <w:trPr>
          <w:cantSplit/>
          <w:trHeight w:val="15157"/>
        </w:trPr>
        <w:tc>
          <w:tcPr>
            <w:tcW w:w="9039" w:type="dxa"/>
            <w:textDirection w:val="btLr"/>
          </w:tcPr>
          <w:p w:rsidR="00833F70" w:rsidRDefault="00833F70" w:rsidP="00361B05">
            <w:pPr>
              <w:spacing w:after="200" w:line="276" w:lineRule="auto"/>
              <w:ind w:left="113" w:right="113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940425" cy="8380095"/>
                  <wp:effectExtent l="19050" t="0" r="3175" b="0"/>
                  <wp:docPr id="18" name="Рисунок 7" descr="!1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!1213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838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" w:type="dxa"/>
            <w:gridSpan w:val="2"/>
            <w:textDirection w:val="btLr"/>
          </w:tcPr>
          <w:p w:rsidR="00833F70" w:rsidRPr="00523082" w:rsidRDefault="00833F70" w:rsidP="001E76A7">
            <w:pPr>
              <w:spacing w:after="200" w:line="276" w:lineRule="auto"/>
              <w:ind w:left="113" w:right="113"/>
              <w:jc w:val="center"/>
              <w:rPr>
                <w:i/>
                <w:sz w:val="24"/>
                <w:szCs w:val="24"/>
              </w:rPr>
            </w:pPr>
            <w:r w:rsidRPr="00523082">
              <w:rPr>
                <w:i/>
                <w:sz w:val="24"/>
                <w:szCs w:val="24"/>
              </w:rPr>
              <w:t xml:space="preserve">Рисунок  </w:t>
            </w:r>
            <w:r w:rsidR="001E76A7">
              <w:rPr>
                <w:i/>
                <w:sz w:val="24"/>
                <w:szCs w:val="24"/>
              </w:rPr>
              <w:t xml:space="preserve">13 </w:t>
            </w:r>
            <w:r w:rsidRPr="00523082">
              <w:rPr>
                <w:i/>
                <w:sz w:val="24"/>
                <w:szCs w:val="24"/>
              </w:rPr>
              <w:t xml:space="preserve">Сейсмогеологический разрез </w:t>
            </w:r>
            <w:r>
              <w:rPr>
                <w:i/>
                <w:sz w:val="24"/>
                <w:szCs w:val="24"/>
              </w:rPr>
              <w:t>по профилю</w:t>
            </w:r>
            <w:r w:rsidRPr="00523082">
              <w:rPr>
                <w:i/>
                <w:sz w:val="24"/>
                <w:szCs w:val="24"/>
              </w:rPr>
              <w:t xml:space="preserve"> </w:t>
            </w:r>
            <w:r w:rsidRPr="00523082">
              <w:rPr>
                <w:i/>
                <w:sz w:val="24"/>
                <w:szCs w:val="24"/>
                <w:lang w:val="en-US"/>
              </w:rPr>
              <w:t>DL</w:t>
            </w:r>
            <w:r w:rsidRPr="00523082">
              <w:rPr>
                <w:i/>
                <w:sz w:val="24"/>
                <w:szCs w:val="24"/>
              </w:rPr>
              <w:t>1213</w:t>
            </w:r>
          </w:p>
        </w:tc>
      </w:tr>
      <w:tr w:rsidR="00833F70" w:rsidTr="000D4D71">
        <w:trPr>
          <w:cantSplit/>
          <w:trHeight w:val="15298"/>
        </w:trPr>
        <w:tc>
          <w:tcPr>
            <w:tcW w:w="9039" w:type="dxa"/>
            <w:textDirection w:val="btLr"/>
          </w:tcPr>
          <w:p w:rsidR="00833F70" w:rsidRDefault="00833F70" w:rsidP="00361B05">
            <w:pPr>
              <w:spacing w:after="200" w:line="276" w:lineRule="auto"/>
              <w:ind w:left="113" w:right="113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301095" cy="9189406"/>
                  <wp:effectExtent l="19050" t="0" r="0" b="0"/>
                  <wp:docPr id="25" name="Рисунок 24" descr="!ком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!комп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8269" cy="9184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" w:type="dxa"/>
            <w:gridSpan w:val="2"/>
            <w:textDirection w:val="btLr"/>
          </w:tcPr>
          <w:p w:rsidR="00833F70" w:rsidRPr="00C85912" w:rsidRDefault="00833F70" w:rsidP="001E76A7">
            <w:pPr>
              <w:spacing w:after="200" w:line="276" w:lineRule="auto"/>
              <w:ind w:left="113" w:right="113"/>
              <w:jc w:val="center"/>
              <w:rPr>
                <w:i/>
                <w:sz w:val="24"/>
                <w:szCs w:val="24"/>
              </w:rPr>
            </w:pPr>
            <w:r w:rsidRPr="007B12FF">
              <w:rPr>
                <w:i/>
                <w:sz w:val="24"/>
                <w:szCs w:val="24"/>
              </w:rPr>
              <w:t xml:space="preserve">Рисунок </w:t>
            </w:r>
            <w:r w:rsidR="001E76A7">
              <w:rPr>
                <w:i/>
                <w:sz w:val="24"/>
                <w:szCs w:val="24"/>
              </w:rPr>
              <w:t>14</w:t>
            </w:r>
            <w:r w:rsidRPr="007B12FF">
              <w:rPr>
                <w:i/>
                <w:sz w:val="24"/>
                <w:szCs w:val="24"/>
              </w:rPr>
              <w:t xml:space="preserve"> Сейсмогеологические разрезы </w:t>
            </w:r>
            <w:proofErr w:type="gramStart"/>
            <w:r w:rsidRPr="007B12FF">
              <w:rPr>
                <w:i/>
                <w:sz w:val="24"/>
                <w:szCs w:val="24"/>
              </w:rPr>
              <w:t>композитных</w:t>
            </w:r>
            <w:proofErr w:type="gramEnd"/>
            <w:r w:rsidRPr="007B12FF">
              <w:rPr>
                <w:i/>
                <w:sz w:val="24"/>
                <w:szCs w:val="24"/>
              </w:rPr>
              <w:t xml:space="preserve"> </w:t>
            </w:r>
            <w:r>
              <w:rPr>
                <w:i/>
                <w:sz w:val="24"/>
                <w:szCs w:val="24"/>
              </w:rPr>
              <w:t>по профилям</w:t>
            </w:r>
            <w:r w:rsidRPr="007B12FF">
              <w:rPr>
                <w:i/>
                <w:sz w:val="24"/>
                <w:szCs w:val="24"/>
              </w:rPr>
              <w:t xml:space="preserve">: а – А4-А7; б </w:t>
            </w:r>
            <w:r>
              <w:rPr>
                <w:i/>
                <w:sz w:val="24"/>
                <w:szCs w:val="24"/>
              </w:rPr>
              <w:t>–</w:t>
            </w:r>
            <w:r w:rsidRPr="007B12FF">
              <w:rPr>
                <w:i/>
                <w:sz w:val="24"/>
                <w:szCs w:val="24"/>
              </w:rPr>
              <w:t xml:space="preserve"> </w:t>
            </w:r>
            <w:r w:rsidRPr="007B12FF">
              <w:rPr>
                <w:i/>
                <w:sz w:val="24"/>
                <w:szCs w:val="24"/>
                <w:lang w:val="en-US"/>
              </w:rPr>
              <w:t>DL</w:t>
            </w:r>
            <w:r w:rsidRPr="00C85912">
              <w:rPr>
                <w:i/>
                <w:sz w:val="24"/>
                <w:szCs w:val="24"/>
              </w:rPr>
              <w:t xml:space="preserve"> </w:t>
            </w:r>
          </w:p>
        </w:tc>
      </w:tr>
      <w:tr w:rsidR="006859FF" w:rsidTr="000D4D71">
        <w:trPr>
          <w:gridAfter w:val="1"/>
          <w:wAfter w:w="284" w:type="dxa"/>
        </w:trPr>
        <w:tc>
          <w:tcPr>
            <w:tcW w:w="9287" w:type="dxa"/>
            <w:gridSpan w:val="2"/>
          </w:tcPr>
          <w:p w:rsidR="006859FF" w:rsidRDefault="006859FF" w:rsidP="00690C71">
            <w:pPr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045643" cy="4393870"/>
                  <wp:effectExtent l="19050" t="0" r="0" b="0"/>
                  <wp:docPr id="113" name="Рисунок 112" descr="Contour_ Anya_A_500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tour_ Anya_A_500_page-0001.jpg"/>
                          <pic:cNvPicPr/>
                        </pic:nvPicPr>
                        <pic:blipFill>
                          <a:blip r:embed="rId28" cstate="print"/>
                          <a:srcRect l="2630" t="3042" r="40817" b="387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06" cy="4414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9FF" w:rsidTr="000D4D71">
        <w:trPr>
          <w:gridAfter w:val="1"/>
          <w:wAfter w:w="284" w:type="dxa"/>
        </w:trPr>
        <w:tc>
          <w:tcPr>
            <w:tcW w:w="9287" w:type="dxa"/>
            <w:gridSpan w:val="2"/>
          </w:tcPr>
          <w:p w:rsidR="006859FF" w:rsidRDefault="006859FF" w:rsidP="00361B05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716000" cy="261553"/>
                  <wp:effectExtent l="19050" t="0" r="7900" b="0"/>
                  <wp:docPr id="13" name="Рисунок 4" descr="Безымянный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-2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216" cy="262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9FF" w:rsidTr="000D4D71">
        <w:trPr>
          <w:gridAfter w:val="1"/>
          <w:wAfter w:w="284" w:type="dxa"/>
        </w:trPr>
        <w:tc>
          <w:tcPr>
            <w:tcW w:w="9287" w:type="dxa"/>
            <w:gridSpan w:val="2"/>
          </w:tcPr>
          <w:p w:rsidR="006859FF" w:rsidRPr="001E76A7" w:rsidRDefault="006859FF" w:rsidP="001E76A7">
            <w:pPr>
              <w:spacing w:line="276" w:lineRule="auto"/>
              <w:jc w:val="center"/>
              <w:rPr>
                <w:i/>
                <w:sz w:val="24"/>
                <w:szCs w:val="24"/>
              </w:rPr>
            </w:pPr>
            <w:r w:rsidRPr="001E76A7">
              <w:rPr>
                <w:i/>
                <w:sz w:val="24"/>
                <w:szCs w:val="24"/>
              </w:rPr>
              <w:t xml:space="preserve">Рисунок </w:t>
            </w:r>
            <w:r w:rsidR="001E76A7" w:rsidRPr="001E76A7">
              <w:rPr>
                <w:i/>
                <w:sz w:val="24"/>
                <w:szCs w:val="24"/>
              </w:rPr>
              <w:t xml:space="preserve">15 </w:t>
            </w:r>
            <w:r w:rsidRPr="001E76A7">
              <w:rPr>
                <w:i/>
                <w:sz w:val="24"/>
                <w:szCs w:val="24"/>
              </w:rPr>
              <w:t>Структурная схема акустического фундамента</w:t>
            </w:r>
          </w:p>
          <w:p w:rsidR="006859FF" w:rsidRPr="00814FB8" w:rsidRDefault="006859FF" w:rsidP="001E76A7">
            <w:pPr>
              <w:spacing w:line="276" w:lineRule="auto"/>
              <w:jc w:val="center"/>
              <w:rPr>
                <w:i/>
              </w:rPr>
            </w:pPr>
            <w:r w:rsidRPr="001E76A7">
              <w:rPr>
                <w:i/>
                <w:sz w:val="24"/>
                <w:szCs w:val="24"/>
              </w:rPr>
              <w:t xml:space="preserve"> в северо-западной части </w:t>
            </w:r>
            <w:proofErr w:type="spellStart"/>
            <w:r w:rsidRPr="001E76A7">
              <w:rPr>
                <w:i/>
                <w:sz w:val="24"/>
                <w:szCs w:val="24"/>
              </w:rPr>
              <w:t>Восточно-Сибирского</w:t>
            </w:r>
            <w:proofErr w:type="spellEnd"/>
            <w:r w:rsidRPr="001E76A7">
              <w:rPr>
                <w:i/>
                <w:sz w:val="24"/>
                <w:szCs w:val="24"/>
              </w:rPr>
              <w:t xml:space="preserve"> моря</w:t>
            </w:r>
          </w:p>
        </w:tc>
      </w:tr>
    </w:tbl>
    <w:p w:rsidR="001E76A7" w:rsidRDefault="001E76A7" w:rsidP="001E76A7">
      <w:pPr>
        <w:shd w:val="clear" w:color="auto" w:fill="FFFFFF"/>
        <w:spacing w:after="0"/>
        <w:ind w:firstLine="851"/>
        <w:jc w:val="both"/>
      </w:pPr>
    </w:p>
    <w:p w:rsidR="006859FF" w:rsidRDefault="006859FF" w:rsidP="001E76A7">
      <w:pPr>
        <w:shd w:val="clear" w:color="auto" w:fill="FFFFFF"/>
        <w:spacing w:after="0"/>
        <w:ind w:firstLine="851"/>
        <w:jc w:val="both"/>
      </w:pPr>
      <w:r w:rsidRPr="00FD2D9A">
        <w:t>Опорный горизонт</w:t>
      </w:r>
      <w:proofErr w:type="gramStart"/>
      <w:r w:rsidRPr="00FD2D9A">
        <w:t xml:space="preserve"> А</w:t>
      </w:r>
      <w:proofErr w:type="gramEnd"/>
      <w:r w:rsidRPr="00FD2D9A">
        <w:t xml:space="preserve">, отождествляемый с поверхностью акустического фундамента, </w:t>
      </w:r>
      <w:r>
        <w:t xml:space="preserve">интерпретируется как региональное </w:t>
      </w:r>
      <w:r w:rsidRPr="00B60580">
        <w:t>несогласие,</w:t>
      </w:r>
      <w:r>
        <w:t xml:space="preserve"> связанное с главной структурной перестройкой региона в </w:t>
      </w:r>
      <w:proofErr w:type="spellStart"/>
      <w:r>
        <w:t>апт-альбское</w:t>
      </w:r>
      <w:proofErr w:type="spellEnd"/>
      <w:r>
        <w:t xml:space="preserve"> время. На схеме видно, что он </w:t>
      </w:r>
      <w:r w:rsidRPr="00FD2D9A">
        <w:t xml:space="preserve">погружается на глубины </w:t>
      </w:r>
      <w:r>
        <w:t>от 100 м на поднятии</w:t>
      </w:r>
      <w:proofErr w:type="gramStart"/>
      <w:r>
        <w:t xml:space="preserve"> Д</w:t>
      </w:r>
      <w:proofErr w:type="gramEnd"/>
      <w:r>
        <w:t xml:space="preserve">е Лонга </w:t>
      </w:r>
      <w:r w:rsidRPr="00FD2D9A">
        <w:t>до 15500 м</w:t>
      </w:r>
      <w:r>
        <w:t xml:space="preserve"> в </w:t>
      </w:r>
      <w:proofErr w:type="spellStart"/>
      <w:r>
        <w:t>Западно-Лаптевском</w:t>
      </w:r>
      <w:proofErr w:type="spellEnd"/>
      <w:r>
        <w:t xml:space="preserve"> прогибе. В южной части территории наблюдаются локальные погружения рельефа акустического фундамента, фиксирующие </w:t>
      </w:r>
      <w:proofErr w:type="spellStart"/>
      <w:r>
        <w:t>Анисинский</w:t>
      </w:r>
      <w:proofErr w:type="spellEnd"/>
      <w:r>
        <w:t xml:space="preserve">, Анжуйский и Новосибирский прогибы. На северных профилях </w:t>
      </w:r>
      <w:r>
        <w:rPr>
          <w:lang w:val="en-US"/>
        </w:rPr>
        <w:t>DL</w:t>
      </w:r>
      <w:r w:rsidRPr="003A05F2">
        <w:t xml:space="preserve"> </w:t>
      </w:r>
      <w:r>
        <w:t>выделяется Северо-Западная впадина глубиной до 10000 м.</w:t>
      </w:r>
    </w:p>
    <w:p w:rsidR="00690C71" w:rsidRDefault="00833F70" w:rsidP="00690C71">
      <w:pPr>
        <w:spacing w:after="0"/>
        <w:ind w:firstLine="851"/>
        <w:jc w:val="both"/>
      </w:pPr>
      <w:r>
        <w:t xml:space="preserve">Отражающий горизонт </w:t>
      </w:r>
      <w:r>
        <w:rPr>
          <w:lang w:val="en-US"/>
        </w:rPr>
        <w:t>ESS</w:t>
      </w:r>
      <w:r w:rsidRPr="00654DDF">
        <w:t xml:space="preserve">1 </w:t>
      </w:r>
      <w:r>
        <w:t xml:space="preserve">соответствует </w:t>
      </w:r>
      <w:proofErr w:type="spellStart"/>
      <w:r>
        <w:t>посткампанскому</w:t>
      </w:r>
      <w:proofErr w:type="spellEnd"/>
      <w:r>
        <w:t xml:space="preserve"> несогласию, </w:t>
      </w:r>
      <w:r w:rsidRPr="00FD2D9A">
        <w:t xml:space="preserve">связанному </w:t>
      </w:r>
      <w:r>
        <w:t>с остановкой гранитоидного плутонизма и выравниванием рельефа, произошедшего на границе мела и палеогена.</w:t>
      </w:r>
      <w:r w:rsidRPr="00B60580">
        <w:t xml:space="preserve"> </w:t>
      </w:r>
      <w:r>
        <w:t xml:space="preserve">Глубины погружения варьируют </w:t>
      </w:r>
      <w:r w:rsidRPr="002A71BD">
        <w:t>от 650 м</w:t>
      </w:r>
      <w:r>
        <w:t xml:space="preserve"> до 5000 м в Северо-Западной части. На схеме видно, что данный горизонт прослеживается только в центральной части территории и выклинивается на хребте Ломоносова, в восточной части поднятия</w:t>
      </w:r>
      <w:proofErr w:type="gramStart"/>
      <w:r>
        <w:t xml:space="preserve"> </w:t>
      </w:r>
      <w:r w:rsidRPr="00A15C70">
        <w:t>Д</w:t>
      </w:r>
      <w:proofErr w:type="gramEnd"/>
      <w:r w:rsidRPr="00A15C70">
        <w:t>е Лонга и на западе района исследования.</w:t>
      </w:r>
    </w:p>
    <w:p w:rsidR="00690C71" w:rsidRDefault="00690C71" w:rsidP="00690C71">
      <w:pPr>
        <w:shd w:val="clear" w:color="auto" w:fill="FFFFFF"/>
        <w:spacing w:after="0"/>
        <w:ind w:firstLine="851"/>
        <w:jc w:val="both"/>
      </w:pPr>
      <w:r w:rsidRPr="00A15C70">
        <w:lastRenderedPageBreak/>
        <w:t>Горизонт ESS2 достигает глубин от 280 м до 5000</w:t>
      </w:r>
      <w:r w:rsidRPr="001A6A9E">
        <w:t xml:space="preserve"> м</w:t>
      </w:r>
      <w:r>
        <w:t xml:space="preserve"> в Северо-Западной впадине. ОГ</w:t>
      </w:r>
      <w:r w:rsidRPr="00A62DD3">
        <w:t xml:space="preserve"> ЕSS2 выклинивается </w:t>
      </w:r>
      <w:r>
        <w:t xml:space="preserve">в центральной части поднятия </w:t>
      </w:r>
      <w:proofErr w:type="spellStart"/>
      <w:r>
        <w:t>Де-Лонга</w:t>
      </w:r>
      <w:proofErr w:type="spellEnd"/>
      <w:r>
        <w:t xml:space="preserve"> и не прослеживается на юго-востоке района исследования. На профиле А</w:t>
      </w:r>
      <w:proofErr w:type="gramStart"/>
      <w:r>
        <w:t>4</w:t>
      </w:r>
      <w:proofErr w:type="gramEnd"/>
      <w:r>
        <w:t xml:space="preserve"> выделяются </w:t>
      </w:r>
      <w:proofErr w:type="spellStart"/>
      <w:r>
        <w:t>Анисинский</w:t>
      </w:r>
      <w:proofErr w:type="spellEnd"/>
      <w:r>
        <w:t>, Анжуйский и Новосибирский прогибы.</w:t>
      </w:r>
    </w:p>
    <w:p w:rsidR="00690C71" w:rsidRDefault="00690C71" w:rsidP="00690C71">
      <w:pPr>
        <w:shd w:val="clear" w:color="auto" w:fill="FFFFFF"/>
        <w:spacing w:after="0"/>
        <w:ind w:firstLine="851"/>
        <w:jc w:val="both"/>
      </w:pPr>
      <w:r w:rsidRPr="004D1DF8">
        <w:t>Горизонт ESS3</w:t>
      </w:r>
      <w:r w:rsidRPr="00AF5773">
        <w:t xml:space="preserve"> </w:t>
      </w:r>
      <w:r w:rsidRPr="001A6A9E">
        <w:t xml:space="preserve">прослеживается </w:t>
      </w:r>
      <w:r w:rsidRPr="00A15C70">
        <w:t>на глубинах от 190 м до</w:t>
      </w:r>
      <w:r w:rsidRPr="001A6A9E">
        <w:t xml:space="preserve"> </w:t>
      </w:r>
      <w:r>
        <w:t>4800 м. На схеме чётко выделяется Северо-Западная впадина. В юго-восточной части поднятия</w:t>
      </w:r>
      <w:proofErr w:type="gramStart"/>
      <w:r>
        <w:t xml:space="preserve"> Д</w:t>
      </w:r>
      <w:proofErr w:type="gramEnd"/>
      <w:r>
        <w:t xml:space="preserve">е Лонга граница выклинивается. </w:t>
      </w:r>
    </w:p>
    <w:p w:rsidR="00690C71" w:rsidRDefault="00690C71" w:rsidP="00690C71">
      <w:pPr>
        <w:shd w:val="clear" w:color="auto" w:fill="FFFFFF"/>
        <w:spacing w:after="0"/>
        <w:ind w:firstLine="851"/>
        <w:jc w:val="both"/>
      </w:pPr>
      <w:r>
        <w:t>Максимальная глубина погружения дна моря в Северо-Западной впадине составляет более 3000 м, минимальная глубина составляет около 100 м.</w:t>
      </w:r>
    </w:p>
    <w:p w:rsidR="00690C71" w:rsidRPr="00A15C70" w:rsidRDefault="00690C71" w:rsidP="00690C71">
      <w:pPr>
        <w:spacing w:after="0"/>
        <w:ind w:firstLine="851"/>
        <w:jc w:val="both"/>
      </w:pPr>
      <w:r w:rsidRPr="00A15C70">
        <w:t>Про</w:t>
      </w:r>
      <w:r>
        <w:t>ин</w:t>
      </w:r>
      <w:r w:rsidRPr="00A15C70">
        <w:t xml:space="preserve">терпретированные автором разрезы в северо-западной части </w:t>
      </w:r>
      <w:proofErr w:type="spellStart"/>
      <w:r w:rsidRPr="00A15C70">
        <w:t>Восточно-Сибирского</w:t>
      </w:r>
      <w:proofErr w:type="spellEnd"/>
      <w:r w:rsidRPr="00A15C70">
        <w:t xml:space="preserve"> моря  были использованы специалистами ФГБУ «</w:t>
      </w:r>
      <w:proofErr w:type="spellStart"/>
      <w:r w:rsidRPr="00A15C70">
        <w:t>ВНИИОкеангеология</w:t>
      </w:r>
      <w:proofErr w:type="spellEnd"/>
      <w:r w:rsidRPr="00A15C70">
        <w:t xml:space="preserve">» в программе </w:t>
      </w:r>
      <w:proofErr w:type="spellStart"/>
      <w:r w:rsidRPr="00A15C70">
        <w:rPr>
          <w:lang w:val="en-US"/>
        </w:rPr>
        <w:t>ArcGIS</w:t>
      </w:r>
      <w:proofErr w:type="spellEnd"/>
      <w:r w:rsidRPr="00A15C70">
        <w:t xml:space="preserve"> при составлении структурно-тектонических схем </w:t>
      </w:r>
      <w:proofErr w:type="gramStart"/>
      <w:r w:rsidRPr="00A15C70">
        <w:t>по</w:t>
      </w:r>
      <w:proofErr w:type="gramEnd"/>
      <w:r w:rsidRPr="00A15C70">
        <w:t xml:space="preserve"> </w:t>
      </w:r>
      <w:proofErr w:type="gramStart"/>
      <w:r w:rsidRPr="00A15C70">
        <w:t>основным</w:t>
      </w:r>
      <w:proofErr w:type="gramEnd"/>
      <w:r w:rsidRPr="00A15C70">
        <w:t xml:space="preserve"> отражающим горизонтам </w:t>
      </w:r>
      <w:r w:rsidRPr="00A15C70">
        <w:rPr>
          <w:bCs/>
        </w:rPr>
        <w:t xml:space="preserve">в пределах шельфа </w:t>
      </w:r>
      <w:proofErr w:type="spellStart"/>
      <w:r w:rsidRPr="00A15C70">
        <w:rPr>
          <w:bCs/>
        </w:rPr>
        <w:t>Восточно-Сибирского</w:t>
      </w:r>
      <w:proofErr w:type="spellEnd"/>
      <w:r w:rsidRPr="00A15C70">
        <w:rPr>
          <w:bCs/>
        </w:rPr>
        <w:t xml:space="preserve"> и Чукотского морей и сопредельной </w:t>
      </w:r>
      <w:r w:rsidRPr="001E76A7">
        <w:rPr>
          <w:bCs/>
        </w:rPr>
        <w:t>зоны СЛО (рис.17-20)</w:t>
      </w:r>
      <w:r>
        <w:rPr>
          <w:bCs/>
        </w:rPr>
        <w:t xml:space="preserve"> </w:t>
      </w:r>
      <w:r w:rsidRPr="00690C71">
        <w:rPr>
          <w:bCs/>
        </w:rPr>
        <w:t>[1]</w:t>
      </w:r>
      <w:r w:rsidRPr="001E76A7">
        <w:rPr>
          <w:bCs/>
        </w:rPr>
        <w:t>.</w:t>
      </w:r>
      <w:r>
        <w:rPr>
          <w:bCs/>
        </w:rPr>
        <w:t xml:space="preserve"> </w:t>
      </w:r>
    </w:p>
    <w:p w:rsidR="00690C71" w:rsidRPr="003A05F2" w:rsidRDefault="00690C71" w:rsidP="00690C71">
      <w:pPr>
        <w:shd w:val="clear" w:color="auto" w:fill="FFFFFF"/>
        <w:ind w:firstLine="567"/>
        <w:jc w:val="both"/>
      </w:pPr>
    </w:p>
    <w:p w:rsidR="00833F70" w:rsidRPr="00A15C70" w:rsidRDefault="00833F70" w:rsidP="001E76A7">
      <w:pPr>
        <w:spacing w:after="0"/>
        <w:ind w:firstLine="851"/>
        <w:jc w:val="both"/>
      </w:pPr>
    </w:p>
    <w:p w:rsidR="00690C71" w:rsidRDefault="00690C71"/>
    <w:tbl>
      <w:tblPr>
        <w:tblStyle w:val="a9"/>
        <w:tblW w:w="10504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214"/>
        <w:gridCol w:w="142"/>
        <w:gridCol w:w="298"/>
        <w:gridCol w:w="127"/>
        <w:gridCol w:w="264"/>
        <w:gridCol w:w="459"/>
      </w:tblGrid>
      <w:tr w:rsidR="006859FF" w:rsidTr="003053B9">
        <w:trPr>
          <w:gridAfter w:val="2"/>
          <w:wAfter w:w="723" w:type="dxa"/>
          <w:cantSplit/>
          <w:trHeight w:val="15158"/>
        </w:trPr>
        <w:tc>
          <w:tcPr>
            <w:tcW w:w="9214" w:type="dxa"/>
            <w:textDirection w:val="btLr"/>
          </w:tcPr>
          <w:p w:rsidR="006859FF" w:rsidRDefault="006859FF" w:rsidP="00361B05">
            <w:pPr>
              <w:spacing w:after="200" w:line="276" w:lineRule="auto"/>
              <w:ind w:left="113" w:right="113"/>
              <w:jc w:val="center"/>
            </w:pPr>
            <w:r w:rsidRPr="00421A46">
              <w:rPr>
                <w:noProof/>
              </w:rPr>
              <w:lastRenderedPageBreak/>
              <w:drawing>
                <wp:inline distT="0" distB="0" distL="0" distR="0">
                  <wp:extent cx="716000" cy="261553"/>
                  <wp:effectExtent l="0" t="228600" r="0" b="214697"/>
                  <wp:docPr id="22" name="Рисунок 4" descr="Безымянный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-2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15992" cy="264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5151755</wp:posOffset>
                  </wp:positionH>
                  <wp:positionV relativeFrom="paragraph">
                    <wp:posOffset>4137025</wp:posOffset>
                  </wp:positionV>
                  <wp:extent cx="621665" cy="228600"/>
                  <wp:effectExtent l="0" t="190500" r="0" b="171450"/>
                  <wp:wrapThrough wrapText="bothSides">
                    <wp:wrapPolygon edited="0">
                      <wp:start x="21390" y="-2370"/>
                      <wp:lineTo x="872" y="-2370"/>
                      <wp:lineTo x="871" y="21030"/>
                      <wp:lineTo x="21390" y="21030"/>
                      <wp:lineTo x="21390" y="-2370"/>
                    </wp:wrapPolygon>
                  </wp:wrapThrough>
                  <wp:docPr id="23" name="Рисунок 4" descr="Безымянный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-2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2166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5467350" cy="7812336"/>
                  <wp:effectExtent l="19050" t="0" r="0" b="0"/>
                  <wp:docPr id="24" name="Рисунок 15" descr="схемы ито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хемы итог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6362" cy="7810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gridSpan w:val="3"/>
            <w:textDirection w:val="btLr"/>
          </w:tcPr>
          <w:p w:rsidR="006859FF" w:rsidRPr="001E76A7" w:rsidRDefault="006859FF" w:rsidP="00361B05">
            <w:pPr>
              <w:spacing w:after="200" w:line="276" w:lineRule="auto"/>
              <w:jc w:val="center"/>
              <w:rPr>
                <w:i/>
                <w:sz w:val="24"/>
                <w:szCs w:val="24"/>
              </w:rPr>
            </w:pPr>
            <w:r w:rsidRPr="00690C71">
              <w:rPr>
                <w:i/>
              </w:rPr>
              <w:t>Рисунок</w:t>
            </w:r>
            <w:r w:rsidR="00690C71">
              <w:rPr>
                <w:i/>
              </w:rPr>
              <w:t xml:space="preserve">16 </w:t>
            </w:r>
            <w:r w:rsidRPr="00690C71">
              <w:rPr>
                <w:i/>
              </w:rPr>
              <w:t>Структурно-тектонические схемы отражающих горизонтов осадочного чехла</w:t>
            </w:r>
            <w:r w:rsidR="00690C71" w:rsidRPr="00690C71">
              <w:rPr>
                <w:i/>
              </w:rPr>
              <w:t xml:space="preserve">: </w:t>
            </w:r>
            <w:r w:rsidRPr="00690C71">
              <w:rPr>
                <w:i/>
              </w:rPr>
              <w:t xml:space="preserve">а – </w:t>
            </w:r>
            <w:r w:rsidRPr="00690C71">
              <w:rPr>
                <w:i/>
                <w:lang w:val="en-US"/>
              </w:rPr>
              <w:t>ESS</w:t>
            </w:r>
            <w:r w:rsidRPr="00690C71">
              <w:rPr>
                <w:i/>
              </w:rPr>
              <w:t xml:space="preserve">1, б – </w:t>
            </w:r>
            <w:r w:rsidRPr="00690C71">
              <w:rPr>
                <w:i/>
                <w:lang w:val="en-US"/>
              </w:rPr>
              <w:t>ESS</w:t>
            </w:r>
            <w:r w:rsidRPr="00690C71">
              <w:rPr>
                <w:i/>
              </w:rPr>
              <w:t xml:space="preserve">2, в – </w:t>
            </w:r>
            <w:r w:rsidRPr="00690C71">
              <w:rPr>
                <w:i/>
                <w:lang w:val="en-US"/>
              </w:rPr>
              <w:t>ESS</w:t>
            </w:r>
            <w:r w:rsidRPr="00690C71">
              <w:rPr>
                <w:i/>
              </w:rPr>
              <w:t>3, г – дно моря</w:t>
            </w:r>
          </w:p>
          <w:p w:rsidR="006859FF" w:rsidRPr="000D5DF8" w:rsidRDefault="006859FF" w:rsidP="001C4C82">
            <w:pPr>
              <w:spacing w:after="200" w:line="276" w:lineRule="auto"/>
              <w:rPr>
                <w:i/>
              </w:rPr>
            </w:pPr>
          </w:p>
        </w:tc>
      </w:tr>
      <w:tr w:rsidR="00833F70" w:rsidRPr="00D35AFF" w:rsidTr="003053B9">
        <w:trPr>
          <w:cantSplit/>
          <w:trHeight w:val="14164"/>
        </w:trPr>
        <w:tc>
          <w:tcPr>
            <w:tcW w:w="9654" w:type="dxa"/>
            <w:gridSpan w:val="3"/>
            <w:textDirection w:val="btLr"/>
            <w:vAlign w:val="center"/>
          </w:tcPr>
          <w:p w:rsidR="00833F70" w:rsidRDefault="00833F70" w:rsidP="00833F70">
            <w:pPr>
              <w:pStyle w:val="2"/>
              <w:numPr>
                <w:ilvl w:val="0"/>
                <w:numId w:val="0"/>
              </w:numPr>
              <w:ind w:left="113" w:right="113"/>
              <w:outlineLvl w:val="1"/>
            </w:pPr>
            <w:r w:rsidRPr="00833F70">
              <w:rPr>
                <w:noProof/>
              </w:rPr>
              <w:lastRenderedPageBreak/>
              <w:drawing>
                <wp:inline distT="0" distB="0" distL="0" distR="0">
                  <wp:extent cx="6143403" cy="5396320"/>
                  <wp:effectExtent l="0" t="381000" r="0" b="356780"/>
                  <wp:docPr id="28" name="Рисунок 27" descr="ОГ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Г A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146001" cy="5398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gridSpan w:val="3"/>
            <w:textDirection w:val="btLr"/>
            <w:vAlign w:val="center"/>
          </w:tcPr>
          <w:p w:rsidR="001C4C82" w:rsidRPr="00D35AFF" w:rsidRDefault="00690C71" w:rsidP="00D35AFF">
            <w:pPr>
              <w:spacing w:line="240" w:lineRule="auto"/>
              <w:jc w:val="center"/>
              <w:rPr>
                <w:i/>
              </w:rPr>
            </w:pPr>
            <w:r w:rsidRPr="00D35AFF">
              <w:rPr>
                <w:i/>
              </w:rPr>
              <w:t>Ри</w:t>
            </w:r>
            <w:r w:rsidR="001C4C82" w:rsidRPr="00D35AFF">
              <w:rPr>
                <w:i/>
              </w:rPr>
              <w:t>сунок 17 Структурно-тектоническая схема по поверхности акустического фундамента в пределах шельфа</w:t>
            </w:r>
          </w:p>
          <w:p w:rsidR="00833F70" w:rsidRPr="00D35AFF" w:rsidRDefault="001C4C82" w:rsidP="00D35AFF">
            <w:pPr>
              <w:spacing w:line="240" w:lineRule="auto"/>
              <w:jc w:val="center"/>
              <w:rPr>
                <w:i/>
              </w:rPr>
            </w:pPr>
            <w:proofErr w:type="spellStart"/>
            <w:proofErr w:type="gramStart"/>
            <w:r w:rsidRPr="00D35AFF">
              <w:rPr>
                <w:i/>
              </w:rPr>
              <w:t>Восточно-Сибирского</w:t>
            </w:r>
            <w:proofErr w:type="spellEnd"/>
            <w:proofErr w:type="gramEnd"/>
            <w:r w:rsidRPr="00D35AFF">
              <w:rPr>
                <w:i/>
              </w:rPr>
              <w:t xml:space="preserve"> и Чукотского </w:t>
            </w:r>
            <w:proofErr w:type="spellStart"/>
            <w:r w:rsidRPr="00D35AFF">
              <w:rPr>
                <w:i/>
              </w:rPr>
              <w:t>морейи</w:t>
            </w:r>
            <w:proofErr w:type="spellEnd"/>
            <w:r w:rsidRPr="00D35AFF">
              <w:rPr>
                <w:i/>
              </w:rPr>
              <w:t xml:space="preserve"> сопредельной зоны СЛО [1]</w:t>
            </w:r>
          </w:p>
        </w:tc>
      </w:tr>
      <w:tr w:rsidR="00833F70" w:rsidTr="003053B9">
        <w:trPr>
          <w:gridAfter w:val="1"/>
          <w:wAfter w:w="459" w:type="dxa"/>
          <w:cantSplit/>
          <w:trHeight w:val="14164"/>
        </w:trPr>
        <w:tc>
          <w:tcPr>
            <w:tcW w:w="9356" w:type="dxa"/>
            <w:gridSpan w:val="2"/>
            <w:textDirection w:val="btLr"/>
            <w:vAlign w:val="center"/>
          </w:tcPr>
          <w:p w:rsidR="00833F70" w:rsidRDefault="00833F70" w:rsidP="00833F70">
            <w:pPr>
              <w:pStyle w:val="2"/>
              <w:numPr>
                <w:ilvl w:val="0"/>
                <w:numId w:val="0"/>
              </w:numPr>
              <w:ind w:left="113" w:right="113"/>
              <w:outlineLvl w:val="1"/>
            </w:pPr>
            <w:r w:rsidRPr="00833F70">
              <w:rPr>
                <w:noProof/>
              </w:rPr>
              <w:lastRenderedPageBreak/>
              <w:drawing>
                <wp:inline distT="0" distB="0" distL="0" distR="0">
                  <wp:extent cx="6728508" cy="5613991"/>
                  <wp:effectExtent l="0" t="552450" r="0" b="539159"/>
                  <wp:docPr id="29" name="Рисунок 28" descr="ОГ ESS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Г ESS1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733714" cy="561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" w:type="dxa"/>
            <w:gridSpan w:val="3"/>
            <w:textDirection w:val="btLr"/>
            <w:vAlign w:val="center"/>
          </w:tcPr>
          <w:p w:rsidR="001C4C82" w:rsidRPr="00D35AFF" w:rsidRDefault="001C4C82" w:rsidP="00D35AFF">
            <w:pPr>
              <w:spacing w:line="240" w:lineRule="auto"/>
              <w:jc w:val="center"/>
              <w:rPr>
                <w:i/>
              </w:rPr>
            </w:pPr>
            <w:r w:rsidRPr="00D35AFF">
              <w:rPr>
                <w:i/>
              </w:rPr>
              <w:t xml:space="preserve">Рисунок 18 Структурно-тектоническая схема по поверхности </w:t>
            </w:r>
            <w:proofErr w:type="spellStart"/>
            <w:r w:rsidRPr="00D35AFF">
              <w:rPr>
                <w:i/>
              </w:rPr>
              <w:t>посткампанского</w:t>
            </w:r>
            <w:proofErr w:type="spellEnd"/>
            <w:r w:rsidRPr="00D35AFF">
              <w:rPr>
                <w:i/>
              </w:rPr>
              <w:t xml:space="preserve"> несогласия в пределах шельфа</w:t>
            </w:r>
          </w:p>
          <w:p w:rsidR="00833F70" w:rsidRPr="001C4C82" w:rsidRDefault="001C4C82" w:rsidP="00D35AFF">
            <w:pPr>
              <w:spacing w:line="240" w:lineRule="auto"/>
              <w:jc w:val="center"/>
            </w:pPr>
            <w:proofErr w:type="spellStart"/>
            <w:proofErr w:type="gramStart"/>
            <w:r w:rsidRPr="00D35AFF">
              <w:rPr>
                <w:i/>
              </w:rPr>
              <w:t>Восточно-Сибирского</w:t>
            </w:r>
            <w:proofErr w:type="spellEnd"/>
            <w:proofErr w:type="gramEnd"/>
            <w:r w:rsidRPr="00D35AFF">
              <w:rPr>
                <w:i/>
              </w:rPr>
              <w:t xml:space="preserve"> и Чукотского </w:t>
            </w:r>
            <w:proofErr w:type="spellStart"/>
            <w:r w:rsidRPr="00D35AFF">
              <w:rPr>
                <w:i/>
              </w:rPr>
              <w:t>морейи</w:t>
            </w:r>
            <w:proofErr w:type="spellEnd"/>
            <w:r w:rsidRPr="00D35AFF">
              <w:rPr>
                <w:i/>
              </w:rPr>
              <w:t xml:space="preserve"> сопредельной зоны СЛО [1]</w:t>
            </w:r>
          </w:p>
        </w:tc>
      </w:tr>
      <w:tr w:rsidR="00833F70" w:rsidRPr="00D35AFF" w:rsidTr="003053B9">
        <w:trPr>
          <w:gridAfter w:val="1"/>
          <w:wAfter w:w="459" w:type="dxa"/>
          <w:cantSplit/>
          <w:trHeight w:val="14164"/>
        </w:trPr>
        <w:tc>
          <w:tcPr>
            <w:tcW w:w="9356" w:type="dxa"/>
            <w:gridSpan w:val="2"/>
            <w:textDirection w:val="btLr"/>
            <w:vAlign w:val="center"/>
          </w:tcPr>
          <w:p w:rsidR="00833F70" w:rsidRDefault="00833F70" w:rsidP="00833F70">
            <w:pPr>
              <w:pStyle w:val="2"/>
              <w:numPr>
                <w:ilvl w:val="0"/>
                <w:numId w:val="0"/>
              </w:numPr>
              <w:ind w:left="113" w:right="113"/>
              <w:outlineLvl w:val="1"/>
            </w:pPr>
            <w:r w:rsidRPr="00833F70">
              <w:rPr>
                <w:noProof/>
              </w:rPr>
              <w:lastRenderedPageBreak/>
              <w:drawing>
                <wp:inline distT="0" distB="0" distL="0" distR="0">
                  <wp:extent cx="6386690" cy="5518298"/>
                  <wp:effectExtent l="0" t="438150" r="0" b="406252"/>
                  <wp:docPr id="30" name="Рисунок 29" descr="ОГ ES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Г ESS2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386404" cy="5518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" w:type="dxa"/>
            <w:gridSpan w:val="3"/>
            <w:textDirection w:val="btLr"/>
            <w:vAlign w:val="center"/>
          </w:tcPr>
          <w:p w:rsidR="001C4C82" w:rsidRPr="00D35AFF" w:rsidRDefault="001C4C82" w:rsidP="00D35AFF">
            <w:pPr>
              <w:spacing w:line="240" w:lineRule="auto"/>
              <w:jc w:val="center"/>
              <w:rPr>
                <w:i/>
              </w:rPr>
            </w:pPr>
            <w:r w:rsidRPr="00D35AFF">
              <w:rPr>
                <w:i/>
              </w:rPr>
              <w:t xml:space="preserve">Рисунок 19 Структурно-тектоническая схема по поверхности </w:t>
            </w:r>
            <w:proofErr w:type="spellStart"/>
            <w:proofErr w:type="gramStart"/>
            <w:r w:rsidRPr="00D35AFF">
              <w:rPr>
                <w:i/>
              </w:rPr>
              <w:t>эоцен-олигоценового</w:t>
            </w:r>
            <w:proofErr w:type="spellEnd"/>
            <w:proofErr w:type="gramEnd"/>
            <w:r w:rsidRPr="00D35AFF">
              <w:rPr>
                <w:i/>
              </w:rPr>
              <w:t xml:space="preserve"> несогласия в пределах шельфа</w:t>
            </w:r>
          </w:p>
          <w:p w:rsidR="00833F70" w:rsidRPr="00D35AFF" w:rsidRDefault="001C4C82" w:rsidP="00D35AFF">
            <w:pPr>
              <w:spacing w:line="240" w:lineRule="auto"/>
              <w:jc w:val="center"/>
              <w:rPr>
                <w:i/>
              </w:rPr>
            </w:pPr>
            <w:proofErr w:type="spellStart"/>
            <w:proofErr w:type="gramStart"/>
            <w:r w:rsidRPr="00D35AFF">
              <w:rPr>
                <w:i/>
              </w:rPr>
              <w:t>Восточно-Сибирского</w:t>
            </w:r>
            <w:proofErr w:type="spellEnd"/>
            <w:proofErr w:type="gramEnd"/>
            <w:r w:rsidRPr="00D35AFF">
              <w:rPr>
                <w:i/>
              </w:rPr>
              <w:t xml:space="preserve"> и Чукотского </w:t>
            </w:r>
            <w:proofErr w:type="spellStart"/>
            <w:r w:rsidRPr="00D35AFF">
              <w:rPr>
                <w:i/>
              </w:rPr>
              <w:t>морейи</w:t>
            </w:r>
            <w:proofErr w:type="spellEnd"/>
            <w:r w:rsidRPr="00D35AFF">
              <w:rPr>
                <w:i/>
              </w:rPr>
              <w:t xml:space="preserve"> сопредельной зоны СЛО [1]</w:t>
            </w:r>
          </w:p>
        </w:tc>
      </w:tr>
      <w:tr w:rsidR="00833F70" w:rsidTr="003053B9">
        <w:trPr>
          <w:gridAfter w:val="1"/>
          <w:wAfter w:w="459" w:type="dxa"/>
          <w:cantSplit/>
          <w:trHeight w:val="14164"/>
        </w:trPr>
        <w:tc>
          <w:tcPr>
            <w:tcW w:w="9356" w:type="dxa"/>
            <w:gridSpan w:val="2"/>
            <w:textDirection w:val="btLr"/>
            <w:vAlign w:val="center"/>
          </w:tcPr>
          <w:p w:rsidR="00833F70" w:rsidRDefault="00833F70" w:rsidP="00833F70">
            <w:pPr>
              <w:pStyle w:val="2"/>
              <w:numPr>
                <w:ilvl w:val="0"/>
                <w:numId w:val="0"/>
              </w:numPr>
              <w:ind w:left="113" w:right="113"/>
              <w:outlineLvl w:val="1"/>
            </w:pPr>
            <w:r w:rsidRPr="00833F70">
              <w:rPr>
                <w:noProof/>
              </w:rPr>
              <w:lastRenderedPageBreak/>
              <w:drawing>
                <wp:inline distT="0" distB="0" distL="0" distR="0">
                  <wp:extent cx="6556027" cy="5571461"/>
                  <wp:effectExtent l="0" t="495300" r="0" b="467389"/>
                  <wp:docPr id="31" name="Рисунок 30" descr="ОГ ESS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Г ESS3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559354" cy="557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" w:type="dxa"/>
            <w:gridSpan w:val="3"/>
            <w:textDirection w:val="btLr"/>
          </w:tcPr>
          <w:p w:rsidR="001C4C82" w:rsidRPr="00D35AFF" w:rsidRDefault="001C4C82" w:rsidP="00D35AFF">
            <w:pPr>
              <w:spacing w:line="240" w:lineRule="auto"/>
              <w:jc w:val="center"/>
              <w:rPr>
                <w:i/>
              </w:rPr>
            </w:pPr>
            <w:r w:rsidRPr="00D35AFF">
              <w:rPr>
                <w:i/>
              </w:rPr>
              <w:t xml:space="preserve">Рисунок 20 Структурно-тектоническая схема по поверхности </w:t>
            </w:r>
            <w:proofErr w:type="spellStart"/>
            <w:r w:rsidRPr="00D35AFF">
              <w:rPr>
                <w:i/>
              </w:rPr>
              <w:t>предмиоценового</w:t>
            </w:r>
            <w:proofErr w:type="spellEnd"/>
            <w:r w:rsidRPr="00D35AFF">
              <w:rPr>
                <w:i/>
              </w:rPr>
              <w:t xml:space="preserve"> несогласия в пределах шельфа</w:t>
            </w:r>
          </w:p>
          <w:p w:rsidR="00833F70" w:rsidRDefault="001C4C82" w:rsidP="00D35AFF">
            <w:pPr>
              <w:spacing w:line="240" w:lineRule="auto"/>
              <w:jc w:val="center"/>
            </w:pPr>
            <w:proofErr w:type="spellStart"/>
            <w:proofErr w:type="gramStart"/>
            <w:r w:rsidRPr="00D35AFF">
              <w:rPr>
                <w:i/>
              </w:rPr>
              <w:t>Восточно-Сибирского</w:t>
            </w:r>
            <w:proofErr w:type="spellEnd"/>
            <w:proofErr w:type="gramEnd"/>
            <w:r w:rsidRPr="00D35AFF">
              <w:rPr>
                <w:i/>
              </w:rPr>
              <w:t xml:space="preserve"> и Чукотского </w:t>
            </w:r>
            <w:proofErr w:type="spellStart"/>
            <w:r w:rsidRPr="00D35AFF">
              <w:rPr>
                <w:i/>
              </w:rPr>
              <w:t>морейи</w:t>
            </w:r>
            <w:proofErr w:type="spellEnd"/>
            <w:r w:rsidRPr="00D35AFF">
              <w:rPr>
                <w:i/>
              </w:rPr>
              <w:t xml:space="preserve"> сопредельной зоны СЛО [1]</w:t>
            </w:r>
          </w:p>
        </w:tc>
      </w:tr>
    </w:tbl>
    <w:p w:rsidR="006859FF" w:rsidRDefault="00361B05" w:rsidP="00361B05">
      <w:pPr>
        <w:pStyle w:val="1"/>
      </w:pPr>
      <w:bookmarkStart w:id="22" w:name="_Toc9200022"/>
      <w:r>
        <w:lastRenderedPageBreak/>
        <w:t>ЗАКЛЮЧЕНИЕ</w:t>
      </w:r>
      <w:bookmarkEnd w:id="22"/>
    </w:p>
    <w:p w:rsidR="000C4165" w:rsidRPr="000C4165" w:rsidRDefault="000C4165" w:rsidP="000C4165"/>
    <w:p w:rsidR="00C04EE0" w:rsidRDefault="000C4165" w:rsidP="00C04EE0">
      <w:pPr>
        <w:spacing w:after="0"/>
        <w:ind w:firstLine="851"/>
        <w:jc w:val="both"/>
      </w:pPr>
      <w:r>
        <w:t>В данной работе представлены результаты интерпретации двенадцати сейсмических глубинных разрезов по профилям МОВ-ОГТ 2</w:t>
      </w:r>
      <w:r>
        <w:rPr>
          <w:lang w:val="en-US"/>
        </w:rPr>
        <w:t>D</w:t>
      </w:r>
      <w:r>
        <w:t xml:space="preserve">, выполненных в северо-западной части </w:t>
      </w:r>
      <w:proofErr w:type="spellStart"/>
      <w:r>
        <w:t>Восточно-Сибирского</w:t>
      </w:r>
      <w:proofErr w:type="spellEnd"/>
      <w:r>
        <w:t xml:space="preserve"> моря в разные годы в рамках разных проектов. </w:t>
      </w:r>
    </w:p>
    <w:p w:rsidR="000C4165" w:rsidRDefault="00C04EE0" w:rsidP="00C04EE0">
      <w:pPr>
        <w:spacing w:after="0"/>
        <w:ind w:firstLine="851"/>
        <w:jc w:val="both"/>
      </w:pPr>
      <w:r>
        <w:t xml:space="preserve">По результатам анализа архивных материалов (отчётов по </w:t>
      </w:r>
      <w:r w:rsidR="00AA2526">
        <w:t>данному региону</w:t>
      </w:r>
      <w:r>
        <w:t xml:space="preserve">) была составлена сводная таблица, отражающая информацию </w:t>
      </w:r>
      <w:proofErr w:type="gramStart"/>
      <w:r>
        <w:t>о</w:t>
      </w:r>
      <w:proofErr w:type="gramEnd"/>
      <w:r>
        <w:t xml:space="preserve"> всех ранее выделенных  горизонтах, </w:t>
      </w:r>
      <w:proofErr w:type="spellStart"/>
      <w:r>
        <w:t>сейсмокомплексах</w:t>
      </w:r>
      <w:proofErr w:type="spellEnd"/>
      <w:r>
        <w:t xml:space="preserve"> и их стратиграфической привязке, </w:t>
      </w:r>
      <w:r w:rsidR="00AA2526">
        <w:t>что позволило</w:t>
      </w:r>
      <w:r>
        <w:t xml:space="preserve"> </w:t>
      </w:r>
      <w:r w:rsidR="00BE4780">
        <w:t>проследить</w:t>
      </w:r>
      <w:r w:rsidR="000C4165">
        <w:t xml:space="preserve"> и увяза</w:t>
      </w:r>
      <w:r>
        <w:t xml:space="preserve">ть </w:t>
      </w:r>
      <w:r w:rsidR="00BE4780">
        <w:t>на глубинных сейсмических разрезах</w:t>
      </w:r>
      <w:r w:rsidR="00BE4780" w:rsidRPr="00BE4780">
        <w:t xml:space="preserve"> </w:t>
      </w:r>
      <w:r w:rsidR="00BE4780">
        <w:t>основные отражающие горизонты</w:t>
      </w:r>
      <w:r w:rsidR="000C4165">
        <w:t>, характеризующие строение поверхностей региональных несогласий:</w:t>
      </w:r>
    </w:p>
    <w:p w:rsidR="000C4165" w:rsidRDefault="000C4165" w:rsidP="00C04EE0">
      <w:pPr>
        <w:pStyle w:val="aa"/>
        <w:numPr>
          <w:ilvl w:val="0"/>
          <w:numId w:val="35"/>
        </w:numPr>
        <w:spacing w:line="360" w:lineRule="auto"/>
        <w:jc w:val="both"/>
      </w:pPr>
      <w:r>
        <w:rPr>
          <w:lang w:val="en-US"/>
        </w:rPr>
        <w:t>A</w:t>
      </w:r>
      <w:r w:rsidRPr="00EB2F3D">
        <w:t xml:space="preserve"> (акустический фундамент) – </w:t>
      </w:r>
      <w:proofErr w:type="spellStart"/>
      <w:r w:rsidRPr="00EB2F3D">
        <w:t>апт-</w:t>
      </w:r>
      <w:r>
        <w:t>альбское</w:t>
      </w:r>
      <w:proofErr w:type="spellEnd"/>
      <w:r>
        <w:t xml:space="preserve"> </w:t>
      </w:r>
      <w:proofErr w:type="spellStart"/>
      <w:r>
        <w:t>дихронное</w:t>
      </w:r>
      <w:proofErr w:type="spellEnd"/>
      <w:r>
        <w:t xml:space="preserve"> несогласие;</w:t>
      </w:r>
    </w:p>
    <w:p w:rsidR="000C4165" w:rsidRDefault="000C4165" w:rsidP="000C4165">
      <w:pPr>
        <w:pStyle w:val="aa"/>
        <w:numPr>
          <w:ilvl w:val="0"/>
          <w:numId w:val="35"/>
        </w:numPr>
        <w:spacing w:line="360" w:lineRule="auto"/>
        <w:jc w:val="both"/>
      </w:pPr>
      <w:r>
        <w:rPr>
          <w:lang w:val="en-US"/>
        </w:rPr>
        <w:t xml:space="preserve">ESS1 – </w:t>
      </w:r>
      <w:proofErr w:type="spellStart"/>
      <w:r>
        <w:t>посткампанское</w:t>
      </w:r>
      <w:proofErr w:type="spellEnd"/>
      <w:r>
        <w:t xml:space="preserve"> несогласие;</w:t>
      </w:r>
    </w:p>
    <w:p w:rsidR="000C4165" w:rsidRDefault="000C4165" w:rsidP="000C4165">
      <w:pPr>
        <w:pStyle w:val="aa"/>
        <w:numPr>
          <w:ilvl w:val="0"/>
          <w:numId w:val="35"/>
        </w:numPr>
        <w:spacing w:line="360" w:lineRule="auto"/>
        <w:jc w:val="both"/>
      </w:pPr>
      <w:r>
        <w:rPr>
          <w:lang w:val="en-US"/>
        </w:rPr>
        <w:t xml:space="preserve">ESS2 – </w:t>
      </w:r>
      <w:proofErr w:type="spellStart"/>
      <w:r>
        <w:t>эоцен-олигоценовое</w:t>
      </w:r>
      <w:proofErr w:type="spellEnd"/>
      <w:r>
        <w:t xml:space="preserve"> несогласие;</w:t>
      </w:r>
    </w:p>
    <w:p w:rsidR="000C4165" w:rsidRDefault="000C4165" w:rsidP="000C4165">
      <w:pPr>
        <w:pStyle w:val="aa"/>
        <w:numPr>
          <w:ilvl w:val="0"/>
          <w:numId w:val="35"/>
        </w:numPr>
        <w:spacing w:line="360" w:lineRule="auto"/>
        <w:jc w:val="both"/>
      </w:pPr>
      <w:r>
        <w:rPr>
          <w:lang w:val="en-US"/>
        </w:rPr>
        <w:t xml:space="preserve">ESS3 – </w:t>
      </w:r>
      <w:proofErr w:type="spellStart"/>
      <w:r>
        <w:t>предмиоценовое</w:t>
      </w:r>
      <w:proofErr w:type="spellEnd"/>
      <w:r>
        <w:t xml:space="preserve"> несогласие,</w:t>
      </w:r>
    </w:p>
    <w:p w:rsidR="000C4165" w:rsidRDefault="00C04EE0" w:rsidP="00C04EE0">
      <w:pPr>
        <w:spacing w:after="0"/>
        <w:ind w:firstLine="851"/>
        <w:jc w:val="both"/>
      </w:pPr>
      <w:r>
        <w:t>В результате были</w:t>
      </w:r>
      <w:r w:rsidR="000C4165">
        <w:t xml:space="preserve"> построены структурные схемы, отображающие рельеф </w:t>
      </w:r>
      <w:r w:rsidR="00BE4780">
        <w:t xml:space="preserve">перечисленных </w:t>
      </w:r>
      <w:r w:rsidR="000C4165">
        <w:t xml:space="preserve">поверхностей несогласия и характеризующие структурно-геологическое строение района исследования. На сейсмогеологических разрезах и структурных схемах выделяются </w:t>
      </w:r>
      <w:proofErr w:type="spellStart"/>
      <w:r w:rsidR="000C4165">
        <w:t>Анисинский</w:t>
      </w:r>
      <w:proofErr w:type="spellEnd"/>
      <w:r w:rsidR="000C4165">
        <w:t xml:space="preserve">, Анжуйский и Новосибирский прогибы и Северо-Западная впадина, характеризующиеся погружениями рельефа </w:t>
      </w:r>
      <w:proofErr w:type="spellStart"/>
      <w:r w:rsidR="000C4165">
        <w:t>коррелируемых</w:t>
      </w:r>
      <w:proofErr w:type="spellEnd"/>
      <w:r w:rsidR="000C4165">
        <w:t xml:space="preserve"> горизонтов, а также поднятие</w:t>
      </w:r>
      <w:proofErr w:type="gramStart"/>
      <w:r w:rsidR="000C4165">
        <w:t xml:space="preserve"> Д</w:t>
      </w:r>
      <w:proofErr w:type="gramEnd"/>
      <w:r w:rsidR="000C4165">
        <w:t>е Лонга и Хребет Ломоносова, где наблюдается их выклинивание.</w:t>
      </w:r>
    </w:p>
    <w:p w:rsidR="000C4165" w:rsidRPr="00BE4780" w:rsidRDefault="003053B9" w:rsidP="00BE4780">
      <w:pPr>
        <w:ind w:firstLine="851"/>
        <w:jc w:val="both"/>
      </w:pPr>
      <w:r>
        <w:t xml:space="preserve">Таким образом, была уточнена модель геологического строения осадочного чехла северо-западной части </w:t>
      </w:r>
      <w:proofErr w:type="spellStart"/>
      <w:r>
        <w:t>Восточно-Сибирского</w:t>
      </w:r>
      <w:proofErr w:type="spellEnd"/>
      <w:r>
        <w:t xml:space="preserve"> моря</w:t>
      </w:r>
      <w:proofErr w:type="gramStart"/>
      <w:r w:rsidR="00AA2526">
        <w:t>.</w:t>
      </w:r>
      <w:proofErr w:type="gramEnd"/>
      <w:r>
        <w:t xml:space="preserve"> </w:t>
      </w:r>
      <w:proofErr w:type="gramStart"/>
      <w:r w:rsidR="00AA2526">
        <w:t>П</w:t>
      </w:r>
      <w:r w:rsidR="00BE4780">
        <w:t>редставленные в работе данные</w:t>
      </w:r>
      <w:r w:rsidR="000C4165">
        <w:t xml:space="preserve"> </w:t>
      </w:r>
      <w:r w:rsidR="00BE4780">
        <w:t xml:space="preserve">были использованы при составлении </w:t>
      </w:r>
      <w:r w:rsidR="00BE4780" w:rsidRPr="00BE4780">
        <w:t>структурно-тектонических</w:t>
      </w:r>
      <w:r w:rsidR="00BE4780">
        <w:t xml:space="preserve"> схем по </w:t>
      </w:r>
      <w:r w:rsidR="00BE4780" w:rsidRPr="00BE4780">
        <w:t>основным отражающим</w:t>
      </w:r>
      <w:r w:rsidR="00BE4780">
        <w:t xml:space="preserve"> горизонт</w:t>
      </w:r>
      <w:r w:rsidR="00BE4780" w:rsidRPr="00BE4780">
        <w:t xml:space="preserve">ам </w:t>
      </w:r>
      <w:r w:rsidR="00BE4780" w:rsidRPr="00BE4780">
        <w:rPr>
          <w:bCs/>
        </w:rPr>
        <w:t xml:space="preserve">в пределах  шельфа </w:t>
      </w:r>
      <w:proofErr w:type="spellStart"/>
      <w:r w:rsidR="00BE4780" w:rsidRPr="00BE4780">
        <w:rPr>
          <w:bCs/>
        </w:rPr>
        <w:t>Восточно-Сибирского</w:t>
      </w:r>
      <w:proofErr w:type="spellEnd"/>
      <w:r w:rsidR="00BE4780" w:rsidRPr="00BE4780">
        <w:rPr>
          <w:bCs/>
        </w:rPr>
        <w:t xml:space="preserve"> и Чукотского морей и сопредельной зоны СЛО</w:t>
      </w:r>
      <w:r w:rsidR="00BE4780">
        <w:rPr>
          <w:bCs/>
        </w:rPr>
        <w:t xml:space="preserve">, которые позволяют создать актуализированную модель строения восточной части Российской Арктики и выявить перспективные участки на углеводороды. </w:t>
      </w:r>
      <w:proofErr w:type="gramEnd"/>
    </w:p>
    <w:p w:rsidR="00361B05" w:rsidRPr="00361B05" w:rsidRDefault="00361B05" w:rsidP="00361B05"/>
    <w:p w:rsidR="00361B05" w:rsidRDefault="00361B05">
      <w:pPr>
        <w:spacing w:line="276" w:lineRule="auto"/>
      </w:pPr>
      <w:r>
        <w:br w:type="page"/>
      </w:r>
    </w:p>
    <w:p w:rsidR="00361B05" w:rsidRDefault="00962FA0" w:rsidP="00D35AFF">
      <w:pPr>
        <w:pStyle w:val="1"/>
      </w:pPr>
      <w:bookmarkStart w:id="23" w:name="_Toc9200023"/>
      <w:r>
        <w:lastRenderedPageBreak/>
        <w:t>СПИСОК ЛИТЕРАТУРЫ</w:t>
      </w:r>
      <w:bookmarkEnd w:id="23"/>
    </w:p>
    <w:p w:rsidR="00361B05" w:rsidRDefault="00361B05" w:rsidP="00361B05">
      <w:pPr>
        <w:spacing w:after="0"/>
        <w:jc w:val="both"/>
        <w:rPr>
          <w:i/>
        </w:rPr>
      </w:pPr>
    </w:p>
    <w:p w:rsidR="005874FC" w:rsidRPr="005874FC" w:rsidRDefault="005874FC" w:rsidP="00361B05">
      <w:pPr>
        <w:spacing w:after="0"/>
        <w:jc w:val="both"/>
        <w:rPr>
          <w:i/>
        </w:rPr>
      </w:pPr>
      <w:r w:rsidRPr="005874FC">
        <w:rPr>
          <w:i/>
        </w:rPr>
        <w:t>Фондовые материалы:</w:t>
      </w:r>
    </w:p>
    <w:p w:rsidR="006859FF" w:rsidRDefault="006859FF" w:rsidP="00D35AFF">
      <w:pPr>
        <w:pStyle w:val="aa"/>
        <w:numPr>
          <w:ilvl w:val="0"/>
          <w:numId w:val="21"/>
        </w:numPr>
        <w:spacing w:line="360" w:lineRule="auto"/>
        <w:jc w:val="both"/>
      </w:pPr>
      <w:r w:rsidRPr="00D35AFF">
        <w:rPr>
          <w:rStyle w:val="ac"/>
          <w:rFonts w:cs="Times New Roman"/>
          <w:i w:val="0"/>
          <w:color w:val="auto"/>
          <w:spacing w:val="15"/>
          <w:szCs w:val="24"/>
        </w:rPr>
        <w:t xml:space="preserve">Алексеева А.К. и др. </w:t>
      </w:r>
      <w:r>
        <w:t>Отчёт</w:t>
      </w:r>
      <w:r w:rsidRPr="005874FC">
        <w:t xml:space="preserve"> за 2018 год о проведении тематических и опытно-методических работ, связанных с геологическим изучением недр</w:t>
      </w:r>
      <w:r w:rsidR="00361B05">
        <w:t xml:space="preserve">, </w:t>
      </w:r>
      <w:proofErr w:type="gramStart"/>
      <w:r w:rsidR="00361B05">
        <w:t>г</w:t>
      </w:r>
      <w:proofErr w:type="gramEnd"/>
      <w:r w:rsidR="00361B05">
        <w:t xml:space="preserve">. </w:t>
      </w:r>
      <w:r>
        <w:t xml:space="preserve">Санкт-Петербург, ФГБУ </w:t>
      </w:r>
      <w:r w:rsidR="00361B05">
        <w:t>«</w:t>
      </w:r>
      <w:proofErr w:type="spellStart"/>
      <w:r>
        <w:t>ВНИИОкеангеология</w:t>
      </w:r>
      <w:proofErr w:type="spellEnd"/>
      <w:r w:rsidR="00361B05">
        <w:t>»</w:t>
      </w:r>
      <w:r>
        <w:t>, 2018 г.</w:t>
      </w:r>
    </w:p>
    <w:p w:rsidR="00361B05" w:rsidRPr="00361B05" w:rsidRDefault="00361B05" w:rsidP="00D35AFF">
      <w:pPr>
        <w:pStyle w:val="aa"/>
        <w:numPr>
          <w:ilvl w:val="0"/>
          <w:numId w:val="21"/>
        </w:numPr>
        <w:spacing w:line="360" w:lineRule="auto"/>
        <w:jc w:val="both"/>
      </w:pPr>
      <w:r w:rsidRPr="00361B05">
        <w:t xml:space="preserve">Кириллова Т.А. и др. Отчет по объекту ГК </w:t>
      </w:r>
      <w:r w:rsidRPr="00D35AFF">
        <w:rPr>
          <w:bCs/>
        </w:rPr>
        <w:t xml:space="preserve">№ 19/03/720-13 </w:t>
      </w:r>
      <w:r w:rsidRPr="00361B05">
        <w:t xml:space="preserve">«Изучение осадочного чехла и глубинного строения земной коры хребта Ломоносова и прилегающих геологических структур </w:t>
      </w:r>
      <w:r>
        <w:t>восточно-арктического шельфа</w:t>
      </w:r>
      <w:r w:rsidRPr="00361B05">
        <w:t>»</w:t>
      </w:r>
      <w:r>
        <w:t>, Мурманск, ОАО «МАГЭ», 2010 г.</w:t>
      </w:r>
    </w:p>
    <w:p w:rsidR="006859FF" w:rsidRPr="005874FC" w:rsidRDefault="00361B05" w:rsidP="00D35AFF">
      <w:pPr>
        <w:pStyle w:val="aa"/>
        <w:numPr>
          <w:ilvl w:val="0"/>
          <w:numId w:val="21"/>
        </w:numPr>
        <w:spacing w:line="360" w:lineRule="auto"/>
        <w:jc w:val="both"/>
      </w:pPr>
      <w:r>
        <w:t xml:space="preserve">Кириллова Т.А. и </w:t>
      </w:r>
      <w:proofErr w:type="spellStart"/>
      <w:proofErr w:type="gramStart"/>
      <w:r>
        <w:t>др</w:t>
      </w:r>
      <w:proofErr w:type="spellEnd"/>
      <w:proofErr w:type="gramEnd"/>
      <w:r>
        <w:t xml:space="preserve"> Отчёт по объекту «Региональные комплексные геофизические исследования с целью оценки перспектив </w:t>
      </w:r>
      <w:proofErr w:type="spellStart"/>
      <w:r>
        <w:t>нефтегазоносности</w:t>
      </w:r>
      <w:proofErr w:type="spellEnd"/>
      <w:r>
        <w:t xml:space="preserve"> </w:t>
      </w:r>
      <w:proofErr w:type="spellStart"/>
      <w:r>
        <w:t>Центрально-Лаптевского</w:t>
      </w:r>
      <w:proofErr w:type="spellEnd"/>
      <w:r>
        <w:t xml:space="preserve"> района и осадочных бассейнов </w:t>
      </w:r>
      <w:proofErr w:type="spellStart"/>
      <w:r>
        <w:t>Лаптевоморской</w:t>
      </w:r>
      <w:proofErr w:type="spellEnd"/>
      <w:r>
        <w:t xml:space="preserve"> континентальной окраины», ГК № 15</w:t>
      </w:r>
      <w:r w:rsidRPr="00361B05">
        <w:t xml:space="preserve">/03/70-20 </w:t>
      </w:r>
      <w:r>
        <w:t>от 06 июля 2009 г., Мурманск, ОАО «МАГЭ», 2011 г.</w:t>
      </w:r>
    </w:p>
    <w:p w:rsidR="00361B05" w:rsidRPr="006859FF" w:rsidRDefault="00361B05" w:rsidP="00D35AFF">
      <w:pPr>
        <w:pStyle w:val="aa"/>
        <w:numPr>
          <w:ilvl w:val="0"/>
          <w:numId w:val="21"/>
        </w:numPr>
        <w:spacing w:line="360" w:lineRule="auto"/>
        <w:jc w:val="both"/>
      </w:pPr>
      <w:r w:rsidRPr="005874FC">
        <w:t xml:space="preserve">Кириллова Т.А. и др. Отчет по объекту </w:t>
      </w:r>
      <w:r>
        <w:t xml:space="preserve">ГК </w:t>
      </w:r>
      <w:r w:rsidRPr="005874FC">
        <w:t xml:space="preserve">№ 23/03/70-52 от 25 июля 2011г. «Изучение геологического строения и оценка перспектив </w:t>
      </w:r>
      <w:proofErr w:type="spellStart"/>
      <w:r w:rsidRPr="005874FC">
        <w:t>нефтегазоносности</w:t>
      </w:r>
      <w:proofErr w:type="spellEnd"/>
      <w:r w:rsidRPr="005874FC">
        <w:t xml:space="preserve"> осадочных бассейнов континентальной окраины </w:t>
      </w:r>
      <w:proofErr w:type="spellStart"/>
      <w:r w:rsidRPr="005874FC">
        <w:t>Восточно-Сибирского</w:t>
      </w:r>
      <w:proofErr w:type="spellEnd"/>
      <w:r w:rsidRPr="005874FC">
        <w:t xml:space="preserve"> моря», Мурманск, ОАО «МАГЭ», 2013 г.</w:t>
      </w:r>
    </w:p>
    <w:p w:rsidR="00DC5222" w:rsidRDefault="00DC5222" w:rsidP="00DC5222">
      <w:pPr>
        <w:pStyle w:val="aa"/>
        <w:spacing w:line="360" w:lineRule="auto"/>
        <w:jc w:val="both"/>
        <w:rPr>
          <w:szCs w:val="24"/>
        </w:rPr>
      </w:pPr>
    </w:p>
    <w:p w:rsidR="00152B32" w:rsidRPr="00152B32" w:rsidRDefault="0069498C" w:rsidP="00DC5222">
      <w:pPr>
        <w:spacing w:after="0"/>
        <w:ind w:left="360"/>
        <w:jc w:val="both"/>
        <w:rPr>
          <w:i/>
          <w:szCs w:val="24"/>
        </w:rPr>
      </w:pPr>
      <w:r w:rsidRPr="00152B32">
        <w:rPr>
          <w:i/>
          <w:szCs w:val="24"/>
        </w:rPr>
        <w:t>Монографии:</w:t>
      </w:r>
    </w:p>
    <w:p w:rsidR="006859FF" w:rsidRDefault="006859FF" w:rsidP="006859FF">
      <w:pPr>
        <w:pStyle w:val="aa"/>
        <w:numPr>
          <w:ilvl w:val="0"/>
          <w:numId w:val="21"/>
        </w:numPr>
        <w:spacing w:after="200" w:line="360" w:lineRule="auto"/>
        <w:jc w:val="both"/>
      </w:pPr>
      <w:proofErr w:type="spellStart"/>
      <w:r>
        <w:t>Боганик</w:t>
      </w:r>
      <w:proofErr w:type="spellEnd"/>
      <w:r>
        <w:t xml:space="preserve">  Г. Н.,  Гурвич  И. И.  Сейсморазведка:  учеб</w:t>
      </w:r>
      <w:proofErr w:type="gramStart"/>
      <w:r>
        <w:t>.</w:t>
      </w:r>
      <w:proofErr w:type="gramEnd"/>
      <w:r>
        <w:t xml:space="preserve"> </w:t>
      </w:r>
      <w:proofErr w:type="gramStart"/>
      <w:r>
        <w:t>д</w:t>
      </w:r>
      <w:proofErr w:type="gramEnd"/>
      <w:r>
        <w:t xml:space="preserve">ля вузов. – Тверь: Изд-во АИС, 2006. 744 </w:t>
      </w:r>
      <w:proofErr w:type="gramStart"/>
      <w:r>
        <w:t>с</w:t>
      </w:r>
      <w:proofErr w:type="gramEnd"/>
      <w:r>
        <w:t>.</w:t>
      </w:r>
    </w:p>
    <w:p w:rsidR="00A26479" w:rsidRDefault="005874FC" w:rsidP="00DC5222">
      <w:pPr>
        <w:pStyle w:val="aa"/>
        <w:numPr>
          <w:ilvl w:val="0"/>
          <w:numId w:val="21"/>
        </w:numPr>
        <w:spacing w:line="360" w:lineRule="auto"/>
        <w:jc w:val="both"/>
        <w:rPr>
          <w:rStyle w:val="ac"/>
          <w:i w:val="0"/>
          <w:iCs w:val="0"/>
          <w:color w:val="auto"/>
          <w:szCs w:val="24"/>
        </w:rPr>
      </w:pPr>
      <w:proofErr w:type="spellStart"/>
      <w:r w:rsidRPr="0069498C">
        <w:rPr>
          <w:rStyle w:val="ac"/>
          <w:i w:val="0"/>
          <w:iCs w:val="0"/>
          <w:color w:val="auto"/>
          <w:szCs w:val="24"/>
        </w:rPr>
        <w:t>Косько</w:t>
      </w:r>
      <w:proofErr w:type="spellEnd"/>
      <w:r w:rsidRPr="0069498C">
        <w:rPr>
          <w:rStyle w:val="ac"/>
          <w:i w:val="0"/>
          <w:iCs w:val="0"/>
          <w:color w:val="auto"/>
          <w:szCs w:val="24"/>
        </w:rPr>
        <w:t xml:space="preserve"> М.К.</w:t>
      </w:r>
      <w:r w:rsidR="0069498C">
        <w:rPr>
          <w:rStyle w:val="ac"/>
          <w:i w:val="0"/>
          <w:iCs w:val="0"/>
          <w:color w:val="auto"/>
          <w:szCs w:val="24"/>
        </w:rPr>
        <w:t xml:space="preserve"> Тектоническая модель восточного сектора Арктического шельфа и сопредельных глубоководных зон Северного Ледовитого океана, </w:t>
      </w:r>
      <w:proofErr w:type="gramStart"/>
      <w:r w:rsidR="0069498C">
        <w:rPr>
          <w:rStyle w:val="ac"/>
          <w:i w:val="0"/>
          <w:iCs w:val="0"/>
          <w:color w:val="auto"/>
          <w:szCs w:val="24"/>
        </w:rPr>
        <w:t>г</w:t>
      </w:r>
      <w:proofErr w:type="gramEnd"/>
      <w:r w:rsidR="0069498C">
        <w:rPr>
          <w:rStyle w:val="ac"/>
          <w:i w:val="0"/>
          <w:iCs w:val="0"/>
          <w:color w:val="auto"/>
          <w:szCs w:val="24"/>
        </w:rPr>
        <w:t xml:space="preserve">. Санкт-Петербург, ФГБУ </w:t>
      </w:r>
      <w:proofErr w:type="spellStart"/>
      <w:r w:rsidR="0069498C">
        <w:rPr>
          <w:rStyle w:val="ac"/>
          <w:i w:val="0"/>
          <w:iCs w:val="0"/>
          <w:color w:val="auto"/>
          <w:szCs w:val="24"/>
        </w:rPr>
        <w:t>ВНИИОкеангеология</w:t>
      </w:r>
      <w:proofErr w:type="spellEnd"/>
      <w:r w:rsidR="0069498C">
        <w:rPr>
          <w:rStyle w:val="ac"/>
          <w:i w:val="0"/>
          <w:iCs w:val="0"/>
          <w:color w:val="auto"/>
          <w:szCs w:val="24"/>
        </w:rPr>
        <w:t>, 2014 г.</w:t>
      </w:r>
    </w:p>
    <w:p w:rsidR="00152B32" w:rsidRPr="00DC5222" w:rsidRDefault="00152B32" w:rsidP="00DC5222">
      <w:pPr>
        <w:pStyle w:val="aa"/>
        <w:numPr>
          <w:ilvl w:val="0"/>
          <w:numId w:val="21"/>
        </w:numPr>
        <w:spacing w:line="360" w:lineRule="auto"/>
        <w:jc w:val="both"/>
        <w:rPr>
          <w:szCs w:val="24"/>
        </w:rPr>
      </w:pPr>
      <w:proofErr w:type="spellStart"/>
      <w:r w:rsidRPr="00152B32">
        <w:rPr>
          <w:rFonts w:eastAsia="Times New Roman" w:cs="Times New Roman"/>
          <w:szCs w:val="24"/>
          <w:lang w:eastAsia="ru-RU"/>
        </w:rPr>
        <w:t>Шмарева</w:t>
      </w:r>
      <w:proofErr w:type="spellEnd"/>
      <w:r w:rsidRPr="00152B32">
        <w:rPr>
          <w:rFonts w:eastAsia="Times New Roman" w:cs="Times New Roman"/>
          <w:szCs w:val="24"/>
          <w:lang w:eastAsia="ru-RU"/>
        </w:rPr>
        <w:t>, М.Б. Диагностические признаки выделения тектонических нарушений в сейсми</w:t>
      </w:r>
      <w:r>
        <w:rPr>
          <w:rFonts w:eastAsia="Times New Roman" w:cs="Times New Roman"/>
          <w:szCs w:val="24"/>
          <w:lang w:eastAsia="ru-RU"/>
        </w:rPr>
        <w:t>ческих временных полях: метод указания</w:t>
      </w:r>
      <w:proofErr w:type="gramStart"/>
      <w:r>
        <w:rPr>
          <w:rFonts w:eastAsia="Times New Roman" w:cs="Times New Roman"/>
          <w:szCs w:val="24"/>
          <w:lang w:eastAsia="ru-RU"/>
        </w:rPr>
        <w:t xml:space="preserve"> </w:t>
      </w:r>
      <w:r w:rsidRPr="00152B32">
        <w:rPr>
          <w:rFonts w:eastAsia="Times New Roman" w:cs="Times New Roman"/>
          <w:szCs w:val="24"/>
          <w:lang w:eastAsia="ru-RU"/>
        </w:rPr>
        <w:t>.</w:t>
      </w:r>
      <w:proofErr w:type="gramEnd"/>
      <w:r w:rsidRPr="00152B32">
        <w:rPr>
          <w:rFonts w:eastAsia="Times New Roman" w:cs="Times New Roman"/>
          <w:szCs w:val="24"/>
          <w:lang w:eastAsia="ru-RU"/>
        </w:rPr>
        <w:t xml:space="preserve"> – Ухта : УГТУ 2012. – 15 с</w:t>
      </w:r>
    </w:p>
    <w:p w:rsidR="00DC5222" w:rsidRPr="00152B32" w:rsidRDefault="00DC5222" w:rsidP="00DC5222">
      <w:pPr>
        <w:pStyle w:val="aa"/>
        <w:spacing w:line="360" w:lineRule="auto"/>
        <w:jc w:val="both"/>
        <w:rPr>
          <w:szCs w:val="24"/>
        </w:rPr>
      </w:pPr>
    </w:p>
    <w:p w:rsidR="0069498C" w:rsidRDefault="00152B32" w:rsidP="00DC5222">
      <w:pPr>
        <w:spacing w:after="0"/>
        <w:ind w:left="360"/>
        <w:jc w:val="both"/>
        <w:rPr>
          <w:rFonts w:eastAsia="Times New Roman" w:cs="Times New Roman"/>
          <w:i/>
          <w:szCs w:val="24"/>
        </w:rPr>
      </w:pPr>
      <w:r w:rsidRPr="00152B32">
        <w:rPr>
          <w:rFonts w:eastAsia="Times New Roman" w:cs="Times New Roman"/>
          <w:i/>
          <w:szCs w:val="24"/>
        </w:rPr>
        <w:t>Ресурсы сети Интернет:</w:t>
      </w:r>
    </w:p>
    <w:p w:rsidR="00152B32" w:rsidRPr="00530120" w:rsidRDefault="00152B32" w:rsidP="00DC5222">
      <w:pPr>
        <w:pStyle w:val="aa"/>
        <w:numPr>
          <w:ilvl w:val="0"/>
          <w:numId w:val="21"/>
        </w:numPr>
        <w:spacing w:line="360" w:lineRule="auto"/>
        <w:jc w:val="both"/>
        <w:rPr>
          <w:szCs w:val="24"/>
        </w:rPr>
      </w:pPr>
      <w:r w:rsidRPr="00530120">
        <w:t>География - https://geographyofrussia.com</w:t>
      </w:r>
    </w:p>
    <w:p w:rsidR="00152B32" w:rsidRPr="00530120" w:rsidRDefault="00152B32" w:rsidP="00DC5222">
      <w:pPr>
        <w:pStyle w:val="aa"/>
        <w:numPr>
          <w:ilvl w:val="0"/>
          <w:numId w:val="21"/>
        </w:numPr>
        <w:spacing w:line="360" w:lineRule="auto"/>
        <w:jc w:val="both"/>
        <w:rPr>
          <w:rStyle w:val="ac"/>
          <w:iCs w:val="0"/>
          <w:color w:val="auto"/>
          <w:szCs w:val="24"/>
        </w:rPr>
      </w:pPr>
      <w:r w:rsidRPr="00530120">
        <w:rPr>
          <w:lang w:val="en-US"/>
        </w:rPr>
        <w:t xml:space="preserve">Petroleum </w:t>
      </w:r>
      <w:r w:rsidR="00DC5222" w:rsidRPr="00530120">
        <w:rPr>
          <w:lang w:val="en-US"/>
        </w:rPr>
        <w:t xml:space="preserve">Engineers - </w:t>
      </w:r>
      <w:proofErr w:type="spellStart"/>
      <w:r w:rsidRPr="00530120">
        <w:t>www.petroleumengineers.ru</w:t>
      </w:r>
      <w:proofErr w:type="spellEnd"/>
    </w:p>
    <w:sectPr w:rsidR="00152B32" w:rsidRPr="00530120" w:rsidSect="00361B05">
      <w:pgSz w:w="11906" w:h="16838"/>
      <w:pgMar w:top="1134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A3C5C" w:rsidRDefault="003A3C5C" w:rsidP="008529F3">
      <w:pPr>
        <w:spacing w:after="0" w:line="240" w:lineRule="auto"/>
      </w:pPr>
      <w:r>
        <w:separator/>
      </w:r>
    </w:p>
  </w:endnote>
  <w:endnote w:type="continuationSeparator" w:id="0">
    <w:p w:rsidR="003A3C5C" w:rsidRDefault="003A3C5C" w:rsidP="008529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5256400"/>
      <w:docPartObj>
        <w:docPartGallery w:val="Page Numbers (Bottom of Page)"/>
        <w:docPartUnique/>
      </w:docPartObj>
    </w:sdtPr>
    <w:sdtContent>
      <w:p w:rsidR="000D4D71" w:rsidRDefault="000D4D71">
        <w:pPr>
          <w:pStyle w:val="af2"/>
          <w:jc w:val="center"/>
        </w:pPr>
        <w:fldSimple w:instr=" PAGE   \* MERGEFORMAT ">
          <w:r w:rsidR="00485F9B">
            <w:rPr>
              <w:noProof/>
            </w:rPr>
            <w:t>3</w:t>
          </w:r>
        </w:fldSimple>
      </w:p>
    </w:sdtContent>
  </w:sdt>
  <w:p w:rsidR="000D4D71" w:rsidRDefault="000D4D71">
    <w:pPr>
      <w:pStyle w:val="af2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4D71" w:rsidRDefault="000D4D71" w:rsidP="00163450">
    <w:pPr>
      <w:pStyle w:val="af2"/>
      <w:framePr w:wrap="around" w:vAnchor="text" w:hAnchor="margin" w:xAlign="right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:rsidR="000D4D71" w:rsidRDefault="000D4D71" w:rsidP="00163450">
    <w:pPr>
      <w:pStyle w:val="af2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5256401"/>
      <w:docPartObj>
        <w:docPartGallery w:val="Page Numbers (Bottom of Page)"/>
        <w:docPartUnique/>
      </w:docPartObj>
    </w:sdtPr>
    <w:sdtContent>
      <w:p w:rsidR="000D4D71" w:rsidRDefault="000D4D71">
        <w:pPr>
          <w:pStyle w:val="af2"/>
          <w:jc w:val="center"/>
        </w:pPr>
        <w:fldSimple w:instr=" PAGE   \* MERGEFORMAT ">
          <w:r w:rsidR="00485F9B">
            <w:rPr>
              <w:noProof/>
            </w:rPr>
            <w:t>32</w:t>
          </w:r>
        </w:fldSimple>
      </w:p>
    </w:sdtContent>
  </w:sdt>
  <w:p w:rsidR="000D4D71" w:rsidRDefault="000D4D71">
    <w:pPr>
      <w:pStyle w:val="af2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5256402"/>
      <w:docPartObj>
        <w:docPartGallery w:val="Page Numbers (Bottom of Page)"/>
        <w:docPartUnique/>
      </w:docPartObj>
    </w:sdtPr>
    <w:sdtContent>
      <w:p w:rsidR="000D4D71" w:rsidRDefault="000D4D71">
        <w:pPr>
          <w:pStyle w:val="af2"/>
          <w:jc w:val="center"/>
        </w:pPr>
        <w:fldSimple w:instr=" PAGE   \* MERGEFORMAT ">
          <w:r w:rsidR="00D04A72">
            <w:rPr>
              <w:noProof/>
            </w:rPr>
            <w:t>23</w:t>
          </w:r>
        </w:fldSimple>
      </w:p>
    </w:sdtContent>
  </w:sdt>
  <w:p w:rsidR="000D4D71" w:rsidRDefault="000D4D71">
    <w:pPr>
      <w:pStyle w:val="af2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A3C5C" w:rsidRDefault="003A3C5C" w:rsidP="008529F3">
      <w:pPr>
        <w:spacing w:after="0" w:line="240" w:lineRule="auto"/>
      </w:pPr>
      <w:r>
        <w:separator/>
      </w:r>
    </w:p>
  </w:footnote>
  <w:footnote w:type="continuationSeparator" w:id="0">
    <w:p w:rsidR="003A3C5C" w:rsidRDefault="003A3C5C" w:rsidP="008529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4D71" w:rsidRDefault="000D4D71">
    <w:pPr>
      <w:pStyle w:val="af0"/>
      <w:jc w:val="righ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">
    <w:nsid w:val="02C43F0B"/>
    <w:multiLevelType w:val="hybridMultilevel"/>
    <w:tmpl w:val="9E105E58"/>
    <w:lvl w:ilvl="0" w:tplc="F4CCDFC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211AC6"/>
    <w:multiLevelType w:val="hybridMultilevel"/>
    <w:tmpl w:val="A68A715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56C2AC7"/>
    <w:multiLevelType w:val="hybridMultilevel"/>
    <w:tmpl w:val="B464E4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F4426B"/>
    <w:multiLevelType w:val="hybridMultilevel"/>
    <w:tmpl w:val="8ED2B256"/>
    <w:lvl w:ilvl="0" w:tplc="D77E9808">
      <w:start w:val="1"/>
      <w:numFmt w:val="decimal"/>
      <w:pStyle w:val="4"/>
      <w:lvlText w:val="2.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716A9E"/>
    <w:multiLevelType w:val="hybridMultilevel"/>
    <w:tmpl w:val="5E704F60"/>
    <w:lvl w:ilvl="0" w:tplc="87B0DA1E">
      <w:start w:val="1"/>
      <w:numFmt w:val="decimal"/>
      <w:pStyle w:val="a"/>
      <w:lvlText w:val="1.%1.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E03BED"/>
    <w:multiLevelType w:val="hybridMultilevel"/>
    <w:tmpl w:val="915A9F38"/>
    <w:lvl w:ilvl="0" w:tplc="AF6E893A">
      <w:start w:val="1"/>
      <w:numFmt w:val="decimal"/>
      <w:lvlText w:val="1.1.%1."/>
      <w:lvlJc w:val="left"/>
      <w:pPr>
        <w:ind w:left="108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7A96E09"/>
    <w:multiLevelType w:val="hybridMultilevel"/>
    <w:tmpl w:val="5AFA9DA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82754E9"/>
    <w:multiLevelType w:val="hybridMultilevel"/>
    <w:tmpl w:val="9E105E58"/>
    <w:lvl w:ilvl="0" w:tplc="F4CCDFC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EA4037"/>
    <w:multiLevelType w:val="hybridMultilevel"/>
    <w:tmpl w:val="74926E4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235A6089"/>
    <w:multiLevelType w:val="hybridMultilevel"/>
    <w:tmpl w:val="1DC0C9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55D0AA3"/>
    <w:multiLevelType w:val="hybridMultilevel"/>
    <w:tmpl w:val="A2E0E8C0"/>
    <w:lvl w:ilvl="0" w:tplc="C87240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DE88D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330BD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2E29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3B0DF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3528A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35EAB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EAB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F42FD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2B1A3674"/>
    <w:multiLevelType w:val="hybridMultilevel"/>
    <w:tmpl w:val="CD863B46"/>
    <w:lvl w:ilvl="0" w:tplc="549C7210">
      <w:start w:val="1"/>
      <w:numFmt w:val="decimal"/>
      <w:pStyle w:val="a0"/>
      <w:lvlText w:val="1.2.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EAB194B"/>
    <w:multiLevelType w:val="hybridMultilevel"/>
    <w:tmpl w:val="FE802F7C"/>
    <w:lvl w:ilvl="0" w:tplc="13C82ED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7E279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DD8B8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18E8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B968F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BE8E3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FAA23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3EAA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17EE5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3FE90B91"/>
    <w:multiLevelType w:val="hybridMultilevel"/>
    <w:tmpl w:val="1C9AA652"/>
    <w:lvl w:ilvl="0" w:tplc="32509266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0292BD3"/>
    <w:multiLevelType w:val="hybridMultilevel"/>
    <w:tmpl w:val="E4762A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7B935F2"/>
    <w:multiLevelType w:val="hybridMultilevel"/>
    <w:tmpl w:val="BCC685D6"/>
    <w:lvl w:ilvl="0" w:tplc="32509266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9DE7D23"/>
    <w:multiLevelType w:val="hybridMultilevel"/>
    <w:tmpl w:val="426CB5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059280D"/>
    <w:multiLevelType w:val="hybridMultilevel"/>
    <w:tmpl w:val="795AD69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506D2866"/>
    <w:multiLevelType w:val="hybridMultilevel"/>
    <w:tmpl w:val="2F54136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52717D73"/>
    <w:multiLevelType w:val="hybridMultilevel"/>
    <w:tmpl w:val="7C9E45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54F768C"/>
    <w:multiLevelType w:val="hybridMultilevel"/>
    <w:tmpl w:val="E93A1C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560096B"/>
    <w:multiLevelType w:val="hybridMultilevel"/>
    <w:tmpl w:val="C9FED270"/>
    <w:lvl w:ilvl="0" w:tplc="0C600832">
      <w:start w:val="1"/>
      <w:numFmt w:val="decimal"/>
      <w:pStyle w:val="3"/>
      <w:lvlText w:val="1.3.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7813969"/>
    <w:multiLevelType w:val="hybridMultilevel"/>
    <w:tmpl w:val="9E105E58"/>
    <w:lvl w:ilvl="0" w:tplc="F4CCDFC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726182"/>
    <w:multiLevelType w:val="hybridMultilevel"/>
    <w:tmpl w:val="2938AF5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5BCF4C20"/>
    <w:multiLevelType w:val="hybridMultilevel"/>
    <w:tmpl w:val="5C80FE3E"/>
    <w:lvl w:ilvl="0" w:tplc="88CEE3A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EC571BE"/>
    <w:multiLevelType w:val="hybridMultilevel"/>
    <w:tmpl w:val="C9541B2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633A0369"/>
    <w:multiLevelType w:val="singleLevel"/>
    <w:tmpl w:val="079EAE84"/>
    <w:lvl w:ilvl="0">
      <w:start w:val="3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8">
    <w:nsid w:val="64630767"/>
    <w:multiLevelType w:val="hybridMultilevel"/>
    <w:tmpl w:val="75A485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3A138F7"/>
    <w:multiLevelType w:val="hybridMultilevel"/>
    <w:tmpl w:val="E63E7CBC"/>
    <w:lvl w:ilvl="0" w:tplc="69ECDC8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747343A4"/>
    <w:multiLevelType w:val="hybridMultilevel"/>
    <w:tmpl w:val="8DE28C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5477E18"/>
    <w:multiLevelType w:val="hybridMultilevel"/>
    <w:tmpl w:val="7708D93A"/>
    <w:lvl w:ilvl="0" w:tplc="FFB8ED16">
      <w:start w:val="1"/>
      <w:numFmt w:val="decimal"/>
      <w:pStyle w:val="2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B3036DD"/>
    <w:multiLevelType w:val="hybridMultilevel"/>
    <w:tmpl w:val="5FD4BC66"/>
    <w:lvl w:ilvl="0" w:tplc="3E20AF60">
      <w:start w:val="1"/>
      <w:numFmt w:val="decimal"/>
      <w:pStyle w:val="5"/>
      <w:lvlText w:val="3.%1"/>
      <w:lvlJc w:val="left"/>
      <w:pPr>
        <w:ind w:left="720" w:hanging="360"/>
      </w:pPr>
      <w:rPr>
        <w:rFonts w:hint="default"/>
        <w:strike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C30078A"/>
    <w:multiLevelType w:val="hybridMultilevel"/>
    <w:tmpl w:val="B5C035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DA3341F"/>
    <w:multiLevelType w:val="hybridMultilevel"/>
    <w:tmpl w:val="18D2A0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21"/>
  </w:num>
  <w:num w:numId="4">
    <w:abstractNumId w:val="23"/>
  </w:num>
  <w:num w:numId="5">
    <w:abstractNumId w:val="25"/>
  </w:num>
  <w:num w:numId="6">
    <w:abstractNumId w:val="31"/>
  </w:num>
  <w:num w:numId="7">
    <w:abstractNumId w:val="31"/>
    <w:lvlOverride w:ilvl="0">
      <w:startOverride w:val="1"/>
    </w:lvlOverride>
  </w:num>
  <w:num w:numId="8">
    <w:abstractNumId w:val="5"/>
  </w:num>
  <w:num w:numId="9">
    <w:abstractNumId w:val="6"/>
  </w:num>
  <w:num w:numId="10">
    <w:abstractNumId w:val="13"/>
  </w:num>
  <w:num w:numId="11">
    <w:abstractNumId w:val="11"/>
  </w:num>
  <w:num w:numId="12">
    <w:abstractNumId w:val="33"/>
  </w:num>
  <w:num w:numId="13">
    <w:abstractNumId w:val="15"/>
  </w:num>
  <w:num w:numId="14">
    <w:abstractNumId w:val="9"/>
  </w:num>
  <w:num w:numId="15">
    <w:abstractNumId w:val="20"/>
  </w:num>
  <w:num w:numId="16">
    <w:abstractNumId w:val="24"/>
  </w:num>
  <w:num w:numId="17">
    <w:abstractNumId w:val="2"/>
  </w:num>
  <w:num w:numId="18">
    <w:abstractNumId w:val="12"/>
  </w:num>
  <w:num w:numId="19">
    <w:abstractNumId w:val="22"/>
  </w:num>
  <w:num w:numId="20">
    <w:abstractNumId w:val="4"/>
  </w:num>
  <w:num w:numId="21">
    <w:abstractNumId w:val="14"/>
  </w:num>
  <w:num w:numId="22">
    <w:abstractNumId w:val="29"/>
  </w:num>
  <w:num w:numId="23">
    <w:abstractNumId w:val="16"/>
  </w:num>
  <w:num w:numId="24">
    <w:abstractNumId w:val="34"/>
  </w:num>
  <w:num w:numId="25">
    <w:abstractNumId w:val="0"/>
  </w:num>
  <w:num w:numId="26">
    <w:abstractNumId w:val="7"/>
  </w:num>
  <w:num w:numId="27">
    <w:abstractNumId w:val="19"/>
  </w:num>
  <w:num w:numId="28">
    <w:abstractNumId w:val="26"/>
  </w:num>
  <w:num w:numId="29">
    <w:abstractNumId w:val="18"/>
  </w:num>
  <w:num w:numId="30">
    <w:abstractNumId w:val="10"/>
  </w:num>
  <w:num w:numId="31">
    <w:abstractNumId w:val="28"/>
  </w:num>
  <w:num w:numId="32">
    <w:abstractNumId w:val="17"/>
  </w:num>
  <w:num w:numId="33">
    <w:abstractNumId w:val="30"/>
  </w:num>
  <w:num w:numId="34">
    <w:abstractNumId w:val="27"/>
  </w:num>
  <w:num w:numId="35">
    <w:abstractNumId w:val="3"/>
  </w:num>
  <w:num w:numId="36">
    <w:abstractNumId w:val="3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11F4C"/>
    <w:rsid w:val="00051752"/>
    <w:rsid w:val="000663C7"/>
    <w:rsid w:val="00080F5B"/>
    <w:rsid w:val="00083AFE"/>
    <w:rsid w:val="000C4165"/>
    <w:rsid w:val="000D0739"/>
    <w:rsid w:val="000D4D71"/>
    <w:rsid w:val="000D63A6"/>
    <w:rsid w:val="00111F4C"/>
    <w:rsid w:val="00152B32"/>
    <w:rsid w:val="00153574"/>
    <w:rsid w:val="00163450"/>
    <w:rsid w:val="00181FB5"/>
    <w:rsid w:val="001903DA"/>
    <w:rsid w:val="001960DB"/>
    <w:rsid w:val="001C4C82"/>
    <w:rsid w:val="001D797E"/>
    <w:rsid w:val="001E76A7"/>
    <w:rsid w:val="001F4B18"/>
    <w:rsid w:val="00201B13"/>
    <w:rsid w:val="00234DBA"/>
    <w:rsid w:val="00296E52"/>
    <w:rsid w:val="002A4678"/>
    <w:rsid w:val="003053B9"/>
    <w:rsid w:val="00307DFA"/>
    <w:rsid w:val="00316880"/>
    <w:rsid w:val="0035339E"/>
    <w:rsid w:val="00361B05"/>
    <w:rsid w:val="00383C5F"/>
    <w:rsid w:val="00386D23"/>
    <w:rsid w:val="003A3C5C"/>
    <w:rsid w:val="003B6A33"/>
    <w:rsid w:val="003B7E4B"/>
    <w:rsid w:val="003C4D8A"/>
    <w:rsid w:val="003C7E4F"/>
    <w:rsid w:val="003F5829"/>
    <w:rsid w:val="00407270"/>
    <w:rsid w:val="0043229F"/>
    <w:rsid w:val="00446289"/>
    <w:rsid w:val="0046721A"/>
    <w:rsid w:val="00480C81"/>
    <w:rsid w:val="00485F9B"/>
    <w:rsid w:val="004C507E"/>
    <w:rsid w:val="00504CD8"/>
    <w:rsid w:val="0052287F"/>
    <w:rsid w:val="00530120"/>
    <w:rsid w:val="0054051C"/>
    <w:rsid w:val="0058211B"/>
    <w:rsid w:val="005874FC"/>
    <w:rsid w:val="005D142A"/>
    <w:rsid w:val="005F2B99"/>
    <w:rsid w:val="00605424"/>
    <w:rsid w:val="00616BDC"/>
    <w:rsid w:val="006225BF"/>
    <w:rsid w:val="006446A0"/>
    <w:rsid w:val="00683B07"/>
    <w:rsid w:val="006859FF"/>
    <w:rsid w:val="00690C71"/>
    <w:rsid w:val="0069498C"/>
    <w:rsid w:val="00697F47"/>
    <w:rsid w:val="006C3DBC"/>
    <w:rsid w:val="006D7737"/>
    <w:rsid w:val="007300AA"/>
    <w:rsid w:val="00741FFC"/>
    <w:rsid w:val="00766D72"/>
    <w:rsid w:val="00780677"/>
    <w:rsid w:val="00784B9C"/>
    <w:rsid w:val="008119ED"/>
    <w:rsid w:val="00833F70"/>
    <w:rsid w:val="008529F3"/>
    <w:rsid w:val="008B0B4B"/>
    <w:rsid w:val="009007FB"/>
    <w:rsid w:val="00962FA0"/>
    <w:rsid w:val="00984EA3"/>
    <w:rsid w:val="009B4C8D"/>
    <w:rsid w:val="00A105B0"/>
    <w:rsid w:val="00A26479"/>
    <w:rsid w:val="00A35412"/>
    <w:rsid w:val="00A4778F"/>
    <w:rsid w:val="00A47D5B"/>
    <w:rsid w:val="00AA2526"/>
    <w:rsid w:val="00AC16EE"/>
    <w:rsid w:val="00AE2CBB"/>
    <w:rsid w:val="00B16B75"/>
    <w:rsid w:val="00B74AA3"/>
    <w:rsid w:val="00B93AB7"/>
    <w:rsid w:val="00BE4780"/>
    <w:rsid w:val="00BE73C9"/>
    <w:rsid w:val="00C04EE0"/>
    <w:rsid w:val="00C21FA1"/>
    <w:rsid w:val="00C25F88"/>
    <w:rsid w:val="00C65AB5"/>
    <w:rsid w:val="00CC4B2B"/>
    <w:rsid w:val="00D04A72"/>
    <w:rsid w:val="00D35AFF"/>
    <w:rsid w:val="00D47967"/>
    <w:rsid w:val="00D67C2B"/>
    <w:rsid w:val="00DB67BC"/>
    <w:rsid w:val="00DC5222"/>
    <w:rsid w:val="00E132EE"/>
    <w:rsid w:val="00E4110E"/>
    <w:rsid w:val="00E64A94"/>
    <w:rsid w:val="00ED72D1"/>
    <w:rsid w:val="00F03484"/>
    <w:rsid w:val="00F17054"/>
    <w:rsid w:val="00F634AB"/>
    <w:rsid w:val="00FB5FFA"/>
    <w:rsid w:val="00FC09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111F4C"/>
    <w:pPr>
      <w:spacing w:line="360" w:lineRule="auto"/>
    </w:pPr>
    <w:rPr>
      <w:rFonts w:ascii="Times New Roman" w:eastAsiaTheme="minorEastAsia" w:hAnsi="Times New Roman"/>
      <w:sz w:val="24"/>
      <w:lang w:eastAsia="ru-RU"/>
    </w:rPr>
  </w:style>
  <w:style w:type="paragraph" w:styleId="1">
    <w:name w:val="heading 1"/>
    <w:basedOn w:val="2"/>
    <w:next w:val="a1"/>
    <w:link w:val="10"/>
    <w:uiPriority w:val="9"/>
    <w:qFormat/>
    <w:rsid w:val="0052287F"/>
    <w:pPr>
      <w:numPr>
        <w:numId w:val="0"/>
      </w:numPr>
      <w:spacing w:before="480"/>
      <w:outlineLvl w:val="0"/>
    </w:pPr>
    <w:rPr>
      <w:bCs w:val="0"/>
      <w:color w:val="000000" w:themeColor="text1"/>
      <w:szCs w:val="28"/>
    </w:rPr>
  </w:style>
  <w:style w:type="paragraph" w:styleId="2">
    <w:name w:val="heading 2"/>
    <w:basedOn w:val="a1"/>
    <w:next w:val="a1"/>
    <w:link w:val="20"/>
    <w:uiPriority w:val="9"/>
    <w:unhideWhenUsed/>
    <w:qFormat/>
    <w:rsid w:val="0052287F"/>
    <w:pPr>
      <w:keepNext/>
      <w:keepLines/>
      <w:numPr>
        <w:numId w:val="6"/>
      </w:numPr>
      <w:spacing w:before="200" w:after="0"/>
      <w:jc w:val="center"/>
      <w:outlineLvl w:val="1"/>
    </w:pPr>
    <w:rPr>
      <w:rFonts w:eastAsiaTheme="majorEastAsia" w:cstheme="majorBidi"/>
      <w:bCs/>
      <w:szCs w:val="26"/>
    </w:rPr>
  </w:style>
  <w:style w:type="paragraph" w:styleId="3">
    <w:name w:val="heading 3"/>
    <w:basedOn w:val="a1"/>
    <w:next w:val="a1"/>
    <w:link w:val="30"/>
    <w:uiPriority w:val="9"/>
    <w:unhideWhenUsed/>
    <w:qFormat/>
    <w:rsid w:val="00163450"/>
    <w:pPr>
      <w:keepNext/>
      <w:keepLines/>
      <w:numPr>
        <w:numId w:val="19"/>
      </w:numPr>
      <w:spacing w:before="200" w:after="0"/>
      <w:jc w:val="center"/>
      <w:outlineLvl w:val="2"/>
    </w:pPr>
    <w:rPr>
      <w:rFonts w:eastAsiaTheme="majorEastAsia" w:cstheme="majorBidi"/>
      <w:bCs/>
    </w:rPr>
  </w:style>
  <w:style w:type="paragraph" w:styleId="4">
    <w:name w:val="heading 4"/>
    <w:basedOn w:val="a"/>
    <w:next w:val="a1"/>
    <w:link w:val="40"/>
    <w:uiPriority w:val="9"/>
    <w:unhideWhenUsed/>
    <w:qFormat/>
    <w:rsid w:val="00FB5FFA"/>
    <w:pPr>
      <w:numPr>
        <w:numId w:val="20"/>
      </w:numPr>
      <w:spacing w:before="200"/>
      <w:outlineLvl w:val="3"/>
    </w:pPr>
    <w:rPr>
      <w:bCs/>
    </w:rPr>
  </w:style>
  <w:style w:type="paragraph" w:styleId="5">
    <w:name w:val="heading 5"/>
    <w:basedOn w:val="1"/>
    <w:next w:val="a1"/>
    <w:link w:val="50"/>
    <w:uiPriority w:val="9"/>
    <w:unhideWhenUsed/>
    <w:qFormat/>
    <w:rsid w:val="00D35AFF"/>
    <w:pPr>
      <w:numPr>
        <w:numId w:val="36"/>
      </w:numPr>
      <w:spacing w:before="200"/>
      <w:outlineLvl w:val="4"/>
    </w:p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">
    <w:name w:val="Subtitle"/>
    <w:basedOn w:val="1"/>
    <w:next w:val="a1"/>
    <w:link w:val="a5"/>
    <w:uiPriority w:val="11"/>
    <w:qFormat/>
    <w:rsid w:val="0052287F"/>
    <w:pPr>
      <w:numPr>
        <w:numId w:val="8"/>
      </w:numPr>
    </w:pPr>
    <w:rPr>
      <w:iCs/>
      <w:spacing w:val="15"/>
      <w:szCs w:val="24"/>
    </w:rPr>
  </w:style>
  <w:style w:type="character" w:customStyle="1" w:styleId="a5">
    <w:name w:val="Подзаголовок Знак"/>
    <w:basedOn w:val="a2"/>
    <w:link w:val="a"/>
    <w:uiPriority w:val="11"/>
    <w:rsid w:val="00163450"/>
    <w:rPr>
      <w:rFonts w:ascii="Times New Roman" w:eastAsiaTheme="majorEastAsia" w:hAnsi="Times New Roman" w:cstheme="majorBidi"/>
      <w:iCs/>
      <w:color w:val="000000" w:themeColor="text1"/>
      <w:spacing w:val="15"/>
      <w:sz w:val="24"/>
      <w:szCs w:val="24"/>
      <w:lang w:eastAsia="ru-RU"/>
    </w:rPr>
  </w:style>
  <w:style w:type="paragraph" w:styleId="11">
    <w:name w:val="toc 1"/>
    <w:basedOn w:val="a1"/>
    <w:next w:val="a1"/>
    <w:autoRedefine/>
    <w:uiPriority w:val="39"/>
    <w:unhideWhenUsed/>
    <w:qFormat/>
    <w:rsid w:val="003C7E4F"/>
    <w:pPr>
      <w:spacing w:after="100" w:line="240" w:lineRule="auto"/>
    </w:pPr>
    <w:rPr>
      <w:rFonts w:eastAsiaTheme="minorHAnsi"/>
      <w:lang w:eastAsia="en-US"/>
    </w:rPr>
  </w:style>
  <w:style w:type="character" w:customStyle="1" w:styleId="10">
    <w:name w:val="Заголовок 1 Знак"/>
    <w:basedOn w:val="a2"/>
    <w:link w:val="1"/>
    <w:uiPriority w:val="9"/>
    <w:rsid w:val="0052287F"/>
    <w:rPr>
      <w:rFonts w:ascii="Times New Roman" w:eastAsiaTheme="majorEastAsia" w:hAnsi="Times New Roman" w:cstheme="majorBidi"/>
      <w:color w:val="000000" w:themeColor="text1"/>
      <w:sz w:val="24"/>
      <w:szCs w:val="28"/>
      <w:lang w:eastAsia="ru-RU"/>
    </w:rPr>
  </w:style>
  <w:style w:type="paragraph" w:styleId="a6">
    <w:name w:val="TOC Heading"/>
    <w:basedOn w:val="1"/>
    <w:next w:val="a1"/>
    <w:uiPriority w:val="39"/>
    <w:unhideWhenUsed/>
    <w:qFormat/>
    <w:rsid w:val="0052287F"/>
    <w:pPr>
      <w:spacing w:line="276" w:lineRule="auto"/>
      <w:outlineLvl w:val="9"/>
    </w:pPr>
    <w:rPr>
      <w:lang w:eastAsia="en-US"/>
    </w:rPr>
  </w:style>
  <w:style w:type="paragraph" w:styleId="a7">
    <w:name w:val="Balloon Text"/>
    <w:basedOn w:val="a1"/>
    <w:link w:val="a8"/>
    <w:uiPriority w:val="99"/>
    <w:semiHidden/>
    <w:unhideWhenUsed/>
    <w:rsid w:val="005228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2"/>
    <w:link w:val="a7"/>
    <w:uiPriority w:val="99"/>
    <w:semiHidden/>
    <w:rsid w:val="0052287F"/>
    <w:rPr>
      <w:rFonts w:ascii="Tahoma" w:eastAsiaTheme="minorEastAsia" w:hAnsi="Tahoma" w:cs="Tahoma"/>
      <w:sz w:val="16"/>
      <w:szCs w:val="16"/>
      <w:lang w:eastAsia="ru-RU"/>
    </w:rPr>
  </w:style>
  <w:style w:type="paragraph" w:styleId="21">
    <w:name w:val="toc 2"/>
    <w:basedOn w:val="a1"/>
    <w:next w:val="a1"/>
    <w:autoRedefine/>
    <w:uiPriority w:val="39"/>
    <w:unhideWhenUsed/>
    <w:qFormat/>
    <w:rsid w:val="0052287F"/>
    <w:pPr>
      <w:spacing w:after="100" w:line="276" w:lineRule="auto"/>
      <w:ind w:left="220"/>
    </w:pPr>
    <w:rPr>
      <w:rFonts w:asciiTheme="minorHAnsi" w:hAnsiTheme="minorHAnsi"/>
      <w:sz w:val="22"/>
      <w:lang w:eastAsia="en-US"/>
    </w:rPr>
  </w:style>
  <w:style w:type="paragraph" w:styleId="31">
    <w:name w:val="toc 3"/>
    <w:basedOn w:val="a1"/>
    <w:next w:val="a1"/>
    <w:autoRedefine/>
    <w:uiPriority w:val="39"/>
    <w:unhideWhenUsed/>
    <w:qFormat/>
    <w:rsid w:val="0052287F"/>
    <w:pPr>
      <w:spacing w:after="100" w:line="276" w:lineRule="auto"/>
      <w:ind w:left="440"/>
    </w:pPr>
    <w:rPr>
      <w:rFonts w:asciiTheme="minorHAnsi" w:hAnsiTheme="minorHAnsi"/>
      <w:sz w:val="22"/>
      <w:lang w:eastAsia="en-US"/>
    </w:rPr>
  </w:style>
  <w:style w:type="table" w:styleId="a9">
    <w:name w:val="Table Grid"/>
    <w:basedOn w:val="a3"/>
    <w:uiPriority w:val="59"/>
    <w:rsid w:val="005228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1"/>
    <w:link w:val="ab"/>
    <w:uiPriority w:val="34"/>
    <w:qFormat/>
    <w:rsid w:val="0052287F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character" w:styleId="ac">
    <w:name w:val="Subtle Emphasis"/>
    <w:basedOn w:val="a2"/>
    <w:uiPriority w:val="19"/>
    <w:qFormat/>
    <w:rsid w:val="0052287F"/>
    <w:rPr>
      <w:i/>
      <w:iCs/>
      <w:color w:val="808080" w:themeColor="text1" w:themeTint="7F"/>
    </w:rPr>
  </w:style>
  <w:style w:type="character" w:customStyle="1" w:styleId="20">
    <w:name w:val="Заголовок 2 Знак"/>
    <w:basedOn w:val="a2"/>
    <w:link w:val="2"/>
    <w:uiPriority w:val="9"/>
    <w:rsid w:val="0052287F"/>
    <w:rPr>
      <w:rFonts w:ascii="Times New Roman" w:eastAsiaTheme="majorEastAsia" w:hAnsi="Times New Roman" w:cstheme="majorBidi"/>
      <w:bCs/>
      <w:sz w:val="24"/>
      <w:szCs w:val="26"/>
      <w:lang w:eastAsia="ru-RU"/>
    </w:rPr>
  </w:style>
  <w:style w:type="paragraph" w:styleId="a0">
    <w:name w:val="No Spacing"/>
    <w:basedOn w:val="2"/>
    <w:link w:val="ad"/>
    <w:autoRedefine/>
    <w:uiPriority w:val="1"/>
    <w:qFormat/>
    <w:rsid w:val="00163450"/>
    <w:pPr>
      <w:numPr>
        <w:numId w:val="18"/>
      </w:numPr>
    </w:pPr>
    <w:rPr>
      <w:rFonts w:eastAsiaTheme="minorEastAsia"/>
    </w:rPr>
  </w:style>
  <w:style w:type="character" w:styleId="ae">
    <w:name w:val="Hyperlink"/>
    <w:basedOn w:val="a2"/>
    <w:uiPriority w:val="99"/>
    <w:unhideWhenUsed/>
    <w:rsid w:val="008119ED"/>
    <w:rPr>
      <w:color w:val="0000FF"/>
      <w:u w:val="single"/>
    </w:rPr>
  </w:style>
  <w:style w:type="paragraph" w:styleId="af">
    <w:name w:val="Normal (Web)"/>
    <w:basedOn w:val="a1"/>
    <w:uiPriority w:val="99"/>
    <w:unhideWhenUsed/>
    <w:rsid w:val="00E132EE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paragraph" w:styleId="af0">
    <w:name w:val="header"/>
    <w:basedOn w:val="a1"/>
    <w:link w:val="af1"/>
    <w:uiPriority w:val="99"/>
    <w:unhideWhenUsed/>
    <w:rsid w:val="008529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2"/>
    <w:link w:val="af0"/>
    <w:uiPriority w:val="99"/>
    <w:rsid w:val="008529F3"/>
    <w:rPr>
      <w:rFonts w:ascii="Times New Roman" w:eastAsiaTheme="minorEastAsia" w:hAnsi="Times New Roman"/>
      <w:sz w:val="24"/>
      <w:lang w:eastAsia="ru-RU"/>
    </w:rPr>
  </w:style>
  <w:style w:type="paragraph" w:styleId="af2">
    <w:name w:val="footer"/>
    <w:basedOn w:val="a1"/>
    <w:link w:val="af3"/>
    <w:uiPriority w:val="99"/>
    <w:unhideWhenUsed/>
    <w:rsid w:val="008529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2"/>
    <w:link w:val="af2"/>
    <w:uiPriority w:val="99"/>
    <w:rsid w:val="008529F3"/>
    <w:rPr>
      <w:rFonts w:ascii="Times New Roman" w:eastAsiaTheme="minorEastAsia" w:hAnsi="Times New Roman"/>
      <w:sz w:val="24"/>
      <w:lang w:eastAsia="ru-RU"/>
    </w:rPr>
  </w:style>
  <w:style w:type="paragraph" w:styleId="af4">
    <w:name w:val="Title"/>
    <w:basedOn w:val="a1"/>
    <w:link w:val="af5"/>
    <w:qFormat/>
    <w:rsid w:val="008529F3"/>
    <w:pPr>
      <w:spacing w:after="0"/>
      <w:ind w:firstLine="709"/>
      <w:jc w:val="center"/>
    </w:pPr>
    <w:rPr>
      <w:rFonts w:eastAsia="Times New Roman" w:cs="Times New Roman"/>
      <w:b/>
      <w:bCs/>
      <w:szCs w:val="24"/>
    </w:rPr>
  </w:style>
  <w:style w:type="character" w:customStyle="1" w:styleId="af5">
    <w:name w:val="Название Знак"/>
    <w:basedOn w:val="a2"/>
    <w:link w:val="af4"/>
    <w:rsid w:val="008529F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FontStyle21">
    <w:name w:val="Font Style21"/>
    <w:rsid w:val="008529F3"/>
    <w:rPr>
      <w:rFonts w:ascii="Times New Roman" w:eastAsia="Times New Roman" w:hAnsi="Times New Roman" w:cs="Times New Roman"/>
      <w:sz w:val="24"/>
      <w:szCs w:val="24"/>
    </w:rPr>
  </w:style>
  <w:style w:type="paragraph" w:customStyle="1" w:styleId="Style13">
    <w:name w:val="Style13"/>
    <w:basedOn w:val="a1"/>
    <w:next w:val="a1"/>
    <w:rsid w:val="008529F3"/>
    <w:pPr>
      <w:widowControl w:val="0"/>
      <w:suppressAutoHyphens/>
      <w:spacing w:after="0" w:line="298" w:lineRule="exact"/>
      <w:ind w:firstLine="763"/>
    </w:pPr>
    <w:rPr>
      <w:rFonts w:eastAsia="Arial Unicode MS" w:cs="Times New Roman"/>
      <w:kern w:val="1"/>
      <w:szCs w:val="24"/>
      <w:lang w:eastAsia="ar-SA"/>
    </w:rPr>
  </w:style>
  <w:style w:type="character" w:styleId="af6">
    <w:name w:val="page number"/>
    <w:basedOn w:val="a2"/>
    <w:rsid w:val="008529F3"/>
  </w:style>
  <w:style w:type="character" w:customStyle="1" w:styleId="30">
    <w:name w:val="Заголовок 3 Знак"/>
    <w:basedOn w:val="a2"/>
    <w:link w:val="3"/>
    <w:uiPriority w:val="9"/>
    <w:rsid w:val="00163450"/>
    <w:rPr>
      <w:rFonts w:ascii="Times New Roman" w:eastAsiaTheme="majorEastAsia" w:hAnsi="Times New Roman" w:cstheme="majorBidi"/>
      <w:bCs/>
      <w:sz w:val="24"/>
      <w:lang w:eastAsia="ru-RU"/>
    </w:rPr>
  </w:style>
  <w:style w:type="character" w:customStyle="1" w:styleId="ad">
    <w:name w:val="Без интервала Знак"/>
    <w:basedOn w:val="20"/>
    <w:link w:val="a0"/>
    <w:uiPriority w:val="1"/>
    <w:rsid w:val="00163450"/>
    <w:rPr>
      <w:rFonts w:eastAsiaTheme="minorEastAsia"/>
      <w:bCs/>
    </w:rPr>
  </w:style>
  <w:style w:type="character" w:customStyle="1" w:styleId="40">
    <w:name w:val="Заголовок 4 Знак"/>
    <w:basedOn w:val="a2"/>
    <w:link w:val="4"/>
    <w:uiPriority w:val="9"/>
    <w:rsid w:val="00480C81"/>
    <w:rPr>
      <w:rFonts w:ascii="Times New Roman" w:eastAsiaTheme="majorEastAsia" w:hAnsi="Times New Roman" w:cstheme="majorBidi"/>
      <w:bCs/>
      <w:iCs/>
      <w:color w:val="000000" w:themeColor="text1"/>
      <w:spacing w:val="15"/>
      <w:sz w:val="24"/>
      <w:szCs w:val="24"/>
      <w:lang w:eastAsia="ru-RU"/>
    </w:rPr>
  </w:style>
  <w:style w:type="paragraph" w:styleId="af7">
    <w:name w:val="Body Text"/>
    <w:basedOn w:val="a1"/>
    <w:link w:val="af8"/>
    <w:rsid w:val="00A26479"/>
    <w:pPr>
      <w:spacing w:after="0" w:line="240" w:lineRule="auto"/>
      <w:jc w:val="both"/>
    </w:pPr>
    <w:rPr>
      <w:rFonts w:eastAsia="Times New Roman" w:cs="Times New Roman"/>
      <w:szCs w:val="20"/>
    </w:rPr>
  </w:style>
  <w:style w:type="character" w:customStyle="1" w:styleId="af8">
    <w:name w:val="Основной текст Знак"/>
    <w:basedOn w:val="a2"/>
    <w:link w:val="af7"/>
    <w:rsid w:val="00A26479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9">
    <w:name w:val="Plain Text"/>
    <w:basedOn w:val="a1"/>
    <w:link w:val="afa"/>
    <w:rsid w:val="00A26479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a">
    <w:name w:val="Текст Знак"/>
    <w:basedOn w:val="a2"/>
    <w:link w:val="af9"/>
    <w:rsid w:val="00A26479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32">
    <w:name w:val="Body Text Indent 3"/>
    <w:basedOn w:val="a1"/>
    <w:link w:val="33"/>
    <w:uiPriority w:val="99"/>
    <w:semiHidden/>
    <w:unhideWhenUsed/>
    <w:rsid w:val="006225BF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2"/>
    <w:link w:val="32"/>
    <w:uiPriority w:val="99"/>
    <w:semiHidden/>
    <w:rsid w:val="006225BF"/>
    <w:rPr>
      <w:rFonts w:ascii="Times New Roman" w:eastAsiaTheme="minorEastAsia" w:hAnsi="Times New Roman"/>
      <w:sz w:val="16"/>
      <w:szCs w:val="16"/>
      <w:lang w:eastAsia="ru-RU"/>
    </w:rPr>
  </w:style>
  <w:style w:type="paragraph" w:customStyle="1" w:styleId="afb">
    <w:name w:val="Название рисунка"/>
    <w:basedOn w:val="a1"/>
    <w:next w:val="a1"/>
    <w:rsid w:val="006225BF"/>
    <w:pPr>
      <w:spacing w:before="120" w:after="120"/>
      <w:jc w:val="center"/>
    </w:pPr>
    <w:rPr>
      <w:rFonts w:eastAsia="Times New Roman" w:cs="Times New Roman"/>
      <w:bCs/>
      <w:sz w:val="26"/>
      <w:szCs w:val="20"/>
    </w:rPr>
  </w:style>
  <w:style w:type="paragraph" w:styleId="afc">
    <w:name w:val="Body Text Indent"/>
    <w:basedOn w:val="a1"/>
    <w:link w:val="afd"/>
    <w:uiPriority w:val="99"/>
    <w:semiHidden/>
    <w:unhideWhenUsed/>
    <w:rsid w:val="00AE2CBB"/>
    <w:pPr>
      <w:spacing w:after="120"/>
      <w:ind w:left="283"/>
    </w:pPr>
  </w:style>
  <w:style w:type="character" w:customStyle="1" w:styleId="afd">
    <w:name w:val="Основной текст с отступом Знак"/>
    <w:basedOn w:val="a2"/>
    <w:link w:val="afc"/>
    <w:uiPriority w:val="99"/>
    <w:semiHidden/>
    <w:rsid w:val="00AE2CBB"/>
    <w:rPr>
      <w:rFonts w:ascii="Times New Roman" w:eastAsiaTheme="minorEastAsia" w:hAnsi="Times New Roman"/>
      <w:sz w:val="24"/>
      <w:lang w:eastAsia="ru-RU"/>
    </w:rPr>
  </w:style>
  <w:style w:type="character" w:customStyle="1" w:styleId="ab">
    <w:name w:val="Абзац списка Знак"/>
    <w:basedOn w:val="a2"/>
    <w:link w:val="aa"/>
    <w:uiPriority w:val="99"/>
    <w:locked/>
    <w:rsid w:val="006859FF"/>
    <w:rPr>
      <w:rFonts w:ascii="Times New Roman" w:hAnsi="Times New Roman"/>
      <w:sz w:val="24"/>
    </w:rPr>
  </w:style>
  <w:style w:type="paragraph" w:customStyle="1" w:styleId="22">
    <w:name w:val="заголовок 2"/>
    <w:basedOn w:val="2"/>
    <w:next w:val="a"/>
    <w:autoRedefine/>
    <w:rsid w:val="006859FF"/>
    <w:pPr>
      <w:keepNext w:val="0"/>
      <w:keepLines w:val="0"/>
      <w:framePr w:hSpace="180" w:wrap="around" w:vAnchor="page" w:hAnchor="margin" w:xAlign="right" w:y="766"/>
      <w:numPr>
        <w:numId w:val="0"/>
      </w:numPr>
      <w:shd w:val="clear" w:color="auto" w:fill="C2D69B" w:themeFill="accent3" w:themeFillTint="99"/>
      <w:tabs>
        <w:tab w:val="left" w:pos="7200"/>
      </w:tabs>
      <w:spacing w:before="60" w:after="60"/>
      <w:outlineLvl w:val="9"/>
    </w:pPr>
    <w:rPr>
      <w:rFonts w:eastAsia="Times New Roman" w:cs="Times New Roman"/>
      <w:b/>
      <w:bCs w:val="0"/>
      <w:snapToGrid w:val="0"/>
      <w:szCs w:val="24"/>
    </w:rPr>
  </w:style>
  <w:style w:type="paragraph" w:customStyle="1" w:styleId="210">
    <w:name w:val="Основной текст 21"/>
    <w:basedOn w:val="a1"/>
    <w:rsid w:val="00361B05"/>
    <w:pPr>
      <w:spacing w:after="0" w:line="240" w:lineRule="auto"/>
      <w:jc w:val="center"/>
    </w:pPr>
    <w:rPr>
      <w:rFonts w:eastAsia="Times New Roman" w:cs="Times New Roman"/>
      <w:b/>
      <w:szCs w:val="28"/>
      <w:lang w:eastAsia="ar-SA"/>
    </w:rPr>
  </w:style>
  <w:style w:type="paragraph" w:customStyle="1" w:styleId="afe">
    <w:name w:val="Подрис"/>
    <w:basedOn w:val="a1"/>
    <w:link w:val="aff"/>
    <w:qFormat/>
    <w:rsid w:val="00504CD8"/>
    <w:pPr>
      <w:spacing w:after="0" w:line="240" w:lineRule="auto"/>
      <w:ind w:firstLine="709"/>
      <w:jc w:val="center"/>
    </w:pPr>
    <w:rPr>
      <w:rFonts w:eastAsia="Times New Roman" w:cs="Times New Roman"/>
      <w:bCs/>
      <w:szCs w:val="24"/>
    </w:rPr>
  </w:style>
  <w:style w:type="character" w:customStyle="1" w:styleId="aff">
    <w:name w:val="Подрис Знак"/>
    <w:aliases w:val="Перечень рисунков Знак"/>
    <w:basedOn w:val="a2"/>
    <w:link w:val="afe"/>
    <w:rsid w:val="00504CD8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customStyle="1" w:styleId="50">
    <w:name w:val="Заголовок 5 Знак"/>
    <w:basedOn w:val="a2"/>
    <w:link w:val="5"/>
    <w:uiPriority w:val="9"/>
    <w:rsid w:val="00C25F88"/>
    <w:rPr>
      <w:rFonts w:ascii="Times New Roman" w:eastAsiaTheme="majorEastAsia" w:hAnsi="Times New Roman" w:cstheme="majorBidi"/>
      <w:color w:val="000000" w:themeColor="text1"/>
      <w:sz w:val="24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51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6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oter" Target="footer4.xml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footer" Target="footer3.xml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2190E26-CA38-4C43-BD0B-D0D417E71F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48</Pages>
  <Words>8998</Words>
  <Characters>51290</Characters>
  <Application>Microsoft Office Word</Application>
  <DocSecurity>0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Аня</dc:creator>
  <cp:lastModifiedBy>Аня</cp:lastModifiedBy>
  <cp:revision>11</cp:revision>
  <dcterms:created xsi:type="dcterms:W3CDTF">2019-05-19T18:22:00Z</dcterms:created>
  <dcterms:modified xsi:type="dcterms:W3CDTF">2019-05-19T20:19:00Z</dcterms:modified>
</cp:coreProperties>
</file>