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45E6" w:rsidRPr="00652ABC" w:rsidRDefault="004C45E6" w:rsidP="004C45E6">
      <w:pPr>
        <w:jc w:val="center"/>
        <w:rPr>
          <w:rFonts w:ascii="Times New Roman" w:hAnsi="Times New Roman" w:cs="Times New Roman"/>
          <w:spacing w:val="2"/>
          <w:sz w:val="24"/>
          <w:szCs w:val="24"/>
        </w:rPr>
      </w:pPr>
      <w:r w:rsidRPr="00652ABC">
        <w:rPr>
          <w:rFonts w:ascii="Times New Roman" w:hAnsi="Times New Roman" w:cs="Times New Roman"/>
          <w:spacing w:val="2"/>
          <w:sz w:val="24"/>
          <w:szCs w:val="24"/>
        </w:rPr>
        <w:t>Санкт-Петербургский государственный университет</w:t>
      </w:r>
    </w:p>
    <w:p w:rsidR="004C45E6" w:rsidRDefault="004C45E6" w:rsidP="004C45E6">
      <w:pPr>
        <w:spacing w:after="0" w:line="360" w:lineRule="auto"/>
        <w:rPr>
          <w:rFonts w:ascii="Times New Roman" w:hAnsi="Times New Roman" w:cs="Times New Roman"/>
          <w:sz w:val="24"/>
          <w:szCs w:val="24"/>
        </w:rPr>
      </w:pPr>
    </w:p>
    <w:p w:rsidR="004C45E6" w:rsidRPr="00652ABC" w:rsidRDefault="004C45E6" w:rsidP="004C45E6">
      <w:pPr>
        <w:spacing w:after="0" w:line="360" w:lineRule="auto"/>
        <w:rPr>
          <w:rFonts w:ascii="Times New Roman" w:hAnsi="Times New Roman" w:cs="Times New Roman"/>
          <w:sz w:val="24"/>
          <w:szCs w:val="24"/>
        </w:rPr>
      </w:pPr>
    </w:p>
    <w:p w:rsidR="004C45E6" w:rsidRPr="00652ABC" w:rsidRDefault="004C45E6" w:rsidP="004C45E6">
      <w:pPr>
        <w:spacing w:after="0" w:line="360" w:lineRule="auto"/>
        <w:rPr>
          <w:rFonts w:ascii="Times New Roman" w:hAnsi="Times New Roman" w:cs="Times New Roman"/>
          <w:sz w:val="24"/>
          <w:szCs w:val="24"/>
        </w:rPr>
      </w:pPr>
    </w:p>
    <w:p w:rsidR="004C45E6" w:rsidRPr="009A215F" w:rsidRDefault="004C45E6" w:rsidP="004C45E6">
      <w:pPr>
        <w:spacing w:after="0" w:line="480" w:lineRule="auto"/>
        <w:jc w:val="center"/>
        <w:rPr>
          <w:rFonts w:ascii="Times New Roman" w:hAnsi="Times New Roman" w:cs="Times New Roman"/>
          <w:b/>
          <w:bCs/>
          <w:i/>
          <w:sz w:val="24"/>
          <w:szCs w:val="24"/>
        </w:rPr>
      </w:pPr>
      <w:r>
        <w:rPr>
          <w:rFonts w:ascii="Times New Roman" w:hAnsi="Times New Roman" w:cs="Times New Roman"/>
          <w:b/>
          <w:bCs/>
          <w:i/>
          <w:sz w:val="24"/>
          <w:szCs w:val="24"/>
        </w:rPr>
        <w:t>КОПОНЕВА Анастасия</w:t>
      </w:r>
      <w:r w:rsidRPr="009A215F">
        <w:rPr>
          <w:rFonts w:ascii="Times New Roman" w:hAnsi="Times New Roman" w:cs="Times New Roman"/>
          <w:b/>
          <w:bCs/>
          <w:i/>
          <w:sz w:val="24"/>
          <w:szCs w:val="24"/>
        </w:rPr>
        <w:t xml:space="preserve"> </w:t>
      </w:r>
      <w:r>
        <w:rPr>
          <w:rFonts w:ascii="Times New Roman" w:hAnsi="Times New Roman" w:cs="Times New Roman"/>
          <w:b/>
          <w:bCs/>
          <w:i/>
          <w:sz w:val="24"/>
          <w:szCs w:val="24"/>
        </w:rPr>
        <w:t>Вячеславовна</w:t>
      </w:r>
    </w:p>
    <w:p w:rsidR="004C45E6" w:rsidRPr="00652ABC" w:rsidRDefault="004C45E6" w:rsidP="004C45E6">
      <w:pPr>
        <w:spacing w:after="0" w:line="480" w:lineRule="auto"/>
        <w:jc w:val="center"/>
        <w:rPr>
          <w:rFonts w:ascii="Times New Roman" w:hAnsi="Times New Roman" w:cs="Times New Roman"/>
          <w:b/>
          <w:bCs/>
          <w:sz w:val="24"/>
          <w:szCs w:val="24"/>
        </w:rPr>
      </w:pPr>
      <w:r w:rsidRPr="00652ABC">
        <w:rPr>
          <w:rFonts w:ascii="Times New Roman" w:hAnsi="Times New Roman" w:cs="Times New Roman"/>
          <w:b/>
          <w:bCs/>
          <w:sz w:val="24"/>
          <w:szCs w:val="24"/>
        </w:rPr>
        <w:t>Выпускная квалификационная работа</w:t>
      </w:r>
    </w:p>
    <w:p w:rsidR="004C45E6" w:rsidRPr="009A215F" w:rsidRDefault="004C45E6" w:rsidP="004C45E6">
      <w:pPr>
        <w:spacing w:after="0" w:line="480" w:lineRule="auto"/>
        <w:jc w:val="center"/>
        <w:rPr>
          <w:rFonts w:ascii="Times New Roman" w:hAnsi="Times New Roman" w:cs="Times New Roman"/>
          <w:b/>
          <w:i/>
          <w:sz w:val="24"/>
          <w:szCs w:val="24"/>
          <w:shd w:val="clear" w:color="auto" w:fill="FFFFFF"/>
        </w:rPr>
      </w:pPr>
      <w:r>
        <w:rPr>
          <w:rFonts w:ascii="Times New Roman" w:hAnsi="Times New Roman" w:cs="Times New Roman"/>
          <w:b/>
          <w:i/>
          <w:sz w:val="24"/>
          <w:szCs w:val="24"/>
          <w:shd w:val="clear" w:color="auto" w:fill="FFFFFF"/>
        </w:rPr>
        <w:t>Таксация леса с применением беспилотных летательных аппаратов</w:t>
      </w:r>
    </w:p>
    <w:p w:rsidR="004C45E6" w:rsidRDefault="004C45E6" w:rsidP="004C45E6">
      <w:pPr>
        <w:spacing w:after="0" w:line="360" w:lineRule="auto"/>
        <w:rPr>
          <w:rFonts w:ascii="Times New Roman" w:hAnsi="Times New Roman" w:cs="Times New Roman"/>
          <w:b/>
          <w:i/>
          <w:sz w:val="24"/>
          <w:szCs w:val="24"/>
          <w:shd w:val="clear" w:color="auto" w:fill="FFFFFF"/>
        </w:rPr>
      </w:pPr>
    </w:p>
    <w:p w:rsidR="004C45E6" w:rsidRPr="00C13BC2" w:rsidRDefault="004C45E6" w:rsidP="004C45E6">
      <w:pPr>
        <w:spacing w:after="0" w:line="360" w:lineRule="auto"/>
        <w:rPr>
          <w:rFonts w:ascii="Times New Roman" w:hAnsi="Times New Roman" w:cs="Times New Roman"/>
          <w:sz w:val="24"/>
          <w:szCs w:val="24"/>
        </w:rPr>
      </w:pPr>
    </w:p>
    <w:p w:rsidR="004C45E6" w:rsidRPr="00C13BC2" w:rsidRDefault="004C45E6" w:rsidP="004C45E6">
      <w:pPr>
        <w:spacing w:after="0" w:line="360" w:lineRule="auto"/>
        <w:rPr>
          <w:rFonts w:ascii="Times New Roman" w:hAnsi="Times New Roman" w:cs="Times New Roman"/>
          <w:sz w:val="24"/>
          <w:szCs w:val="24"/>
        </w:rPr>
      </w:pPr>
    </w:p>
    <w:p w:rsidR="004C45E6" w:rsidRPr="00652ABC" w:rsidRDefault="004C45E6" w:rsidP="004C45E6">
      <w:pPr>
        <w:spacing w:after="0" w:line="360" w:lineRule="auto"/>
        <w:jc w:val="center"/>
        <w:rPr>
          <w:rFonts w:ascii="Times New Roman" w:hAnsi="Times New Roman" w:cs="Times New Roman"/>
          <w:spacing w:val="-1"/>
          <w:sz w:val="24"/>
          <w:szCs w:val="24"/>
        </w:rPr>
      </w:pPr>
      <w:r w:rsidRPr="00652ABC">
        <w:rPr>
          <w:rFonts w:ascii="Times New Roman" w:hAnsi="Times New Roman" w:cs="Times New Roman"/>
          <w:spacing w:val="-1"/>
          <w:sz w:val="24"/>
          <w:szCs w:val="24"/>
        </w:rPr>
        <w:t xml:space="preserve">Уровень образования: </w:t>
      </w:r>
      <w:r w:rsidRPr="002C13CF">
        <w:rPr>
          <w:rFonts w:ascii="Times New Roman" w:hAnsi="Times New Roman" w:cs="Times New Roman"/>
          <w:i/>
          <w:spacing w:val="-1"/>
          <w:sz w:val="24"/>
          <w:szCs w:val="24"/>
        </w:rPr>
        <w:t>бакалавриат</w:t>
      </w:r>
    </w:p>
    <w:p w:rsidR="004C45E6" w:rsidRPr="00652ABC" w:rsidRDefault="004C45E6" w:rsidP="004C45E6">
      <w:pPr>
        <w:spacing w:after="0" w:line="360" w:lineRule="auto"/>
        <w:jc w:val="center"/>
        <w:rPr>
          <w:rFonts w:ascii="Times New Roman" w:hAnsi="Times New Roman" w:cs="Times New Roman"/>
          <w:spacing w:val="-1"/>
          <w:sz w:val="24"/>
          <w:szCs w:val="24"/>
        </w:rPr>
      </w:pPr>
      <w:r w:rsidRPr="00652ABC">
        <w:rPr>
          <w:rFonts w:ascii="Times New Roman" w:hAnsi="Times New Roman" w:cs="Times New Roman"/>
          <w:spacing w:val="-1"/>
          <w:sz w:val="24"/>
          <w:szCs w:val="24"/>
        </w:rPr>
        <w:t xml:space="preserve">Направление </w:t>
      </w:r>
      <w:r w:rsidRPr="00C00585">
        <w:rPr>
          <w:rFonts w:ascii="Times New Roman" w:hAnsi="Times New Roman" w:cs="Times New Roman"/>
          <w:spacing w:val="-1"/>
          <w:sz w:val="24"/>
          <w:szCs w:val="24"/>
        </w:rPr>
        <w:t>05</w:t>
      </w:r>
      <w:r>
        <w:rPr>
          <w:rFonts w:ascii="Times New Roman" w:hAnsi="Times New Roman" w:cs="Times New Roman"/>
          <w:spacing w:val="-1"/>
          <w:sz w:val="24"/>
          <w:szCs w:val="24"/>
        </w:rPr>
        <w:t>.03.0</w:t>
      </w:r>
      <w:r w:rsidRPr="00C00585">
        <w:rPr>
          <w:rFonts w:ascii="Times New Roman" w:hAnsi="Times New Roman" w:cs="Times New Roman"/>
          <w:spacing w:val="-1"/>
          <w:sz w:val="24"/>
          <w:szCs w:val="24"/>
        </w:rPr>
        <w:t>3</w:t>
      </w:r>
      <w:r w:rsidRPr="00652ABC">
        <w:rPr>
          <w:rFonts w:ascii="Times New Roman" w:hAnsi="Times New Roman" w:cs="Times New Roman"/>
          <w:i/>
          <w:spacing w:val="-1"/>
          <w:sz w:val="24"/>
          <w:szCs w:val="24"/>
        </w:rPr>
        <w:t xml:space="preserve"> «</w:t>
      </w:r>
      <w:r>
        <w:rPr>
          <w:rFonts w:ascii="Times New Roman" w:hAnsi="Times New Roman" w:cs="Times New Roman"/>
          <w:i/>
          <w:spacing w:val="-1"/>
          <w:sz w:val="24"/>
          <w:szCs w:val="24"/>
        </w:rPr>
        <w:t>Картография и геоинформатика</w:t>
      </w:r>
      <w:r w:rsidRPr="00652ABC">
        <w:rPr>
          <w:rFonts w:ascii="Times New Roman" w:hAnsi="Times New Roman" w:cs="Times New Roman"/>
          <w:i/>
          <w:spacing w:val="-1"/>
          <w:sz w:val="24"/>
          <w:szCs w:val="24"/>
        </w:rPr>
        <w:t>»</w:t>
      </w:r>
    </w:p>
    <w:p w:rsidR="004C45E6" w:rsidRDefault="004C45E6" w:rsidP="004C45E6">
      <w:pPr>
        <w:spacing w:after="0" w:line="360" w:lineRule="auto"/>
        <w:jc w:val="center"/>
        <w:rPr>
          <w:rFonts w:ascii="Times New Roman" w:hAnsi="Times New Roman" w:cs="Times New Roman"/>
          <w:i/>
          <w:spacing w:val="-1"/>
          <w:sz w:val="24"/>
          <w:szCs w:val="24"/>
        </w:rPr>
      </w:pPr>
      <w:r w:rsidRPr="00652ABC">
        <w:rPr>
          <w:rFonts w:ascii="Times New Roman" w:hAnsi="Times New Roman" w:cs="Times New Roman"/>
          <w:spacing w:val="-1"/>
          <w:sz w:val="24"/>
          <w:szCs w:val="24"/>
        </w:rPr>
        <w:t xml:space="preserve">Основная образовательная программа </w:t>
      </w:r>
      <w:r>
        <w:rPr>
          <w:rFonts w:ascii="Times New Roman" w:hAnsi="Times New Roman" w:cs="Times New Roman"/>
          <w:spacing w:val="-1"/>
          <w:sz w:val="24"/>
          <w:szCs w:val="24"/>
        </w:rPr>
        <w:t>СВ.5020.2015</w:t>
      </w:r>
      <w:r w:rsidRPr="00652ABC">
        <w:rPr>
          <w:rFonts w:ascii="Times New Roman" w:hAnsi="Times New Roman" w:cs="Times New Roman"/>
          <w:i/>
          <w:spacing w:val="-1"/>
          <w:sz w:val="24"/>
          <w:szCs w:val="24"/>
        </w:rPr>
        <w:t xml:space="preserve"> «</w:t>
      </w:r>
      <w:r>
        <w:rPr>
          <w:rFonts w:ascii="Times New Roman" w:hAnsi="Times New Roman" w:cs="Times New Roman"/>
          <w:i/>
          <w:spacing w:val="-1"/>
          <w:sz w:val="24"/>
          <w:szCs w:val="24"/>
        </w:rPr>
        <w:t>Картография и геоинформатика</w:t>
      </w:r>
      <w:r w:rsidRPr="00652ABC">
        <w:rPr>
          <w:rFonts w:ascii="Times New Roman" w:hAnsi="Times New Roman" w:cs="Times New Roman"/>
          <w:i/>
          <w:spacing w:val="-1"/>
          <w:sz w:val="24"/>
          <w:szCs w:val="24"/>
        </w:rPr>
        <w:t>»</w:t>
      </w:r>
    </w:p>
    <w:p w:rsidR="004C45E6" w:rsidRPr="00742227" w:rsidRDefault="004C45E6" w:rsidP="004C45E6">
      <w:pPr>
        <w:spacing w:after="0" w:line="360" w:lineRule="auto"/>
        <w:jc w:val="center"/>
        <w:rPr>
          <w:rFonts w:ascii="Times New Roman" w:hAnsi="Times New Roman" w:cs="Times New Roman"/>
          <w:spacing w:val="-1"/>
          <w:sz w:val="24"/>
          <w:szCs w:val="24"/>
        </w:rPr>
      </w:pPr>
      <w:r>
        <w:rPr>
          <w:rFonts w:ascii="Times New Roman" w:hAnsi="Times New Roman" w:cs="Times New Roman"/>
          <w:spacing w:val="-1"/>
          <w:sz w:val="24"/>
          <w:szCs w:val="24"/>
        </w:rPr>
        <w:t xml:space="preserve">Профиль </w:t>
      </w:r>
      <w:r w:rsidRPr="00742227">
        <w:rPr>
          <w:rFonts w:ascii="Times New Roman" w:hAnsi="Times New Roman" w:cs="Times New Roman"/>
          <w:i/>
          <w:spacing w:val="-1"/>
          <w:sz w:val="24"/>
          <w:szCs w:val="24"/>
        </w:rPr>
        <w:t>«Геоинформатика»</w:t>
      </w:r>
    </w:p>
    <w:p w:rsidR="004C45E6" w:rsidRPr="00652ABC" w:rsidRDefault="004C45E6" w:rsidP="004C45E6">
      <w:pPr>
        <w:spacing w:after="0" w:line="360" w:lineRule="auto"/>
        <w:rPr>
          <w:rFonts w:ascii="Times New Roman" w:hAnsi="Times New Roman" w:cs="Times New Roman"/>
          <w:sz w:val="24"/>
          <w:szCs w:val="24"/>
        </w:rPr>
      </w:pPr>
    </w:p>
    <w:p w:rsidR="004C45E6" w:rsidRPr="00FD5C4A" w:rsidRDefault="004C45E6" w:rsidP="004C45E6">
      <w:pPr>
        <w:spacing w:after="0" w:line="360" w:lineRule="auto"/>
        <w:rPr>
          <w:rFonts w:ascii="Times New Roman" w:hAnsi="Times New Roman" w:cs="Times New Roman"/>
          <w:sz w:val="24"/>
          <w:szCs w:val="24"/>
        </w:rPr>
      </w:pPr>
    </w:p>
    <w:p w:rsidR="004C45E6" w:rsidRPr="004C3631" w:rsidRDefault="004C45E6" w:rsidP="004C45E6">
      <w:pPr>
        <w:spacing w:after="0" w:line="360" w:lineRule="auto"/>
        <w:ind w:left="5580"/>
        <w:rPr>
          <w:rFonts w:ascii="Times New Roman" w:hAnsi="Times New Roman" w:cs="Times New Roman"/>
          <w:sz w:val="24"/>
          <w:szCs w:val="24"/>
        </w:rPr>
      </w:pPr>
      <w:r w:rsidRPr="00652ABC">
        <w:rPr>
          <w:rFonts w:ascii="Times New Roman" w:hAnsi="Times New Roman" w:cs="Times New Roman"/>
          <w:sz w:val="24"/>
          <w:szCs w:val="24"/>
        </w:rPr>
        <w:t>Н</w:t>
      </w:r>
      <w:r w:rsidRPr="00652ABC">
        <w:rPr>
          <w:rFonts w:ascii="Times New Roman" w:hAnsi="Times New Roman" w:cs="Times New Roman"/>
          <w:spacing w:val="4"/>
          <w:sz w:val="24"/>
          <w:szCs w:val="24"/>
        </w:rPr>
        <w:t>а</w:t>
      </w:r>
      <w:r w:rsidRPr="00652ABC">
        <w:rPr>
          <w:rFonts w:ascii="Times New Roman" w:hAnsi="Times New Roman" w:cs="Times New Roman"/>
          <w:spacing w:val="-9"/>
          <w:sz w:val="24"/>
          <w:szCs w:val="24"/>
        </w:rPr>
        <w:t>у</w:t>
      </w:r>
      <w:r w:rsidRPr="00652ABC">
        <w:rPr>
          <w:rFonts w:ascii="Times New Roman" w:hAnsi="Times New Roman" w:cs="Times New Roman"/>
          <w:sz w:val="24"/>
          <w:szCs w:val="24"/>
        </w:rPr>
        <w:t>ч</w:t>
      </w:r>
      <w:r w:rsidRPr="00652ABC">
        <w:rPr>
          <w:rFonts w:ascii="Times New Roman" w:hAnsi="Times New Roman" w:cs="Times New Roman"/>
          <w:spacing w:val="1"/>
          <w:sz w:val="24"/>
          <w:szCs w:val="24"/>
        </w:rPr>
        <w:t>н</w:t>
      </w:r>
      <w:r w:rsidRPr="00652ABC">
        <w:rPr>
          <w:rFonts w:ascii="Times New Roman" w:hAnsi="Times New Roman" w:cs="Times New Roman"/>
          <w:spacing w:val="2"/>
          <w:sz w:val="24"/>
          <w:szCs w:val="24"/>
        </w:rPr>
        <w:t>ы</w:t>
      </w:r>
      <w:r w:rsidRPr="00652ABC">
        <w:rPr>
          <w:rFonts w:ascii="Times New Roman" w:hAnsi="Times New Roman" w:cs="Times New Roman"/>
          <w:sz w:val="24"/>
          <w:szCs w:val="24"/>
        </w:rPr>
        <w:t>й</w:t>
      </w:r>
      <w:r w:rsidRPr="00652ABC">
        <w:rPr>
          <w:rFonts w:ascii="Times New Roman" w:hAnsi="Times New Roman" w:cs="Times New Roman"/>
          <w:spacing w:val="-5"/>
          <w:sz w:val="24"/>
          <w:szCs w:val="24"/>
        </w:rPr>
        <w:t xml:space="preserve"> </w:t>
      </w:r>
      <w:r w:rsidRPr="00652ABC">
        <w:rPr>
          <w:rFonts w:ascii="Times New Roman" w:hAnsi="Times New Roman" w:cs="Times New Roman"/>
          <w:spacing w:val="5"/>
          <w:sz w:val="24"/>
          <w:szCs w:val="24"/>
        </w:rPr>
        <w:t>р</w:t>
      </w:r>
      <w:r w:rsidRPr="00652ABC">
        <w:rPr>
          <w:rFonts w:ascii="Times New Roman" w:hAnsi="Times New Roman" w:cs="Times New Roman"/>
          <w:spacing w:val="-9"/>
          <w:sz w:val="24"/>
          <w:szCs w:val="24"/>
        </w:rPr>
        <w:t>у</w:t>
      </w:r>
      <w:r w:rsidRPr="00652ABC">
        <w:rPr>
          <w:rFonts w:ascii="Times New Roman" w:hAnsi="Times New Roman" w:cs="Times New Roman"/>
          <w:spacing w:val="-1"/>
          <w:sz w:val="24"/>
          <w:szCs w:val="24"/>
        </w:rPr>
        <w:t>к</w:t>
      </w:r>
      <w:r w:rsidRPr="00652ABC">
        <w:rPr>
          <w:rFonts w:ascii="Times New Roman" w:hAnsi="Times New Roman" w:cs="Times New Roman"/>
          <w:spacing w:val="5"/>
          <w:sz w:val="24"/>
          <w:szCs w:val="24"/>
        </w:rPr>
        <w:t>о</w:t>
      </w:r>
      <w:r w:rsidRPr="00652ABC">
        <w:rPr>
          <w:rFonts w:ascii="Times New Roman" w:hAnsi="Times New Roman" w:cs="Times New Roman"/>
          <w:spacing w:val="2"/>
          <w:sz w:val="24"/>
          <w:szCs w:val="24"/>
        </w:rPr>
        <w:t>в</w:t>
      </w:r>
      <w:r w:rsidRPr="00652ABC">
        <w:rPr>
          <w:rFonts w:ascii="Times New Roman" w:hAnsi="Times New Roman" w:cs="Times New Roman"/>
          <w:spacing w:val="5"/>
          <w:sz w:val="24"/>
          <w:szCs w:val="24"/>
        </w:rPr>
        <w:t>о</w:t>
      </w:r>
      <w:r w:rsidRPr="00652ABC">
        <w:rPr>
          <w:rFonts w:ascii="Times New Roman" w:hAnsi="Times New Roman" w:cs="Times New Roman"/>
          <w:spacing w:val="-2"/>
          <w:sz w:val="24"/>
          <w:szCs w:val="24"/>
        </w:rPr>
        <w:t>д</w:t>
      </w:r>
      <w:r w:rsidRPr="00652ABC">
        <w:rPr>
          <w:rFonts w:ascii="Times New Roman" w:hAnsi="Times New Roman" w:cs="Times New Roman"/>
          <w:spacing w:val="1"/>
          <w:sz w:val="24"/>
          <w:szCs w:val="24"/>
        </w:rPr>
        <w:t>ит</w:t>
      </w:r>
      <w:r w:rsidRPr="00652ABC">
        <w:rPr>
          <w:rFonts w:ascii="Times New Roman" w:hAnsi="Times New Roman" w:cs="Times New Roman"/>
          <w:spacing w:val="-1"/>
          <w:sz w:val="24"/>
          <w:szCs w:val="24"/>
        </w:rPr>
        <w:t>е</w:t>
      </w:r>
      <w:r w:rsidRPr="00652ABC">
        <w:rPr>
          <w:rFonts w:ascii="Times New Roman" w:hAnsi="Times New Roman" w:cs="Times New Roman"/>
          <w:sz w:val="24"/>
          <w:szCs w:val="24"/>
        </w:rPr>
        <w:t>л</w:t>
      </w:r>
      <w:r w:rsidRPr="00652ABC">
        <w:rPr>
          <w:rFonts w:ascii="Times New Roman" w:hAnsi="Times New Roman" w:cs="Times New Roman"/>
          <w:spacing w:val="1"/>
          <w:sz w:val="24"/>
          <w:szCs w:val="24"/>
        </w:rPr>
        <w:t>ь</w:t>
      </w:r>
      <w:r>
        <w:rPr>
          <w:rFonts w:ascii="Times New Roman" w:hAnsi="Times New Roman" w:cs="Times New Roman"/>
          <w:sz w:val="24"/>
          <w:szCs w:val="24"/>
        </w:rPr>
        <w:t>:</w:t>
      </w:r>
    </w:p>
    <w:p w:rsidR="004C45E6" w:rsidRDefault="004C45E6" w:rsidP="004C45E6">
      <w:pPr>
        <w:spacing w:after="0" w:line="360" w:lineRule="auto"/>
        <w:ind w:left="5580"/>
        <w:rPr>
          <w:rFonts w:ascii="Times New Roman" w:hAnsi="Times New Roman" w:cs="Times New Roman"/>
          <w:sz w:val="24"/>
          <w:szCs w:val="24"/>
        </w:rPr>
      </w:pPr>
      <w:r>
        <w:rPr>
          <w:rFonts w:ascii="Times New Roman" w:hAnsi="Times New Roman" w:cs="Times New Roman"/>
          <w:sz w:val="24"/>
          <w:szCs w:val="24"/>
        </w:rPr>
        <w:t>Паниди Евгений Александрович</w:t>
      </w:r>
      <w:r w:rsidR="00CE570C">
        <w:rPr>
          <w:rFonts w:ascii="Times New Roman" w:hAnsi="Times New Roman" w:cs="Times New Roman"/>
          <w:sz w:val="24"/>
          <w:szCs w:val="24"/>
        </w:rPr>
        <w:t>,</w:t>
      </w:r>
    </w:p>
    <w:p w:rsidR="004C45E6" w:rsidRPr="00652ABC" w:rsidRDefault="00CE570C" w:rsidP="004C45E6">
      <w:pPr>
        <w:spacing w:after="0" w:line="360" w:lineRule="auto"/>
        <w:ind w:left="5580"/>
        <w:rPr>
          <w:rFonts w:ascii="Times New Roman" w:hAnsi="Times New Roman" w:cs="Times New Roman"/>
          <w:sz w:val="24"/>
          <w:szCs w:val="24"/>
        </w:rPr>
      </w:pPr>
      <w:r>
        <w:rPr>
          <w:rFonts w:ascii="Times New Roman" w:hAnsi="Times New Roman" w:cs="Times New Roman"/>
          <w:sz w:val="24"/>
          <w:szCs w:val="24"/>
        </w:rPr>
        <w:t xml:space="preserve">к.т.н., </w:t>
      </w:r>
      <w:r w:rsidR="004C45E6">
        <w:rPr>
          <w:rFonts w:ascii="Times New Roman" w:hAnsi="Times New Roman" w:cs="Times New Roman"/>
          <w:sz w:val="24"/>
          <w:szCs w:val="24"/>
        </w:rPr>
        <w:t>доцент</w:t>
      </w:r>
      <w:r>
        <w:rPr>
          <w:rFonts w:ascii="Times New Roman" w:hAnsi="Times New Roman" w:cs="Times New Roman"/>
          <w:sz w:val="24"/>
          <w:szCs w:val="24"/>
        </w:rPr>
        <w:t xml:space="preserve"> </w:t>
      </w:r>
      <w:r w:rsidR="004C45E6">
        <w:rPr>
          <w:rFonts w:ascii="Times New Roman" w:hAnsi="Times New Roman" w:cs="Times New Roman"/>
          <w:sz w:val="24"/>
          <w:szCs w:val="24"/>
        </w:rPr>
        <w:t xml:space="preserve"> </w:t>
      </w:r>
      <w:r>
        <w:rPr>
          <w:rFonts w:ascii="Times New Roman" w:hAnsi="Times New Roman" w:cs="Times New Roman"/>
          <w:sz w:val="24"/>
          <w:szCs w:val="24"/>
        </w:rPr>
        <w:t>кафедры</w:t>
      </w:r>
      <w:r w:rsidR="004C45E6">
        <w:rPr>
          <w:rFonts w:ascii="Times New Roman" w:hAnsi="Times New Roman" w:cs="Times New Roman"/>
          <w:sz w:val="24"/>
          <w:szCs w:val="24"/>
        </w:rPr>
        <w:t xml:space="preserve"> картографии и геоинформатики</w:t>
      </w:r>
      <w:r>
        <w:rPr>
          <w:rFonts w:ascii="Times New Roman" w:hAnsi="Times New Roman" w:cs="Times New Roman"/>
          <w:sz w:val="24"/>
          <w:szCs w:val="24"/>
        </w:rPr>
        <w:t xml:space="preserve"> СПбГУ</w:t>
      </w:r>
    </w:p>
    <w:p w:rsidR="004C45E6" w:rsidRDefault="004C45E6" w:rsidP="004C45E6">
      <w:pPr>
        <w:spacing w:after="0" w:line="360" w:lineRule="auto"/>
        <w:ind w:left="5580"/>
        <w:rPr>
          <w:rFonts w:ascii="Times New Roman" w:hAnsi="Times New Roman" w:cs="Times New Roman"/>
          <w:sz w:val="24"/>
          <w:szCs w:val="24"/>
        </w:rPr>
      </w:pPr>
    </w:p>
    <w:p w:rsidR="00CE570C" w:rsidRPr="00652ABC" w:rsidRDefault="00CE570C" w:rsidP="004C45E6">
      <w:pPr>
        <w:spacing w:after="0" w:line="360" w:lineRule="auto"/>
        <w:ind w:left="5580"/>
        <w:rPr>
          <w:rFonts w:ascii="Times New Roman" w:hAnsi="Times New Roman" w:cs="Times New Roman"/>
          <w:sz w:val="24"/>
          <w:szCs w:val="24"/>
        </w:rPr>
      </w:pPr>
    </w:p>
    <w:p w:rsidR="004C45E6" w:rsidRPr="002E03A2" w:rsidRDefault="004C45E6" w:rsidP="004C45E6">
      <w:pPr>
        <w:spacing w:after="0" w:line="360" w:lineRule="auto"/>
        <w:ind w:left="5580"/>
        <w:rPr>
          <w:rFonts w:ascii="Times New Roman" w:hAnsi="Times New Roman" w:cs="Times New Roman"/>
          <w:sz w:val="24"/>
          <w:szCs w:val="24"/>
        </w:rPr>
      </w:pPr>
      <w:r>
        <w:rPr>
          <w:rFonts w:ascii="Times New Roman" w:hAnsi="Times New Roman" w:cs="Times New Roman"/>
          <w:sz w:val="24"/>
          <w:szCs w:val="24"/>
        </w:rPr>
        <w:t>Рецензент:</w:t>
      </w:r>
    </w:p>
    <w:p w:rsidR="004C45E6" w:rsidRDefault="004C45E6" w:rsidP="004C45E6">
      <w:pPr>
        <w:spacing w:after="0" w:line="360" w:lineRule="auto"/>
        <w:ind w:left="5580"/>
        <w:rPr>
          <w:rFonts w:ascii="Times New Roman" w:hAnsi="Times New Roman" w:cs="Times New Roman"/>
          <w:sz w:val="24"/>
          <w:szCs w:val="24"/>
        </w:rPr>
      </w:pPr>
      <w:r>
        <w:rPr>
          <w:rFonts w:ascii="Times New Roman" w:hAnsi="Times New Roman" w:cs="Times New Roman"/>
          <w:sz w:val="24"/>
          <w:szCs w:val="24"/>
        </w:rPr>
        <w:t xml:space="preserve">Кузнецова Василина Михайловна, старший ГИС – инженер, </w:t>
      </w:r>
    </w:p>
    <w:p w:rsidR="004C45E6" w:rsidRPr="00CD0119" w:rsidRDefault="004C45E6" w:rsidP="004C45E6">
      <w:pPr>
        <w:spacing w:after="0" w:line="360" w:lineRule="auto"/>
        <w:ind w:left="5580"/>
        <w:rPr>
          <w:rFonts w:ascii="Times New Roman" w:hAnsi="Times New Roman" w:cs="Times New Roman"/>
          <w:sz w:val="24"/>
          <w:szCs w:val="24"/>
        </w:rPr>
      </w:pPr>
      <w:r>
        <w:rPr>
          <w:rFonts w:ascii="Times New Roman" w:hAnsi="Times New Roman" w:cs="Times New Roman"/>
          <w:sz w:val="24"/>
          <w:szCs w:val="24"/>
        </w:rPr>
        <w:t>ООО «Авиационные роботы»</w:t>
      </w:r>
    </w:p>
    <w:p w:rsidR="004C45E6" w:rsidRDefault="004C45E6" w:rsidP="004C45E6">
      <w:pPr>
        <w:jc w:val="center"/>
        <w:rPr>
          <w:rFonts w:ascii="Times New Roman" w:hAnsi="Times New Roman" w:cs="Times New Roman"/>
          <w:spacing w:val="2"/>
          <w:sz w:val="24"/>
          <w:szCs w:val="24"/>
        </w:rPr>
      </w:pPr>
    </w:p>
    <w:p w:rsidR="004C45E6" w:rsidRPr="004C3631" w:rsidRDefault="004C45E6" w:rsidP="004C45E6">
      <w:pPr>
        <w:jc w:val="center"/>
        <w:rPr>
          <w:rFonts w:ascii="Times New Roman" w:hAnsi="Times New Roman" w:cs="Times New Roman"/>
          <w:spacing w:val="2"/>
          <w:sz w:val="24"/>
          <w:szCs w:val="24"/>
        </w:rPr>
      </w:pPr>
    </w:p>
    <w:p w:rsidR="00CE570C" w:rsidRDefault="00CE570C" w:rsidP="004C45E6">
      <w:pPr>
        <w:jc w:val="center"/>
        <w:rPr>
          <w:rFonts w:ascii="Times New Roman" w:hAnsi="Times New Roman" w:cs="Times New Roman"/>
          <w:spacing w:val="2"/>
          <w:sz w:val="24"/>
          <w:szCs w:val="24"/>
        </w:rPr>
      </w:pPr>
    </w:p>
    <w:p w:rsidR="004C45E6" w:rsidRDefault="004C45E6" w:rsidP="004C45E6">
      <w:pPr>
        <w:spacing w:after="0" w:line="360" w:lineRule="auto"/>
        <w:jc w:val="center"/>
        <w:rPr>
          <w:rFonts w:ascii="Times New Roman" w:hAnsi="Times New Roman" w:cs="Times New Roman"/>
          <w:spacing w:val="2"/>
          <w:sz w:val="24"/>
          <w:szCs w:val="24"/>
        </w:rPr>
      </w:pPr>
    </w:p>
    <w:p w:rsidR="004C45E6" w:rsidRPr="00652ABC" w:rsidRDefault="004C45E6" w:rsidP="004C45E6">
      <w:pPr>
        <w:spacing w:after="0" w:line="360" w:lineRule="auto"/>
        <w:jc w:val="center"/>
        <w:rPr>
          <w:rFonts w:ascii="Times New Roman" w:hAnsi="Times New Roman" w:cs="Times New Roman"/>
          <w:spacing w:val="2"/>
          <w:sz w:val="24"/>
          <w:szCs w:val="24"/>
        </w:rPr>
      </w:pPr>
      <w:r w:rsidRPr="00652ABC">
        <w:rPr>
          <w:rFonts w:ascii="Times New Roman" w:hAnsi="Times New Roman" w:cs="Times New Roman"/>
          <w:spacing w:val="2"/>
          <w:sz w:val="24"/>
          <w:szCs w:val="24"/>
        </w:rPr>
        <w:t>Санкт-Петербург</w:t>
      </w:r>
    </w:p>
    <w:p w:rsidR="004C45E6" w:rsidRDefault="004C45E6" w:rsidP="004C45E6">
      <w:pPr>
        <w:spacing w:after="0" w:line="360" w:lineRule="auto"/>
        <w:jc w:val="center"/>
        <w:rPr>
          <w:rFonts w:ascii="Times New Roman" w:hAnsi="Times New Roman" w:cs="Times New Roman"/>
          <w:spacing w:val="2"/>
          <w:sz w:val="24"/>
          <w:szCs w:val="24"/>
        </w:rPr>
      </w:pPr>
      <w:r w:rsidRPr="00652ABC">
        <w:rPr>
          <w:rFonts w:ascii="Times New Roman" w:hAnsi="Times New Roman" w:cs="Times New Roman"/>
          <w:spacing w:val="2"/>
          <w:sz w:val="24"/>
          <w:szCs w:val="24"/>
        </w:rPr>
        <w:t>20</w:t>
      </w:r>
      <w:r>
        <w:rPr>
          <w:rFonts w:ascii="Times New Roman" w:hAnsi="Times New Roman" w:cs="Times New Roman"/>
          <w:spacing w:val="2"/>
          <w:sz w:val="24"/>
          <w:szCs w:val="24"/>
        </w:rPr>
        <w:t>19</w:t>
      </w:r>
    </w:p>
    <w:p w:rsidR="009D0363" w:rsidRPr="00E0086D" w:rsidRDefault="009D0363" w:rsidP="00306DE0">
      <w:pPr>
        <w:spacing w:after="0" w:line="360" w:lineRule="auto"/>
        <w:ind w:firstLine="851"/>
        <w:jc w:val="center"/>
        <w:rPr>
          <w:rFonts w:ascii="Times New Roman" w:hAnsi="Times New Roman" w:cs="Times New Roman"/>
          <w:sz w:val="24"/>
          <w:szCs w:val="24"/>
        </w:rPr>
      </w:pPr>
      <w:r w:rsidRPr="00E0086D">
        <w:rPr>
          <w:rFonts w:ascii="Times New Roman" w:hAnsi="Times New Roman" w:cs="Times New Roman"/>
          <w:sz w:val="24"/>
          <w:szCs w:val="24"/>
        </w:rPr>
        <w:lastRenderedPageBreak/>
        <w:t>СОДЕРЖАНИЕ</w:t>
      </w:r>
    </w:p>
    <w:sdt>
      <w:sdtPr>
        <w:rPr>
          <w:rFonts w:ascii="Times New Roman" w:eastAsiaTheme="minorEastAsia" w:hAnsi="Times New Roman" w:cs="Times New Roman"/>
          <w:b w:val="0"/>
          <w:bCs w:val="0"/>
          <w:color w:val="auto"/>
          <w:sz w:val="24"/>
          <w:szCs w:val="22"/>
          <w:lang w:eastAsia="en-US"/>
        </w:rPr>
        <w:id w:val="-774551619"/>
        <w:docPartObj>
          <w:docPartGallery w:val="Table of Contents"/>
          <w:docPartUnique/>
        </w:docPartObj>
      </w:sdtPr>
      <w:sdtEndPr>
        <w:rPr>
          <w:rFonts w:eastAsiaTheme="minorHAnsi"/>
          <w:sz w:val="22"/>
        </w:rPr>
      </w:sdtEndPr>
      <w:sdtContent>
        <w:p w:rsidR="00103A1F" w:rsidRPr="00E0086D" w:rsidRDefault="00103A1F" w:rsidP="00FC4243">
          <w:pPr>
            <w:pStyle w:val="a7"/>
            <w:spacing w:line="360" w:lineRule="auto"/>
            <w:jc w:val="both"/>
            <w:rPr>
              <w:rFonts w:ascii="Times New Roman" w:hAnsi="Times New Roman" w:cs="Times New Roman"/>
              <w:sz w:val="32"/>
            </w:rPr>
          </w:pPr>
        </w:p>
        <w:p w:rsidR="00103A1F" w:rsidRPr="00737977" w:rsidRDefault="007636AB" w:rsidP="00FC4243">
          <w:pPr>
            <w:pStyle w:val="11"/>
            <w:spacing w:line="360" w:lineRule="auto"/>
            <w:jc w:val="both"/>
            <w:rPr>
              <w:rFonts w:ascii="Times New Roman" w:hAnsi="Times New Roman" w:cs="Times New Roman"/>
              <w:sz w:val="24"/>
            </w:rPr>
          </w:pPr>
          <w:r w:rsidRPr="00737977">
            <w:rPr>
              <w:rFonts w:ascii="Times New Roman" w:hAnsi="Times New Roman" w:cs="Times New Roman"/>
              <w:sz w:val="24"/>
            </w:rPr>
            <w:t>ВВЕДЕНИЕ</w:t>
          </w:r>
          <w:r w:rsidR="00103A1F" w:rsidRPr="00737977">
            <w:rPr>
              <w:rFonts w:ascii="Times New Roman" w:hAnsi="Times New Roman" w:cs="Times New Roman"/>
              <w:bCs/>
              <w:sz w:val="24"/>
            </w:rPr>
            <w:t xml:space="preserve"> </w:t>
          </w:r>
          <w:r w:rsidR="00103A1F" w:rsidRPr="00737977">
            <w:rPr>
              <w:rFonts w:ascii="Times New Roman" w:hAnsi="Times New Roman" w:cs="Times New Roman"/>
              <w:sz w:val="24"/>
            </w:rPr>
            <w:ptab w:relativeTo="margin" w:alignment="right" w:leader="dot"/>
          </w:r>
          <w:r w:rsidRPr="00737977">
            <w:rPr>
              <w:rFonts w:ascii="Times New Roman" w:hAnsi="Times New Roman" w:cs="Times New Roman"/>
              <w:bCs/>
              <w:sz w:val="24"/>
            </w:rPr>
            <w:t>3</w:t>
          </w:r>
        </w:p>
        <w:p w:rsidR="00103A1F" w:rsidRPr="00737977" w:rsidRDefault="007636AB" w:rsidP="00FC4243">
          <w:pPr>
            <w:pStyle w:val="11"/>
            <w:spacing w:line="360" w:lineRule="auto"/>
            <w:jc w:val="both"/>
            <w:rPr>
              <w:rFonts w:ascii="Times New Roman" w:hAnsi="Times New Roman" w:cs="Times New Roman"/>
              <w:sz w:val="24"/>
            </w:rPr>
          </w:pPr>
          <w:r w:rsidRPr="00737977">
            <w:rPr>
              <w:rFonts w:ascii="Times New Roman" w:hAnsi="Times New Roman" w:cs="Times New Roman"/>
              <w:sz w:val="24"/>
            </w:rPr>
            <w:t xml:space="preserve">ГЛАВА 1. ТАКСАЦИЯ ЛЕСА. </w:t>
          </w:r>
          <w:r w:rsidR="00EE7212" w:rsidRPr="00737977">
            <w:rPr>
              <w:rFonts w:ascii="Times New Roman" w:hAnsi="Times New Roman" w:cs="Times New Roman"/>
              <w:sz w:val="24"/>
            </w:rPr>
            <w:t xml:space="preserve">ОНОВНЫЕ ПОНЯТИЯ И </w:t>
          </w:r>
          <w:r w:rsidRPr="00737977">
            <w:rPr>
              <w:rFonts w:ascii="Times New Roman" w:hAnsi="Times New Roman" w:cs="Times New Roman"/>
              <w:sz w:val="24"/>
            </w:rPr>
            <w:t xml:space="preserve">МЕТОДЫ ИССЛЕДОВАНИЯ </w:t>
          </w:r>
          <w:r w:rsidR="00103A1F" w:rsidRPr="00737977">
            <w:rPr>
              <w:rFonts w:ascii="Times New Roman" w:hAnsi="Times New Roman" w:cs="Times New Roman"/>
              <w:sz w:val="24"/>
            </w:rPr>
            <w:ptab w:relativeTo="margin" w:alignment="right" w:leader="dot"/>
          </w:r>
          <w:r w:rsidRPr="00737977">
            <w:rPr>
              <w:rFonts w:ascii="Times New Roman" w:hAnsi="Times New Roman" w:cs="Times New Roman"/>
              <w:bCs/>
              <w:sz w:val="24"/>
            </w:rPr>
            <w:t>5</w:t>
          </w:r>
        </w:p>
        <w:p w:rsidR="00103A1F" w:rsidRPr="00737977" w:rsidRDefault="007636AB" w:rsidP="00FC4243">
          <w:pPr>
            <w:pStyle w:val="2"/>
            <w:spacing w:line="360" w:lineRule="auto"/>
            <w:ind w:left="216"/>
            <w:jc w:val="both"/>
            <w:rPr>
              <w:rFonts w:ascii="Times New Roman" w:hAnsi="Times New Roman" w:cs="Times New Roman"/>
              <w:sz w:val="24"/>
            </w:rPr>
          </w:pPr>
          <w:r w:rsidRPr="00737977">
            <w:rPr>
              <w:rFonts w:ascii="Times New Roman" w:hAnsi="Times New Roman" w:cs="Times New Roman"/>
              <w:sz w:val="24"/>
            </w:rPr>
            <w:t xml:space="preserve">1.1. </w:t>
          </w:r>
          <w:r w:rsidR="001A79E2" w:rsidRPr="00737977">
            <w:rPr>
              <w:rFonts w:ascii="Times New Roman" w:hAnsi="Times New Roman" w:cs="Times New Roman"/>
              <w:sz w:val="24"/>
            </w:rPr>
            <w:t xml:space="preserve">Методы изучения лесов по аэроснимкам </w:t>
          </w:r>
          <w:r w:rsidR="00103A1F" w:rsidRPr="00737977">
            <w:rPr>
              <w:rFonts w:ascii="Times New Roman" w:hAnsi="Times New Roman" w:cs="Times New Roman"/>
              <w:sz w:val="24"/>
            </w:rPr>
            <w:ptab w:relativeTo="margin" w:alignment="right" w:leader="dot"/>
          </w:r>
          <w:r w:rsidRPr="00737977">
            <w:rPr>
              <w:rFonts w:ascii="Times New Roman" w:hAnsi="Times New Roman" w:cs="Times New Roman"/>
              <w:sz w:val="24"/>
            </w:rPr>
            <w:t>5</w:t>
          </w:r>
        </w:p>
        <w:p w:rsidR="007636AB" w:rsidRPr="00737977" w:rsidRDefault="007636AB" w:rsidP="00FC4243">
          <w:pPr>
            <w:pStyle w:val="3"/>
            <w:spacing w:line="360" w:lineRule="auto"/>
            <w:ind w:left="0" w:firstLine="216"/>
            <w:jc w:val="both"/>
            <w:rPr>
              <w:rFonts w:ascii="Times New Roman" w:hAnsi="Times New Roman" w:cs="Times New Roman"/>
              <w:sz w:val="24"/>
            </w:rPr>
          </w:pPr>
          <w:r w:rsidRPr="00737977">
            <w:rPr>
              <w:rFonts w:ascii="Times New Roman" w:hAnsi="Times New Roman" w:cs="Times New Roman"/>
              <w:sz w:val="24"/>
            </w:rPr>
            <w:t xml:space="preserve">1.2. </w:t>
          </w:r>
          <w:r w:rsidR="001A79E2" w:rsidRPr="00737977">
            <w:rPr>
              <w:rFonts w:ascii="Times New Roman" w:hAnsi="Times New Roman" w:cs="Times New Roman"/>
              <w:sz w:val="24"/>
            </w:rPr>
            <w:t xml:space="preserve">Математические основы дешифрирования аэрофотоснимков </w:t>
          </w:r>
          <w:r w:rsidR="002E3957">
            <w:rPr>
              <w:rFonts w:ascii="Times New Roman" w:hAnsi="Times New Roman" w:cs="Times New Roman"/>
              <w:sz w:val="24"/>
            </w:rPr>
            <w:t>территорий покрытых лесом</w:t>
          </w:r>
          <w:r w:rsidR="001A79E2" w:rsidRPr="00737977">
            <w:rPr>
              <w:rFonts w:ascii="Times New Roman" w:hAnsi="Times New Roman" w:cs="Times New Roman"/>
              <w:sz w:val="24"/>
            </w:rPr>
            <w:t xml:space="preserve"> </w:t>
          </w:r>
          <w:r w:rsidR="00103A1F" w:rsidRPr="00737977">
            <w:rPr>
              <w:rFonts w:ascii="Times New Roman" w:hAnsi="Times New Roman" w:cs="Times New Roman"/>
              <w:sz w:val="24"/>
            </w:rPr>
            <w:ptab w:relativeTo="margin" w:alignment="right" w:leader="dot"/>
          </w:r>
          <w:r w:rsidR="00737977" w:rsidRPr="00737977">
            <w:rPr>
              <w:rFonts w:ascii="Times New Roman" w:hAnsi="Times New Roman" w:cs="Times New Roman"/>
              <w:sz w:val="24"/>
            </w:rPr>
            <w:t>11</w:t>
          </w:r>
        </w:p>
        <w:p w:rsidR="007636AB" w:rsidRPr="00737977" w:rsidRDefault="007636AB" w:rsidP="00FC4243">
          <w:pPr>
            <w:pStyle w:val="11"/>
            <w:spacing w:line="360" w:lineRule="auto"/>
            <w:jc w:val="both"/>
            <w:rPr>
              <w:rFonts w:ascii="Times New Roman" w:hAnsi="Times New Roman" w:cs="Times New Roman"/>
              <w:sz w:val="24"/>
            </w:rPr>
          </w:pPr>
          <w:r w:rsidRPr="00737977">
            <w:rPr>
              <w:rFonts w:ascii="Times New Roman" w:hAnsi="Times New Roman" w:cs="Times New Roman"/>
              <w:sz w:val="24"/>
            </w:rPr>
            <w:t xml:space="preserve">ГЛАВА 2. </w:t>
          </w:r>
          <w:r w:rsidR="002E3957">
            <w:rPr>
              <w:rFonts w:ascii="Times New Roman" w:hAnsi="Times New Roman" w:cs="Times New Roman"/>
              <w:sz w:val="24"/>
            </w:rPr>
            <w:t xml:space="preserve">ПРИМЕНЕНИЕ БЕСПИЛОТНЫХ ЛЕТАТЕЛЬНЫХ АППАРАТОВ </w:t>
          </w:r>
          <w:r w:rsidRPr="00737977">
            <w:rPr>
              <w:rFonts w:ascii="Times New Roman" w:hAnsi="Times New Roman" w:cs="Times New Roman"/>
              <w:sz w:val="24"/>
            </w:rPr>
            <w:t xml:space="preserve">В ТАКСАЦИИ ЛЕСА </w:t>
          </w:r>
          <w:r w:rsidRPr="00737977">
            <w:rPr>
              <w:rFonts w:ascii="Times New Roman" w:hAnsi="Times New Roman" w:cs="Times New Roman"/>
              <w:sz w:val="24"/>
            </w:rPr>
            <w:ptab w:relativeTo="margin" w:alignment="right" w:leader="dot"/>
          </w:r>
          <w:r w:rsidR="00737977" w:rsidRPr="00737977">
            <w:rPr>
              <w:rFonts w:ascii="Times New Roman" w:hAnsi="Times New Roman" w:cs="Times New Roman"/>
              <w:bCs/>
              <w:sz w:val="24"/>
            </w:rPr>
            <w:t>14</w:t>
          </w:r>
        </w:p>
        <w:p w:rsidR="007636AB" w:rsidRPr="00737977" w:rsidRDefault="007636AB" w:rsidP="00FC4243">
          <w:pPr>
            <w:pStyle w:val="2"/>
            <w:spacing w:line="360" w:lineRule="auto"/>
            <w:ind w:left="216"/>
            <w:jc w:val="both"/>
            <w:rPr>
              <w:rFonts w:ascii="Times New Roman" w:hAnsi="Times New Roman" w:cs="Times New Roman"/>
              <w:sz w:val="24"/>
            </w:rPr>
          </w:pPr>
          <w:r w:rsidRPr="00737977">
            <w:rPr>
              <w:rFonts w:ascii="Times New Roman" w:hAnsi="Times New Roman" w:cs="Times New Roman"/>
              <w:caps/>
              <w:sz w:val="24"/>
            </w:rPr>
            <w:t>2</w:t>
          </w:r>
          <w:r w:rsidR="00EE7212" w:rsidRPr="00737977">
            <w:rPr>
              <w:rFonts w:ascii="Times New Roman" w:eastAsiaTheme="minorHAnsi" w:hAnsi="Times New Roman" w:cs="Times New Roman"/>
              <w:iCs/>
              <w:caps/>
              <w:sz w:val="24"/>
            </w:rPr>
            <w:t>.</w:t>
          </w:r>
          <w:r w:rsidRPr="00737977">
            <w:rPr>
              <w:rFonts w:ascii="Times New Roman" w:eastAsiaTheme="minorHAnsi" w:hAnsi="Times New Roman" w:cs="Times New Roman"/>
              <w:iCs/>
              <w:caps/>
              <w:sz w:val="24"/>
            </w:rPr>
            <w:t xml:space="preserve">1. </w:t>
          </w:r>
          <w:r w:rsidR="001A79E2" w:rsidRPr="00737977">
            <w:rPr>
              <w:rFonts w:ascii="Times New Roman" w:eastAsiaTheme="minorHAnsi" w:hAnsi="Times New Roman" w:cs="Times New Roman"/>
              <w:iCs/>
              <w:sz w:val="24"/>
            </w:rPr>
            <w:t>Бесп</w:t>
          </w:r>
          <w:r w:rsidR="00570259">
            <w:rPr>
              <w:rFonts w:ascii="Times New Roman" w:eastAsiaTheme="minorHAnsi" w:hAnsi="Times New Roman" w:cs="Times New Roman"/>
              <w:iCs/>
              <w:sz w:val="24"/>
            </w:rPr>
            <w:t xml:space="preserve">илотные летательные аппараты в </w:t>
          </w:r>
          <w:r w:rsidR="001A79E2" w:rsidRPr="00737977">
            <w:rPr>
              <w:rFonts w:ascii="Times New Roman" w:eastAsiaTheme="minorHAnsi" w:hAnsi="Times New Roman" w:cs="Times New Roman"/>
              <w:iCs/>
              <w:sz w:val="24"/>
            </w:rPr>
            <w:t>исследовании лесов. Требования</w:t>
          </w:r>
          <w:r w:rsidRPr="00737977">
            <w:rPr>
              <w:rFonts w:ascii="Times New Roman" w:eastAsiaTheme="minorHAnsi" w:hAnsi="Times New Roman" w:cs="Times New Roman"/>
              <w:iCs/>
              <w:sz w:val="24"/>
            </w:rPr>
            <w:t xml:space="preserve"> </w:t>
          </w:r>
          <w:r w:rsidR="00EE7212" w:rsidRPr="00737977">
            <w:rPr>
              <w:rFonts w:ascii="Times New Roman" w:eastAsiaTheme="minorHAnsi" w:hAnsi="Times New Roman" w:cs="Times New Roman"/>
              <w:iCs/>
              <w:sz w:val="24"/>
            </w:rPr>
            <w:t xml:space="preserve">к ним </w:t>
          </w:r>
          <w:r w:rsidRPr="00737977">
            <w:rPr>
              <w:rFonts w:ascii="Times New Roman" w:hAnsi="Times New Roman" w:cs="Times New Roman"/>
              <w:sz w:val="24"/>
            </w:rPr>
            <w:ptab w:relativeTo="margin" w:alignment="right" w:leader="dot"/>
          </w:r>
          <w:r w:rsidR="00737977" w:rsidRPr="00737977">
            <w:rPr>
              <w:rFonts w:ascii="Times New Roman" w:hAnsi="Times New Roman" w:cs="Times New Roman"/>
              <w:sz w:val="24"/>
            </w:rPr>
            <w:t>14</w:t>
          </w:r>
        </w:p>
        <w:p w:rsidR="007636AB" w:rsidRPr="00737977" w:rsidRDefault="001A79E2" w:rsidP="00FC4243">
          <w:pPr>
            <w:pStyle w:val="3"/>
            <w:spacing w:line="360" w:lineRule="auto"/>
            <w:ind w:left="0" w:firstLine="216"/>
            <w:rPr>
              <w:rFonts w:ascii="Times New Roman" w:hAnsi="Times New Roman" w:cs="Times New Roman"/>
              <w:sz w:val="24"/>
            </w:rPr>
          </w:pPr>
          <w:r w:rsidRPr="00737977">
            <w:rPr>
              <w:rFonts w:ascii="Times New Roman" w:eastAsiaTheme="minorHAnsi" w:hAnsi="Times New Roman" w:cs="Times New Roman"/>
              <w:iCs/>
              <w:caps/>
              <w:sz w:val="24"/>
            </w:rPr>
            <w:t>2.</w:t>
          </w:r>
          <w:r w:rsidR="007636AB" w:rsidRPr="00737977">
            <w:rPr>
              <w:rFonts w:ascii="Times New Roman" w:eastAsiaTheme="minorHAnsi" w:hAnsi="Times New Roman" w:cs="Times New Roman"/>
              <w:iCs/>
              <w:caps/>
              <w:sz w:val="24"/>
            </w:rPr>
            <w:t xml:space="preserve">2. </w:t>
          </w:r>
          <w:r w:rsidR="00EE7212" w:rsidRPr="00737977">
            <w:rPr>
              <w:rFonts w:ascii="Times New Roman" w:eastAsiaTheme="minorHAnsi" w:hAnsi="Times New Roman" w:cs="Times New Roman"/>
              <w:iCs/>
              <w:sz w:val="24"/>
            </w:rPr>
            <w:t xml:space="preserve">Спектральная камера </w:t>
          </w:r>
          <w:r w:rsidR="00EE7212" w:rsidRPr="00737977">
            <w:rPr>
              <w:rFonts w:ascii="Times New Roman" w:eastAsiaTheme="minorHAnsi" w:hAnsi="Times New Roman" w:cs="Times New Roman"/>
              <w:iCs/>
              <w:sz w:val="24"/>
              <w:lang w:val="en-US"/>
            </w:rPr>
            <w:t>P</w:t>
          </w:r>
          <w:r w:rsidR="00EE7212" w:rsidRPr="00737977">
            <w:rPr>
              <w:rFonts w:ascii="Times New Roman" w:eastAsiaTheme="minorHAnsi" w:hAnsi="Times New Roman" w:cs="Times New Roman"/>
              <w:iCs/>
              <w:sz w:val="24"/>
            </w:rPr>
            <w:t xml:space="preserve">arrot </w:t>
          </w:r>
          <w:r w:rsidR="00EE7212" w:rsidRPr="00737977">
            <w:rPr>
              <w:rFonts w:ascii="Times New Roman" w:eastAsiaTheme="minorHAnsi" w:hAnsi="Times New Roman" w:cs="Times New Roman"/>
              <w:iCs/>
              <w:sz w:val="24"/>
              <w:lang w:val="en-US"/>
            </w:rPr>
            <w:t>S</w:t>
          </w:r>
          <w:r w:rsidRPr="00737977">
            <w:rPr>
              <w:rFonts w:ascii="Times New Roman" w:eastAsiaTheme="minorHAnsi" w:hAnsi="Times New Roman" w:cs="Times New Roman"/>
              <w:iCs/>
              <w:sz w:val="24"/>
            </w:rPr>
            <w:t>equoia</w:t>
          </w:r>
          <w:r w:rsidR="007636AB" w:rsidRPr="00737977">
            <w:rPr>
              <w:rFonts w:ascii="Times New Roman" w:eastAsiaTheme="minorHAnsi" w:hAnsi="Times New Roman" w:cs="Times New Roman"/>
              <w:iCs/>
              <w:sz w:val="24"/>
            </w:rPr>
            <w:t xml:space="preserve"> </w:t>
          </w:r>
          <w:r w:rsidR="007636AB" w:rsidRPr="00737977">
            <w:rPr>
              <w:rFonts w:ascii="Times New Roman" w:hAnsi="Times New Roman" w:cs="Times New Roman"/>
              <w:sz w:val="24"/>
            </w:rPr>
            <w:ptab w:relativeTo="margin" w:alignment="right" w:leader="dot"/>
          </w:r>
          <w:r w:rsidR="00737977" w:rsidRPr="00737977">
            <w:rPr>
              <w:rFonts w:ascii="Times New Roman" w:hAnsi="Times New Roman" w:cs="Times New Roman"/>
              <w:sz w:val="24"/>
            </w:rPr>
            <w:t>16</w:t>
          </w:r>
        </w:p>
        <w:p w:rsidR="00FE1EDB" w:rsidRPr="00737977" w:rsidRDefault="00FE1EDB" w:rsidP="00FE1EDB">
          <w:pPr>
            <w:pStyle w:val="3"/>
            <w:spacing w:line="360" w:lineRule="auto"/>
            <w:ind w:left="0" w:firstLine="216"/>
            <w:rPr>
              <w:rFonts w:ascii="Times New Roman" w:hAnsi="Times New Roman" w:cs="Times New Roman"/>
              <w:sz w:val="24"/>
            </w:rPr>
          </w:pPr>
          <w:r w:rsidRPr="00737977">
            <w:rPr>
              <w:rFonts w:ascii="Times New Roman" w:eastAsiaTheme="minorHAnsi" w:hAnsi="Times New Roman" w:cs="Times New Roman"/>
              <w:iCs/>
              <w:caps/>
              <w:sz w:val="24"/>
            </w:rPr>
            <w:t xml:space="preserve">2.3. </w:t>
          </w:r>
          <w:r w:rsidR="002E3957">
            <w:rPr>
              <w:rFonts w:ascii="Times New Roman" w:hAnsi="Times New Roman" w:cs="Times New Roman"/>
              <w:sz w:val="24"/>
              <w:szCs w:val="24"/>
            </w:rPr>
            <w:t>Данные, и</w:t>
          </w:r>
          <w:r w:rsidR="00737977" w:rsidRPr="00737977">
            <w:rPr>
              <w:rFonts w:ascii="Times New Roman" w:hAnsi="Times New Roman" w:cs="Times New Roman"/>
              <w:sz w:val="24"/>
              <w:szCs w:val="24"/>
            </w:rPr>
            <w:t>спользуемые для получения количественных характеристик</w:t>
          </w:r>
          <w:r w:rsidR="002E3957">
            <w:rPr>
              <w:rFonts w:ascii="Times New Roman" w:hAnsi="Times New Roman" w:cs="Times New Roman"/>
              <w:sz w:val="24"/>
              <w:szCs w:val="24"/>
            </w:rPr>
            <w:t xml:space="preserve"> лесной растительности</w:t>
          </w:r>
          <w:r w:rsidRPr="00737977">
            <w:rPr>
              <w:rFonts w:ascii="Times New Roman" w:hAnsi="Times New Roman" w:cs="Times New Roman"/>
              <w:sz w:val="24"/>
            </w:rPr>
            <w:ptab w:relativeTo="margin" w:alignment="right" w:leader="dot"/>
          </w:r>
          <w:r w:rsidR="00737977" w:rsidRPr="00737977">
            <w:rPr>
              <w:rFonts w:ascii="Times New Roman" w:hAnsi="Times New Roman" w:cs="Times New Roman"/>
              <w:sz w:val="24"/>
            </w:rPr>
            <w:t>17</w:t>
          </w:r>
        </w:p>
        <w:p w:rsidR="007636AB" w:rsidRPr="00737977" w:rsidRDefault="00737977" w:rsidP="00FC4243">
          <w:pPr>
            <w:pStyle w:val="11"/>
            <w:spacing w:line="360" w:lineRule="auto"/>
            <w:jc w:val="both"/>
            <w:rPr>
              <w:rFonts w:ascii="Times New Roman" w:hAnsi="Times New Roman" w:cs="Times New Roman"/>
              <w:sz w:val="24"/>
            </w:rPr>
          </w:pPr>
          <w:r w:rsidRPr="00737977">
            <w:rPr>
              <w:rFonts w:ascii="Times New Roman" w:hAnsi="Times New Roman" w:cs="Times New Roman"/>
              <w:sz w:val="24"/>
            </w:rPr>
            <w:t>ГЛАВА 3. ОПРЕДЕЛЕНИЕ</w:t>
          </w:r>
          <w:r w:rsidR="002E3957">
            <w:rPr>
              <w:rFonts w:ascii="Times New Roman" w:hAnsi="Times New Roman" w:cs="Times New Roman"/>
              <w:sz w:val="24"/>
            </w:rPr>
            <w:t xml:space="preserve"> ОСНОВНЫХ ТАКСАЦИОННО</w:t>
          </w:r>
          <w:r w:rsidR="007636AB" w:rsidRPr="00737977">
            <w:rPr>
              <w:rFonts w:ascii="Times New Roman" w:hAnsi="Times New Roman" w:cs="Times New Roman"/>
              <w:sz w:val="24"/>
            </w:rPr>
            <w:t xml:space="preserve">–ДЕШИФРОВОЧНЫХ ПОКАЗАТЕЛЕЙ НА ЦИФРОВЫХ СНИМКАХ </w:t>
          </w:r>
          <w:r w:rsidR="007636AB" w:rsidRPr="00737977">
            <w:rPr>
              <w:rFonts w:ascii="Times New Roman" w:hAnsi="Times New Roman" w:cs="Times New Roman"/>
              <w:sz w:val="24"/>
            </w:rPr>
            <w:ptab w:relativeTo="margin" w:alignment="right" w:leader="dot"/>
          </w:r>
          <w:r w:rsidRPr="00737977">
            <w:rPr>
              <w:rFonts w:ascii="Times New Roman" w:hAnsi="Times New Roman" w:cs="Times New Roman"/>
              <w:bCs/>
              <w:sz w:val="24"/>
            </w:rPr>
            <w:t>21</w:t>
          </w:r>
        </w:p>
        <w:p w:rsidR="007636AB" w:rsidRPr="00737977" w:rsidRDefault="007636AB" w:rsidP="00FC4243">
          <w:pPr>
            <w:pStyle w:val="2"/>
            <w:spacing w:line="360" w:lineRule="auto"/>
            <w:ind w:left="216"/>
            <w:jc w:val="both"/>
            <w:rPr>
              <w:rFonts w:ascii="Times New Roman" w:hAnsi="Times New Roman" w:cs="Times New Roman"/>
              <w:sz w:val="24"/>
            </w:rPr>
          </w:pPr>
          <w:r w:rsidRPr="00737977">
            <w:rPr>
              <w:rFonts w:ascii="Times New Roman" w:hAnsi="Times New Roman" w:cs="Times New Roman"/>
              <w:sz w:val="24"/>
            </w:rPr>
            <w:t xml:space="preserve">3.1. </w:t>
          </w:r>
          <w:r w:rsidR="00570259">
            <w:rPr>
              <w:rFonts w:ascii="Times New Roman" w:hAnsi="Times New Roman" w:cs="Times New Roman"/>
              <w:sz w:val="24"/>
              <w:szCs w:val="24"/>
            </w:rPr>
            <w:t xml:space="preserve">Подготовка </w:t>
          </w:r>
          <w:r w:rsidR="00737977" w:rsidRPr="00737977">
            <w:rPr>
              <w:rFonts w:ascii="Times New Roman" w:hAnsi="Times New Roman" w:cs="Times New Roman"/>
              <w:sz w:val="24"/>
              <w:szCs w:val="24"/>
            </w:rPr>
            <w:t>данных</w:t>
          </w:r>
          <w:r w:rsidR="00737977" w:rsidRPr="00737977">
            <w:rPr>
              <w:rFonts w:ascii="Times New Roman" w:hAnsi="Times New Roman" w:cs="Times New Roman"/>
              <w:sz w:val="24"/>
            </w:rPr>
            <w:t xml:space="preserve"> </w:t>
          </w:r>
          <w:r w:rsidRPr="00737977">
            <w:rPr>
              <w:rFonts w:ascii="Times New Roman" w:hAnsi="Times New Roman" w:cs="Times New Roman"/>
              <w:sz w:val="24"/>
            </w:rPr>
            <w:ptab w:relativeTo="margin" w:alignment="right" w:leader="dot"/>
          </w:r>
          <w:r w:rsidRPr="00737977">
            <w:rPr>
              <w:rFonts w:ascii="Times New Roman" w:hAnsi="Times New Roman" w:cs="Times New Roman"/>
              <w:sz w:val="24"/>
            </w:rPr>
            <w:t>2</w:t>
          </w:r>
          <w:r w:rsidR="00800F4C">
            <w:rPr>
              <w:rFonts w:ascii="Times New Roman" w:hAnsi="Times New Roman" w:cs="Times New Roman"/>
              <w:sz w:val="24"/>
            </w:rPr>
            <w:t>4</w:t>
          </w:r>
        </w:p>
        <w:p w:rsidR="007636AB" w:rsidRPr="00737977" w:rsidRDefault="007636AB" w:rsidP="00FC4243">
          <w:pPr>
            <w:pStyle w:val="3"/>
            <w:spacing w:line="360" w:lineRule="auto"/>
            <w:ind w:left="216"/>
            <w:jc w:val="both"/>
            <w:rPr>
              <w:rFonts w:ascii="Times New Roman" w:hAnsi="Times New Roman" w:cs="Times New Roman"/>
              <w:sz w:val="24"/>
            </w:rPr>
          </w:pPr>
          <w:r w:rsidRPr="00737977">
            <w:rPr>
              <w:rFonts w:ascii="Times New Roman" w:hAnsi="Times New Roman" w:cs="Times New Roman"/>
              <w:sz w:val="24"/>
            </w:rPr>
            <w:t>3.2</w:t>
          </w:r>
          <w:r w:rsidR="001A79E2" w:rsidRPr="00737977">
            <w:rPr>
              <w:rFonts w:ascii="Times New Roman" w:hAnsi="Times New Roman" w:cs="Times New Roman"/>
              <w:sz w:val="24"/>
            </w:rPr>
            <w:t>.</w:t>
          </w:r>
          <w:r w:rsidRPr="00737977">
            <w:rPr>
              <w:rFonts w:ascii="Times New Roman" w:hAnsi="Times New Roman" w:cs="Times New Roman"/>
              <w:sz w:val="24"/>
            </w:rPr>
            <w:t xml:space="preserve"> </w:t>
          </w:r>
          <w:r w:rsidR="00737977" w:rsidRPr="00737977">
            <w:rPr>
              <w:rFonts w:ascii="Times New Roman" w:hAnsi="Times New Roman" w:cs="Times New Roman"/>
              <w:sz w:val="24"/>
              <w:szCs w:val="24"/>
            </w:rPr>
            <w:t>Обнаружение отдельных деревьев</w:t>
          </w:r>
          <w:r w:rsidR="00737977" w:rsidRPr="00737977">
            <w:rPr>
              <w:rFonts w:ascii="Times New Roman" w:hAnsi="Times New Roman" w:cs="Times New Roman"/>
              <w:sz w:val="24"/>
            </w:rPr>
            <w:t xml:space="preserve"> </w:t>
          </w:r>
          <w:r w:rsidRPr="00737977">
            <w:rPr>
              <w:rFonts w:ascii="Times New Roman" w:hAnsi="Times New Roman" w:cs="Times New Roman"/>
              <w:sz w:val="24"/>
            </w:rPr>
            <w:ptab w:relativeTo="margin" w:alignment="right" w:leader="dot"/>
          </w:r>
          <w:r w:rsidR="00800F4C">
            <w:rPr>
              <w:rFonts w:ascii="Times New Roman" w:hAnsi="Times New Roman" w:cs="Times New Roman"/>
              <w:sz w:val="24"/>
            </w:rPr>
            <w:t>26</w:t>
          </w:r>
        </w:p>
        <w:p w:rsidR="00737977" w:rsidRPr="004C7589" w:rsidRDefault="00737977" w:rsidP="00737977">
          <w:pPr>
            <w:ind w:firstLine="216"/>
            <w:rPr>
              <w:lang w:eastAsia="ru-RU"/>
            </w:rPr>
          </w:pPr>
          <w:r w:rsidRPr="00737977">
            <w:rPr>
              <w:rFonts w:ascii="Times New Roman" w:hAnsi="Times New Roman" w:cs="Times New Roman"/>
              <w:sz w:val="24"/>
            </w:rPr>
            <w:t xml:space="preserve">3.3. </w:t>
          </w:r>
          <w:r w:rsidRPr="00737977">
            <w:rPr>
              <w:rFonts w:ascii="Times New Roman" w:hAnsi="Times New Roman" w:cs="Times New Roman"/>
              <w:sz w:val="24"/>
              <w:szCs w:val="24"/>
            </w:rPr>
            <w:t>Оконтуривание крон деревьев</w:t>
          </w:r>
          <w:r w:rsidRPr="00737977">
            <w:rPr>
              <w:rFonts w:ascii="Times New Roman" w:hAnsi="Times New Roman" w:cs="Times New Roman"/>
              <w:sz w:val="24"/>
            </w:rPr>
            <w:ptab w:relativeTo="margin" w:alignment="right" w:leader="dot"/>
          </w:r>
          <w:r w:rsidR="00800F4C">
            <w:rPr>
              <w:rFonts w:ascii="Times New Roman" w:hAnsi="Times New Roman" w:cs="Times New Roman"/>
              <w:sz w:val="24"/>
            </w:rPr>
            <w:t>31</w:t>
          </w:r>
        </w:p>
        <w:p w:rsidR="0023642D" w:rsidRPr="004C7589" w:rsidRDefault="0023642D" w:rsidP="0023642D">
          <w:pPr>
            <w:pStyle w:val="3"/>
            <w:spacing w:line="360" w:lineRule="auto"/>
            <w:ind w:left="216"/>
            <w:jc w:val="both"/>
            <w:rPr>
              <w:rFonts w:ascii="Times New Roman" w:hAnsi="Times New Roman" w:cs="Times New Roman"/>
              <w:sz w:val="24"/>
            </w:rPr>
          </w:pPr>
          <w:r w:rsidRPr="00737977">
            <w:rPr>
              <w:rFonts w:ascii="Times New Roman" w:hAnsi="Times New Roman" w:cs="Times New Roman"/>
              <w:sz w:val="24"/>
            </w:rPr>
            <w:t>3.4.</w:t>
          </w:r>
          <w:r w:rsidRPr="0023642D">
            <w:rPr>
              <w:rFonts w:ascii="Times New Roman" w:hAnsi="Times New Roman" w:cs="Times New Roman"/>
              <w:sz w:val="24"/>
              <w:szCs w:val="24"/>
            </w:rPr>
            <w:t xml:space="preserve"> </w:t>
          </w:r>
          <w:r>
            <w:rPr>
              <w:rFonts w:ascii="Times New Roman" w:hAnsi="Times New Roman" w:cs="Times New Roman"/>
              <w:sz w:val="24"/>
              <w:szCs w:val="24"/>
            </w:rPr>
            <w:t>Нахождение сухостоя</w:t>
          </w:r>
          <w:r w:rsidRPr="00737977">
            <w:rPr>
              <w:rFonts w:ascii="Times New Roman" w:hAnsi="Times New Roman" w:cs="Times New Roman"/>
              <w:sz w:val="24"/>
            </w:rPr>
            <w:ptab w:relativeTo="margin" w:alignment="right" w:leader="dot"/>
          </w:r>
          <w:r w:rsidR="004C7589">
            <w:rPr>
              <w:rFonts w:ascii="Times New Roman" w:hAnsi="Times New Roman" w:cs="Times New Roman"/>
              <w:sz w:val="24"/>
            </w:rPr>
            <w:t>3</w:t>
          </w:r>
          <w:r w:rsidR="00800F4C">
            <w:rPr>
              <w:rFonts w:ascii="Times New Roman" w:hAnsi="Times New Roman" w:cs="Times New Roman"/>
              <w:sz w:val="24"/>
            </w:rPr>
            <w:t>4</w:t>
          </w:r>
        </w:p>
        <w:p w:rsidR="00737977" w:rsidRPr="004C7589" w:rsidRDefault="00737977" w:rsidP="0023642D">
          <w:pPr>
            <w:pStyle w:val="3"/>
            <w:spacing w:line="360" w:lineRule="auto"/>
            <w:ind w:left="0" w:firstLine="216"/>
            <w:jc w:val="both"/>
            <w:rPr>
              <w:rFonts w:ascii="Times New Roman" w:hAnsi="Times New Roman" w:cs="Times New Roman"/>
              <w:sz w:val="24"/>
            </w:rPr>
          </w:pPr>
          <w:r w:rsidRPr="00737977">
            <w:rPr>
              <w:rFonts w:ascii="Times New Roman" w:hAnsi="Times New Roman" w:cs="Times New Roman"/>
              <w:sz w:val="24"/>
            </w:rPr>
            <w:t>3.</w:t>
          </w:r>
          <w:r w:rsidR="0023642D" w:rsidRPr="0023642D">
            <w:rPr>
              <w:rFonts w:ascii="Times New Roman" w:hAnsi="Times New Roman" w:cs="Times New Roman"/>
              <w:sz w:val="24"/>
            </w:rPr>
            <w:t>5</w:t>
          </w:r>
          <w:r w:rsidRPr="00737977">
            <w:rPr>
              <w:rFonts w:ascii="Times New Roman" w:hAnsi="Times New Roman" w:cs="Times New Roman"/>
              <w:sz w:val="24"/>
            </w:rPr>
            <w:t xml:space="preserve">. </w:t>
          </w:r>
          <w:r w:rsidRPr="00737977">
            <w:rPr>
              <w:rFonts w:ascii="Times New Roman" w:hAnsi="Times New Roman" w:cs="Times New Roman"/>
              <w:sz w:val="24"/>
              <w:szCs w:val="24"/>
            </w:rPr>
            <w:t xml:space="preserve">Определение породы деревьев </w:t>
          </w:r>
          <w:r w:rsidRPr="00737977">
            <w:rPr>
              <w:rFonts w:ascii="Times New Roman" w:hAnsi="Times New Roman" w:cs="Times New Roman"/>
              <w:sz w:val="24"/>
            </w:rPr>
            <w:ptab w:relativeTo="margin" w:alignment="right" w:leader="dot"/>
          </w:r>
          <w:r w:rsidR="0037080F">
            <w:rPr>
              <w:rFonts w:ascii="Times New Roman" w:hAnsi="Times New Roman" w:cs="Times New Roman"/>
              <w:sz w:val="24"/>
            </w:rPr>
            <w:t>3</w:t>
          </w:r>
          <w:r w:rsidR="00800F4C">
            <w:rPr>
              <w:rFonts w:ascii="Times New Roman" w:hAnsi="Times New Roman" w:cs="Times New Roman"/>
              <w:sz w:val="24"/>
            </w:rPr>
            <w:t>5</w:t>
          </w:r>
        </w:p>
        <w:p w:rsidR="007636AB" w:rsidRPr="004C7589" w:rsidRDefault="007636AB" w:rsidP="00FC4243">
          <w:pPr>
            <w:pStyle w:val="11"/>
            <w:spacing w:line="360" w:lineRule="auto"/>
            <w:jc w:val="both"/>
            <w:rPr>
              <w:rFonts w:ascii="Times New Roman" w:hAnsi="Times New Roman" w:cs="Times New Roman"/>
              <w:sz w:val="24"/>
            </w:rPr>
          </w:pPr>
          <w:r w:rsidRPr="00737977">
            <w:rPr>
              <w:rFonts w:ascii="Times New Roman" w:hAnsi="Times New Roman" w:cs="Times New Roman"/>
              <w:sz w:val="24"/>
            </w:rPr>
            <w:t xml:space="preserve">ЗАКЛЮЧЕНИЕ </w:t>
          </w:r>
          <w:r w:rsidRPr="00737977">
            <w:rPr>
              <w:rFonts w:ascii="Times New Roman" w:hAnsi="Times New Roman" w:cs="Times New Roman"/>
              <w:sz w:val="24"/>
            </w:rPr>
            <w:ptab w:relativeTo="margin" w:alignment="right" w:leader="dot"/>
          </w:r>
          <w:r w:rsidR="00800F4C">
            <w:rPr>
              <w:rFonts w:ascii="Times New Roman" w:hAnsi="Times New Roman" w:cs="Times New Roman"/>
              <w:bCs/>
              <w:sz w:val="24"/>
            </w:rPr>
            <w:t>41</w:t>
          </w:r>
        </w:p>
        <w:p w:rsidR="007636AB" w:rsidRPr="004C7589" w:rsidRDefault="002E3957" w:rsidP="00FC4243">
          <w:pPr>
            <w:pStyle w:val="11"/>
            <w:spacing w:line="360" w:lineRule="auto"/>
            <w:jc w:val="both"/>
            <w:rPr>
              <w:rFonts w:ascii="Times New Roman" w:hAnsi="Times New Roman" w:cs="Times New Roman"/>
              <w:bCs/>
              <w:sz w:val="24"/>
            </w:rPr>
          </w:pPr>
          <w:r>
            <w:rPr>
              <w:rFonts w:ascii="Times New Roman" w:hAnsi="Times New Roman" w:cs="Times New Roman"/>
              <w:sz w:val="24"/>
            </w:rPr>
            <w:t>ЛИТЕРАТУРА</w:t>
          </w:r>
          <w:r w:rsidR="007636AB" w:rsidRPr="00737977">
            <w:rPr>
              <w:rFonts w:ascii="Times New Roman" w:hAnsi="Times New Roman" w:cs="Times New Roman"/>
              <w:sz w:val="24"/>
            </w:rPr>
            <w:t xml:space="preserve"> </w:t>
          </w:r>
          <w:r w:rsidR="007636AB" w:rsidRPr="00737977">
            <w:rPr>
              <w:rFonts w:ascii="Times New Roman" w:hAnsi="Times New Roman" w:cs="Times New Roman"/>
              <w:sz w:val="24"/>
            </w:rPr>
            <w:ptab w:relativeTo="margin" w:alignment="right" w:leader="dot"/>
          </w:r>
          <w:r w:rsidR="00800F4C">
            <w:rPr>
              <w:rFonts w:ascii="Times New Roman" w:hAnsi="Times New Roman" w:cs="Times New Roman"/>
              <w:sz w:val="24"/>
            </w:rPr>
            <w:t>42</w:t>
          </w:r>
        </w:p>
        <w:p w:rsidR="00306DE0" w:rsidRDefault="00EE7212" w:rsidP="002E3957">
          <w:pPr>
            <w:pStyle w:val="11"/>
            <w:spacing w:line="360" w:lineRule="auto"/>
            <w:jc w:val="both"/>
            <w:rPr>
              <w:rFonts w:ascii="Times New Roman" w:hAnsi="Times New Roman" w:cs="Times New Roman"/>
              <w:bCs/>
              <w:sz w:val="24"/>
            </w:rPr>
          </w:pPr>
          <w:r w:rsidRPr="00737977">
            <w:rPr>
              <w:rFonts w:ascii="Times New Roman" w:hAnsi="Times New Roman" w:cs="Times New Roman"/>
              <w:sz w:val="24"/>
            </w:rPr>
            <w:t xml:space="preserve">ПРИЛОЖЕНИЯ </w:t>
          </w:r>
          <w:r w:rsidRPr="00737977">
            <w:rPr>
              <w:rFonts w:ascii="Times New Roman" w:hAnsi="Times New Roman" w:cs="Times New Roman"/>
              <w:sz w:val="24"/>
            </w:rPr>
            <w:ptab w:relativeTo="margin" w:alignment="right" w:leader="dot"/>
          </w:r>
          <w:r w:rsidR="0037080F">
            <w:rPr>
              <w:rFonts w:ascii="Times New Roman" w:hAnsi="Times New Roman" w:cs="Times New Roman"/>
              <w:bCs/>
              <w:sz w:val="24"/>
            </w:rPr>
            <w:t>4</w:t>
          </w:r>
          <w:r w:rsidR="00800F4C">
            <w:rPr>
              <w:rFonts w:ascii="Times New Roman" w:hAnsi="Times New Roman" w:cs="Times New Roman"/>
              <w:bCs/>
              <w:sz w:val="24"/>
            </w:rPr>
            <w:t>7</w:t>
          </w:r>
        </w:p>
        <w:p w:rsidR="00306DE0" w:rsidRDefault="00306DE0" w:rsidP="00306DE0">
          <w:pPr>
            <w:rPr>
              <w:lang w:eastAsia="ru-RU"/>
            </w:rPr>
          </w:pPr>
        </w:p>
        <w:p w:rsidR="00103A1F" w:rsidRPr="00306DE0" w:rsidRDefault="00F94503" w:rsidP="00306DE0">
          <w:pPr>
            <w:rPr>
              <w:lang w:eastAsia="ru-RU"/>
            </w:rPr>
          </w:pPr>
        </w:p>
      </w:sdtContent>
    </w:sdt>
    <w:p w:rsidR="009D0363" w:rsidRPr="00E0086D" w:rsidRDefault="009D34B4" w:rsidP="009D34B4">
      <w:pPr>
        <w:pStyle w:val="12"/>
        <w:spacing w:after="240" w:line="360" w:lineRule="auto"/>
      </w:pPr>
      <w:r>
        <w:lastRenderedPageBreak/>
        <w:t>ВВЕДЕНИЕ</w:t>
      </w:r>
    </w:p>
    <w:p w:rsidR="009D0363" w:rsidRPr="00E0086D" w:rsidRDefault="00277D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В России сосредоточена пятая часть лесн</w:t>
      </w:r>
      <w:r w:rsidR="0044033D" w:rsidRPr="00E0086D">
        <w:rPr>
          <w:rFonts w:ascii="Times New Roman" w:hAnsi="Times New Roman" w:cs="Times New Roman"/>
          <w:sz w:val="24"/>
          <w:szCs w:val="24"/>
        </w:rPr>
        <w:t>ых ресурсов мира. Значение</w:t>
      </w:r>
      <w:r w:rsidRPr="00E0086D">
        <w:rPr>
          <w:rFonts w:ascii="Times New Roman" w:hAnsi="Times New Roman" w:cs="Times New Roman"/>
          <w:sz w:val="24"/>
          <w:szCs w:val="24"/>
        </w:rPr>
        <w:t xml:space="preserve"> лесов в экологической, биосферной и экономической сфере страны велико. Поэтому важной задачей современности является устойчивое управление лесами, которое обеспечит многоцелевое лесопользование, охрану, защиту и воспроизводство лесов. </w:t>
      </w:r>
      <w:r w:rsidR="00FC4D43" w:rsidRPr="00E0086D">
        <w:rPr>
          <w:rFonts w:ascii="Times New Roman" w:hAnsi="Times New Roman" w:cs="Times New Roman"/>
          <w:sz w:val="24"/>
          <w:szCs w:val="24"/>
        </w:rPr>
        <w:t>На государственном у</w:t>
      </w:r>
      <w:r w:rsidR="0044033D" w:rsidRPr="00E0086D">
        <w:rPr>
          <w:rFonts w:ascii="Times New Roman" w:hAnsi="Times New Roman" w:cs="Times New Roman"/>
          <w:sz w:val="24"/>
          <w:szCs w:val="24"/>
        </w:rPr>
        <w:t>ровне формируется лесная политика РФ,</w:t>
      </w:r>
      <w:r w:rsidR="00FC4D43" w:rsidRPr="00E0086D">
        <w:rPr>
          <w:rFonts w:ascii="Times New Roman" w:hAnsi="Times New Roman" w:cs="Times New Roman"/>
          <w:sz w:val="24"/>
          <w:szCs w:val="24"/>
        </w:rPr>
        <w:t xml:space="preserve"> </w:t>
      </w:r>
      <w:r w:rsidR="0044033D" w:rsidRPr="00E0086D">
        <w:rPr>
          <w:rFonts w:ascii="Times New Roman" w:hAnsi="Times New Roman" w:cs="Times New Roman"/>
          <w:sz w:val="24"/>
          <w:szCs w:val="24"/>
        </w:rPr>
        <w:t>р</w:t>
      </w:r>
      <w:r w:rsidR="00CD7BBA">
        <w:rPr>
          <w:rFonts w:ascii="Times New Roman" w:hAnsi="Times New Roman" w:cs="Times New Roman"/>
          <w:sz w:val="24"/>
          <w:szCs w:val="24"/>
        </w:rPr>
        <w:t>азрабатывается нормативно-</w:t>
      </w:r>
      <w:r w:rsidR="00FC4D43" w:rsidRPr="00E0086D">
        <w:rPr>
          <w:rFonts w:ascii="Times New Roman" w:hAnsi="Times New Roman" w:cs="Times New Roman"/>
          <w:sz w:val="24"/>
          <w:szCs w:val="24"/>
        </w:rPr>
        <w:t xml:space="preserve">правовая база, комплекс подзаконных актов, регламентирующих порядок использования, охраны, защиты и воспроизводства леса. </w:t>
      </w:r>
      <w:r w:rsidR="00024256" w:rsidRPr="00E0086D">
        <w:rPr>
          <w:rFonts w:ascii="Times New Roman" w:hAnsi="Times New Roman" w:cs="Times New Roman"/>
          <w:sz w:val="24"/>
          <w:szCs w:val="24"/>
        </w:rPr>
        <w:t>«</w:t>
      </w:r>
      <w:r w:rsidR="00A02A0A">
        <w:rPr>
          <w:rFonts w:ascii="Times New Roman" w:hAnsi="Times New Roman" w:cs="Times New Roman"/>
          <w:sz w:val="24"/>
          <w:szCs w:val="24"/>
        </w:rPr>
        <w:t>Материалы лесоустройства давностью до 10 лет имеются только на 18% площади лесов, в то время как 71% площади российских лесов имеют давность материалов лесоустройства 20 и более лет» (Метод определения…, 2017</w:t>
      </w:r>
      <w:r w:rsidR="005C0D4A">
        <w:rPr>
          <w:rFonts w:ascii="Times New Roman" w:hAnsi="Times New Roman" w:cs="Times New Roman"/>
          <w:sz w:val="24"/>
          <w:szCs w:val="24"/>
        </w:rPr>
        <w:t>)</w:t>
      </w:r>
      <w:r w:rsidR="00CA6D7F" w:rsidRPr="00E0086D">
        <w:rPr>
          <w:rFonts w:ascii="Times New Roman" w:hAnsi="Times New Roman" w:cs="Times New Roman"/>
          <w:sz w:val="24"/>
          <w:szCs w:val="24"/>
        </w:rPr>
        <w:t>.</w:t>
      </w:r>
    </w:p>
    <w:p w:rsidR="00277DB5" w:rsidRPr="00E0086D" w:rsidRDefault="00277D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Для устойчивого и эффективного управления органам лесного хозяйства необходима объективная информация о состоянии и динамике лесных экосистем. Т</w:t>
      </w:r>
      <w:r w:rsidR="0072371A" w:rsidRPr="00E0086D">
        <w:rPr>
          <w:rFonts w:ascii="Times New Roman" w:hAnsi="Times New Roman" w:cs="Times New Roman"/>
          <w:sz w:val="24"/>
          <w:szCs w:val="24"/>
        </w:rPr>
        <w:t xml:space="preserve">акие данные могут предоставить </w:t>
      </w:r>
      <w:r w:rsidR="00024256" w:rsidRPr="00E0086D">
        <w:rPr>
          <w:rFonts w:ascii="Times New Roman" w:hAnsi="Times New Roman" w:cs="Times New Roman"/>
          <w:sz w:val="24"/>
          <w:szCs w:val="24"/>
        </w:rPr>
        <w:t xml:space="preserve">таксационные работы, которые </w:t>
      </w:r>
      <w:r w:rsidR="0077236B" w:rsidRPr="00E0086D">
        <w:rPr>
          <w:rFonts w:ascii="Times New Roman" w:hAnsi="Times New Roman" w:cs="Times New Roman"/>
          <w:sz w:val="24"/>
          <w:szCs w:val="24"/>
        </w:rPr>
        <w:t>проводят при</w:t>
      </w:r>
      <w:r w:rsidR="00024256" w:rsidRPr="00E0086D">
        <w:rPr>
          <w:rFonts w:ascii="Times New Roman" w:hAnsi="Times New Roman" w:cs="Times New Roman"/>
          <w:sz w:val="24"/>
          <w:szCs w:val="24"/>
        </w:rPr>
        <w:t xml:space="preserve"> </w:t>
      </w:r>
      <w:r w:rsidR="0077236B" w:rsidRPr="00E0086D">
        <w:rPr>
          <w:rFonts w:ascii="Times New Roman" w:hAnsi="Times New Roman" w:cs="Times New Roman"/>
          <w:sz w:val="24"/>
          <w:szCs w:val="24"/>
        </w:rPr>
        <w:t>лесоустройстве</w:t>
      </w:r>
      <w:r w:rsidR="00024256" w:rsidRPr="00E0086D">
        <w:rPr>
          <w:rFonts w:ascii="Times New Roman" w:hAnsi="Times New Roman" w:cs="Times New Roman"/>
          <w:sz w:val="24"/>
          <w:szCs w:val="24"/>
        </w:rPr>
        <w:t xml:space="preserve">. </w:t>
      </w:r>
    </w:p>
    <w:p w:rsidR="0037611A" w:rsidRPr="00E0086D" w:rsidRDefault="0037611A"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По данным Государственного лесного реестра, всего в стране насчитывается около 50 млн. ле</w:t>
      </w:r>
      <w:r w:rsidR="000F46D9">
        <w:rPr>
          <w:rFonts w:ascii="Times New Roman" w:hAnsi="Times New Roman" w:cs="Times New Roman"/>
          <w:sz w:val="24"/>
          <w:szCs w:val="24"/>
        </w:rPr>
        <w:t>сотаксационных выделов, со своей</w:t>
      </w:r>
      <w:r w:rsidRPr="00E0086D">
        <w:rPr>
          <w:rFonts w:ascii="Times New Roman" w:hAnsi="Times New Roman" w:cs="Times New Roman"/>
          <w:sz w:val="24"/>
          <w:szCs w:val="24"/>
        </w:rPr>
        <w:t xml:space="preserve"> уникальной таксационной характеристикой и географическим положением. Большая государственная проблема в том, что при ведении лесной хозяйственной деятельности за последние несколько десятков лет «лесотаксационный выдел» фактически потерян. Общий спрос на актуальные дан</w:t>
      </w:r>
      <w:r w:rsidR="002E3957">
        <w:rPr>
          <w:rFonts w:ascii="Times New Roman" w:hAnsi="Times New Roman" w:cs="Times New Roman"/>
          <w:sz w:val="24"/>
          <w:szCs w:val="24"/>
        </w:rPr>
        <w:t>ные является неудовлетворенным</w:t>
      </w:r>
      <w:r w:rsidRPr="00E0086D">
        <w:rPr>
          <w:rFonts w:ascii="Times New Roman" w:hAnsi="Times New Roman" w:cs="Times New Roman"/>
          <w:sz w:val="24"/>
          <w:szCs w:val="24"/>
        </w:rPr>
        <w:t xml:space="preserve"> и растущим. Специалистам лесного дела совершенно ясно, что традиционными затратными и непрозрачными наземными способами таксационную проблему острого дефицита актуальной лесоустроительной информации решить невозможно. И путь решения вышеуказанной проблемы – это переход на новые высокопроизводительные и относительно недорогие дистанци</w:t>
      </w:r>
      <w:r w:rsidR="00CA6D7F" w:rsidRPr="00E0086D">
        <w:rPr>
          <w:rFonts w:ascii="Times New Roman" w:hAnsi="Times New Roman" w:cs="Times New Roman"/>
          <w:sz w:val="24"/>
          <w:szCs w:val="24"/>
        </w:rPr>
        <w:t xml:space="preserve">онные технологии таксации лесов </w:t>
      </w:r>
      <w:r w:rsidR="000F46D9">
        <w:rPr>
          <w:rFonts w:ascii="Times New Roman" w:hAnsi="Times New Roman" w:cs="Times New Roman"/>
          <w:sz w:val="24"/>
          <w:szCs w:val="24"/>
        </w:rPr>
        <w:t>(Технологический прорыв</w:t>
      </w:r>
      <w:r w:rsidR="005C0D4A">
        <w:rPr>
          <w:rFonts w:ascii="Times New Roman" w:hAnsi="Times New Roman" w:cs="Times New Roman"/>
          <w:sz w:val="24"/>
          <w:szCs w:val="24"/>
        </w:rPr>
        <w:t>…, 2017)</w:t>
      </w:r>
      <w:r w:rsidR="00CA6D7F" w:rsidRPr="00E0086D">
        <w:rPr>
          <w:rFonts w:ascii="Times New Roman" w:hAnsi="Times New Roman" w:cs="Times New Roman"/>
          <w:sz w:val="24"/>
          <w:szCs w:val="24"/>
        </w:rPr>
        <w:t>.</w:t>
      </w:r>
      <w:r w:rsidRPr="00E0086D">
        <w:rPr>
          <w:rFonts w:ascii="Times New Roman" w:hAnsi="Times New Roman" w:cs="Times New Roman"/>
          <w:sz w:val="24"/>
          <w:szCs w:val="24"/>
        </w:rPr>
        <w:t xml:space="preserve"> </w:t>
      </w:r>
    </w:p>
    <w:p w:rsidR="0037611A" w:rsidRPr="00E0086D" w:rsidRDefault="006249F7"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Актуальность темы данной выпускной квалификационной работы состоит </w:t>
      </w:r>
      <w:r w:rsidR="0037611A" w:rsidRPr="00E0086D">
        <w:rPr>
          <w:rFonts w:ascii="Times New Roman" w:hAnsi="Times New Roman" w:cs="Times New Roman"/>
          <w:sz w:val="24"/>
          <w:szCs w:val="24"/>
        </w:rPr>
        <w:t>в том, что существует необходимость в автоматизации процесса таксации</w:t>
      </w:r>
      <w:r>
        <w:rPr>
          <w:rFonts w:ascii="Times New Roman" w:hAnsi="Times New Roman" w:cs="Times New Roman"/>
          <w:sz w:val="24"/>
          <w:szCs w:val="24"/>
        </w:rPr>
        <w:t xml:space="preserve">, совершенствовании технологий </w:t>
      </w:r>
      <w:r w:rsidR="0037611A" w:rsidRPr="00E0086D">
        <w:rPr>
          <w:rFonts w:ascii="Times New Roman" w:hAnsi="Times New Roman" w:cs="Times New Roman"/>
          <w:sz w:val="24"/>
          <w:szCs w:val="24"/>
        </w:rPr>
        <w:t>инвентаризации лесов и в их дистанционной оценке. Безусловно, появление новых способов определения таксационных показателей требует и преобразования российского лесоустройства, создание и пополнение баз атрибутивных данных о лесах, расчет новых таксационных таблиц.</w:t>
      </w:r>
    </w:p>
    <w:p w:rsidR="00990C33" w:rsidRPr="00E0086D" w:rsidRDefault="00990C33"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К объектам лесной таксации относят: отдельное дерево и его части, совокупность отдельных деревьев, совокупность частей отдельных деревьев в виде сортиментов, элемент леса, ярус древостоя, насаждения, совокупность элементов леса, лесной фонд, лесосечный </w:t>
      </w:r>
      <w:r w:rsidRPr="00E0086D">
        <w:rPr>
          <w:rFonts w:ascii="Times New Roman" w:hAnsi="Times New Roman" w:cs="Times New Roman"/>
          <w:sz w:val="24"/>
          <w:szCs w:val="24"/>
        </w:rPr>
        <w:lastRenderedPageBreak/>
        <w:t xml:space="preserve">фонд. Следовательно, объект исследования – </w:t>
      </w:r>
      <w:r w:rsidR="00570259">
        <w:rPr>
          <w:rFonts w:ascii="Times New Roman" w:hAnsi="Times New Roman" w:cs="Times New Roman"/>
          <w:sz w:val="24"/>
          <w:szCs w:val="24"/>
        </w:rPr>
        <w:t xml:space="preserve">это </w:t>
      </w:r>
      <w:r w:rsidR="00672F88">
        <w:rPr>
          <w:rFonts w:ascii="Times New Roman" w:hAnsi="Times New Roman" w:cs="Times New Roman"/>
          <w:sz w:val="24"/>
          <w:szCs w:val="24"/>
        </w:rPr>
        <w:t>совокупност</w:t>
      </w:r>
      <w:r w:rsidR="00CD7BBA">
        <w:rPr>
          <w:rFonts w:ascii="Times New Roman" w:hAnsi="Times New Roman" w:cs="Times New Roman"/>
          <w:sz w:val="24"/>
          <w:szCs w:val="24"/>
        </w:rPr>
        <w:t>и</w:t>
      </w:r>
      <w:r w:rsidR="00672F88">
        <w:rPr>
          <w:rFonts w:ascii="Times New Roman" w:hAnsi="Times New Roman" w:cs="Times New Roman"/>
          <w:sz w:val="24"/>
          <w:szCs w:val="24"/>
        </w:rPr>
        <w:t xml:space="preserve"> деревьев</w:t>
      </w:r>
      <w:r w:rsidR="00570259">
        <w:rPr>
          <w:rFonts w:ascii="Times New Roman" w:hAnsi="Times New Roman" w:cs="Times New Roman"/>
          <w:sz w:val="24"/>
          <w:szCs w:val="24"/>
        </w:rPr>
        <w:t>, а предмет</w:t>
      </w:r>
      <w:r w:rsidR="00672F88">
        <w:rPr>
          <w:rFonts w:ascii="Times New Roman" w:hAnsi="Times New Roman" w:cs="Times New Roman"/>
          <w:sz w:val="24"/>
          <w:szCs w:val="24"/>
        </w:rPr>
        <w:t xml:space="preserve"> </w:t>
      </w:r>
      <w:r w:rsidR="00570259">
        <w:rPr>
          <w:rFonts w:ascii="Times New Roman" w:hAnsi="Times New Roman" w:cs="Times New Roman"/>
          <w:sz w:val="24"/>
          <w:szCs w:val="24"/>
        </w:rPr>
        <w:t xml:space="preserve">- </w:t>
      </w:r>
      <w:r w:rsidR="00CD7BBA">
        <w:rPr>
          <w:rFonts w:ascii="Times New Roman" w:hAnsi="Times New Roman" w:cs="Times New Roman"/>
          <w:sz w:val="24"/>
          <w:szCs w:val="24"/>
        </w:rPr>
        <w:t>их</w:t>
      </w:r>
      <w:r w:rsidRPr="00E0086D">
        <w:rPr>
          <w:rFonts w:ascii="Times New Roman" w:hAnsi="Times New Roman" w:cs="Times New Roman"/>
          <w:sz w:val="24"/>
          <w:szCs w:val="24"/>
        </w:rPr>
        <w:t xml:space="preserve"> таксационные показатели.</w:t>
      </w:r>
    </w:p>
    <w:p w:rsidR="0037611A" w:rsidRPr="00E0086D" w:rsidRDefault="0037611A"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Цель работы заключается в </w:t>
      </w:r>
      <w:r w:rsidR="00DF7BB3">
        <w:rPr>
          <w:rFonts w:ascii="Times New Roman" w:hAnsi="Times New Roman" w:cs="Times New Roman"/>
          <w:sz w:val="24"/>
          <w:szCs w:val="24"/>
        </w:rPr>
        <w:t>выявлении ряд</w:t>
      </w:r>
      <w:r w:rsidR="00D83947">
        <w:rPr>
          <w:rFonts w:ascii="Times New Roman" w:hAnsi="Times New Roman" w:cs="Times New Roman"/>
          <w:sz w:val="24"/>
          <w:szCs w:val="24"/>
        </w:rPr>
        <w:t>а таксационных признаков: высоты дерева и его породы</w:t>
      </w:r>
      <w:r w:rsidR="00F614A5">
        <w:rPr>
          <w:rFonts w:ascii="Times New Roman" w:hAnsi="Times New Roman" w:cs="Times New Roman"/>
          <w:sz w:val="24"/>
          <w:szCs w:val="24"/>
        </w:rPr>
        <w:t xml:space="preserve"> дистанционными методами, с последующим картографированием выявленных признаков</w:t>
      </w:r>
      <w:r w:rsidRPr="00E0086D">
        <w:rPr>
          <w:rFonts w:ascii="Times New Roman" w:hAnsi="Times New Roman" w:cs="Times New Roman"/>
          <w:sz w:val="24"/>
          <w:szCs w:val="24"/>
        </w:rPr>
        <w:t>.</w:t>
      </w:r>
      <w:r w:rsidR="00F614A5">
        <w:rPr>
          <w:rFonts w:ascii="Times New Roman" w:hAnsi="Times New Roman" w:cs="Times New Roman"/>
          <w:sz w:val="24"/>
          <w:szCs w:val="24"/>
        </w:rPr>
        <w:t xml:space="preserve"> </w:t>
      </w:r>
      <w:r w:rsidRPr="00E0086D">
        <w:rPr>
          <w:rFonts w:ascii="Times New Roman" w:hAnsi="Times New Roman" w:cs="Times New Roman"/>
          <w:sz w:val="24"/>
          <w:szCs w:val="24"/>
        </w:rPr>
        <w:t>В основу исследова</w:t>
      </w:r>
      <w:r w:rsidR="00F614A5">
        <w:rPr>
          <w:rFonts w:ascii="Times New Roman" w:hAnsi="Times New Roman" w:cs="Times New Roman"/>
          <w:sz w:val="24"/>
          <w:szCs w:val="24"/>
        </w:rPr>
        <w:t>ния положен ГИС-анализ данных, математико-</w:t>
      </w:r>
      <w:r w:rsidRPr="00E0086D">
        <w:rPr>
          <w:rFonts w:ascii="Times New Roman" w:hAnsi="Times New Roman" w:cs="Times New Roman"/>
          <w:sz w:val="24"/>
          <w:szCs w:val="24"/>
        </w:rPr>
        <w:t>статистические ме</w:t>
      </w:r>
      <w:r w:rsidR="00F614A5">
        <w:rPr>
          <w:rFonts w:ascii="Times New Roman" w:hAnsi="Times New Roman" w:cs="Times New Roman"/>
          <w:sz w:val="24"/>
          <w:szCs w:val="24"/>
        </w:rPr>
        <w:t>тоды анализа изучаемых пространственных данных</w:t>
      </w:r>
      <w:r w:rsidRPr="00E0086D">
        <w:rPr>
          <w:rFonts w:ascii="Times New Roman" w:hAnsi="Times New Roman" w:cs="Times New Roman"/>
          <w:sz w:val="24"/>
          <w:szCs w:val="24"/>
        </w:rPr>
        <w:t>.</w:t>
      </w:r>
    </w:p>
    <w:p w:rsidR="0037611A" w:rsidRPr="00570259" w:rsidRDefault="0037611A"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Задачи исследования:</w:t>
      </w:r>
    </w:p>
    <w:p w:rsidR="0037611A" w:rsidRPr="00E0086D" w:rsidRDefault="0037611A"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1. Анализ материалов, полученных при помощи </w:t>
      </w:r>
      <w:r w:rsidR="00F614A5">
        <w:rPr>
          <w:rFonts w:ascii="Times New Roman" w:hAnsi="Times New Roman" w:cs="Times New Roman"/>
          <w:sz w:val="24"/>
          <w:szCs w:val="24"/>
        </w:rPr>
        <w:t>беспилотных летательных аппаратов (</w:t>
      </w:r>
      <w:r w:rsidRPr="00E0086D">
        <w:rPr>
          <w:rFonts w:ascii="Times New Roman" w:hAnsi="Times New Roman" w:cs="Times New Roman"/>
          <w:sz w:val="24"/>
          <w:szCs w:val="24"/>
        </w:rPr>
        <w:t>БПЛА</w:t>
      </w:r>
      <w:r w:rsidR="00F614A5">
        <w:rPr>
          <w:rFonts w:ascii="Times New Roman" w:hAnsi="Times New Roman" w:cs="Times New Roman"/>
          <w:sz w:val="24"/>
          <w:szCs w:val="24"/>
        </w:rPr>
        <w:t>)</w:t>
      </w:r>
      <w:r w:rsidRPr="00E0086D">
        <w:rPr>
          <w:rFonts w:ascii="Times New Roman" w:hAnsi="Times New Roman" w:cs="Times New Roman"/>
          <w:sz w:val="24"/>
          <w:szCs w:val="24"/>
        </w:rPr>
        <w:t xml:space="preserve">, </w:t>
      </w:r>
      <w:r w:rsidR="00F614A5">
        <w:rPr>
          <w:rFonts w:ascii="Times New Roman" w:hAnsi="Times New Roman" w:cs="Times New Roman"/>
          <w:sz w:val="24"/>
          <w:szCs w:val="24"/>
        </w:rPr>
        <w:t>анализ их применимости</w:t>
      </w:r>
      <w:r w:rsidRPr="00E0086D">
        <w:rPr>
          <w:rFonts w:ascii="Times New Roman" w:hAnsi="Times New Roman" w:cs="Times New Roman"/>
          <w:sz w:val="24"/>
          <w:szCs w:val="24"/>
        </w:rPr>
        <w:t xml:space="preserve"> для определения основных таксационных и дешифровочных показателей лесов;</w:t>
      </w:r>
    </w:p>
    <w:p w:rsidR="0037611A" w:rsidRPr="00E0086D" w:rsidRDefault="0037611A"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2. Изучение района исследуемог</w:t>
      </w:r>
      <w:r w:rsidR="00F614A5">
        <w:rPr>
          <w:rFonts w:ascii="Times New Roman" w:hAnsi="Times New Roman" w:cs="Times New Roman"/>
          <w:sz w:val="24"/>
          <w:szCs w:val="24"/>
        </w:rPr>
        <w:t>о лесного участка, его физико-</w:t>
      </w:r>
      <w:r w:rsidRPr="00E0086D">
        <w:rPr>
          <w:rFonts w:ascii="Times New Roman" w:hAnsi="Times New Roman" w:cs="Times New Roman"/>
          <w:sz w:val="24"/>
          <w:szCs w:val="24"/>
        </w:rPr>
        <w:t>географические особенности;</w:t>
      </w:r>
    </w:p>
    <w:p w:rsidR="0066476C" w:rsidRPr="00E0086D" w:rsidRDefault="0066476C"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3. Поиск и изучение научной литературы по данной теме;</w:t>
      </w:r>
    </w:p>
    <w:p w:rsidR="0037611A" w:rsidRDefault="005C0D4A"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4</w:t>
      </w:r>
      <w:r w:rsidR="0037611A" w:rsidRPr="00E0086D">
        <w:rPr>
          <w:rFonts w:ascii="Times New Roman" w:hAnsi="Times New Roman" w:cs="Times New Roman"/>
          <w:sz w:val="24"/>
          <w:szCs w:val="24"/>
        </w:rPr>
        <w:t xml:space="preserve">. </w:t>
      </w:r>
      <w:r w:rsidR="005A4094">
        <w:rPr>
          <w:rFonts w:ascii="Times New Roman" w:hAnsi="Times New Roman" w:cs="Times New Roman"/>
          <w:sz w:val="24"/>
          <w:szCs w:val="24"/>
        </w:rPr>
        <w:t>Рассмотрение</w:t>
      </w:r>
      <w:r w:rsidR="00570259">
        <w:rPr>
          <w:rFonts w:ascii="Times New Roman" w:hAnsi="Times New Roman" w:cs="Times New Roman"/>
          <w:sz w:val="24"/>
          <w:szCs w:val="24"/>
        </w:rPr>
        <w:t xml:space="preserve"> </w:t>
      </w:r>
      <w:r w:rsidR="0066476C" w:rsidRPr="00E0086D">
        <w:rPr>
          <w:rFonts w:ascii="Times New Roman" w:hAnsi="Times New Roman" w:cs="Times New Roman"/>
          <w:sz w:val="24"/>
          <w:szCs w:val="24"/>
        </w:rPr>
        <w:t>возможности</w:t>
      </w:r>
      <w:r w:rsidR="0037611A" w:rsidRPr="00E0086D">
        <w:rPr>
          <w:rFonts w:ascii="Times New Roman" w:hAnsi="Times New Roman" w:cs="Times New Roman"/>
          <w:sz w:val="24"/>
          <w:szCs w:val="24"/>
        </w:rPr>
        <w:t xml:space="preserve"> </w:t>
      </w:r>
      <w:r w:rsidR="00F614A5">
        <w:rPr>
          <w:rFonts w:ascii="Times New Roman" w:hAnsi="Times New Roman" w:cs="Times New Roman"/>
          <w:sz w:val="24"/>
          <w:szCs w:val="24"/>
        </w:rPr>
        <w:t>выполнения измерений и расчетов на основе данных БПЛА</w:t>
      </w:r>
      <w:r w:rsidR="0066476C" w:rsidRPr="00E0086D">
        <w:rPr>
          <w:rFonts w:ascii="Times New Roman" w:hAnsi="Times New Roman" w:cs="Times New Roman"/>
          <w:sz w:val="24"/>
          <w:szCs w:val="24"/>
        </w:rPr>
        <w:t xml:space="preserve"> с помо</w:t>
      </w:r>
      <w:r w:rsidR="005A4094">
        <w:rPr>
          <w:rFonts w:ascii="Times New Roman" w:hAnsi="Times New Roman" w:cs="Times New Roman"/>
          <w:sz w:val="24"/>
          <w:szCs w:val="24"/>
        </w:rPr>
        <w:t>щью ГИС;</w:t>
      </w:r>
    </w:p>
    <w:p w:rsidR="005C0D4A" w:rsidRPr="00E0086D" w:rsidRDefault="00C743C5" w:rsidP="005C0D4A">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5</w:t>
      </w:r>
      <w:r w:rsidR="005C0D4A" w:rsidRPr="005A4094">
        <w:rPr>
          <w:rFonts w:ascii="Times New Roman" w:hAnsi="Times New Roman" w:cs="Times New Roman"/>
          <w:sz w:val="24"/>
          <w:szCs w:val="24"/>
        </w:rPr>
        <w:t xml:space="preserve">. </w:t>
      </w:r>
      <w:r w:rsidR="00F614A5">
        <w:rPr>
          <w:rFonts w:ascii="Times New Roman" w:hAnsi="Times New Roman" w:cs="Times New Roman"/>
          <w:sz w:val="24"/>
          <w:szCs w:val="24"/>
        </w:rPr>
        <w:t xml:space="preserve">Экспериментальные работы по нахождению </w:t>
      </w:r>
      <w:r w:rsidR="00CD7BBA">
        <w:rPr>
          <w:rFonts w:ascii="Times New Roman" w:hAnsi="Times New Roman" w:cs="Times New Roman"/>
          <w:sz w:val="24"/>
          <w:szCs w:val="24"/>
        </w:rPr>
        <w:t xml:space="preserve">высоты, </w:t>
      </w:r>
      <w:r w:rsidR="00DF7BB3">
        <w:rPr>
          <w:rFonts w:ascii="Times New Roman" w:hAnsi="Times New Roman" w:cs="Times New Roman"/>
          <w:sz w:val="24"/>
          <w:szCs w:val="24"/>
        </w:rPr>
        <w:t>определение породы деревьев на исследуемых участках</w:t>
      </w:r>
      <w:r w:rsidR="00306DE0">
        <w:rPr>
          <w:rFonts w:ascii="Times New Roman" w:hAnsi="Times New Roman" w:cs="Times New Roman"/>
          <w:sz w:val="24"/>
          <w:szCs w:val="24"/>
        </w:rPr>
        <w:t xml:space="preserve"> и </w:t>
      </w:r>
      <w:r w:rsidR="00474591">
        <w:rPr>
          <w:rFonts w:ascii="Times New Roman" w:hAnsi="Times New Roman" w:cs="Times New Roman"/>
          <w:sz w:val="24"/>
          <w:szCs w:val="24"/>
        </w:rPr>
        <w:t>картографической визуализации</w:t>
      </w:r>
      <w:r w:rsidR="00306DE0">
        <w:rPr>
          <w:rFonts w:ascii="Times New Roman" w:hAnsi="Times New Roman" w:cs="Times New Roman"/>
          <w:sz w:val="24"/>
          <w:szCs w:val="24"/>
        </w:rPr>
        <w:t xml:space="preserve"> выполненных оценок</w:t>
      </w:r>
      <w:bookmarkStart w:id="0" w:name="_GoBack"/>
      <w:bookmarkEnd w:id="0"/>
      <w:r w:rsidR="00DF7BB3">
        <w:rPr>
          <w:rFonts w:ascii="Times New Roman" w:hAnsi="Times New Roman" w:cs="Times New Roman"/>
          <w:sz w:val="24"/>
          <w:szCs w:val="24"/>
        </w:rPr>
        <w:t>.</w:t>
      </w:r>
    </w:p>
    <w:p w:rsidR="00990C33" w:rsidRPr="00E0086D" w:rsidRDefault="00CD7BBA"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При написании </w:t>
      </w:r>
      <w:r w:rsidR="00990C33" w:rsidRPr="00E0086D">
        <w:rPr>
          <w:rFonts w:ascii="Times New Roman" w:hAnsi="Times New Roman" w:cs="Times New Roman"/>
          <w:sz w:val="24"/>
          <w:szCs w:val="24"/>
        </w:rPr>
        <w:t>работы использовались: специальная</w:t>
      </w:r>
      <w:r>
        <w:rPr>
          <w:rFonts w:ascii="Times New Roman" w:hAnsi="Times New Roman" w:cs="Times New Roman"/>
          <w:sz w:val="24"/>
          <w:szCs w:val="24"/>
        </w:rPr>
        <w:t xml:space="preserve"> и</w:t>
      </w:r>
      <w:r w:rsidR="00990C33" w:rsidRPr="00E0086D">
        <w:rPr>
          <w:rFonts w:ascii="Times New Roman" w:hAnsi="Times New Roman" w:cs="Times New Roman"/>
          <w:sz w:val="24"/>
          <w:szCs w:val="24"/>
        </w:rPr>
        <w:t xml:space="preserve"> учебная литература, материалы периодических изданий и Интернет-ресурсы, соответствующие теме работы.</w:t>
      </w:r>
    </w:p>
    <w:p w:rsidR="00432695" w:rsidRPr="00EB1420" w:rsidRDefault="00990C33" w:rsidP="00FC4243">
      <w:pPr>
        <w:spacing w:after="0" w:line="360" w:lineRule="auto"/>
        <w:ind w:firstLine="567"/>
        <w:jc w:val="both"/>
        <w:rPr>
          <w:rFonts w:ascii="Times New Roman" w:hAnsi="Times New Roman" w:cs="Times New Roman"/>
          <w:i/>
          <w:sz w:val="24"/>
          <w:szCs w:val="24"/>
        </w:rPr>
      </w:pPr>
      <w:r w:rsidRPr="005A4094">
        <w:rPr>
          <w:rFonts w:ascii="Times New Roman" w:hAnsi="Times New Roman" w:cs="Times New Roman"/>
          <w:sz w:val="24"/>
          <w:szCs w:val="24"/>
        </w:rPr>
        <w:t>Работа выполнялась с помощью таких программных продуктов, как ENVI Classic</w:t>
      </w:r>
      <w:r w:rsidR="00F614A5" w:rsidRPr="00F614A5">
        <w:rPr>
          <w:rFonts w:ascii="Times New Roman" w:hAnsi="Times New Roman" w:cs="Times New Roman"/>
          <w:sz w:val="24"/>
          <w:szCs w:val="24"/>
        </w:rPr>
        <w:t xml:space="preserve"> </w:t>
      </w:r>
      <w:r w:rsidR="00F614A5" w:rsidRPr="00551028">
        <w:rPr>
          <w:rFonts w:ascii="Times New Roman" w:hAnsi="Times New Roman" w:cs="Times New Roman"/>
          <w:sz w:val="24"/>
          <w:szCs w:val="24"/>
        </w:rPr>
        <w:t>(</w:t>
      </w:r>
      <w:hyperlink r:id="rId8" w:history="1">
        <w:r w:rsidR="00F614A5" w:rsidRPr="00551028">
          <w:rPr>
            <w:rFonts w:ascii="Times New Roman" w:hAnsi="Times New Roman" w:cs="Times New Roman"/>
            <w:sz w:val="24"/>
            <w:szCs w:val="24"/>
          </w:rPr>
          <w:t>https://www.harris.com/solution/envi</w:t>
        </w:r>
      </w:hyperlink>
      <w:r w:rsidR="00F614A5" w:rsidRPr="00551028">
        <w:rPr>
          <w:rFonts w:ascii="Times New Roman" w:hAnsi="Times New Roman" w:cs="Times New Roman"/>
          <w:sz w:val="24"/>
          <w:szCs w:val="24"/>
        </w:rPr>
        <w:t>)</w:t>
      </w:r>
      <w:r w:rsidRPr="005A4094">
        <w:rPr>
          <w:rFonts w:ascii="Times New Roman" w:hAnsi="Times New Roman" w:cs="Times New Roman"/>
          <w:sz w:val="24"/>
          <w:szCs w:val="24"/>
        </w:rPr>
        <w:t>, QGIS</w:t>
      </w:r>
      <w:r w:rsidR="00EB1420">
        <w:rPr>
          <w:rFonts w:ascii="Times New Roman" w:hAnsi="Times New Roman" w:cs="Times New Roman"/>
          <w:sz w:val="24"/>
          <w:szCs w:val="24"/>
        </w:rPr>
        <w:t xml:space="preserve"> </w:t>
      </w:r>
      <w:r w:rsidR="00EB1420" w:rsidRPr="00551028">
        <w:rPr>
          <w:rFonts w:ascii="Times New Roman" w:hAnsi="Times New Roman" w:cs="Times New Roman"/>
          <w:sz w:val="24"/>
          <w:szCs w:val="24"/>
        </w:rPr>
        <w:t>(</w:t>
      </w:r>
      <w:hyperlink r:id="rId9" w:history="1">
        <w:r w:rsidR="00EB1420" w:rsidRPr="00551028">
          <w:rPr>
            <w:rFonts w:ascii="Times New Roman" w:hAnsi="Times New Roman" w:cs="Times New Roman"/>
            <w:sz w:val="24"/>
            <w:szCs w:val="24"/>
          </w:rPr>
          <w:t>https://www.qgis.org</w:t>
        </w:r>
      </w:hyperlink>
      <w:r w:rsidR="00EB1420" w:rsidRPr="00551028">
        <w:rPr>
          <w:rFonts w:ascii="Times New Roman" w:hAnsi="Times New Roman" w:cs="Times New Roman"/>
          <w:sz w:val="24"/>
          <w:szCs w:val="24"/>
        </w:rPr>
        <w:t>)</w:t>
      </w:r>
      <w:r w:rsidR="00C743C5">
        <w:rPr>
          <w:rFonts w:ascii="Times New Roman" w:hAnsi="Times New Roman" w:cs="Times New Roman"/>
          <w:sz w:val="24"/>
          <w:szCs w:val="24"/>
        </w:rPr>
        <w:t xml:space="preserve"> и </w:t>
      </w:r>
      <w:r w:rsidR="00C743C5">
        <w:rPr>
          <w:rFonts w:ascii="Times New Roman" w:hAnsi="Times New Roman" w:cs="Times New Roman"/>
          <w:sz w:val="24"/>
          <w:szCs w:val="24"/>
          <w:lang w:val="en-US"/>
        </w:rPr>
        <w:t>Microsoft</w:t>
      </w:r>
      <w:r w:rsidR="00C743C5" w:rsidRPr="00C743C5">
        <w:rPr>
          <w:rFonts w:ascii="Times New Roman" w:hAnsi="Times New Roman" w:cs="Times New Roman"/>
          <w:sz w:val="24"/>
          <w:szCs w:val="24"/>
        </w:rPr>
        <w:t xml:space="preserve"> </w:t>
      </w:r>
      <w:r w:rsidR="00C743C5">
        <w:rPr>
          <w:rFonts w:ascii="Times New Roman" w:hAnsi="Times New Roman" w:cs="Times New Roman"/>
          <w:sz w:val="24"/>
          <w:szCs w:val="24"/>
          <w:lang w:val="en-US"/>
        </w:rPr>
        <w:t>Excel</w:t>
      </w:r>
      <w:r w:rsidR="00EB1420" w:rsidRPr="00EB1420">
        <w:rPr>
          <w:rFonts w:ascii="Times New Roman" w:hAnsi="Times New Roman" w:cs="Times New Roman"/>
          <w:sz w:val="24"/>
          <w:szCs w:val="24"/>
        </w:rPr>
        <w:t xml:space="preserve"> </w:t>
      </w:r>
      <w:r w:rsidR="00EB1420" w:rsidRPr="00551028">
        <w:rPr>
          <w:rFonts w:ascii="Times New Roman" w:hAnsi="Times New Roman" w:cs="Times New Roman"/>
          <w:sz w:val="24"/>
          <w:szCs w:val="24"/>
        </w:rPr>
        <w:t>(</w:t>
      </w:r>
      <w:hyperlink r:id="rId10" w:history="1">
        <w:r w:rsidR="00EB1420" w:rsidRPr="00551028">
          <w:rPr>
            <w:rFonts w:ascii="Times New Roman" w:hAnsi="Times New Roman" w:cs="Times New Roman"/>
            <w:sz w:val="24"/>
            <w:szCs w:val="24"/>
          </w:rPr>
          <w:t>https://www.microsoft.com</w:t>
        </w:r>
      </w:hyperlink>
      <w:r w:rsidR="00EB1420" w:rsidRPr="00551028">
        <w:rPr>
          <w:rFonts w:ascii="Times New Roman" w:hAnsi="Times New Roman" w:cs="Times New Roman"/>
          <w:sz w:val="24"/>
          <w:szCs w:val="24"/>
        </w:rPr>
        <w:t>)</w:t>
      </w:r>
      <w:r w:rsidRPr="00551028">
        <w:rPr>
          <w:rFonts w:ascii="Times New Roman" w:hAnsi="Times New Roman" w:cs="Times New Roman"/>
          <w:sz w:val="24"/>
          <w:szCs w:val="24"/>
        </w:rPr>
        <w:t>.</w:t>
      </w:r>
    </w:p>
    <w:p w:rsidR="00D562F6" w:rsidRPr="005A4094" w:rsidRDefault="005A6D2A" w:rsidP="00FC4243">
      <w:pPr>
        <w:spacing w:after="0" w:line="360" w:lineRule="auto"/>
        <w:ind w:firstLine="567"/>
        <w:jc w:val="both"/>
        <w:rPr>
          <w:rFonts w:ascii="Times New Roman" w:hAnsi="Times New Roman" w:cs="Times New Roman"/>
          <w:sz w:val="24"/>
          <w:szCs w:val="24"/>
        </w:rPr>
      </w:pPr>
      <w:r w:rsidRPr="00E0086D">
        <w:rPr>
          <w:rFonts w:ascii="Times New Roman" w:hAnsi="Times New Roman" w:cs="Times New Roman"/>
          <w:sz w:val="24"/>
          <w:szCs w:val="24"/>
        </w:rPr>
        <w:t>Работа состоит из введения, 3 глав и заклю</w:t>
      </w:r>
      <w:r w:rsidR="00737977">
        <w:rPr>
          <w:rFonts w:ascii="Times New Roman" w:hAnsi="Times New Roman" w:cs="Times New Roman"/>
          <w:sz w:val="24"/>
          <w:szCs w:val="24"/>
        </w:rPr>
        <w:t xml:space="preserve">чения. Объем работы составляет </w:t>
      </w:r>
      <w:r w:rsidR="00551028">
        <w:rPr>
          <w:rFonts w:ascii="Times New Roman" w:hAnsi="Times New Roman" w:cs="Times New Roman"/>
          <w:sz w:val="24"/>
          <w:szCs w:val="24"/>
        </w:rPr>
        <w:t>5</w:t>
      </w:r>
      <w:r w:rsidR="00392ECC">
        <w:rPr>
          <w:rFonts w:ascii="Times New Roman" w:hAnsi="Times New Roman" w:cs="Times New Roman"/>
          <w:sz w:val="24"/>
          <w:szCs w:val="24"/>
        </w:rPr>
        <w:t>5</w:t>
      </w:r>
      <w:r w:rsidRPr="00E0086D">
        <w:rPr>
          <w:rFonts w:ascii="Times New Roman" w:hAnsi="Times New Roman" w:cs="Times New Roman"/>
          <w:sz w:val="24"/>
          <w:szCs w:val="24"/>
        </w:rPr>
        <w:t xml:space="preserve"> страниц</w:t>
      </w:r>
      <w:r w:rsidR="00392ECC">
        <w:rPr>
          <w:rFonts w:ascii="Times New Roman" w:hAnsi="Times New Roman" w:cs="Times New Roman"/>
          <w:sz w:val="24"/>
          <w:szCs w:val="24"/>
        </w:rPr>
        <w:t>, включая 9 таблиц и 15 рисунков</w:t>
      </w:r>
      <w:r w:rsidR="008912D2">
        <w:rPr>
          <w:rFonts w:ascii="Times New Roman" w:hAnsi="Times New Roman" w:cs="Times New Roman"/>
          <w:sz w:val="24"/>
          <w:szCs w:val="24"/>
        </w:rPr>
        <w:t xml:space="preserve">. </w:t>
      </w:r>
      <w:r w:rsidRPr="00E0086D">
        <w:rPr>
          <w:rFonts w:ascii="Times New Roman" w:hAnsi="Times New Roman" w:cs="Times New Roman"/>
          <w:sz w:val="24"/>
          <w:szCs w:val="24"/>
        </w:rPr>
        <w:t>Спис</w:t>
      </w:r>
      <w:r w:rsidR="00C743C5">
        <w:rPr>
          <w:rFonts w:ascii="Times New Roman" w:hAnsi="Times New Roman" w:cs="Times New Roman"/>
          <w:sz w:val="24"/>
          <w:szCs w:val="24"/>
        </w:rPr>
        <w:t>ок литературы включает в себя 5</w:t>
      </w:r>
      <w:r w:rsidR="00E44B19">
        <w:rPr>
          <w:rFonts w:ascii="Times New Roman" w:hAnsi="Times New Roman" w:cs="Times New Roman"/>
          <w:sz w:val="24"/>
          <w:szCs w:val="24"/>
        </w:rPr>
        <w:t>4</w:t>
      </w:r>
      <w:r w:rsidRPr="00E0086D">
        <w:rPr>
          <w:rFonts w:ascii="Times New Roman" w:hAnsi="Times New Roman" w:cs="Times New Roman"/>
          <w:sz w:val="24"/>
          <w:szCs w:val="24"/>
        </w:rPr>
        <w:t xml:space="preserve"> наименова</w:t>
      </w:r>
      <w:r w:rsidR="00737977">
        <w:rPr>
          <w:rFonts w:ascii="Times New Roman" w:hAnsi="Times New Roman" w:cs="Times New Roman"/>
          <w:sz w:val="24"/>
          <w:szCs w:val="24"/>
        </w:rPr>
        <w:t>ния</w:t>
      </w:r>
      <w:r w:rsidRPr="00E0086D">
        <w:rPr>
          <w:rFonts w:ascii="Times New Roman" w:hAnsi="Times New Roman" w:cs="Times New Roman"/>
          <w:sz w:val="24"/>
          <w:szCs w:val="24"/>
        </w:rPr>
        <w:t xml:space="preserve">, в том числе и зарубежные научные статьи. </w:t>
      </w:r>
    </w:p>
    <w:p w:rsidR="00D562F6" w:rsidRPr="00E0086D" w:rsidRDefault="00D562F6" w:rsidP="00FC4243">
      <w:pPr>
        <w:spacing w:line="360" w:lineRule="auto"/>
        <w:jc w:val="both"/>
        <w:rPr>
          <w:rFonts w:ascii="Times New Roman" w:hAnsi="Times New Roman" w:cs="Times New Roman"/>
          <w:sz w:val="24"/>
          <w:szCs w:val="24"/>
        </w:rPr>
      </w:pPr>
      <w:r w:rsidRPr="00E0086D">
        <w:rPr>
          <w:rFonts w:ascii="Times New Roman" w:hAnsi="Times New Roman" w:cs="Times New Roman"/>
          <w:sz w:val="24"/>
          <w:szCs w:val="24"/>
        </w:rPr>
        <w:br w:type="page"/>
      </w:r>
    </w:p>
    <w:p w:rsidR="005A6D2A" w:rsidRPr="00E0086D" w:rsidRDefault="00D562F6" w:rsidP="00FC4243">
      <w:pPr>
        <w:pStyle w:val="12"/>
        <w:spacing w:line="360" w:lineRule="auto"/>
      </w:pPr>
      <w:r w:rsidRPr="00E0086D">
        <w:lastRenderedPageBreak/>
        <w:t xml:space="preserve">ГЛАВА 1. ТАКСАЦИЯ ЛЕСА. </w:t>
      </w:r>
      <w:r w:rsidR="00EE7212" w:rsidRPr="00E0086D">
        <w:t xml:space="preserve">ОСНОВНЫЕ ПОНЯТИЯ И </w:t>
      </w:r>
      <w:r w:rsidRPr="00E0086D">
        <w:t>МЕТОДЫ ИССЛЕДОВАНИЯ.</w:t>
      </w:r>
    </w:p>
    <w:p w:rsidR="00D562F6" w:rsidRPr="00E0086D" w:rsidRDefault="00D562F6" w:rsidP="00FC4243">
      <w:pPr>
        <w:pStyle w:val="ad"/>
        <w:spacing w:after="0" w:line="360" w:lineRule="auto"/>
        <w:jc w:val="center"/>
        <w:rPr>
          <w:spacing w:val="0"/>
        </w:rPr>
      </w:pPr>
      <w:r w:rsidRPr="00E0086D">
        <w:rPr>
          <w:spacing w:val="0"/>
        </w:rPr>
        <w:t xml:space="preserve">1.1. </w:t>
      </w:r>
      <w:r w:rsidR="00EE7212" w:rsidRPr="00E0086D">
        <w:rPr>
          <w:spacing w:val="0"/>
        </w:rPr>
        <w:t>Методы изучения лесов по аэроснимкам.</w:t>
      </w:r>
    </w:p>
    <w:p w:rsidR="0066476C" w:rsidRPr="00E0086D" w:rsidRDefault="0066476C"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Лесоустройство – это п</w:t>
      </w:r>
      <w:r w:rsidR="00EB1420">
        <w:rPr>
          <w:rFonts w:ascii="Times New Roman" w:hAnsi="Times New Roman" w:cs="Times New Roman"/>
          <w:sz w:val="24"/>
          <w:szCs w:val="24"/>
        </w:rPr>
        <w:t>еречень</w:t>
      </w:r>
      <w:r w:rsidRPr="00E0086D">
        <w:rPr>
          <w:rFonts w:ascii="Times New Roman" w:hAnsi="Times New Roman" w:cs="Times New Roman"/>
          <w:sz w:val="24"/>
          <w:szCs w:val="24"/>
        </w:rPr>
        <w:t xml:space="preserve"> мероприятий, который обеспечивает рациональное использование лесного фонда, повышает эффективность ведения лесного хозяйства</w:t>
      </w:r>
      <w:r w:rsidR="00C743C5" w:rsidRPr="00C743C5">
        <w:rPr>
          <w:rFonts w:ascii="Times New Roman" w:hAnsi="Times New Roman" w:cs="Times New Roman"/>
          <w:sz w:val="24"/>
          <w:szCs w:val="24"/>
        </w:rPr>
        <w:t>.</w:t>
      </w:r>
      <w:r w:rsidRPr="00E0086D">
        <w:rPr>
          <w:rFonts w:ascii="Times New Roman" w:hAnsi="Times New Roman" w:cs="Times New Roman"/>
          <w:sz w:val="24"/>
          <w:szCs w:val="24"/>
        </w:rPr>
        <w:t xml:space="preserve"> </w:t>
      </w:r>
    </w:p>
    <w:p w:rsidR="0066476C" w:rsidRPr="00E0086D" w:rsidRDefault="0066476C"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В соответствии со статьей 68 Лесного кодекса РФ, лесоустройство включает в себя проектирование лесничеств и лесопарков, проектирование лесных участков, проектирование мероприятий по охране, защите и воспроизводству лесов, закрепление на местности местоположения границ лесничеств, защитных лесов, лесных участков и таксацию лесов. </w:t>
      </w:r>
    </w:p>
    <w:p w:rsidR="00C3255B" w:rsidRPr="00E0086D" w:rsidRDefault="0066476C" w:rsidP="00EB1420">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Таксация – это область лесоустройства, которая включает в себя способы определения</w:t>
      </w:r>
      <w:r w:rsidR="00570259">
        <w:rPr>
          <w:rFonts w:ascii="Times New Roman" w:hAnsi="Times New Roman" w:cs="Times New Roman"/>
          <w:sz w:val="24"/>
          <w:szCs w:val="24"/>
        </w:rPr>
        <w:t xml:space="preserve"> </w:t>
      </w:r>
      <w:r w:rsidRPr="00E0086D">
        <w:rPr>
          <w:rFonts w:ascii="Times New Roman" w:hAnsi="Times New Roman" w:cs="Times New Roman"/>
          <w:sz w:val="24"/>
          <w:szCs w:val="24"/>
        </w:rPr>
        <w:t>запасов насаждений и прироста, как отдельных деревьев, так и целы</w:t>
      </w:r>
      <w:r w:rsidR="00EB1420">
        <w:rPr>
          <w:rFonts w:ascii="Times New Roman" w:hAnsi="Times New Roman" w:cs="Times New Roman"/>
          <w:sz w:val="24"/>
          <w:szCs w:val="24"/>
        </w:rPr>
        <w:t xml:space="preserve">х насаждений, объема срубленных </w:t>
      </w:r>
      <w:r w:rsidRPr="00E0086D">
        <w:rPr>
          <w:rFonts w:ascii="Times New Roman" w:hAnsi="Times New Roman" w:cs="Times New Roman"/>
          <w:sz w:val="24"/>
          <w:szCs w:val="24"/>
        </w:rPr>
        <w:t>растущих деревьев. Таксацию проводят при лесоустройстве, отводе лесос</w:t>
      </w:r>
      <w:r w:rsidR="00CA6D7F" w:rsidRPr="00E0086D">
        <w:rPr>
          <w:rFonts w:ascii="Times New Roman" w:hAnsi="Times New Roman" w:cs="Times New Roman"/>
          <w:sz w:val="24"/>
          <w:szCs w:val="24"/>
        </w:rPr>
        <w:t>ек в рубку, инвентаризации леса.</w:t>
      </w:r>
      <w:r w:rsidR="00EB1420">
        <w:rPr>
          <w:rFonts w:ascii="Times New Roman" w:hAnsi="Times New Roman" w:cs="Times New Roman"/>
          <w:sz w:val="24"/>
          <w:szCs w:val="24"/>
        </w:rPr>
        <w:t xml:space="preserve"> Также ее </w:t>
      </w:r>
      <w:r w:rsidR="00432695" w:rsidRPr="00E0086D">
        <w:rPr>
          <w:rFonts w:ascii="Times New Roman" w:hAnsi="Times New Roman" w:cs="Times New Roman"/>
          <w:sz w:val="24"/>
          <w:szCs w:val="24"/>
        </w:rPr>
        <w:t>можно рассматривать и как науку</w:t>
      </w:r>
      <w:r w:rsidR="00593B97" w:rsidRPr="00E0086D">
        <w:rPr>
          <w:rFonts w:ascii="Times New Roman" w:hAnsi="Times New Roman" w:cs="Times New Roman"/>
          <w:sz w:val="24"/>
          <w:szCs w:val="24"/>
        </w:rPr>
        <w:t xml:space="preserve">, которая разрабатывает методы и способы учета лесных ресурсов. </w:t>
      </w:r>
    </w:p>
    <w:p w:rsidR="00CD7E9B" w:rsidRPr="00E0086D" w:rsidRDefault="00C3255B" w:rsidP="00EB1420">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«Целью таксации леса является изучение таксационных показателей леса, единиц наблюдения и учета, обоснование принципов и методов составления нормативов оценки лесных ресурсов на основе современных информационных технологий, разработка научной организаци</w:t>
      </w:r>
      <w:r w:rsidR="00EB1420">
        <w:rPr>
          <w:rFonts w:ascii="Times New Roman" w:hAnsi="Times New Roman" w:cs="Times New Roman"/>
          <w:sz w:val="24"/>
          <w:szCs w:val="24"/>
        </w:rPr>
        <w:t xml:space="preserve">и труда на лесоучетных работах. </w:t>
      </w:r>
      <w:r w:rsidRPr="00E0086D">
        <w:rPr>
          <w:rFonts w:ascii="Times New Roman" w:hAnsi="Times New Roman" w:cs="Times New Roman"/>
          <w:sz w:val="24"/>
          <w:szCs w:val="24"/>
        </w:rPr>
        <w:t>С помощью таксации решаются за</w:t>
      </w:r>
      <w:r w:rsidR="006842E2" w:rsidRPr="00E0086D">
        <w:rPr>
          <w:rFonts w:ascii="Times New Roman" w:hAnsi="Times New Roman" w:cs="Times New Roman"/>
          <w:sz w:val="24"/>
          <w:szCs w:val="24"/>
        </w:rPr>
        <w:t>дачи по формированию информационной базы лесного фонда объекта хозяйствования. Она оценивает состояние и динамику лесных ресурсов, дает разностороннюю оценку лесным и парковым ландшафтам</w:t>
      </w:r>
      <w:r w:rsidRPr="00E0086D">
        <w:rPr>
          <w:rFonts w:ascii="Times New Roman" w:hAnsi="Times New Roman" w:cs="Times New Roman"/>
          <w:sz w:val="24"/>
          <w:szCs w:val="24"/>
        </w:rPr>
        <w:t>»</w:t>
      </w:r>
      <w:r w:rsidR="00CA6D7F" w:rsidRPr="00E0086D">
        <w:rPr>
          <w:rFonts w:ascii="Times New Roman" w:hAnsi="Times New Roman" w:cs="Times New Roman"/>
          <w:sz w:val="24"/>
          <w:szCs w:val="24"/>
        </w:rPr>
        <w:t xml:space="preserve"> </w:t>
      </w:r>
      <w:r w:rsidR="005A4094">
        <w:rPr>
          <w:rFonts w:ascii="Times New Roman" w:hAnsi="Times New Roman" w:cs="Times New Roman"/>
          <w:sz w:val="24"/>
          <w:szCs w:val="24"/>
        </w:rPr>
        <w:t>(Верхунов, 2005)</w:t>
      </w:r>
      <w:r w:rsidR="00CA6D7F" w:rsidRPr="00E0086D">
        <w:rPr>
          <w:rFonts w:ascii="Times New Roman" w:hAnsi="Times New Roman" w:cs="Times New Roman"/>
          <w:sz w:val="24"/>
          <w:szCs w:val="24"/>
        </w:rPr>
        <w:t>.</w:t>
      </w:r>
    </w:p>
    <w:p w:rsidR="006842E2" w:rsidRPr="00E0086D" w:rsidRDefault="006842E2"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В настоящее время происходят большие изменения в лесном хозяйстве. Лесной кодекс РФ, Концепция развития лесного хозяйства, Концепция развития лесоустройства ставят перед таксацией следующие задачи: совершенствование методов</w:t>
      </w:r>
      <w:r w:rsidR="0081380E" w:rsidRPr="00E0086D">
        <w:rPr>
          <w:rFonts w:ascii="Times New Roman" w:hAnsi="Times New Roman" w:cs="Times New Roman"/>
          <w:sz w:val="24"/>
          <w:szCs w:val="24"/>
        </w:rPr>
        <w:t xml:space="preserve"> </w:t>
      </w:r>
      <w:r w:rsidRPr="00E0086D">
        <w:rPr>
          <w:rFonts w:ascii="Times New Roman" w:hAnsi="Times New Roman" w:cs="Times New Roman"/>
          <w:sz w:val="24"/>
          <w:szCs w:val="24"/>
        </w:rPr>
        <w:t>лесоучетных работ, обеспечение нормативной точности определения показателей лесного фонда</w:t>
      </w:r>
      <w:r w:rsidR="0081380E" w:rsidRPr="00E0086D">
        <w:rPr>
          <w:rFonts w:ascii="Times New Roman" w:hAnsi="Times New Roman" w:cs="Times New Roman"/>
          <w:sz w:val="24"/>
          <w:szCs w:val="24"/>
        </w:rPr>
        <w:t>, оперативность их получения, создание и ведение на персональных компьютерах повыдельного банка данных по лесному фонду лесничества, реализация аэрокосмическ</w:t>
      </w:r>
      <w:r w:rsidR="00CA6D7F" w:rsidRPr="00E0086D">
        <w:rPr>
          <w:rFonts w:ascii="Times New Roman" w:hAnsi="Times New Roman" w:cs="Times New Roman"/>
          <w:sz w:val="24"/>
          <w:szCs w:val="24"/>
        </w:rPr>
        <w:t>ого мониторинга лесных ресурсов</w:t>
      </w:r>
      <w:r w:rsidR="005A4094">
        <w:rPr>
          <w:rFonts w:ascii="Times New Roman" w:hAnsi="Times New Roman" w:cs="Times New Roman"/>
          <w:sz w:val="24"/>
          <w:szCs w:val="24"/>
        </w:rPr>
        <w:t xml:space="preserve"> (Верхунов, 2005)</w:t>
      </w:r>
      <w:r w:rsidR="00CA6D7F" w:rsidRPr="00E0086D">
        <w:rPr>
          <w:rFonts w:ascii="Times New Roman" w:hAnsi="Times New Roman" w:cs="Times New Roman"/>
          <w:sz w:val="24"/>
          <w:szCs w:val="24"/>
        </w:rPr>
        <w:t>.</w:t>
      </w:r>
    </w:p>
    <w:p w:rsidR="00432695" w:rsidRPr="00E0086D" w:rsidRDefault="006418C7"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Изучение таксации основывается на использовании математических методов – стереометрии, теории вероятностей и математической статистики. </w:t>
      </w:r>
      <w:r w:rsidR="00432695" w:rsidRPr="00E0086D">
        <w:rPr>
          <w:rFonts w:ascii="Times New Roman" w:hAnsi="Times New Roman" w:cs="Times New Roman"/>
          <w:sz w:val="24"/>
          <w:szCs w:val="24"/>
        </w:rPr>
        <w:t xml:space="preserve">Согласно лесоустроительной инструкции существует 4 метода лесной таксации: глазомерный, измерительный, перечислительный и дешифровочный – определение таксационных показателей по аэрофотоснимкам. </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Для составления программ и планов развития лесного хозяйства необходимы самые разнообразные сведения о состоянии лесов и их размещении. Современное получение таких </w:t>
      </w:r>
      <w:r w:rsidRPr="00E0086D">
        <w:rPr>
          <w:rFonts w:ascii="Times New Roman" w:hAnsi="Times New Roman" w:cs="Times New Roman"/>
          <w:sz w:val="24"/>
          <w:szCs w:val="24"/>
        </w:rPr>
        <w:lastRenderedPageBreak/>
        <w:t xml:space="preserve">данных на огромную территорию невозможно без применения дистанционных методов. Аэрофотосъемка прочно вошла в практику изучения сельского хозяйства, лесоустройства. Однако есть и обратная сторона - слабая разработка принципов, теории и методов лесного дешифрирования. </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Теоретической основой дешифрирования были разработки профессора Г.Г. Самойловича о структуре лесного полога.</w:t>
      </w:r>
      <w:r w:rsidR="00570259">
        <w:rPr>
          <w:rFonts w:ascii="Times New Roman" w:hAnsi="Times New Roman" w:cs="Times New Roman"/>
          <w:sz w:val="24"/>
          <w:szCs w:val="24"/>
        </w:rPr>
        <w:t xml:space="preserve"> </w:t>
      </w:r>
      <w:r w:rsidRPr="00E0086D">
        <w:rPr>
          <w:rFonts w:ascii="Times New Roman" w:hAnsi="Times New Roman" w:cs="Times New Roman"/>
          <w:sz w:val="24"/>
          <w:szCs w:val="24"/>
        </w:rPr>
        <w:t xml:space="preserve">Но такие методы распознавания насаждений во многом ограничивались условиями аэрофотосъемки. Следовательно, контурное и таксационное дешифрирование, выявление и изучения типов лесов, тематическое картирование лесов не могло принести удовлетворительного результата. </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После начал использоваться ландшафтный подход как основа дешифрирования, с новой постановкой задач, расширяющих их диапазон и возможности. Этот подход позволяет по – новому рассмотреть и оценить возможности измерительного дешифрирования аэроснимков. </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При анализе проведенных</w:t>
      </w:r>
      <w:r w:rsidR="005654D6" w:rsidRPr="00E0086D">
        <w:rPr>
          <w:rFonts w:ascii="Times New Roman" w:hAnsi="Times New Roman" w:cs="Times New Roman"/>
          <w:sz w:val="24"/>
          <w:szCs w:val="24"/>
        </w:rPr>
        <w:t xml:space="preserve"> раннее</w:t>
      </w:r>
      <w:r w:rsidRPr="00E0086D">
        <w:rPr>
          <w:rFonts w:ascii="Times New Roman" w:hAnsi="Times New Roman" w:cs="Times New Roman"/>
          <w:sz w:val="24"/>
          <w:szCs w:val="24"/>
        </w:rPr>
        <w:t xml:space="preserve"> научно-исследовательских работ</w:t>
      </w:r>
      <w:r w:rsidR="005654D6" w:rsidRPr="00E0086D">
        <w:rPr>
          <w:rFonts w:ascii="Times New Roman" w:hAnsi="Times New Roman" w:cs="Times New Roman"/>
          <w:sz w:val="24"/>
          <w:szCs w:val="24"/>
        </w:rPr>
        <w:t xml:space="preserve"> было</w:t>
      </w:r>
      <w:r w:rsidRPr="00E0086D">
        <w:rPr>
          <w:rFonts w:ascii="Times New Roman" w:hAnsi="Times New Roman" w:cs="Times New Roman"/>
          <w:sz w:val="24"/>
          <w:szCs w:val="24"/>
        </w:rPr>
        <w:t xml:space="preserve"> выделено четыре основных направления исследований:</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1) изучение строения полога, его параметров и их корреляционных взаимосвязей с таксационными показателями древостоев;</w:t>
      </w:r>
    </w:p>
    <w:p w:rsidR="00D562F6" w:rsidRPr="00E0086D" w:rsidRDefault="0043269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2) </w:t>
      </w:r>
      <w:r w:rsidR="00D562F6" w:rsidRPr="00E0086D">
        <w:rPr>
          <w:rFonts w:ascii="Times New Roman" w:hAnsi="Times New Roman" w:cs="Times New Roman"/>
          <w:sz w:val="24"/>
          <w:szCs w:val="24"/>
        </w:rPr>
        <w:t>изучение фенологии и отражательной способности лесов для совершенствования методов аэрофотосъемки и дешифрирования;</w:t>
      </w:r>
    </w:p>
    <w:p w:rsidR="00D562F6" w:rsidRPr="00E0086D" w:rsidRDefault="0043269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3) </w:t>
      </w:r>
      <w:r w:rsidR="00D562F6" w:rsidRPr="00E0086D">
        <w:rPr>
          <w:rFonts w:ascii="Times New Roman" w:hAnsi="Times New Roman" w:cs="Times New Roman"/>
          <w:sz w:val="24"/>
          <w:szCs w:val="24"/>
        </w:rPr>
        <w:t>разработка измерительных методов дешифрирования лесов;</w:t>
      </w:r>
    </w:p>
    <w:p w:rsidR="00D562F6" w:rsidRPr="00E0086D" w:rsidRDefault="0043269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4) </w:t>
      </w:r>
      <w:r w:rsidR="00D562F6" w:rsidRPr="00E0086D">
        <w:rPr>
          <w:rFonts w:ascii="Times New Roman" w:hAnsi="Times New Roman" w:cs="Times New Roman"/>
          <w:sz w:val="24"/>
          <w:szCs w:val="24"/>
        </w:rPr>
        <w:t>разработка ландшафтного метода для повышения достоверности дешифрирования и картографирования лесных земель, древостоев, лесной растительности, типов леса, почв, гидрологического режима и мелиоративного фонда</w:t>
      </w:r>
      <w:r w:rsidR="00D83431">
        <w:rPr>
          <w:rFonts w:ascii="Times New Roman" w:hAnsi="Times New Roman" w:cs="Times New Roman"/>
          <w:sz w:val="24"/>
          <w:szCs w:val="24"/>
        </w:rPr>
        <w:t xml:space="preserve"> (Киреев, 1977)</w:t>
      </w:r>
      <w:r w:rsidR="00D562F6" w:rsidRPr="00E0086D">
        <w:rPr>
          <w:rFonts w:ascii="Times New Roman" w:hAnsi="Times New Roman" w:cs="Times New Roman"/>
          <w:sz w:val="24"/>
          <w:szCs w:val="24"/>
        </w:rPr>
        <w:t>.</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Изучение строения полога леса в СССР начато в 1926 г. Г. Г. Самойловичем, который разработал методику описания и анализа полога лесных сообществ. По этой методике путем специального перечета устанавливается количество и характер деревьев, составляющих горизонтальную проекцию полога. Предлагаются некоторые размерные показатели деревьев, определяющие форму крон, строение полога и характер его изображения на аэроснимках. В результате работ, проведенных в различных районах страны Г. Г. Самойловичем, В. С. Моисеевым, А. Я. Жуковым, И. Н. Мажугиным и другими, получены ряды распределения деревьев, создающих проекцию полога и находящихся под кронами в различных по таксационным показателям древостоях. В связи с выпадением из полога определенной части древостоя закономерно изменяются ряды распределения деревьев и некоторые средние показатели: высота, размеры крон, состав и другие; </w:t>
      </w:r>
      <w:r w:rsidRPr="00E0086D">
        <w:rPr>
          <w:rFonts w:ascii="Times New Roman" w:hAnsi="Times New Roman" w:cs="Times New Roman"/>
          <w:sz w:val="24"/>
          <w:szCs w:val="24"/>
        </w:rPr>
        <w:lastRenderedPageBreak/>
        <w:t>уменьшается амплитуда колебаний высот и размеров крон полога, а горизонтальная его проекция образуется из деревьев, более однор</w:t>
      </w:r>
      <w:r w:rsidR="00BD263A">
        <w:rPr>
          <w:rFonts w:ascii="Times New Roman" w:hAnsi="Times New Roman" w:cs="Times New Roman"/>
          <w:sz w:val="24"/>
          <w:szCs w:val="24"/>
        </w:rPr>
        <w:t>одных по размерам крон и высоте (Киреев, 1977).</w:t>
      </w:r>
    </w:p>
    <w:p w:rsidR="000C3CD2"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Первые опыты по изучению взаимосвязей между показателями полога и древостоев провели А. Е. Новосельский в 1923 г., Г. Г. Самойлович в 19</w:t>
      </w:r>
      <w:r w:rsidR="000C3CD2" w:rsidRPr="00E0086D">
        <w:rPr>
          <w:rFonts w:ascii="Times New Roman" w:hAnsi="Times New Roman" w:cs="Times New Roman"/>
          <w:sz w:val="24"/>
          <w:szCs w:val="24"/>
        </w:rPr>
        <w:t>26 г. и Н. И. Баранов в 1941 г.</w:t>
      </w:r>
    </w:p>
    <w:p w:rsidR="00AA34CE" w:rsidRDefault="000C3CD2"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 </w:t>
      </w:r>
      <w:r w:rsidR="00D562F6" w:rsidRPr="00E0086D">
        <w:rPr>
          <w:rFonts w:ascii="Times New Roman" w:hAnsi="Times New Roman" w:cs="Times New Roman"/>
          <w:sz w:val="24"/>
          <w:szCs w:val="24"/>
        </w:rPr>
        <w:t xml:space="preserve">В дальнейшем опыты продолжили В. И. Левин, В. И. Калинин, А. С. Агеенко, В. С. Моисеев, А. М. Березин, И. А. Трунов, Н. Г. Харин, Д. М. Киреев и др. </w:t>
      </w:r>
    </w:p>
    <w:p w:rsidR="00D562F6" w:rsidRPr="00E0086D" w:rsidRDefault="00D83431"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Изучались взаимосвязи для таксационного дешифрирования древостоев:</w:t>
      </w:r>
    </w:p>
    <w:p w:rsidR="00D562F6" w:rsidRPr="00E0086D" w:rsidRDefault="000C3CD2"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1) </w:t>
      </w:r>
      <w:r w:rsidR="00D562F6" w:rsidRPr="00E0086D">
        <w:rPr>
          <w:rFonts w:ascii="Times New Roman" w:hAnsi="Times New Roman" w:cs="Times New Roman"/>
          <w:sz w:val="24"/>
          <w:szCs w:val="24"/>
        </w:rPr>
        <w:t xml:space="preserve">диаметров крон и высот древостоев с диаметрами стволов; </w:t>
      </w:r>
    </w:p>
    <w:p w:rsidR="00D562F6" w:rsidRPr="00E0086D" w:rsidRDefault="000C3CD2"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2) </w:t>
      </w:r>
      <w:r w:rsidR="00D562F6" w:rsidRPr="00E0086D">
        <w:rPr>
          <w:rFonts w:ascii="Times New Roman" w:hAnsi="Times New Roman" w:cs="Times New Roman"/>
          <w:sz w:val="24"/>
          <w:szCs w:val="24"/>
        </w:rPr>
        <w:t xml:space="preserve">высот и расстояний между деревьями полога с диаметрами стволов; </w:t>
      </w:r>
    </w:p>
    <w:p w:rsidR="00D562F6" w:rsidRPr="00E0086D" w:rsidRDefault="000C3CD2"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3)</w:t>
      </w:r>
      <w:r w:rsidR="00D83431">
        <w:rPr>
          <w:rFonts w:ascii="Times New Roman" w:hAnsi="Times New Roman" w:cs="Times New Roman"/>
          <w:sz w:val="24"/>
          <w:szCs w:val="24"/>
        </w:rPr>
        <w:t xml:space="preserve"> </w:t>
      </w:r>
      <w:r w:rsidR="00D562F6" w:rsidRPr="00E0086D">
        <w:rPr>
          <w:rFonts w:ascii="Times New Roman" w:hAnsi="Times New Roman" w:cs="Times New Roman"/>
          <w:sz w:val="24"/>
          <w:szCs w:val="24"/>
        </w:rPr>
        <w:t>наибольших высот и диаметров крон древостоев со средними</w:t>
      </w:r>
      <w:r w:rsidR="00AA34CE">
        <w:rPr>
          <w:rFonts w:ascii="Times New Roman" w:hAnsi="Times New Roman" w:cs="Times New Roman"/>
          <w:sz w:val="24"/>
          <w:szCs w:val="24"/>
        </w:rPr>
        <w:t xml:space="preserve"> высотами и диаметрами стволов</w:t>
      </w:r>
      <w:r w:rsidR="00D562F6" w:rsidRPr="00E0086D">
        <w:rPr>
          <w:rFonts w:ascii="Times New Roman" w:hAnsi="Times New Roman" w:cs="Times New Roman"/>
          <w:sz w:val="24"/>
          <w:szCs w:val="24"/>
        </w:rPr>
        <w:t xml:space="preserve">; </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4) сомкнутости полога с от</w:t>
      </w:r>
      <w:r w:rsidR="00AA34CE">
        <w:rPr>
          <w:rFonts w:ascii="Times New Roman" w:hAnsi="Times New Roman" w:cs="Times New Roman"/>
          <w:sz w:val="24"/>
          <w:szCs w:val="24"/>
        </w:rPr>
        <w:t>носительной полнотой древостоя</w:t>
      </w:r>
      <w:r w:rsidRPr="00E0086D">
        <w:rPr>
          <w:rFonts w:ascii="Times New Roman" w:hAnsi="Times New Roman" w:cs="Times New Roman"/>
          <w:sz w:val="24"/>
          <w:szCs w:val="24"/>
        </w:rPr>
        <w:t xml:space="preserve">; </w:t>
      </w:r>
    </w:p>
    <w:p w:rsidR="00AA34CE" w:rsidRDefault="00D562F6" w:rsidP="00AA34CE">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5) проективного покрытия и сред</w:t>
      </w:r>
      <w:r w:rsidR="00AA34CE">
        <w:rPr>
          <w:rFonts w:ascii="Times New Roman" w:hAnsi="Times New Roman" w:cs="Times New Roman"/>
          <w:sz w:val="24"/>
          <w:szCs w:val="24"/>
        </w:rPr>
        <w:t>ней высоты древостоя с запасом</w:t>
      </w:r>
      <w:r w:rsidRPr="00E0086D">
        <w:rPr>
          <w:rFonts w:ascii="Times New Roman" w:hAnsi="Times New Roman" w:cs="Times New Roman"/>
          <w:sz w:val="24"/>
          <w:szCs w:val="24"/>
        </w:rPr>
        <w:t xml:space="preserve">. </w:t>
      </w:r>
    </w:p>
    <w:p w:rsidR="00D562F6" w:rsidRPr="00E0086D" w:rsidRDefault="00EB1420" w:rsidP="00AA34CE">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М.К. Бочаровым и Г.Г. Самойловичем</w:t>
      </w:r>
      <w:r w:rsidR="00D562F6" w:rsidRPr="00E0086D">
        <w:rPr>
          <w:rFonts w:ascii="Times New Roman" w:hAnsi="Times New Roman" w:cs="Times New Roman"/>
          <w:sz w:val="24"/>
          <w:szCs w:val="24"/>
        </w:rPr>
        <w:t xml:space="preserve"> на математической модели сомкнутости полога</w:t>
      </w:r>
      <w:r w:rsidR="009A72B9">
        <w:rPr>
          <w:rFonts w:ascii="Times New Roman" w:hAnsi="Times New Roman" w:cs="Times New Roman"/>
          <w:sz w:val="24"/>
          <w:szCs w:val="24"/>
        </w:rPr>
        <w:t xml:space="preserve"> была</w:t>
      </w:r>
      <w:r w:rsidR="00D562F6" w:rsidRPr="00E0086D">
        <w:rPr>
          <w:rFonts w:ascii="Times New Roman" w:hAnsi="Times New Roman" w:cs="Times New Roman"/>
          <w:sz w:val="24"/>
          <w:szCs w:val="24"/>
        </w:rPr>
        <w:t xml:space="preserve"> выведена приближенная зависимость между сомкнутостью, густотой, диаметром крон и просветами между ними. На геометрической модели профиля древостоя выведена формула дальности видимости в лесу. На математических моделях распределения деревьев изучены зависимости между густотой леса и расстоянием между деревьями.</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В послевоенные годы ведущими зарубежными странами, применяющими</w:t>
      </w:r>
      <w:r w:rsidR="00AA34CE">
        <w:rPr>
          <w:rFonts w:ascii="Times New Roman" w:hAnsi="Times New Roman" w:cs="Times New Roman"/>
          <w:sz w:val="24"/>
          <w:szCs w:val="24"/>
        </w:rPr>
        <w:t xml:space="preserve"> аэрометоды, стали США и Канада.</w:t>
      </w:r>
      <w:r w:rsidRPr="00E0086D">
        <w:rPr>
          <w:rFonts w:ascii="Times New Roman" w:hAnsi="Times New Roman" w:cs="Times New Roman"/>
          <w:sz w:val="24"/>
          <w:szCs w:val="24"/>
        </w:rPr>
        <w:t xml:space="preserve"> </w:t>
      </w:r>
      <w:r w:rsidR="00AA34CE">
        <w:rPr>
          <w:rFonts w:ascii="Times New Roman" w:hAnsi="Times New Roman" w:cs="Times New Roman"/>
          <w:sz w:val="24"/>
          <w:szCs w:val="24"/>
        </w:rPr>
        <w:t>В этих странах были</w:t>
      </w:r>
      <w:r w:rsidRPr="00E0086D">
        <w:rPr>
          <w:rFonts w:ascii="Times New Roman" w:hAnsi="Times New Roman" w:cs="Times New Roman"/>
          <w:sz w:val="24"/>
          <w:szCs w:val="24"/>
        </w:rPr>
        <w:t xml:space="preserve"> разработаны оригинальные методы лесного дешифрирования аэроснимков и</w:t>
      </w:r>
      <w:r w:rsidR="00F71B77">
        <w:rPr>
          <w:rFonts w:ascii="Times New Roman" w:hAnsi="Times New Roman" w:cs="Times New Roman"/>
          <w:sz w:val="24"/>
          <w:szCs w:val="24"/>
        </w:rPr>
        <w:t xml:space="preserve"> инвентаризации лесного фонда</w:t>
      </w:r>
      <w:r w:rsidR="00BD263A">
        <w:rPr>
          <w:rFonts w:ascii="Times New Roman" w:hAnsi="Times New Roman" w:cs="Times New Roman"/>
          <w:sz w:val="24"/>
          <w:szCs w:val="24"/>
        </w:rPr>
        <w:t xml:space="preserve"> (Киреев, 1977).</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Большинство американских специалистов изучают корреляционные связи не с полными измерительными показателями полога, а с видимыми сверху и разрешаемыми фотоизображениями, например видимым диаметром кроны и видимой высотой. Эти показатели часто измеряют не только на аэроснимках, а непосредственно в натуре. Например, измеряют не полную высоту ели, а с определенного диаметра кроны. При измерении диаметра кроны исключаются закрытые соседними деревьями части, а т</w:t>
      </w:r>
      <w:r w:rsidR="00F71B77">
        <w:rPr>
          <w:rFonts w:ascii="Times New Roman" w:hAnsi="Times New Roman" w:cs="Times New Roman"/>
          <w:sz w:val="24"/>
          <w:szCs w:val="24"/>
        </w:rPr>
        <w:t>акже периферийные тонкие ветви (Spurr, 1960).</w:t>
      </w:r>
    </w:p>
    <w:p w:rsidR="00D83431" w:rsidRDefault="00D562F6" w:rsidP="00D83431">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Наиболее изучена связь между диаметром кроны и диаметром ствола на высоте груди. По данным ряда исследований, кривая связи слегка изогнута и имеет либо </w:t>
      </w:r>
      <w:r w:rsidRPr="00E0086D">
        <w:rPr>
          <w:rFonts w:ascii="Times New Roman" w:hAnsi="Times New Roman" w:cs="Times New Roman"/>
          <w:sz w:val="24"/>
          <w:szCs w:val="24"/>
          <w:lang w:val="en-US"/>
        </w:rPr>
        <w:t>S</w:t>
      </w:r>
      <w:r w:rsidRPr="00E0086D">
        <w:rPr>
          <w:rFonts w:ascii="Times New Roman" w:hAnsi="Times New Roman" w:cs="Times New Roman"/>
          <w:sz w:val="24"/>
          <w:szCs w:val="24"/>
        </w:rPr>
        <w:t>-образную, либо пара</w:t>
      </w:r>
      <w:r w:rsidR="00AA34CE">
        <w:rPr>
          <w:rFonts w:ascii="Times New Roman" w:hAnsi="Times New Roman" w:cs="Times New Roman"/>
          <w:sz w:val="24"/>
          <w:szCs w:val="24"/>
        </w:rPr>
        <w:t xml:space="preserve">болическую форму. </w:t>
      </w:r>
      <w:r w:rsidRPr="00E0086D">
        <w:rPr>
          <w:rFonts w:ascii="Times New Roman" w:hAnsi="Times New Roman" w:cs="Times New Roman"/>
          <w:sz w:val="24"/>
          <w:szCs w:val="24"/>
        </w:rPr>
        <w:t xml:space="preserve">При оценке по аэроснимкам диаметра ствола на высоте груди, по данным </w:t>
      </w:r>
      <w:r w:rsidR="00313BA4">
        <w:rPr>
          <w:rFonts w:ascii="Times New Roman" w:hAnsi="Times New Roman" w:cs="Times New Roman"/>
          <w:sz w:val="24"/>
          <w:szCs w:val="24"/>
        </w:rPr>
        <w:t>исследования</w:t>
      </w:r>
      <w:r w:rsidRPr="00E0086D">
        <w:rPr>
          <w:rFonts w:ascii="Times New Roman" w:hAnsi="Times New Roman" w:cs="Times New Roman"/>
          <w:sz w:val="24"/>
          <w:szCs w:val="24"/>
        </w:rPr>
        <w:t xml:space="preserve"> (Spurr, 1952), можно ожидать среднеквадратическую ошибку ±5—10 см. Диаметры стволов прочнее коррелируют, когда используется не одна, а </w:t>
      </w:r>
      <w:r w:rsidRPr="00E0086D">
        <w:rPr>
          <w:rFonts w:ascii="Times New Roman" w:hAnsi="Times New Roman" w:cs="Times New Roman"/>
          <w:sz w:val="24"/>
          <w:szCs w:val="24"/>
        </w:rPr>
        <w:lastRenderedPageBreak/>
        <w:t>две независимых переменных — диаметр кроны и высота дерева. Для веймутовой сосны штата Массачусетс использование двух независимых переменных снижает среднеквадратическую ошибку определе</w:t>
      </w:r>
      <w:r w:rsidR="00D83431">
        <w:rPr>
          <w:rFonts w:ascii="Times New Roman" w:hAnsi="Times New Roman" w:cs="Times New Roman"/>
          <w:sz w:val="24"/>
          <w:szCs w:val="24"/>
        </w:rPr>
        <w:t>ния диаметра ствола до ±2—5 см.</w:t>
      </w:r>
    </w:p>
    <w:p w:rsidR="00D562F6" w:rsidRPr="00E0086D" w:rsidRDefault="00D83431" w:rsidP="00D83431">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И</w:t>
      </w:r>
      <w:r w:rsidR="00D562F6" w:rsidRPr="00E0086D">
        <w:rPr>
          <w:rFonts w:ascii="Times New Roman" w:hAnsi="Times New Roman" w:cs="Times New Roman"/>
          <w:sz w:val="24"/>
          <w:szCs w:val="24"/>
        </w:rPr>
        <w:t>спользование в качестве независимых переменных высоты, сомкнутости полога, диаметров крон и густоты древостоя для получения запаса и прироста может пока обеспечить удовлетворительную точность. За рубежом разработаны два вида дешифровочных таблиц: объемов стволов и запасов древостоев. Объемы стволов ели красной определяются на основании измерений по аэроснимкам высот и диаметров крон деревьев. Дешифровочные таблицы объемов стволов обладают меньшей точностью. Стандартные таблицы объемов стволов в США характеризуются среднеквадратической ошибкой о</w:t>
      </w:r>
      <w:r w:rsidR="00CD7BBA">
        <w:rPr>
          <w:rFonts w:ascii="Times New Roman" w:hAnsi="Times New Roman" w:cs="Times New Roman"/>
          <w:sz w:val="24"/>
          <w:szCs w:val="24"/>
        </w:rPr>
        <w:t xml:space="preserve">т 7 до 15%, дешифровочные – 30 – </w:t>
      </w:r>
      <w:r w:rsidR="00D562F6" w:rsidRPr="00E0086D">
        <w:rPr>
          <w:rFonts w:ascii="Times New Roman" w:hAnsi="Times New Roman" w:cs="Times New Roman"/>
          <w:sz w:val="24"/>
          <w:szCs w:val="24"/>
        </w:rPr>
        <w:t>50%</w:t>
      </w:r>
      <w:r w:rsidR="00BD263A">
        <w:rPr>
          <w:rFonts w:ascii="Times New Roman" w:hAnsi="Times New Roman" w:cs="Times New Roman"/>
          <w:sz w:val="24"/>
          <w:szCs w:val="24"/>
        </w:rPr>
        <w:t xml:space="preserve"> </w:t>
      </w:r>
      <w:r w:rsidR="00CD7BBA">
        <w:rPr>
          <w:rFonts w:ascii="Times New Roman" w:hAnsi="Times New Roman" w:cs="Times New Roman"/>
          <w:sz w:val="24"/>
          <w:szCs w:val="24"/>
        </w:rPr>
        <w:t xml:space="preserve"> </w:t>
      </w:r>
      <w:r w:rsidR="00BD263A">
        <w:rPr>
          <w:rFonts w:ascii="Times New Roman" w:hAnsi="Times New Roman" w:cs="Times New Roman"/>
          <w:sz w:val="24"/>
          <w:szCs w:val="24"/>
        </w:rPr>
        <w:t>(Киреев, 1977).</w:t>
      </w:r>
      <w:r w:rsidR="00D562F6" w:rsidRPr="00E0086D">
        <w:rPr>
          <w:rFonts w:ascii="Times New Roman" w:hAnsi="Times New Roman" w:cs="Times New Roman"/>
          <w:sz w:val="24"/>
          <w:szCs w:val="24"/>
        </w:rPr>
        <w:t xml:space="preserve"> </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По мнению большинства зарубежных специалистов, таблицы запасов древостоев имеют преимущество перед дешифровочными таблицами объемов деревьев при работе с аэроснимками средних масштабов, когда подсчет и обмер крон оказывается затруднительным. По данным ряда исследователей, степень сомкнутости и высота древостоя прочнее коррелируют с запасом древостоя, чем диаметр кроны и высота дерева с объемом ствола.</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Для составления или корректировки имеющихся дешифровочных таблиц объемов стволов и запасов древостоев обязателен минимум наземных работ. При экстенсивном обследовании, когда по аэроснимкам выделяются лишь группы пород, таблицы составляются для этих групп. В таблицах объемов стволов высота дерева и видимый диаметр кроны могут измеряться непосредственно по аэроснимку и связываться с объемом дерева, полученным в поле по обычным таблицам объемов и полевым измерениям товарной высоты и диаметра ствола (</w:t>
      </w:r>
      <w:r w:rsidRPr="00E0086D">
        <w:rPr>
          <w:rFonts w:ascii="Times New Roman" w:hAnsi="Times New Roman" w:cs="Times New Roman"/>
          <w:sz w:val="24"/>
          <w:szCs w:val="24"/>
          <w:lang w:val="en-US"/>
        </w:rPr>
        <w:t>Nash</w:t>
      </w:r>
      <w:r w:rsidRPr="00E0086D">
        <w:rPr>
          <w:rFonts w:ascii="Times New Roman" w:hAnsi="Times New Roman" w:cs="Times New Roman"/>
          <w:sz w:val="24"/>
          <w:szCs w:val="24"/>
        </w:rPr>
        <w:t xml:space="preserve">, 1948; </w:t>
      </w:r>
      <w:r w:rsidRPr="00E0086D">
        <w:rPr>
          <w:rFonts w:ascii="Times New Roman" w:hAnsi="Times New Roman" w:cs="Times New Roman"/>
          <w:sz w:val="24"/>
          <w:szCs w:val="24"/>
          <w:lang w:val="en-US"/>
        </w:rPr>
        <w:t>Ferree</w:t>
      </w:r>
      <w:r w:rsidR="00FE1EDB">
        <w:rPr>
          <w:rFonts w:ascii="Times New Roman" w:hAnsi="Times New Roman" w:cs="Times New Roman"/>
          <w:sz w:val="24"/>
          <w:szCs w:val="24"/>
        </w:rPr>
        <w:t>, 1953). В исследовании</w:t>
      </w:r>
      <w:r w:rsidRPr="00E0086D">
        <w:rPr>
          <w:rFonts w:ascii="Times New Roman" w:hAnsi="Times New Roman" w:cs="Times New Roman"/>
          <w:sz w:val="24"/>
          <w:szCs w:val="24"/>
        </w:rPr>
        <w:t xml:space="preserve"> рекомендует</w:t>
      </w:r>
      <w:r w:rsidR="00FE1EDB">
        <w:rPr>
          <w:rFonts w:ascii="Times New Roman" w:hAnsi="Times New Roman" w:cs="Times New Roman"/>
          <w:sz w:val="24"/>
          <w:szCs w:val="24"/>
        </w:rPr>
        <w:t>ся</w:t>
      </w:r>
      <w:r w:rsidRPr="00E0086D">
        <w:rPr>
          <w:rFonts w:ascii="Times New Roman" w:hAnsi="Times New Roman" w:cs="Times New Roman"/>
          <w:sz w:val="24"/>
          <w:szCs w:val="24"/>
        </w:rPr>
        <w:t xml:space="preserve"> при отыскании взаимосвязей использовать отношение произведения высоты на диаметр кроны к квадрату диаметра ствола на</w:t>
      </w:r>
      <w:r w:rsidR="002B2BED">
        <w:rPr>
          <w:rFonts w:ascii="Times New Roman" w:hAnsi="Times New Roman" w:cs="Times New Roman"/>
          <w:sz w:val="24"/>
          <w:szCs w:val="24"/>
        </w:rPr>
        <w:t xml:space="preserve"> высоте груди, предложенное</w:t>
      </w:r>
      <w:r w:rsidRPr="00E0086D">
        <w:rPr>
          <w:rFonts w:ascii="Times New Roman" w:hAnsi="Times New Roman" w:cs="Times New Roman"/>
          <w:sz w:val="24"/>
          <w:szCs w:val="24"/>
        </w:rPr>
        <w:t>.</w:t>
      </w:r>
      <w:r w:rsidRPr="00E0086D">
        <w:rPr>
          <w:rFonts w:ascii="Times New Roman" w:hAnsi="Times New Roman" w:cs="Times New Roman"/>
          <w:b/>
          <w:sz w:val="24"/>
          <w:szCs w:val="24"/>
        </w:rPr>
        <w:t xml:space="preserve"> </w:t>
      </w:r>
      <w:r w:rsidRPr="00E0086D">
        <w:rPr>
          <w:rFonts w:ascii="Times New Roman" w:hAnsi="Times New Roman" w:cs="Times New Roman"/>
          <w:sz w:val="24"/>
          <w:szCs w:val="24"/>
        </w:rPr>
        <w:t>Этот метод менее т</w:t>
      </w:r>
      <w:r w:rsidR="009A72B9">
        <w:rPr>
          <w:rFonts w:ascii="Times New Roman" w:hAnsi="Times New Roman" w:cs="Times New Roman"/>
          <w:sz w:val="24"/>
          <w:szCs w:val="24"/>
        </w:rPr>
        <w:t xml:space="preserve">очен по сравнению с </w:t>
      </w:r>
      <w:r w:rsidRPr="00E0086D">
        <w:rPr>
          <w:rFonts w:ascii="Times New Roman" w:hAnsi="Times New Roman" w:cs="Times New Roman"/>
          <w:sz w:val="24"/>
          <w:szCs w:val="24"/>
        </w:rPr>
        <w:t>коррелированием запаса непосредственно с высотой и диаметром кроны.</w:t>
      </w:r>
    </w:p>
    <w:p w:rsidR="00D562F6" w:rsidRPr="00E0086D" w:rsidRDefault="00D562F6" w:rsidP="002B2BED">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Дешифровочные таблицы объемов деревьев могут найти применение при использовании крупномасштабных аэроснимков, на которых проекции крон измеряются достато</w:t>
      </w:r>
      <w:r w:rsidR="002B2BED">
        <w:rPr>
          <w:rFonts w:ascii="Times New Roman" w:hAnsi="Times New Roman" w:cs="Times New Roman"/>
          <w:sz w:val="24"/>
          <w:szCs w:val="24"/>
        </w:rPr>
        <w:t>чно точно. П</w:t>
      </w:r>
      <w:r w:rsidRPr="00E0086D">
        <w:rPr>
          <w:rFonts w:ascii="Times New Roman" w:hAnsi="Times New Roman" w:cs="Times New Roman"/>
          <w:sz w:val="24"/>
          <w:szCs w:val="24"/>
        </w:rPr>
        <w:t>рименение дешифровочных таблиц объемов может быть эффективным по летним аэроснимкам лишь в редких древостоях или смешанных, отснятых зимой, где дешифровщик способен подсчитать все деревь</w:t>
      </w:r>
      <w:r w:rsidR="002B2BED">
        <w:rPr>
          <w:rFonts w:ascii="Times New Roman" w:hAnsi="Times New Roman" w:cs="Times New Roman"/>
          <w:sz w:val="24"/>
          <w:szCs w:val="24"/>
        </w:rPr>
        <w:t>я, влияющие на запас древостоя</w:t>
      </w:r>
      <w:r w:rsidRPr="00E0086D">
        <w:rPr>
          <w:rFonts w:ascii="Times New Roman" w:hAnsi="Times New Roman" w:cs="Times New Roman"/>
          <w:sz w:val="24"/>
          <w:szCs w:val="24"/>
        </w:rPr>
        <w:t xml:space="preserve">. В Канаде, например, по зимним аэроснимкам удачно произведена инвентаризация ели канадской пиловочных размеров, рассеянной среди тополя и березы. Так же удачно проведена </w:t>
      </w:r>
      <w:r w:rsidRPr="00E0086D">
        <w:rPr>
          <w:rFonts w:ascii="Times New Roman" w:hAnsi="Times New Roman" w:cs="Times New Roman"/>
          <w:sz w:val="24"/>
          <w:szCs w:val="24"/>
        </w:rPr>
        <w:lastRenderedPageBreak/>
        <w:t>инвентаризация сосны веймутовой, деревья которой разбросаны среди лиственных и возвышаются над ними. В обоих случаях опытные дешифровщики производили удовлетворительные оценки на панхроматических аэроснимках масштаба 1:30 000 — для целей обследования; на 1:15</w:t>
      </w:r>
      <w:r w:rsidR="001300EF">
        <w:rPr>
          <w:rFonts w:ascii="Times New Roman" w:hAnsi="Times New Roman" w:cs="Times New Roman"/>
          <w:sz w:val="24"/>
          <w:szCs w:val="24"/>
        </w:rPr>
        <w:t xml:space="preserve"> </w:t>
      </w:r>
      <w:r w:rsidRPr="00E0086D">
        <w:rPr>
          <w:rFonts w:ascii="Times New Roman" w:hAnsi="Times New Roman" w:cs="Times New Roman"/>
          <w:sz w:val="24"/>
          <w:szCs w:val="24"/>
        </w:rPr>
        <w:t>000 — для хозяйственного планирования; на аэроснимках 1:8000 с дополнительными маршрутами в масштабе 1:1500 — для других целей, требующих детальной и точной инвентаризации</w:t>
      </w:r>
      <w:r w:rsidR="000A7596">
        <w:rPr>
          <w:rFonts w:ascii="Times New Roman" w:hAnsi="Times New Roman" w:cs="Times New Roman"/>
          <w:sz w:val="24"/>
          <w:szCs w:val="24"/>
        </w:rPr>
        <w:t xml:space="preserve"> (Киреев, 1977).</w:t>
      </w:r>
    </w:p>
    <w:p w:rsidR="00D562F6"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Таблицы объемов стволов</w:t>
      </w:r>
      <w:r w:rsidR="008D0A82">
        <w:rPr>
          <w:rFonts w:ascii="Times New Roman" w:hAnsi="Times New Roman" w:cs="Times New Roman"/>
          <w:sz w:val="24"/>
          <w:szCs w:val="24"/>
        </w:rPr>
        <w:t xml:space="preserve"> (Табл. 1)</w:t>
      </w:r>
      <w:r w:rsidRPr="00E0086D">
        <w:rPr>
          <w:rFonts w:ascii="Times New Roman" w:hAnsi="Times New Roman" w:cs="Times New Roman"/>
          <w:sz w:val="24"/>
          <w:szCs w:val="24"/>
        </w:rPr>
        <w:t xml:space="preserve"> при лесной инвентаризации применяются аналогично обычным наземным таблицам. В пределах круглых площадок, разбросанных с помощью прозрачных палеток равномерно или случайно по полезной площади, производится измерение высот и диаметров крон всех видимых деревьев и получается запас древостоя. Пробы классифицируются, а дешифровочный запас используется для определения среднего запаса класса. Полученный запас корректируется с учетом повреждений и дефектов стволов, а также включением объема товарных деревьев, скрытых верхним пологом.</w:t>
      </w:r>
    </w:p>
    <w:p w:rsidR="008D0A82" w:rsidRDefault="008D0A82" w:rsidP="00F3039B">
      <w:pPr>
        <w:spacing w:after="0" w:line="360" w:lineRule="auto"/>
        <w:ind w:firstLine="851"/>
        <w:jc w:val="center"/>
        <w:rPr>
          <w:rFonts w:ascii="Times New Roman" w:hAnsi="Times New Roman" w:cs="Times New Roman"/>
          <w:sz w:val="24"/>
          <w:szCs w:val="24"/>
        </w:rPr>
      </w:pPr>
      <w:r>
        <w:rPr>
          <w:rFonts w:ascii="Times New Roman" w:hAnsi="Times New Roman" w:cs="Times New Roman"/>
          <w:sz w:val="24"/>
          <w:szCs w:val="24"/>
        </w:rPr>
        <w:t>Табл. 1. Объемы стволов сосны Европейского Севера средней формы. Фрагмент таблицы (автор В. И. Левин)</w:t>
      </w:r>
    </w:p>
    <w:tbl>
      <w:tblPr>
        <w:tblStyle w:val="aa"/>
        <w:tblW w:w="0" w:type="auto"/>
        <w:jc w:val="center"/>
        <w:tblLook w:val="04A0" w:firstRow="1" w:lastRow="0" w:firstColumn="1" w:lastColumn="0" w:noHBand="0" w:noVBand="1"/>
      </w:tblPr>
      <w:tblGrid>
        <w:gridCol w:w="1159"/>
        <w:gridCol w:w="1089"/>
        <w:gridCol w:w="1089"/>
        <w:gridCol w:w="1087"/>
        <w:gridCol w:w="1087"/>
        <w:gridCol w:w="1087"/>
        <w:gridCol w:w="1087"/>
        <w:gridCol w:w="1087"/>
        <w:gridCol w:w="1081"/>
      </w:tblGrid>
      <w:tr w:rsidR="008D0A82" w:rsidTr="00EB3F01">
        <w:trPr>
          <w:jc w:val="center"/>
        </w:trPr>
        <w:tc>
          <w:tcPr>
            <w:tcW w:w="1159" w:type="dxa"/>
            <w:vMerge w:val="restart"/>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Диаметр, см</w:t>
            </w:r>
          </w:p>
        </w:tc>
        <w:tc>
          <w:tcPr>
            <w:tcW w:w="8694" w:type="dxa"/>
            <w:gridSpan w:val="8"/>
          </w:tcPr>
          <w:p w:rsidR="008D0A82" w:rsidRPr="00392ECC" w:rsidRDefault="008D0A82" w:rsidP="00EB3F01">
            <w:pPr>
              <w:spacing w:line="360" w:lineRule="auto"/>
              <w:jc w:val="center"/>
              <w:rPr>
                <w:rFonts w:ascii="Times New Roman" w:hAnsi="Times New Roman" w:cs="Times New Roman"/>
                <w:sz w:val="24"/>
                <w:szCs w:val="24"/>
              </w:rPr>
            </w:pPr>
            <w:r>
              <w:rPr>
                <w:rFonts w:ascii="Times New Roman" w:hAnsi="Times New Roman" w:cs="Times New Roman"/>
                <w:sz w:val="24"/>
                <w:szCs w:val="24"/>
              </w:rPr>
              <w:t>Объем стволов, м</w:t>
            </w:r>
            <w:r>
              <w:rPr>
                <w:rFonts w:ascii="Times New Roman" w:hAnsi="Times New Roman" w:cs="Times New Roman"/>
                <w:sz w:val="24"/>
                <w:szCs w:val="24"/>
                <w:vertAlign w:val="superscript"/>
              </w:rPr>
              <w:t>3</w:t>
            </w:r>
            <w:r w:rsidR="00392ECC">
              <w:rPr>
                <w:rFonts w:ascii="Times New Roman" w:hAnsi="Times New Roman" w:cs="Times New Roman"/>
                <w:sz w:val="24"/>
                <w:szCs w:val="24"/>
              </w:rPr>
              <w:t>, при высоте, м</w:t>
            </w:r>
          </w:p>
        </w:tc>
      </w:tr>
      <w:tr w:rsidR="008D0A82" w:rsidTr="00EB3F01">
        <w:trPr>
          <w:jc w:val="center"/>
        </w:trPr>
        <w:tc>
          <w:tcPr>
            <w:tcW w:w="1159" w:type="dxa"/>
            <w:vMerge/>
          </w:tcPr>
          <w:p w:rsidR="008D0A82" w:rsidRDefault="008D0A82" w:rsidP="00F3039B">
            <w:pPr>
              <w:spacing w:line="360" w:lineRule="auto"/>
              <w:jc w:val="center"/>
              <w:rPr>
                <w:rFonts w:ascii="Times New Roman" w:hAnsi="Times New Roman" w:cs="Times New Roman"/>
                <w:sz w:val="24"/>
                <w:szCs w:val="24"/>
              </w:rPr>
            </w:pPr>
          </w:p>
        </w:tc>
        <w:tc>
          <w:tcPr>
            <w:tcW w:w="1089"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089"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087"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1087"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1087"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1087"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087"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081"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22</w:t>
            </w:r>
          </w:p>
        </w:tc>
      </w:tr>
      <w:tr w:rsidR="008D0A82" w:rsidTr="00EB3F01">
        <w:trPr>
          <w:jc w:val="center"/>
        </w:trPr>
        <w:tc>
          <w:tcPr>
            <w:tcW w:w="1159"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1089"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0,076</w:t>
            </w:r>
          </w:p>
        </w:tc>
        <w:tc>
          <w:tcPr>
            <w:tcW w:w="1089"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0,084</w:t>
            </w:r>
          </w:p>
        </w:tc>
        <w:tc>
          <w:tcPr>
            <w:tcW w:w="1087"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0,096</w:t>
            </w:r>
          </w:p>
        </w:tc>
        <w:tc>
          <w:tcPr>
            <w:tcW w:w="1087"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0,109</w:t>
            </w:r>
          </w:p>
        </w:tc>
        <w:tc>
          <w:tcPr>
            <w:tcW w:w="1087"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0,121</w:t>
            </w:r>
          </w:p>
        </w:tc>
        <w:tc>
          <w:tcPr>
            <w:tcW w:w="1087" w:type="dxa"/>
          </w:tcPr>
          <w:p w:rsidR="008D0A82" w:rsidRDefault="008D0A82" w:rsidP="00F3039B">
            <w:pPr>
              <w:spacing w:line="360" w:lineRule="auto"/>
              <w:jc w:val="center"/>
              <w:rPr>
                <w:rFonts w:ascii="Times New Roman" w:hAnsi="Times New Roman" w:cs="Times New Roman"/>
                <w:sz w:val="24"/>
                <w:szCs w:val="24"/>
              </w:rPr>
            </w:pPr>
          </w:p>
        </w:tc>
        <w:tc>
          <w:tcPr>
            <w:tcW w:w="1087" w:type="dxa"/>
          </w:tcPr>
          <w:p w:rsidR="008D0A82" w:rsidRDefault="008D0A82" w:rsidP="00F3039B">
            <w:pPr>
              <w:spacing w:line="360" w:lineRule="auto"/>
              <w:jc w:val="center"/>
              <w:rPr>
                <w:rFonts w:ascii="Times New Roman" w:hAnsi="Times New Roman" w:cs="Times New Roman"/>
                <w:sz w:val="24"/>
                <w:szCs w:val="24"/>
              </w:rPr>
            </w:pPr>
          </w:p>
        </w:tc>
        <w:tc>
          <w:tcPr>
            <w:tcW w:w="1081" w:type="dxa"/>
          </w:tcPr>
          <w:p w:rsidR="008D0A82" w:rsidRDefault="008D0A82" w:rsidP="00F3039B">
            <w:pPr>
              <w:spacing w:line="360" w:lineRule="auto"/>
              <w:jc w:val="center"/>
              <w:rPr>
                <w:rFonts w:ascii="Times New Roman" w:hAnsi="Times New Roman" w:cs="Times New Roman"/>
                <w:sz w:val="24"/>
                <w:szCs w:val="24"/>
              </w:rPr>
            </w:pPr>
          </w:p>
        </w:tc>
      </w:tr>
      <w:tr w:rsidR="008D0A82" w:rsidTr="00EB3F01">
        <w:trPr>
          <w:jc w:val="center"/>
        </w:trPr>
        <w:tc>
          <w:tcPr>
            <w:tcW w:w="1159"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1089" w:type="dxa"/>
          </w:tcPr>
          <w:p w:rsidR="008D0A82" w:rsidRDefault="008D0A82" w:rsidP="00F3039B">
            <w:pPr>
              <w:spacing w:line="360" w:lineRule="auto"/>
              <w:jc w:val="center"/>
              <w:rPr>
                <w:rFonts w:ascii="Times New Roman" w:hAnsi="Times New Roman" w:cs="Times New Roman"/>
                <w:sz w:val="24"/>
                <w:szCs w:val="24"/>
              </w:rPr>
            </w:pPr>
          </w:p>
        </w:tc>
        <w:tc>
          <w:tcPr>
            <w:tcW w:w="1089"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0,108</w:t>
            </w:r>
          </w:p>
        </w:tc>
        <w:tc>
          <w:tcPr>
            <w:tcW w:w="1087"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0,125</w:t>
            </w:r>
          </w:p>
        </w:tc>
        <w:tc>
          <w:tcPr>
            <w:tcW w:w="1087"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0,141</w:t>
            </w:r>
          </w:p>
        </w:tc>
        <w:tc>
          <w:tcPr>
            <w:tcW w:w="1087"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0,158</w:t>
            </w:r>
          </w:p>
        </w:tc>
        <w:tc>
          <w:tcPr>
            <w:tcW w:w="1087"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0,175</w:t>
            </w:r>
          </w:p>
        </w:tc>
        <w:tc>
          <w:tcPr>
            <w:tcW w:w="1087" w:type="dxa"/>
          </w:tcPr>
          <w:p w:rsidR="008D0A82" w:rsidRDefault="008D0A82" w:rsidP="00F3039B">
            <w:pPr>
              <w:spacing w:line="360" w:lineRule="auto"/>
              <w:jc w:val="center"/>
              <w:rPr>
                <w:rFonts w:ascii="Times New Roman" w:hAnsi="Times New Roman" w:cs="Times New Roman"/>
                <w:sz w:val="24"/>
                <w:szCs w:val="24"/>
              </w:rPr>
            </w:pPr>
          </w:p>
        </w:tc>
        <w:tc>
          <w:tcPr>
            <w:tcW w:w="1081" w:type="dxa"/>
          </w:tcPr>
          <w:p w:rsidR="008D0A82" w:rsidRDefault="008D0A82" w:rsidP="00F3039B">
            <w:pPr>
              <w:spacing w:line="360" w:lineRule="auto"/>
              <w:jc w:val="center"/>
              <w:rPr>
                <w:rFonts w:ascii="Times New Roman" w:hAnsi="Times New Roman" w:cs="Times New Roman"/>
                <w:sz w:val="24"/>
                <w:szCs w:val="24"/>
              </w:rPr>
            </w:pPr>
          </w:p>
        </w:tc>
      </w:tr>
      <w:tr w:rsidR="008D0A82" w:rsidTr="00EB3F01">
        <w:trPr>
          <w:jc w:val="center"/>
        </w:trPr>
        <w:tc>
          <w:tcPr>
            <w:tcW w:w="1159"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089" w:type="dxa"/>
          </w:tcPr>
          <w:p w:rsidR="008D0A82" w:rsidRDefault="008D0A82" w:rsidP="00F3039B">
            <w:pPr>
              <w:spacing w:line="360" w:lineRule="auto"/>
              <w:jc w:val="center"/>
              <w:rPr>
                <w:rFonts w:ascii="Times New Roman" w:hAnsi="Times New Roman" w:cs="Times New Roman"/>
                <w:sz w:val="24"/>
                <w:szCs w:val="24"/>
              </w:rPr>
            </w:pPr>
          </w:p>
        </w:tc>
        <w:tc>
          <w:tcPr>
            <w:tcW w:w="1089"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0,138</w:t>
            </w:r>
          </w:p>
        </w:tc>
        <w:tc>
          <w:tcPr>
            <w:tcW w:w="1087"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0,159</w:t>
            </w:r>
          </w:p>
        </w:tc>
        <w:tc>
          <w:tcPr>
            <w:tcW w:w="1087"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0,180</w:t>
            </w:r>
          </w:p>
        </w:tc>
        <w:tc>
          <w:tcPr>
            <w:tcW w:w="1087"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0,200</w:t>
            </w:r>
          </w:p>
        </w:tc>
        <w:tc>
          <w:tcPr>
            <w:tcW w:w="1087"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0,222</w:t>
            </w:r>
          </w:p>
        </w:tc>
        <w:tc>
          <w:tcPr>
            <w:tcW w:w="1087" w:type="dxa"/>
          </w:tcPr>
          <w:p w:rsidR="008D0A82" w:rsidRDefault="008D0A82" w:rsidP="00F3039B">
            <w:pPr>
              <w:spacing w:line="360" w:lineRule="auto"/>
              <w:jc w:val="center"/>
              <w:rPr>
                <w:rFonts w:ascii="Times New Roman" w:hAnsi="Times New Roman" w:cs="Times New Roman"/>
                <w:sz w:val="24"/>
                <w:szCs w:val="24"/>
              </w:rPr>
            </w:pPr>
            <w:r>
              <w:rPr>
                <w:rFonts w:ascii="Times New Roman" w:hAnsi="Times New Roman" w:cs="Times New Roman"/>
                <w:sz w:val="24"/>
                <w:szCs w:val="24"/>
              </w:rPr>
              <w:t>0,342</w:t>
            </w:r>
          </w:p>
        </w:tc>
        <w:tc>
          <w:tcPr>
            <w:tcW w:w="1081" w:type="dxa"/>
          </w:tcPr>
          <w:p w:rsidR="008D0A82" w:rsidRDefault="008D0A82" w:rsidP="00F3039B">
            <w:pPr>
              <w:spacing w:line="360" w:lineRule="auto"/>
              <w:jc w:val="center"/>
              <w:rPr>
                <w:rFonts w:ascii="Times New Roman" w:hAnsi="Times New Roman" w:cs="Times New Roman"/>
                <w:sz w:val="24"/>
                <w:szCs w:val="24"/>
              </w:rPr>
            </w:pPr>
          </w:p>
        </w:tc>
      </w:tr>
    </w:tbl>
    <w:p w:rsidR="00CB038D" w:rsidRPr="00E0086D" w:rsidRDefault="00D562F6" w:rsidP="00C252ED">
      <w:pPr>
        <w:spacing w:before="240"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Дешифровочные таблицы запасов древостоев составляются по двум независимым переменным — сомкнутости полога и средней высоте. Часто в качестве третьей независимой переменной используется диаметр кроны, т. е. таблицы составляются и по </w:t>
      </w:r>
      <w:r w:rsidR="00CB038D" w:rsidRPr="00E0086D">
        <w:rPr>
          <w:rFonts w:ascii="Times New Roman" w:hAnsi="Times New Roman" w:cs="Times New Roman"/>
          <w:sz w:val="24"/>
          <w:szCs w:val="24"/>
        </w:rPr>
        <w:t>классам диаметров крон деревьев.</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Связи отыскиваются графическими или математическими методами, которые используются при составлении обычных наземных таблиц запасов. В густых, сомкнутых древостоях, варьирующих</w:t>
      </w:r>
      <w:r w:rsidR="00EF7775">
        <w:rPr>
          <w:rFonts w:ascii="Times New Roman" w:hAnsi="Times New Roman" w:cs="Times New Roman"/>
          <w:sz w:val="24"/>
          <w:szCs w:val="24"/>
        </w:rPr>
        <w:t>ся</w:t>
      </w:r>
      <w:r w:rsidRPr="00E0086D">
        <w:rPr>
          <w:rFonts w:ascii="Times New Roman" w:hAnsi="Times New Roman" w:cs="Times New Roman"/>
          <w:sz w:val="24"/>
          <w:szCs w:val="24"/>
        </w:rPr>
        <w:t xml:space="preserve"> сильнее по полноте и средним размерам деревьев, применение таблиц запасов более эффективно, чем таблиц объемов деревьев.</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Различные исследователи применительно к задачам измерительного </w:t>
      </w:r>
      <w:r w:rsidR="00EF7775">
        <w:rPr>
          <w:rFonts w:ascii="Times New Roman" w:hAnsi="Times New Roman" w:cs="Times New Roman"/>
          <w:sz w:val="24"/>
          <w:szCs w:val="24"/>
        </w:rPr>
        <w:t>дешифрирования по-</w:t>
      </w:r>
      <w:r w:rsidRPr="00E0086D">
        <w:rPr>
          <w:rFonts w:ascii="Times New Roman" w:hAnsi="Times New Roman" w:cs="Times New Roman"/>
          <w:sz w:val="24"/>
          <w:szCs w:val="24"/>
        </w:rPr>
        <w:t>разному рекомендуют определять среднюю высоту древостоя, например,</w:t>
      </w:r>
      <w:r w:rsidR="00570259">
        <w:rPr>
          <w:rFonts w:ascii="Times New Roman" w:hAnsi="Times New Roman" w:cs="Times New Roman"/>
          <w:sz w:val="24"/>
          <w:szCs w:val="24"/>
        </w:rPr>
        <w:t xml:space="preserve"> </w:t>
      </w:r>
      <w:r w:rsidRPr="00E0086D">
        <w:rPr>
          <w:rFonts w:ascii="Times New Roman" w:hAnsi="Times New Roman" w:cs="Times New Roman"/>
          <w:sz w:val="24"/>
          <w:szCs w:val="24"/>
        </w:rPr>
        <w:t>как среднюю высоту доминантов древостоя, как средневзвешенную по объему для деревьев данного диаметра кроны, как среднюю трех наиболее высоких деревьев (</w:t>
      </w:r>
      <w:r w:rsidRPr="00E0086D">
        <w:rPr>
          <w:rFonts w:ascii="Times New Roman" w:hAnsi="Times New Roman" w:cs="Times New Roman"/>
          <w:sz w:val="24"/>
          <w:szCs w:val="24"/>
          <w:lang w:val="en-US"/>
        </w:rPr>
        <w:t>Gingrich</w:t>
      </w:r>
      <w:r w:rsidRPr="00E0086D">
        <w:rPr>
          <w:rFonts w:ascii="Times New Roman" w:hAnsi="Times New Roman" w:cs="Times New Roman"/>
          <w:sz w:val="24"/>
          <w:szCs w:val="24"/>
        </w:rPr>
        <w:t xml:space="preserve">, </w:t>
      </w:r>
      <w:r w:rsidRPr="00E0086D">
        <w:rPr>
          <w:rFonts w:ascii="Times New Roman" w:hAnsi="Times New Roman" w:cs="Times New Roman"/>
          <w:sz w:val="24"/>
          <w:szCs w:val="24"/>
          <w:lang w:val="en-US"/>
        </w:rPr>
        <w:lastRenderedPageBreak/>
        <w:t>Meyer</w:t>
      </w:r>
      <w:r w:rsidRPr="00E0086D">
        <w:rPr>
          <w:rFonts w:ascii="Times New Roman" w:hAnsi="Times New Roman" w:cs="Times New Roman"/>
          <w:sz w:val="24"/>
          <w:szCs w:val="24"/>
        </w:rPr>
        <w:t>, 1955), как среднюю высоту всех видимых на пробной площади деревьев (</w:t>
      </w:r>
      <w:r w:rsidRPr="00E0086D">
        <w:rPr>
          <w:rFonts w:ascii="Times New Roman" w:hAnsi="Times New Roman" w:cs="Times New Roman"/>
          <w:sz w:val="24"/>
          <w:szCs w:val="24"/>
          <w:lang w:val="en-US"/>
        </w:rPr>
        <w:t>Avery</w:t>
      </w:r>
      <w:r w:rsidR="002B2BED">
        <w:rPr>
          <w:rFonts w:ascii="Times New Roman" w:hAnsi="Times New Roman" w:cs="Times New Roman"/>
          <w:sz w:val="24"/>
          <w:szCs w:val="24"/>
        </w:rPr>
        <w:t>, 1957</w:t>
      </w:r>
      <w:r w:rsidRPr="00E0086D">
        <w:rPr>
          <w:rFonts w:ascii="Times New Roman" w:hAnsi="Times New Roman" w:cs="Times New Roman"/>
          <w:sz w:val="24"/>
          <w:szCs w:val="24"/>
        </w:rPr>
        <w:t>).</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В отношении необходимости применения среднего диаметра кроны как независимой переменной не все зарубежные исследователи придерживаются единого мнения. Одни дают примеры прочных связей диаметров крон с запасом древостоя, другие исследователи вводят диаметры крон в таблицы запасов древостоев без указания </w:t>
      </w:r>
      <w:r w:rsidR="00EF7775">
        <w:rPr>
          <w:rFonts w:ascii="Times New Roman" w:hAnsi="Times New Roman" w:cs="Times New Roman"/>
          <w:sz w:val="24"/>
          <w:szCs w:val="24"/>
        </w:rPr>
        <w:t>на прочность</w:t>
      </w:r>
      <w:r w:rsidRPr="00E0086D">
        <w:rPr>
          <w:rFonts w:ascii="Times New Roman" w:hAnsi="Times New Roman" w:cs="Times New Roman"/>
          <w:sz w:val="24"/>
          <w:szCs w:val="24"/>
        </w:rPr>
        <w:t xml:space="preserve"> связи между этими показателями.</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Дешифрирование снимков как метод изучения лесов обладает пятью особенностями: </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1) огромной площадью одновременного наблюдения, недоступной ни при каких наземных исследованиях; </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2) ограниченностью детальности изучения объектов разрешающей способностью изображения; </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3) возможностью получения в пределах продольного перекрытия снимков трехмерной модели поверхности земли и различных предметов на ней; </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4) одновременностью, объективностью и неискаженностью воспроизведения подлинного ландшафта; </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5) возможностью повторных без ограничения во времени наблюдений модели ландшафта в комфортабельных условиях.</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Дешифрирование осуществляется на основе восприятия признаков </w:t>
      </w:r>
      <w:r w:rsidR="00491F58" w:rsidRPr="00E0086D">
        <w:rPr>
          <w:rFonts w:ascii="Times New Roman" w:hAnsi="Times New Roman" w:cs="Times New Roman"/>
          <w:sz w:val="24"/>
          <w:szCs w:val="24"/>
        </w:rPr>
        <w:t xml:space="preserve">снимка. </w:t>
      </w:r>
      <w:r w:rsidRPr="00E0086D">
        <w:rPr>
          <w:rFonts w:ascii="Times New Roman" w:hAnsi="Times New Roman" w:cs="Times New Roman"/>
          <w:sz w:val="24"/>
          <w:szCs w:val="24"/>
        </w:rPr>
        <w:t>Они являются той первоначальной объективной информацией, которая принимается непосредственно с изображения глазами наблюдателя и различными инструментальными датчиками</w:t>
      </w:r>
      <w:r w:rsidR="000A7596">
        <w:rPr>
          <w:rFonts w:ascii="Times New Roman" w:hAnsi="Times New Roman" w:cs="Times New Roman"/>
          <w:sz w:val="24"/>
          <w:szCs w:val="24"/>
        </w:rPr>
        <w:t xml:space="preserve"> (Киреев, 1977).</w:t>
      </w:r>
    </w:p>
    <w:p w:rsidR="00BF6A0A" w:rsidRDefault="00DB3ED1"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Исследователи различают следующие признаки</w:t>
      </w:r>
      <w:r w:rsidR="00D562F6" w:rsidRPr="00E0086D">
        <w:rPr>
          <w:rFonts w:ascii="Times New Roman" w:hAnsi="Times New Roman" w:cs="Times New Roman"/>
          <w:sz w:val="24"/>
          <w:szCs w:val="24"/>
        </w:rPr>
        <w:t xml:space="preserve"> изображен</w:t>
      </w:r>
      <w:r w:rsidR="00491F58" w:rsidRPr="00E0086D">
        <w:rPr>
          <w:rFonts w:ascii="Times New Roman" w:hAnsi="Times New Roman" w:cs="Times New Roman"/>
          <w:sz w:val="24"/>
          <w:szCs w:val="24"/>
        </w:rPr>
        <w:t>ия</w:t>
      </w:r>
      <w:r>
        <w:rPr>
          <w:rFonts w:ascii="Times New Roman" w:hAnsi="Times New Roman" w:cs="Times New Roman"/>
          <w:sz w:val="24"/>
          <w:szCs w:val="24"/>
        </w:rPr>
        <w:t>, которые можно разделить на три группы</w:t>
      </w:r>
      <w:r w:rsidR="00491F58" w:rsidRPr="00E0086D">
        <w:rPr>
          <w:rFonts w:ascii="Times New Roman" w:hAnsi="Times New Roman" w:cs="Times New Roman"/>
          <w:sz w:val="24"/>
          <w:szCs w:val="24"/>
        </w:rPr>
        <w:t>:</w:t>
      </w:r>
      <w:r>
        <w:rPr>
          <w:rFonts w:ascii="Times New Roman" w:hAnsi="Times New Roman" w:cs="Times New Roman"/>
          <w:sz w:val="24"/>
          <w:szCs w:val="24"/>
        </w:rPr>
        <w:t xml:space="preserve"> </w:t>
      </w:r>
    </w:p>
    <w:p w:rsidR="00BF6A0A" w:rsidRDefault="00BF6A0A"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1) </w:t>
      </w:r>
      <w:r w:rsidR="00DB3ED1">
        <w:rPr>
          <w:rFonts w:ascii="Times New Roman" w:hAnsi="Times New Roman" w:cs="Times New Roman"/>
          <w:sz w:val="24"/>
          <w:szCs w:val="24"/>
        </w:rPr>
        <w:t>геометрич</w:t>
      </w:r>
      <w:r>
        <w:rPr>
          <w:rFonts w:ascii="Times New Roman" w:hAnsi="Times New Roman" w:cs="Times New Roman"/>
          <w:sz w:val="24"/>
          <w:szCs w:val="24"/>
        </w:rPr>
        <w:t>еские (форма, тень, размер);</w:t>
      </w:r>
      <w:r w:rsidR="00DB3ED1">
        <w:rPr>
          <w:rFonts w:ascii="Times New Roman" w:hAnsi="Times New Roman" w:cs="Times New Roman"/>
          <w:sz w:val="24"/>
          <w:szCs w:val="24"/>
        </w:rPr>
        <w:t xml:space="preserve"> </w:t>
      </w:r>
    </w:p>
    <w:p w:rsidR="00BF6A0A" w:rsidRDefault="00BF6A0A"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2) </w:t>
      </w:r>
      <w:r w:rsidR="00DB3ED1">
        <w:rPr>
          <w:rFonts w:ascii="Times New Roman" w:hAnsi="Times New Roman" w:cs="Times New Roman"/>
          <w:sz w:val="24"/>
          <w:szCs w:val="24"/>
        </w:rPr>
        <w:t>яркостные (цвет, уровень яркости, спектральный образ)</w:t>
      </w:r>
      <w:r>
        <w:rPr>
          <w:rFonts w:ascii="Times New Roman" w:hAnsi="Times New Roman" w:cs="Times New Roman"/>
          <w:sz w:val="24"/>
          <w:szCs w:val="24"/>
        </w:rPr>
        <w:t>;</w:t>
      </w:r>
      <w:r w:rsidR="00DB3ED1">
        <w:rPr>
          <w:rFonts w:ascii="Times New Roman" w:hAnsi="Times New Roman" w:cs="Times New Roman"/>
          <w:sz w:val="24"/>
          <w:szCs w:val="24"/>
        </w:rPr>
        <w:t xml:space="preserve"> </w:t>
      </w:r>
    </w:p>
    <w:p w:rsidR="00D562F6" w:rsidRPr="00E0086D" w:rsidRDefault="00BF6A0A"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3) </w:t>
      </w:r>
      <w:r w:rsidR="00DB3ED1">
        <w:rPr>
          <w:rFonts w:ascii="Times New Roman" w:hAnsi="Times New Roman" w:cs="Times New Roman"/>
          <w:sz w:val="24"/>
          <w:szCs w:val="24"/>
        </w:rPr>
        <w:t xml:space="preserve">структурные (структура, рисунок, текстура). </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Признаки изображения сами по себе позволяют определить некоторые важные показатели леса: состав древостоя, высоту деревьев в верхней части полога, проективное покрытие полога сообществ в целом, отдельных ярусов или раздельно древостоев по породам и элементам леса</w:t>
      </w:r>
      <w:r w:rsidR="00C266F0">
        <w:rPr>
          <w:rFonts w:ascii="Times New Roman" w:hAnsi="Times New Roman" w:cs="Times New Roman"/>
          <w:sz w:val="24"/>
          <w:szCs w:val="24"/>
        </w:rPr>
        <w:t>.</w:t>
      </w:r>
    </w:p>
    <w:p w:rsidR="00D562F6" w:rsidRPr="00E0086D" w:rsidRDefault="00D562F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Тон и цвет особенно важны при дешифрировании мелк</w:t>
      </w:r>
      <w:r w:rsidR="00BF6A0A">
        <w:rPr>
          <w:rFonts w:ascii="Times New Roman" w:hAnsi="Times New Roman" w:cs="Times New Roman"/>
          <w:sz w:val="24"/>
          <w:szCs w:val="24"/>
        </w:rPr>
        <w:t>о</w:t>
      </w:r>
      <w:r w:rsidR="00BF6A0A" w:rsidRPr="00E0086D">
        <w:rPr>
          <w:rFonts w:ascii="Times New Roman" w:hAnsi="Times New Roman" w:cs="Times New Roman"/>
          <w:sz w:val="24"/>
          <w:szCs w:val="24"/>
        </w:rPr>
        <w:t>-</w:t>
      </w:r>
      <w:r w:rsidR="00BF6A0A">
        <w:rPr>
          <w:rFonts w:ascii="Times New Roman" w:hAnsi="Times New Roman" w:cs="Times New Roman"/>
          <w:sz w:val="24"/>
          <w:szCs w:val="24"/>
        </w:rPr>
        <w:t xml:space="preserve"> и средне</w:t>
      </w:r>
      <w:r w:rsidRPr="00E0086D">
        <w:rPr>
          <w:rFonts w:ascii="Times New Roman" w:hAnsi="Times New Roman" w:cs="Times New Roman"/>
          <w:sz w:val="24"/>
          <w:szCs w:val="24"/>
        </w:rPr>
        <w:t xml:space="preserve">масштабных аэроснимков, когда рисунок отдельных крон не является надежным признаком. На </w:t>
      </w:r>
      <w:r w:rsidRPr="00E0086D">
        <w:rPr>
          <w:rFonts w:ascii="Times New Roman" w:hAnsi="Times New Roman" w:cs="Times New Roman"/>
          <w:sz w:val="24"/>
          <w:szCs w:val="24"/>
        </w:rPr>
        <w:lastRenderedPageBreak/>
        <w:t>крупномасштабных аэроснимках он имеет меньшее значение, так как на первое место выступают признаки структуры, формы крон, поверхности полога сообществ</w:t>
      </w:r>
      <w:r w:rsidR="000A7596">
        <w:rPr>
          <w:rFonts w:ascii="Times New Roman" w:hAnsi="Times New Roman" w:cs="Times New Roman"/>
          <w:sz w:val="24"/>
          <w:szCs w:val="24"/>
        </w:rPr>
        <w:t xml:space="preserve"> (Киреев, 1977).</w:t>
      </w:r>
    </w:p>
    <w:p w:rsidR="000A7596" w:rsidRDefault="000A7596" w:rsidP="00BD03DB">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Опыты по лесному измерительному дешифрированию аэроснимков показали, что результаты меняются в зависимости от способов съемки, так и технических.</w:t>
      </w:r>
    </w:p>
    <w:p w:rsidR="00D562F6" w:rsidRPr="00E0086D" w:rsidRDefault="001772B5" w:rsidP="00BD03DB">
      <w:pPr>
        <w:pStyle w:val="ad"/>
        <w:spacing w:after="0" w:line="360" w:lineRule="auto"/>
        <w:jc w:val="center"/>
        <w:rPr>
          <w:spacing w:val="0"/>
        </w:rPr>
      </w:pPr>
      <w:r w:rsidRPr="00E0086D">
        <w:rPr>
          <w:spacing w:val="0"/>
        </w:rPr>
        <w:t xml:space="preserve">1.2. </w:t>
      </w:r>
      <w:r w:rsidR="00EE7212" w:rsidRPr="00E0086D">
        <w:rPr>
          <w:spacing w:val="0"/>
        </w:rPr>
        <w:t xml:space="preserve">Математические основы дешифрирования аэрофотоснимков </w:t>
      </w:r>
      <w:r w:rsidR="002E3957">
        <w:rPr>
          <w:spacing w:val="0"/>
        </w:rPr>
        <w:t>территорий покрытых лесом.</w:t>
      </w:r>
    </w:p>
    <w:p w:rsidR="001772B5" w:rsidRPr="00E0086D" w:rsidRDefault="001772B5" w:rsidP="00BD03DB">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В настоящее время наибольшее развитие в лесоустройстве получило контурное дешифрирование аэроснимков и глазомерный метод полевой таксации лесов с ними. Измерительные методы по аэрофотоснимкам не нашли в</w:t>
      </w:r>
      <w:r w:rsidR="00E0086D">
        <w:rPr>
          <w:rFonts w:ascii="Times New Roman" w:hAnsi="Times New Roman" w:cs="Times New Roman"/>
          <w:sz w:val="24"/>
          <w:szCs w:val="24"/>
        </w:rPr>
        <w:t xml:space="preserve"> практике заметного развития. Мало</w:t>
      </w:r>
      <w:r w:rsidRPr="00E0086D">
        <w:rPr>
          <w:rFonts w:ascii="Times New Roman" w:hAnsi="Times New Roman" w:cs="Times New Roman"/>
          <w:sz w:val="24"/>
          <w:szCs w:val="24"/>
        </w:rPr>
        <w:t xml:space="preserve"> используются корреляционные связи между таксационными показателями насаждений и закономерности их строения. Но исследования, проведенные в этом направлении, показали вполне положительные результаты.</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Для широкого развития и применения измерительных методов дешифрирования и перехода от аэроснимка к составлению таксационных характеристик насаждений на основании изучения взаимосвязей между таксационными показателями необходимо иметь представление об изобразительных свойствах фотоснимков.</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Древесный полог всякого насаждения слагается из совокупности крон деревьев. Последние различны между собой по форме и размерам как в пределах одной древесной породы, так и между различными породами. В естественных насаждениях в зависимости от расстояний между деревьями, неоднородности их размещения по территории, разницы в высотах между деревьями будет создаваться и полог насаждений</w:t>
      </w:r>
      <w:r w:rsidR="00F53AC5" w:rsidRPr="00F53AC5">
        <w:rPr>
          <w:rFonts w:ascii="Times New Roman" w:hAnsi="Times New Roman" w:cs="Times New Roman"/>
          <w:sz w:val="24"/>
          <w:szCs w:val="24"/>
        </w:rPr>
        <w:t xml:space="preserve"> (</w:t>
      </w:r>
      <w:r w:rsidR="00F53AC5">
        <w:rPr>
          <w:rFonts w:ascii="Times New Roman" w:hAnsi="Times New Roman" w:cs="Times New Roman"/>
          <w:sz w:val="24"/>
          <w:szCs w:val="24"/>
        </w:rPr>
        <w:t>Бочаров, 1964</w:t>
      </w:r>
      <w:r w:rsidR="00F53AC5" w:rsidRPr="00F53AC5">
        <w:rPr>
          <w:rFonts w:ascii="Times New Roman" w:hAnsi="Times New Roman" w:cs="Times New Roman"/>
          <w:sz w:val="24"/>
          <w:szCs w:val="24"/>
        </w:rPr>
        <w:t>)</w:t>
      </w:r>
      <w:r w:rsidRPr="00E0086D">
        <w:rPr>
          <w:rFonts w:ascii="Times New Roman" w:hAnsi="Times New Roman" w:cs="Times New Roman"/>
          <w:sz w:val="24"/>
          <w:szCs w:val="24"/>
        </w:rPr>
        <w:t xml:space="preserve">.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Строение крон деревьев, непосредственно составляющих полог насаждения, находится в непосредственной зависимости от биологических свойств каждой в отдельности древесной породы, видового состава насаждений, особенностей роста и развития деревьев и от характера условий местопроизраст</w:t>
      </w:r>
      <w:r w:rsidR="00F53AC5">
        <w:rPr>
          <w:rFonts w:ascii="Times New Roman" w:hAnsi="Times New Roman" w:cs="Times New Roman"/>
          <w:sz w:val="24"/>
          <w:szCs w:val="24"/>
        </w:rPr>
        <w:t>ания.</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В более или менее сомкнутом насаждении имеются деревья, кроны которых в пологе располагаются </w:t>
      </w:r>
      <w:r w:rsidR="00F53AC5">
        <w:rPr>
          <w:rFonts w:ascii="Times New Roman" w:hAnsi="Times New Roman" w:cs="Times New Roman"/>
          <w:sz w:val="24"/>
          <w:szCs w:val="24"/>
        </w:rPr>
        <w:t>свободно</w:t>
      </w:r>
      <w:r w:rsidRPr="00E0086D">
        <w:rPr>
          <w:rFonts w:ascii="Times New Roman" w:hAnsi="Times New Roman" w:cs="Times New Roman"/>
          <w:sz w:val="24"/>
          <w:szCs w:val="24"/>
        </w:rPr>
        <w:t xml:space="preserve"> или только соприкасаются ветвями; кроны, боковые части которых в той или иной мере заходят под кроны соседних деревьев; кроны, полностью находящиеся под кронами других деревьев. В пределах яруса кроны всех эт</w:t>
      </w:r>
      <w:r w:rsidR="00F53AC5">
        <w:rPr>
          <w:rFonts w:ascii="Times New Roman" w:hAnsi="Times New Roman" w:cs="Times New Roman"/>
          <w:sz w:val="24"/>
          <w:szCs w:val="24"/>
        </w:rPr>
        <w:t>их деревьев представляют</w:t>
      </w:r>
      <w:r w:rsidRPr="00E0086D">
        <w:rPr>
          <w:rFonts w:ascii="Times New Roman" w:hAnsi="Times New Roman" w:cs="Times New Roman"/>
          <w:sz w:val="24"/>
          <w:szCs w:val="24"/>
        </w:rPr>
        <w:t xml:space="preserve"> собой полог яруса насаждений.</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Таким образом, пологом чистого или смешанного насаждения называется такая совокупность крон деревьев, различных по формам и размерам, которые в пределах яруса </w:t>
      </w:r>
      <w:r w:rsidRPr="00E0086D">
        <w:rPr>
          <w:rFonts w:ascii="Times New Roman" w:hAnsi="Times New Roman" w:cs="Times New Roman"/>
          <w:sz w:val="24"/>
          <w:szCs w:val="24"/>
        </w:rPr>
        <w:lastRenderedPageBreak/>
        <w:t>располагаются свободно, соприкасаются друг с другом, находятся в той или иной степени или полность</w:t>
      </w:r>
      <w:r w:rsidR="00F53AC5">
        <w:rPr>
          <w:rFonts w:ascii="Times New Roman" w:hAnsi="Times New Roman" w:cs="Times New Roman"/>
          <w:sz w:val="24"/>
          <w:szCs w:val="24"/>
        </w:rPr>
        <w:t xml:space="preserve">ю под кронами соседних деревьев </w:t>
      </w:r>
      <w:r w:rsidR="00F53AC5" w:rsidRPr="00F53AC5">
        <w:rPr>
          <w:rFonts w:ascii="Times New Roman" w:hAnsi="Times New Roman" w:cs="Times New Roman"/>
          <w:sz w:val="24"/>
          <w:szCs w:val="24"/>
        </w:rPr>
        <w:t>(</w:t>
      </w:r>
      <w:r w:rsidR="00F53AC5">
        <w:rPr>
          <w:rFonts w:ascii="Times New Roman" w:hAnsi="Times New Roman" w:cs="Times New Roman"/>
          <w:sz w:val="24"/>
          <w:szCs w:val="24"/>
        </w:rPr>
        <w:t>Бочаров, 1964</w:t>
      </w:r>
      <w:r w:rsidR="00F53AC5" w:rsidRPr="00F53AC5">
        <w:rPr>
          <w:rFonts w:ascii="Times New Roman" w:hAnsi="Times New Roman" w:cs="Times New Roman"/>
          <w:sz w:val="24"/>
          <w:szCs w:val="24"/>
        </w:rPr>
        <w:t>)</w:t>
      </w:r>
      <w:r w:rsidR="00F53AC5" w:rsidRPr="00E0086D">
        <w:rPr>
          <w:rFonts w:ascii="Times New Roman" w:hAnsi="Times New Roman" w:cs="Times New Roman"/>
          <w:sz w:val="24"/>
          <w:szCs w:val="24"/>
        </w:rPr>
        <w:t>.</w:t>
      </w:r>
    </w:p>
    <w:p w:rsidR="001772B5" w:rsidRPr="00E0086D" w:rsidRDefault="00F53AC5" w:rsidP="00F53AC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П</w:t>
      </w:r>
      <w:r w:rsidR="001772B5" w:rsidRPr="00E0086D">
        <w:rPr>
          <w:rFonts w:ascii="Times New Roman" w:hAnsi="Times New Roman" w:cs="Times New Roman"/>
          <w:sz w:val="24"/>
          <w:szCs w:val="24"/>
        </w:rPr>
        <w:t>о мере увеличения полноты насаждений увеличивается и степ</w:t>
      </w:r>
      <w:r>
        <w:rPr>
          <w:rFonts w:ascii="Times New Roman" w:hAnsi="Times New Roman" w:cs="Times New Roman"/>
          <w:sz w:val="24"/>
          <w:szCs w:val="24"/>
        </w:rPr>
        <w:t xml:space="preserve">ень сомкнутости полога, </w:t>
      </w:r>
      <w:r w:rsidR="001772B5" w:rsidRPr="00E0086D">
        <w:rPr>
          <w:rFonts w:ascii="Times New Roman" w:hAnsi="Times New Roman" w:cs="Times New Roman"/>
          <w:sz w:val="24"/>
          <w:szCs w:val="24"/>
        </w:rPr>
        <w:t xml:space="preserve">увеличивается количество деревьев с кронами, частично или полностью закрытыми кронами соседних деревьев, под которыми они располагаются.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Горизонтальная проекция полога будет слагаться из деревьев с кронами: а) расположенными в пологе изолированно, т.е. свободно стоящими, б) соприкасающимися с кронами других деревьев, в) частично перекрывающимися соседними кронами.</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Горизонтальную проекцию полога насаждения, его вид в плане характеризуют следующие основные признаки: формы и размеры проекции крон, горизонтальная степень сомкнутости полога, а в смешанных насаждениях также и видовой состав полога насаждения. Вертикальную проекцию полога характеризуют следующие основные признаки: высоты деревьев, формы и размеры крон, высоты до наибольшей ширины крон, а также ряд других показателей.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В настоящее время нужны таблицы хода роста нового типа: с добавлением показателей полога: состава верхнего полога (проектируемого), сомкнутости полога, диаметров крон </w:t>
      </w:r>
      <w:r w:rsidRPr="006B2C47">
        <w:rPr>
          <w:rFonts w:ascii="Times New Roman" w:hAnsi="Times New Roman" w:cs="Times New Roman"/>
          <w:i/>
          <w:sz w:val="24"/>
          <w:szCs w:val="24"/>
          <w:lang w:val="en-US"/>
        </w:rPr>
        <w:t>D</w:t>
      </w:r>
      <w:r w:rsidRPr="006B2C47">
        <w:rPr>
          <w:rFonts w:ascii="Times New Roman" w:hAnsi="Times New Roman" w:cs="Times New Roman"/>
          <w:i/>
          <w:sz w:val="24"/>
          <w:szCs w:val="24"/>
          <w:vertAlign w:val="subscript"/>
        </w:rPr>
        <w:t>к</w:t>
      </w:r>
      <w:r w:rsidRPr="00E0086D">
        <w:rPr>
          <w:rFonts w:ascii="Times New Roman" w:hAnsi="Times New Roman" w:cs="Times New Roman"/>
          <w:sz w:val="24"/>
          <w:szCs w:val="24"/>
        </w:rPr>
        <w:t xml:space="preserve"> и длин крон </w:t>
      </w:r>
      <w:r w:rsidRPr="006B2C47">
        <w:rPr>
          <w:rFonts w:ascii="Times New Roman" w:hAnsi="Times New Roman" w:cs="Times New Roman"/>
          <w:i/>
          <w:sz w:val="24"/>
          <w:szCs w:val="24"/>
          <w:lang w:val="en-US"/>
        </w:rPr>
        <w:t>l</w:t>
      </w:r>
      <w:r w:rsidRPr="006B2C47">
        <w:rPr>
          <w:rFonts w:ascii="Times New Roman" w:hAnsi="Times New Roman" w:cs="Times New Roman"/>
          <w:i/>
          <w:sz w:val="24"/>
          <w:szCs w:val="24"/>
          <w:vertAlign w:val="subscript"/>
        </w:rPr>
        <w:t>к</w:t>
      </w:r>
      <w:r w:rsidR="00BF6A0A">
        <w:rPr>
          <w:rFonts w:ascii="Times New Roman" w:hAnsi="Times New Roman" w:cs="Times New Roman"/>
          <w:i/>
          <w:sz w:val="24"/>
          <w:szCs w:val="24"/>
          <w:vertAlign w:val="subscript"/>
        </w:rPr>
        <w:t xml:space="preserve"> </w:t>
      </w:r>
      <w:r w:rsidR="00BF6A0A">
        <w:rPr>
          <w:rFonts w:ascii="Times New Roman" w:hAnsi="Times New Roman" w:cs="Times New Roman"/>
          <w:sz w:val="24"/>
          <w:szCs w:val="24"/>
        </w:rPr>
        <w:t>(Бочаров, 1964).</w:t>
      </w:r>
      <w:r w:rsidRPr="00E0086D">
        <w:rPr>
          <w:rFonts w:ascii="Times New Roman" w:hAnsi="Times New Roman" w:cs="Times New Roman"/>
          <w:sz w:val="24"/>
          <w:szCs w:val="24"/>
        </w:rPr>
        <w:t xml:space="preserve">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Когда рассматривают связь между тремя или более переменными величинами, то говорят о множественной корреляции. В качестве переменных величин, между которыми выявляется корреляционная зависимость, в данном случае берут средние величины, которые выступают в качестве обобщающих представителей множества деревьев.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В каждом насаждении имеются деревья разной высоты и </w:t>
      </w:r>
      <w:r w:rsidR="00307F59">
        <w:rPr>
          <w:rFonts w:ascii="Times New Roman" w:hAnsi="Times New Roman" w:cs="Times New Roman"/>
          <w:sz w:val="24"/>
          <w:szCs w:val="24"/>
        </w:rPr>
        <w:t>диаметра</w:t>
      </w:r>
      <w:r w:rsidRPr="00E0086D">
        <w:rPr>
          <w:rFonts w:ascii="Times New Roman" w:hAnsi="Times New Roman" w:cs="Times New Roman"/>
          <w:sz w:val="24"/>
          <w:szCs w:val="24"/>
        </w:rPr>
        <w:t>. Практически важно характеризовать всю совокупность деревье</w:t>
      </w:r>
      <w:r w:rsidR="00307F59">
        <w:rPr>
          <w:rFonts w:ascii="Times New Roman" w:hAnsi="Times New Roman" w:cs="Times New Roman"/>
          <w:sz w:val="24"/>
          <w:szCs w:val="24"/>
        </w:rPr>
        <w:t>в по этим двум параметрам</w:t>
      </w:r>
      <w:r w:rsidRPr="00E0086D">
        <w:rPr>
          <w:rFonts w:ascii="Times New Roman" w:hAnsi="Times New Roman" w:cs="Times New Roman"/>
          <w:sz w:val="24"/>
          <w:szCs w:val="24"/>
        </w:rPr>
        <w:t xml:space="preserve">. Для этого определяют средние </w:t>
      </w:r>
      <w:r w:rsidR="00307F59">
        <w:rPr>
          <w:rFonts w:ascii="Times New Roman" w:hAnsi="Times New Roman" w:cs="Times New Roman"/>
          <w:sz w:val="24"/>
          <w:szCs w:val="24"/>
        </w:rPr>
        <w:t xml:space="preserve">высоты </w:t>
      </w:r>
      <w:r w:rsidRPr="006B2C47">
        <w:rPr>
          <w:rFonts w:ascii="Times New Roman" w:hAnsi="Times New Roman" w:cs="Times New Roman"/>
          <w:i/>
          <w:sz w:val="24"/>
          <w:szCs w:val="24"/>
          <w:lang w:val="en-US"/>
        </w:rPr>
        <w:t>h</w:t>
      </w:r>
      <w:r w:rsidRPr="006B2C47">
        <w:rPr>
          <w:rFonts w:ascii="Times New Roman" w:hAnsi="Times New Roman" w:cs="Times New Roman"/>
          <w:i/>
          <w:sz w:val="24"/>
          <w:szCs w:val="24"/>
          <w:vertAlign w:val="subscript"/>
        </w:rPr>
        <w:t>0</w:t>
      </w:r>
      <w:r w:rsidRPr="00E0086D">
        <w:rPr>
          <w:rFonts w:ascii="Times New Roman" w:hAnsi="Times New Roman" w:cs="Times New Roman"/>
          <w:sz w:val="24"/>
          <w:szCs w:val="24"/>
        </w:rPr>
        <w:t xml:space="preserve"> и </w:t>
      </w:r>
      <w:r w:rsidR="00307F59">
        <w:rPr>
          <w:rFonts w:ascii="Times New Roman" w:hAnsi="Times New Roman" w:cs="Times New Roman"/>
          <w:sz w:val="24"/>
          <w:szCs w:val="24"/>
        </w:rPr>
        <w:t xml:space="preserve">диаметры </w:t>
      </w:r>
      <w:r w:rsidRPr="006B2C47">
        <w:rPr>
          <w:rFonts w:ascii="Times New Roman" w:hAnsi="Times New Roman" w:cs="Times New Roman"/>
          <w:i/>
          <w:sz w:val="24"/>
          <w:szCs w:val="24"/>
          <w:lang w:val="en-US"/>
        </w:rPr>
        <w:t>d</w:t>
      </w:r>
      <w:r w:rsidRPr="006B2C47">
        <w:rPr>
          <w:rFonts w:ascii="Times New Roman" w:hAnsi="Times New Roman" w:cs="Times New Roman"/>
          <w:i/>
          <w:sz w:val="24"/>
          <w:szCs w:val="24"/>
          <w:vertAlign w:val="subscript"/>
          <w:lang w:val="en-US"/>
        </w:rPr>
        <w:t>m</w:t>
      </w:r>
      <w:r w:rsidRPr="006B2C47">
        <w:rPr>
          <w:rFonts w:ascii="Times New Roman" w:hAnsi="Times New Roman" w:cs="Times New Roman"/>
          <w:i/>
          <w:sz w:val="24"/>
          <w:szCs w:val="24"/>
          <w:vertAlign w:val="subscript"/>
        </w:rPr>
        <w:t>0</w:t>
      </w:r>
      <w:r w:rsidRPr="00E0086D">
        <w:rPr>
          <w:rFonts w:ascii="Times New Roman" w:hAnsi="Times New Roman" w:cs="Times New Roman"/>
          <w:sz w:val="24"/>
          <w:szCs w:val="24"/>
        </w:rPr>
        <w:t xml:space="preserve">. Тогда, зная законы распределения </w:t>
      </w:r>
      <w:r w:rsidRPr="006B2C47">
        <w:rPr>
          <w:rFonts w:ascii="Times New Roman" w:hAnsi="Times New Roman" w:cs="Times New Roman"/>
          <w:i/>
          <w:sz w:val="24"/>
          <w:szCs w:val="24"/>
          <w:lang w:val="en-US"/>
        </w:rPr>
        <w:t>h</w:t>
      </w:r>
      <w:r w:rsidRPr="00E0086D">
        <w:rPr>
          <w:rFonts w:ascii="Times New Roman" w:hAnsi="Times New Roman" w:cs="Times New Roman"/>
          <w:sz w:val="24"/>
          <w:szCs w:val="24"/>
        </w:rPr>
        <w:t xml:space="preserve"> и </w:t>
      </w:r>
      <w:r w:rsidRPr="006B2C47">
        <w:rPr>
          <w:rFonts w:ascii="Times New Roman" w:hAnsi="Times New Roman" w:cs="Times New Roman"/>
          <w:i/>
          <w:sz w:val="24"/>
          <w:szCs w:val="24"/>
          <w:lang w:val="en-US"/>
        </w:rPr>
        <w:t>d</w:t>
      </w:r>
      <w:r w:rsidRPr="006B2C47">
        <w:rPr>
          <w:rFonts w:ascii="Times New Roman" w:hAnsi="Times New Roman" w:cs="Times New Roman"/>
          <w:i/>
          <w:sz w:val="24"/>
          <w:szCs w:val="24"/>
          <w:vertAlign w:val="subscript"/>
          <w:lang w:val="en-US"/>
        </w:rPr>
        <w:t>m</w:t>
      </w:r>
      <w:r w:rsidRPr="00E0086D">
        <w:rPr>
          <w:rFonts w:ascii="Times New Roman" w:hAnsi="Times New Roman" w:cs="Times New Roman"/>
          <w:sz w:val="24"/>
          <w:szCs w:val="24"/>
        </w:rPr>
        <w:t xml:space="preserve">, </w:t>
      </w:r>
      <w:r w:rsidR="006B2C47">
        <w:rPr>
          <w:rFonts w:ascii="Times New Roman" w:hAnsi="Times New Roman" w:cs="Times New Roman"/>
          <w:sz w:val="24"/>
          <w:szCs w:val="24"/>
        </w:rPr>
        <w:t xml:space="preserve">можно </w:t>
      </w:r>
      <w:r w:rsidRPr="00E0086D">
        <w:rPr>
          <w:rFonts w:ascii="Times New Roman" w:hAnsi="Times New Roman" w:cs="Times New Roman"/>
          <w:sz w:val="24"/>
          <w:szCs w:val="24"/>
        </w:rPr>
        <w:t>получи</w:t>
      </w:r>
      <w:r w:rsidR="006B2C47">
        <w:rPr>
          <w:rFonts w:ascii="Times New Roman" w:hAnsi="Times New Roman" w:cs="Times New Roman"/>
          <w:sz w:val="24"/>
          <w:szCs w:val="24"/>
        </w:rPr>
        <w:t>ть</w:t>
      </w:r>
      <w:r w:rsidRPr="00E0086D">
        <w:rPr>
          <w:rFonts w:ascii="Times New Roman" w:hAnsi="Times New Roman" w:cs="Times New Roman"/>
          <w:sz w:val="24"/>
          <w:szCs w:val="24"/>
        </w:rPr>
        <w:t xml:space="preserve"> полное представление о высотах и толщинах всех деревьев на участке.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Возникает вопрос о наличии устойчивой связи между средними </w:t>
      </w:r>
      <w:r w:rsidR="00307F59" w:rsidRPr="00307F59">
        <w:rPr>
          <w:rFonts w:ascii="Times New Roman" w:hAnsi="Times New Roman" w:cs="Times New Roman"/>
          <w:sz w:val="24"/>
          <w:szCs w:val="24"/>
        </w:rPr>
        <w:t>значениями высоты и диаметра</w:t>
      </w:r>
      <w:r w:rsidRPr="00307F59">
        <w:rPr>
          <w:rFonts w:ascii="Times New Roman" w:hAnsi="Times New Roman" w:cs="Times New Roman"/>
          <w:sz w:val="24"/>
          <w:szCs w:val="24"/>
        </w:rPr>
        <w:t xml:space="preserve"> </w:t>
      </w:r>
      <w:r w:rsidRPr="00E0086D">
        <w:rPr>
          <w:rFonts w:ascii="Times New Roman" w:hAnsi="Times New Roman" w:cs="Times New Roman"/>
          <w:sz w:val="24"/>
          <w:szCs w:val="24"/>
        </w:rPr>
        <w:t>на различных участках леса. Если такая связь существует, то она может быть численно выражена в таблицах высот и толщин. Наличие количественно выраженной связи между двумя величинами дает важное практическое преимущество, которое позволяет вместо измерения двух величин измерять лишь одну, а вторую брать из таблицы корреляционной связи между ними.</w:t>
      </w:r>
    </w:p>
    <w:p w:rsidR="00307F59"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При таксации леса таксаторы определяют высоту и </w:t>
      </w:r>
      <w:r w:rsidR="00307F59">
        <w:rPr>
          <w:rFonts w:ascii="Times New Roman" w:hAnsi="Times New Roman" w:cs="Times New Roman"/>
          <w:sz w:val="24"/>
          <w:szCs w:val="24"/>
        </w:rPr>
        <w:t>диаметр</w:t>
      </w:r>
      <w:r w:rsidRPr="00E0086D">
        <w:rPr>
          <w:rFonts w:ascii="Times New Roman" w:hAnsi="Times New Roman" w:cs="Times New Roman"/>
          <w:sz w:val="24"/>
          <w:szCs w:val="24"/>
        </w:rPr>
        <w:t xml:space="preserve"> не по таблицам хода роста, а путем полевых измерений в лесу. По аэроснимкам удается измерить лишь высоту, а </w:t>
      </w:r>
      <w:r w:rsidR="00BD03DB">
        <w:rPr>
          <w:rFonts w:ascii="Times New Roman" w:hAnsi="Times New Roman" w:cs="Times New Roman"/>
          <w:sz w:val="24"/>
          <w:szCs w:val="24"/>
        </w:rPr>
        <w:lastRenderedPageBreak/>
        <w:t>диаметр</w:t>
      </w:r>
      <w:r w:rsidRPr="00E0086D">
        <w:rPr>
          <w:rFonts w:ascii="Times New Roman" w:hAnsi="Times New Roman" w:cs="Times New Roman"/>
          <w:sz w:val="24"/>
          <w:szCs w:val="24"/>
        </w:rPr>
        <w:t xml:space="preserve"> приходится брать из таблиц корреляционной связи, которую нужно заранее составить. Для этого необходимо найти корреляционное уравнение типа</w:t>
      </w:r>
      <w:r w:rsidR="002C0F91">
        <w:rPr>
          <w:rFonts w:ascii="Times New Roman" w:hAnsi="Times New Roman" w:cs="Times New Roman"/>
          <w:sz w:val="24"/>
          <w:szCs w:val="24"/>
        </w:rPr>
        <w:t xml:space="preserve"> (1)</w:t>
      </w:r>
      <w:r w:rsidR="00307F59">
        <w:rPr>
          <w:rFonts w:ascii="Times New Roman" w:hAnsi="Times New Roman" w:cs="Times New Roman"/>
          <w:sz w:val="24"/>
          <w:szCs w:val="24"/>
        </w:rPr>
        <w:t>:</w:t>
      </w:r>
      <w:r w:rsidRPr="00E0086D">
        <w:rPr>
          <w:rFonts w:ascii="Times New Roman" w:hAnsi="Times New Roman" w:cs="Times New Roman"/>
          <w:sz w:val="24"/>
          <w:szCs w:val="24"/>
        </w:rPr>
        <w:t xml:space="preserve"> </w:t>
      </w:r>
    </w:p>
    <w:p w:rsidR="00307F59" w:rsidRDefault="001772B5" w:rsidP="00BF6A0A">
      <w:pPr>
        <w:spacing w:after="0" w:line="360" w:lineRule="auto"/>
        <w:ind w:firstLine="851"/>
        <w:jc w:val="right"/>
        <w:rPr>
          <w:rFonts w:ascii="Times New Roman" w:hAnsi="Times New Roman" w:cs="Times New Roman"/>
          <w:sz w:val="24"/>
          <w:szCs w:val="24"/>
        </w:rPr>
      </w:pPr>
      <w:r w:rsidRPr="006B2C47">
        <w:rPr>
          <w:rFonts w:ascii="Times New Roman" w:hAnsi="Times New Roman" w:cs="Times New Roman"/>
          <w:i/>
          <w:sz w:val="24"/>
          <w:szCs w:val="24"/>
          <w:lang w:val="en-US"/>
        </w:rPr>
        <w:t>h</w:t>
      </w:r>
      <w:r w:rsidRPr="006B2C47">
        <w:rPr>
          <w:rFonts w:ascii="Times New Roman" w:hAnsi="Times New Roman" w:cs="Times New Roman"/>
          <w:i/>
          <w:sz w:val="24"/>
          <w:szCs w:val="24"/>
        </w:rPr>
        <w:t xml:space="preserve"> = </w:t>
      </w:r>
      <w:r w:rsidR="006B2C47">
        <w:rPr>
          <w:rFonts w:ascii="Times New Roman" w:hAnsi="Times New Roman" w:cs="Times New Roman"/>
          <w:i/>
          <w:sz w:val="24"/>
          <w:szCs w:val="24"/>
          <w:lang w:val="en-US"/>
        </w:rPr>
        <w:t>f</w:t>
      </w:r>
      <w:r w:rsidR="006B2C47" w:rsidRPr="006B2C47">
        <w:rPr>
          <w:rFonts w:ascii="Times New Roman" w:hAnsi="Times New Roman" w:cs="Times New Roman"/>
          <w:i/>
          <w:sz w:val="24"/>
          <w:szCs w:val="24"/>
        </w:rPr>
        <w:t xml:space="preserve"> </w:t>
      </w:r>
      <w:r w:rsidRPr="006B2C47">
        <w:rPr>
          <w:rFonts w:ascii="Times New Roman" w:hAnsi="Times New Roman" w:cs="Times New Roman"/>
          <w:i/>
          <w:sz w:val="24"/>
          <w:szCs w:val="24"/>
        </w:rPr>
        <w:t>(</w:t>
      </w:r>
      <w:r w:rsidRPr="006B2C47">
        <w:rPr>
          <w:rFonts w:ascii="Times New Roman" w:hAnsi="Times New Roman" w:cs="Times New Roman"/>
          <w:i/>
          <w:sz w:val="24"/>
          <w:szCs w:val="24"/>
          <w:lang w:val="en-US"/>
        </w:rPr>
        <w:t>d</w:t>
      </w:r>
      <w:r w:rsidRPr="006B2C47">
        <w:rPr>
          <w:rFonts w:ascii="Times New Roman" w:hAnsi="Times New Roman" w:cs="Times New Roman"/>
          <w:i/>
          <w:sz w:val="24"/>
          <w:szCs w:val="24"/>
          <w:vertAlign w:val="subscript"/>
          <w:lang w:val="en-US"/>
        </w:rPr>
        <w:t>m</w:t>
      </w:r>
      <w:r w:rsidRPr="006B2C47">
        <w:rPr>
          <w:rFonts w:ascii="Times New Roman" w:hAnsi="Times New Roman" w:cs="Times New Roman"/>
          <w:i/>
          <w:sz w:val="24"/>
          <w:szCs w:val="24"/>
        </w:rPr>
        <w:t>)</w:t>
      </w:r>
      <w:r w:rsidR="00570259">
        <w:rPr>
          <w:rFonts w:ascii="Times New Roman" w:hAnsi="Times New Roman" w:cs="Times New Roman"/>
          <w:sz w:val="24"/>
          <w:szCs w:val="24"/>
        </w:rPr>
        <w:t xml:space="preserve"> </w:t>
      </w:r>
      <w:r w:rsidR="00BF6A0A">
        <w:rPr>
          <w:rFonts w:ascii="Times New Roman" w:hAnsi="Times New Roman" w:cs="Times New Roman"/>
          <w:sz w:val="24"/>
          <w:szCs w:val="24"/>
        </w:rPr>
        <w:t xml:space="preserve">                                                               </w:t>
      </w:r>
      <w:r w:rsidR="002C0F91">
        <w:rPr>
          <w:rFonts w:ascii="Times New Roman" w:hAnsi="Times New Roman" w:cs="Times New Roman"/>
          <w:sz w:val="24"/>
          <w:szCs w:val="24"/>
        </w:rPr>
        <w:t>(1)</w:t>
      </w:r>
    </w:p>
    <w:p w:rsidR="001772B5" w:rsidRPr="00E0086D" w:rsidRDefault="00307F59" w:rsidP="00BF6A0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где, </w:t>
      </w:r>
      <w:r w:rsidRPr="00307F59">
        <w:rPr>
          <w:rFonts w:ascii="Times New Roman" w:hAnsi="Times New Roman" w:cs="Times New Roman"/>
          <w:i/>
          <w:sz w:val="24"/>
          <w:szCs w:val="24"/>
          <w:lang w:val="en-US"/>
        </w:rPr>
        <w:t>h</w:t>
      </w:r>
      <w:r>
        <w:rPr>
          <w:rFonts w:ascii="Times New Roman" w:hAnsi="Times New Roman" w:cs="Times New Roman"/>
          <w:sz w:val="24"/>
          <w:szCs w:val="24"/>
        </w:rPr>
        <w:t xml:space="preserve"> </w:t>
      </w:r>
      <w:r w:rsidRPr="00307F59">
        <w:rPr>
          <w:rFonts w:ascii="Times New Roman" w:hAnsi="Times New Roman" w:cs="Times New Roman"/>
          <w:sz w:val="24"/>
          <w:szCs w:val="24"/>
        </w:rPr>
        <w:t xml:space="preserve">- </w:t>
      </w:r>
      <w:r>
        <w:rPr>
          <w:rFonts w:ascii="Times New Roman" w:hAnsi="Times New Roman" w:cs="Times New Roman"/>
          <w:sz w:val="24"/>
          <w:szCs w:val="24"/>
        </w:rPr>
        <w:t xml:space="preserve">высота, а </w:t>
      </w:r>
      <w:r w:rsidRPr="00307F59">
        <w:rPr>
          <w:rFonts w:ascii="Times New Roman" w:hAnsi="Times New Roman" w:cs="Times New Roman"/>
          <w:i/>
          <w:sz w:val="24"/>
          <w:szCs w:val="24"/>
          <w:lang w:val="en-US"/>
        </w:rPr>
        <w:t>d</w:t>
      </w:r>
      <w:r w:rsidRPr="00307F59">
        <w:rPr>
          <w:rFonts w:ascii="Times New Roman" w:hAnsi="Times New Roman" w:cs="Times New Roman"/>
          <w:i/>
          <w:sz w:val="24"/>
          <w:szCs w:val="24"/>
          <w:vertAlign w:val="subscript"/>
          <w:lang w:val="en-US"/>
        </w:rPr>
        <w:t>m</w:t>
      </w:r>
      <w:r w:rsidRPr="00307F59">
        <w:rPr>
          <w:rFonts w:ascii="Times New Roman" w:hAnsi="Times New Roman" w:cs="Times New Roman"/>
          <w:sz w:val="24"/>
          <w:szCs w:val="24"/>
        </w:rPr>
        <w:t xml:space="preserve"> – </w:t>
      </w:r>
      <w:r>
        <w:rPr>
          <w:rFonts w:ascii="Times New Roman" w:hAnsi="Times New Roman" w:cs="Times New Roman"/>
          <w:sz w:val="24"/>
          <w:szCs w:val="24"/>
        </w:rPr>
        <w:t xml:space="preserve">диаметр, </w:t>
      </w:r>
      <w:r w:rsidR="001772B5" w:rsidRPr="00E0086D">
        <w:rPr>
          <w:rFonts w:ascii="Times New Roman" w:hAnsi="Times New Roman" w:cs="Times New Roman"/>
          <w:sz w:val="24"/>
          <w:szCs w:val="24"/>
        </w:rPr>
        <w:t xml:space="preserve">по опытным данным измерений средних высот и толщин деревьев на различных участках леса.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При оценке точности корреляционных связей надо исходить из самой сущности статистических величин и пользоваться вероятностными методами оценки точности. Если, например, с вероятностью, близкой к единице, таблица корреляционной связи дает практически допустимые отклонения для большинства участков леса, то этого достаточно, чтобы пользоваться ими на практике</w:t>
      </w:r>
      <w:r w:rsidR="00F53AC5">
        <w:rPr>
          <w:rFonts w:ascii="Times New Roman" w:hAnsi="Times New Roman" w:cs="Times New Roman"/>
          <w:sz w:val="24"/>
          <w:szCs w:val="24"/>
        </w:rPr>
        <w:t xml:space="preserve"> </w:t>
      </w:r>
      <w:r w:rsidR="00F53AC5" w:rsidRPr="00F53AC5">
        <w:rPr>
          <w:rFonts w:ascii="Times New Roman" w:hAnsi="Times New Roman" w:cs="Times New Roman"/>
          <w:sz w:val="24"/>
          <w:szCs w:val="24"/>
        </w:rPr>
        <w:t>(</w:t>
      </w:r>
      <w:r w:rsidR="00F53AC5">
        <w:rPr>
          <w:rFonts w:ascii="Times New Roman" w:hAnsi="Times New Roman" w:cs="Times New Roman"/>
          <w:sz w:val="24"/>
          <w:szCs w:val="24"/>
        </w:rPr>
        <w:t>Бочаров, 1964</w:t>
      </w:r>
      <w:r w:rsidR="00F53AC5" w:rsidRPr="00F53AC5">
        <w:rPr>
          <w:rFonts w:ascii="Times New Roman" w:hAnsi="Times New Roman" w:cs="Times New Roman"/>
          <w:sz w:val="24"/>
          <w:szCs w:val="24"/>
        </w:rPr>
        <w:t>)</w:t>
      </w:r>
      <w:r w:rsidR="00F53AC5" w:rsidRPr="00E0086D">
        <w:rPr>
          <w:rFonts w:ascii="Times New Roman" w:hAnsi="Times New Roman" w:cs="Times New Roman"/>
          <w:sz w:val="24"/>
          <w:szCs w:val="24"/>
        </w:rPr>
        <w:t>.</w:t>
      </w:r>
      <w:r w:rsidRPr="00E0086D">
        <w:rPr>
          <w:rFonts w:ascii="Times New Roman" w:hAnsi="Times New Roman" w:cs="Times New Roman"/>
          <w:sz w:val="24"/>
          <w:szCs w:val="24"/>
        </w:rPr>
        <w:t xml:space="preserve"> </w:t>
      </w:r>
    </w:p>
    <w:p w:rsidR="009A4ED5" w:rsidRPr="00CD2071" w:rsidRDefault="00983FFA" w:rsidP="00FC4243">
      <w:pPr>
        <w:spacing w:after="0" w:line="360" w:lineRule="auto"/>
        <w:ind w:firstLine="851"/>
        <w:jc w:val="both"/>
        <w:rPr>
          <w:rFonts w:ascii="Times New Roman" w:hAnsi="Times New Roman" w:cs="Times New Roman"/>
          <w:i/>
          <w:sz w:val="24"/>
          <w:szCs w:val="24"/>
        </w:rPr>
      </w:pPr>
      <w:r w:rsidRPr="00E0086D">
        <w:rPr>
          <w:rFonts w:ascii="Times New Roman" w:hAnsi="Times New Roman" w:cs="Times New Roman"/>
          <w:sz w:val="24"/>
          <w:szCs w:val="24"/>
        </w:rPr>
        <w:t xml:space="preserve">По исследованиям известно, что наиболее тесными связями в древостоях характеризуются следующие таксационные показатели: </w:t>
      </w:r>
      <w:r w:rsidR="00C10BA6">
        <w:rPr>
          <w:rFonts w:ascii="Times New Roman" w:hAnsi="Times New Roman" w:cs="Times New Roman"/>
          <w:sz w:val="24"/>
          <w:szCs w:val="24"/>
        </w:rPr>
        <w:t xml:space="preserve">например, </w:t>
      </w:r>
      <w:r w:rsidR="00307F59">
        <w:rPr>
          <w:rFonts w:ascii="Times New Roman" w:hAnsi="Times New Roman" w:cs="Times New Roman"/>
          <w:sz w:val="24"/>
          <w:szCs w:val="24"/>
        </w:rPr>
        <w:t xml:space="preserve">диаметр и объем ствола, высота и объём ствола, </w:t>
      </w:r>
      <w:r w:rsidR="00307F59" w:rsidRPr="00307F59">
        <w:rPr>
          <w:rFonts w:ascii="Times New Roman" w:hAnsi="Times New Roman" w:cs="Times New Roman"/>
          <w:sz w:val="24"/>
          <w:szCs w:val="24"/>
        </w:rPr>
        <w:t xml:space="preserve">высота и </w:t>
      </w:r>
      <w:r w:rsidR="00C10BA6">
        <w:rPr>
          <w:rFonts w:ascii="Times New Roman" w:hAnsi="Times New Roman" w:cs="Times New Roman"/>
          <w:sz w:val="24"/>
          <w:szCs w:val="24"/>
        </w:rPr>
        <w:t>диаметр</w:t>
      </w:r>
      <w:r w:rsidR="00307F59" w:rsidRPr="00307F59">
        <w:rPr>
          <w:rFonts w:ascii="Times New Roman" w:hAnsi="Times New Roman" w:cs="Times New Roman"/>
          <w:sz w:val="24"/>
          <w:szCs w:val="24"/>
        </w:rPr>
        <w:t xml:space="preserve"> ствол</w:t>
      </w:r>
      <w:r w:rsidR="00C10BA6">
        <w:rPr>
          <w:rFonts w:ascii="Times New Roman" w:hAnsi="Times New Roman" w:cs="Times New Roman"/>
          <w:sz w:val="24"/>
          <w:szCs w:val="24"/>
        </w:rPr>
        <w:t>а.</w:t>
      </w:r>
    </w:p>
    <w:p w:rsidR="006B2C47" w:rsidRPr="00E0086D" w:rsidRDefault="006B2C47" w:rsidP="006B2C47">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При статистической обработке таксационных материалов приходится иметь дело с так называемыми рядами распределения и таблицами распределения. По данным таблиц распределения производят соответствующую обработку материалов и выводят целый ряд объективных статистических показателей. </w:t>
      </w:r>
    </w:p>
    <w:p w:rsidR="006B2C47" w:rsidRPr="00E0086D" w:rsidRDefault="006B2C47" w:rsidP="006B2C47">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Статистической величиной называют величину, которая принимает разные значения с различной степенью вероятности.</w:t>
      </w:r>
    </w:p>
    <w:p w:rsidR="006B2C47" w:rsidRPr="00E0086D" w:rsidRDefault="006B2C47" w:rsidP="006B2C47">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Таблицы распределения делятся на простые, когда сопоставляются значения двух статистических величин, и сложные, когда сопоставляются значения трех и более статистических величин. </w:t>
      </w:r>
    </w:p>
    <w:p w:rsidR="006B2C47" w:rsidRDefault="006B2C47" w:rsidP="006B2C47">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Строгая связь между величинами называется функциональной зависимостью. В отлич</w:t>
      </w:r>
      <w:r w:rsidR="00C73ADC">
        <w:rPr>
          <w:rFonts w:ascii="Times New Roman" w:hAnsi="Times New Roman" w:cs="Times New Roman"/>
          <w:sz w:val="24"/>
          <w:szCs w:val="24"/>
        </w:rPr>
        <w:t xml:space="preserve">ие от функциональной зависимости </w:t>
      </w:r>
      <w:r w:rsidRPr="00E0086D">
        <w:rPr>
          <w:rFonts w:ascii="Times New Roman" w:hAnsi="Times New Roman" w:cs="Times New Roman"/>
          <w:sz w:val="24"/>
          <w:szCs w:val="24"/>
        </w:rPr>
        <w:t xml:space="preserve">нестрогая связь между статистическими величинами называется корреляционной связью или корреляцией. Поэтому таблицы распределения называют также корреляционными таблицами. </w:t>
      </w:r>
    </w:p>
    <w:p w:rsidR="001772B5" w:rsidRPr="00E0086D" w:rsidRDefault="00C73ADC" w:rsidP="00EB3F01">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Таким образом, зная какие-</w:t>
      </w:r>
      <w:r w:rsidR="00C10BA6">
        <w:rPr>
          <w:rFonts w:ascii="Times New Roman" w:hAnsi="Times New Roman" w:cs="Times New Roman"/>
          <w:sz w:val="24"/>
          <w:szCs w:val="24"/>
        </w:rPr>
        <w:t>либо основные количественные характеристики деревьев, есть возможность найти другие показатели. Этот подход наиболее актуален тогда, когда существуют ограничения по измерениям.</w:t>
      </w:r>
    </w:p>
    <w:p w:rsidR="001772B5" w:rsidRPr="00E0086D" w:rsidRDefault="001772B5" w:rsidP="00FC4243">
      <w:pPr>
        <w:spacing w:line="360" w:lineRule="auto"/>
        <w:jc w:val="both"/>
        <w:rPr>
          <w:rFonts w:ascii="Times New Roman" w:hAnsi="Times New Roman" w:cs="Times New Roman"/>
          <w:sz w:val="24"/>
          <w:szCs w:val="24"/>
        </w:rPr>
      </w:pPr>
      <w:r w:rsidRPr="00E0086D">
        <w:rPr>
          <w:rFonts w:ascii="Times New Roman" w:hAnsi="Times New Roman" w:cs="Times New Roman"/>
          <w:sz w:val="24"/>
          <w:szCs w:val="24"/>
        </w:rPr>
        <w:br w:type="page"/>
      </w:r>
    </w:p>
    <w:p w:rsidR="00E1194B" w:rsidRPr="00E0086D" w:rsidRDefault="00FC4243" w:rsidP="00FC4243">
      <w:pPr>
        <w:pStyle w:val="12"/>
        <w:spacing w:line="360" w:lineRule="auto"/>
      </w:pPr>
      <w:r w:rsidRPr="00E0086D">
        <w:lastRenderedPageBreak/>
        <w:t xml:space="preserve">ГЛАВА 2. </w:t>
      </w:r>
      <w:r w:rsidR="002E3957">
        <w:t>ПРИМЕНЕНИЕ БЕСПИЛОТНЫХ ЛЕТАТЕЛЬНЫХ АППАРАТОВ</w:t>
      </w:r>
      <w:r w:rsidR="00E1194B" w:rsidRPr="00E0086D">
        <w:t xml:space="preserve"> В ТАКСАЦИИ ЛЕСА.</w:t>
      </w:r>
    </w:p>
    <w:p w:rsidR="001772B5" w:rsidRPr="00E0086D" w:rsidRDefault="001772B5" w:rsidP="00FC4243">
      <w:pPr>
        <w:pStyle w:val="ad"/>
        <w:spacing w:after="0" w:line="360" w:lineRule="auto"/>
        <w:jc w:val="center"/>
        <w:rPr>
          <w:rFonts w:eastAsiaTheme="minorHAnsi"/>
          <w:iCs w:val="0"/>
          <w:spacing w:val="0"/>
        </w:rPr>
      </w:pPr>
      <w:r w:rsidRPr="00E0086D">
        <w:rPr>
          <w:spacing w:val="0"/>
        </w:rPr>
        <w:t>2</w:t>
      </w:r>
      <w:r w:rsidR="00FC4243" w:rsidRPr="00E0086D">
        <w:rPr>
          <w:rFonts w:eastAsiaTheme="minorHAnsi"/>
          <w:iCs w:val="0"/>
          <w:spacing w:val="0"/>
        </w:rPr>
        <w:t>.</w:t>
      </w:r>
      <w:r w:rsidRPr="00E0086D">
        <w:rPr>
          <w:rFonts w:eastAsiaTheme="minorHAnsi"/>
          <w:iCs w:val="0"/>
          <w:spacing w:val="0"/>
        </w:rPr>
        <w:t>1. Беспилотные летательные аппараты в</w:t>
      </w:r>
      <w:r w:rsidR="00570259">
        <w:rPr>
          <w:rFonts w:eastAsiaTheme="minorHAnsi"/>
          <w:iCs w:val="0"/>
          <w:spacing w:val="0"/>
        </w:rPr>
        <w:t xml:space="preserve"> </w:t>
      </w:r>
      <w:r w:rsidRPr="00E0086D">
        <w:rPr>
          <w:rFonts w:eastAsiaTheme="minorHAnsi"/>
          <w:iCs w:val="0"/>
          <w:spacing w:val="0"/>
        </w:rPr>
        <w:t>исследовании лесов</w:t>
      </w:r>
      <w:r w:rsidR="00E1194B" w:rsidRPr="00E0086D">
        <w:rPr>
          <w:rFonts w:eastAsiaTheme="minorHAnsi"/>
          <w:iCs w:val="0"/>
          <w:spacing w:val="0"/>
        </w:rPr>
        <w:t>. Требования</w:t>
      </w:r>
      <w:r w:rsidR="00FC4243" w:rsidRPr="00E0086D">
        <w:rPr>
          <w:rFonts w:eastAsiaTheme="minorHAnsi"/>
          <w:iCs w:val="0"/>
          <w:spacing w:val="0"/>
        </w:rPr>
        <w:t xml:space="preserve"> к ним</w:t>
      </w:r>
      <w:r w:rsidR="00841CC4">
        <w:rPr>
          <w:rFonts w:eastAsiaTheme="minorHAnsi"/>
          <w:iCs w:val="0"/>
          <w:spacing w:val="0"/>
        </w:rPr>
        <w:t>.</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Россия обладает большими лесными ресурсами, которые требуют постоянного наблюдения, мероприятий по охране и защите. В этом большую помощь оказывает авиация.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Можно сделать вывод,</w:t>
      </w:r>
      <w:r w:rsidR="00570259">
        <w:rPr>
          <w:rFonts w:ascii="Times New Roman" w:hAnsi="Times New Roman" w:cs="Times New Roman"/>
          <w:sz w:val="24"/>
          <w:szCs w:val="24"/>
        </w:rPr>
        <w:t xml:space="preserve"> </w:t>
      </w:r>
      <w:r w:rsidRPr="00E0086D">
        <w:rPr>
          <w:rFonts w:ascii="Times New Roman" w:hAnsi="Times New Roman" w:cs="Times New Roman"/>
          <w:sz w:val="24"/>
          <w:szCs w:val="24"/>
        </w:rPr>
        <w:t>что лесное хозяйство являлось крупнейшим в стране государственным потребителем авиационных услуг из того, что еще лет 20 назад лесное хозяйство привлекало до 700</w:t>
      </w:r>
      <w:r w:rsidR="00570259">
        <w:rPr>
          <w:rFonts w:ascii="Times New Roman" w:hAnsi="Times New Roman" w:cs="Times New Roman"/>
          <w:sz w:val="24"/>
          <w:szCs w:val="24"/>
        </w:rPr>
        <w:t xml:space="preserve"> </w:t>
      </w:r>
      <w:r w:rsidRPr="00E0086D">
        <w:rPr>
          <w:rFonts w:ascii="Times New Roman" w:hAnsi="Times New Roman" w:cs="Times New Roman"/>
          <w:sz w:val="24"/>
          <w:szCs w:val="24"/>
        </w:rPr>
        <w:t>воздушных судов (налет составлял более 150 тыс. ч).</w:t>
      </w:r>
      <w:r w:rsidR="00570259">
        <w:rPr>
          <w:rFonts w:ascii="Times New Roman" w:hAnsi="Times New Roman" w:cs="Times New Roman"/>
          <w:sz w:val="24"/>
          <w:szCs w:val="24"/>
        </w:rPr>
        <w:t xml:space="preserve">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Сначала беспилотные летательные аппараты были сложными и дорогостоящими комплексами, которые применялись только в военных целях. Но </w:t>
      </w:r>
      <w:r w:rsidR="00A327B6">
        <w:rPr>
          <w:rFonts w:ascii="Times New Roman" w:hAnsi="Times New Roman" w:cs="Times New Roman"/>
          <w:sz w:val="24"/>
          <w:szCs w:val="24"/>
        </w:rPr>
        <w:t>спустя несколько десятилетий</w:t>
      </w:r>
      <w:r w:rsidRPr="00E0086D">
        <w:rPr>
          <w:rFonts w:ascii="Times New Roman" w:hAnsi="Times New Roman" w:cs="Times New Roman"/>
          <w:sz w:val="24"/>
          <w:szCs w:val="24"/>
        </w:rPr>
        <w:t xml:space="preserve"> в этой сфере произошли большие изменения. Развитие спутниковой навигации (</w:t>
      </w:r>
      <w:r w:rsidRPr="00E0086D">
        <w:rPr>
          <w:rFonts w:ascii="Times New Roman" w:hAnsi="Times New Roman" w:cs="Times New Roman"/>
          <w:sz w:val="24"/>
          <w:szCs w:val="24"/>
          <w:lang w:val="en-US"/>
        </w:rPr>
        <w:t>GPS</w:t>
      </w:r>
      <w:r w:rsidRPr="00E0086D">
        <w:rPr>
          <w:rFonts w:ascii="Times New Roman" w:hAnsi="Times New Roman" w:cs="Times New Roman"/>
          <w:sz w:val="24"/>
          <w:szCs w:val="24"/>
        </w:rPr>
        <w:t xml:space="preserve"> и ГЛОНАСС) позволил</w:t>
      </w:r>
      <w:r w:rsidR="00C73ADC">
        <w:rPr>
          <w:rFonts w:ascii="Times New Roman" w:hAnsi="Times New Roman" w:cs="Times New Roman"/>
          <w:sz w:val="24"/>
          <w:szCs w:val="24"/>
        </w:rPr>
        <w:t>о</w:t>
      </w:r>
      <w:r w:rsidRPr="00E0086D">
        <w:rPr>
          <w:rFonts w:ascii="Times New Roman" w:hAnsi="Times New Roman" w:cs="Times New Roman"/>
          <w:sz w:val="24"/>
          <w:szCs w:val="24"/>
        </w:rPr>
        <w:t xml:space="preserve"> создавать такие беспилотные летательные аппараты, компактность, габариты которых</w:t>
      </w:r>
      <w:r w:rsidR="00570259">
        <w:rPr>
          <w:rFonts w:ascii="Times New Roman" w:hAnsi="Times New Roman" w:cs="Times New Roman"/>
          <w:sz w:val="24"/>
          <w:szCs w:val="24"/>
        </w:rPr>
        <w:t xml:space="preserve"> </w:t>
      </w:r>
      <w:r w:rsidRPr="00E0086D">
        <w:rPr>
          <w:rFonts w:ascii="Times New Roman" w:hAnsi="Times New Roman" w:cs="Times New Roman"/>
          <w:sz w:val="24"/>
          <w:szCs w:val="24"/>
        </w:rPr>
        <w:t>стали на порядок меньше, как и сама стоимость.</w:t>
      </w:r>
    </w:p>
    <w:p w:rsidR="001772B5" w:rsidRPr="00570259"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Беспилотный летательный аппарат – техническое решение</w:t>
      </w:r>
      <w:r w:rsidR="00C10BA6">
        <w:rPr>
          <w:rFonts w:ascii="Times New Roman" w:hAnsi="Times New Roman" w:cs="Times New Roman"/>
          <w:sz w:val="24"/>
          <w:szCs w:val="24"/>
        </w:rPr>
        <w:t>,</w:t>
      </w:r>
      <w:r w:rsidRPr="00E0086D">
        <w:rPr>
          <w:rFonts w:ascii="Times New Roman" w:hAnsi="Times New Roman" w:cs="Times New Roman"/>
          <w:sz w:val="24"/>
          <w:szCs w:val="24"/>
        </w:rPr>
        <w:t xml:space="preserve"> обеспечивающее подъем без присутствия пилота</w:t>
      </w:r>
      <w:r w:rsidR="00C10BA6">
        <w:rPr>
          <w:rFonts w:ascii="Times New Roman" w:hAnsi="Times New Roman" w:cs="Times New Roman"/>
          <w:sz w:val="24"/>
          <w:szCs w:val="24"/>
        </w:rPr>
        <w:t>,</w:t>
      </w:r>
      <w:r w:rsidRPr="00E0086D">
        <w:rPr>
          <w:rFonts w:ascii="Times New Roman" w:hAnsi="Times New Roman" w:cs="Times New Roman"/>
          <w:sz w:val="24"/>
          <w:szCs w:val="24"/>
        </w:rPr>
        <w:t xml:space="preserve"> оборудования над</w:t>
      </w:r>
      <w:r w:rsidR="00C10BA6">
        <w:rPr>
          <w:rFonts w:ascii="Times New Roman" w:hAnsi="Times New Roman" w:cs="Times New Roman"/>
          <w:sz w:val="24"/>
          <w:szCs w:val="24"/>
        </w:rPr>
        <w:t xml:space="preserve"> земной поверхностью</w:t>
      </w:r>
      <w:r w:rsidRPr="00E0086D">
        <w:rPr>
          <w:rFonts w:ascii="Times New Roman" w:hAnsi="Times New Roman" w:cs="Times New Roman"/>
          <w:sz w:val="24"/>
          <w:szCs w:val="24"/>
        </w:rPr>
        <w:t xml:space="preserve"> и доставку его в заданную</w:t>
      </w:r>
      <w:r w:rsidR="00570259">
        <w:rPr>
          <w:rFonts w:ascii="Times New Roman" w:hAnsi="Times New Roman" w:cs="Times New Roman"/>
          <w:sz w:val="24"/>
          <w:szCs w:val="24"/>
        </w:rPr>
        <w:t xml:space="preserve"> </w:t>
      </w:r>
      <w:r w:rsidRPr="00E0086D">
        <w:rPr>
          <w:rFonts w:ascii="Times New Roman" w:hAnsi="Times New Roman" w:cs="Times New Roman"/>
          <w:sz w:val="24"/>
          <w:szCs w:val="24"/>
        </w:rPr>
        <w:t>точку пространства с целью получения информации</w:t>
      </w:r>
      <w:r w:rsidR="006B2C47" w:rsidRPr="006B2C47">
        <w:rPr>
          <w:rFonts w:ascii="Times New Roman" w:hAnsi="Times New Roman" w:cs="Times New Roman"/>
          <w:sz w:val="24"/>
          <w:szCs w:val="24"/>
        </w:rPr>
        <w:t xml:space="preserve"> </w:t>
      </w:r>
      <w:r w:rsidR="00AA34CE">
        <w:rPr>
          <w:rFonts w:ascii="Times New Roman" w:hAnsi="Times New Roman" w:cs="Times New Roman"/>
          <w:sz w:val="24"/>
          <w:szCs w:val="24"/>
        </w:rPr>
        <w:t>(Коносевич, 2010)</w:t>
      </w:r>
      <w:r w:rsidR="006B2C47" w:rsidRPr="006B2C47">
        <w:rPr>
          <w:rFonts w:ascii="Times New Roman" w:hAnsi="Times New Roman" w:cs="Times New Roman"/>
          <w:sz w:val="24"/>
          <w:szCs w:val="24"/>
        </w:rPr>
        <w:t>.</w:t>
      </w:r>
    </w:p>
    <w:p w:rsidR="00BA3B35" w:rsidRPr="00BA3B35" w:rsidRDefault="00BA3B35" w:rsidP="00CD7BBA">
      <w:pPr>
        <w:spacing w:after="0" w:line="360" w:lineRule="auto"/>
        <w:jc w:val="center"/>
        <w:rPr>
          <w:rFonts w:ascii="Times New Roman" w:hAnsi="Times New Roman" w:cs="Times New Roman"/>
          <w:sz w:val="24"/>
          <w:szCs w:val="24"/>
        </w:rPr>
      </w:pPr>
      <w:r w:rsidRPr="00BA3B35">
        <w:rPr>
          <w:rFonts w:ascii="Times New Roman" w:hAnsi="Times New Roman" w:cs="Times New Roman"/>
          <w:noProof/>
          <w:sz w:val="24"/>
          <w:szCs w:val="24"/>
          <w:lang w:eastAsia="ru-RU"/>
        </w:rPr>
        <w:drawing>
          <wp:inline distT="0" distB="0" distL="0" distR="0" wp14:anchorId="1579DF0A" wp14:editId="7F6E52A7">
            <wp:extent cx="3590144" cy="1908825"/>
            <wp:effectExtent l="0" t="0" r="0" b="0"/>
            <wp:docPr id="7" name="Рисунок 7" descr="https://tradegeo.ru/wa-data/public/shop/products/39/03/339/images/1374/1374.9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adegeo.ru/wa-data/public/shop/products/39/03/339/images/1374/1374.970.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8827" r="11847"/>
                    <a:stretch/>
                  </pic:blipFill>
                  <pic:spPr bwMode="auto">
                    <a:xfrm>
                      <a:off x="0" y="0"/>
                      <a:ext cx="3596067" cy="1911974"/>
                    </a:xfrm>
                    <a:prstGeom prst="rect">
                      <a:avLst/>
                    </a:prstGeom>
                    <a:noFill/>
                    <a:ln>
                      <a:noFill/>
                    </a:ln>
                    <a:extLst>
                      <a:ext uri="{53640926-AAD7-44D8-BBD7-CCE9431645EC}">
                        <a14:shadowObscured xmlns:a14="http://schemas.microsoft.com/office/drawing/2010/main"/>
                      </a:ext>
                    </a:extLst>
                  </pic:spPr>
                </pic:pic>
              </a:graphicData>
            </a:graphic>
          </wp:inline>
        </w:drawing>
      </w:r>
    </w:p>
    <w:p w:rsidR="00BA3B35" w:rsidRPr="005604EA" w:rsidRDefault="00BA3B35" w:rsidP="00CD7BBA">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 1. </w:t>
      </w:r>
      <w:r w:rsidRPr="00BA3B35">
        <w:rPr>
          <w:rFonts w:ascii="Times New Roman" w:hAnsi="Times New Roman" w:cs="Times New Roman"/>
          <w:sz w:val="24"/>
          <w:szCs w:val="24"/>
        </w:rPr>
        <w:t>Беспилотный авиационный</w:t>
      </w:r>
      <w:r w:rsidR="009C1C1F">
        <w:rPr>
          <w:rFonts w:ascii="Times New Roman" w:hAnsi="Times New Roman" w:cs="Times New Roman"/>
          <w:sz w:val="24"/>
          <w:szCs w:val="24"/>
        </w:rPr>
        <w:t xml:space="preserve"> комплекс (БПЛА) Supercam S350</w:t>
      </w:r>
      <w:r w:rsidR="005604EA">
        <w:rPr>
          <w:rFonts w:ascii="Times New Roman" w:hAnsi="Times New Roman" w:cs="Times New Roman"/>
          <w:sz w:val="24"/>
          <w:szCs w:val="24"/>
          <w:lang w:val="en-US"/>
        </w:rPr>
        <w:t>F</w:t>
      </w:r>
      <w:r w:rsidR="005604EA" w:rsidRPr="005604EA">
        <w:rPr>
          <w:rFonts w:ascii="Times New Roman" w:hAnsi="Times New Roman" w:cs="Times New Roman"/>
          <w:sz w:val="24"/>
          <w:szCs w:val="24"/>
        </w:rPr>
        <w:t xml:space="preserve"> (</w:t>
      </w:r>
      <w:hyperlink r:id="rId12" w:history="1">
        <w:r w:rsidR="005604EA" w:rsidRPr="005604EA">
          <w:rPr>
            <w:rFonts w:ascii="Times New Roman" w:hAnsi="Times New Roman" w:cs="Times New Roman"/>
            <w:sz w:val="24"/>
            <w:szCs w:val="24"/>
          </w:rPr>
          <w:t>https://tradegeo.ru</w:t>
        </w:r>
      </w:hyperlink>
      <w:r w:rsidR="005604EA" w:rsidRPr="005604EA">
        <w:rPr>
          <w:rFonts w:ascii="Times New Roman" w:hAnsi="Times New Roman" w:cs="Times New Roman"/>
          <w:sz w:val="24"/>
          <w:szCs w:val="24"/>
        </w:rPr>
        <w:t>)</w:t>
      </w:r>
    </w:p>
    <w:p w:rsidR="00551028" w:rsidRPr="00245532" w:rsidRDefault="001772B5" w:rsidP="00BA3B35">
      <w:pPr>
        <w:spacing w:after="0" w:line="360" w:lineRule="auto"/>
        <w:ind w:firstLine="851"/>
        <w:rPr>
          <w:rFonts w:ascii="Times New Roman" w:hAnsi="Times New Roman" w:cs="Times New Roman"/>
          <w:sz w:val="24"/>
          <w:szCs w:val="24"/>
        </w:rPr>
      </w:pPr>
      <w:r w:rsidRPr="00E0086D">
        <w:rPr>
          <w:rFonts w:ascii="Times New Roman" w:hAnsi="Times New Roman" w:cs="Times New Roman"/>
          <w:sz w:val="24"/>
          <w:szCs w:val="24"/>
        </w:rPr>
        <w:t>БПЛА являются на данный момент весьма перспективными средствами для гражданских задач, которые связаны с опасной или однообразной деятельностью</w:t>
      </w:r>
      <w:r w:rsidR="00C10BA6">
        <w:rPr>
          <w:rFonts w:ascii="Times New Roman" w:hAnsi="Times New Roman" w:cs="Times New Roman"/>
          <w:sz w:val="24"/>
          <w:szCs w:val="24"/>
        </w:rPr>
        <w:t xml:space="preserve">. </w:t>
      </w:r>
      <w:r w:rsidRPr="00E0086D">
        <w:rPr>
          <w:rFonts w:ascii="Times New Roman" w:hAnsi="Times New Roman" w:cs="Times New Roman"/>
          <w:sz w:val="24"/>
          <w:szCs w:val="24"/>
        </w:rPr>
        <w:t xml:space="preserve">Главный критерий по использованию БПЛА в лесном хозяйстве – это экономическая целесообразность. </w:t>
      </w:r>
    </w:p>
    <w:p w:rsidR="001772B5" w:rsidRPr="004D0858" w:rsidRDefault="001772B5" w:rsidP="00BA3B35">
      <w:pPr>
        <w:spacing w:after="0" w:line="360" w:lineRule="auto"/>
        <w:ind w:firstLine="851"/>
        <w:rPr>
          <w:rFonts w:ascii="Times New Roman" w:hAnsi="Times New Roman" w:cs="Times New Roman"/>
          <w:sz w:val="24"/>
          <w:szCs w:val="24"/>
        </w:rPr>
      </w:pPr>
      <w:r w:rsidRPr="00E0086D">
        <w:rPr>
          <w:rFonts w:ascii="Times New Roman" w:hAnsi="Times New Roman" w:cs="Times New Roman"/>
          <w:sz w:val="24"/>
          <w:szCs w:val="24"/>
        </w:rPr>
        <w:t>Для этих целей преимущественно используютс</w:t>
      </w:r>
      <w:r w:rsidR="004D0858">
        <w:rPr>
          <w:rFonts w:ascii="Times New Roman" w:hAnsi="Times New Roman" w:cs="Times New Roman"/>
          <w:sz w:val="24"/>
          <w:szCs w:val="24"/>
        </w:rPr>
        <w:t>я БПЛА малых классов (до 20 кг). Марки БПЛА, ко</w:t>
      </w:r>
      <w:r w:rsidR="00C73ADC">
        <w:rPr>
          <w:rFonts w:ascii="Times New Roman" w:hAnsi="Times New Roman" w:cs="Times New Roman"/>
          <w:sz w:val="24"/>
          <w:szCs w:val="24"/>
        </w:rPr>
        <w:t xml:space="preserve">торые могут быть использованы, например, </w:t>
      </w:r>
      <w:r w:rsidR="004D0858">
        <w:rPr>
          <w:rFonts w:ascii="Times New Roman" w:hAnsi="Times New Roman" w:cs="Times New Roman"/>
          <w:sz w:val="24"/>
          <w:szCs w:val="24"/>
          <w:lang w:val="en-US"/>
        </w:rPr>
        <w:t>Geoscan</w:t>
      </w:r>
      <w:r w:rsidR="004D0858" w:rsidRPr="002C0F91">
        <w:rPr>
          <w:rFonts w:ascii="Times New Roman" w:hAnsi="Times New Roman" w:cs="Times New Roman"/>
          <w:sz w:val="24"/>
          <w:szCs w:val="24"/>
        </w:rPr>
        <w:t xml:space="preserve"> </w:t>
      </w:r>
      <w:r w:rsidR="004D0858">
        <w:rPr>
          <w:rFonts w:ascii="Times New Roman" w:hAnsi="Times New Roman" w:cs="Times New Roman"/>
          <w:sz w:val="24"/>
          <w:szCs w:val="24"/>
        </w:rPr>
        <w:t xml:space="preserve">и </w:t>
      </w:r>
      <w:r w:rsidR="004D0858" w:rsidRPr="00BA3B35">
        <w:rPr>
          <w:rFonts w:ascii="Times New Roman" w:hAnsi="Times New Roman" w:cs="Times New Roman"/>
          <w:sz w:val="24"/>
          <w:szCs w:val="24"/>
        </w:rPr>
        <w:t>Supercam </w:t>
      </w:r>
      <w:r w:rsidR="004D0858">
        <w:rPr>
          <w:rFonts w:ascii="Times New Roman" w:hAnsi="Times New Roman" w:cs="Times New Roman"/>
          <w:sz w:val="24"/>
          <w:szCs w:val="24"/>
        </w:rPr>
        <w:t>(Рис. 1)</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К основным проблемам, решаемым с использованием БПЛА можно отнести</w:t>
      </w:r>
      <w:r w:rsidR="00C73ADC">
        <w:rPr>
          <w:rFonts w:ascii="Times New Roman" w:hAnsi="Times New Roman" w:cs="Times New Roman"/>
          <w:sz w:val="24"/>
          <w:szCs w:val="24"/>
        </w:rPr>
        <w:t xml:space="preserve"> следующие</w:t>
      </w:r>
      <w:r w:rsidRPr="00E0086D">
        <w:rPr>
          <w:rFonts w:ascii="Times New Roman" w:hAnsi="Times New Roman" w:cs="Times New Roman"/>
          <w:sz w:val="24"/>
          <w:szCs w:val="24"/>
        </w:rPr>
        <w:t xml:space="preserve">: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1) Борьба с лесными пожарами;</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lastRenderedPageBreak/>
        <w:t>2) Мониторинг лесопользования;</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3) Лесозащита;</w:t>
      </w:r>
    </w:p>
    <w:p w:rsidR="001772B5" w:rsidRDefault="00C73ADC"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4) Лесоустройство – плановая </w:t>
      </w:r>
      <w:r w:rsidR="001772B5" w:rsidRPr="00E0086D">
        <w:rPr>
          <w:rFonts w:ascii="Times New Roman" w:hAnsi="Times New Roman" w:cs="Times New Roman"/>
          <w:sz w:val="24"/>
          <w:szCs w:val="24"/>
        </w:rPr>
        <w:t>аэрофотосъемка крупных участков насаждений лесничеств или оперативная небольших участков по заказу лесопользователя.</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Современный уровень развития БПЛА </w:t>
      </w:r>
      <w:r w:rsidR="00C73ADC">
        <w:rPr>
          <w:rFonts w:ascii="Times New Roman" w:hAnsi="Times New Roman" w:cs="Times New Roman"/>
          <w:sz w:val="24"/>
          <w:szCs w:val="24"/>
        </w:rPr>
        <w:t>п</w:t>
      </w:r>
      <w:r w:rsidRPr="00E0086D">
        <w:rPr>
          <w:rFonts w:ascii="Times New Roman" w:hAnsi="Times New Roman" w:cs="Times New Roman"/>
          <w:sz w:val="24"/>
          <w:szCs w:val="24"/>
        </w:rPr>
        <w:t>озволяет оценить потенциал БПЛА различных классов. Путь развития идет от универсальности</w:t>
      </w:r>
      <w:r w:rsidR="00570259">
        <w:rPr>
          <w:rFonts w:ascii="Times New Roman" w:hAnsi="Times New Roman" w:cs="Times New Roman"/>
          <w:sz w:val="24"/>
          <w:szCs w:val="24"/>
        </w:rPr>
        <w:t xml:space="preserve"> </w:t>
      </w:r>
      <w:r w:rsidRPr="00E0086D">
        <w:rPr>
          <w:rFonts w:ascii="Times New Roman" w:hAnsi="Times New Roman" w:cs="Times New Roman"/>
          <w:sz w:val="24"/>
          <w:szCs w:val="24"/>
        </w:rPr>
        <w:t>к специализации, т.е. под определенные требования заказчиков.</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На данный момент есть несколько возможностей БПЛА в решении лесохозяйственных задач: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1) патрулирование участков лесного фонда;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2) информационное обеспечение наземных команд пожаротушения;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3) лесопатологическое обследование;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4) противодействие незаконной хозяйственной деятельности.</w:t>
      </w:r>
    </w:p>
    <w:p w:rsidR="00BD03DB" w:rsidRDefault="00277134"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Обычно в комплект комплекса дистанционного мониторинга должны входить:</w:t>
      </w:r>
    </w:p>
    <w:p w:rsidR="00277134" w:rsidRDefault="00277134"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1) летательные аппараты, весом не более 20 кг;</w:t>
      </w:r>
    </w:p>
    <w:p w:rsidR="00277134" w:rsidRDefault="00C73ADC"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2) </w:t>
      </w:r>
      <w:r w:rsidR="00277134">
        <w:rPr>
          <w:rFonts w:ascii="Times New Roman" w:hAnsi="Times New Roman" w:cs="Times New Roman"/>
          <w:sz w:val="24"/>
          <w:szCs w:val="24"/>
        </w:rPr>
        <w:t>наземная станция управления с ноутбуком;</w:t>
      </w:r>
    </w:p>
    <w:p w:rsidR="00277134" w:rsidRDefault="00C73ADC" w:rsidP="00277134">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3) приемо</w:t>
      </w:r>
      <w:r w:rsidR="001772B5" w:rsidRPr="00E0086D">
        <w:rPr>
          <w:rFonts w:ascii="Times New Roman" w:hAnsi="Times New Roman" w:cs="Times New Roman"/>
          <w:sz w:val="24"/>
          <w:szCs w:val="24"/>
        </w:rPr>
        <w:t xml:space="preserve">-передающая антенна в комплекте с автоматическим следящим устройством и соединительным кабелем; </w:t>
      </w:r>
    </w:p>
    <w:p w:rsidR="00277134" w:rsidRDefault="00277134" w:rsidP="00277134">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4) </w:t>
      </w:r>
      <w:r w:rsidR="001772B5" w:rsidRPr="00E0086D">
        <w:rPr>
          <w:rFonts w:ascii="Times New Roman" w:hAnsi="Times New Roman" w:cs="Times New Roman"/>
          <w:sz w:val="24"/>
          <w:szCs w:val="24"/>
        </w:rPr>
        <w:t>мачта и (или) штатив для креплен</w:t>
      </w:r>
      <w:r>
        <w:rPr>
          <w:rFonts w:ascii="Times New Roman" w:hAnsi="Times New Roman" w:cs="Times New Roman"/>
          <w:sz w:val="24"/>
          <w:szCs w:val="24"/>
        </w:rPr>
        <w:t>ия приемо-передающей антенны;</w:t>
      </w:r>
      <w:r w:rsidR="00570259">
        <w:rPr>
          <w:rFonts w:ascii="Times New Roman" w:hAnsi="Times New Roman" w:cs="Times New Roman"/>
          <w:sz w:val="24"/>
          <w:szCs w:val="24"/>
        </w:rPr>
        <w:t xml:space="preserve"> </w:t>
      </w:r>
    </w:p>
    <w:p w:rsidR="001772B5" w:rsidRPr="00E0086D" w:rsidRDefault="00277134" w:rsidP="00277134">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5) зарядное устройство</w:t>
      </w:r>
      <w:r w:rsidR="001772B5" w:rsidRPr="00E0086D">
        <w:rPr>
          <w:rFonts w:ascii="Times New Roman" w:hAnsi="Times New Roman" w:cs="Times New Roman"/>
          <w:sz w:val="24"/>
          <w:szCs w:val="24"/>
        </w:rPr>
        <w:t xml:space="preserve"> с комплектом аккумуляторных батарей</w:t>
      </w:r>
      <w:r>
        <w:rPr>
          <w:rFonts w:ascii="Times New Roman" w:hAnsi="Times New Roman" w:cs="Times New Roman"/>
          <w:sz w:val="24"/>
          <w:szCs w:val="24"/>
        </w:rPr>
        <w:t>;</w:t>
      </w:r>
    </w:p>
    <w:p w:rsidR="001772B5" w:rsidRPr="00E0086D" w:rsidRDefault="00277134" w:rsidP="00277134">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6) пусковая установка (для БПЛА самолетного типа); </w:t>
      </w:r>
    </w:p>
    <w:p w:rsidR="001772B5" w:rsidRPr="00E0086D" w:rsidRDefault="00277134"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7) </w:t>
      </w:r>
      <w:r w:rsidR="001772B5" w:rsidRPr="00E0086D">
        <w:rPr>
          <w:rFonts w:ascii="Times New Roman" w:hAnsi="Times New Roman" w:cs="Times New Roman"/>
          <w:sz w:val="24"/>
          <w:szCs w:val="24"/>
        </w:rPr>
        <w:t>комплект запасных частей и вспомогательного оборудования для проведения мелкого ремонта в полевых условиях;</w:t>
      </w:r>
      <w:r w:rsidR="00570259">
        <w:rPr>
          <w:rFonts w:ascii="Times New Roman" w:hAnsi="Times New Roman" w:cs="Times New Roman"/>
          <w:sz w:val="24"/>
          <w:szCs w:val="24"/>
        </w:rPr>
        <w:t xml:space="preserve"> </w:t>
      </w:r>
    </w:p>
    <w:p w:rsidR="001772B5" w:rsidRPr="00E0086D" w:rsidRDefault="00277134"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8) </w:t>
      </w:r>
      <w:r w:rsidR="001772B5" w:rsidRPr="00E0086D">
        <w:rPr>
          <w:rFonts w:ascii="Times New Roman" w:hAnsi="Times New Roman" w:cs="Times New Roman"/>
          <w:sz w:val="24"/>
          <w:szCs w:val="24"/>
        </w:rPr>
        <w:t xml:space="preserve">руководство по летной эксплуатации, паспорта и формуляры на БПЛА, аккумуляторные батареи и пусковые установки.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БПЛА могут оснащаться следующими средствами мониторинга (бортовыми целевыми нагрузками):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 видеокамерами оптического диапазона;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 видеокамерами инфракрасного (ИК) диапазона (тепловизорами);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совмещенными видеокамерами (оптического и ИК диапазонов);</w:t>
      </w:r>
      <w:r w:rsidR="00570259">
        <w:rPr>
          <w:rFonts w:ascii="Times New Roman" w:hAnsi="Times New Roman" w:cs="Times New Roman"/>
          <w:sz w:val="24"/>
          <w:szCs w:val="24"/>
        </w:rPr>
        <w:t xml:space="preserve">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 фотоаппаратами оптического диапазона;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 ретрансляторами телефонной и радиосвязи; </w:t>
      </w:r>
    </w:p>
    <w:p w:rsidR="001772B5" w:rsidRPr="00E0086D" w:rsidRDefault="001772B5"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радиолокационными средствами</w:t>
      </w:r>
      <w:r w:rsidR="00277134">
        <w:rPr>
          <w:rFonts w:ascii="Times New Roman" w:hAnsi="Times New Roman" w:cs="Times New Roman"/>
          <w:sz w:val="24"/>
          <w:szCs w:val="24"/>
        </w:rPr>
        <w:t xml:space="preserve"> (Коносевич, 2010)</w:t>
      </w:r>
      <w:r w:rsidR="00277134" w:rsidRPr="006B2C47">
        <w:rPr>
          <w:rFonts w:ascii="Times New Roman" w:hAnsi="Times New Roman" w:cs="Times New Roman"/>
          <w:sz w:val="24"/>
          <w:szCs w:val="24"/>
        </w:rPr>
        <w:t>.</w:t>
      </w:r>
      <w:r w:rsidRPr="00E0086D">
        <w:rPr>
          <w:rFonts w:ascii="Times New Roman" w:hAnsi="Times New Roman" w:cs="Times New Roman"/>
          <w:sz w:val="24"/>
          <w:szCs w:val="24"/>
        </w:rPr>
        <w:t xml:space="preserve"> </w:t>
      </w:r>
    </w:p>
    <w:p w:rsidR="001772B5" w:rsidRPr="00E0086D" w:rsidRDefault="00BA3B35"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Ф</w:t>
      </w:r>
      <w:r w:rsidR="00277134">
        <w:rPr>
          <w:rFonts w:ascii="Times New Roman" w:hAnsi="Times New Roman" w:cs="Times New Roman"/>
          <w:sz w:val="24"/>
          <w:szCs w:val="24"/>
        </w:rPr>
        <w:t>ото</w:t>
      </w:r>
      <w:r w:rsidR="001772B5" w:rsidRPr="00E0086D">
        <w:rPr>
          <w:rFonts w:ascii="Times New Roman" w:hAnsi="Times New Roman" w:cs="Times New Roman"/>
          <w:sz w:val="24"/>
          <w:szCs w:val="24"/>
        </w:rPr>
        <w:t>камеры могут устанавливаться в носовой части фюзеляжа, в крыле или под фюзеляжем</w:t>
      </w:r>
      <w:r>
        <w:rPr>
          <w:rFonts w:ascii="Times New Roman" w:hAnsi="Times New Roman" w:cs="Times New Roman"/>
          <w:sz w:val="24"/>
          <w:szCs w:val="24"/>
        </w:rPr>
        <w:t>, в зависимости от типа БПЛА</w:t>
      </w:r>
      <w:r w:rsidR="001772B5" w:rsidRPr="00E0086D">
        <w:rPr>
          <w:rFonts w:ascii="Times New Roman" w:hAnsi="Times New Roman" w:cs="Times New Roman"/>
          <w:sz w:val="24"/>
          <w:szCs w:val="24"/>
        </w:rPr>
        <w:t>. О</w:t>
      </w:r>
      <w:r w:rsidR="00277134">
        <w:rPr>
          <w:rFonts w:ascii="Times New Roman" w:hAnsi="Times New Roman" w:cs="Times New Roman"/>
          <w:sz w:val="24"/>
          <w:szCs w:val="24"/>
        </w:rPr>
        <w:t>бъективы фото</w:t>
      </w:r>
      <w:r w:rsidR="001772B5" w:rsidRPr="00E0086D">
        <w:rPr>
          <w:rFonts w:ascii="Times New Roman" w:hAnsi="Times New Roman" w:cs="Times New Roman"/>
          <w:sz w:val="24"/>
          <w:szCs w:val="24"/>
        </w:rPr>
        <w:t>камер могут быть неподвижными или иметь одну или две степени свободы, а так же переменное ф</w:t>
      </w:r>
      <w:r w:rsidR="00277134">
        <w:rPr>
          <w:rFonts w:ascii="Times New Roman" w:hAnsi="Times New Roman" w:cs="Times New Roman"/>
          <w:sz w:val="24"/>
          <w:szCs w:val="24"/>
        </w:rPr>
        <w:t>окусное расстояние</w:t>
      </w:r>
      <w:r w:rsidR="001772B5" w:rsidRPr="00E0086D">
        <w:rPr>
          <w:rFonts w:ascii="Times New Roman" w:hAnsi="Times New Roman" w:cs="Times New Roman"/>
          <w:sz w:val="24"/>
          <w:szCs w:val="24"/>
        </w:rPr>
        <w:t xml:space="preserve">. </w:t>
      </w:r>
    </w:p>
    <w:p w:rsidR="001772B5" w:rsidRPr="00E0086D" w:rsidRDefault="00277134"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Ф</w:t>
      </w:r>
      <w:r w:rsidR="001772B5" w:rsidRPr="00E0086D">
        <w:rPr>
          <w:rFonts w:ascii="Times New Roman" w:hAnsi="Times New Roman" w:cs="Times New Roman"/>
          <w:sz w:val="24"/>
          <w:szCs w:val="24"/>
        </w:rPr>
        <w:t>отоаппараты, устанавливаемые неподвижно в крыле или под фюзеляжем БПЛА</w:t>
      </w:r>
      <w:r>
        <w:rPr>
          <w:rFonts w:ascii="Times New Roman" w:hAnsi="Times New Roman" w:cs="Times New Roman"/>
          <w:sz w:val="24"/>
          <w:szCs w:val="24"/>
        </w:rPr>
        <w:t>, являются наиболее предпочтительными для съемки местности</w:t>
      </w:r>
      <w:r w:rsidR="001772B5" w:rsidRPr="00E0086D">
        <w:rPr>
          <w:rFonts w:ascii="Times New Roman" w:hAnsi="Times New Roman" w:cs="Times New Roman"/>
          <w:sz w:val="24"/>
          <w:szCs w:val="24"/>
        </w:rPr>
        <w:t>.</w:t>
      </w:r>
      <w:r w:rsidR="00570259">
        <w:rPr>
          <w:rFonts w:ascii="Times New Roman" w:hAnsi="Times New Roman" w:cs="Times New Roman"/>
          <w:sz w:val="24"/>
          <w:szCs w:val="24"/>
        </w:rPr>
        <w:t xml:space="preserve"> </w:t>
      </w:r>
    </w:p>
    <w:p w:rsidR="00FC4243" w:rsidRPr="00E0086D" w:rsidRDefault="00BA3B35" w:rsidP="00BA3B35">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Желательно оснащать БПЛА средствами поиска, в случае аварийной посадки (для организации поиска), причем их время автономной работы должно быть не менее 6 часов.</w:t>
      </w:r>
    </w:p>
    <w:p w:rsidR="001772B5" w:rsidRPr="00AF4306" w:rsidRDefault="001E0EC8" w:rsidP="00FC4243">
      <w:pPr>
        <w:pStyle w:val="ad"/>
        <w:spacing w:after="0" w:line="360" w:lineRule="auto"/>
        <w:jc w:val="center"/>
        <w:rPr>
          <w:rFonts w:eastAsiaTheme="minorHAnsi"/>
          <w:iCs w:val="0"/>
          <w:spacing w:val="0"/>
        </w:rPr>
      </w:pPr>
      <w:r>
        <w:rPr>
          <w:rFonts w:eastAsiaTheme="minorHAnsi"/>
          <w:iCs w:val="0"/>
          <w:spacing w:val="0"/>
        </w:rPr>
        <w:t>2.</w:t>
      </w:r>
      <w:r w:rsidR="001772B5" w:rsidRPr="00E0086D">
        <w:rPr>
          <w:rFonts w:eastAsiaTheme="minorHAnsi"/>
          <w:iCs w:val="0"/>
          <w:spacing w:val="0"/>
        </w:rPr>
        <w:t>2. Спе</w:t>
      </w:r>
      <w:r w:rsidR="00495C61">
        <w:rPr>
          <w:rFonts w:eastAsiaTheme="minorHAnsi"/>
          <w:iCs w:val="0"/>
          <w:spacing w:val="0"/>
        </w:rPr>
        <w:t>ктральная камера Parrot Sequoia</w:t>
      </w:r>
      <w:r w:rsidR="00841CC4">
        <w:rPr>
          <w:rFonts w:eastAsiaTheme="minorHAnsi"/>
          <w:iCs w:val="0"/>
          <w:spacing w:val="0"/>
        </w:rPr>
        <w:t>.</w:t>
      </w:r>
    </w:p>
    <w:p w:rsidR="009E2CB1" w:rsidRDefault="00BA3B35"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lang w:val="en-US"/>
        </w:rPr>
        <w:t>Parrot</w:t>
      </w:r>
      <w:r w:rsidRPr="00BA3B35">
        <w:rPr>
          <w:rFonts w:ascii="Times New Roman" w:hAnsi="Times New Roman" w:cs="Times New Roman"/>
          <w:sz w:val="24"/>
          <w:szCs w:val="24"/>
        </w:rPr>
        <w:t xml:space="preserve"> </w:t>
      </w:r>
      <w:r w:rsidR="001772B5" w:rsidRPr="00E0086D">
        <w:rPr>
          <w:rFonts w:ascii="Times New Roman" w:hAnsi="Times New Roman" w:cs="Times New Roman"/>
          <w:sz w:val="24"/>
          <w:szCs w:val="24"/>
        </w:rPr>
        <w:t>Sequoia — это мультиспектральная камера, пред</w:t>
      </w:r>
      <w:r w:rsidR="001E0EC8">
        <w:rPr>
          <w:rFonts w:ascii="Times New Roman" w:hAnsi="Times New Roman" w:cs="Times New Roman"/>
          <w:sz w:val="24"/>
          <w:szCs w:val="24"/>
        </w:rPr>
        <w:t>назначенная для решения сельско</w:t>
      </w:r>
      <w:r w:rsidR="001772B5" w:rsidRPr="00E0086D">
        <w:rPr>
          <w:rFonts w:ascii="Times New Roman" w:hAnsi="Times New Roman" w:cs="Times New Roman"/>
          <w:sz w:val="24"/>
          <w:szCs w:val="24"/>
        </w:rPr>
        <w:t>- и лесохозяйственных</w:t>
      </w:r>
      <w:r w:rsidR="00570259">
        <w:rPr>
          <w:rFonts w:ascii="Times New Roman" w:hAnsi="Times New Roman" w:cs="Times New Roman"/>
          <w:sz w:val="24"/>
          <w:szCs w:val="24"/>
        </w:rPr>
        <w:t xml:space="preserve"> </w:t>
      </w:r>
      <w:r w:rsidR="001772B5" w:rsidRPr="00E0086D">
        <w:rPr>
          <w:rFonts w:ascii="Times New Roman" w:hAnsi="Times New Roman" w:cs="Times New Roman"/>
          <w:sz w:val="24"/>
          <w:szCs w:val="24"/>
        </w:rPr>
        <w:t>задач. К ее характеристикам можно отнести точность, максимально уменьшенны</w:t>
      </w:r>
      <w:r w:rsidR="001E0EC8">
        <w:rPr>
          <w:rFonts w:ascii="Times New Roman" w:hAnsi="Times New Roman" w:cs="Times New Roman"/>
          <w:sz w:val="24"/>
          <w:szCs w:val="24"/>
        </w:rPr>
        <w:t>й размер и вес, а также простоту</w:t>
      </w:r>
      <w:r w:rsidR="001772B5" w:rsidRPr="00E0086D">
        <w:rPr>
          <w:rFonts w:ascii="Times New Roman" w:hAnsi="Times New Roman" w:cs="Times New Roman"/>
          <w:sz w:val="24"/>
          <w:szCs w:val="24"/>
        </w:rPr>
        <w:t xml:space="preserve"> использования. Камера Sequoia</w:t>
      </w:r>
      <w:r w:rsidR="002D5A43">
        <w:rPr>
          <w:rFonts w:ascii="Times New Roman" w:hAnsi="Times New Roman" w:cs="Times New Roman"/>
          <w:sz w:val="24"/>
          <w:szCs w:val="24"/>
        </w:rPr>
        <w:t xml:space="preserve"> (Рис. 2)</w:t>
      </w:r>
      <w:r w:rsidR="001772B5" w:rsidRPr="00E0086D">
        <w:rPr>
          <w:rFonts w:ascii="Times New Roman" w:hAnsi="Times New Roman" w:cs="Times New Roman"/>
          <w:sz w:val="24"/>
          <w:szCs w:val="24"/>
        </w:rPr>
        <w:t xml:space="preserve"> предназначена для использования с любы</w:t>
      </w:r>
      <w:r w:rsidR="001E0EC8">
        <w:rPr>
          <w:rFonts w:ascii="Times New Roman" w:hAnsi="Times New Roman" w:cs="Times New Roman"/>
          <w:sz w:val="24"/>
          <w:szCs w:val="24"/>
        </w:rPr>
        <w:t>ми типами БПЛА</w:t>
      </w:r>
      <w:r w:rsidR="001772B5" w:rsidRPr="00E0086D">
        <w:rPr>
          <w:rFonts w:ascii="Times New Roman" w:hAnsi="Times New Roman" w:cs="Times New Roman"/>
          <w:sz w:val="24"/>
          <w:szCs w:val="24"/>
        </w:rPr>
        <w:t>. При ее использовании можно получить снимки в 4 спектральных диапазонах: зелёный (</w:t>
      </w:r>
      <w:r w:rsidR="001772B5" w:rsidRPr="00E0086D">
        <w:rPr>
          <w:rFonts w:ascii="Times New Roman" w:hAnsi="Times New Roman" w:cs="Times New Roman"/>
          <w:sz w:val="24"/>
          <w:szCs w:val="24"/>
          <w:lang w:val="en-US"/>
        </w:rPr>
        <w:t>green</w:t>
      </w:r>
      <w:r w:rsidR="001772B5" w:rsidRPr="00E0086D">
        <w:rPr>
          <w:rFonts w:ascii="Times New Roman" w:hAnsi="Times New Roman" w:cs="Times New Roman"/>
          <w:sz w:val="24"/>
          <w:szCs w:val="24"/>
        </w:rPr>
        <w:t>) 530 – 570 нм, красный (</w:t>
      </w:r>
      <w:r w:rsidR="001772B5" w:rsidRPr="00E0086D">
        <w:rPr>
          <w:rFonts w:ascii="Times New Roman" w:hAnsi="Times New Roman" w:cs="Times New Roman"/>
          <w:sz w:val="24"/>
          <w:szCs w:val="24"/>
          <w:lang w:val="en-US"/>
        </w:rPr>
        <w:t>red</w:t>
      </w:r>
      <w:r w:rsidR="001772B5" w:rsidRPr="00E0086D">
        <w:rPr>
          <w:rFonts w:ascii="Times New Roman" w:hAnsi="Times New Roman" w:cs="Times New Roman"/>
          <w:sz w:val="24"/>
          <w:szCs w:val="24"/>
        </w:rPr>
        <w:t>) 640 – 680 нм, граница красного (</w:t>
      </w:r>
      <w:r w:rsidR="001772B5" w:rsidRPr="00E0086D">
        <w:rPr>
          <w:rFonts w:ascii="Times New Roman" w:hAnsi="Times New Roman" w:cs="Times New Roman"/>
          <w:sz w:val="24"/>
          <w:szCs w:val="24"/>
          <w:lang w:val="en-US"/>
        </w:rPr>
        <w:t>red</w:t>
      </w:r>
      <w:r w:rsidR="001772B5" w:rsidRPr="00E0086D">
        <w:rPr>
          <w:rFonts w:ascii="Times New Roman" w:hAnsi="Times New Roman" w:cs="Times New Roman"/>
          <w:sz w:val="24"/>
          <w:szCs w:val="24"/>
        </w:rPr>
        <w:t xml:space="preserve"> </w:t>
      </w:r>
      <w:r w:rsidR="001772B5" w:rsidRPr="00E0086D">
        <w:rPr>
          <w:rFonts w:ascii="Times New Roman" w:hAnsi="Times New Roman" w:cs="Times New Roman"/>
          <w:sz w:val="24"/>
          <w:szCs w:val="24"/>
          <w:lang w:val="en-US"/>
        </w:rPr>
        <w:t>edge</w:t>
      </w:r>
      <w:r w:rsidR="001772B5" w:rsidRPr="00E0086D">
        <w:rPr>
          <w:rFonts w:ascii="Times New Roman" w:hAnsi="Times New Roman" w:cs="Times New Roman"/>
          <w:sz w:val="24"/>
          <w:szCs w:val="24"/>
        </w:rPr>
        <w:t>) 730 – 740 нм, ИК (</w:t>
      </w:r>
      <w:r w:rsidR="001772B5" w:rsidRPr="00E0086D">
        <w:rPr>
          <w:rFonts w:ascii="Times New Roman" w:hAnsi="Times New Roman" w:cs="Times New Roman"/>
          <w:sz w:val="24"/>
          <w:szCs w:val="24"/>
          <w:lang w:val="en-US"/>
        </w:rPr>
        <w:t>near</w:t>
      </w:r>
      <w:r w:rsidR="001772B5" w:rsidRPr="00E0086D">
        <w:rPr>
          <w:rFonts w:ascii="Times New Roman" w:hAnsi="Times New Roman" w:cs="Times New Roman"/>
          <w:sz w:val="24"/>
          <w:szCs w:val="24"/>
        </w:rPr>
        <w:t xml:space="preserve"> </w:t>
      </w:r>
      <w:r w:rsidR="001772B5" w:rsidRPr="00E0086D">
        <w:rPr>
          <w:rFonts w:ascii="Times New Roman" w:hAnsi="Times New Roman" w:cs="Times New Roman"/>
          <w:sz w:val="24"/>
          <w:szCs w:val="24"/>
          <w:lang w:val="en-US"/>
        </w:rPr>
        <w:t>infrared</w:t>
      </w:r>
      <w:r w:rsidR="001772B5" w:rsidRPr="00E0086D">
        <w:rPr>
          <w:rFonts w:ascii="Times New Roman" w:hAnsi="Times New Roman" w:cs="Times New Roman"/>
          <w:sz w:val="24"/>
          <w:szCs w:val="24"/>
        </w:rPr>
        <w:t xml:space="preserve">) 770 – 810 нм. Сделанные снимки затем могут быть проанализированы с помощью различного программного обеспечения, например, </w:t>
      </w:r>
      <w:r w:rsidR="001772B5" w:rsidRPr="00E0086D">
        <w:rPr>
          <w:rFonts w:ascii="Times New Roman" w:hAnsi="Times New Roman" w:cs="Times New Roman"/>
          <w:sz w:val="24"/>
          <w:szCs w:val="24"/>
          <w:lang w:val="en-US"/>
        </w:rPr>
        <w:t>Agisoft</w:t>
      </w:r>
      <w:r w:rsidR="001772B5" w:rsidRPr="00E0086D">
        <w:rPr>
          <w:rFonts w:ascii="Times New Roman" w:hAnsi="Times New Roman" w:cs="Times New Roman"/>
          <w:sz w:val="24"/>
          <w:szCs w:val="24"/>
        </w:rPr>
        <w:t xml:space="preserve"> </w:t>
      </w:r>
      <w:r w:rsidR="001772B5" w:rsidRPr="00E0086D">
        <w:rPr>
          <w:rFonts w:ascii="Times New Roman" w:hAnsi="Times New Roman" w:cs="Times New Roman"/>
          <w:sz w:val="24"/>
          <w:szCs w:val="24"/>
          <w:lang w:val="en-US"/>
        </w:rPr>
        <w:t>PhotoScan</w:t>
      </w:r>
      <w:r w:rsidR="001772B5" w:rsidRPr="00E0086D">
        <w:rPr>
          <w:rFonts w:ascii="Times New Roman" w:hAnsi="Times New Roman" w:cs="Times New Roman"/>
          <w:sz w:val="24"/>
          <w:szCs w:val="24"/>
        </w:rPr>
        <w:t xml:space="preserve">, </w:t>
      </w:r>
      <w:r w:rsidR="001772B5" w:rsidRPr="00E0086D">
        <w:rPr>
          <w:rFonts w:ascii="Times New Roman" w:hAnsi="Times New Roman" w:cs="Times New Roman"/>
          <w:sz w:val="24"/>
          <w:szCs w:val="24"/>
          <w:lang w:val="en-US"/>
        </w:rPr>
        <w:t>Pix</w:t>
      </w:r>
      <w:r w:rsidR="001772B5" w:rsidRPr="00E0086D">
        <w:rPr>
          <w:rFonts w:ascii="Times New Roman" w:hAnsi="Times New Roman" w:cs="Times New Roman"/>
          <w:sz w:val="24"/>
          <w:szCs w:val="24"/>
        </w:rPr>
        <w:t>4</w:t>
      </w:r>
      <w:r w:rsidR="001772B5" w:rsidRPr="00E0086D">
        <w:rPr>
          <w:rFonts w:ascii="Times New Roman" w:hAnsi="Times New Roman" w:cs="Times New Roman"/>
          <w:sz w:val="24"/>
          <w:szCs w:val="24"/>
          <w:lang w:val="en-US"/>
        </w:rPr>
        <w:t>D</w:t>
      </w:r>
      <w:r w:rsidR="001772B5" w:rsidRPr="00E0086D">
        <w:rPr>
          <w:rFonts w:ascii="Times New Roman" w:hAnsi="Times New Roman" w:cs="Times New Roman"/>
          <w:sz w:val="24"/>
          <w:szCs w:val="24"/>
        </w:rPr>
        <w:t>, по ним возможно создавать карты с вегетационными индексами - NDVI, NDRE и т. д. С данной камерой можно производить съемку при любом состоянии освещенности, так как сенсор освещенности передает информацию для корректировки снимка с учетом разности уровня света. В результате обработки получаются снимки, которые не зависят от погодных условий. Камеру можно использовать и без светового сенсора, но для высокой точности полученных данных необходимо провести радиометрическую калибровку, т.е. определить коэффициент отражения предметов.</w:t>
      </w:r>
    </w:p>
    <w:p w:rsidR="009E2CB1" w:rsidRDefault="009E2CB1" w:rsidP="009E2CB1">
      <w:pPr>
        <w:spacing w:after="0" w:line="360" w:lineRule="auto"/>
        <w:ind w:firstLine="851"/>
        <w:jc w:val="center"/>
        <w:rPr>
          <w:rFonts w:ascii="Times New Roman" w:hAnsi="Times New Roman" w:cs="Times New Roman"/>
          <w:sz w:val="24"/>
          <w:szCs w:val="24"/>
        </w:rPr>
      </w:pPr>
      <w:r>
        <w:rPr>
          <w:noProof/>
          <w:lang w:eastAsia="ru-RU"/>
        </w:rPr>
        <w:drawing>
          <wp:inline distT="0" distB="0" distL="0" distR="0" wp14:anchorId="4665D092" wp14:editId="4AFF4D47">
            <wp:extent cx="3867462" cy="234583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870771" cy="2347844"/>
                    </a:xfrm>
                    <a:prstGeom prst="rect">
                      <a:avLst/>
                    </a:prstGeom>
                  </pic:spPr>
                </pic:pic>
              </a:graphicData>
            </a:graphic>
          </wp:inline>
        </w:drawing>
      </w:r>
    </w:p>
    <w:p w:rsidR="001772B5" w:rsidRPr="005C0D4A" w:rsidRDefault="0033671C" w:rsidP="009014CB">
      <w:pPr>
        <w:spacing w:line="360" w:lineRule="auto"/>
        <w:ind w:firstLine="851"/>
        <w:jc w:val="center"/>
        <w:rPr>
          <w:rFonts w:ascii="Times New Roman" w:hAnsi="Times New Roman" w:cs="Times New Roman"/>
          <w:sz w:val="24"/>
          <w:szCs w:val="24"/>
        </w:rPr>
      </w:pPr>
      <w:r>
        <w:rPr>
          <w:rFonts w:ascii="Times New Roman" w:hAnsi="Times New Roman" w:cs="Times New Roman"/>
          <w:sz w:val="24"/>
          <w:szCs w:val="24"/>
        </w:rPr>
        <w:t>Рис. 2</w:t>
      </w:r>
      <w:r w:rsidR="001D7491">
        <w:rPr>
          <w:rFonts w:ascii="Times New Roman" w:hAnsi="Times New Roman" w:cs="Times New Roman"/>
          <w:sz w:val="24"/>
          <w:szCs w:val="24"/>
        </w:rPr>
        <w:t xml:space="preserve">. Камера </w:t>
      </w:r>
      <w:r w:rsidR="001D7491">
        <w:rPr>
          <w:rFonts w:ascii="Times New Roman" w:hAnsi="Times New Roman" w:cs="Times New Roman"/>
          <w:sz w:val="24"/>
          <w:szCs w:val="24"/>
          <w:lang w:val="en-US"/>
        </w:rPr>
        <w:t>Parrot</w:t>
      </w:r>
      <w:r w:rsidR="001D7491" w:rsidRPr="005C0D4A">
        <w:rPr>
          <w:rFonts w:ascii="Times New Roman" w:hAnsi="Times New Roman" w:cs="Times New Roman"/>
          <w:sz w:val="24"/>
          <w:szCs w:val="24"/>
        </w:rPr>
        <w:t xml:space="preserve"> </w:t>
      </w:r>
      <w:r w:rsidR="001D7491">
        <w:rPr>
          <w:rFonts w:ascii="Times New Roman" w:hAnsi="Times New Roman" w:cs="Times New Roman"/>
          <w:sz w:val="24"/>
          <w:szCs w:val="24"/>
          <w:lang w:val="en-US"/>
        </w:rPr>
        <w:t>Sequoia</w:t>
      </w:r>
    </w:p>
    <w:p w:rsidR="00351C61" w:rsidRDefault="00021F38" w:rsidP="00351C61">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lastRenderedPageBreak/>
        <w:t>Отдельным пикселем в мультиспектральной съемке является интенсивность отраженного света при определенной длине волны. При получении снимков с беспилотных летат</w:t>
      </w:r>
      <w:r w:rsidR="008B7C55">
        <w:rPr>
          <w:rFonts w:ascii="Times New Roman" w:hAnsi="Times New Roman" w:cs="Times New Roman"/>
          <w:sz w:val="24"/>
          <w:szCs w:val="24"/>
        </w:rPr>
        <w:t>ельных аппаратов (БПЛА) возникает</w:t>
      </w:r>
      <w:r w:rsidRPr="00E0086D">
        <w:rPr>
          <w:rFonts w:ascii="Times New Roman" w:hAnsi="Times New Roman" w:cs="Times New Roman"/>
          <w:sz w:val="24"/>
          <w:szCs w:val="24"/>
        </w:rPr>
        <w:t xml:space="preserve"> необходимость их калибровки, так как нужно учесть влияние интенсивности света, атмосферных у</w:t>
      </w:r>
      <w:r w:rsidR="00351C61">
        <w:rPr>
          <w:rFonts w:ascii="Times New Roman" w:hAnsi="Times New Roman" w:cs="Times New Roman"/>
          <w:sz w:val="24"/>
          <w:szCs w:val="24"/>
        </w:rPr>
        <w:t xml:space="preserve">словий и характеристик датчика. </w:t>
      </w:r>
    </w:p>
    <w:p w:rsidR="00021F38" w:rsidRPr="00E0086D" w:rsidRDefault="00021F38" w:rsidP="00351C61">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Калибровка – это процедура корректировки значений пикселей с учетом условий съемки. В пример можно привести калибровку с использованием калибровочной пластины, у которой известны спектральные характеристики. </w:t>
      </w:r>
    </w:p>
    <w:p w:rsidR="00021F38" w:rsidRPr="00E0086D" w:rsidRDefault="00021F38" w:rsidP="00021F38">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Исходные данные для обработки – это изображения, полученные в ходе съемки, с определенным диапазоном пикселей и изображение самой калибровочной пластины. После, учитывая известные значения отражения пластины (</w:t>
      </w:r>
      <w:r w:rsidRPr="008B7C55">
        <w:rPr>
          <w:rFonts w:ascii="Times New Roman" w:hAnsi="Times New Roman" w:cs="Times New Roman"/>
          <w:i/>
          <w:sz w:val="24"/>
          <w:szCs w:val="24"/>
          <w:lang w:val="en-US"/>
        </w:rPr>
        <w:t>r</w:t>
      </w:r>
      <w:r w:rsidRPr="00E0086D">
        <w:rPr>
          <w:rFonts w:ascii="Times New Roman" w:hAnsi="Times New Roman" w:cs="Times New Roman"/>
          <w:sz w:val="24"/>
          <w:szCs w:val="24"/>
        </w:rPr>
        <w:t>), строятся</w:t>
      </w:r>
      <w:r w:rsidR="001E0EC8">
        <w:rPr>
          <w:rFonts w:ascii="Times New Roman" w:hAnsi="Times New Roman" w:cs="Times New Roman"/>
          <w:sz w:val="24"/>
          <w:szCs w:val="24"/>
        </w:rPr>
        <w:t>, например,</w:t>
      </w:r>
      <w:r w:rsidRPr="00E0086D">
        <w:rPr>
          <w:rFonts w:ascii="Times New Roman" w:hAnsi="Times New Roman" w:cs="Times New Roman"/>
          <w:sz w:val="24"/>
          <w:szCs w:val="24"/>
        </w:rPr>
        <w:t xml:space="preserve"> линейные зависимости для необработанных пикселей (</w:t>
      </w:r>
      <w:r w:rsidRPr="008B7C55">
        <w:rPr>
          <w:rFonts w:ascii="Times New Roman" w:hAnsi="Times New Roman" w:cs="Times New Roman"/>
          <w:i/>
          <w:sz w:val="24"/>
          <w:szCs w:val="24"/>
          <w:lang w:val="en-US"/>
        </w:rPr>
        <w:t>x</w:t>
      </w:r>
      <w:r w:rsidRPr="00E0086D">
        <w:rPr>
          <w:rFonts w:ascii="Times New Roman" w:hAnsi="Times New Roman" w:cs="Times New Roman"/>
          <w:sz w:val="24"/>
          <w:szCs w:val="24"/>
        </w:rPr>
        <w:t>). Характеристики линейной функции (</w:t>
      </w:r>
      <w:r w:rsidRPr="008B7C55">
        <w:rPr>
          <w:rFonts w:ascii="Times New Roman" w:hAnsi="Times New Roman" w:cs="Times New Roman"/>
          <w:i/>
          <w:sz w:val="24"/>
          <w:szCs w:val="24"/>
          <w:lang w:val="en-US"/>
        </w:rPr>
        <w:t>k</w:t>
      </w:r>
      <w:r w:rsidRPr="00E0086D">
        <w:rPr>
          <w:rFonts w:ascii="Times New Roman" w:hAnsi="Times New Roman" w:cs="Times New Roman"/>
          <w:sz w:val="24"/>
          <w:szCs w:val="24"/>
        </w:rPr>
        <w:t xml:space="preserve"> и </w:t>
      </w:r>
      <w:r w:rsidRPr="008B7C55">
        <w:rPr>
          <w:rFonts w:ascii="Times New Roman" w:hAnsi="Times New Roman" w:cs="Times New Roman"/>
          <w:i/>
          <w:sz w:val="24"/>
          <w:szCs w:val="24"/>
          <w:lang w:val="en-US"/>
        </w:rPr>
        <w:t>b</w:t>
      </w:r>
      <w:r w:rsidRPr="00E0086D">
        <w:rPr>
          <w:rFonts w:ascii="Times New Roman" w:hAnsi="Times New Roman" w:cs="Times New Roman"/>
          <w:sz w:val="24"/>
          <w:szCs w:val="24"/>
        </w:rPr>
        <w:t>) выражаются с помощью линейной регрессии</w:t>
      </w:r>
      <w:r w:rsidR="001E0EC8">
        <w:rPr>
          <w:rFonts w:ascii="Times New Roman" w:hAnsi="Times New Roman" w:cs="Times New Roman"/>
          <w:sz w:val="24"/>
          <w:szCs w:val="24"/>
        </w:rPr>
        <w:t xml:space="preserve"> (2)</w:t>
      </w:r>
      <w:r w:rsidRPr="00E0086D">
        <w:rPr>
          <w:rFonts w:ascii="Times New Roman" w:hAnsi="Times New Roman" w:cs="Times New Roman"/>
          <w:sz w:val="24"/>
          <w:szCs w:val="24"/>
        </w:rPr>
        <w:t xml:space="preserve">: </w:t>
      </w:r>
    </w:p>
    <w:p w:rsidR="00021F38" w:rsidRPr="001E0EC8" w:rsidRDefault="00021F38" w:rsidP="001E0EC8">
      <w:pPr>
        <w:spacing w:after="0" w:line="360" w:lineRule="auto"/>
        <w:ind w:firstLine="851"/>
        <w:jc w:val="right"/>
        <w:rPr>
          <w:rFonts w:ascii="Times New Roman" w:hAnsi="Times New Roman" w:cs="Times New Roman"/>
          <w:i/>
          <w:sz w:val="24"/>
          <w:szCs w:val="24"/>
        </w:rPr>
      </w:pPr>
      <w:r w:rsidRPr="008B7C55">
        <w:rPr>
          <w:rFonts w:ascii="Times New Roman" w:hAnsi="Times New Roman" w:cs="Times New Roman"/>
          <w:i/>
          <w:sz w:val="24"/>
          <w:szCs w:val="24"/>
          <w:lang w:val="en-US"/>
        </w:rPr>
        <w:t>r</w:t>
      </w:r>
      <w:r w:rsidRPr="008B7C55">
        <w:rPr>
          <w:rFonts w:ascii="Times New Roman" w:hAnsi="Times New Roman" w:cs="Times New Roman"/>
          <w:i/>
          <w:sz w:val="24"/>
          <w:szCs w:val="24"/>
        </w:rPr>
        <w:t xml:space="preserve"> = </w:t>
      </w:r>
      <w:r w:rsidRPr="008B7C55">
        <w:rPr>
          <w:rFonts w:ascii="Times New Roman" w:hAnsi="Times New Roman" w:cs="Times New Roman"/>
          <w:i/>
          <w:sz w:val="24"/>
          <w:szCs w:val="24"/>
          <w:lang w:val="en-US"/>
        </w:rPr>
        <w:t>kx</w:t>
      </w:r>
      <w:r w:rsidRPr="008B7C55">
        <w:rPr>
          <w:rFonts w:ascii="Times New Roman" w:hAnsi="Times New Roman" w:cs="Times New Roman"/>
          <w:i/>
          <w:sz w:val="24"/>
          <w:szCs w:val="24"/>
        </w:rPr>
        <w:t xml:space="preserve"> + </w:t>
      </w:r>
      <w:r w:rsidRPr="008B7C55">
        <w:rPr>
          <w:rFonts w:ascii="Times New Roman" w:hAnsi="Times New Roman" w:cs="Times New Roman"/>
          <w:i/>
          <w:sz w:val="24"/>
          <w:szCs w:val="24"/>
          <w:lang w:val="en-US"/>
        </w:rPr>
        <w:t>b</w:t>
      </w:r>
      <w:r w:rsidR="001E0EC8">
        <w:rPr>
          <w:rFonts w:ascii="Times New Roman" w:hAnsi="Times New Roman" w:cs="Times New Roman"/>
          <w:i/>
          <w:sz w:val="24"/>
          <w:szCs w:val="24"/>
        </w:rPr>
        <w:t xml:space="preserve">                                                                </w:t>
      </w:r>
      <w:r w:rsidR="001E0EC8" w:rsidRPr="001E0EC8">
        <w:rPr>
          <w:rFonts w:ascii="Times New Roman" w:hAnsi="Times New Roman" w:cs="Times New Roman"/>
          <w:sz w:val="24"/>
          <w:szCs w:val="24"/>
        </w:rPr>
        <w:t>(2)</w:t>
      </w:r>
    </w:p>
    <w:p w:rsidR="00021F38" w:rsidRPr="006B2C47" w:rsidRDefault="00021F38" w:rsidP="00021F38">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Полученные параметры применяются для каждого изображения для преобразования необработанных пикселей в коэффициен</w:t>
      </w:r>
      <w:r>
        <w:rPr>
          <w:rFonts w:ascii="Times New Roman" w:hAnsi="Times New Roman" w:cs="Times New Roman"/>
          <w:sz w:val="24"/>
          <w:szCs w:val="24"/>
        </w:rPr>
        <w:t>т отражения для каждого канала</w:t>
      </w:r>
      <w:r w:rsidRPr="006B2C47">
        <w:rPr>
          <w:rFonts w:ascii="Times New Roman" w:hAnsi="Times New Roman" w:cs="Times New Roman"/>
          <w:sz w:val="24"/>
          <w:szCs w:val="24"/>
        </w:rPr>
        <w:t xml:space="preserve"> </w:t>
      </w:r>
      <w:r w:rsidR="00AA34CE">
        <w:rPr>
          <w:rFonts w:ascii="Times New Roman" w:hAnsi="Times New Roman" w:cs="Times New Roman"/>
          <w:sz w:val="24"/>
          <w:szCs w:val="24"/>
        </w:rPr>
        <w:t>(Галицкая, Симонова, 2018)</w:t>
      </w:r>
    </w:p>
    <w:p w:rsidR="001772B5" w:rsidRPr="00E0086D" w:rsidRDefault="001772B5" w:rsidP="00021F38">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lang w:val="en-US"/>
        </w:rPr>
        <w:t>Parrot</w:t>
      </w:r>
      <w:r w:rsidRPr="00E0086D">
        <w:rPr>
          <w:rFonts w:ascii="Times New Roman" w:hAnsi="Times New Roman" w:cs="Times New Roman"/>
          <w:sz w:val="24"/>
          <w:szCs w:val="24"/>
        </w:rPr>
        <w:t xml:space="preserve"> </w:t>
      </w:r>
      <w:r w:rsidRPr="00E0086D">
        <w:rPr>
          <w:rFonts w:ascii="Times New Roman" w:hAnsi="Times New Roman" w:cs="Times New Roman"/>
          <w:sz w:val="24"/>
          <w:szCs w:val="24"/>
          <w:lang w:val="en-US"/>
        </w:rPr>
        <w:t>Sequoia</w:t>
      </w:r>
      <w:r w:rsidRPr="00E0086D">
        <w:rPr>
          <w:rFonts w:ascii="Times New Roman" w:hAnsi="Times New Roman" w:cs="Times New Roman"/>
          <w:sz w:val="24"/>
          <w:szCs w:val="24"/>
        </w:rPr>
        <w:t xml:space="preserve"> в сочетании с программным обеспечением </w:t>
      </w:r>
      <w:r w:rsidRPr="00E0086D">
        <w:rPr>
          <w:rFonts w:ascii="Times New Roman" w:hAnsi="Times New Roman" w:cs="Times New Roman"/>
          <w:sz w:val="24"/>
          <w:szCs w:val="24"/>
          <w:lang w:val="en-US"/>
        </w:rPr>
        <w:t>Pix</w:t>
      </w:r>
      <w:r w:rsidRPr="00E0086D">
        <w:rPr>
          <w:rFonts w:ascii="Times New Roman" w:hAnsi="Times New Roman" w:cs="Times New Roman"/>
          <w:sz w:val="24"/>
          <w:szCs w:val="24"/>
        </w:rPr>
        <w:t>4</w:t>
      </w:r>
      <w:r w:rsidRPr="00E0086D">
        <w:rPr>
          <w:rFonts w:ascii="Times New Roman" w:hAnsi="Times New Roman" w:cs="Times New Roman"/>
          <w:sz w:val="24"/>
          <w:szCs w:val="24"/>
          <w:lang w:val="en-US"/>
        </w:rPr>
        <w:t>D</w:t>
      </w:r>
      <w:r w:rsidRPr="00E0086D">
        <w:rPr>
          <w:rFonts w:ascii="Times New Roman" w:hAnsi="Times New Roman" w:cs="Times New Roman"/>
          <w:sz w:val="24"/>
          <w:szCs w:val="24"/>
        </w:rPr>
        <w:t xml:space="preserve"> является первой многоспектральной камерой, которая обеспечивает измерения абсолютного коэффициента отражения без необходимости использования радиометрических калибровочных целей. Благодаря новому конвейеру радиометрической обработки </w:t>
      </w:r>
      <w:r w:rsidRPr="00E0086D">
        <w:rPr>
          <w:rFonts w:ascii="Times New Roman" w:hAnsi="Times New Roman" w:cs="Times New Roman"/>
          <w:sz w:val="24"/>
          <w:szCs w:val="24"/>
          <w:lang w:val="en-US"/>
        </w:rPr>
        <w:t>Pix</w:t>
      </w:r>
      <w:r w:rsidRPr="00E0086D">
        <w:rPr>
          <w:rFonts w:ascii="Times New Roman" w:hAnsi="Times New Roman" w:cs="Times New Roman"/>
          <w:sz w:val="24"/>
          <w:szCs w:val="24"/>
        </w:rPr>
        <w:t>4</w:t>
      </w:r>
      <w:r w:rsidRPr="00E0086D">
        <w:rPr>
          <w:rFonts w:ascii="Times New Roman" w:hAnsi="Times New Roman" w:cs="Times New Roman"/>
          <w:sz w:val="24"/>
          <w:szCs w:val="24"/>
          <w:lang w:val="en-US"/>
        </w:rPr>
        <w:t>D</w:t>
      </w:r>
      <w:r w:rsidRPr="00E0086D">
        <w:rPr>
          <w:rFonts w:ascii="Times New Roman" w:hAnsi="Times New Roman" w:cs="Times New Roman"/>
          <w:sz w:val="24"/>
          <w:szCs w:val="24"/>
        </w:rPr>
        <w:t xml:space="preserve">, </w:t>
      </w:r>
      <w:r w:rsidRPr="00E0086D">
        <w:rPr>
          <w:rFonts w:ascii="Times New Roman" w:hAnsi="Times New Roman" w:cs="Times New Roman"/>
          <w:sz w:val="24"/>
          <w:szCs w:val="24"/>
          <w:lang w:val="en-US"/>
        </w:rPr>
        <w:t>Parrot</w:t>
      </w:r>
      <w:r w:rsidRPr="00E0086D">
        <w:rPr>
          <w:rFonts w:ascii="Times New Roman" w:hAnsi="Times New Roman" w:cs="Times New Roman"/>
          <w:sz w:val="24"/>
          <w:szCs w:val="24"/>
        </w:rPr>
        <w:t xml:space="preserve"> </w:t>
      </w:r>
      <w:r w:rsidRPr="00E0086D">
        <w:rPr>
          <w:rFonts w:ascii="Times New Roman" w:hAnsi="Times New Roman" w:cs="Times New Roman"/>
          <w:sz w:val="24"/>
          <w:szCs w:val="24"/>
          <w:lang w:val="en-US"/>
        </w:rPr>
        <w:t>Sequoia</w:t>
      </w:r>
      <w:r w:rsidRPr="00E0086D">
        <w:rPr>
          <w:rFonts w:ascii="Times New Roman" w:hAnsi="Times New Roman" w:cs="Times New Roman"/>
          <w:sz w:val="24"/>
          <w:szCs w:val="24"/>
        </w:rPr>
        <w:t xml:space="preserve"> позволяет более последовательно оценивать собранные данные и улучшает взаимодействие с пользователем, устраняя необходимость в радиометрической цели калибровки. Полная радиометрическая </w:t>
      </w:r>
      <w:r w:rsidR="001E0EC8" w:rsidRPr="00E0086D">
        <w:rPr>
          <w:rFonts w:ascii="Times New Roman" w:hAnsi="Times New Roman" w:cs="Times New Roman"/>
          <w:sz w:val="24"/>
          <w:szCs w:val="24"/>
        </w:rPr>
        <w:t>калибровка,</w:t>
      </w:r>
      <w:r w:rsidRPr="00E0086D">
        <w:rPr>
          <w:rFonts w:ascii="Times New Roman" w:hAnsi="Times New Roman" w:cs="Times New Roman"/>
          <w:sz w:val="24"/>
          <w:szCs w:val="24"/>
        </w:rPr>
        <w:t xml:space="preserve"> </w:t>
      </w:r>
      <w:r w:rsidR="001E0EC8">
        <w:rPr>
          <w:rFonts w:ascii="Times New Roman" w:hAnsi="Times New Roman" w:cs="Times New Roman"/>
          <w:sz w:val="24"/>
          <w:szCs w:val="24"/>
        </w:rPr>
        <w:t>таким образом,</w:t>
      </w:r>
      <w:r w:rsidRPr="00E0086D">
        <w:rPr>
          <w:rFonts w:ascii="Times New Roman" w:hAnsi="Times New Roman" w:cs="Times New Roman"/>
          <w:sz w:val="24"/>
          <w:szCs w:val="24"/>
        </w:rPr>
        <w:t xml:space="preserve"> выполняется автоматически при обработке данных, собранных с помощью программного обеспечения </w:t>
      </w:r>
      <w:r w:rsidRPr="00E0086D">
        <w:rPr>
          <w:rFonts w:ascii="Times New Roman" w:hAnsi="Times New Roman" w:cs="Times New Roman"/>
          <w:sz w:val="24"/>
          <w:szCs w:val="24"/>
          <w:lang w:val="en-US"/>
        </w:rPr>
        <w:t>Pix</w:t>
      </w:r>
      <w:r w:rsidRPr="00E0086D">
        <w:rPr>
          <w:rFonts w:ascii="Times New Roman" w:hAnsi="Times New Roman" w:cs="Times New Roman"/>
          <w:sz w:val="24"/>
          <w:szCs w:val="24"/>
        </w:rPr>
        <w:t>4</w:t>
      </w:r>
      <w:r w:rsidRPr="00E0086D">
        <w:rPr>
          <w:rFonts w:ascii="Times New Roman" w:hAnsi="Times New Roman" w:cs="Times New Roman"/>
          <w:sz w:val="24"/>
          <w:szCs w:val="24"/>
          <w:lang w:val="en-US"/>
        </w:rPr>
        <w:t>D</w:t>
      </w:r>
      <w:r w:rsidR="001E0EC8">
        <w:rPr>
          <w:rFonts w:ascii="Times New Roman" w:hAnsi="Times New Roman" w:cs="Times New Roman"/>
          <w:sz w:val="24"/>
          <w:szCs w:val="24"/>
        </w:rPr>
        <w:t xml:space="preserve">. Это </w:t>
      </w:r>
      <w:r w:rsidRPr="00E0086D">
        <w:rPr>
          <w:rFonts w:ascii="Times New Roman" w:hAnsi="Times New Roman" w:cs="Times New Roman"/>
          <w:sz w:val="24"/>
          <w:szCs w:val="24"/>
        </w:rPr>
        <w:t>экономит рабочее время, а также обеспечит высокую точность измерений коэффициента отражения.</w:t>
      </w:r>
    </w:p>
    <w:p w:rsidR="00AF4306" w:rsidRDefault="001772B5" w:rsidP="00351C61">
      <w:pPr>
        <w:spacing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В программном обеспечении </w:t>
      </w:r>
      <w:r w:rsidRPr="00E0086D">
        <w:rPr>
          <w:rFonts w:ascii="Times New Roman" w:hAnsi="Times New Roman" w:cs="Times New Roman"/>
          <w:sz w:val="24"/>
          <w:szCs w:val="24"/>
          <w:lang w:val="en-US"/>
        </w:rPr>
        <w:t>Agisoft</w:t>
      </w:r>
      <w:r w:rsidRPr="00E0086D">
        <w:rPr>
          <w:rFonts w:ascii="Times New Roman" w:hAnsi="Times New Roman" w:cs="Times New Roman"/>
          <w:sz w:val="24"/>
          <w:szCs w:val="24"/>
        </w:rPr>
        <w:t xml:space="preserve"> </w:t>
      </w:r>
      <w:r w:rsidRPr="00E0086D">
        <w:rPr>
          <w:rFonts w:ascii="Times New Roman" w:hAnsi="Times New Roman" w:cs="Times New Roman"/>
          <w:sz w:val="24"/>
          <w:szCs w:val="24"/>
          <w:lang w:val="en-US"/>
        </w:rPr>
        <w:t>PhotoScan</w:t>
      </w:r>
      <w:r w:rsidR="001E0EC8">
        <w:rPr>
          <w:rFonts w:ascii="Times New Roman" w:hAnsi="Times New Roman" w:cs="Times New Roman"/>
          <w:sz w:val="24"/>
          <w:szCs w:val="24"/>
        </w:rPr>
        <w:t>, применяемом для обработки цифровых изображений и создания трехмерных моделей,</w:t>
      </w:r>
      <w:r w:rsidRPr="00E0086D">
        <w:rPr>
          <w:rFonts w:ascii="Times New Roman" w:hAnsi="Times New Roman" w:cs="Times New Roman"/>
          <w:sz w:val="24"/>
          <w:szCs w:val="24"/>
        </w:rPr>
        <w:t xml:space="preserve"> также есть возможность провести радиометрическую калибровку, как и в </w:t>
      </w:r>
      <w:r w:rsidRPr="00E0086D">
        <w:rPr>
          <w:rFonts w:ascii="Times New Roman" w:hAnsi="Times New Roman" w:cs="Times New Roman"/>
          <w:sz w:val="24"/>
          <w:szCs w:val="24"/>
          <w:lang w:val="en-US"/>
        </w:rPr>
        <w:t>Pix</w:t>
      </w:r>
      <w:r w:rsidRPr="00E0086D">
        <w:rPr>
          <w:rFonts w:ascii="Times New Roman" w:hAnsi="Times New Roman" w:cs="Times New Roman"/>
          <w:sz w:val="24"/>
          <w:szCs w:val="24"/>
        </w:rPr>
        <w:t>4</w:t>
      </w:r>
      <w:r w:rsidRPr="00E0086D">
        <w:rPr>
          <w:rFonts w:ascii="Times New Roman" w:hAnsi="Times New Roman" w:cs="Times New Roman"/>
          <w:sz w:val="24"/>
          <w:szCs w:val="24"/>
          <w:lang w:val="en-US"/>
        </w:rPr>
        <w:t>D</w:t>
      </w:r>
      <w:r w:rsidR="00021F38">
        <w:rPr>
          <w:rFonts w:ascii="Times New Roman" w:hAnsi="Times New Roman" w:cs="Times New Roman"/>
          <w:sz w:val="24"/>
          <w:szCs w:val="24"/>
        </w:rPr>
        <w:t xml:space="preserve">. </w:t>
      </w:r>
    </w:p>
    <w:p w:rsidR="00AF4306" w:rsidRDefault="00841CC4" w:rsidP="00962D84">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2.3. Данные, используемые</w:t>
      </w:r>
      <w:r w:rsidR="00922303">
        <w:rPr>
          <w:rFonts w:ascii="Times New Roman" w:hAnsi="Times New Roman" w:cs="Times New Roman"/>
          <w:sz w:val="24"/>
          <w:szCs w:val="24"/>
        </w:rPr>
        <w:t xml:space="preserve"> для получения количественных характеристик</w:t>
      </w:r>
      <w:r>
        <w:rPr>
          <w:rFonts w:ascii="Times New Roman" w:hAnsi="Times New Roman" w:cs="Times New Roman"/>
          <w:sz w:val="24"/>
          <w:szCs w:val="24"/>
        </w:rPr>
        <w:t xml:space="preserve"> лесной растительности</w:t>
      </w:r>
      <w:r w:rsidR="00922303">
        <w:rPr>
          <w:rFonts w:ascii="Times New Roman" w:hAnsi="Times New Roman" w:cs="Times New Roman"/>
          <w:sz w:val="24"/>
          <w:szCs w:val="24"/>
        </w:rPr>
        <w:t>.</w:t>
      </w:r>
    </w:p>
    <w:p w:rsidR="00CE1ACF" w:rsidRPr="00A13290" w:rsidRDefault="00E81812" w:rsidP="00351C61">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При установке соответствующего съемочного оборудования аэрофотосъемка с БПЛА позволяет получать цифровые снимки высокого пространственн</w:t>
      </w:r>
      <w:r w:rsidR="008B7C55">
        <w:rPr>
          <w:rFonts w:ascii="Times New Roman" w:hAnsi="Times New Roman" w:cs="Times New Roman"/>
          <w:sz w:val="24"/>
          <w:szCs w:val="24"/>
        </w:rPr>
        <w:t>ого разрешения (до нескольких сантиметров</w:t>
      </w:r>
      <w:r>
        <w:rPr>
          <w:rFonts w:ascii="Times New Roman" w:hAnsi="Times New Roman" w:cs="Times New Roman"/>
          <w:sz w:val="24"/>
          <w:szCs w:val="24"/>
        </w:rPr>
        <w:t>) и в различных спектральных диапазонах.</w:t>
      </w:r>
    </w:p>
    <w:p w:rsidR="00C167F1" w:rsidRDefault="00C167F1" w:rsidP="00C167F1">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lastRenderedPageBreak/>
        <w:t>В итоге по данным, полученным с БПЛА, были построены</w:t>
      </w:r>
      <w:r w:rsidR="00D17E4F">
        <w:rPr>
          <w:rFonts w:ascii="Times New Roman" w:hAnsi="Times New Roman" w:cs="Times New Roman"/>
          <w:sz w:val="24"/>
          <w:szCs w:val="24"/>
        </w:rPr>
        <w:t xml:space="preserve"> в программном продукте </w:t>
      </w:r>
      <w:r w:rsidR="00D17E4F">
        <w:rPr>
          <w:rFonts w:ascii="Times New Roman" w:hAnsi="Times New Roman" w:cs="Times New Roman"/>
          <w:sz w:val="24"/>
          <w:szCs w:val="24"/>
          <w:lang w:val="en-US"/>
        </w:rPr>
        <w:t>Agisoft</w:t>
      </w:r>
      <w:r w:rsidR="00D17E4F" w:rsidRPr="00D17E4F">
        <w:rPr>
          <w:rFonts w:ascii="Times New Roman" w:hAnsi="Times New Roman" w:cs="Times New Roman"/>
          <w:sz w:val="24"/>
          <w:szCs w:val="24"/>
        </w:rPr>
        <w:t xml:space="preserve"> </w:t>
      </w:r>
      <w:r w:rsidR="00D17E4F">
        <w:rPr>
          <w:rFonts w:ascii="Times New Roman" w:hAnsi="Times New Roman" w:cs="Times New Roman"/>
          <w:sz w:val="24"/>
          <w:szCs w:val="24"/>
          <w:lang w:val="en-US"/>
        </w:rPr>
        <w:t>PhotoScan</w:t>
      </w:r>
      <w:r w:rsidR="00D17E4F" w:rsidRPr="00D17E4F">
        <w:rPr>
          <w:rFonts w:ascii="Times New Roman" w:hAnsi="Times New Roman" w:cs="Times New Roman"/>
          <w:sz w:val="24"/>
          <w:szCs w:val="24"/>
        </w:rPr>
        <w:t xml:space="preserve"> </w:t>
      </w:r>
      <w:r w:rsidR="00D17E4F">
        <w:rPr>
          <w:rFonts w:ascii="Times New Roman" w:hAnsi="Times New Roman" w:cs="Times New Roman"/>
          <w:sz w:val="24"/>
          <w:szCs w:val="24"/>
          <w:lang w:val="en-US"/>
        </w:rPr>
        <w:t>Professional</w:t>
      </w:r>
      <w:r>
        <w:rPr>
          <w:rFonts w:ascii="Times New Roman" w:hAnsi="Times New Roman" w:cs="Times New Roman"/>
          <w:sz w:val="24"/>
          <w:szCs w:val="24"/>
        </w:rPr>
        <w:t>:</w:t>
      </w:r>
    </w:p>
    <w:p w:rsidR="00C167F1" w:rsidRDefault="00C167F1" w:rsidP="00C167F1">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ортофотоплан местности</w:t>
      </w:r>
      <w:r w:rsidR="001E0EC8">
        <w:rPr>
          <w:rFonts w:ascii="Times New Roman" w:hAnsi="Times New Roman" w:cs="Times New Roman"/>
          <w:sz w:val="24"/>
          <w:szCs w:val="24"/>
        </w:rPr>
        <w:t xml:space="preserve"> (Рис. 3)</w:t>
      </w:r>
      <w:r>
        <w:rPr>
          <w:rFonts w:ascii="Times New Roman" w:hAnsi="Times New Roman" w:cs="Times New Roman"/>
          <w:sz w:val="24"/>
          <w:szCs w:val="24"/>
        </w:rPr>
        <w:t>;</w:t>
      </w:r>
    </w:p>
    <w:p w:rsidR="00C167F1" w:rsidRDefault="00C167F1" w:rsidP="00C167F1">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цифровая модель рельефа;</w:t>
      </w:r>
    </w:p>
    <w:p w:rsidR="00C167F1" w:rsidRDefault="00C167F1" w:rsidP="00C167F1">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цифровая модель местности;</w:t>
      </w:r>
    </w:p>
    <w:p w:rsidR="00C167F1" w:rsidRDefault="00C167F1" w:rsidP="00C167F1">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 ортофотоплан </w:t>
      </w:r>
      <w:r w:rsidR="00A13290">
        <w:rPr>
          <w:rFonts w:ascii="Times New Roman" w:hAnsi="Times New Roman" w:cs="Times New Roman"/>
          <w:sz w:val="24"/>
          <w:szCs w:val="24"/>
        </w:rPr>
        <w:t>в зеленом, красном, инфракрасном и ближнем красном каналах н</w:t>
      </w:r>
      <w:r>
        <w:rPr>
          <w:rFonts w:ascii="Times New Roman" w:hAnsi="Times New Roman" w:cs="Times New Roman"/>
          <w:sz w:val="24"/>
          <w:szCs w:val="24"/>
        </w:rPr>
        <w:t>а ос</w:t>
      </w:r>
      <w:r w:rsidR="00A13290">
        <w:rPr>
          <w:rFonts w:ascii="Times New Roman" w:hAnsi="Times New Roman" w:cs="Times New Roman"/>
          <w:sz w:val="24"/>
          <w:szCs w:val="24"/>
        </w:rPr>
        <w:t>нове мультиспектральных снимков.</w:t>
      </w:r>
    </w:p>
    <w:p w:rsidR="00484496" w:rsidRDefault="00484496" w:rsidP="00C167F1">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Пространственное разрешение ортофотоплана составляет 6 см/пиксель, остальных данных – 30 см/пиксель.</w:t>
      </w:r>
    </w:p>
    <w:p w:rsidR="00922303" w:rsidRDefault="00922303" w:rsidP="00C167F1">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Ортофотоплан – это фотографический план местности на точной геодезической основе, который был получен путем аэрофотосъемки с последующим преобразованием снимков из центральной проекции в ортогональную. В результате ортотрансформирования аэроснимков, ортофотопланы обладают высокой визуальной информативностью и измерительными свойствами.</w:t>
      </w:r>
    </w:p>
    <w:p w:rsidR="001E0EC8" w:rsidRDefault="001E0EC8" w:rsidP="005604EA">
      <w:pPr>
        <w:spacing w:after="0" w:line="360" w:lineRule="auto"/>
        <w:ind w:firstLine="851"/>
        <w:jc w:val="center"/>
        <w:rPr>
          <w:rFonts w:ascii="Times New Roman" w:hAnsi="Times New Roman" w:cs="Times New Roman"/>
          <w:sz w:val="24"/>
          <w:szCs w:val="24"/>
        </w:rPr>
      </w:pPr>
      <w:r>
        <w:rPr>
          <w:noProof/>
          <w:lang w:eastAsia="ru-RU"/>
        </w:rPr>
        <w:drawing>
          <wp:inline distT="0" distB="0" distL="0" distR="0" wp14:anchorId="3F446746" wp14:editId="3E3AB109">
            <wp:extent cx="5351489" cy="3424422"/>
            <wp:effectExtent l="0" t="0" r="1905"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354559" cy="3426386"/>
                    </a:xfrm>
                    <a:prstGeom prst="rect">
                      <a:avLst/>
                    </a:prstGeom>
                  </pic:spPr>
                </pic:pic>
              </a:graphicData>
            </a:graphic>
          </wp:inline>
        </w:drawing>
      </w:r>
    </w:p>
    <w:p w:rsidR="001E0EC8" w:rsidRDefault="001E0EC8" w:rsidP="001E0EC8">
      <w:pPr>
        <w:spacing w:line="360" w:lineRule="auto"/>
        <w:ind w:firstLine="851"/>
        <w:jc w:val="center"/>
        <w:rPr>
          <w:rFonts w:ascii="Times New Roman" w:hAnsi="Times New Roman" w:cs="Times New Roman"/>
          <w:sz w:val="24"/>
          <w:szCs w:val="24"/>
        </w:rPr>
      </w:pPr>
      <w:r>
        <w:rPr>
          <w:rFonts w:ascii="Times New Roman" w:hAnsi="Times New Roman" w:cs="Times New Roman"/>
          <w:sz w:val="24"/>
          <w:szCs w:val="24"/>
        </w:rPr>
        <w:t>Рис. 3. Фрагмент ортофотоплана местности</w:t>
      </w:r>
    </w:p>
    <w:p w:rsidR="00484496" w:rsidRPr="00D70A38" w:rsidRDefault="00484496" w:rsidP="00484496">
      <w:pPr>
        <w:spacing w:after="0" w:line="360" w:lineRule="auto"/>
        <w:ind w:firstLine="851"/>
        <w:rPr>
          <w:rFonts w:ascii="Times New Roman" w:hAnsi="Times New Roman" w:cs="Times New Roman"/>
          <w:sz w:val="24"/>
          <w:szCs w:val="24"/>
        </w:rPr>
      </w:pPr>
      <w:r w:rsidRPr="00D70A38">
        <w:rPr>
          <w:rFonts w:ascii="Times New Roman" w:hAnsi="Times New Roman" w:cs="Times New Roman"/>
          <w:sz w:val="24"/>
          <w:szCs w:val="24"/>
        </w:rPr>
        <w:t xml:space="preserve">Сведения о рельефе местности необходимы для преобразования снимка в план, создания ортофотоплана, создания оригинала топографической карты и решения прочих задач. Получение таких данных требует определения координат и высот большого числа точек – измерения их координат в системе снимков, параллаксов и последующего вычисления пространственных координат. </w:t>
      </w:r>
    </w:p>
    <w:p w:rsidR="00484496" w:rsidRPr="00D70A38" w:rsidRDefault="00484496" w:rsidP="00484496">
      <w:pPr>
        <w:spacing w:after="0" w:line="360" w:lineRule="auto"/>
        <w:ind w:firstLine="851"/>
        <w:rPr>
          <w:rFonts w:ascii="Times New Roman" w:hAnsi="Times New Roman" w:cs="Times New Roman"/>
          <w:sz w:val="24"/>
          <w:szCs w:val="24"/>
        </w:rPr>
      </w:pPr>
      <w:r w:rsidRPr="00D70A38">
        <w:rPr>
          <w:rFonts w:ascii="Times New Roman" w:hAnsi="Times New Roman" w:cs="Times New Roman"/>
          <w:sz w:val="24"/>
          <w:szCs w:val="24"/>
        </w:rPr>
        <w:lastRenderedPageBreak/>
        <w:t xml:space="preserve">Цифровая модель рельефа (ЦМР) – это математическое описание земной поверхности как совокупности расположенных на ней точек, связей между ними, а также метода определения высот произвольных точек, принадлежащих области моделирования, по их плановым координатам. </w:t>
      </w:r>
    </w:p>
    <w:p w:rsidR="00484496" w:rsidRPr="00D70A38" w:rsidRDefault="00484496" w:rsidP="00484496">
      <w:pPr>
        <w:spacing w:after="0" w:line="360" w:lineRule="auto"/>
        <w:ind w:firstLine="851"/>
        <w:rPr>
          <w:rFonts w:ascii="Times New Roman" w:hAnsi="Times New Roman" w:cs="Times New Roman"/>
          <w:sz w:val="24"/>
          <w:szCs w:val="24"/>
        </w:rPr>
      </w:pPr>
      <w:r w:rsidRPr="00D70A38">
        <w:rPr>
          <w:rFonts w:ascii="Times New Roman" w:hAnsi="Times New Roman" w:cs="Times New Roman"/>
          <w:sz w:val="24"/>
          <w:szCs w:val="24"/>
        </w:rPr>
        <w:t>В настоящее время способы построения ЦМР можно разделить условно на две группы. В первую группу входят способы, основанные на нелинейной интерполяции высот с использованием корреляционных функций, полиномов, сплайнов и т.п., различающиеся видом используемой функции. Параметры математической модели рассчитывают по опорным точкам, а после их применяют для интерполяции высот произвольных точек области моделирования по их плановым координатам</w:t>
      </w:r>
      <w:r w:rsidR="00BC5E52">
        <w:rPr>
          <w:rFonts w:ascii="Times New Roman" w:hAnsi="Times New Roman" w:cs="Times New Roman"/>
          <w:sz w:val="24"/>
          <w:szCs w:val="24"/>
        </w:rPr>
        <w:t xml:space="preserve"> </w:t>
      </w:r>
      <w:r w:rsidR="00BC5E52" w:rsidRPr="00D70A38">
        <w:rPr>
          <w:rFonts w:ascii="Times New Roman" w:hAnsi="Times New Roman" w:cs="Times New Roman"/>
          <w:sz w:val="24"/>
          <w:szCs w:val="24"/>
        </w:rPr>
        <w:t>(Назаров, 2006)</w:t>
      </w:r>
      <w:r w:rsidR="00BC5E52">
        <w:rPr>
          <w:rFonts w:ascii="Times New Roman" w:hAnsi="Times New Roman" w:cs="Times New Roman"/>
          <w:sz w:val="24"/>
          <w:szCs w:val="24"/>
        </w:rPr>
        <w:t>.</w:t>
      </w:r>
    </w:p>
    <w:p w:rsidR="00484496" w:rsidRPr="00D70A38" w:rsidRDefault="00484496" w:rsidP="00484496">
      <w:pPr>
        <w:spacing w:after="0" w:line="360" w:lineRule="auto"/>
        <w:ind w:firstLine="851"/>
        <w:rPr>
          <w:rFonts w:ascii="Times New Roman" w:hAnsi="Times New Roman" w:cs="Times New Roman"/>
          <w:sz w:val="24"/>
          <w:szCs w:val="24"/>
        </w:rPr>
      </w:pPr>
      <w:r w:rsidRPr="00D70A38">
        <w:rPr>
          <w:rFonts w:ascii="Times New Roman" w:hAnsi="Times New Roman" w:cs="Times New Roman"/>
          <w:sz w:val="24"/>
          <w:szCs w:val="24"/>
        </w:rPr>
        <w:t xml:space="preserve">Способы, которые основаны на построении геометрически упорядоченной (регулярной или нерегулярной) модели, элементами которой являются либо упорядоченные линии, либо поверхности различных многогранников входят во вторую группу. В данном случае поверхность задается вершинами фигур, исходя из предположения, что поверхность, которая ими ограничена, будет иметь однообразный уклон. </w:t>
      </w:r>
    </w:p>
    <w:p w:rsidR="00484496" w:rsidRPr="00D70A38" w:rsidRDefault="00484496" w:rsidP="00484496">
      <w:pPr>
        <w:spacing w:after="0" w:line="360" w:lineRule="auto"/>
        <w:ind w:firstLine="851"/>
        <w:rPr>
          <w:rFonts w:ascii="Times New Roman" w:hAnsi="Times New Roman" w:cs="Times New Roman"/>
          <w:sz w:val="24"/>
          <w:szCs w:val="24"/>
        </w:rPr>
      </w:pPr>
      <w:r w:rsidRPr="00D70A38">
        <w:rPr>
          <w:rFonts w:ascii="Times New Roman" w:hAnsi="Times New Roman" w:cs="Times New Roman"/>
          <w:sz w:val="24"/>
          <w:szCs w:val="24"/>
        </w:rPr>
        <w:t>Различия между этими способами выражаются в схеме расположения исходных точек и характером связи между ними.</w:t>
      </w:r>
    </w:p>
    <w:p w:rsidR="00484496" w:rsidRPr="00D70A38" w:rsidRDefault="00484496" w:rsidP="00484496">
      <w:pPr>
        <w:spacing w:after="0" w:line="360" w:lineRule="auto"/>
        <w:ind w:firstLine="851"/>
        <w:rPr>
          <w:rFonts w:ascii="Times New Roman" w:hAnsi="Times New Roman" w:cs="Times New Roman"/>
          <w:sz w:val="24"/>
          <w:szCs w:val="24"/>
        </w:rPr>
      </w:pPr>
      <w:r w:rsidRPr="00D70A38">
        <w:rPr>
          <w:rFonts w:ascii="Times New Roman" w:hAnsi="Times New Roman" w:cs="Times New Roman"/>
          <w:sz w:val="24"/>
          <w:szCs w:val="24"/>
        </w:rPr>
        <w:t xml:space="preserve">Цифровая модель на треугольниках произвольной формы, которая покрывает область моделирования, показывает рельеф достаточно точно, по причине плотного «прилегания» треугольников к моделируемой поверхности. Такая модель применяется достаточно широко и известна как модель </w:t>
      </w:r>
      <w:r w:rsidRPr="00D70A38">
        <w:rPr>
          <w:rFonts w:ascii="Times New Roman" w:hAnsi="Times New Roman" w:cs="Times New Roman"/>
          <w:sz w:val="24"/>
          <w:szCs w:val="24"/>
          <w:lang w:val="en-US"/>
        </w:rPr>
        <w:t>TIN</w:t>
      </w:r>
      <w:r w:rsidRPr="00D70A38">
        <w:rPr>
          <w:rFonts w:ascii="Times New Roman" w:hAnsi="Times New Roman" w:cs="Times New Roman"/>
          <w:sz w:val="24"/>
          <w:szCs w:val="24"/>
        </w:rPr>
        <w:t xml:space="preserve"> (</w:t>
      </w:r>
      <w:r w:rsidRPr="00D70A38">
        <w:rPr>
          <w:rFonts w:ascii="Times New Roman" w:hAnsi="Times New Roman" w:cs="Times New Roman"/>
          <w:sz w:val="24"/>
          <w:szCs w:val="24"/>
          <w:lang w:val="en-US"/>
        </w:rPr>
        <w:t>Triangulated</w:t>
      </w:r>
      <w:r w:rsidRPr="00D70A38">
        <w:rPr>
          <w:rFonts w:ascii="Times New Roman" w:hAnsi="Times New Roman" w:cs="Times New Roman"/>
          <w:sz w:val="24"/>
          <w:szCs w:val="24"/>
        </w:rPr>
        <w:t xml:space="preserve"> </w:t>
      </w:r>
      <w:r w:rsidRPr="00D70A38">
        <w:rPr>
          <w:rFonts w:ascii="Times New Roman" w:hAnsi="Times New Roman" w:cs="Times New Roman"/>
          <w:sz w:val="24"/>
          <w:szCs w:val="24"/>
          <w:lang w:val="en-US"/>
        </w:rPr>
        <w:t>Irregular</w:t>
      </w:r>
      <w:r w:rsidRPr="00D70A38">
        <w:rPr>
          <w:rFonts w:ascii="Times New Roman" w:hAnsi="Times New Roman" w:cs="Times New Roman"/>
          <w:sz w:val="24"/>
          <w:szCs w:val="24"/>
        </w:rPr>
        <w:t xml:space="preserve"> </w:t>
      </w:r>
      <w:r w:rsidRPr="00D70A38">
        <w:rPr>
          <w:rFonts w:ascii="Times New Roman" w:hAnsi="Times New Roman" w:cs="Times New Roman"/>
          <w:sz w:val="24"/>
          <w:szCs w:val="24"/>
          <w:lang w:val="en-US"/>
        </w:rPr>
        <w:t>Network</w:t>
      </w:r>
      <w:r w:rsidRPr="00D70A38">
        <w:rPr>
          <w:rFonts w:ascii="Times New Roman" w:hAnsi="Times New Roman" w:cs="Times New Roman"/>
          <w:sz w:val="24"/>
          <w:szCs w:val="24"/>
        </w:rPr>
        <w:t>).</w:t>
      </w:r>
    </w:p>
    <w:p w:rsidR="00484496" w:rsidRPr="00D70A38" w:rsidRDefault="00484496" w:rsidP="00484496">
      <w:pPr>
        <w:spacing w:after="0" w:line="360" w:lineRule="auto"/>
        <w:ind w:firstLine="851"/>
        <w:rPr>
          <w:rFonts w:ascii="Times New Roman" w:hAnsi="Times New Roman" w:cs="Times New Roman"/>
          <w:sz w:val="24"/>
          <w:szCs w:val="24"/>
        </w:rPr>
      </w:pPr>
      <w:r w:rsidRPr="00D70A38">
        <w:rPr>
          <w:rFonts w:ascii="Times New Roman" w:hAnsi="Times New Roman" w:cs="Times New Roman"/>
          <w:sz w:val="24"/>
          <w:szCs w:val="24"/>
        </w:rPr>
        <w:t xml:space="preserve">Принцип построения ЦМР с использованием модели данных </w:t>
      </w:r>
      <w:r w:rsidRPr="00D70A38">
        <w:rPr>
          <w:rFonts w:ascii="Times New Roman" w:hAnsi="Times New Roman" w:cs="Times New Roman"/>
          <w:sz w:val="24"/>
          <w:szCs w:val="24"/>
          <w:lang w:val="en-US"/>
        </w:rPr>
        <w:t>TIN</w:t>
      </w:r>
      <w:r w:rsidRPr="00D70A38">
        <w:rPr>
          <w:rFonts w:ascii="Times New Roman" w:hAnsi="Times New Roman" w:cs="Times New Roman"/>
          <w:sz w:val="24"/>
          <w:szCs w:val="24"/>
        </w:rPr>
        <w:t xml:space="preserve"> сводится к созданию сети треугольников, стороны которых должны быть как можно ближе к равносторонним. Любая точка двумерного пространства обладает только одной высотной координатой, поэтому в данной модели не могут быть </w:t>
      </w:r>
      <w:r w:rsidR="00FB3B0F">
        <w:rPr>
          <w:rFonts w:ascii="Times New Roman" w:hAnsi="Times New Roman" w:cs="Times New Roman"/>
          <w:sz w:val="24"/>
          <w:szCs w:val="24"/>
        </w:rPr>
        <w:t xml:space="preserve">отражены </w:t>
      </w:r>
      <w:r w:rsidRPr="00D70A38">
        <w:rPr>
          <w:rFonts w:ascii="Times New Roman" w:hAnsi="Times New Roman" w:cs="Times New Roman"/>
          <w:sz w:val="24"/>
          <w:szCs w:val="24"/>
        </w:rPr>
        <w:t>отрицательные уклоны поверхности, например, такие как гроты.</w:t>
      </w:r>
    </w:p>
    <w:p w:rsidR="00484496" w:rsidRPr="00D70A38" w:rsidRDefault="00484496" w:rsidP="00484496">
      <w:pPr>
        <w:spacing w:after="0" w:line="360" w:lineRule="auto"/>
        <w:ind w:firstLine="851"/>
        <w:rPr>
          <w:rFonts w:ascii="Times New Roman" w:hAnsi="Times New Roman" w:cs="Times New Roman"/>
          <w:sz w:val="24"/>
          <w:szCs w:val="24"/>
        </w:rPr>
      </w:pPr>
      <w:r w:rsidRPr="00D70A38">
        <w:rPr>
          <w:rFonts w:ascii="Times New Roman" w:hAnsi="Times New Roman" w:cs="Times New Roman"/>
          <w:sz w:val="24"/>
          <w:szCs w:val="24"/>
        </w:rPr>
        <w:t xml:space="preserve">Однако использование модели </w:t>
      </w:r>
      <w:r w:rsidRPr="00D70A38">
        <w:rPr>
          <w:rFonts w:ascii="Times New Roman" w:hAnsi="Times New Roman" w:cs="Times New Roman"/>
          <w:sz w:val="24"/>
          <w:szCs w:val="24"/>
          <w:lang w:val="en-US"/>
        </w:rPr>
        <w:t>TIN</w:t>
      </w:r>
      <w:r w:rsidRPr="00D70A38">
        <w:rPr>
          <w:rFonts w:ascii="Times New Roman" w:hAnsi="Times New Roman" w:cs="Times New Roman"/>
          <w:sz w:val="24"/>
          <w:szCs w:val="24"/>
        </w:rPr>
        <w:t xml:space="preserve"> для получения высот новых точек не совсем удобно, так как необходимо определить не только принадлежность точки к конкретному треугольнику, но и выполнить линейную интерполяцию высот по отметкам его вершин.</w:t>
      </w:r>
    </w:p>
    <w:p w:rsidR="00484496" w:rsidRDefault="00484496" w:rsidP="00484496">
      <w:pPr>
        <w:spacing w:after="0" w:line="360" w:lineRule="auto"/>
        <w:ind w:firstLine="851"/>
        <w:rPr>
          <w:rFonts w:ascii="Times New Roman" w:hAnsi="Times New Roman" w:cs="Times New Roman"/>
          <w:sz w:val="24"/>
          <w:szCs w:val="24"/>
        </w:rPr>
      </w:pPr>
      <w:r w:rsidRPr="00D70A38">
        <w:rPr>
          <w:rFonts w:ascii="Times New Roman" w:hAnsi="Times New Roman" w:cs="Times New Roman"/>
          <w:sz w:val="24"/>
          <w:szCs w:val="24"/>
        </w:rPr>
        <w:t xml:space="preserve">Для практического использования более удобна модель на регулярной сетке со сторонами, параллельными координатным осям </w:t>
      </w:r>
      <w:r w:rsidRPr="00D70A38">
        <w:rPr>
          <w:rFonts w:ascii="Times New Roman" w:hAnsi="Times New Roman" w:cs="Times New Roman"/>
          <w:sz w:val="24"/>
          <w:szCs w:val="24"/>
          <w:lang w:val="en-US"/>
        </w:rPr>
        <w:t>X</w:t>
      </w:r>
      <w:r w:rsidRPr="00D70A38">
        <w:rPr>
          <w:rFonts w:ascii="Times New Roman" w:hAnsi="Times New Roman" w:cs="Times New Roman"/>
          <w:sz w:val="24"/>
          <w:szCs w:val="24"/>
        </w:rPr>
        <w:t xml:space="preserve"> и </w:t>
      </w:r>
      <w:r w:rsidRPr="00D70A38">
        <w:rPr>
          <w:rFonts w:ascii="Times New Roman" w:hAnsi="Times New Roman" w:cs="Times New Roman"/>
          <w:sz w:val="24"/>
          <w:szCs w:val="24"/>
          <w:lang w:val="en-US"/>
        </w:rPr>
        <w:t>Y</w:t>
      </w:r>
      <w:r w:rsidRPr="00D70A38">
        <w:rPr>
          <w:rFonts w:ascii="Times New Roman" w:hAnsi="Times New Roman" w:cs="Times New Roman"/>
          <w:sz w:val="24"/>
          <w:szCs w:val="24"/>
        </w:rPr>
        <w:t xml:space="preserve"> </w:t>
      </w:r>
      <w:r w:rsidR="00FB3B0F">
        <w:rPr>
          <w:rFonts w:ascii="Times New Roman" w:hAnsi="Times New Roman" w:cs="Times New Roman"/>
          <w:sz w:val="24"/>
          <w:szCs w:val="24"/>
        </w:rPr>
        <w:t>используемой системы координат</w:t>
      </w:r>
      <w:r w:rsidRPr="00D70A38">
        <w:rPr>
          <w:rFonts w:ascii="Times New Roman" w:hAnsi="Times New Roman" w:cs="Times New Roman"/>
          <w:sz w:val="24"/>
          <w:szCs w:val="24"/>
        </w:rPr>
        <w:t xml:space="preserve">. Эта модель называется регулярной и известна как модель </w:t>
      </w:r>
      <w:r w:rsidRPr="00D70A38">
        <w:rPr>
          <w:rFonts w:ascii="Times New Roman" w:hAnsi="Times New Roman" w:cs="Times New Roman"/>
          <w:sz w:val="24"/>
          <w:szCs w:val="24"/>
          <w:lang w:val="en-US"/>
        </w:rPr>
        <w:t>DEM</w:t>
      </w:r>
      <w:r w:rsidRPr="00D70A38">
        <w:rPr>
          <w:rFonts w:ascii="Times New Roman" w:hAnsi="Times New Roman" w:cs="Times New Roman"/>
          <w:sz w:val="24"/>
          <w:szCs w:val="24"/>
        </w:rPr>
        <w:t xml:space="preserve"> (</w:t>
      </w:r>
      <w:r w:rsidRPr="00D70A38">
        <w:rPr>
          <w:rFonts w:ascii="Times New Roman" w:hAnsi="Times New Roman" w:cs="Times New Roman"/>
          <w:sz w:val="24"/>
          <w:szCs w:val="24"/>
          <w:lang w:val="en-US"/>
        </w:rPr>
        <w:t>Digital</w:t>
      </w:r>
      <w:r w:rsidRPr="00D70A38">
        <w:rPr>
          <w:rFonts w:ascii="Times New Roman" w:hAnsi="Times New Roman" w:cs="Times New Roman"/>
          <w:sz w:val="24"/>
          <w:szCs w:val="24"/>
        </w:rPr>
        <w:t xml:space="preserve"> </w:t>
      </w:r>
      <w:r w:rsidRPr="00D70A38">
        <w:rPr>
          <w:rFonts w:ascii="Times New Roman" w:hAnsi="Times New Roman" w:cs="Times New Roman"/>
          <w:sz w:val="24"/>
          <w:szCs w:val="24"/>
          <w:lang w:val="en-US"/>
        </w:rPr>
        <w:t>Elevation</w:t>
      </w:r>
      <w:r w:rsidRPr="00D70A38">
        <w:rPr>
          <w:rFonts w:ascii="Times New Roman" w:hAnsi="Times New Roman" w:cs="Times New Roman"/>
          <w:sz w:val="24"/>
          <w:szCs w:val="24"/>
        </w:rPr>
        <w:t xml:space="preserve"> </w:t>
      </w:r>
      <w:r w:rsidRPr="00D70A38">
        <w:rPr>
          <w:rFonts w:ascii="Times New Roman" w:hAnsi="Times New Roman" w:cs="Times New Roman"/>
          <w:sz w:val="24"/>
          <w:szCs w:val="24"/>
          <w:lang w:val="en-US"/>
        </w:rPr>
        <w:t>Model</w:t>
      </w:r>
      <w:r w:rsidRPr="00D70A38">
        <w:rPr>
          <w:rFonts w:ascii="Times New Roman" w:hAnsi="Times New Roman" w:cs="Times New Roman"/>
          <w:sz w:val="24"/>
          <w:szCs w:val="24"/>
        </w:rPr>
        <w:t xml:space="preserve">) или матрица высот. Она не может быть построена только по точкам с известными отметками, </w:t>
      </w:r>
      <w:r w:rsidRPr="00D70A38">
        <w:rPr>
          <w:rFonts w:ascii="Times New Roman" w:hAnsi="Times New Roman" w:cs="Times New Roman"/>
          <w:sz w:val="24"/>
          <w:szCs w:val="24"/>
        </w:rPr>
        <w:lastRenderedPageBreak/>
        <w:t xml:space="preserve">поэтому используют либо полиноминальные методы, либо созданные на основе опорных точек другие модели – </w:t>
      </w:r>
      <w:r w:rsidRPr="00D70A38">
        <w:rPr>
          <w:rFonts w:ascii="Times New Roman" w:hAnsi="Times New Roman" w:cs="Times New Roman"/>
          <w:sz w:val="24"/>
          <w:szCs w:val="24"/>
          <w:lang w:val="en-US"/>
        </w:rPr>
        <w:t>TIN</w:t>
      </w:r>
      <w:r w:rsidRPr="00D70A38">
        <w:rPr>
          <w:rFonts w:ascii="Times New Roman" w:hAnsi="Times New Roman" w:cs="Times New Roman"/>
          <w:sz w:val="24"/>
          <w:szCs w:val="24"/>
        </w:rPr>
        <w:t xml:space="preserve">, горизонтали и </w:t>
      </w:r>
      <w:r w:rsidR="00351C61">
        <w:rPr>
          <w:rFonts w:ascii="Times New Roman" w:hAnsi="Times New Roman" w:cs="Times New Roman"/>
          <w:sz w:val="24"/>
          <w:szCs w:val="24"/>
        </w:rPr>
        <w:t>другие</w:t>
      </w:r>
      <w:r w:rsidRPr="00D70A38">
        <w:rPr>
          <w:rFonts w:ascii="Times New Roman" w:hAnsi="Times New Roman" w:cs="Times New Roman"/>
          <w:sz w:val="24"/>
          <w:szCs w:val="24"/>
        </w:rPr>
        <w:t xml:space="preserve"> (Назаров, 2006)</w:t>
      </w:r>
      <w:r w:rsidR="00351C61">
        <w:rPr>
          <w:rFonts w:ascii="Times New Roman" w:hAnsi="Times New Roman" w:cs="Times New Roman"/>
          <w:sz w:val="24"/>
          <w:szCs w:val="24"/>
        </w:rPr>
        <w:t>.</w:t>
      </w:r>
    </w:p>
    <w:p w:rsidR="00D17E4F" w:rsidRPr="00D70A38" w:rsidRDefault="00D17E4F" w:rsidP="00D17E4F">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Также </w:t>
      </w:r>
      <w:r w:rsidR="00FB3B0F">
        <w:rPr>
          <w:rFonts w:ascii="Times New Roman" w:hAnsi="Times New Roman" w:cs="Times New Roman"/>
          <w:sz w:val="24"/>
          <w:szCs w:val="24"/>
        </w:rPr>
        <w:t>выделяют</w:t>
      </w:r>
      <w:r>
        <w:rPr>
          <w:rFonts w:ascii="Times New Roman" w:hAnsi="Times New Roman" w:cs="Times New Roman"/>
          <w:sz w:val="24"/>
          <w:szCs w:val="24"/>
        </w:rPr>
        <w:t xml:space="preserve"> и </w:t>
      </w:r>
      <w:r w:rsidRPr="00484496">
        <w:rPr>
          <w:rFonts w:ascii="Times New Roman" w:hAnsi="Times New Roman" w:cs="Times New Roman"/>
          <w:sz w:val="24"/>
          <w:szCs w:val="24"/>
        </w:rPr>
        <w:t>DSM</w:t>
      </w:r>
      <w:r>
        <w:rPr>
          <w:rFonts w:ascii="Times New Roman" w:hAnsi="Times New Roman" w:cs="Times New Roman"/>
          <w:sz w:val="24"/>
          <w:szCs w:val="24"/>
        </w:rPr>
        <w:t xml:space="preserve"> (</w:t>
      </w:r>
      <w:r>
        <w:rPr>
          <w:rFonts w:ascii="Times New Roman" w:hAnsi="Times New Roman" w:cs="Times New Roman"/>
          <w:sz w:val="24"/>
          <w:szCs w:val="24"/>
          <w:lang w:val="en-US"/>
        </w:rPr>
        <w:t>Digital</w:t>
      </w:r>
      <w:r w:rsidRPr="0006768F">
        <w:rPr>
          <w:rFonts w:ascii="Times New Roman" w:hAnsi="Times New Roman" w:cs="Times New Roman"/>
          <w:sz w:val="24"/>
          <w:szCs w:val="24"/>
        </w:rPr>
        <w:t xml:space="preserve"> </w:t>
      </w:r>
      <w:r>
        <w:rPr>
          <w:rFonts w:ascii="Times New Roman" w:hAnsi="Times New Roman" w:cs="Times New Roman"/>
          <w:sz w:val="24"/>
          <w:szCs w:val="24"/>
          <w:lang w:val="en-US"/>
        </w:rPr>
        <w:t>Surface</w:t>
      </w:r>
      <w:r w:rsidRPr="0006768F">
        <w:rPr>
          <w:rFonts w:ascii="Times New Roman" w:hAnsi="Times New Roman" w:cs="Times New Roman"/>
          <w:sz w:val="24"/>
          <w:szCs w:val="24"/>
        </w:rPr>
        <w:t xml:space="preserve"> </w:t>
      </w:r>
      <w:r>
        <w:rPr>
          <w:rFonts w:ascii="Times New Roman" w:hAnsi="Times New Roman" w:cs="Times New Roman"/>
          <w:sz w:val="24"/>
          <w:szCs w:val="24"/>
          <w:lang w:val="en-US"/>
        </w:rPr>
        <w:t>Model</w:t>
      </w:r>
      <w:r>
        <w:rPr>
          <w:rFonts w:ascii="Times New Roman" w:hAnsi="Times New Roman" w:cs="Times New Roman"/>
          <w:sz w:val="24"/>
          <w:szCs w:val="24"/>
        </w:rPr>
        <w:t>)</w:t>
      </w:r>
      <w:r w:rsidRPr="00484496">
        <w:rPr>
          <w:rFonts w:ascii="Times New Roman" w:hAnsi="Times New Roman" w:cs="Times New Roman"/>
          <w:sz w:val="24"/>
          <w:szCs w:val="24"/>
        </w:rPr>
        <w:t xml:space="preserve"> - это м</w:t>
      </w:r>
      <w:r>
        <w:rPr>
          <w:rFonts w:ascii="Times New Roman" w:hAnsi="Times New Roman" w:cs="Times New Roman"/>
          <w:sz w:val="24"/>
          <w:szCs w:val="24"/>
        </w:rPr>
        <w:t xml:space="preserve">одель </w:t>
      </w:r>
      <w:r w:rsidR="00FB3B0F">
        <w:rPr>
          <w:rFonts w:ascii="Times New Roman" w:hAnsi="Times New Roman" w:cs="Times New Roman"/>
          <w:sz w:val="24"/>
          <w:szCs w:val="24"/>
        </w:rPr>
        <w:t>высот земной поверхности</w:t>
      </w:r>
      <w:r>
        <w:rPr>
          <w:rFonts w:ascii="Times New Roman" w:hAnsi="Times New Roman" w:cs="Times New Roman"/>
          <w:sz w:val="24"/>
          <w:szCs w:val="24"/>
        </w:rPr>
        <w:t xml:space="preserve">, которая включает вершины всего, включая здания, </w:t>
      </w:r>
      <w:r w:rsidRPr="00484496">
        <w:rPr>
          <w:rFonts w:ascii="Times New Roman" w:hAnsi="Times New Roman" w:cs="Times New Roman"/>
          <w:sz w:val="24"/>
          <w:szCs w:val="24"/>
        </w:rPr>
        <w:t>верхушки д</w:t>
      </w:r>
      <w:r>
        <w:rPr>
          <w:rFonts w:ascii="Times New Roman" w:hAnsi="Times New Roman" w:cs="Times New Roman"/>
          <w:sz w:val="24"/>
          <w:szCs w:val="24"/>
        </w:rPr>
        <w:t>еревьев</w:t>
      </w:r>
      <w:r w:rsidRPr="0006768F">
        <w:rPr>
          <w:rFonts w:ascii="Times New Roman" w:hAnsi="Times New Roman" w:cs="Times New Roman"/>
          <w:sz w:val="24"/>
          <w:szCs w:val="24"/>
        </w:rPr>
        <w:t xml:space="preserve">. </w:t>
      </w:r>
    </w:p>
    <w:p w:rsidR="00484496" w:rsidRDefault="00484496" w:rsidP="00484496">
      <w:pPr>
        <w:spacing w:after="0" w:line="360" w:lineRule="auto"/>
        <w:ind w:firstLine="851"/>
        <w:rPr>
          <w:rFonts w:ascii="Times New Roman" w:hAnsi="Times New Roman" w:cs="Times New Roman"/>
          <w:sz w:val="24"/>
          <w:szCs w:val="24"/>
        </w:rPr>
      </w:pPr>
      <w:r w:rsidRPr="00D70A38">
        <w:rPr>
          <w:rFonts w:ascii="Times New Roman" w:hAnsi="Times New Roman" w:cs="Times New Roman"/>
          <w:sz w:val="24"/>
          <w:szCs w:val="24"/>
        </w:rPr>
        <w:t xml:space="preserve">Фотограмметрические методы цифрового моделирования рельефа основаны на использовании полиномов, нерегулярной сети треугольников </w:t>
      </w:r>
      <w:r w:rsidRPr="00D70A38">
        <w:rPr>
          <w:rFonts w:ascii="Times New Roman" w:hAnsi="Times New Roman" w:cs="Times New Roman"/>
          <w:sz w:val="24"/>
          <w:szCs w:val="24"/>
          <w:lang w:val="en-US"/>
        </w:rPr>
        <w:t>TIN</w:t>
      </w:r>
      <w:r w:rsidRPr="00D70A38">
        <w:rPr>
          <w:rFonts w:ascii="Times New Roman" w:hAnsi="Times New Roman" w:cs="Times New Roman"/>
          <w:sz w:val="24"/>
          <w:szCs w:val="24"/>
        </w:rPr>
        <w:t xml:space="preserve"> и регулярной сети </w:t>
      </w:r>
      <w:r w:rsidRPr="00D70A38">
        <w:rPr>
          <w:rFonts w:ascii="Times New Roman" w:hAnsi="Times New Roman" w:cs="Times New Roman"/>
          <w:sz w:val="24"/>
          <w:szCs w:val="24"/>
          <w:lang w:val="en-US"/>
        </w:rPr>
        <w:t>DEM</w:t>
      </w:r>
      <w:r w:rsidRPr="00D70A38">
        <w:rPr>
          <w:rFonts w:ascii="Times New Roman" w:hAnsi="Times New Roman" w:cs="Times New Roman"/>
          <w:sz w:val="24"/>
          <w:szCs w:val="24"/>
        </w:rPr>
        <w:t xml:space="preserve">. </w:t>
      </w:r>
      <w:r>
        <w:rPr>
          <w:rFonts w:ascii="Times New Roman" w:hAnsi="Times New Roman" w:cs="Times New Roman"/>
          <w:sz w:val="24"/>
          <w:szCs w:val="24"/>
        </w:rPr>
        <w:t>Также обязательным условием является наличие элементов взаимного и внешнего ориентирования снимков.</w:t>
      </w:r>
    </w:p>
    <w:p w:rsidR="00484496" w:rsidRDefault="00484496" w:rsidP="0048449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Для правильного отображения рельефа на плане масштаба 1: 2000 путем линейной интерполяции между точками с известными высотами необходимо, чтобы средние расстояния между ними были не менее: </w:t>
      </w:r>
    </w:p>
    <w:p w:rsidR="00484496" w:rsidRDefault="00484496" w:rsidP="0048449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20 м – для плоскоравнинной местности со слабой расчлененностью, </w:t>
      </w:r>
    </w:p>
    <w:p w:rsidR="00484496" w:rsidRDefault="00484496" w:rsidP="0048449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10 м – для волнообразной поверхности с гладкими формами, </w:t>
      </w:r>
    </w:p>
    <w:p w:rsidR="00484496" w:rsidRDefault="00484496" w:rsidP="0048449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5 м – для сильно расчлененной местности с большим числом оврагов и промоин (Лобанов, 1980).</w:t>
      </w:r>
    </w:p>
    <w:p w:rsidR="00484496" w:rsidRDefault="00484496" w:rsidP="0048449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Существуют и другие стратегии моделирования рельефа: </w:t>
      </w:r>
    </w:p>
    <w:p w:rsidR="00484496" w:rsidRDefault="00484496" w:rsidP="0048449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«гладкая» модель, построенная с использованием полиноминальной функции вида;</w:t>
      </w:r>
    </w:p>
    <w:p w:rsidR="00484496" w:rsidRDefault="00484496" w:rsidP="0048449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 «адаптивная» или «регулярная» модели </w:t>
      </w:r>
      <w:r>
        <w:rPr>
          <w:rFonts w:ascii="Times New Roman" w:hAnsi="Times New Roman" w:cs="Times New Roman"/>
          <w:sz w:val="24"/>
          <w:szCs w:val="24"/>
          <w:lang w:val="en-US"/>
        </w:rPr>
        <w:t>TIN</w:t>
      </w:r>
      <w:r w:rsidRPr="008A7207">
        <w:rPr>
          <w:rFonts w:ascii="Times New Roman" w:hAnsi="Times New Roman" w:cs="Times New Roman"/>
          <w:sz w:val="24"/>
          <w:szCs w:val="24"/>
        </w:rPr>
        <w:t xml:space="preserve">, </w:t>
      </w:r>
      <w:r>
        <w:rPr>
          <w:rFonts w:ascii="Times New Roman" w:hAnsi="Times New Roman" w:cs="Times New Roman"/>
          <w:sz w:val="24"/>
          <w:szCs w:val="24"/>
        </w:rPr>
        <w:t>построенные по точкам в узлах сетки с заданным шагом с некоторыми дополнительными условиями;</w:t>
      </w:r>
    </w:p>
    <w:p w:rsidR="00484496" w:rsidRDefault="00484496" w:rsidP="0048449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 модель, построенная по векторным объектам, полученным путем </w:t>
      </w:r>
      <w:r w:rsidR="00FB3B0F">
        <w:rPr>
          <w:rFonts w:ascii="Times New Roman" w:hAnsi="Times New Roman" w:cs="Times New Roman"/>
          <w:sz w:val="24"/>
          <w:szCs w:val="24"/>
        </w:rPr>
        <w:t>векторизации</w:t>
      </w:r>
      <w:r>
        <w:rPr>
          <w:rFonts w:ascii="Times New Roman" w:hAnsi="Times New Roman" w:cs="Times New Roman"/>
          <w:sz w:val="24"/>
          <w:szCs w:val="24"/>
        </w:rPr>
        <w:t xml:space="preserve"> по стереоизображению структурных линий: тальвегов, водоразделов, береговых линий, бровок оврагов и иных элементов, точки которых определены в плане и по высоте (Назаров, 2006).</w:t>
      </w:r>
    </w:p>
    <w:p w:rsidR="00351C61" w:rsidRPr="008B7C55" w:rsidRDefault="00351C61" w:rsidP="0048449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Таким образом, полученные данные </w:t>
      </w:r>
      <w:r w:rsidR="008B7C55">
        <w:rPr>
          <w:rFonts w:ascii="Times New Roman" w:hAnsi="Times New Roman" w:cs="Times New Roman"/>
          <w:sz w:val="24"/>
          <w:szCs w:val="24"/>
        </w:rPr>
        <w:t xml:space="preserve">в виде растра высот </w:t>
      </w:r>
      <w:r>
        <w:rPr>
          <w:rFonts w:ascii="Times New Roman" w:hAnsi="Times New Roman" w:cs="Times New Roman"/>
          <w:sz w:val="24"/>
          <w:szCs w:val="24"/>
        </w:rPr>
        <w:t>можно использовать для получения количественных характеристик</w:t>
      </w:r>
      <w:r w:rsidR="008B7C55">
        <w:rPr>
          <w:rFonts w:ascii="Times New Roman" w:hAnsi="Times New Roman" w:cs="Times New Roman"/>
          <w:sz w:val="24"/>
          <w:szCs w:val="24"/>
        </w:rPr>
        <w:t>, например, высота деревьев или выделение границ крон на основе полученной цифров</w:t>
      </w:r>
      <w:r w:rsidR="005604EA">
        <w:rPr>
          <w:rFonts w:ascii="Times New Roman" w:hAnsi="Times New Roman" w:cs="Times New Roman"/>
          <w:sz w:val="24"/>
          <w:szCs w:val="24"/>
        </w:rPr>
        <w:t>ой модели высоты крон</w:t>
      </w:r>
      <w:r w:rsidR="008B7C55" w:rsidRPr="008B7C55">
        <w:rPr>
          <w:rFonts w:ascii="Times New Roman" w:hAnsi="Times New Roman" w:cs="Times New Roman"/>
          <w:sz w:val="24"/>
          <w:szCs w:val="24"/>
        </w:rPr>
        <w:t xml:space="preserve"> (</w:t>
      </w:r>
      <w:r w:rsidR="008B7C55">
        <w:rPr>
          <w:rFonts w:ascii="Times New Roman" w:hAnsi="Times New Roman" w:cs="Times New Roman"/>
          <w:sz w:val="24"/>
          <w:szCs w:val="24"/>
        </w:rPr>
        <w:t>ЦМВК</w:t>
      </w:r>
      <w:r w:rsidR="008B7C55" w:rsidRPr="008B7C55">
        <w:rPr>
          <w:rFonts w:ascii="Times New Roman" w:hAnsi="Times New Roman" w:cs="Times New Roman"/>
          <w:sz w:val="24"/>
          <w:szCs w:val="24"/>
        </w:rPr>
        <w:t>)</w:t>
      </w:r>
      <w:r w:rsidR="008B7C55">
        <w:rPr>
          <w:rFonts w:ascii="Times New Roman" w:hAnsi="Times New Roman" w:cs="Times New Roman"/>
          <w:sz w:val="24"/>
          <w:szCs w:val="24"/>
        </w:rPr>
        <w:t xml:space="preserve">. </w:t>
      </w:r>
    </w:p>
    <w:p w:rsidR="00FC4243" w:rsidRDefault="00FC4243" w:rsidP="00484496">
      <w:pPr>
        <w:spacing w:after="0" w:line="360" w:lineRule="auto"/>
        <w:ind w:firstLine="851"/>
        <w:rPr>
          <w:rFonts w:ascii="Times New Roman" w:hAnsi="Times New Roman" w:cs="Times New Roman"/>
          <w:sz w:val="24"/>
          <w:szCs w:val="24"/>
        </w:rPr>
      </w:pPr>
      <w:r w:rsidRPr="00484496">
        <w:rPr>
          <w:rFonts w:ascii="Times New Roman" w:hAnsi="Times New Roman" w:cs="Times New Roman"/>
          <w:sz w:val="24"/>
          <w:szCs w:val="24"/>
        </w:rPr>
        <w:br w:type="page"/>
      </w:r>
    </w:p>
    <w:p w:rsidR="00D562F6" w:rsidRPr="00E0086D" w:rsidRDefault="00E1194B" w:rsidP="00FC4243">
      <w:pPr>
        <w:pStyle w:val="12"/>
        <w:spacing w:line="360" w:lineRule="auto"/>
      </w:pPr>
      <w:r w:rsidRPr="00E0086D">
        <w:lastRenderedPageBreak/>
        <w:t xml:space="preserve">ГЛАВА 3. </w:t>
      </w:r>
      <w:r w:rsidR="00BB5580">
        <w:t>ОПРЕДЕЛЕНИ</w:t>
      </w:r>
      <w:r w:rsidR="00DF7BB3" w:rsidRPr="00F60926">
        <w:t>Е</w:t>
      </w:r>
      <w:r w:rsidR="001568DF" w:rsidRPr="00E0086D">
        <w:t xml:space="preserve"> ОСНОВН</w:t>
      </w:r>
      <w:r w:rsidR="00841CC4">
        <w:t>ЫХ ТАКСАЦИОННО-</w:t>
      </w:r>
      <w:r w:rsidR="001568DF" w:rsidRPr="00E0086D">
        <w:t>ДЕШИФРОВОЧНЫХ ПОКАЗАТЕЛЕЙ НА ЦИФРОВЫХ СНИМКАХ</w:t>
      </w:r>
    </w:p>
    <w:p w:rsidR="00664CA2" w:rsidRDefault="00664CA2" w:rsidP="004D0858">
      <w:pPr>
        <w:pStyle w:val="ad"/>
        <w:spacing w:after="0" w:line="360" w:lineRule="auto"/>
        <w:ind w:firstLine="851"/>
        <w:jc w:val="both"/>
        <w:rPr>
          <w:rFonts w:eastAsiaTheme="minorHAnsi"/>
          <w:iCs w:val="0"/>
          <w:spacing w:val="0"/>
        </w:rPr>
      </w:pPr>
      <w:r>
        <w:rPr>
          <w:rFonts w:eastAsiaTheme="minorHAnsi"/>
          <w:iCs w:val="0"/>
          <w:spacing w:val="0"/>
        </w:rPr>
        <w:t>«</w:t>
      </w:r>
      <w:r w:rsidRPr="00664CA2">
        <w:rPr>
          <w:rFonts w:eastAsiaTheme="minorHAnsi"/>
          <w:iCs w:val="0"/>
          <w:spacing w:val="0"/>
        </w:rPr>
        <w:t xml:space="preserve">Дешифровочные способы таксации лесов основаны на аналитико-измерительном дешифрировании качественных характеристик лесных насаждений по их изображению на аэроснимках или автоматизированной классификации изображений по космическим снимкам. Обязательным условием применения способа сочетания аналитико-измерительного дешифрирования стерео аэроснимков и глазомерной таксации лесов (с назначением мероприятий по охране, защите, воспроизводству лесов), и способа аналитико-измерительного дешифрирования стерео аэроснимков (без назначения мероприятий по охране, защите, воспроизводству лесов) является наличие стереоматериалов мультиспектральной аэросъемки (не менее четырех спектральных каналов RGB (красный, зеленый, синий), NIR (ближний инфракрасный) с </w:t>
      </w:r>
      <w:r>
        <w:rPr>
          <w:rFonts w:eastAsiaTheme="minorHAnsi"/>
          <w:iCs w:val="0"/>
          <w:spacing w:val="0"/>
        </w:rPr>
        <w:t>разрешением до 1 метра/пиксель» (Лесоустроительная инструкция, 2018).</w:t>
      </w:r>
    </w:p>
    <w:p w:rsidR="00664CA2" w:rsidRDefault="00664CA2" w:rsidP="004D0858">
      <w:pPr>
        <w:pStyle w:val="ad"/>
        <w:spacing w:after="0" w:line="360" w:lineRule="auto"/>
        <w:ind w:firstLine="851"/>
        <w:jc w:val="both"/>
        <w:rPr>
          <w:rFonts w:eastAsiaTheme="minorHAnsi"/>
          <w:iCs w:val="0"/>
          <w:spacing w:val="0"/>
        </w:rPr>
      </w:pPr>
      <w:r w:rsidRPr="00664CA2">
        <w:rPr>
          <w:rFonts w:eastAsiaTheme="minorHAnsi"/>
          <w:iCs w:val="0"/>
          <w:spacing w:val="0"/>
        </w:rPr>
        <w:t>При аналитико-изме</w:t>
      </w:r>
      <w:r w:rsidR="00CB16BC">
        <w:rPr>
          <w:rFonts w:eastAsiaTheme="minorHAnsi"/>
          <w:iCs w:val="0"/>
          <w:spacing w:val="0"/>
        </w:rPr>
        <w:t xml:space="preserve">рительном дешифрировании </w:t>
      </w:r>
      <w:r w:rsidRPr="00664CA2">
        <w:rPr>
          <w:rFonts w:eastAsiaTheme="minorHAnsi"/>
          <w:iCs w:val="0"/>
          <w:spacing w:val="0"/>
        </w:rPr>
        <w:t>аэроснимков должны быть определены основные таксационные показатели лесных насаждений с</w:t>
      </w:r>
      <w:r>
        <w:rPr>
          <w:rFonts w:eastAsiaTheme="minorHAnsi"/>
          <w:iCs w:val="0"/>
          <w:spacing w:val="0"/>
        </w:rPr>
        <w:t xml:space="preserve"> установленной</w:t>
      </w:r>
      <w:r w:rsidR="00570259">
        <w:rPr>
          <w:rFonts w:eastAsiaTheme="minorHAnsi"/>
          <w:iCs w:val="0"/>
          <w:spacing w:val="0"/>
        </w:rPr>
        <w:t xml:space="preserve"> </w:t>
      </w:r>
      <w:r w:rsidRPr="00664CA2">
        <w:rPr>
          <w:rFonts w:eastAsiaTheme="minorHAnsi"/>
          <w:iCs w:val="0"/>
          <w:spacing w:val="0"/>
        </w:rPr>
        <w:t>точностью</w:t>
      </w:r>
      <w:r w:rsidR="00F71B77">
        <w:rPr>
          <w:rFonts w:eastAsiaTheme="minorHAnsi"/>
          <w:iCs w:val="0"/>
          <w:spacing w:val="0"/>
        </w:rPr>
        <w:t xml:space="preserve"> (Приложение 6</w:t>
      </w:r>
      <w:r>
        <w:rPr>
          <w:rFonts w:eastAsiaTheme="minorHAnsi"/>
          <w:iCs w:val="0"/>
          <w:spacing w:val="0"/>
        </w:rPr>
        <w:t>)</w:t>
      </w:r>
      <w:r w:rsidR="00CB16BC">
        <w:rPr>
          <w:rFonts w:eastAsiaTheme="minorHAnsi"/>
          <w:iCs w:val="0"/>
          <w:spacing w:val="0"/>
        </w:rPr>
        <w:t>. Т</w:t>
      </w:r>
      <w:r w:rsidRPr="00664CA2">
        <w:rPr>
          <w:rFonts w:eastAsiaTheme="minorHAnsi"/>
          <w:iCs w:val="0"/>
          <w:spacing w:val="0"/>
        </w:rPr>
        <w:t xml:space="preserve">акже </w:t>
      </w:r>
      <w:r w:rsidR="00CB16BC">
        <w:rPr>
          <w:rFonts w:eastAsiaTheme="minorHAnsi"/>
          <w:iCs w:val="0"/>
          <w:spacing w:val="0"/>
        </w:rPr>
        <w:t xml:space="preserve">определяются </w:t>
      </w:r>
      <w:r w:rsidRPr="00664CA2">
        <w:rPr>
          <w:rFonts w:eastAsiaTheme="minorHAnsi"/>
          <w:iCs w:val="0"/>
          <w:spacing w:val="0"/>
        </w:rPr>
        <w:t xml:space="preserve">границы лесотаксационных выделов, породный состав лесных насаждений, запас древесины лесных насаждений на 1 гектаре, категории лесных и нелесных земель, состояние покрытых и непокрытых лесной растительностью лесных земель. </w:t>
      </w:r>
      <w:r>
        <w:rPr>
          <w:rFonts w:eastAsiaTheme="minorHAnsi"/>
          <w:iCs w:val="0"/>
          <w:spacing w:val="0"/>
        </w:rPr>
        <w:t xml:space="preserve">Полученные </w:t>
      </w:r>
      <w:r w:rsidR="00CB16BC">
        <w:rPr>
          <w:rFonts w:eastAsiaTheme="minorHAnsi"/>
          <w:iCs w:val="0"/>
          <w:spacing w:val="0"/>
        </w:rPr>
        <w:t>характеристики</w:t>
      </w:r>
      <w:r>
        <w:rPr>
          <w:rFonts w:eastAsiaTheme="minorHAnsi"/>
          <w:iCs w:val="0"/>
          <w:spacing w:val="0"/>
        </w:rPr>
        <w:t xml:space="preserve"> должны сопоставляться с материалами предыдущих таксационных работ, чтобы не допустить измерений контуров и </w:t>
      </w:r>
      <w:r w:rsidR="00CB16BC">
        <w:rPr>
          <w:rFonts w:eastAsiaTheme="minorHAnsi"/>
          <w:iCs w:val="0"/>
          <w:spacing w:val="0"/>
        </w:rPr>
        <w:t xml:space="preserve">проанализировать изменения. </w:t>
      </w:r>
      <w:r w:rsidRPr="00664CA2">
        <w:rPr>
          <w:rFonts w:eastAsiaTheme="minorHAnsi"/>
          <w:iCs w:val="0"/>
          <w:spacing w:val="0"/>
        </w:rPr>
        <w:t>Результаты дешифрирования</w:t>
      </w:r>
      <w:r>
        <w:rPr>
          <w:rFonts w:eastAsiaTheme="minorHAnsi"/>
          <w:iCs w:val="0"/>
          <w:spacing w:val="0"/>
        </w:rPr>
        <w:t xml:space="preserve"> отражаются в карточке таксации.</w:t>
      </w:r>
    </w:p>
    <w:p w:rsidR="00664CA2" w:rsidRPr="00E0086D" w:rsidRDefault="00664CA2" w:rsidP="00664CA2">
      <w:pPr>
        <w:pStyle w:val="ad"/>
        <w:spacing w:after="0" w:line="360" w:lineRule="auto"/>
        <w:ind w:firstLine="851"/>
        <w:jc w:val="both"/>
        <w:rPr>
          <w:rFonts w:eastAsiaTheme="minorHAnsi"/>
          <w:iCs w:val="0"/>
          <w:spacing w:val="0"/>
        </w:rPr>
      </w:pPr>
      <w:r w:rsidRPr="00E0086D">
        <w:rPr>
          <w:rFonts w:eastAsiaTheme="minorHAnsi"/>
          <w:iCs w:val="0"/>
          <w:spacing w:val="0"/>
        </w:rPr>
        <w:t>В настоящее время широко применяются различные специализированные продукты, предназн</w:t>
      </w:r>
      <w:r w:rsidR="006748EF">
        <w:rPr>
          <w:rFonts w:eastAsiaTheme="minorHAnsi"/>
          <w:iCs w:val="0"/>
          <w:spacing w:val="0"/>
        </w:rPr>
        <w:t>аченные для дешифрирования аэро</w:t>
      </w:r>
      <w:r w:rsidR="006748EF" w:rsidRPr="006748EF">
        <w:rPr>
          <w:rFonts w:eastAsiaTheme="minorHAnsi"/>
          <w:iCs w:val="0"/>
          <w:spacing w:val="0"/>
        </w:rPr>
        <w:t>-</w:t>
      </w:r>
      <w:r w:rsidRPr="00E0086D">
        <w:rPr>
          <w:rFonts w:eastAsiaTheme="minorHAnsi"/>
          <w:iCs w:val="0"/>
          <w:spacing w:val="0"/>
        </w:rPr>
        <w:t xml:space="preserve"> и космических снимков, например, </w:t>
      </w:r>
      <w:r w:rsidRPr="00E0086D">
        <w:rPr>
          <w:rFonts w:eastAsiaTheme="minorHAnsi"/>
          <w:iCs w:val="0"/>
          <w:spacing w:val="0"/>
          <w:lang w:val="en-US"/>
        </w:rPr>
        <w:t>ENVI</w:t>
      </w:r>
      <w:r w:rsidRPr="00E0086D">
        <w:rPr>
          <w:rFonts w:eastAsiaTheme="minorHAnsi"/>
          <w:iCs w:val="0"/>
          <w:spacing w:val="0"/>
        </w:rPr>
        <w:t xml:space="preserve">, </w:t>
      </w:r>
      <w:r w:rsidRPr="00E0086D">
        <w:rPr>
          <w:rFonts w:eastAsiaTheme="minorHAnsi"/>
          <w:iCs w:val="0"/>
          <w:spacing w:val="0"/>
          <w:lang w:val="en-US"/>
        </w:rPr>
        <w:t>ERDAS</w:t>
      </w:r>
      <w:r w:rsidRPr="00E0086D">
        <w:rPr>
          <w:rFonts w:eastAsiaTheme="minorHAnsi"/>
          <w:iCs w:val="0"/>
          <w:spacing w:val="0"/>
        </w:rPr>
        <w:t xml:space="preserve"> </w:t>
      </w:r>
      <w:r w:rsidRPr="00E0086D">
        <w:rPr>
          <w:rFonts w:eastAsiaTheme="minorHAnsi"/>
          <w:iCs w:val="0"/>
          <w:spacing w:val="0"/>
          <w:lang w:val="en-US"/>
        </w:rPr>
        <w:t>IMAGING</w:t>
      </w:r>
      <w:r w:rsidRPr="00E0086D">
        <w:rPr>
          <w:rFonts w:eastAsiaTheme="minorHAnsi"/>
          <w:iCs w:val="0"/>
          <w:spacing w:val="0"/>
        </w:rPr>
        <w:t xml:space="preserve"> и другие. </w:t>
      </w:r>
      <w:r w:rsidR="006748EF">
        <w:rPr>
          <w:rFonts w:eastAsiaTheme="minorHAnsi"/>
          <w:iCs w:val="0"/>
          <w:spacing w:val="0"/>
        </w:rPr>
        <w:t>Их работа основана на пиксель</w:t>
      </w:r>
      <w:r w:rsidR="002E49CF">
        <w:rPr>
          <w:rFonts w:eastAsiaTheme="minorHAnsi"/>
          <w:iCs w:val="0"/>
          <w:spacing w:val="0"/>
        </w:rPr>
        <w:t xml:space="preserve"> </w:t>
      </w:r>
      <w:r w:rsidR="006748EF" w:rsidRPr="006748EF">
        <w:rPr>
          <w:rFonts w:eastAsiaTheme="minorHAnsi"/>
          <w:iCs w:val="0"/>
          <w:spacing w:val="0"/>
        </w:rPr>
        <w:t>-</w:t>
      </w:r>
      <w:r w:rsidR="002E49CF">
        <w:rPr>
          <w:rFonts w:eastAsiaTheme="minorHAnsi"/>
          <w:iCs w:val="0"/>
          <w:spacing w:val="0"/>
        </w:rPr>
        <w:t xml:space="preserve"> </w:t>
      </w:r>
      <w:r w:rsidRPr="00E0086D">
        <w:rPr>
          <w:rFonts w:eastAsiaTheme="minorHAnsi"/>
          <w:iCs w:val="0"/>
          <w:spacing w:val="0"/>
        </w:rPr>
        <w:t>ориентированной обработке изображений.</w:t>
      </w:r>
    </w:p>
    <w:p w:rsidR="00664CA2" w:rsidRPr="00E0086D" w:rsidRDefault="006748EF" w:rsidP="00664CA2">
      <w:pPr>
        <w:pStyle w:val="ad"/>
        <w:spacing w:after="0" w:line="360" w:lineRule="auto"/>
        <w:ind w:firstLine="851"/>
        <w:jc w:val="both"/>
        <w:rPr>
          <w:rFonts w:eastAsiaTheme="minorHAnsi"/>
          <w:iCs w:val="0"/>
          <w:spacing w:val="0"/>
        </w:rPr>
      </w:pPr>
      <w:r>
        <w:rPr>
          <w:rFonts w:eastAsiaTheme="minorHAnsi"/>
          <w:iCs w:val="0"/>
          <w:spacing w:val="0"/>
        </w:rPr>
        <w:t>«На цифровых аэро</w:t>
      </w:r>
      <w:r w:rsidRPr="006748EF">
        <w:rPr>
          <w:rFonts w:eastAsiaTheme="minorHAnsi"/>
          <w:iCs w:val="0"/>
          <w:spacing w:val="0"/>
        </w:rPr>
        <w:t>-</w:t>
      </w:r>
      <w:r w:rsidR="00664CA2" w:rsidRPr="00E0086D">
        <w:rPr>
          <w:rFonts w:eastAsiaTheme="minorHAnsi"/>
          <w:iCs w:val="0"/>
          <w:spacing w:val="0"/>
        </w:rPr>
        <w:t xml:space="preserve"> и космических снимках высокого пространственного разрешения на изображении полога древостоя достаточно хорошо выделяются кроны отдельных деревьев, что позволяет с помощью ГИС выполнить автоматизированную оценку состава и густоты древостоя, размеров крон, сомкнутости полога, а на их основе с использованием регрессионных моделей взаимосвязей дешифровочных и таксационных показателей, закономерностей строения и</w:t>
      </w:r>
      <w:r w:rsidR="00664CA2">
        <w:rPr>
          <w:rFonts w:eastAsiaTheme="minorHAnsi"/>
          <w:iCs w:val="0"/>
          <w:spacing w:val="0"/>
        </w:rPr>
        <w:t xml:space="preserve"> роста – запаса древостоя» (Толкач, 2012). </w:t>
      </w:r>
    </w:p>
    <w:p w:rsidR="00664CA2" w:rsidRPr="00E0086D" w:rsidRDefault="00664CA2" w:rsidP="00664CA2">
      <w:pPr>
        <w:pStyle w:val="ad"/>
        <w:spacing w:after="0" w:line="360" w:lineRule="auto"/>
        <w:ind w:firstLine="851"/>
        <w:jc w:val="both"/>
        <w:rPr>
          <w:rFonts w:eastAsiaTheme="minorHAnsi"/>
          <w:iCs w:val="0"/>
          <w:spacing w:val="0"/>
        </w:rPr>
      </w:pPr>
      <w:r w:rsidRPr="00E0086D">
        <w:rPr>
          <w:rFonts w:eastAsiaTheme="minorHAnsi"/>
          <w:iCs w:val="0"/>
          <w:spacing w:val="0"/>
        </w:rPr>
        <w:t xml:space="preserve">Для этих целей может подойти практически любая геоинформационная система, которая работает с растровой и векторной графикой. В данной работе использовались такие программные продукты, как </w:t>
      </w:r>
      <w:r w:rsidRPr="00E0086D">
        <w:rPr>
          <w:rFonts w:eastAsiaTheme="minorHAnsi"/>
          <w:iCs w:val="0"/>
          <w:spacing w:val="0"/>
          <w:lang w:val="en-US"/>
        </w:rPr>
        <w:t>QGIS</w:t>
      </w:r>
      <w:r w:rsidRPr="00E0086D">
        <w:rPr>
          <w:rFonts w:eastAsiaTheme="minorHAnsi"/>
          <w:iCs w:val="0"/>
          <w:spacing w:val="0"/>
        </w:rPr>
        <w:t xml:space="preserve"> и </w:t>
      </w:r>
      <w:r w:rsidRPr="00E0086D">
        <w:rPr>
          <w:rFonts w:eastAsiaTheme="minorHAnsi"/>
          <w:iCs w:val="0"/>
          <w:spacing w:val="0"/>
          <w:lang w:val="en-US"/>
        </w:rPr>
        <w:t>ENVI</w:t>
      </w:r>
      <w:r w:rsidRPr="00E0086D">
        <w:rPr>
          <w:rFonts w:eastAsiaTheme="minorHAnsi"/>
          <w:iCs w:val="0"/>
          <w:spacing w:val="0"/>
        </w:rPr>
        <w:t xml:space="preserve"> </w:t>
      </w:r>
      <w:r w:rsidRPr="00E0086D">
        <w:rPr>
          <w:rFonts w:eastAsiaTheme="minorHAnsi"/>
          <w:iCs w:val="0"/>
          <w:spacing w:val="0"/>
          <w:lang w:val="en-US"/>
        </w:rPr>
        <w:t>Classic</w:t>
      </w:r>
      <w:r w:rsidRPr="00E0086D">
        <w:rPr>
          <w:rFonts w:eastAsiaTheme="minorHAnsi"/>
          <w:iCs w:val="0"/>
          <w:spacing w:val="0"/>
        </w:rPr>
        <w:t xml:space="preserve">. </w:t>
      </w:r>
    </w:p>
    <w:p w:rsidR="00664CA2" w:rsidRDefault="00664CA2" w:rsidP="00664CA2">
      <w:pPr>
        <w:pStyle w:val="ad"/>
        <w:spacing w:after="0" w:line="360" w:lineRule="auto"/>
        <w:ind w:firstLine="851"/>
        <w:jc w:val="both"/>
        <w:rPr>
          <w:rFonts w:eastAsiaTheme="minorHAnsi"/>
          <w:iCs w:val="0"/>
          <w:spacing w:val="0"/>
        </w:rPr>
      </w:pPr>
      <w:r w:rsidRPr="00E0086D">
        <w:rPr>
          <w:rFonts w:eastAsiaTheme="minorHAnsi"/>
          <w:iCs w:val="0"/>
          <w:spacing w:val="0"/>
        </w:rPr>
        <w:lastRenderedPageBreak/>
        <w:t xml:space="preserve">Снимок является центральной проекцией местности, но лишь в центральной части фотоснимок близок к полученному в ортогональной проекции, а изображение в отдалении от центральной части – перспективное. На равнинной местности форма объектов практически не изменяется в ортогональной проекции, а в условиях холмистой и гористой местности в разных частях местности форма объектов </w:t>
      </w:r>
      <w:r w:rsidR="002E49CF">
        <w:rPr>
          <w:rFonts w:eastAsiaTheme="minorHAnsi"/>
          <w:iCs w:val="0"/>
          <w:spacing w:val="0"/>
        </w:rPr>
        <w:t xml:space="preserve">и теней может сильно изменяться </w:t>
      </w:r>
      <w:r>
        <w:rPr>
          <w:rFonts w:eastAsiaTheme="minorHAnsi"/>
          <w:iCs w:val="0"/>
          <w:spacing w:val="0"/>
        </w:rPr>
        <w:t xml:space="preserve">(Дмитриев, 1989). </w:t>
      </w:r>
      <w:r w:rsidRPr="00E0086D">
        <w:rPr>
          <w:rFonts w:eastAsiaTheme="minorHAnsi"/>
          <w:iCs w:val="0"/>
          <w:spacing w:val="0"/>
        </w:rPr>
        <w:t xml:space="preserve">Поэтому необходимо помнить о такой особенности изображения полога при проведении контурного и таксационного дешифрирования. </w:t>
      </w:r>
    </w:p>
    <w:p w:rsidR="0033671C" w:rsidRPr="00D17E4F" w:rsidRDefault="0033671C" w:rsidP="0033671C">
      <w:pPr>
        <w:pStyle w:val="ad"/>
        <w:spacing w:after="0" w:line="360" w:lineRule="auto"/>
        <w:ind w:firstLine="851"/>
        <w:jc w:val="center"/>
        <w:rPr>
          <w:rFonts w:eastAsiaTheme="minorHAnsi"/>
          <w:iCs w:val="0"/>
          <w:spacing w:val="0"/>
        </w:rPr>
      </w:pPr>
      <w:r>
        <w:rPr>
          <w:noProof/>
          <w:lang w:eastAsia="ru-RU"/>
        </w:rPr>
        <w:drawing>
          <wp:inline distT="0" distB="0" distL="0" distR="0" wp14:anchorId="6CA6807B" wp14:editId="4A9BE332">
            <wp:extent cx="3537678" cy="2483753"/>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541691" cy="2486570"/>
                    </a:xfrm>
                    <a:prstGeom prst="rect">
                      <a:avLst/>
                    </a:prstGeom>
                  </pic:spPr>
                </pic:pic>
              </a:graphicData>
            </a:graphic>
          </wp:inline>
        </w:drawing>
      </w:r>
    </w:p>
    <w:p w:rsidR="0033671C" w:rsidRDefault="00FB3B0F" w:rsidP="0033671C">
      <w:pPr>
        <w:pStyle w:val="ad"/>
        <w:spacing w:line="360" w:lineRule="auto"/>
        <w:ind w:firstLine="851"/>
        <w:jc w:val="center"/>
        <w:rPr>
          <w:rFonts w:eastAsiaTheme="minorHAnsi"/>
          <w:iCs w:val="0"/>
          <w:spacing w:val="0"/>
        </w:rPr>
      </w:pPr>
      <w:r>
        <w:rPr>
          <w:rFonts w:eastAsiaTheme="minorHAnsi"/>
          <w:iCs w:val="0"/>
          <w:spacing w:val="0"/>
        </w:rPr>
        <w:t>Рис. 4</w:t>
      </w:r>
      <w:r w:rsidR="0033671C">
        <w:rPr>
          <w:rFonts w:eastAsiaTheme="minorHAnsi"/>
          <w:iCs w:val="0"/>
          <w:spacing w:val="0"/>
        </w:rPr>
        <w:t>. Номера кварталов Сортавальского лесничества на исследуемом участке леса.</w:t>
      </w:r>
    </w:p>
    <w:p w:rsidR="00174C68" w:rsidRPr="00D70B13" w:rsidRDefault="00AC7C80" w:rsidP="00AC7C80">
      <w:pPr>
        <w:pStyle w:val="ad"/>
        <w:spacing w:after="0" w:line="360" w:lineRule="auto"/>
        <w:ind w:firstLine="851"/>
        <w:jc w:val="both"/>
        <w:rPr>
          <w:rFonts w:eastAsiaTheme="minorHAnsi"/>
          <w:iCs w:val="0"/>
          <w:spacing w:val="0"/>
        </w:rPr>
      </w:pPr>
      <w:r>
        <w:rPr>
          <w:rFonts w:eastAsiaTheme="minorHAnsi"/>
          <w:iCs w:val="0"/>
          <w:spacing w:val="0"/>
        </w:rPr>
        <w:t>В самом начале работы необходимо найти информацию о</w:t>
      </w:r>
      <w:r w:rsidR="004D0858">
        <w:rPr>
          <w:rFonts w:eastAsiaTheme="minorHAnsi"/>
          <w:iCs w:val="0"/>
          <w:spacing w:val="0"/>
        </w:rPr>
        <w:t>б участковом</w:t>
      </w:r>
      <w:r>
        <w:rPr>
          <w:rFonts w:eastAsiaTheme="minorHAnsi"/>
          <w:iCs w:val="0"/>
          <w:spacing w:val="0"/>
        </w:rPr>
        <w:t xml:space="preserve"> лесничестве и границах кварталов, которые попадают </w:t>
      </w:r>
      <w:r w:rsidR="004474DC">
        <w:rPr>
          <w:rFonts w:eastAsiaTheme="minorHAnsi"/>
          <w:iCs w:val="0"/>
          <w:spacing w:val="0"/>
        </w:rPr>
        <w:t>на исследуемую область</w:t>
      </w:r>
      <w:r w:rsidR="002D5A43">
        <w:rPr>
          <w:rFonts w:eastAsiaTheme="minorHAnsi"/>
          <w:iCs w:val="0"/>
          <w:spacing w:val="0"/>
        </w:rPr>
        <w:t xml:space="preserve"> (Рис. </w:t>
      </w:r>
      <w:r w:rsidR="00C252ED">
        <w:rPr>
          <w:rFonts w:eastAsiaTheme="minorHAnsi"/>
          <w:iCs w:val="0"/>
          <w:spacing w:val="0"/>
        </w:rPr>
        <w:t>4</w:t>
      </w:r>
      <w:r w:rsidR="00011A0A">
        <w:rPr>
          <w:rFonts w:eastAsiaTheme="minorHAnsi"/>
          <w:iCs w:val="0"/>
          <w:spacing w:val="0"/>
        </w:rPr>
        <w:t>, Приложение 4</w:t>
      </w:r>
      <w:r w:rsidR="002D5A43">
        <w:rPr>
          <w:rFonts w:eastAsiaTheme="minorHAnsi"/>
          <w:iCs w:val="0"/>
          <w:spacing w:val="0"/>
        </w:rPr>
        <w:t>)</w:t>
      </w:r>
      <w:r>
        <w:rPr>
          <w:rFonts w:eastAsiaTheme="minorHAnsi"/>
          <w:iCs w:val="0"/>
          <w:spacing w:val="0"/>
        </w:rPr>
        <w:t xml:space="preserve">. Такие данные можно найти на сайте, </w:t>
      </w:r>
      <w:r w:rsidR="001D7491">
        <w:rPr>
          <w:rFonts w:eastAsiaTheme="minorHAnsi"/>
          <w:iCs w:val="0"/>
          <w:spacing w:val="0"/>
        </w:rPr>
        <w:t>посвящённому лесам высокой природоохранной ценности (ЛВПЦ)</w:t>
      </w:r>
      <w:r w:rsidR="00452164">
        <w:rPr>
          <w:rFonts w:eastAsiaTheme="minorHAnsi"/>
          <w:iCs w:val="0"/>
          <w:spacing w:val="0"/>
        </w:rPr>
        <w:t xml:space="preserve"> (</w:t>
      </w:r>
      <w:r w:rsidR="00452164" w:rsidRPr="00452164">
        <w:rPr>
          <w:rFonts w:eastAsiaTheme="minorHAnsi"/>
          <w:iCs w:val="0"/>
          <w:spacing w:val="0"/>
        </w:rPr>
        <w:t>http://hcvf.ru/ru/document</w:t>
      </w:r>
      <w:r w:rsidR="00452164">
        <w:rPr>
          <w:rFonts w:eastAsiaTheme="minorHAnsi"/>
          <w:iCs w:val="0"/>
          <w:spacing w:val="0"/>
          <w:lang w:val="en-US"/>
        </w:rPr>
        <w:t>s</w:t>
      </w:r>
      <w:r w:rsidR="00452164">
        <w:rPr>
          <w:rFonts w:eastAsiaTheme="minorHAnsi"/>
          <w:iCs w:val="0"/>
          <w:spacing w:val="0"/>
        </w:rPr>
        <w:t>)</w:t>
      </w:r>
      <w:r w:rsidR="001D7491">
        <w:rPr>
          <w:rFonts w:eastAsiaTheme="minorHAnsi"/>
          <w:iCs w:val="0"/>
          <w:spacing w:val="0"/>
        </w:rPr>
        <w:t xml:space="preserve">. Он был создан </w:t>
      </w:r>
      <w:r w:rsidR="009014CB">
        <w:rPr>
          <w:rFonts w:eastAsiaTheme="minorHAnsi"/>
          <w:iCs w:val="0"/>
          <w:spacing w:val="0"/>
        </w:rPr>
        <w:t xml:space="preserve">Всемирным фондом дикой природы России </w:t>
      </w:r>
      <w:r w:rsidR="001D7491">
        <w:rPr>
          <w:rFonts w:eastAsiaTheme="minorHAnsi"/>
          <w:iCs w:val="0"/>
          <w:spacing w:val="0"/>
        </w:rPr>
        <w:t>для обеспечения актуа</w:t>
      </w:r>
      <w:r>
        <w:rPr>
          <w:rFonts w:eastAsiaTheme="minorHAnsi"/>
          <w:iCs w:val="0"/>
          <w:spacing w:val="0"/>
        </w:rPr>
        <w:t>льной информацией по границам</w:t>
      </w:r>
      <w:r w:rsidR="001D7491">
        <w:rPr>
          <w:rFonts w:eastAsiaTheme="minorHAnsi"/>
          <w:iCs w:val="0"/>
          <w:spacing w:val="0"/>
        </w:rPr>
        <w:t xml:space="preserve"> и процесса мониторинга</w:t>
      </w:r>
      <w:r w:rsidR="0033671C">
        <w:rPr>
          <w:rFonts w:eastAsiaTheme="minorHAnsi"/>
          <w:iCs w:val="0"/>
          <w:spacing w:val="0"/>
        </w:rPr>
        <w:t xml:space="preserve"> лесов</w:t>
      </w:r>
      <w:r w:rsidR="009014CB">
        <w:rPr>
          <w:rFonts w:eastAsiaTheme="minorHAnsi"/>
          <w:iCs w:val="0"/>
          <w:spacing w:val="0"/>
        </w:rPr>
        <w:t>.</w:t>
      </w:r>
    </w:p>
    <w:p w:rsidR="00820C81" w:rsidRDefault="006748EF" w:rsidP="00AC7C80">
      <w:pPr>
        <w:pStyle w:val="ad"/>
        <w:spacing w:after="0" w:line="360" w:lineRule="auto"/>
        <w:ind w:firstLine="851"/>
        <w:jc w:val="both"/>
        <w:rPr>
          <w:rFonts w:eastAsiaTheme="minorHAnsi"/>
          <w:iCs w:val="0"/>
          <w:spacing w:val="0"/>
        </w:rPr>
      </w:pPr>
      <w:r>
        <w:rPr>
          <w:rFonts w:eastAsiaTheme="minorHAnsi"/>
          <w:iCs w:val="0"/>
          <w:spacing w:val="0"/>
        </w:rPr>
        <w:t>Таким образом,</w:t>
      </w:r>
      <w:r w:rsidR="00820C81">
        <w:rPr>
          <w:rFonts w:eastAsiaTheme="minorHAnsi"/>
          <w:iCs w:val="0"/>
          <w:spacing w:val="0"/>
        </w:rPr>
        <w:t xml:space="preserve"> определено, что исследуемый участок принадлежит Сортавальскому лесничеству, Пуйккольскому участковому лесничеству. </w:t>
      </w:r>
      <w:r w:rsidR="009014CB">
        <w:rPr>
          <w:rFonts w:eastAsiaTheme="minorHAnsi"/>
          <w:iCs w:val="0"/>
          <w:spacing w:val="0"/>
        </w:rPr>
        <w:t>Пересекают ортофотоплан к</w:t>
      </w:r>
      <w:r w:rsidR="00820C81">
        <w:rPr>
          <w:rFonts w:eastAsiaTheme="minorHAnsi"/>
          <w:iCs w:val="0"/>
          <w:spacing w:val="0"/>
        </w:rPr>
        <w:t>вартал</w:t>
      </w:r>
      <w:r w:rsidR="009014CB">
        <w:rPr>
          <w:rFonts w:eastAsiaTheme="minorHAnsi"/>
          <w:iCs w:val="0"/>
          <w:spacing w:val="0"/>
        </w:rPr>
        <w:t>ы</w:t>
      </w:r>
      <w:r w:rsidR="00820C81">
        <w:rPr>
          <w:rFonts w:eastAsiaTheme="minorHAnsi"/>
          <w:iCs w:val="0"/>
          <w:spacing w:val="0"/>
        </w:rPr>
        <w:t xml:space="preserve"> №125, 126, 131</w:t>
      </w:r>
      <w:r w:rsidR="009014CB">
        <w:rPr>
          <w:rFonts w:eastAsiaTheme="minorHAnsi"/>
          <w:iCs w:val="0"/>
          <w:spacing w:val="0"/>
        </w:rPr>
        <w:t xml:space="preserve">. </w:t>
      </w:r>
    </w:p>
    <w:p w:rsidR="009C1C1F" w:rsidRPr="00820C81" w:rsidRDefault="009C1C1F" w:rsidP="00AC7C80">
      <w:pPr>
        <w:pStyle w:val="ad"/>
        <w:spacing w:after="0" w:line="360" w:lineRule="auto"/>
        <w:ind w:firstLine="851"/>
        <w:jc w:val="both"/>
        <w:rPr>
          <w:rFonts w:eastAsiaTheme="minorHAnsi"/>
          <w:iCs w:val="0"/>
          <w:spacing w:val="0"/>
        </w:rPr>
      </w:pPr>
      <w:r w:rsidRPr="009C1C1F">
        <w:rPr>
          <w:rFonts w:eastAsiaTheme="minorHAnsi"/>
          <w:iCs w:val="0"/>
          <w:spacing w:val="0"/>
        </w:rPr>
        <w:t>Сортавальское лесничество расположено в юго-западной части Республики Карелия на территории Сортавальского муниципального района. Сортавальское лесничество граничит на северо-западе с Финляндией, на юге с Лахденпохским лесничеством, на юго-западе граница проходит по береговой линии Ладожского озера, на востоке с Питкярантским лесничеством. Рельеф территории лесничества равнинный</w:t>
      </w:r>
      <w:r>
        <w:rPr>
          <w:rFonts w:eastAsiaTheme="minorHAnsi"/>
          <w:iCs w:val="0"/>
          <w:spacing w:val="0"/>
        </w:rPr>
        <w:t xml:space="preserve">. Растительность представлена </w:t>
      </w:r>
      <w:r w:rsidR="005604EA">
        <w:rPr>
          <w:rFonts w:eastAsiaTheme="minorHAnsi"/>
          <w:iCs w:val="0"/>
          <w:spacing w:val="0"/>
        </w:rPr>
        <w:t>хвойными</w:t>
      </w:r>
      <w:r>
        <w:rPr>
          <w:rFonts w:eastAsiaTheme="minorHAnsi"/>
          <w:iCs w:val="0"/>
          <w:spacing w:val="0"/>
        </w:rPr>
        <w:t xml:space="preserve"> и смешанными лесами, представлен</w:t>
      </w:r>
      <w:r w:rsidR="005604EA">
        <w:rPr>
          <w:rFonts w:eastAsiaTheme="minorHAnsi"/>
          <w:iCs w:val="0"/>
          <w:spacing w:val="0"/>
        </w:rPr>
        <w:t>ными в основном такими породами, как</w:t>
      </w:r>
      <w:r>
        <w:rPr>
          <w:rFonts w:eastAsiaTheme="minorHAnsi"/>
          <w:iCs w:val="0"/>
          <w:spacing w:val="0"/>
        </w:rPr>
        <w:t xml:space="preserve"> сосна, </w:t>
      </w:r>
      <w:r>
        <w:rPr>
          <w:rFonts w:eastAsiaTheme="minorHAnsi"/>
          <w:iCs w:val="0"/>
          <w:spacing w:val="0"/>
        </w:rPr>
        <w:lastRenderedPageBreak/>
        <w:t xml:space="preserve">ель, ольха, осина, береза. Исследуемый участок находится в 16 км от поселка городского типа Вяртсиля Сортавальского района Республики Карелия. </w:t>
      </w:r>
    </w:p>
    <w:p w:rsidR="00025E24" w:rsidRDefault="009C1C1F" w:rsidP="004549A3">
      <w:pPr>
        <w:pStyle w:val="ad"/>
        <w:spacing w:after="0" w:line="360" w:lineRule="auto"/>
        <w:ind w:firstLine="851"/>
        <w:rPr>
          <w:rFonts w:eastAsiaTheme="minorHAnsi"/>
          <w:iCs w:val="0"/>
          <w:spacing w:val="0"/>
        </w:rPr>
      </w:pPr>
      <w:r>
        <w:rPr>
          <w:rFonts w:eastAsiaTheme="minorHAnsi"/>
          <w:iCs w:val="0"/>
          <w:spacing w:val="0"/>
        </w:rPr>
        <w:t xml:space="preserve">Чтобы проводить таксационные измерения нужно в границах кварталов определить участки выделов. </w:t>
      </w:r>
      <w:r w:rsidR="0033671C">
        <w:rPr>
          <w:rFonts w:eastAsiaTheme="minorHAnsi"/>
          <w:iCs w:val="0"/>
          <w:spacing w:val="0"/>
        </w:rPr>
        <w:t>Таксационный выдел – это однородный по таксационной характеристике и хозяйственному значению участок леса, на всей площади которого необходимы одинаковые лесохозяйственные мероприятия. Нумерацию проводят с севера – запада на юго - восток.</w:t>
      </w:r>
    </w:p>
    <w:p w:rsidR="00294D2F" w:rsidRDefault="00294D2F" w:rsidP="004549A3">
      <w:pPr>
        <w:pStyle w:val="ad"/>
        <w:spacing w:after="0" w:line="360" w:lineRule="auto"/>
        <w:ind w:firstLine="851"/>
        <w:rPr>
          <w:rFonts w:eastAsiaTheme="minorHAnsi"/>
          <w:iCs w:val="0"/>
          <w:spacing w:val="0"/>
        </w:rPr>
      </w:pPr>
      <w:r>
        <w:rPr>
          <w:rFonts w:eastAsiaTheme="minorHAnsi"/>
          <w:iCs w:val="0"/>
          <w:spacing w:val="0"/>
        </w:rPr>
        <w:t>Различают инструментальный способ установления границ</w:t>
      </w:r>
      <w:r w:rsidR="00137F1F">
        <w:rPr>
          <w:rFonts w:eastAsiaTheme="minorHAnsi"/>
          <w:iCs w:val="0"/>
          <w:spacing w:val="0"/>
        </w:rPr>
        <w:t xml:space="preserve"> выдела, визуальный по данным рекогносцировочной таксации и способ дешифрирования снимков. При последнем способе в камеральных условиях проводят анализ изображенных на снимках участков леса. </w:t>
      </w:r>
    </w:p>
    <w:p w:rsidR="000C486E" w:rsidRDefault="000C486E" w:rsidP="00CB16BC">
      <w:pPr>
        <w:pStyle w:val="ad"/>
        <w:spacing w:after="0" w:line="360" w:lineRule="auto"/>
        <w:ind w:firstLine="851"/>
        <w:rPr>
          <w:rFonts w:eastAsiaTheme="minorHAnsi"/>
          <w:iCs w:val="0"/>
          <w:spacing w:val="0"/>
        </w:rPr>
      </w:pPr>
      <w:r w:rsidRPr="000C486E">
        <w:rPr>
          <w:rFonts w:eastAsiaTheme="minorHAnsi"/>
          <w:iCs w:val="0"/>
          <w:spacing w:val="0"/>
        </w:rPr>
        <w:t>Вопрос о разделении предварительно оконтуренного на снимке лесотаксационного выдела на два и более или объединения смежных лесотаксационных выделов с близкими характеристиками решается после завершения таксации этих лесотаксационных выделов или всего лесного квартала</w:t>
      </w:r>
      <w:r w:rsidR="00CB16BC">
        <w:rPr>
          <w:rFonts w:eastAsiaTheme="minorHAnsi"/>
          <w:iCs w:val="0"/>
          <w:spacing w:val="0"/>
        </w:rPr>
        <w:t xml:space="preserve">. </w:t>
      </w:r>
      <w:r w:rsidRPr="000C486E">
        <w:rPr>
          <w:rFonts w:eastAsiaTheme="minorHAnsi"/>
          <w:iCs w:val="0"/>
          <w:spacing w:val="0"/>
        </w:rPr>
        <w:t xml:space="preserve">Таксационная характеристика </w:t>
      </w:r>
      <w:r w:rsidR="00CB16BC">
        <w:rPr>
          <w:rFonts w:eastAsiaTheme="minorHAnsi"/>
          <w:iCs w:val="0"/>
          <w:spacing w:val="0"/>
        </w:rPr>
        <w:t>выдела</w:t>
      </w:r>
      <w:r w:rsidRPr="000C486E">
        <w:rPr>
          <w:rFonts w:eastAsiaTheme="minorHAnsi"/>
          <w:iCs w:val="0"/>
          <w:spacing w:val="0"/>
        </w:rPr>
        <w:t xml:space="preserve"> формируется на основе средних таксационных показателей</w:t>
      </w:r>
      <w:r w:rsidR="00CB16BC">
        <w:rPr>
          <w:rFonts w:eastAsiaTheme="minorHAnsi"/>
          <w:iCs w:val="0"/>
          <w:spacing w:val="0"/>
        </w:rPr>
        <w:t xml:space="preserve"> (Лесоустроительная инструкция, 2018)</w:t>
      </w:r>
      <w:r w:rsidR="00CB16BC" w:rsidRPr="000C486E">
        <w:rPr>
          <w:rFonts w:eastAsiaTheme="minorHAnsi"/>
          <w:iCs w:val="0"/>
          <w:spacing w:val="0"/>
        </w:rPr>
        <w:t>.</w:t>
      </w:r>
    </w:p>
    <w:p w:rsidR="00CB16BC" w:rsidRDefault="0033671C" w:rsidP="00CB16BC">
      <w:pPr>
        <w:pStyle w:val="ad"/>
        <w:spacing w:after="0" w:line="360" w:lineRule="auto"/>
        <w:ind w:firstLine="851"/>
        <w:rPr>
          <w:rFonts w:eastAsiaTheme="minorHAnsi"/>
          <w:iCs w:val="0"/>
          <w:spacing w:val="0"/>
        </w:rPr>
      </w:pPr>
      <w:r>
        <w:rPr>
          <w:rFonts w:eastAsiaTheme="minorHAnsi"/>
          <w:iCs w:val="0"/>
          <w:spacing w:val="0"/>
        </w:rPr>
        <w:t>В отличие от границ лесничеств и кварталов, данные о таксационных выделах не хранятся в открытом доступе. Поэтому было принято решение о визуальном – дешифровочном способе выделов для последующих измерений.</w:t>
      </w:r>
    </w:p>
    <w:p w:rsidR="00294D2F" w:rsidRDefault="00294D2F" w:rsidP="00CB16BC">
      <w:pPr>
        <w:pStyle w:val="ad"/>
        <w:spacing w:after="0" w:line="360" w:lineRule="auto"/>
        <w:ind w:firstLine="851"/>
        <w:jc w:val="center"/>
        <w:rPr>
          <w:rFonts w:eastAsiaTheme="minorHAnsi"/>
          <w:iCs w:val="0"/>
          <w:spacing w:val="0"/>
        </w:rPr>
      </w:pPr>
      <w:r>
        <w:rPr>
          <w:noProof/>
          <w:lang w:eastAsia="ru-RU"/>
        </w:rPr>
        <w:drawing>
          <wp:inline distT="0" distB="0" distL="0" distR="0" wp14:anchorId="5967E063" wp14:editId="01180D09">
            <wp:extent cx="4377128" cy="2636034"/>
            <wp:effectExtent l="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378737" cy="2637003"/>
                    </a:xfrm>
                    <a:prstGeom prst="rect">
                      <a:avLst/>
                    </a:prstGeom>
                  </pic:spPr>
                </pic:pic>
              </a:graphicData>
            </a:graphic>
          </wp:inline>
        </w:drawing>
      </w:r>
    </w:p>
    <w:p w:rsidR="00294D2F" w:rsidRDefault="00FB3B0F" w:rsidP="009014CB">
      <w:pPr>
        <w:pStyle w:val="ad"/>
        <w:spacing w:line="360" w:lineRule="auto"/>
        <w:ind w:firstLine="851"/>
        <w:jc w:val="center"/>
        <w:rPr>
          <w:rFonts w:eastAsiaTheme="minorHAnsi"/>
          <w:iCs w:val="0"/>
          <w:spacing w:val="0"/>
        </w:rPr>
      </w:pPr>
      <w:r>
        <w:rPr>
          <w:rFonts w:eastAsiaTheme="minorHAnsi"/>
          <w:iCs w:val="0"/>
          <w:spacing w:val="0"/>
        </w:rPr>
        <w:t>Рис. 5</w:t>
      </w:r>
      <w:r w:rsidR="00294D2F">
        <w:rPr>
          <w:rFonts w:eastAsiaTheme="minorHAnsi"/>
          <w:iCs w:val="0"/>
          <w:spacing w:val="0"/>
        </w:rPr>
        <w:t>. Границы выделов</w:t>
      </w:r>
    </w:p>
    <w:p w:rsidR="0033671C" w:rsidRDefault="0033671C" w:rsidP="0033671C">
      <w:pPr>
        <w:pStyle w:val="ad"/>
        <w:spacing w:after="0" w:line="360" w:lineRule="auto"/>
        <w:ind w:firstLine="851"/>
        <w:rPr>
          <w:rFonts w:eastAsiaTheme="minorHAnsi"/>
          <w:iCs w:val="0"/>
          <w:spacing w:val="0"/>
        </w:rPr>
      </w:pPr>
      <w:r>
        <w:rPr>
          <w:rFonts w:eastAsiaTheme="minorHAnsi"/>
          <w:iCs w:val="0"/>
          <w:spacing w:val="0"/>
        </w:rPr>
        <w:t xml:space="preserve">Используя различные комбинации каналов мультиспектральных снимков, например, </w:t>
      </w:r>
      <w:r>
        <w:rPr>
          <w:rFonts w:eastAsiaTheme="minorHAnsi"/>
          <w:iCs w:val="0"/>
          <w:spacing w:val="0"/>
          <w:lang w:val="en-US"/>
        </w:rPr>
        <w:t>Green</w:t>
      </w:r>
      <w:r w:rsidRPr="00294D2F">
        <w:rPr>
          <w:rFonts w:eastAsiaTheme="minorHAnsi"/>
          <w:iCs w:val="0"/>
          <w:spacing w:val="0"/>
        </w:rPr>
        <w:t xml:space="preserve"> – </w:t>
      </w:r>
      <w:r>
        <w:rPr>
          <w:rFonts w:eastAsiaTheme="minorHAnsi"/>
          <w:iCs w:val="0"/>
          <w:spacing w:val="0"/>
          <w:lang w:val="en-US"/>
        </w:rPr>
        <w:t>Red</w:t>
      </w:r>
      <w:r w:rsidRPr="00294D2F">
        <w:rPr>
          <w:rFonts w:eastAsiaTheme="minorHAnsi"/>
          <w:iCs w:val="0"/>
          <w:spacing w:val="0"/>
        </w:rPr>
        <w:t xml:space="preserve"> – </w:t>
      </w:r>
      <w:r>
        <w:rPr>
          <w:rFonts w:eastAsiaTheme="minorHAnsi"/>
          <w:iCs w:val="0"/>
          <w:spacing w:val="0"/>
          <w:lang w:val="en-US"/>
        </w:rPr>
        <w:t>N</w:t>
      </w:r>
      <w:r>
        <w:rPr>
          <w:rFonts w:eastAsiaTheme="minorHAnsi"/>
          <w:iCs w:val="0"/>
          <w:spacing w:val="0"/>
        </w:rPr>
        <w:t>ir</w:t>
      </w:r>
      <w:r w:rsidRPr="00294D2F">
        <w:rPr>
          <w:rFonts w:eastAsiaTheme="minorHAnsi"/>
          <w:iCs w:val="0"/>
          <w:spacing w:val="0"/>
        </w:rPr>
        <w:t xml:space="preserve">, </w:t>
      </w:r>
      <w:r>
        <w:rPr>
          <w:rFonts w:eastAsiaTheme="minorHAnsi"/>
          <w:iCs w:val="0"/>
          <w:spacing w:val="0"/>
        </w:rPr>
        <w:t>можно хорошо различи</w:t>
      </w:r>
      <w:r w:rsidR="009014CB">
        <w:rPr>
          <w:rFonts w:eastAsiaTheme="minorHAnsi"/>
          <w:iCs w:val="0"/>
          <w:spacing w:val="0"/>
        </w:rPr>
        <w:t xml:space="preserve">ть разные типы растительности. </w:t>
      </w:r>
    </w:p>
    <w:p w:rsidR="006F4830" w:rsidRDefault="0033671C" w:rsidP="009014CB">
      <w:pPr>
        <w:pStyle w:val="ad"/>
        <w:spacing w:line="360" w:lineRule="auto"/>
        <w:ind w:firstLine="851"/>
        <w:rPr>
          <w:rFonts w:eastAsiaTheme="minorHAnsi"/>
          <w:iCs w:val="0"/>
          <w:spacing w:val="0"/>
        </w:rPr>
      </w:pPr>
      <w:r>
        <w:rPr>
          <w:rFonts w:eastAsiaTheme="minorHAnsi"/>
          <w:iCs w:val="0"/>
          <w:spacing w:val="0"/>
        </w:rPr>
        <w:t>Учитывая, что минимальная площадь лесотаксационного выдела естественных насаждений не должна быть менее 1 га (Лесотаксационная инструкция</w:t>
      </w:r>
      <w:r w:rsidR="002D5A43">
        <w:rPr>
          <w:rFonts w:eastAsiaTheme="minorHAnsi"/>
          <w:iCs w:val="0"/>
          <w:spacing w:val="0"/>
        </w:rPr>
        <w:t>, 2018</w:t>
      </w:r>
      <w:r>
        <w:rPr>
          <w:rFonts w:eastAsiaTheme="minorHAnsi"/>
          <w:iCs w:val="0"/>
          <w:spacing w:val="0"/>
        </w:rPr>
        <w:t>) были определены границы выделов</w:t>
      </w:r>
      <w:r w:rsidR="000813FD">
        <w:rPr>
          <w:rFonts w:eastAsiaTheme="minorHAnsi"/>
          <w:iCs w:val="0"/>
          <w:spacing w:val="0"/>
        </w:rPr>
        <w:t xml:space="preserve"> (Рис. </w:t>
      </w:r>
      <w:r w:rsidR="00C252ED">
        <w:rPr>
          <w:rFonts w:eastAsiaTheme="minorHAnsi"/>
          <w:iCs w:val="0"/>
          <w:spacing w:val="0"/>
        </w:rPr>
        <w:t>5</w:t>
      </w:r>
      <w:r w:rsidR="00EB3F01">
        <w:rPr>
          <w:rFonts w:eastAsiaTheme="minorHAnsi"/>
          <w:iCs w:val="0"/>
          <w:spacing w:val="0"/>
        </w:rPr>
        <w:t>, Приложение 5</w:t>
      </w:r>
      <w:r w:rsidR="000813FD">
        <w:rPr>
          <w:rFonts w:eastAsiaTheme="minorHAnsi"/>
          <w:iCs w:val="0"/>
          <w:spacing w:val="0"/>
        </w:rPr>
        <w:t>)</w:t>
      </w:r>
      <w:r w:rsidR="009014CB">
        <w:rPr>
          <w:rFonts w:eastAsiaTheme="minorHAnsi"/>
          <w:iCs w:val="0"/>
          <w:spacing w:val="0"/>
        </w:rPr>
        <w:t>.</w:t>
      </w:r>
    </w:p>
    <w:p w:rsidR="00664CA2" w:rsidRDefault="002D5A43" w:rsidP="00040FE4">
      <w:pPr>
        <w:pStyle w:val="ad"/>
        <w:spacing w:after="0" w:line="360" w:lineRule="auto"/>
        <w:jc w:val="center"/>
        <w:rPr>
          <w:rFonts w:eastAsiaTheme="minorHAnsi"/>
          <w:iCs w:val="0"/>
          <w:spacing w:val="0"/>
        </w:rPr>
      </w:pPr>
      <w:r>
        <w:rPr>
          <w:rFonts w:eastAsiaTheme="minorHAnsi"/>
          <w:iCs w:val="0"/>
          <w:spacing w:val="0"/>
        </w:rPr>
        <w:lastRenderedPageBreak/>
        <w:t>3.1. Подготовка данных, используемых для проверки результатов работы инструментов ГИС.</w:t>
      </w:r>
    </w:p>
    <w:p w:rsidR="002D5A43" w:rsidRDefault="002D5A43" w:rsidP="009014CB">
      <w:pPr>
        <w:pStyle w:val="ad"/>
        <w:spacing w:after="0" w:line="360" w:lineRule="auto"/>
        <w:ind w:firstLine="851"/>
        <w:rPr>
          <w:rFonts w:eastAsiaTheme="minorHAnsi"/>
          <w:iCs w:val="0"/>
          <w:spacing w:val="0"/>
        </w:rPr>
      </w:pPr>
      <w:r>
        <w:rPr>
          <w:rFonts w:eastAsiaTheme="minorHAnsi"/>
          <w:iCs w:val="0"/>
          <w:spacing w:val="0"/>
        </w:rPr>
        <w:t xml:space="preserve">Контурное дешифрирование нашло свое применение в таксации. Но это довольно затратный по времени </w:t>
      </w:r>
      <w:r w:rsidR="00B16EC4">
        <w:rPr>
          <w:rFonts w:eastAsiaTheme="minorHAnsi"/>
          <w:iCs w:val="0"/>
          <w:spacing w:val="0"/>
        </w:rPr>
        <w:t xml:space="preserve">процесс. </w:t>
      </w:r>
      <w:r>
        <w:rPr>
          <w:rFonts w:eastAsiaTheme="minorHAnsi"/>
          <w:iCs w:val="0"/>
          <w:spacing w:val="0"/>
        </w:rPr>
        <w:t>Поэтому замена ручной работы на автоматическое определение некоторых параметров довольн</w:t>
      </w:r>
      <w:r w:rsidR="008912D2">
        <w:rPr>
          <w:rFonts w:eastAsiaTheme="minorHAnsi"/>
          <w:iCs w:val="0"/>
          <w:spacing w:val="0"/>
        </w:rPr>
        <w:t>о актуальная проблема. Для того</w:t>
      </w:r>
      <w:r>
        <w:rPr>
          <w:rFonts w:eastAsiaTheme="minorHAnsi"/>
          <w:iCs w:val="0"/>
          <w:spacing w:val="0"/>
        </w:rPr>
        <w:t xml:space="preserve"> чтобы проверить </w:t>
      </w:r>
      <w:r w:rsidR="00B16EC4">
        <w:rPr>
          <w:rFonts w:eastAsiaTheme="minorHAnsi"/>
          <w:iCs w:val="0"/>
          <w:spacing w:val="0"/>
        </w:rPr>
        <w:t xml:space="preserve">результаты инструментов анализа, необходимо создать участки с известными параметрами, с которыми будем сравнивать полученные результаты. Таким </w:t>
      </w:r>
      <w:r w:rsidR="000813FD">
        <w:rPr>
          <w:rFonts w:eastAsiaTheme="minorHAnsi"/>
          <w:iCs w:val="0"/>
          <w:spacing w:val="0"/>
        </w:rPr>
        <w:t>образом,</w:t>
      </w:r>
      <w:r w:rsidR="00B16EC4">
        <w:rPr>
          <w:rFonts w:eastAsiaTheme="minorHAnsi"/>
          <w:iCs w:val="0"/>
          <w:spacing w:val="0"/>
        </w:rPr>
        <w:t xml:space="preserve"> будет подобран наиболее удачный автоматический метод по определению необходимых показателей. </w:t>
      </w:r>
    </w:p>
    <w:p w:rsidR="00B16EC4" w:rsidRDefault="00CD7BBA" w:rsidP="00675569">
      <w:pPr>
        <w:pStyle w:val="ad"/>
        <w:spacing w:after="0" w:line="360" w:lineRule="auto"/>
        <w:ind w:firstLine="851"/>
        <w:rPr>
          <w:rFonts w:eastAsiaTheme="minorHAnsi"/>
          <w:iCs w:val="0"/>
          <w:spacing w:val="0"/>
        </w:rPr>
      </w:pPr>
      <w:r>
        <w:rPr>
          <w:rFonts w:eastAsiaTheme="minorHAnsi"/>
          <w:iCs w:val="0"/>
          <w:spacing w:val="0"/>
        </w:rPr>
        <w:t>Кроны видны</w:t>
      </w:r>
      <w:r w:rsidR="00892A82">
        <w:rPr>
          <w:rFonts w:eastAsiaTheme="minorHAnsi"/>
          <w:iCs w:val="0"/>
          <w:spacing w:val="0"/>
        </w:rPr>
        <w:t xml:space="preserve"> на аэроснимках</w:t>
      </w:r>
      <w:r w:rsidR="00675569" w:rsidRPr="00675569">
        <w:rPr>
          <w:rFonts w:eastAsiaTheme="minorHAnsi"/>
          <w:iCs w:val="0"/>
          <w:spacing w:val="0"/>
        </w:rPr>
        <w:t>.</w:t>
      </w:r>
      <w:r>
        <w:rPr>
          <w:rFonts w:eastAsiaTheme="minorHAnsi"/>
          <w:iCs w:val="0"/>
          <w:spacing w:val="0"/>
        </w:rPr>
        <w:t xml:space="preserve"> Мы можем определить их</w:t>
      </w:r>
      <w:r w:rsidR="00B16EC4">
        <w:rPr>
          <w:rFonts w:eastAsiaTheme="minorHAnsi"/>
          <w:iCs w:val="0"/>
          <w:spacing w:val="0"/>
        </w:rPr>
        <w:t xml:space="preserve"> диаметр или площадь, что можно использовать </w:t>
      </w:r>
      <w:r w:rsidR="00DF7BB3">
        <w:rPr>
          <w:rFonts w:eastAsiaTheme="minorHAnsi"/>
          <w:iCs w:val="0"/>
          <w:spacing w:val="0"/>
        </w:rPr>
        <w:t xml:space="preserve">для расчетов </w:t>
      </w:r>
      <w:r w:rsidR="00B16EC4">
        <w:rPr>
          <w:rFonts w:eastAsiaTheme="minorHAnsi"/>
          <w:iCs w:val="0"/>
          <w:spacing w:val="0"/>
        </w:rPr>
        <w:t xml:space="preserve">в дальнейшем. </w:t>
      </w:r>
    </w:p>
    <w:p w:rsidR="00675569" w:rsidRDefault="006748EF" w:rsidP="00675569">
      <w:pPr>
        <w:pStyle w:val="ad"/>
        <w:spacing w:after="0" w:line="360" w:lineRule="auto"/>
        <w:ind w:firstLine="851"/>
        <w:rPr>
          <w:rFonts w:eastAsiaTheme="minorHAnsi"/>
          <w:iCs w:val="0"/>
          <w:spacing w:val="0"/>
        </w:rPr>
      </w:pPr>
      <w:r>
        <w:rPr>
          <w:rFonts w:eastAsiaTheme="minorHAnsi"/>
          <w:iCs w:val="0"/>
          <w:spacing w:val="0"/>
        </w:rPr>
        <w:t>Первый этап – создание эталонных участков, то есть</w:t>
      </w:r>
      <w:r w:rsidR="00675569">
        <w:rPr>
          <w:rFonts w:eastAsiaTheme="minorHAnsi"/>
          <w:iCs w:val="0"/>
          <w:spacing w:val="0"/>
        </w:rPr>
        <w:t xml:space="preserve"> векторизация </w:t>
      </w:r>
      <w:r w:rsidR="00712ADD">
        <w:rPr>
          <w:rFonts w:eastAsiaTheme="minorHAnsi"/>
          <w:iCs w:val="0"/>
          <w:spacing w:val="0"/>
        </w:rPr>
        <w:t xml:space="preserve">крон на разных участках растра. Количество крон варьировалось от 20 и более. Одновременно с выделением крон проходило и определение породы деревьев (по эталонным участкам) с помощью комбинации каналов мультиспектральных снимков. </w:t>
      </w:r>
      <w:r w:rsidR="00C266F0">
        <w:rPr>
          <w:rFonts w:eastAsiaTheme="minorHAnsi"/>
          <w:iCs w:val="0"/>
          <w:spacing w:val="0"/>
        </w:rPr>
        <w:t>Всего было выделено 1616 деревьев</w:t>
      </w:r>
      <w:r>
        <w:rPr>
          <w:rFonts w:eastAsiaTheme="minorHAnsi"/>
          <w:iCs w:val="0"/>
          <w:spacing w:val="0"/>
        </w:rPr>
        <w:t xml:space="preserve"> на 21 участке</w:t>
      </w:r>
      <w:r w:rsidR="00C266F0">
        <w:rPr>
          <w:rFonts w:eastAsiaTheme="minorHAnsi"/>
          <w:iCs w:val="0"/>
          <w:spacing w:val="0"/>
        </w:rPr>
        <w:t>.</w:t>
      </w:r>
    </w:p>
    <w:p w:rsidR="00712ADD" w:rsidRDefault="000813FD" w:rsidP="00675569">
      <w:pPr>
        <w:pStyle w:val="ad"/>
        <w:spacing w:after="0" w:line="360" w:lineRule="auto"/>
        <w:ind w:firstLine="851"/>
        <w:rPr>
          <w:rFonts w:eastAsiaTheme="minorHAnsi"/>
          <w:iCs w:val="0"/>
          <w:spacing w:val="0"/>
        </w:rPr>
      </w:pPr>
      <w:r>
        <w:rPr>
          <w:rFonts w:eastAsiaTheme="minorHAnsi"/>
          <w:iCs w:val="0"/>
          <w:spacing w:val="0"/>
        </w:rPr>
        <w:t>С</w:t>
      </w:r>
      <w:r w:rsidR="00712ADD">
        <w:rPr>
          <w:rFonts w:eastAsiaTheme="minorHAnsi"/>
          <w:iCs w:val="0"/>
          <w:spacing w:val="0"/>
        </w:rPr>
        <w:t xml:space="preserve"> помощью зональной статистики </w:t>
      </w:r>
      <w:r w:rsidR="006748EF">
        <w:rPr>
          <w:rFonts w:eastAsiaTheme="minorHAnsi"/>
          <w:iCs w:val="0"/>
          <w:spacing w:val="0"/>
        </w:rPr>
        <w:t>определили</w:t>
      </w:r>
      <w:r w:rsidR="00712ADD">
        <w:rPr>
          <w:rFonts w:eastAsiaTheme="minorHAnsi"/>
          <w:iCs w:val="0"/>
          <w:spacing w:val="0"/>
        </w:rPr>
        <w:t xml:space="preserve"> максимальное значение</w:t>
      </w:r>
      <w:r w:rsidR="002E49CF">
        <w:rPr>
          <w:rFonts w:eastAsiaTheme="minorHAnsi"/>
          <w:iCs w:val="0"/>
          <w:spacing w:val="0"/>
        </w:rPr>
        <w:t xml:space="preserve"> растра </w:t>
      </w:r>
      <w:r w:rsidR="00712ADD">
        <w:rPr>
          <w:rFonts w:eastAsiaTheme="minorHAnsi"/>
          <w:iCs w:val="0"/>
          <w:spacing w:val="0"/>
        </w:rPr>
        <w:t xml:space="preserve">в </w:t>
      </w:r>
      <w:r w:rsidR="002E49CF">
        <w:rPr>
          <w:rFonts w:eastAsiaTheme="minorHAnsi"/>
          <w:iCs w:val="0"/>
          <w:spacing w:val="0"/>
        </w:rPr>
        <w:t>границах каждой</w:t>
      </w:r>
      <w:r w:rsidR="00712ADD">
        <w:rPr>
          <w:rFonts w:eastAsiaTheme="minorHAnsi"/>
          <w:iCs w:val="0"/>
          <w:spacing w:val="0"/>
        </w:rPr>
        <w:t xml:space="preserve"> кроны. Его и приняли за высоту вершины. </w:t>
      </w:r>
      <w:r>
        <w:rPr>
          <w:rFonts w:eastAsiaTheme="minorHAnsi"/>
          <w:iCs w:val="0"/>
          <w:spacing w:val="0"/>
        </w:rPr>
        <w:t>Далее</w:t>
      </w:r>
      <w:r w:rsidR="00712ADD">
        <w:rPr>
          <w:rFonts w:eastAsiaTheme="minorHAnsi"/>
          <w:iCs w:val="0"/>
          <w:spacing w:val="0"/>
        </w:rPr>
        <w:t xml:space="preserve"> рассчитали площадь каждой кроны</w:t>
      </w:r>
      <w:r w:rsidR="00712ADD" w:rsidRPr="00EE0544">
        <w:rPr>
          <w:rFonts w:eastAsiaTheme="minorHAnsi"/>
          <w:iCs w:val="0"/>
          <w:spacing w:val="0"/>
        </w:rPr>
        <w:t xml:space="preserve"> </w:t>
      </w:r>
      <w:r w:rsidR="00712ADD">
        <w:rPr>
          <w:rFonts w:eastAsiaTheme="minorHAnsi"/>
          <w:iCs w:val="0"/>
          <w:spacing w:val="0"/>
        </w:rPr>
        <w:t>в калькуляторе полей (Рис.</w:t>
      </w:r>
      <w:r w:rsidR="00C252ED">
        <w:rPr>
          <w:rFonts w:eastAsiaTheme="minorHAnsi"/>
          <w:iCs w:val="0"/>
          <w:spacing w:val="0"/>
        </w:rPr>
        <w:t>6</w:t>
      </w:r>
      <w:r w:rsidR="00712ADD">
        <w:rPr>
          <w:rFonts w:eastAsiaTheme="minorHAnsi"/>
          <w:iCs w:val="0"/>
          <w:spacing w:val="0"/>
        </w:rPr>
        <w:t xml:space="preserve">). </w:t>
      </w:r>
    </w:p>
    <w:p w:rsidR="00712ADD" w:rsidRDefault="00712ADD" w:rsidP="00B16EC4">
      <w:pPr>
        <w:pStyle w:val="ad"/>
        <w:spacing w:after="0" w:line="360" w:lineRule="auto"/>
        <w:ind w:firstLine="851"/>
        <w:jc w:val="center"/>
        <w:rPr>
          <w:rFonts w:eastAsiaTheme="minorHAnsi"/>
          <w:iCs w:val="0"/>
          <w:spacing w:val="0"/>
        </w:rPr>
      </w:pPr>
      <w:r>
        <w:rPr>
          <w:noProof/>
          <w:lang w:eastAsia="ru-RU"/>
        </w:rPr>
        <w:drawing>
          <wp:inline distT="0" distB="0" distL="0" distR="0" wp14:anchorId="12B8C84C" wp14:editId="55E8BDA9">
            <wp:extent cx="3007702" cy="2643510"/>
            <wp:effectExtent l="0" t="0" r="254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681"/>
                    <a:stretch/>
                  </pic:blipFill>
                  <pic:spPr bwMode="auto">
                    <a:xfrm>
                      <a:off x="0" y="0"/>
                      <a:ext cx="3031888" cy="2664767"/>
                    </a:xfrm>
                    <a:prstGeom prst="rect">
                      <a:avLst/>
                    </a:prstGeom>
                    <a:ln>
                      <a:noFill/>
                    </a:ln>
                    <a:extLst>
                      <a:ext uri="{53640926-AAD7-44D8-BBD7-CCE9431645EC}">
                        <a14:shadowObscured xmlns:a14="http://schemas.microsoft.com/office/drawing/2010/main"/>
                      </a:ext>
                    </a:extLst>
                  </pic:spPr>
                </pic:pic>
              </a:graphicData>
            </a:graphic>
          </wp:inline>
        </w:drawing>
      </w:r>
    </w:p>
    <w:p w:rsidR="00712ADD" w:rsidRPr="00712ADD" w:rsidRDefault="00712ADD" w:rsidP="005604EA">
      <w:pPr>
        <w:pStyle w:val="ad"/>
        <w:spacing w:line="360" w:lineRule="auto"/>
        <w:ind w:firstLine="851"/>
        <w:jc w:val="center"/>
        <w:rPr>
          <w:rFonts w:eastAsiaTheme="minorHAnsi"/>
          <w:iCs w:val="0"/>
          <w:spacing w:val="0"/>
        </w:rPr>
      </w:pPr>
      <w:r>
        <w:rPr>
          <w:rFonts w:eastAsiaTheme="minorHAnsi"/>
          <w:iCs w:val="0"/>
          <w:spacing w:val="0"/>
        </w:rPr>
        <w:t xml:space="preserve">Рис. </w:t>
      </w:r>
      <w:r w:rsidR="00FB3B0F">
        <w:rPr>
          <w:rFonts w:eastAsiaTheme="minorHAnsi"/>
          <w:iCs w:val="0"/>
          <w:spacing w:val="0"/>
        </w:rPr>
        <w:t>6</w:t>
      </w:r>
      <w:r>
        <w:rPr>
          <w:rFonts w:eastAsiaTheme="minorHAnsi"/>
          <w:iCs w:val="0"/>
          <w:spacing w:val="0"/>
        </w:rPr>
        <w:t>. Вычисление площади в калькуляторе полей</w:t>
      </w:r>
    </w:p>
    <w:p w:rsidR="000813FD" w:rsidRDefault="000813FD" w:rsidP="000813FD">
      <w:pPr>
        <w:pStyle w:val="ad"/>
        <w:spacing w:after="0" w:line="360" w:lineRule="auto"/>
        <w:ind w:firstLine="851"/>
        <w:rPr>
          <w:rFonts w:eastAsiaTheme="minorHAnsi"/>
          <w:iCs w:val="0"/>
          <w:spacing w:val="0"/>
        </w:rPr>
      </w:pPr>
      <w:r>
        <w:rPr>
          <w:rFonts w:eastAsiaTheme="minorHAnsi"/>
          <w:iCs w:val="0"/>
          <w:spacing w:val="0"/>
        </w:rPr>
        <w:t>После вычислений значен</w:t>
      </w:r>
      <w:r w:rsidR="006748EF">
        <w:rPr>
          <w:rFonts w:eastAsiaTheme="minorHAnsi"/>
          <w:iCs w:val="0"/>
          <w:spacing w:val="0"/>
        </w:rPr>
        <w:t>ий площади крон и высоты деревьев</w:t>
      </w:r>
      <w:r>
        <w:rPr>
          <w:rFonts w:eastAsiaTheme="minorHAnsi"/>
          <w:iCs w:val="0"/>
          <w:spacing w:val="0"/>
        </w:rPr>
        <w:t xml:space="preserve"> </w:t>
      </w:r>
      <w:r w:rsidR="006748EF">
        <w:rPr>
          <w:rFonts w:eastAsiaTheme="minorHAnsi"/>
          <w:iCs w:val="0"/>
          <w:spacing w:val="0"/>
        </w:rPr>
        <w:t>разделили</w:t>
      </w:r>
      <w:r>
        <w:rPr>
          <w:rFonts w:eastAsiaTheme="minorHAnsi"/>
          <w:iCs w:val="0"/>
          <w:spacing w:val="0"/>
        </w:rPr>
        <w:t xml:space="preserve"> деревья на четыре группы: </w:t>
      </w:r>
    </w:p>
    <w:p w:rsidR="000813FD" w:rsidRDefault="000813FD" w:rsidP="000813FD">
      <w:pPr>
        <w:pStyle w:val="ad"/>
        <w:spacing w:after="0" w:line="360" w:lineRule="auto"/>
        <w:ind w:firstLine="851"/>
        <w:rPr>
          <w:rFonts w:eastAsiaTheme="minorHAnsi"/>
          <w:iCs w:val="0"/>
          <w:spacing w:val="0"/>
        </w:rPr>
      </w:pPr>
      <w:r>
        <w:rPr>
          <w:rFonts w:eastAsiaTheme="minorHAnsi"/>
          <w:iCs w:val="0"/>
          <w:spacing w:val="0"/>
        </w:rPr>
        <w:t>1) Высокие деревья с большой кроной;</w:t>
      </w:r>
    </w:p>
    <w:p w:rsidR="000813FD" w:rsidRDefault="000813FD" w:rsidP="000813FD">
      <w:pPr>
        <w:pStyle w:val="ad"/>
        <w:spacing w:after="0" w:line="360" w:lineRule="auto"/>
        <w:ind w:firstLine="851"/>
        <w:rPr>
          <w:rFonts w:eastAsiaTheme="minorHAnsi"/>
          <w:iCs w:val="0"/>
          <w:spacing w:val="0"/>
        </w:rPr>
      </w:pPr>
      <w:r>
        <w:rPr>
          <w:rFonts w:eastAsiaTheme="minorHAnsi"/>
          <w:iCs w:val="0"/>
          <w:spacing w:val="0"/>
        </w:rPr>
        <w:t>2) Высокие деревья с кроной малой площади;</w:t>
      </w:r>
    </w:p>
    <w:p w:rsidR="000813FD" w:rsidRDefault="000813FD" w:rsidP="000813FD">
      <w:pPr>
        <w:pStyle w:val="ad"/>
        <w:spacing w:after="0" w:line="360" w:lineRule="auto"/>
        <w:ind w:firstLine="851"/>
        <w:rPr>
          <w:rFonts w:eastAsiaTheme="minorHAnsi"/>
          <w:iCs w:val="0"/>
          <w:spacing w:val="0"/>
        </w:rPr>
      </w:pPr>
      <w:r>
        <w:rPr>
          <w:rFonts w:eastAsiaTheme="minorHAnsi"/>
          <w:iCs w:val="0"/>
          <w:spacing w:val="0"/>
        </w:rPr>
        <w:lastRenderedPageBreak/>
        <w:t>3) Низкие деревья с большой кроной;</w:t>
      </w:r>
    </w:p>
    <w:p w:rsidR="000813FD" w:rsidRDefault="000813FD" w:rsidP="000813FD">
      <w:pPr>
        <w:pStyle w:val="ad"/>
        <w:spacing w:after="0" w:line="360" w:lineRule="auto"/>
        <w:ind w:firstLine="851"/>
        <w:rPr>
          <w:rFonts w:eastAsiaTheme="minorHAnsi"/>
          <w:iCs w:val="0"/>
          <w:spacing w:val="0"/>
        </w:rPr>
      </w:pPr>
      <w:r>
        <w:rPr>
          <w:rFonts w:eastAsiaTheme="minorHAnsi"/>
          <w:iCs w:val="0"/>
          <w:spacing w:val="0"/>
        </w:rPr>
        <w:t>4) Низкие деревья с кроной малой площади.</w:t>
      </w:r>
    </w:p>
    <w:p w:rsidR="006748EF" w:rsidRDefault="006748EF" w:rsidP="00712ADD">
      <w:pPr>
        <w:pStyle w:val="ad"/>
        <w:spacing w:after="0" w:line="360" w:lineRule="auto"/>
        <w:ind w:firstLine="851"/>
        <w:rPr>
          <w:rFonts w:eastAsiaTheme="minorHAnsi"/>
          <w:iCs w:val="0"/>
          <w:spacing w:val="0"/>
        </w:rPr>
      </w:pPr>
      <w:r>
        <w:rPr>
          <w:rFonts w:eastAsiaTheme="minorHAnsi"/>
          <w:iCs w:val="0"/>
          <w:spacing w:val="0"/>
        </w:rPr>
        <w:t xml:space="preserve">Для того чтобы разделить эти группы между собой использовалась медиана. </w:t>
      </w:r>
      <w:r w:rsidR="005604EA">
        <w:rPr>
          <w:rFonts w:eastAsiaTheme="minorHAnsi"/>
          <w:iCs w:val="0"/>
          <w:spacing w:val="0"/>
        </w:rPr>
        <w:t>Например, е</w:t>
      </w:r>
      <w:r>
        <w:rPr>
          <w:rFonts w:eastAsiaTheme="minorHAnsi"/>
          <w:iCs w:val="0"/>
          <w:spacing w:val="0"/>
        </w:rPr>
        <w:t>сли площадь кроны и высота больше, чем</w:t>
      </w:r>
      <w:r w:rsidR="00F15494">
        <w:rPr>
          <w:rFonts w:eastAsiaTheme="minorHAnsi"/>
          <w:iCs w:val="0"/>
          <w:spacing w:val="0"/>
        </w:rPr>
        <w:t xml:space="preserve"> значение медианы, то дерево относилось в первой группе. Если высота больше медианы, а площадь кроны меньше - то во вторую. </w:t>
      </w:r>
    </w:p>
    <w:p w:rsidR="00457D4C" w:rsidRDefault="00457D4C" w:rsidP="00712ADD">
      <w:pPr>
        <w:pStyle w:val="ad"/>
        <w:spacing w:after="0" w:line="360" w:lineRule="auto"/>
        <w:ind w:firstLine="851"/>
        <w:rPr>
          <w:rFonts w:eastAsiaTheme="minorHAnsi"/>
          <w:iCs w:val="0"/>
          <w:spacing w:val="0"/>
        </w:rPr>
      </w:pPr>
      <w:r>
        <w:rPr>
          <w:rFonts w:eastAsiaTheme="minorHAnsi"/>
          <w:iCs w:val="0"/>
          <w:spacing w:val="0"/>
        </w:rPr>
        <w:t>По каждой группе была вычислена описательная статистика, которая включала в себя среднее значение, стандартную ошибку, медиану, стандартное отклонение, дисперсию выборки, эксцесс, асимметричность, интервал, минимум, максимум и общее количество.</w:t>
      </w:r>
    </w:p>
    <w:p w:rsidR="00457D4C" w:rsidRDefault="00457D4C" w:rsidP="00712ADD">
      <w:pPr>
        <w:pStyle w:val="ad"/>
        <w:spacing w:after="0" w:line="360" w:lineRule="auto"/>
        <w:ind w:firstLine="851"/>
        <w:rPr>
          <w:rFonts w:eastAsiaTheme="minorHAnsi"/>
          <w:iCs w:val="0"/>
          <w:spacing w:val="0"/>
        </w:rPr>
      </w:pPr>
      <w:r>
        <w:rPr>
          <w:rFonts w:eastAsiaTheme="minorHAnsi"/>
          <w:iCs w:val="0"/>
          <w:spacing w:val="0"/>
        </w:rPr>
        <w:t xml:space="preserve">Эти показатели были вычислены в программном продукте </w:t>
      </w:r>
      <w:r>
        <w:rPr>
          <w:rFonts w:eastAsiaTheme="minorHAnsi"/>
          <w:iCs w:val="0"/>
          <w:spacing w:val="0"/>
          <w:lang w:val="en-US"/>
        </w:rPr>
        <w:t>Microsoft</w:t>
      </w:r>
      <w:r w:rsidRPr="00457D4C">
        <w:rPr>
          <w:rFonts w:eastAsiaTheme="minorHAnsi"/>
          <w:iCs w:val="0"/>
          <w:spacing w:val="0"/>
        </w:rPr>
        <w:t xml:space="preserve"> </w:t>
      </w:r>
      <w:r>
        <w:rPr>
          <w:rFonts w:eastAsiaTheme="minorHAnsi"/>
          <w:iCs w:val="0"/>
          <w:spacing w:val="0"/>
          <w:lang w:val="en-US"/>
        </w:rPr>
        <w:t>Excel</w:t>
      </w:r>
      <w:r w:rsidR="00C252ED">
        <w:rPr>
          <w:rFonts w:eastAsiaTheme="minorHAnsi"/>
          <w:iCs w:val="0"/>
          <w:spacing w:val="0"/>
        </w:rPr>
        <w:t xml:space="preserve"> (Рис. 7)</w:t>
      </w:r>
      <w:r w:rsidRPr="00457D4C">
        <w:rPr>
          <w:rFonts w:eastAsiaTheme="minorHAnsi"/>
          <w:iCs w:val="0"/>
          <w:spacing w:val="0"/>
        </w:rPr>
        <w:t xml:space="preserve">. </w:t>
      </w:r>
      <w:r>
        <w:rPr>
          <w:rFonts w:eastAsiaTheme="minorHAnsi"/>
          <w:iCs w:val="0"/>
          <w:spacing w:val="0"/>
        </w:rPr>
        <w:t xml:space="preserve">Для этого необходимо в надстройках программы активировать доступный инструмент «Пакет анализа». В результате в разделе </w:t>
      </w:r>
      <w:r w:rsidR="00F15494">
        <w:rPr>
          <w:rFonts w:eastAsiaTheme="minorHAnsi"/>
          <w:iCs w:val="0"/>
          <w:spacing w:val="0"/>
        </w:rPr>
        <w:t>«</w:t>
      </w:r>
      <w:r>
        <w:rPr>
          <w:rFonts w:eastAsiaTheme="minorHAnsi"/>
          <w:iCs w:val="0"/>
          <w:spacing w:val="0"/>
        </w:rPr>
        <w:t>Данные</w:t>
      </w:r>
      <w:r w:rsidR="00F15494">
        <w:rPr>
          <w:rFonts w:eastAsiaTheme="minorHAnsi"/>
          <w:iCs w:val="0"/>
          <w:spacing w:val="0"/>
        </w:rPr>
        <w:t>»</w:t>
      </w:r>
      <w:r>
        <w:rPr>
          <w:rFonts w:eastAsiaTheme="minorHAnsi"/>
          <w:iCs w:val="0"/>
          <w:spacing w:val="0"/>
        </w:rPr>
        <w:t xml:space="preserve"> появилась вкладка «Анализ данных».</w:t>
      </w:r>
    </w:p>
    <w:p w:rsidR="00457D4C" w:rsidRDefault="00457D4C" w:rsidP="00712ADD">
      <w:pPr>
        <w:pStyle w:val="ad"/>
        <w:spacing w:after="0" w:line="360" w:lineRule="auto"/>
        <w:ind w:firstLine="851"/>
        <w:rPr>
          <w:rFonts w:eastAsiaTheme="minorHAnsi"/>
          <w:iCs w:val="0"/>
          <w:spacing w:val="0"/>
        </w:rPr>
      </w:pPr>
      <w:r>
        <w:rPr>
          <w:noProof/>
          <w:lang w:eastAsia="ru-RU"/>
        </w:rPr>
        <w:drawing>
          <wp:inline distT="0" distB="0" distL="0" distR="0" wp14:anchorId="5CC0EE9F" wp14:editId="708F3368">
            <wp:extent cx="5087566" cy="3993548"/>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2830"/>
                    <a:stretch/>
                  </pic:blipFill>
                  <pic:spPr bwMode="auto">
                    <a:xfrm>
                      <a:off x="0" y="0"/>
                      <a:ext cx="5096843" cy="4000830"/>
                    </a:xfrm>
                    <a:prstGeom prst="rect">
                      <a:avLst/>
                    </a:prstGeom>
                    <a:ln>
                      <a:noFill/>
                    </a:ln>
                    <a:extLst>
                      <a:ext uri="{53640926-AAD7-44D8-BBD7-CCE9431645EC}">
                        <a14:shadowObscured xmlns:a14="http://schemas.microsoft.com/office/drawing/2010/main"/>
                      </a:ext>
                    </a:extLst>
                  </pic:spPr>
                </pic:pic>
              </a:graphicData>
            </a:graphic>
          </wp:inline>
        </w:drawing>
      </w:r>
    </w:p>
    <w:p w:rsidR="00226724" w:rsidRDefault="00226724" w:rsidP="000813FD">
      <w:pPr>
        <w:pStyle w:val="ad"/>
        <w:spacing w:line="360" w:lineRule="auto"/>
        <w:ind w:firstLine="851"/>
        <w:jc w:val="center"/>
        <w:rPr>
          <w:rFonts w:eastAsiaTheme="minorHAnsi"/>
          <w:iCs w:val="0"/>
          <w:spacing w:val="0"/>
        </w:rPr>
      </w:pPr>
      <w:r>
        <w:rPr>
          <w:rFonts w:eastAsiaTheme="minorHAnsi"/>
          <w:iCs w:val="0"/>
          <w:spacing w:val="0"/>
        </w:rPr>
        <w:t>Рис.</w:t>
      </w:r>
      <w:r w:rsidR="00FB3B0F">
        <w:rPr>
          <w:rFonts w:eastAsiaTheme="minorHAnsi"/>
          <w:iCs w:val="0"/>
          <w:spacing w:val="0"/>
        </w:rPr>
        <w:t xml:space="preserve"> 7</w:t>
      </w:r>
      <w:r>
        <w:rPr>
          <w:rFonts w:eastAsiaTheme="minorHAnsi"/>
          <w:iCs w:val="0"/>
          <w:spacing w:val="0"/>
        </w:rPr>
        <w:t>. Описательная статистика</w:t>
      </w:r>
    </w:p>
    <w:p w:rsidR="00226724" w:rsidRDefault="000813FD" w:rsidP="00226724">
      <w:pPr>
        <w:pStyle w:val="ad"/>
        <w:spacing w:after="0" w:line="360" w:lineRule="auto"/>
        <w:ind w:firstLine="851"/>
        <w:rPr>
          <w:rFonts w:eastAsiaTheme="minorHAnsi"/>
          <w:iCs w:val="0"/>
          <w:spacing w:val="0"/>
        </w:rPr>
      </w:pPr>
      <w:r>
        <w:rPr>
          <w:rFonts w:eastAsiaTheme="minorHAnsi"/>
          <w:iCs w:val="0"/>
          <w:spacing w:val="0"/>
        </w:rPr>
        <w:t xml:space="preserve">Следующий шаг – это нахождение </w:t>
      </w:r>
      <w:r w:rsidR="00F15494">
        <w:rPr>
          <w:rFonts w:eastAsiaTheme="minorHAnsi"/>
          <w:iCs w:val="0"/>
          <w:spacing w:val="0"/>
        </w:rPr>
        <w:t xml:space="preserve">значения высоты </w:t>
      </w:r>
      <w:r>
        <w:rPr>
          <w:rFonts w:eastAsiaTheme="minorHAnsi"/>
          <w:iCs w:val="0"/>
          <w:spacing w:val="0"/>
        </w:rPr>
        <w:t xml:space="preserve">вершины в границах кроны. Это </w:t>
      </w:r>
      <w:r w:rsidR="00F15494">
        <w:rPr>
          <w:rFonts w:eastAsiaTheme="minorHAnsi"/>
          <w:iCs w:val="0"/>
          <w:spacing w:val="0"/>
        </w:rPr>
        <w:t xml:space="preserve">можно сделать </w:t>
      </w:r>
      <w:r>
        <w:rPr>
          <w:rFonts w:eastAsiaTheme="minorHAnsi"/>
          <w:iCs w:val="0"/>
          <w:spacing w:val="0"/>
        </w:rPr>
        <w:t xml:space="preserve">с использованием </w:t>
      </w:r>
      <w:r w:rsidR="005604EA">
        <w:rPr>
          <w:rFonts w:eastAsiaTheme="minorHAnsi"/>
          <w:iCs w:val="0"/>
          <w:spacing w:val="0"/>
        </w:rPr>
        <w:t>цифровой модели поверхности.</w:t>
      </w:r>
    </w:p>
    <w:p w:rsidR="000813FD" w:rsidRDefault="00F15494" w:rsidP="00CB16BC">
      <w:pPr>
        <w:pStyle w:val="ad"/>
        <w:spacing w:line="360" w:lineRule="auto"/>
        <w:ind w:firstLine="851"/>
        <w:rPr>
          <w:rFonts w:eastAsiaTheme="minorHAnsi"/>
          <w:iCs w:val="0"/>
          <w:spacing w:val="0"/>
        </w:rPr>
      </w:pPr>
      <w:r>
        <w:rPr>
          <w:rFonts w:eastAsiaTheme="minorHAnsi"/>
          <w:iCs w:val="0"/>
          <w:spacing w:val="0"/>
        </w:rPr>
        <w:t xml:space="preserve">В итоге подготовлены </w:t>
      </w:r>
      <w:r w:rsidR="000813FD">
        <w:rPr>
          <w:rFonts w:eastAsiaTheme="minorHAnsi"/>
          <w:iCs w:val="0"/>
          <w:spacing w:val="0"/>
        </w:rPr>
        <w:t>границы крон</w:t>
      </w:r>
      <w:r>
        <w:rPr>
          <w:rFonts w:eastAsiaTheme="minorHAnsi"/>
          <w:iCs w:val="0"/>
          <w:spacing w:val="0"/>
        </w:rPr>
        <w:t>,</w:t>
      </w:r>
      <w:r w:rsidRPr="00F15494">
        <w:rPr>
          <w:rFonts w:eastAsiaTheme="minorHAnsi"/>
          <w:iCs w:val="0"/>
          <w:spacing w:val="0"/>
        </w:rPr>
        <w:t xml:space="preserve"> </w:t>
      </w:r>
      <w:r>
        <w:rPr>
          <w:rFonts w:eastAsiaTheme="minorHAnsi"/>
          <w:iCs w:val="0"/>
          <w:spacing w:val="0"/>
        </w:rPr>
        <w:t>высоты и породы деревьев</w:t>
      </w:r>
      <w:r w:rsidR="000813FD">
        <w:rPr>
          <w:rFonts w:eastAsiaTheme="minorHAnsi"/>
          <w:iCs w:val="0"/>
          <w:spacing w:val="0"/>
        </w:rPr>
        <w:t xml:space="preserve">, с которыми будет проводиться сравнение результатов работы автоматических инструментов. </w:t>
      </w:r>
    </w:p>
    <w:p w:rsidR="00802260" w:rsidRPr="00740A48" w:rsidRDefault="00921B05" w:rsidP="00040FE4">
      <w:pPr>
        <w:pStyle w:val="ad"/>
        <w:spacing w:after="0" w:line="360" w:lineRule="auto"/>
        <w:jc w:val="center"/>
        <w:rPr>
          <w:rFonts w:eastAsiaTheme="minorHAnsi"/>
          <w:iCs w:val="0"/>
          <w:spacing w:val="0"/>
        </w:rPr>
      </w:pPr>
      <w:r>
        <w:rPr>
          <w:rFonts w:eastAsiaTheme="minorHAnsi"/>
          <w:iCs w:val="0"/>
          <w:spacing w:val="0"/>
        </w:rPr>
        <w:lastRenderedPageBreak/>
        <w:t>3.</w:t>
      </w:r>
      <w:r w:rsidR="00174C68">
        <w:rPr>
          <w:rFonts w:eastAsiaTheme="minorHAnsi"/>
          <w:iCs w:val="0"/>
          <w:spacing w:val="0"/>
        </w:rPr>
        <w:t>2</w:t>
      </w:r>
      <w:r w:rsidR="00740A48" w:rsidRPr="00740A48">
        <w:rPr>
          <w:rFonts w:eastAsiaTheme="minorHAnsi"/>
          <w:iCs w:val="0"/>
          <w:spacing w:val="0"/>
        </w:rPr>
        <w:t xml:space="preserve">. </w:t>
      </w:r>
      <w:r w:rsidR="00802260" w:rsidRPr="00740A48">
        <w:rPr>
          <w:rFonts w:eastAsiaTheme="minorHAnsi"/>
          <w:iCs w:val="0"/>
          <w:spacing w:val="0"/>
        </w:rPr>
        <w:t>Обнаружение отдельных деревьев.</w:t>
      </w:r>
    </w:p>
    <w:p w:rsidR="00AD6D9B" w:rsidRPr="00740A48" w:rsidRDefault="00AD6D9B" w:rsidP="009014CB">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Высота</w:t>
      </w:r>
      <w:r w:rsidR="000813FD">
        <w:rPr>
          <w:rFonts w:ascii="Times New Roman" w:hAnsi="Times New Roman" w:cs="Times New Roman"/>
          <w:sz w:val="24"/>
          <w:szCs w:val="24"/>
        </w:rPr>
        <w:t xml:space="preserve"> полога – это важный параметр</w:t>
      </w:r>
      <w:r w:rsidRPr="00E0086D">
        <w:rPr>
          <w:rFonts w:ascii="Times New Roman" w:hAnsi="Times New Roman" w:cs="Times New Roman"/>
          <w:sz w:val="24"/>
          <w:szCs w:val="24"/>
        </w:rPr>
        <w:t>, который является необходимым для инвентаризации, мон</w:t>
      </w:r>
      <w:r w:rsidR="00740A48">
        <w:rPr>
          <w:rFonts w:ascii="Times New Roman" w:hAnsi="Times New Roman" w:cs="Times New Roman"/>
          <w:sz w:val="24"/>
          <w:szCs w:val="24"/>
        </w:rPr>
        <w:t>иторинга и моделирования лесов</w:t>
      </w:r>
      <w:r w:rsidR="00740A48" w:rsidRPr="00740A48">
        <w:rPr>
          <w:rFonts w:ascii="Times New Roman" w:hAnsi="Times New Roman" w:cs="Times New Roman"/>
          <w:sz w:val="24"/>
          <w:szCs w:val="24"/>
        </w:rPr>
        <w:t xml:space="preserve"> </w:t>
      </w:r>
      <w:r w:rsidR="00452164">
        <w:rPr>
          <w:rFonts w:ascii="Times New Roman" w:hAnsi="Times New Roman" w:cs="Times New Roman"/>
          <w:sz w:val="24"/>
          <w:szCs w:val="24"/>
        </w:rPr>
        <w:t>(</w:t>
      </w:r>
      <w:r w:rsidR="00452164" w:rsidRPr="00E0086D">
        <w:rPr>
          <w:rFonts w:ascii="Times New Roman" w:hAnsi="Times New Roman" w:cs="Times New Roman"/>
          <w:sz w:val="24"/>
          <w:szCs w:val="24"/>
          <w:lang w:val="en-US"/>
        </w:rPr>
        <w:t>Selkowitz</w:t>
      </w:r>
      <w:r w:rsidR="00452164">
        <w:rPr>
          <w:rFonts w:ascii="Times New Roman" w:hAnsi="Times New Roman" w:cs="Times New Roman"/>
          <w:sz w:val="24"/>
          <w:szCs w:val="24"/>
        </w:rPr>
        <w:t>, 2012)</w:t>
      </w:r>
      <w:r w:rsidR="00740A48" w:rsidRPr="00740A48">
        <w:rPr>
          <w:rFonts w:ascii="Times New Roman" w:hAnsi="Times New Roman" w:cs="Times New Roman"/>
          <w:sz w:val="24"/>
          <w:szCs w:val="24"/>
        </w:rPr>
        <w:t>.</w:t>
      </w:r>
    </w:p>
    <w:p w:rsidR="00AD6D9B" w:rsidRPr="00740A48" w:rsidRDefault="00AD6D9B" w:rsidP="00740A48">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В частности, это и экологическая мера, обеспечивающая получение необход</w:t>
      </w:r>
      <w:r w:rsidR="000813FD">
        <w:rPr>
          <w:rFonts w:ascii="Times New Roman" w:hAnsi="Times New Roman" w:cs="Times New Roman"/>
          <w:sz w:val="24"/>
          <w:szCs w:val="24"/>
        </w:rPr>
        <w:t xml:space="preserve">имой информации о </w:t>
      </w:r>
      <w:r w:rsidRPr="00E0086D">
        <w:rPr>
          <w:rFonts w:ascii="Times New Roman" w:hAnsi="Times New Roman" w:cs="Times New Roman"/>
          <w:sz w:val="24"/>
          <w:szCs w:val="24"/>
        </w:rPr>
        <w:t xml:space="preserve">гидрологических, биофизических, микрометеорологических и агрономических процессах в естественной растительности и сельскохозяйственных культурах. Однако существующие пространственные наборы данных дают мало информации о высоте полога. Поэтому оценка высоты является важным параметром в их </w:t>
      </w:r>
      <w:r w:rsidR="00452164">
        <w:rPr>
          <w:rFonts w:ascii="Times New Roman" w:hAnsi="Times New Roman" w:cs="Times New Roman"/>
          <w:sz w:val="24"/>
          <w:szCs w:val="24"/>
        </w:rPr>
        <w:t>автоматической идентификации (</w:t>
      </w:r>
      <w:r w:rsidR="00452164" w:rsidRPr="00E0086D">
        <w:rPr>
          <w:rFonts w:ascii="Times New Roman" w:hAnsi="Times New Roman" w:cs="Times New Roman"/>
          <w:sz w:val="24"/>
          <w:szCs w:val="24"/>
          <w:lang w:val="en-US"/>
        </w:rPr>
        <w:t>Bork</w:t>
      </w:r>
      <w:r w:rsidR="00452164">
        <w:rPr>
          <w:rFonts w:ascii="Times New Roman" w:hAnsi="Times New Roman" w:cs="Times New Roman"/>
          <w:sz w:val="24"/>
          <w:szCs w:val="24"/>
        </w:rPr>
        <w:t>, 2007)</w:t>
      </w:r>
      <w:r w:rsidR="00D80053">
        <w:rPr>
          <w:rFonts w:ascii="Times New Roman" w:hAnsi="Times New Roman" w:cs="Times New Roman"/>
          <w:sz w:val="24"/>
          <w:szCs w:val="24"/>
        </w:rPr>
        <w:t xml:space="preserve">. </w:t>
      </w:r>
      <w:r w:rsidRPr="00E0086D">
        <w:rPr>
          <w:rFonts w:ascii="Times New Roman" w:hAnsi="Times New Roman" w:cs="Times New Roman"/>
          <w:sz w:val="24"/>
          <w:szCs w:val="24"/>
        </w:rPr>
        <w:t>В связи с этим индексы, полученные с помощью мультиспектральных данных, такие как, нормализованный индекс растительности (</w:t>
      </w:r>
      <w:r w:rsidRPr="00E0086D">
        <w:rPr>
          <w:rFonts w:ascii="Times New Roman" w:hAnsi="Times New Roman" w:cs="Times New Roman"/>
          <w:sz w:val="24"/>
          <w:szCs w:val="24"/>
          <w:lang w:val="en-US"/>
        </w:rPr>
        <w:t>NDVI</w:t>
      </w:r>
      <w:r w:rsidRPr="00E0086D">
        <w:rPr>
          <w:rFonts w:ascii="Times New Roman" w:hAnsi="Times New Roman" w:cs="Times New Roman"/>
          <w:sz w:val="24"/>
          <w:szCs w:val="24"/>
        </w:rPr>
        <w:t>), рассчитанный на основе ближней инфракра</w:t>
      </w:r>
      <w:r w:rsidR="00452164">
        <w:rPr>
          <w:rFonts w:ascii="Times New Roman" w:hAnsi="Times New Roman" w:cs="Times New Roman"/>
          <w:sz w:val="24"/>
          <w:szCs w:val="24"/>
        </w:rPr>
        <w:t>сной и красной области спектра (</w:t>
      </w:r>
      <w:r w:rsidR="00452164" w:rsidRPr="00E0086D">
        <w:rPr>
          <w:rFonts w:ascii="Times New Roman" w:hAnsi="Times New Roman" w:cs="Times New Roman"/>
          <w:sz w:val="24"/>
          <w:szCs w:val="24"/>
          <w:lang w:val="en-US"/>
        </w:rPr>
        <w:t>Rouse</w:t>
      </w:r>
      <w:r w:rsidR="00452164">
        <w:rPr>
          <w:rFonts w:ascii="Times New Roman" w:hAnsi="Times New Roman" w:cs="Times New Roman"/>
          <w:sz w:val="24"/>
          <w:szCs w:val="24"/>
        </w:rPr>
        <w:t>, 1974)</w:t>
      </w:r>
      <w:r w:rsidRPr="00E0086D">
        <w:rPr>
          <w:rFonts w:ascii="Times New Roman" w:hAnsi="Times New Roman" w:cs="Times New Roman"/>
          <w:sz w:val="24"/>
          <w:szCs w:val="24"/>
        </w:rPr>
        <w:t>, являются довольно ограниченными для картирования высоты растительного полога. Это происходит потому, что данные отражательной способности в первую очередь чувствительны к пологовому покрову и плотност</w:t>
      </w:r>
      <w:r w:rsidR="00740A48">
        <w:rPr>
          <w:rFonts w:ascii="Times New Roman" w:hAnsi="Times New Roman" w:cs="Times New Roman"/>
          <w:sz w:val="24"/>
          <w:szCs w:val="24"/>
        </w:rPr>
        <w:t>и растительности, а не к высоте</w:t>
      </w:r>
      <w:r w:rsidR="00740A48" w:rsidRPr="00740A48">
        <w:rPr>
          <w:rFonts w:ascii="Times New Roman" w:hAnsi="Times New Roman" w:cs="Times New Roman"/>
          <w:sz w:val="24"/>
          <w:szCs w:val="24"/>
        </w:rPr>
        <w:t xml:space="preserve"> </w:t>
      </w:r>
      <w:r w:rsidR="00452164">
        <w:rPr>
          <w:rFonts w:ascii="Times New Roman" w:hAnsi="Times New Roman" w:cs="Times New Roman"/>
          <w:sz w:val="24"/>
          <w:szCs w:val="24"/>
        </w:rPr>
        <w:t>(</w:t>
      </w:r>
      <w:r w:rsidR="00452164" w:rsidRPr="00E0086D">
        <w:rPr>
          <w:rFonts w:ascii="Times New Roman" w:hAnsi="Times New Roman" w:cs="Times New Roman"/>
          <w:sz w:val="24"/>
          <w:szCs w:val="24"/>
          <w:lang w:val="en-US"/>
        </w:rPr>
        <w:t>Chopping</w:t>
      </w:r>
      <w:r w:rsidR="00452164">
        <w:rPr>
          <w:rFonts w:ascii="Times New Roman" w:hAnsi="Times New Roman" w:cs="Times New Roman"/>
          <w:sz w:val="24"/>
          <w:szCs w:val="24"/>
        </w:rPr>
        <w:t>, 2008)</w:t>
      </w:r>
      <w:r w:rsidR="00740A48" w:rsidRPr="00740A48">
        <w:rPr>
          <w:rFonts w:ascii="Times New Roman" w:hAnsi="Times New Roman" w:cs="Times New Roman"/>
          <w:sz w:val="24"/>
          <w:szCs w:val="24"/>
        </w:rPr>
        <w:t>.</w:t>
      </w:r>
    </w:p>
    <w:p w:rsidR="00AD6D9B" w:rsidRPr="00E0086D" w:rsidRDefault="00AD6D9B"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По этой причине дистанционное количественное определение высоты полога должно основываться на развитии цифровых моделей высокого разрешения для того, чтобы возвращать высоту одиночного участка кроны или полога деревьев. Такие стандартные методологии, используемые для создания цифровых моделей поверхностей (</w:t>
      </w:r>
      <w:r w:rsidR="00740A48">
        <w:rPr>
          <w:rFonts w:ascii="Times New Roman" w:hAnsi="Times New Roman" w:cs="Times New Roman"/>
          <w:sz w:val="24"/>
          <w:szCs w:val="24"/>
        </w:rPr>
        <w:t>ЦМП</w:t>
      </w:r>
      <w:r w:rsidRPr="00E0086D">
        <w:rPr>
          <w:rFonts w:ascii="Times New Roman" w:hAnsi="Times New Roman" w:cs="Times New Roman"/>
          <w:sz w:val="24"/>
          <w:szCs w:val="24"/>
        </w:rPr>
        <w:t>), обычно ориентированы на фотограмметрические методы.</w:t>
      </w:r>
      <w:r w:rsidR="00570259">
        <w:rPr>
          <w:rFonts w:ascii="Times New Roman" w:hAnsi="Times New Roman" w:cs="Times New Roman"/>
          <w:sz w:val="24"/>
          <w:szCs w:val="24"/>
        </w:rPr>
        <w:t xml:space="preserve"> </w:t>
      </w:r>
      <w:r w:rsidRPr="00E0086D">
        <w:rPr>
          <w:rFonts w:ascii="Times New Roman" w:hAnsi="Times New Roman" w:cs="Times New Roman"/>
          <w:sz w:val="24"/>
          <w:szCs w:val="24"/>
        </w:rPr>
        <w:t xml:space="preserve">Несколько примеров можно найти в литературе, которые связаны с изучением этой темы, </w:t>
      </w:r>
      <w:r w:rsidR="00F15494" w:rsidRPr="00E0086D">
        <w:rPr>
          <w:rFonts w:ascii="Times New Roman" w:hAnsi="Times New Roman" w:cs="Times New Roman"/>
          <w:sz w:val="24"/>
          <w:szCs w:val="24"/>
        </w:rPr>
        <w:t>например,</w:t>
      </w:r>
      <w:r w:rsidRPr="00E0086D">
        <w:rPr>
          <w:rFonts w:ascii="Times New Roman" w:hAnsi="Times New Roman" w:cs="Times New Roman"/>
          <w:sz w:val="24"/>
          <w:szCs w:val="24"/>
        </w:rPr>
        <w:t xml:space="preserve"> получение высоты полога испо</w:t>
      </w:r>
      <w:r w:rsidR="00452164">
        <w:rPr>
          <w:rFonts w:ascii="Times New Roman" w:hAnsi="Times New Roman" w:cs="Times New Roman"/>
          <w:sz w:val="24"/>
          <w:szCs w:val="24"/>
        </w:rPr>
        <w:t>льзуя спутниковые платформы (</w:t>
      </w:r>
      <w:r w:rsidR="00452164" w:rsidRPr="00E0086D">
        <w:rPr>
          <w:rFonts w:ascii="Times New Roman" w:hAnsi="Times New Roman" w:cs="Times New Roman"/>
          <w:sz w:val="24"/>
          <w:szCs w:val="24"/>
          <w:lang w:val="en-US"/>
        </w:rPr>
        <w:t>Takahashi</w:t>
      </w:r>
      <w:r w:rsidR="00C266F0">
        <w:rPr>
          <w:rFonts w:ascii="Times New Roman" w:hAnsi="Times New Roman" w:cs="Times New Roman"/>
          <w:sz w:val="24"/>
          <w:szCs w:val="24"/>
        </w:rPr>
        <w:t>,</w:t>
      </w:r>
      <w:r w:rsidR="00452164">
        <w:rPr>
          <w:rFonts w:ascii="Times New Roman" w:hAnsi="Times New Roman" w:cs="Times New Roman"/>
          <w:sz w:val="24"/>
          <w:szCs w:val="24"/>
        </w:rPr>
        <w:t xml:space="preserve"> 2012)</w:t>
      </w:r>
      <w:r w:rsidRPr="00E0086D">
        <w:rPr>
          <w:rFonts w:ascii="Times New Roman" w:hAnsi="Times New Roman" w:cs="Times New Roman"/>
          <w:sz w:val="24"/>
          <w:szCs w:val="24"/>
        </w:rPr>
        <w:t>, а такж</w:t>
      </w:r>
      <w:r w:rsidR="00452164">
        <w:rPr>
          <w:rFonts w:ascii="Times New Roman" w:hAnsi="Times New Roman" w:cs="Times New Roman"/>
          <w:sz w:val="24"/>
          <w:szCs w:val="24"/>
        </w:rPr>
        <w:t>е активные лазерные системы (</w:t>
      </w:r>
      <w:r w:rsidR="00452164" w:rsidRPr="00E0086D">
        <w:rPr>
          <w:rFonts w:ascii="Times New Roman" w:hAnsi="Times New Roman" w:cs="Times New Roman"/>
          <w:sz w:val="24"/>
          <w:szCs w:val="24"/>
          <w:lang w:val="en-US"/>
        </w:rPr>
        <w:t>Kaartinen</w:t>
      </w:r>
      <w:r w:rsidR="00452164">
        <w:rPr>
          <w:rFonts w:ascii="Times New Roman" w:hAnsi="Times New Roman" w:cs="Times New Roman"/>
          <w:sz w:val="24"/>
          <w:szCs w:val="24"/>
        </w:rPr>
        <w:t>, 2012)</w:t>
      </w:r>
      <w:r w:rsidRPr="00E0086D">
        <w:rPr>
          <w:rFonts w:ascii="Times New Roman" w:hAnsi="Times New Roman" w:cs="Times New Roman"/>
          <w:sz w:val="24"/>
          <w:szCs w:val="24"/>
        </w:rPr>
        <w:t>. При извлечении высоты полога из аэрофотоснимков в лесной зоне исслед</w:t>
      </w:r>
      <w:r w:rsidR="00452164">
        <w:rPr>
          <w:rFonts w:ascii="Times New Roman" w:hAnsi="Times New Roman" w:cs="Times New Roman"/>
          <w:sz w:val="24"/>
          <w:szCs w:val="24"/>
        </w:rPr>
        <w:t>ователи получили ошибку 34% (</w:t>
      </w:r>
      <w:r w:rsidR="00452164" w:rsidRPr="00E0086D">
        <w:rPr>
          <w:rFonts w:ascii="Times New Roman" w:hAnsi="Times New Roman" w:cs="Times New Roman"/>
          <w:sz w:val="24"/>
          <w:szCs w:val="24"/>
          <w:lang w:val="en-US"/>
        </w:rPr>
        <w:t>Wallerman</w:t>
      </w:r>
      <w:r w:rsidR="00452164">
        <w:rPr>
          <w:rFonts w:ascii="Times New Roman" w:hAnsi="Times New Roman" w:cs="Times New Roman"/>
          <w:sz w:val="24"/>
          <w:szCs w:val="24"/>
        </w:rPr>
        <w:t>, 2012)</w:t>
      </w:r>
      <w:r w:rsidR="00740A48">
        <w:rPr>
          <w:rFonts w:ascii="Times New Roman" w:hAnsi="Times New Roman" w:cs="Times New Roman"/>
          <w:sz w:val="24"/>
          <w:szCs w:val="24"/>
        </w:rPr>
        <w:t>.</w:t>
      </w:r>
      <w:r w:rsidRPr="00E0086D">
        <w:rPr>
          <w:rFonts w:ascii="Times New Roman" w:hAnsi="Times New Roman" w:cs="Times New Roman"/>
          <w:sz w:val="24"/>
          <w:szCs w:val="24"/>
        </w:rPr>
        <w:t xml:space="preserve"> </w:t>
      </w:r>
    </w:p>
    <w:p w:rsidR="00AD6D9B" w:rsidRPr="00E0086D" w:rsidRDefault="00AD6D9B" w:rsidP="00C266F0">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В других исследованиях были получены ошибки в диапазоне от 0,09 м до 1,2 м (т.е. от 5% до 10%) при оценке индивидуальной высоты дерева с помощью бортового лазерного сканера</w:t>
      </w:r>
      <w:r w:rsidR="00740A48">
        <w:rPr>
          <w:rFonts w:ascii="Times New Roman" w:hAnsi="Times New Roman" w:cs="Times New Roman"/>
          <w:sz w:val="24"/>
          <w:szCs w:val="24"/>
        </w:rPr>
        <w:t xml:space="preserve"> </w:t>
      </w:r>
      <w:r w:rsidR="00452164">
        <w:rPr>
          <w:rFonts w:ascii="Times New Roman" w:hAnsi="Times New Roman" w:cs="Times New Roman"/>
          <w:sz w:val="24"/>
          <w:szCs w:val="24"/>
        </w:rPr>
        <w:t>(</w:t>
      </w:r>
      <w:r w:rsidR="00452164" w:rsidRPr="00E0086D">
        <w:rPr>
          <w:rFonts w:ascii="Times New Roman" w:hAnsi="Times New Roman" w:cs="Times New Roman"/>
          <w:sz w:val="24"/>
          <w:szCs w:val="24"/>
          <w:lang w:val="en-US"/>
        </w:rPr>
        <w:t>Kaartinen</w:t>
      </w:r>
      <w:r w:rsidRPr="00E0086D">
        <w:rPr>
          <w:rFonts w:ascii="Times New Roman" w:hAnsi="Times New Roman" w:cs="Times New Roman"/>
          <w:sz w:val="24"/>
          <w:szCs w:val="24"/>
        </w:rPr>
        <w:t xml:space="preserve">, </w:t>
      </w:r>
      <w:r w:rsidR="00452164">
        <w:rPr>
          <w:rFonts w:ascii="Times New Roman" w:hAnsi="Times New Roman" w:cs="Times New Roman"/>
          <w:sz w:val="24"/>
          <w:szCs w:val="24"/>
        </w:rPr>
        <w:t xml:space="preserve">2012, </w:t>
      </w:r>
      <w:r w:rsidR="00452164" w:rsidRPr="00E0086D">
        <w:rPr>
          <w:rFonts w:ascii="Times New Roman" w:hAnsi="Times New Roman" w:cs="Times New Roman"/>
          <w:sz w:val="24"/>
          <w:szCs w:val="24"/>
          <w:lang w:val="en-US"/>
        </w:rPr>
        <w:t>Edson</w:t>
      </w:r>
      <w:r w:rsidRPr="00E0086D">
        <w:rPr>
          <w:rFonts w:ascii="Times New Roman" w:hAnsi="Times New Roman" w:cs="Times New Roman"/>
          <w:sz w:val="24"/>
          <w:szCs w:val="24"/>
        </w:rPr>
        <w:t>,</w:t>
      </w:r>
      <w:r w:rsidR="00452164">
        <w:rPr>
          <w:rFonts w:ascii="Times New Roman" w:hAnsi="Times New Roman" w:cs="Times New Roman"/>
          <w:sz w:val="24"/>
          <w:szCs w:val="24"/>
        </w:rPr>
        <w:t xml:space="preserve"> 2011,</w:t>
      </w:r>
      <w:r w:rsidRPr="00E0086D">
        <w:rPr>
          <w:rFonts w:ascii="Times New Roman" w:hAnsi="Times New Roman" w:cs="Times New Roman"/>
          <w:sz w:val="24"/>
          <w:szCs w:val="24"/>
        </w:rPr>
        <w:t xml:space="preserve"> </w:t>
      </w:r>
      <w:r w:rsidR="00452164" w:rsidRPr="00E0086D">
        <w:rPr>
          <w:rFonts w:ascii="Times New Roman" w:hAnsi="Times New Roman" w:cs="Times New Roman"/>
          <w:sz w:val="24"/>
          <w:szCs w:val="24"/>
          <w:lang w:val="en-US"/>
        </w:rPr>
        <w:t>Pirotti</w:t>
      </w:r>
      <w:r w:rsidR="00452164">
        <w:rPr>
          <w:rFonts w:ascii="Times New Roman" w:hAnsi="Times New Roman" w:cs="Times New Roman"/>
          <w:sz w:val="24"/>
          <w:szCs w:val="24"/>
        </w:rPr>
        <w:t>, 2010</w:t>
      </w:r>
      <w:r w:rsidRPr="00E0086D">
        <w:rPr>
          <w:rFonts w:ascii="Times New Roman" w:hAnsi="Times New Roman" w:cs="Times New Roman"/>
          <w:sz w:val="24"/>
          <w:szCs w:val="24"/>
        </w:rPr>
        <w:t xml:space="preserve">, </w:t>
      </w:r>
      <w:r w:rsidR="00452164" w:rsidRPr="00E0086D">
        <w:rPr>
          <w:rFonts w:ascii="Times New Roman" w:hAnsi="Times New Roman" w:cs="Times New Roman"/>
          <w:sz w:val="24"/>
          <w:szCs w:val="24"/>
          <w:lang w:val="en-US"/>
        </w:rPr>
        <w:t>Gratziolis</w:t>
      </w:r>
      <w:r w:rsidRPr="00E0086D">
        <w:rPr>
          <w:rFonts w:ascii="Times New Roman" w:hAnsi="Times New Roman" w:cs="Times New Roman"/>
          <w:sz w:val="24"/>
          <w:szCs w:val="24"/>
        </w:rPr>
        <w:t>,</w:t>
      </w:r>
      <w:r w:rsidR="00452164">
        <w:rPr>
          <w:rFonts w:ascii="Times New Roman" w:hAnsi="Times New Roman" w:cs="Times New Roman"/>
          <w:sz w:val="24"/>
          <w:szCs w:val="24"/>
        </w:rPr>
        <w:t xml:space="preserve"> 2010, </w:t>
      </w:r>
      <w:r w:rsidR="00452164" w:rsidRPr="00E0086D">
        <w:rPr>
          <w:rFonts w:ascii="Times New Roman" w:hAnsi="Times New Roman" w:cs="Times New Roman"/>
          <w:sz w:val="24"/>
          <w:szCs w:val="24"/>
          <w:lang w:val="en-US"/>
        </w:rPr>
        <w:t>Tesfamichael</w:t>
      </w:r>
      <w:r w:rsidR="00452164">
        <w:rPr>
          <w:rFonts w:ascii="Times New Roman" w:hAnsi="Times New Roman" w:cs="Times New Roman"/>
          <w:sz w:val="24"/>
          <w:szCs w:val="24"/>
        </w:rPr>
        <w:t>, 2010)</w:t>
      </w:r>
      <w:r w:rsidR="00740A48">
        <w:rPr>
          <w:rFonts w:ascii="Times New Roman" w:hAnsi="Times New Roman" w:cs="Times New Roman"/>
          <w:sz w:val="24"/>
          <w:szCs w:val="24"/>
        </w:rPr>
        <w:t>.</w:t>
      </w:r>
      <w:r w:rsidR="00C266F0">
        <w:rPr>
          <w:rFonts w:ascii="Times New Roman" w:hAnsi="Times New Roman" w:cs="Times New Roman"/>
          <w:sz w:val="24"/>
          <w:szCs w:val="24"/>
        </w:rPr>
        <w:t xml:space="preserve"> Было выяснено, что на</w:t>
      </w:r>
      <w:r w:rsidRPr="00E0086D">
        <w:rPr>
          <w:rFonts w:ascii="Times New Roman" w:hAnsi="Times New Roman" w:cs="Times New Roman"/>
          <w:sz w:val="24"/>
          <w:szCs w:val="24"/>
        </w:rPr>
        <w:t xml:space="preserve"> результаты влияет выбранный метод сегментации, используемый для обработки данных, а также состав пород леса. </w:t>
      </w:r>
    </w:p>
    <w:p w:rsidR="003835AF" w:rsidRPr="00E0086D" w:rsidRDefault="002D5F42" w:rsidP="00FC4243">
      <w:pPr>
        <w:pStyle w:val="ad"/>
        <w:spacing w:after="0" w:line="360" w:lineRule="auto"/>
        <w:ind w:firstLine="851"/>
        <w:jc w:val="both"/>
        <w:rPr>
          <w:rFonts w:eastAsiaTheme="minorHAnsi"/>
          <w:iCs w:val="0"/>
          <w:spacing w:val="0"/>
        </w:rPr>
      </w:pPr>
      <w:r w:rsidRPr="00E0086D">
        <w:rPr>
          <w:rFonts w:eastAsiaTheme="minorHAnsi"/>
          <w:iCs w:val="0"/>
          <w:spacing w:val="0"/>
        </w:rPr>
        <w:t xml:space="preserve">В исследовании </w:t>
      </w:r>
      <w:r w:rsidR="00452164">
        <w:rPr>
          <w:rFonts w:eastAsiaTheme="minorHAnsi"/>
          <w:iCs w:val="0"/>
          <w:spacing w:val="0"/>
        </w:rPr>
        <w:t>(</w:t>
      </w:r>
      <w:r w:rsidR="00452164" w:rsidRPr="00E0086D">
        <w:rPr>
          <w:lang w:val="en-US"/>
        </w:rPr>
        <w:t>Zarco</w:t>
      </w:r>
      <w:r w:rsidR="00452164" w:rsidRPr="00452164">
        <w:t>-</w:t>
      </w:r>
      <w:r w:rsidR="00452164" w:rsidRPr="00E0086D">
        <w:rPr>
          <w:lang w:val="en-US"/>
        </w:rPr>
        <w:t>Tejada</w:t>
      </w:r>
      <w:r w:rsidR="00452164">
        <w:t>, 2014</w:t>
      </w:r>
      <w:r w:rsidR="00452164">
        <w:rPr>
          <w:rFonts w:eastAsiaTheme="minorHAnsi"/>
          <w:iCs w:val="0"/>
          <w:spacing w:val="0"/>
        </w:rPr>
        <w:t>)</w:t>
      </w:r>
      <w:r w:rsidRPr="00E0086D">
        <w:rPr>
          <w:rFonts w:eastAsiaTheme="minorHAnsi"/>
          <w:iCs w:val="0"/>
          <w:spacing w:val="0"/>
        </w:rPr>
        <w:t xml:space="preserve"> </w:t>
      </w:r>
      <w:r w:rsidR="0008171E" w:rsidRPr="00E0086D">
        <w:rPr>
          <w:rFonts w:eastAsiaTheme="minorHAnsi"/>
          <w:iCs w:val="0"/>
          <w:spacing w:val="0"/>
        </w:rPr>
        <w:t xml:space="preserve">было выявлено, что ошибки выше </w:t>
      </w:r>
      <w:r w:rsidR="003835AF" w:rsidRPr="00E0086D">
        <w:rPr>
          <w:rFonts w:eastAsiaTheme="minorHAnsi"/>
          <w:iCs w:val="0"/>
          <w:spacing w:val="0"/>
        </w:rPr>
        <w:t xml:space="preserve">15% были получены, когда </w:t>
      </w:r>
      <w:r w:rsidR="0008171E" w:rsidRPr="00E0086D">
        <w:rPr>
          <w:rFonts w:eastAsiaTheme="minorHAnsi"/>
          <w:iCs w:val="0"/>
          <w:spacing w:val="0"/>
        </w:rPr>
        <w:t>измерения проводились на данных с пространственным разрешением более 35 см/пиксель</w:t>
      </w:r>
      <w:r w:rsidR="001263F0">
        <w:rPr>
          <w:rFonts w:eastAsiaTheme="minorHAnsi"/>
          <w:iCs w:val="0"/>
          <w:spacing w:val="0"/>
        </w:rPr>
        <w:t>.</w:t>
      </w:r>
    </w:p>
    <w:p w:rsidR="00802260" w:rsidRPr="00E0086D" w:rsidRDefault="00802260"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В математическом анализе максимумы и минимумы (соответствующие множества максимума и минимума) функции, известные в совокупности как экстремумы, являются </w:t>
      </w:r>
      <w:r w:rsidRPr="00E0086D">
        <w:rPr>
          <w:rFonts w:ascii="Times New Roman" w:hAnsi="Times New Roman" w:cs="Times New Roman"/>
          <w:sz w:val="24"/>
          <w:szCs w:val="24"/>
        </w:rPr>
        <w:lastRenderedPageBreak/>
        <w:t>наибольшим и наименьшим значением функции либо в заданном диапазоне (локальные или относительные экстремумы), либо во всей области функции (глобальные или абсолютные экстремумы). Пьер де Ферма был одним из первых математиков, предложивших общую технику</w:t>
      </w:r>
      <w:r w:rsidR="00570259">
        <w:rPr>
          <w:rFonts w:ascii="Times New Roman" w:hAnsi="Times New Roman" w:cs="Times New Roman"/>
          <w:sz w:val="24"/>
          <w:szCs w:val="24"/>
        </w:rPr>
        <w:t xml:space="preserve"> </w:t>
      </w:r>
      <w:r w:rsidRPr="00E0086D">
        <w:rPr>
          <w:rFonts w:ascii="Times New Roman" w:hAnsi="Times New Roman" w:cs="Times New Roman"/>
          <w:sz w:val="24"/>
          <w:szCs w:val="24"/>
        </w:rPr>
        <w:t>для нахождения максимумов и минимумов функций</w:t>
      </w:r>
      <w:r w:rsidR="002A1E30">
        <w:rPr>
          <w:rFonts w:ascii="Times New Roman" w:hAnsi="Times New Roman" w:cs="Times New Roman"/>
          <w:sz w:val="24"/>
          <w:szCs w:val="24"/>
        </w:rPr>
        <w:t xml:space="preserve"> (Рис. </w:t>
      </w:r>
      <w:r w:rsidR="00C252ED">
        <w:rPr>
          <w:rFonts w:ascii="Times New Roman" w:hAnsi="Times New Roman" w:cs="Times New Roman"/>
          <w:sz w:val="24"/>
          <w:szCs w:val="24"/>
        </w:rPr>
        <w:t>8</w:t>
      </w:r>
      <w:r w:rsidR="002A1E30">
        <w:rPr>
          <w:rFonts w:ascii="Times New Roman" w:hAnsi="Times New Roman" w:cs="Times New Roman"/>
          <w:sz w:val="24"/>
          <w:szCs w:val="24"/>
        </w:rPr>
        <w:t>)</w:t>
      </w:r>
      <w:r w:rsidRPr="00E0086D">
        <w:rPr>
          <w:rFonts w:ascii="Times New Roman" w:hAnsi="Times New Roman" w:cs="Times New Roman"/>
          <w:sz w:val="24"/>
          <w:szCs w:val="24"/>
        </w:rPr>
        <w:t>.</w:t>
      </w:r>
    </w:p>
    <w:p w:rsidR="00802260" w:rsidRDefault="00802260"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Как определено в теории множеств, максимум и минимум множества являются наибольшими и наименьшими элементами во множестве соответственно. Неограниченные бесконечные множества, такие как множество действительных чисел, не имеют минимума или максимум</w:t>
      </w:r>
      <w:r w:rsidR="00D80053">
        <w:rPr>
          <w:rFonts w:ascii="Times New Roman" w:hAnsi="Times New Roman" w:cs="Times New Roman"/>
          <w:sz w:val="24"/>
          <w:szCs w:val="24"/>
        </w:rPr>
        <w:t>а. То есть функции могут иметь «</w:t>
      </w:r>
      <w:r w:rsidRPr="00E0086D">
        <w:rPr>
          <w:rFonts w:ascii="Times New Roman" w:hAnsi="Times New Roman" w:cs="Times New Roman"/>
          <w:sz w:val="24"/>
          <w:szCs w:val="24"/>
        </w:rPr>
        <w:t>холмы и долины</w:t>
      </w:r>
      <w:r w:rsidR="00D80053">
        <w:rPr>
          <w:rFonts w:ascii="Times New Roman" w:hAnsi="Times New Roman" w:cs="Times New Roman"/>
          <w:sz w:val="24"/>
          <w:szCs w:val="24"/>
        </w:rPr>
        <w:t>»</w:t>
      </w:r>
      <w:r w:rsidRPr="00E0086D">
        <w:rPr>
          <w:rFonts w:ascii="Times New Roman" w:hAnsi="Times New Roman" w:cs="Times New Roman"/>
          <w:sz w:val="24"/>
          <w:szCs w:val="24"/>
        </w:rPr>
        <w:t>: места, где они достигают минимального или максимального значения. Это может быть не минимум или максимум для всей функции, но локально это так.</w:t>
      </w:r>
    </w:p>
    <w:p w:rsidR="00740A48" w:rsidRPr="0052109B" w:rsidRDefault="00CF4407" w:rsidP="00CF4407">
      <w:pPr>
        <w:spacing w:after="0" w:line="360" w:lineRule="auto"/>
        <w:ind w:firstLine="851"/>
        <w:jc w:val="center"/>
        <w:rPr>
          <w:rFonts w:ascii="Times New Roman" w:hAnsi="Times New Roman" w:cs="Times New Roman"/>
          <w:sz w:val="24"/>
          <w:szCs w:val="24"/>
          <w:lang w:val="en-US"/>
        </w:rPr>
      </w:pPr>
      <w:r>
        <w:rPr>
          <w:noProof/>
          <w:lang w:eastAsia="ru-RU"/>
        </w:rPr>
        <w:drawing>
          <wp:inline distT="0" distB="0" distL="0" distR="0" wp14:anchorId="40B42154" wp14:editId="596F79CB">
            <wp:extent cx="4170626" cy="3200400"/>
            <wp:effectExtent l="0" t="0" r="190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171560" cy="3201116"/>
                    </a:xfrm>
                    <a:prstGeom prst="rect">
                      <a:avLst/>
                    </a:prstGeom>
                  </pic:spPr>
                </pic:pic>
              </a:graphicData>
            </a:graphic>
          </wp:inline>
        </w:drawing>
      </w:r>
    </w:p>
    <w:p w:rsidR="00740A48" w:rsidRPr="005604EA" w:rsidRDefault="00EC7238" w:rsidP="002A1E30">
      <w:pPr>
        <w:spacing w:line="360" w:lineRule="auto"/>
        <w:ind w:firstLine="851"/>
        <w:jc w:val="center"/>
        <w:rPr>
          <w:rFonts w:ascii="Times New Roman" w:hAnsi="Times New Roman" w:cs="Times New Roman"/>
          <w:sz w:val="24"/>
          <w:szCs w:val="24"/>
        </w:rPr>
      </w:pPr>
      <w:r>
        <w:rPr>
          <w:rFonts w:ascii="Times New Roman" w:hAnsi="Times New Roman" w:cs="Times New Roman"/>
          <w:sz w:val="24"/>
          <w:szCs w:val="24"/>
        </w:rPr>
        <w:t xml:space="preserve">Рис. </w:t>
      </w:r>
      <w:r w:rsidR="00FB3B0F">
        <w:rPr>
          <w:rFonts w:ascii="Times New Roman" w:hAnsi="Times New Roman" w:cs="Times New Roman"/>
          <w:sz w:val="24"/>
          <w:szCs w:val="24"/>
        </w:rPr>
        <w:t>8</w:t>
      </w:r>
      <w:r w:rsidR="00740A48">
        <w:rPr>
          <w:rFonts w:ascii="Times New Roman" w:hAnsi="Times New Roman" w:cs="Times New Roman"/>
          <w:sz w:val="24"/>
          <w:szCs w:val="24"/>
        </w:rPr>
        <w:t xml:space="preserve">. </w:t>
      </w:r>
      <w:r w:rsidR="00CF4407">
        <w:rPr>
          <w:rFonts w:ascii="Times New Roman" w:hAnsi="Times New Roman" w:cs="Times New Roman"/>
          <w:sz w:val="24"/>
          <w:szCs w:val="24"/>
        </w:rPr>
        <w:t>Локальные максимумы и минимумы</w:t>
      </w:r>
      <w:r w:rsidR="005604EA" w:rsidRPr="005604EA">
        <w:rPr>
          <w:rFonts w:ascii="Times New Roman" w:hAnsi="Times New Roman" w:cs="Times New Roman"/>
          <w:sz w:val="24"/>
          <w:szCs w:val="24"/>
        </w:rPr>
        <w:t xml:space="preserve"> (</w:t>
      </w:r>
      <w:hyperlink r:id="rId20" w:history="1">
        <w:r w:rsidR="005604EA" w:rsidRPr="005604EA">
          <w:rPr>
            <w:rFonts w:ascii="Times New Roman" w:hAnsi="Times New Roman" w:cs="Times New Roman"/>
            <w:sz w:val="24"/>
            <w:szCs w:val="24"/>
          </w:rPr>
          <w:t>https://studylib.net</w:t>
        </w:r>
      </w:hyperlink>
      <w:r w:rsidR="005604EA" w:rsidRPr="005604EA">
        <w:rPr>
          <w:rFonts w:ascii="Times New Roman" w:hAnsi="Times New Roman" w:cs="Times New Roman"/>
          <w:sz w:val="24"/>
          <w:szCs w:val="24"/>
        </w:rPr>
        <w:t>)</w:t>
      </w:r>
    </w:p>
    <w:p w:rsidR="00802260" w:rsidRPr="00E0086D" w:rsidRDefault="00802260"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 xml:space="preserve">Отдельные деревья на ортофотоплане </w:t>
      </w:r>
      <w:r w:rsidR="00F15494">
        <w:rPr>
          <w:rFonts w:ascii="Times New Roman" w:hAnsi="Times New Roman" w:cs="Times New Roman"/>
          <w:sz w:val="24"/>
          <w:szCs w:val="24"/>
        </w:rPr>
        <w:t>можно найти</w:t>
      </w:r>
      <w:r w:rsidRPr="00E0086D">
        <w:rPr>
          <w:rFonts w:ascii="Times New Roman" w:hAnsi="Times New Roman" w:cs="Times New Roman"/>
          <w:sz w:val="24"/>
          <w:szCs w:val="24"/>
        </w:rPr>
        <w:t xml:space="preserve"> с помощью такой математической модели. В </w:t>
      </w:r>
      <w:r w:rsidRPr="00E0086D">
        <w:rPr>
          <w:rFonts w:ascii="Times New Roman" w:hAnsi="Times New Roman" w:cs="Times New Roman"/>
          <w:sz w:val="24"/>
          <w:szCs w:val="24"/>
          <w:lang w:val="en-US"/>
        </w:rPr>
        <w:t>QGIS</w:t>
      </w:r>
      <w:r w:rsidRPr="00E0086D">
        <w:rPr>
          <w:rFonts w:ascii="Times New Roman" w:hAnsi="Times New Roman" w:cs="Times New Roman"/>
          <w:sz w:val="24"/>
          <w:szCs w:val="24"/>
        </w:rPr>
        <w:t xml:space="preserve"> встроен модуль </w:t>
      </w:r>
      <w:r w:rsidRPr="00E0086D">
        <w:rPr>
          <w:rFonts w:ascii="Times New Roman" w:hAnsi="Times New Roman" w:cs="Times New Roman"/>
          <w:sz w:val="24"/>
          <w:szCs w:val="24"/>
          <w:lang w:val="en-US"/>
        </w:rPr>
        <w:t>SAGA</w:t>
      </w:r>
      <w:r w:rsidRPr="00E0086D">
        <w:rPr>
          <w:rFonts w:ascii="Times New Roman" w:hAnsi="Times New Roman" w:cs="Times New Roman"/>
          <w:sz w:val="24"/>
          <w:szCs w:val="24"/>
        </w:rPr>
        <w:t xml:space="preserve"> </w:t>
      </w:r>
      <w:r w:rsidRPr="00E0086D">
        <w:rPr>
          <w:rFonts w:ascii="Times New Roman" w:hAnsi="Times New Roman" w:cs="Times New Roman"/>
          <w:sz w:val="24"/>
          <w:szCs w:val="24"/>
          <w:lang w:val="en-US"/>
        </w:rPr>
        <w:t>GIS</w:t>
      </w:r>
      <w:r w:rsidRPr="00E0086D">
        <w:rPr>
          <w:rFonts w:ascii="Times New Roman" w:hAnsi="Times New Roman" w:cs="Times New Roman"/>
          <w:sz w:val="24"/>
          <w:szCs w:val="24"/>
        </w:rPr>
        <w:t xml:space="preserve"> - система автоматизированного </w:t>
      </w:r>
      <w:r w:rsidR="00D80053">
        <w:rPr>
          <w:rFonts w:ascii="Times New Roman" w:hAnsi="Times New Roman" w:cs="Times New Roman"/>
          <w:sz w:val="24"/>
          <w:szCs w:val="24"/>
        </w:rPr>
        <w:t>пространственного</w:t>
      </w:r>
      <w:r w:rsidRPr="00E0086D">
        <w:rPr>
          <w:rFonts w:ascii="Times New Roman" w:hAnsi="Times New Roman" w:cs="Times New Roman"/>
          <w:sz w:val="24"/>
          <w:szCs w:val="24"/>
        </w:rPr>
        <w:t xml:space="preserve"> анализа - это программное обеспечение</w:t>
      </w:r>
      <w:r w:rsidR="002A1E30">
        <w:rPr>
          <w:rFonts w:ascii="Times New Roman" w:hAnsi="Times New Roman" w:cs="Times New Roman"/>
          <w:sz w:val="24"/>
          <w:szCs w:val="24"/>
        </w:rPr>
        <w:t xml:space="preserve"> геоинформационной системы </w:t>
      </w:r>
      <w:r w:rsidRPr="00E0086D">
        <w:rPr>
          <w:rFonts w:ascii="Times New Roman" w:hAnsi="Times New Roman" w:cs="Times New Roman"/>
          <w:sz w:val="24"/>
          <w:szCs w:val="24"/>
        </w:rPr>
        <w:t>с огромными возможностями обработки и анализа геоданных. В данном модуле для получения локальных максимумов был использован инструмент «</w:t>
      </w:r>
      <w:r w:rsidRPr="00E0086D">
        <w:rPr>
          <w:rFonts w:ascii="Times New Roman" w:hAnsi="Times New Roman" w:cs="Times New Roman"/>
          <w:sz w:val="24"/>
          <w:szCs w:val="24"/>
          <w:lang w:val="en-US"/>
        </w:rPr>
        <w:t>Local</w:t>
      </w:r>
      <w:r w:rsidRPr="00E0086D">
        <w:rPr>
          <w:rFonts w:ascii="Times New Roman" w:hAnsi="Times New Roman" w:cs="Times New Roman"/>
          <w:sz w:val="24"/>
          <w:szCs w:val="24"/>
        </w:rPr>
        <w:t xml:space="preserve"> </w:t>
      </w:r>
      <w:r w:rsidRPr="00E0086D">
        <w:rPr>
          <w:rFonts w:ascii="Times New Roman" w:hAnsi="Times New Roman" w:cs="Times New Roman"/>
          <w:sz w:val="24"/>
          <w:szCs w:val="24"/>
          <w:lang w:val="en-US"/>
        </w:rPr>
        <w:t>minima</w:t>
      </w:r>
      <w:r w:rsidRPr="00E0086D">
        <w:rPr>
          <w:rFonts w:ascii="Times New Roman" w:hAnsi="Times New Roman" w:cs="Times New Roman"/>
          <w:sz w:val="24"/>
          <w:szCs w:val="24"/>
        </w:rPr>
        <w:t xml:space="preserve"> </w:t>
      </w:r>
      <w:r w:rsidRPr="00E0086D">
        <w:rPr>
          <w:rFonts w:ascii="Times New Roman" w:hAnsi="Times New Roman" w:cs="Times New Roman"/>
          <w:sz w:val="24"/>
          <w:szCs w:val="24"/>
          <w:lang w:val="en-US"/>
        </w:rPr>
        <w:t>and</w:t>
      </w:r>
      <w:r w:rsidRPr="00E0086D">
        <w:rPr>
          <w:rFonts w:ascii="Times New Roman" w:hAnsi="Times New Roman" w:cs="Times New Roman"/>
          <w:sz w:val="24"/>
          <w:szCs w:val="24"/>
        </w:rPr>
        <w:t xml:space="preserve"> </w:t>
      </w:r>
      <w:r w:rsidRPr="00E0086D">
        <w:rPr>
          <w:rFonts w:ascii="Times New Roman" w:hAnsi="Times New Roman" w:cs="Times New Roman"/>
          <w:sz w:val="24"/>
          <w:szCs w:val="24"/>
          <w:lang w:val="en-US"/>
        </w:rPr>
        <w:t>maxima</w:t>
      </w:r>
      <w:r w:rsidRPr="00E0086D">
        <w:rPr>
          <w:rFonts w:ascii="Times New Roman" w:hAnsi="Times New Roman" w:cs="Times New Roman"/>
          <w:sz w:val="24"/>
          <w:szCs w:val="24"/>
        </w:rPr>
        <w:t xml:space="preserve">». </w:t>
      </w:r>
    </w:p>
    <w:p w:rsidR="00033396" w:rsidRDefault="002A1E30"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Но перед нахождением локальных максимумов необходимо рассчитать цифровую модель высоты крон (ЦМВК). </w:t>
      </w:r>
      <w:r w:rsidR="00740A48">
        <w:rPr>
          <w:rFonts w:ascii="Times New Roman" w:hAnsi="Times New Roman" w:cs="Times New Roman"/>
          <w:sz w:val="24"/>
          <w:szCs w:val="24"/>
        </w:rPr>
        <w:t>ЦМВК</w:t>
      </w:r>
      <w:r>
        <w:rPr>
          <w:rFonts w:ascii="Times New Roman" w:hAnsi="Times New Roman" w:cs="Times New Roman"/>
          <w:sz w:val="24"/>
          <w:szCs w:val="24"/>
        </w:rPr>
        <w:t xml:space="preserve"> </w:t>
      </w:r>
      <w:r w:rsidR="00802260" w:rsidRPr="00E0086D">
        <w:rPr>
          <w:rFonts w:ascii="Times New Roman" w:hAnsi="Times New Roman" w:cs="Times New Roman"/>
          <w:sz w:val="24"/>
          <w:szCs w:val="24"/>
        </w:rPr>
        <w:t xml:space="preserve">рассчитывается вычитанием значения высоты </w:t>
      </w:r>
      <w:r w:rsidR="00740A48">
        <w:rPr>
          <w:rFonts w:ascii="Times New Roman" w:hAnsi="Times New Roman" w:cs="Times New Roman"/>
          <w:sz w:val="24"/>
          <w:szCs w:val="24"/>
        </w:rPr>
        <w:t>цифровой модели рельефа</w:t>
      </w:r>
      <w:r w:rsidR="00802260" w:rsidRPr="00E0086D">
        <w:rPr>
          <w:rFonts w:ascii="Times New Roman" w:hAnsi="Times New Roman" w:cs="Times New Roman"/>
          <w:sz w:val="24"/>
          <w:szCs w:val="24"/>
        </w:rPr>
        <w:t xml:space="preserve"> (</w:t>
      </w:r>
      <w:r w:rsidR="00740A48">
        <w:rPr>
          <w:rFonts w:ascii="Times New Roman" w:hAnsi="Times New Roman" w:cs="Times New Roman"/>
          <w:sz w:val="24"/>
          <w:szCs w:val="24"/>
        </w:rPr>
        <w:t>ЦМР</w:t>
      </w:r>
      <w:r w:rsidR="00802260" w:rsidRPr="00E0086D">
        <w:rPr>
          <w:rFonts w:ascii="Times New Roman" w:hAnsi="Times New Roman" w:cs="Times New Roman"/>
          <w:sz w:val="24"/>
          <w:szCs w:val="24"/>
        </w:rPr>
        <w:t xml:space="preserve">) в каждом пикселе из значения высоты </w:t>
      </w:r>
      <w:r>
        <w:rPr>
          <w:rFonts w:ascii="Times New Roman" w:hAnsi="Times New Roman" w:cs="Times New Roman"/>
          <w:sz w:val="24"/>
          <w:szCs w:val="24"/>
        </w:rPr>
        <w:t>цифровой модели местности</w:t>
      </w:r>
      <w:r w:rsidR="00802260" w:rsidRPr="00E0086D">
        <w:rPr>
          <w:rFonts w:ascii="Times New Roman" w:hAnsi="Times New Roman" w:cs="Times New Roman"/>
          <w:sz w:val="24"/>
          <w:szCs w:val="24"/>
        </w:rPr>
        <w:t xml:space="preserve"> (</w:t>
      </w:r>
      <w:r w:rsidR="00740A48">
        <w:rPr>
          <w:rFonts w:ascii="Times New Roman" w:hAnsi="Times New Roman" w:cs="Times New Roman"/>
          <w:sz w:val="24"/>
          <w:szCs w:val="24"/>
        </w:rPr>
        <w:t>ЦММ</w:t>
      </w:r>
      <w:r w:rsidR="00802260" w:rsidRPr="00E0086D">
        <w:rPr>
          <w:rFonts w:ascii="Times New Roman" w:hAnsi="Times New Roman" w:cs="Times New Roman"/>
          <w:sz w:val="24"/>
          <w:szCs w:val="24"/>
        </w:rPr>
        <w:t xml:space="preserve">), так что высоты деревьев могут быть </w:t>
      </w:r>
      <w:r w:rsidR="00740A48">
        <w:rPr>
          <w:rFonts w:ascii="Times New Roman" w:hAnsi="Times New Roman" w:cs="Times New Roman"/>
          <w:sz w:val="24"/>
          <w:szCs w:val="24"/>
        </w:rPr>
        <w:t>непосредственно получены из ЦМВК</w:t>
      </w:r>
      <w:r w:rsidR="00802260" w:rsidRPr="00E0086D">
        <w:rPr>
          <w:rFonts w:ascii="Times New Roman" w:hAnsi="Times New Roman" w:cs="Times New Roman"/>
          <w:sz w:val="24"/>
          <w:szCs w:val="24"/>
        </w:rPr>
        <w:t xml:space="preserve">. </w:t>
      </w:r>
      <w:r w:rsidR="00740A48">
        <w:rPr>
          <w:rFonts w:ascii="Times New Roman" w:hAnsi="Times New Roman" w:cs="Times New Roman"/>
          <w:sz w:val="24"/>
          <w:szCs w:val="24"/>
        </w:rPr>
        <w:t>ЦМВК</w:t>
      </w:r>
      <w:r w:rsidR="00802260" w:rsidRPr="00E0086D">
        <w:rPr>
          <w:rFonts w:ascii="Times New Roman" w:hAnsi="Times New Roman" w:cs="Times New Roman"/>
          <w:sz w:val="24"/>
          <w:szCs w:val="24"/>
        </w:rPr>
        <w:t xml:space="preserve"> отображает шероховатую поверхность крон деревьев. Особенно большие </w:t>
      </w:r>
      <w:r w:rsidR="00802260" w:rsidRPr="00E0086D">
        <w:rPr>
          <w:rFonts w:ascii="Times New Roman" w:hAnsi="Times New Roman" w:cs="Times New Roman"/>
          <w:sz w:val="24"/>
          <w:szCs w:val="24"/>
        </w:rPr>
        <w:lastRenderedPageBreak/>
        <w:t xml:space="preserve">широколиственные деревья имеют большие изменения высоты в пределах поверхности их крон. Одна вершина может иметь несколько маленьких выступов, что затрудняет обнаружение этого дерева. </w:t>
      </w:r>
      <w:r>
        <w:rPr>
          <w:rFonts w:ascii="Times New Roman" w:hAnsi="Times New Roman" w:cs="Times New Roman"/>
          <w:sz w:val="24"/>
          <w:szCs w:val="24"/>
        </w:rPr>
        <w:t>Для решения этой проблемы используется фильтр Гаусса.</w:t>
      </w:r>
    </w:p>
    <w:p w:rsidR="00033396" w:rsidRPr="00E0086D" w:rsidRDefault="00033396"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Фильтр Гаусса (Gaussia</w:t>
      </w:r>
      <w:r w:rsidR="00843937" w:rsidRPr="00E0086D">
        <w:rPr>
          <w:rFonts w:ascii="Times New Roman" w:hAnsi="Times New Roman" w:cs="Times New Roman"/>
          <w:sz w:val="24"/>
          <w:szCs w:val="24"/>
        </w:rPr>
        <w:t xml:space="preserve">n filter) обычно </w:t>
      </w:r>
      <w:r w:rsidR="00615356">
        <w:rPr>
          <w:rFonts w:ascii="Times New Roman" w:hAnsi="Times New Roman" w:cs="Times New Roman"/>
          <w:sz w:val="24"/>
          <w:szCs w:val="24"/>
        </w:rPr>
        <w:t>применяется</w:t>
      </w:r>
      <w:r w:rsidR="00843937" w:rsidRPr="00E0086D">
        <w:rPr>
          <w:rFonts w:ascii="Times New Roman" w:hAnsi="Times New Roman" w:cs="Times New Roman"/>
          <w:sz w:val="24"/>
          <w:szCs w:val="24"/>
        </w:rPr>
        <w:t xml:space="preserve"> </w:t>
      </w:r>
      <w:r w:rsidRPr="00E0086D">
        <w:rPr>
          <w:rFonts w:ascii="Times New Roman" w:hAnsi="Times New Roman" w:cs="Times New Roman"/>
          <w:sz w:val="24"/>
          <w:szCs w:val="24"/>
        </w:rPr>
        <w:t>для обработки изображений с целью снижения уровня шума. Однако при </w:t>
      </w:r>
      <w:hyperlink r:id="rId21" w:tooltip="Ресемплинг" w:history="1">
        <w:r w:rsidRPr="00E0086D">
          <w:rPr>
            <w:rFonts w:ascii="Times New Roman" w:hAnsi="Times New Roman" w:cs="Times New Roman"/>
            <w:sz w:val="24"/>
            <w:szCs w:val="24"/>
          </w:rPr>
          <w:t>ресемплинге</w:t>
        </w:r>
      </w:hyperlink>
      <w:r w:rsidRPr="00E0086D">
        <w:rPr>
          <w:rFonts w:ascii="Times New Roman" w:hAnsi="Times New Roman" w:cs="Times New Roman"/>
          <w:sz w:val="24"/>
          <w:szCs w:val="24"/>
        </w:rPr>
        <w:t xml:space="preserve"> (изменение разрешения изображения в пикселах) он дает сильное размытие изображения.</w:t>
      </w:r>
    </w:p>
    <w:p w:rsidR="00802260" w:rsidRPr="00245532" w:rsidRDefault="00843937" w:rsidP="00FC4243">
      <w:pPr>
        <w:spacing w:after="0" w:line="360" w:lineRule="auto"/>
        <w:ind w:firstLine="851"/>
        <w:jc w:val="both"/>
        <w:rPr>
          <w:rFonts w:ascii="Times New Roman" w:hAnsi="Times New Roman" w:cs="Times New Roman"/>
          <w:sz w:val="24"/>
          <w:szCs w:val="24"/>
        </w:rPr>
      </w:pPr>
      <w:r w:rsidRPr="00E0086D">
        <w:rPr>
          <w:rFonts w:ascii="Times New Roman" w:hAnsi="Times New Roman" w:cs="Times New Roman"/>
          <w:sz w:val="24"/>
          <w:szCs w:val="24"/>
        </w:rPr>
        <w:t>Фильтр Гаусса в</w:t>
      </w:r>
      <w:r w:rsidR="00802260" w:rsidRPr="00E0086D">
        <w:rPr>
          <w:rFonts w:ascii="Times New Roman" w:hAnsi="Times New Roman" w:cs="Times New Roman"/>
          <w:sz w:val="24"/>
          <w:szCs w:val="24"/>
        </w:rPr>
        <w:t xml:space="preserve"> </w:t>
      </w:r>
      <w:r w:rsidR="00740A48">
        <w:rPr>
          <w:rFonts w:ascii="Times New Roman" w:hAnsi="Times New Roman" w:cs="Times New Roman"/>
          <w:sz w:val="24"/>
          <w:szCs w:val="24"/>
        </w:rPr>
        <w:t>ЦМВК</w:t>
      </w:r>
      <w:r w:rsidR="00802260" w:rsidRPr="00E0086D">
        <w:rPr>
          <w:rFonts w:ascii="Times New Roman" w:hAnsi="Times New Roman" w:cs="Times New Roman"/>
          <w:sz w:val="24"/>
          <w:szCs w:val="24"/>
        </w:rPr>
        <w:t xml:space="preserve"> будет выравнивать незначительные отклонения высоты, но также могут быть потеряны небольшие деревья, если изображение будет сглажено слишком сильно.</w:t>
      </w:r>
    </w:p>
    <w:p w:rsidR="00551028" w:rsidRDefault="00551028" w:rsidP="00551028">
      <w:pPr>
        <w:spacing w:after="0" w:line="360" w:lineRule="auto"/>
        <w:ind w:firstLine="851"/>
        <w:jc w:val="center"/>
        <w:rPr>
          <w:rFonts w:ascii="Times New Roman" w:hAnsi="Times New Roman" w:cs="Times New Roman"/>
          <w:sz w:val="24"/>
          <w:szCs w:val="24"/>
        </w:rPr>
      </w:pPr>
      <w:r>
        <w:rPr>
          <w:noProof/>
          <w:lang w:eastAsia="ru-RU"/>
        </w:rPr>
        <w:drawing>
          <wp:inline distT="0" distB="0" distL="0" distR="0" wp14:anchorId="5F1A0F20" wp14:editId="05C325F4">
            <wp:extent cx="4365974" cy="3404680"/>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735" t="1404"/>
                    <a:stretch/>
                  </pic:blipFill>
                  <pic:spPr bwMode="auto">
                    <a:xfrm>
                      <a:off x="0" y="0"/>
                      <a:ext cx="4395399" cy="3427626"/>
                    </a:xfrm>
                    <a:prstGeom prst="rect">
                      <a:avLst/>
                    </a:prstGeom>
                    <a:ln>
                      <a:noFill/>
                    </a:ln>
                    <a:extLst>
                      <a:ext uri="{53640926-AAD7-44D8-BBD7-CCE9431645EC}">
                        <a14:shadowObscured xmlns:a14="http://schemas.microsoft.com/office/drawing/2010/main"/>
                      </a:ext>
                    </a:extLst>
                  </pic:spPr>
                </pic:pic>
              </a:graphicData>
            </a:graphic>
          </wp:inline>
        </w:drawing>
      </w:r>
    </w:p>
    <w:p w:rsidR="00551028" w:rsidRPr="00245532" w:rsidRDefault="00551028" w:rsidP="00551028">
      <w:pPr>
        <w:spacing w:line="360" w:lineRule="auto"/>
        <w:ind w:firstLine="851"/>
        <w:jc w:val="center"/>
        <w:rPr>
          <w:rFonts w:ascii="Times New Roman" w:hAnsi="Times New Roman" w:cs="Times New Roman"/>
          <w:sz w:val="24"/>
          <w:szCs w:val="24"/>
        </w:rPr>
      </w:pPr>
      <w:r>
        <w:rPr>
          <w:rFonts w:ascii="Times New Roman" w:hAnsi="Times New Roman" w:cs="Times New Roman"/>
          <w:sz w:val="24"/>
          <w:szCs w:val="24"/>
        </w:rPr>
        <w:t>Рис. 9. Калькулятор растров</w:t>
      </w:r>
    </w:p>
    <w:p w:rsidR="00DC4782" w:rsidRDefault="00FE1F27" w:rsidP="002A1E30">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Д</w:t>
      </w:r>
      <w:r w:rsidRPr="00E0086D">
        <w:rPr>
          <w:rFonts w:ascii="Times New Roman" w:hAnsi="Times New Roman" w:cs="Times New Roman"/>
          <w:sz w:val="24"/>
          <w:szCs w:val="24"/>
        </w:rPr>
        <w:t>ля уменьшения этой проблемы</w:t>
      </w:r>
      <w:r>
        <w:rPr>
          <w:rFonts w:ascii="Times New Roman" w:hAnsi="Times New Roman" w:cs="Times New Roman"/>
          <w:sz w:val="24"/>
          <w:szCs w:val="24"/>
        </w:rPr>
        <w:t xml:space="preserve"> в</w:t>
      </w:r>
      <w:r w:rsidR="00DC4782">
        <w:rPr>
          <w:rFonts w:ascii="Times New Roman" w:hAnsi="Times New Roman" w:cs="Times New Roman"/>
          <w:sz w:val="24"/>
          <w:szCs w:val="24"/>
        </w:rPr>
        <w:t xml:space="preserve"> исследовании (Heyder, 2003) было предложено</w:t>
      </w:r>
      <w:r>
        <w:rPr>
          <w:rFonts w:ascii="Times New Roman" w:hAnsi="Times New Roman" w:cs="Times New Roman"/>
          <w:sz w:val="24"/>
          <w:szCs w:val="24"/>
        </w:rPr>
        <w:t xml:space="preserve"> </w:t>
      </w:r>
      <w:r w:rsidR="002A1E30" w:rsidRPr="00E0086D">
        <w:rPr>
          <w:rFonts w:ascii="Times New Roman" w:hAnsi="Times New Roman" w:cs="Times New Roman"/>
          <w:sz w:val="24"/>
          <w:szCs w:val="24"/>
        </w:rPr>
        <w:t>инте</w:t>
      </w:r>
      <w:r w:rsidR="00DC4782">
        <w:rPr>
          <w:rFonts w:ascii="Times New Roman" w:hAnsi="Times New Roman" w:cs="Times New Roman"/>
          <w:sz w:val="24"/>
          <w:szCs w:val="24"/>
        </w:rPr>
        <w:t>нсивность сглаживания применять</w:t>
      </w:r>
      <w:r w:rsidR="002A1E30" w:rsidRPr="00E0086D">
        <w:rPr>
          <w:rFonts w:ascii="Times New Roman" w:hAnsi="Times New Roman" w:cs="Times New Roman"/>
          <w:sz w:val="24"/>
          <w:szCs w:val="24"/>
        </w:rPr>
        <w:t xml:space="preserve"> к высоте деревьев. </w:t>
      </w:r>
      <w:r w:rsidR="002A1E30">
        <w:rPr>
          <w:rFonts w:ascii="Times New Roman" w:hAnsi="Times New Roman" w:cs="Times New Roman"/>
          <w:sz w:val="24"/>
          <w:szCs w:val="24"/>
        </w:rPr>
        <w:t>ЦМВК</w:t>
      </w:r>
      <w:r w:rsidR="002A1E30" w:rsidRPr="00E0086D">
        <w:rPr>
          <w:rFonts w:ascii="Times New Roman" w:hAnsi="Times New Roman" w:cs="Times New Roman"/>
          <w:sz w:val="24"/>
          <w:szCs w:val="24"/>
        </w:rPr>
        <w:t xml:space="preserve"> разделяется на 2 класса высот (деревья высотой</w:t>
      </w:r>
      <w:r w:rsidR="00570259">
        <w:rPr>
          <w:rFonts w:ascii="Times New Roman" w:hAnsi="Times New Roman" w:cs="Times New Roman"/>
          <w:sz w:val="24"/>
          <w:szCs w:val="24"/>
        </w:rPr>
        <w:t xml:space="preserve"> </w:t>
      </w:r>
      <w:r w:rsidR="002A1E30" w:rsidRPr="00E0086D">
        <w:rPr>
          <w:rFonts w:ascii="Times New Roman" w:hAnsi="Times New Roman" w:cs="Times New Roman"/>
          <w:sz w:val="24"/>
          <w:szCs w:val="24"/>
        </w:rPr>
        <w:t>≤ 20м и высотой ≥ 20м). Каждый высотный класс фильтруется отдельно гауссовой функцией (</w:t>
      </w:r>
      <w:r w:rsidR="00737977">
        <w:rPr>
          <w:rFonts w:ascii="Times New Roman" w:hAnsi="Times New Roman" w:cs="Times New Roman"/>
          <w:sz w:val="24"/>
          <w:szCs w:val="24"/>
        </w:rPr>
        <w:t>σ для</w:t>
      </w:r>
      <w:r w:rsidR="002A1E30" w:rsidRPr="00E0086D">
        <w:rPr>
          <w:rFonts w:ascii="Times New Roman" w:hAnsi="Times New Roman" w:cs="Times New Roman"/>
          <w:sz w:val="24"/>
          <w:szCs w:val="24"/>
        </w:rPr>
        <w:t xml:space="preserve"> высоких деревьев</w:t>
      </w:r>
      <w:r w:rsidR="00737977">
        <w:rPr>
          <w:rFonts w:ascii="Times New Roman" w:hAnsi="Times New Roman" w:cs="Times New Roman"/>
          <w:sz w:val="24"/>
          <w:szCs w:val="24"/>
        </w:rPr>
        <w:t xml:space="preserve"> должна отличаться примерно на 1.0 от σ для невысоких деревьев</w:t>
      </w:r>
      <w:r w:rsidR="002A1E30" w:rsidRPr="00E0086D">
        <w:rPr>
          <w:rFonts w:ascii="Times New Roman" w:hAnsi="Times New Roman" w:cs="Times New Roman"/>
          <w:sz w:val="24"/>
          <w:szCs w:val="24"/>
        </w:rPr>
        <w:t>), и затем обе части объединяются. Оптимальное количество высотных классов, порог высоты и интенсивность сглаживания были предварительно определены для имеющихся данных визуальной оценкой предварительно разделен</w:t>
      </w:r>
      <w:r w:rsidR="002A1E30">
        <w:rPr>
          <w:rFonts w:ascii="Times New Roman" w:hAnsi="Times New Roman" w:cs="Times New Roman"/>
          <w:sz w:val="24"/>
          <w:szCs w:val="24"/>
        </w:rPr>
        <w:t>ных результатов (Heyder, 2003).</w:t>
      </w:r>
      <w:r w:rsidR="00DC4782">
        <w:rPr>
          <w:rFonts w:ascii="Times New Roman" w:hAnsi="Times New Roman" w:cs="Times New Roman"/>
          <w:sz w:val="24"/>
          <w:szCs w:val="24"/>
        </w:rPr>
        <w:t xml:space="preserve"> Но при проверке такого подхода результат был получен </w:t>
      </w:r>
      <w:r w:rsidR="00CB16BC">
        <w:rPr>
          <w:rFonts w:ascii="Times New Roman" w:hAnsi="Times New Roman" w:cs="Times New Roman"/>
          <w:sz w:val="24"/>
          <w:szCs w:val="24"/>
        </w:rPr>
        <w:t>хуже</w:t>
      </w:r>
      <w:r w:rsidR="00DC4782">
        <w:rPr>
          <w:rFonts w:ascii="Times New Roman" w:hAnsi="Times New Roman" w:cs="Times New Roman"/>
          <w:sz w:val="24"/>
          <w:szCs w:val="24"/>
        </w:rPr>
        <w:t xml:space="preserve"> по сравнению с получением локальных максимумов по ЦМВК высотой от 1,5 м.</w:t>
      </w:r>
    </w:p>
    <w:p w:rsidR="00AC0B51" w:rsidRDefault="002A1E30" w:rsidP="00DC4782">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 xml:space="preserve">В </w:t>
      </w:r>
      <w:r w:rsidR="00AC0B51">
        <w:rPr>
          <w:rFonts w:ascii="Times New Roman" w:hAnsi="Times New Roman" w:cs="Times New Roman"/>
          <w:sz w:val="24"/>
          <w:szCs w:val="24"/>
        </w:rPr>
        <w:t xml:space="preserve">начале работы нужно убрать из ЦМВК области со значением менее 1,5 метра. Это было проделано в калькуляторе растров (Рис. </w:t>
      </w:r>
      <w:r w:rsidR="00C252ED">
        <w:rPr>
          <w:rFonts w:ascii="Times New Roman" w:hAnsi="Times New Roman" w:cs="Times New Roman"/>
          <w:sz w:val="24"/>
          <w:szCs w:val="24"/>
        </w:rPr>
        <w:t>9</w:t>
      </w:r>
      <w:r w:rsidR="00AC0B51">
        <w:rPr>
          <w:rFonts w:ascii="Times New Roman" w:hAnsi="Times New Roman" w:cs="Times New Roman"/>
          <w:sz w:val="24"/>
          <w:szCs w:val="24"/>
        </w:rPr>
        <w:t>). На выходе получается растр со значениями пикселей 0 и 1. Значения 1 соответствуют пикселам более 1,5 метра исходного растра. Этот</w:t>
      </w:r>
      <w:r w:rsidR="00570259">
        <w:rPr>
          <w:rFonts w:ascii="Times New Roman" w:hAnsi="Times New Roman" w:cs="Times New Roman"/>
          <w:sz w:val="24"/>
          <w:szCs w:val="24"/>
        </w:rPr>
        <w:t xml:space="preserve"> </w:t>
      </w:r>
      <w:r w:rsidR="00AC0B51">
        <w:rPr>
          <w:rFonts w:ascii="Times New Roman" w:hAnsi="Times New Roman" w:cs="Times New Roman"/>
          <w:sz w:val="24"/>
          <w:szCs w:val="24"/>
        </w:rPr>
        <w:t xml:space="preserve">растр </w:t>
      </w:r>
      <w:r w:rsidR="009E7FD7">
        <w:rPr>
          <w:rFonts w:ascii="Times New Roman" w:hAnsi="Times New Roman" w:cs="Times New Roman"/>
          <w:sz w:val="24"/>
          <w:szCs w:val="24"/>
        </w:rPr>
        <w:t xml:space="preserve">был преобразован в векторные полигоны, после чего объекты с атрибутом в столбце </w:t>
      </w:r>
      <w:r w:rsidR="009E7FD7">
        <w:rPr>
          <w:rFonts w:ascii="Times New Roman" w:hAnsi="Times New Roman" w:cs="Times New Roman"/>
          <w:sz w:val="24"/>
          <w:szCs w:val="24"/>
          <w:lang w:val="en-US"/>
        </w:rPr>
        <w:t>DN</w:t>
      </w:r>
      <w:r w:rsidR="009E7FD7">
        <w:rPr>
          <w:rFonts w:ascii="Times New Roman" w:hAnsi="Times New Roman" w:cs="Times New Roman"/>
          <w:sz w:val="24"/>
          <w:szCs w:val="24"/>
        </w:rPr>
        <w:t xml:space="preserve"> равным </w:t>
      </w:r>
      <w:r w:rsidR="009E7FD7" w:rsidRPr="009E7FD7">
        <w:rPr>
          <w:rFonts w:ascii="Times New Roman" w:hAnsi="Times New Roman" w:cs="Times New Roman"/>
          <w:sz w:val="24"/>
          <w:szCs w:val="24"/>
        </w:rPr>
        <w:t>0</w:t>
      </w:r>
      <w:r w:rsidR="009E7FD7">
        <w:rPr>
          <w:rFonts w:ascii="Times New Roman" w:hAnsi="Times New Roman" w:cs="Times New Roman"/>
          <w:sz w:val="24"/>
          <w:szCs w:val="24"/>
        </w:rPr>
        <w:t xml:space="preserve"> удалялись</w:t>
      </w:r>
      <w:r w:rsidR="00AC0B51">
        <w:rPr>
          <w:rFonts w:ascii="Times New Roman" w:hAnsi="Times New Roman" w:cs="Times New Roman"/>
          <w:sz w:val="24"/>
          <w:szCs w:val="24"/>
        </w:rPr>
        <w:t>. Полученн</w:t>
      </w:r>
      <w:r w:rsidR="00EE0544">
        <w:rPr>
          <w:rFonts w:ascii="Times New Roman" w:hAnsi="Times New Roman" w:cs="Times New Roman"/>
          <w:sz w:val="24"/>
          <w:szCs w:val="24"/>
        </w:rPr>
        <w:t xml:space="preserve">ый вектор </w:t>
      </w:r>
      <w:r w:rsidR="00DC4782">
        <w:rPr>
          <w:rFonts w:ascii="Times New Roman" w:hAnsi="Times New Roman" w:cs="Times New Roman"/>
          <w:sz w:val="24"/>
          <w:szCs w:val="24"/>
        </w:rPr>
        <w:t xml:space="preserve">являлся </w:t>
      </w:r>
      <w:r w:rsidR="00EE0544">
        <w:rPr>
          <w:rFonts w:ascii="Times New Roman" w:hAnsi="Times New Roman" w:cs="Times New Roman"/>
          <w:sz w:val="24"/>
          <w:szCs w:val="24"/>
        </w:rPr>
        <w:t xml:space="preserve">маской, по которой можно </w:t>
      </w:r>
      <w:r w:rsidR="00DC4782">
        <w:rPr>
          <w:rFonts w:ascii="Times New Roman" w:hAnsi="Times New Roman" w:cs="Times New Roman"/>
          <w:sz w:val="24"/>
          <w:szCs w:val="24"/>
        </w:rPr>
        <w:t>было ограничивать растр и проводить измерения только в указанных границах</w:t>
      </w:r>
      <w:r w:rsidR="00EE0544">
        <w:rPr>
          <w:rFonts w:ascii="Times New Roman" w:hAnsi="Times New Roman" w:cs="Times New Roman"/>
          <w:sz w:val="24"/>
          <w:szCs w:val="24"/>
        </w:rPr>
        <w:t xml:space="preserve">. </w:t>
      </w:r>
    </w:p>
    <w:p w:rsidR="00DC4782" w:rsidRDefault="00F9688C" w:rsidP="004161C1">
      <w:pPr>
        <w:spacing w:after="0" w:line="360" w:lineRule="auto"/>
        <w:jc w:val="center"/>
        <w:rPr>
          <w:rFonts w:ascii="Times New Roman" w:hAnsi="Times New Roman" w:cs="Times New Roman"/>
          <w:sz w:val="24"/>
          <w:szCs w:val="24"/>
        </w:rPr>
      </w:pPr>
      <w:r>
        <w:rPr>
          <w:noProof/>
          <w:lang w:eastAsia="ru-RU"/>
        </w:rPr>
        <w:drawing>
          <wp:inline distT="0" distB="0" distL="0" distR="0" wp14:anchorId="2C46780A" wp14:editId="2677DA3F">
            <wp:extent cx="2227634" cy="4897985"/>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227781" cy="4898308"/>
                    </a:xfrm>
                    <a:prstGeom prst="rect">
                      <a:avLst/>
                    </a:prstGeom>
                  </pic:spPr>
                </pic:pic>
              </a:graphicData>
            </a:graphic>
          </wp:inline>
        </w:drawing>
      </w:r>
    </w:p>
    <w:p w:rsidR="00DC4782" w:rsidRDefault="00FB3B0F" w:rsidP="004161C1">
      <w:pPr>
        <w:spacing w:line="360" w:lineRule="auto"/>
        <w:jc w:val="center"/>
        <w:rPr>
          <w:rFonts w:ascii="Times New Roman" w:hAnsi="Times New Roman" w:cs="Times New Roman"/>
          <w:sz w:val="24"/>
          <w:szCs w:val="24"/>
        </w:rPr>
      </w:pPr>
      <w:r>
        <w:rPr>
          <w:rFonts w:ascii="Times New Roman" w:hAnsi="Times New Roman" w:cs="Times New Roman"/>
          <w:sz w:val="24"/>
          <w:szCs w:val="24"/>
        </w:rPr>
        <w:t>Рис. 10</w:t>
      </w:r>
      <w:r w:rsidR="00DC4782">
        <w:rPr>
          <w:rFonts w:ascii="Times New Roman" w:hAnsi="Times New Roman" w:cs="Times New Roman"/>
          <w:sz w:val="24"/>
          <w:szCs w:val="24"/>
        </w:rPr>
        <w:t>. Последовательность нахождения отдельных деревьев.</w:t>
      </w:r>
    </w:p>
    <w:p w:rsidR="00DC4782" w:rsidRDefault="009B770D" w:rsidP="00DC4782">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При отсутствии фильтрации инструмент «</w:t>
      </w:r>
      <w:r>
        <w:rPr>
          <w:rFonts w:ascii="Times New Roman" w:hAnsi="Times New Roman" w:cs="Times New Roman"/>
          <w:sz w:val="24"/>
          <w:szCs w:val="24"/>
          <w:lang w:val="en-US"/>
        </w:rPr>
        <w:t>Local</w:t>
      </w:r>
      <w:r w:rsidRPr="009B770D">
        <w:rPr>
          <w:rFonts w:ascii="Times New Roman" w:hAnsi="Times New Roman" w:cs="Times New Roman"/>
          <w:sz w:val="24"/>
          <w:szCs w:val="24"/>
        </w:rPr>
        <w:t xml:space="preserve"> </w:t>
      </w:r>
      <w:r>
        <w:rPr>
          <w:rFonts w:ascii="Times New Roman" w:hAnsi="Times New Roman" w:cs="Times New Roman"/>
          <w:sz w:val="24"/>
          <w:szCs w:val="24"/>
          <w:lang w:val="en-US"/>
        </w:rPr>
        <w:t>minima</w:t>
      </w:r>
      <w:r w:rsidRPr="009B770D">
        <w:rPr>
          <w:rFonts w:ascii="Times New Roman" w:hAnsi="Times New Roman" w:cs="Times New Roman"/>
          <w:sz w:val="24"/>
          <w:szCs w:val="24"/>
        </w:rPr>
        <w:t xml:space="preserve"> </w:t>
      </w:r>
      <w:r>
        <w:rPr>
          <w:rFonts w:ascii="Times New Roman" w:hAnsi="Times New Roman" w:cs="Times New Roman"/>
          <w:sz w:val="24"/>
          <w:szCs w:val="24"/>
          <w:lang w:val="en-US"/>
        </w:rPr>
        <w:t>and</w:t>
      </w:r>
      <w:r w:rsidRPr="009B770D">
        <w:rPr>
          <w:rFonts w:ascii="Times New Roman" w:hAnsi="Times New Roman" w:cs="Times New Roman"/>
          <w:sz w:val="24"/>
          <w:szCs w:val="24"/>
        </w:rPr>
        <w:t xml:space="preserve"> </w:t>
      </w:r>
      <w:r>
        <w:rPr>
          <w:rFonts w:ascii="Times New Roman" w:hAnsi="Times New Roman" w:cs="Times New Roman"/>
          <w:sz w:val="24"/>
          <w:szCs w:val="24"/>
          <w:lang w:val="en-US"/>
        </w:rPr>
        <w:t>maxima</w:t>
      </w:r>
      <w:r>
        <w:rPr>
          <w:rFonts w:ascii="Times New Roman" w:hAnsi="Times New Roman" w:cs="Times New Roman"/>
          <w:sz w:val="24"/>
          <w:szCs w:val="24"/>
        </w:rPr>
        <w:t>»</w:t>
      </w:r>
      <w:r w:rsidRPr="009B770D">
        <w:rPr>
          <w:rFonts w:ascii="Times New Roman" w:hAnsi="Times New Roman" w:cs="Times New Roman"/>
          <w:sz w:val="24"/>
          <w:szCs w:val="24"/>
        </w:rPr>
        <w:t xml:space="preserve"> </w:t>
      </w:r>
      <w:r>
        <w:rPr>
          <w:rFonts w:ascii="Times New Roman" w:hAnsi="Times New Roman" w:cs="Times New Roman"/>
          <w:sz w:val="24"/>
          <w:szCs w:val="24"/>
        </w:rPr>
        <w:t>выдает излишнее количество вершин. Таким образом, приходим к выводу, что фильтрация ЦМВК обязательна.</w:t>
      </w:r>
      <w:r w:rsidR="00DC4782" w:rsidRPr="00DC4782">
        <w:rPr>
          <w:rFonts w:ascii="Times New Roman" w:hAnsi="Times New Roman" w:cs="Times New Roman"/>
          <w:sz w:val="24"/>
          <w:szCs w:val="24"/>
        </w:rPr>
        <w:t xml:space="preserve"> </w:t>
      </w:r>
    </w:p>
    <w:p w:rsidR="00DC4782" w:rsidRDefault="00DC4782" w:rsidP="00DC4782">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Для фильтра Гаусса применялись различные параметры, были </w:t>
      </w:r>
      <w:r w:rsidR="00FE1F27">
        <w:rPr>
          <w:rFonts w:ascii="Times New Roman" w:hAnsi="Times New Roman" w:cs="Times New Roman"/>
          <w:sz w:val="24"/>
          <w:szCs w:val="24"/>
        </w:rPr>
        <w:t>найдены</w:t>
      </w:r>
      <w:r>
        <w:rPr>
          <w:rFonts w:ascii="Times New Roman" w:hAnsi="Times New Roman" w:cs="Times New Roman"/>
          <w:sz w:val="24"/>
          <w:szCs w:val="24"/>
        </w:rPr>
        <w:t xml:space="preserve"> локальные максимумы на этих отфильтрованных растрах. В приложении 1 представлены результаты подсчетов локальных максимумов, описательная статистика для каждого варианта. На </w:t>
      </w:r>
      <w:r>
        <w:rPr>
          <w:rFonts w:ascii="Times New Roman" w:hAnsi="Times New Roman" w:cs="Times New Roman"/>
          <w:sz w:val="24"/>
          <w:szCs w:val="24"/>
        </w:rPr>
        <w:lastRenderedPageBreak/>
        <w:t xml:space="preserve">основании этих подсчетов были выявлены наиболее корректные параметры для нахождения вершин. Отклонение полученных данных по количеству от эталонных составляет 10,3%. </w:t>
      </w:r>
    </w:p>
    <w:p w:rsidR="004424AA" w:rsidRPr="00245532" w:rsidRDefault="00CB16BC" w:rsidP="00CB16BC">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Необходимо помнить, что в атрибутивной таблице локальных максимумов</w:t>
      </w:r>
      <w:r w:rsidRPr="00CB16BC">
        <w:rPr>
          <w:rFonts w:ascii="Times New Roman" w:hAnsi="Times New Roman" w:cs="Times New Roman"/>
          <w:sz w:val="24"/>
          <w:szCs w:val="24"/>
        </w:rPr>
        <w:t xml:space="preserve"> </w:t>
      </w:r>
      <w:r>
        <w:rPr>
          <w:rFonts w:ascii="Times New Roman" w:hAnsi="Times New Roman" w:cs="Times New Roman"/>
          <w:sz w:val="24"/>
          <w:szCs w:val="24"/>
        </w:rPr>
        <w:t xml:space="preserve">значение </w:t>
      </w:r>
      <w:r>
        <w:rPr>
          <w:rFonts w:ascii="Times New Roman" w:hAnsi="Times New Roman" w:cs="Times New Roman"/>
          <w:sz w:val="24"/>
          <w:szCs w:val="24"/>
          <w:lang w:val="en-US"/>
        </w:rPr>
        <w:t>Z</w:t>
      </w:r>
      <w:r w:rsidRPr="00CB16BC">
        <w:rPr>
          <w:rFonts w:ascii="Times New Roman" w:hAnsi="Times New Roman" w:cs="Times New Roman"/>
          <w:sz w:val="24"/>
          <w:szCs w:val="24"/>
        </w:rPr>
        <w:t xml:space="preserve"> </w:t>
      </w:r>
      <w:r>
        <w:rPr>
          <w:rFonts w:ascii="Times New Roman" w:hAnsi="Times New Roman" w:cs="Times New Roman"/>
          <w:sz w:val="24"/>
          <w:szCs w:val="24"/>
        </w:rPr>
        <w:t>определено по отфильтрованному растру, и для корректных значений высот необходимо локальным максимумам присвоить значения растра ЦМВК</w:t>
      </w:r>
      <w:r w:rsidR="00FB3B0F">
        <w:rPr>
          <w:rFonts w:ascii="Times New Roman" w:hAnsi="Times New Roman" w:cs="Times New Roman"/>
          <w:sz w:val="24"/>
          <w:szCs w:val="24"/>
        </w:rPr>
        <w:t xml:space="preserve"> (Рис.10</w:t>
      </w:r>
      <w:r w:rsidR="00D83947">
        <w:rPr>
          <w:rFonts w:ascii="Times New Roman" w:hAnsi="Times New Roman" w:cs="Times New Roman"/>
          <w:sz w:val="24"/>
          <w:szCs w:val="24"/>
        </w:rPr>
        <w:t>)</w:t>
      </w:r>
      <w:r>
        <w:rPr>
          <w:rFonts w:ascii="Times New Roman" w:hAnsi="Times New Roman" w:cs="Times New Roman"/>
          <w:sz w:val="24"/>
          <w:szCs w:val="24"/>
        </w:rPr>
        <w:t xml:space="preserve">. </w:t>
      </w:r>
    </w:p>
    <w:p w:rsidR="00551028" w:rsidRPr="00551028" w:rsidRDefault="00551028" w:rsidP="00CB16BC">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Для подбора входных параметров фильтра Гаусса было использовано семь вариантов с различными показателями радиуса фильтрации, стандартного отклонения. </w:t>
      </w:r>
    </w:p>
    <w:p w:rsidR="00854EB5" w:rsidRDefault="00854EB5" w:rsidP="004424AA">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Наиболее подходящие параметры</w:t>
      </w:r>
      <w:r w:rsidR="00871A05">
        <w:rPr>
          <w:rFonts w:ascii="Times New Roman" w:hAnsi="Times New Roman" w:cs="Times New Roman"/>
          <w:sz w:val="24"/>
          <w:szCs w:val="24"/>
        </w:rPr>
        <w:t xml:space="preserve"> фильтрации выявлены</w:t>
      </w:r>
      <w:r>
        <w:rPr>
          <w:rFonts w:ascii="Times New Roman" w:hAnsi="Times New Roman" w:cs="Times New Roman"/>
          <w:sz w:val="24"/>
          <w:szCs w:val="24"/>
        </w:rPr>
        <w:t xml:space="preserve"> в третьем и шестом варианте</w:t>
      </w:r>
      <w:r w:rsidR="004474DC">
        <w:rPr>
          <w:rFonts w:ascii="Times New Roman" w:hAnsi="Times New Roman" w:cs="Times New Roman"/>
          <w:sz w:val="24"/>
          <w:szCs w:val="24"/>
        </w:rPr>
        <w:t xml:space="preserve"> (Табл. 2).</w:t>
      </w:r>
      <w:r>
        <w:rPr>
          <w:rFonts w:ascii="Times New Roman" w:hAnsi="Times New Roman" w:cs="Times New Roman"/>
          <w:sz w:val="24"/>
          <w:szCs w:val="24"/>
        </w:rPr>
        <w:t xml:space="preserve"> Описательная статистика </w:t>
      </w:r>
      <w:r w:rsidR="00FE1F27">
        <w:rPr>
          <w:rFonts w:ascii="Times New Roman" w:hAnsi="Times New Roman" w:cs="Times New Roman"/>
          <w:sz w:val="24"/>
          <w:szCs w:val="24"/>
        </w:rPr>
        <w:t xml:space="preserve">шестого варианта </w:t>
      </w:r>
      <w:r w:rsidR="00871A05">
        <w:rPr>
          <w:rFonts w:ascii="Times New Roman" w:hAnsi="Times New Roman" w:cs="Times New Roman"/>
          <w:sz w:val="24"/>
          <w:szCs w:val="24"/>
        </w:rPr>
        <w:t>в наибольшей степени</w:t>
      </w:r>
      <w:r>
        <w:rPr>
          <w:rFonts w:ascii="Times New Roman" w:hAnsi="Times New Roman" w:cs="Times New Roman"/>
          <w:sz w:val="24"/>
          <w:szCs w:val="24"/>
        </w:rPr>
        <w:t xml:space="preserve"> близка к исходной</w:t>
      </w:r>
      <w:r w:rsidR="00584930">
        <w:rPr>
          <w:rFonts w:ascii="Times New Roman" w:hAnsi="Times New Roman" w:cs="Times New Roman"/>
          <w:sz w:val="24"/>
          <w:szCs w:val="24"/>
        </w:rPr>
        <w:t xml:space="preserve"> (Приложение 1)</w:t>
      </w:r>
      <w:r>
        <w:rPr>
          <w:rFonts w:ascii="Times New Roman" w:hAnsi="Times New Roman" w:cs="Times New Roman"/>
          <w:sz w:val="24"/>
          <w:szCs w:val="24"/>
        </w:rPr>
        <w:t>.</w:t>
      </w:r>
    </w:p>
    <w:p w:rsidR="00615356" w:rsidRPr="004474DC" w:rsidRDefault="00FB3B0F" w:rsidP="00F9688C">
      <w:pPr>
        <w:spacing w:after="0" w:line="360" w:lineRule="auto"/>
        <w:ind w:firstLine="851"/>
        <w:jc w:val="center"/>
        <w:rPr>
          <w:rFonts w:ascii="Times New Roman" w:hAnsi="Times New Roman" w:cs="Times New Roman"/>
          <w:sz w:val="24"/>
          <w:szCs w:val="24"/>
        </w:rPr>
      </w:pPr>
      <w:r>
        <w:rPr>
          <w:rFonts w:ascii="Times New Roman" w:hAnsi="Times New Roman" w:cs="Times New Roman"/>
          <w:sz w:val="24"/>
          <w:szCs w:val="24"/>
        </w:rPr>
        <w:t>Табл. 2</w:t>
      </w:r>
      <w:r w:rsidR="00615356">
        <w:rPr>
          <w:rFonts w:ascii="Times New Roman" w:hAnsi="Times New Roman" w:cs="Times New Roman"/>
          <w:sz w:val="24"/>
          <w:szCs w:val="24"/>
        </w:rPr>
        <w:t>. Параметры</w:t>
      </w:r>
      <w:r w:rsidR="00615356" w:rsidRPr="004474DC">
        <w:rPr>
          <w:rFonts w:ascii="Times New Roman" w:hAnsi="Times New Roman" w:cs="Times New Roman"/>
          <w:sz w:val="24"/>
          <w:szCs w:val="24"/>
        </w:rPr>
        <w:t xml:space="preserve"> </w:t>
      </w:r>
      <w:r w:rsidR="00615356">
        <w:rPr>
          <w:rFonts w:ascii="Times New Roman" w:hAnsi="Times New Roman" w:cs="Times New Roman"/>
          <w:sz w:val="24"/>
          <w:szCs w:val="24"/>
        </w:rPr>
        <w:t>инструмента</w:t>
      </w:r>
      <w:r w:rsidR="00615356" w:rsidRPr="004474DC">
        <w:rPr>
          <w:rFonts w:ascii="Times New Roman" w:hAnsi="Times New Roman" w:cs="Times New Roman"/>
          <w:sz w:val="24"/>
          <w:szCs w:val="24"/>
        </w:rPr>
        <w:t xml:space="preserve"> «</w:t>
      </w:r>
      <w:r w:rsidR="00615356">
        <w:rPr>
          <w:rFonts w:ascii="Times New Roman" w:hAnsi="Times New Roman" w:cs="Times New Roman"/>
          <w:sz w:val="24"/>
          <w:szCs w:val="24"/>
          <w:lang w:val="en-US"/>
        </w:rPr>
        <w:t>Local</w:t>
      </w:r>
      <w:r w:rsidR="00615356" w:rsidRPr="004474DC">
        <w:rPr>
          <w:rFonts w:ascii="Times New Roman" w:hAnsi="Times New Roman" w:cs="Times New Roman"/>
          <w:sz w:val="24"/>
          <w:szCs w:val="24"/>
        </w:rPr>
        <w:t xml:space="preserve"> </w:t>
      </w:r>
      <w:r w:rsidR="00615356">
        <w:rPr>
          <w:rFonts w:ascii="Times New Roman" w:hAnsi="Times New Roman" w:cs="Times New Roman"/>
          <w:sz w:val="24"/>
          <w:szCs w:val="24"/>
          <w:lang w:val="en-US"/>
        </w:rPr>
        <w:t>minima</w:t>
      </w:r>
      <w:r w:rsidR="00615356" w:rsidRPr="004474DC">
        <w:rPr>
          <w:rFonts w:ascii="Times New Roman" w:hAnsi="Times New Roman" w:cs="Times New Roman"/>
          <w:sz w:val="24"/>
          <w:szCs w:val="24"/>
        </w:rPr>
        <w:t xml:space="preserve"> </w:t>
      </w:r>
      <w:r w:rsidR="00615356">
        <w:rPr>
          <w:rFonts w:ascii="Times New Roman" w:hAnsi="Times New Roman" w:cs="Times New Roman"/>
          <w:sz w:val="24"/>
          <w:szCs w:val="24"/>
          <w:lang w:val="en-US"/>
        </w:rPr>
        <w:t>and</w:t>
      </w:r>
      <w:r w:rsidR="00615356" w:rsidRPr="004474DC">
        <w:rPr>
          <w:rFonts w:ascii="Times New Roman" w:hAnsi="Times New Roman" w:cs="Times New Roman"/>
          <w:sz w:val="24"/>
          <w:szCs w:val="24"/>
        </w:rPr>
        <w:t xml:space="preserve"> </w:t>
      </w:r>
      <w:r w:rsidR="00615356">
        <w:rPr>
          <w:rFonts w:ascii="Times New Roman" w:hAnsi="Times New Roman" w:cs="Times New Roman"/>
          <w:sz w:val="24"/>
          <w:szCs w:val="24"/>
          <w:lang w:val="en-US"/>
        </w:rPr>
        <w:t>maxima</w:t>
      </w:r>
      <w:r w:rsidR="00615356" w:rsidRPr="004474DC">
        <w:rPr>
          <w:rFonts w:ascii="Times New Roman" w:hAnsi="Times New Roman" w:cs="Times New Roman"/>
          <w:sz w:val="24"/>
          <w:szCs w:val="24"/>
        </w:rPr>
        <w:t>»</w:t>
      </w:r>
    </w:p>
    <w:tbl>
      <w:tblPr>
        <w:tblStyle w:val="aa"/>
        <w:tblW w:w="5581" w:type="dxa"/>
        <w:jc w:val="center"/>
        <w:tblInd w:w="1818" w:type="dxa"/>
        <w:tblLook w:val="04A0" w:firstRow="1" w:lastRow="0" w:firstColumn="1" w:lastColumn="0" w:noHBand="0" w:noVBand="1"/>
      </w:tblPr>
      <w:tblGrid>
        <w:gridCol w:w="1248"/>
        <w:gridCol w:w="939"/>
        <w:gridCol w:w="1362"/>
        <w:gridCol w:w="1085"/>
        <w:gridCol w:w="947"/>
      </w:tblGrid>
      <w:tr w:rsidR="00F9688C" w:rsidRPr="001B58E5" w:rsidTr="00F9688C">
        <w:trPr>
          <w:trHeight w:val="300"/>
          <w:jc w:val="center"/>
        </w:trPr>
        <w:tc>
          <w:tcPr>
            <w:tcW w:w="1248" w:type="dxa"/>
            <w:noWrap/>
            <w:hideMark/>
          </w:tcPr>
          <w:p w:rsidR="00F9688C" w:rsidRPr="001B58E5" w:rsidRDefault="00F9688C" w:rsidP="007C4723">
            <w:pPr>
              <w:jc w:val="center"/>
              <w:rPr>
                <w:rFonts w:ascii="Times New Roman" w:hAnsi="Times New Roman" w:cs="Times New Roman"/>
                <w:sz w:val="24"/>
                <w:szCs w:val="24"/>
              </w:rPr>
            </w:pPr>
            <w:r>
              <w:rPr>
                <w:rFonts w:ascii="Times New Roman" w:hAnsi="Times New Roman" w:cs="Times New Roman"/>
                <w:sz w:val="24"/>
                <w:szCs w:val="24"/>
              </w:rPr>
              <w:t>№ варианта</w:t>
            </w:r>
          </w:p>
        </w:tc>
        <w:tc>
          <w:tcPr>
            <w:tcW w:w="939" w:type="dxa"/>
            <w:noWrap/>
            <w:hideMark/>
          </w:tcPr>
          <w:p w:rsidR="00F9688C" w:rsidRPr="001B58E5" w:rsidRDefault="00F9688C" w:rsidP="007C4723">
            <w:pPr>
              <w:jc w:val="center"/>
              <w:rPr>
                <w:rFonts w:ascii="Times New Roman" w:hAnsi="Times New Roman" w:cs="Times New Roman"/>
                <w:sz w:val="24"/>
                <w:szCs w:val="24"/>
              </w:rPr>
            </w:pPr>
            <w:r>
              <w:rPr>
                <w:rFonts w:ascii="Times New Roman" w:hAnsi="Times New Roman" w:cs="Times New Roman"/>
                <w:sz w:val="24"/>
                <w:szCs w:val="24"/>
              </w:rPr>
              <w:t>ЦМВК</w:t>
            </w:r>
          </w:p>
        </w:tc>
        <w:tc>
          <w:tcPr>
            <w:tcW w:w="1362" w:type="dxa"/>
            <w:noWrap/>
            <w:hideMark/>
          </w:tcPr>
          <w:p w:rsidR="00F9688C" w:rsidRPr="001B58E5" w:rsidRDefault="00F9688C" w:rsidP="007C4723">
            <w:pPr>
              <w:jc w:val="center"/>
              <w:rPr>
                <w:rFonts w:ascii="Times New Roman" w:hAnsi="Times New Roman" w:cs="Times New Roman"/>
                <w:sz w:val="24"/>
                <w:szCs w:val="24"/>
              </w:rPr>
            </w:pPr>
            <w:r w:rsidRPr="001B58E5">
              <w:rPr>
                <w:rFonts w:ascii="Times New Roman" w:hAnsi="Times New Roman" w:cs="Times New Roman"/>
                <w:sz w:val="24"/>
                <w:szCs w:val="24"/>
              </w:rPr>
              <w:t>Standart deviation</w:t>
            </w:r>
          </w:p>
        </w:tc>
        <w:tc>
          <w:tcPr>
            <w:tcW w:w="1085" w:type="dxa"/>
            <w:noWrap/>
            <w:hideMark/>
          </w:tcPr>
          <w:p w:rsidR="00F9688C" w:rsidRPr="001B58E5" w:rsidRDefault="00F9688C" w:rsidP="007C4723">
            <w:pPr>
              <w:jc w:val="center"/>
              <w:rPr>
                <w:rFonts w:ascii="Times New Roman" w:hAnsi="Times New Roman" w:cs="Times New Roman"/>
                <w:sz w:val="24"/>
                <w:szCs w:val="24"/>
              </w:rPr>
            </w:pPr>
            <w:r w:rsidRPr="001B58E5">
              <w:rPr>
                <w:rFonts w:ascii="Times New Roman" w:hAnsi="Times New Roman" w:cs="Times New Roman"/>
                <w:sz w:val="24"/>
                <w:szCs w:val="24"/>
              </w:rPr>
              <w:t>Search mode</w:t>
            </w:r>
          </w:p>
        </w:tc>
        <w:tc>
          <w:tcPr>
            <w:tcW w:w="947" w:type="dxa"/>
            <w:noWrap/>
            <w:hideMark/>
          </w:tcPr>
          <w:p w:rsidR="00F9688C" w:rsidRPr="001B58E5" w:rsidRDefault="00F9688C" w:rsidP="007C4723">
            <w:pPr>
              <w:jc w:val="center"/>
              <w:rPr>
                <w:rFonts w:ascii="Times New Roman" w:hAnsi="Times New Roman" w:cs="Times New Roman"/>
                <w:sz w:val="24"/>
                <w:szCs w:val="24"/>
              </w:rPr>
            </w:pPr>
            <w:r w:rsidRPr="001B58E5">
              <w:rPr>
                <w:rFonts w:ascii="Times New Roman" w:hAnsi="Times New Roman" w:cs="Times New Roman"/>
                <w:sz w:val="24"/>
                <w:szCs w:val="24"/>
              </w:rPr>
              <w:t>Search radius</w:t>
            </w:r>
          </w:p>
        </w:tc>
      </w:tr>
      <w:tr w:rsidR="00F9688C" w:rsidRPr="001B58E5" w:rsidTr="00F9688C">
        <w:trPr>
          <w:trHeight w:val="290"/>
          <w:jc w:val="center"/>
        </w:trPr>
        <w:tc>
          <w:tcPr>
            <w:tcW w:w="1248" w:type="dxa"/>
            <w:noWrap/>
            <w:hideMark/>
          </w:tcPr>
          <w:p w:rsidR="00F9688C" w:rsidRPr="001B58E5" w:rsidRDefault="00F9688C" w:rsidP="007C4723">
            <w:pPr>
              <w:jc w:val="center"/>
              <w:rPr>
                <w:rFonts w:ascii="Times New Roman" w:hAnsi="Times New Roman" w:cs="Times New Roman"/>
                <w:sz w:val="24"/>
                <w:szCs w:val="24"/>
              </w:rPr>
            </w:pPr>
            <w:r>
              <w:rPr>
                <w:rFonts w:ascii="Times New Roman" w:hAnsi="Times New Roman" w:cs="Times New Roman"/>
                <w:sz w:val="24"/>
                <w:szCs w:val="24"/>
              </w:rPr>
              <w:t>3</w:t>
            </w:r>
          </w:p>
        </w:tc>
        <w:tc>
          <w:tcPr>
            <w:tcW w:w="939" w:type="dxa"/>
            <w:noWrap/>
            <w:hideMark/>
          </w:tcPr>
          <w:p w:rsidR="00F9688C" w:rsidRPr="001B58E5" w:rsidRDefault="00F9688C" w:rsidP="007C4723">
            <w:pPr>
              <w:jc w:val="center"/>
              <w:rPr>
                <w:rFonts w:ascii="Times New Roman" w:hAnsi="Times New Roman" w:cs="Times New Roman"/>
                <w:sz w:val="24"/>
                <w:szCs w:val="24"/>
              </w:rPr>
            </w:pPr>
            <w:r w:rsidRPr="001B58E5">
              <w:rPr>
                <w:rFonts w:ascii="Times New Roman" w:hAnsi="Times New Roman" w:cs="Times New Roman"/>
                <w:sz w:val="24"/>
                <w:szCs w:val="24"/>
              </w:rPr>
              <w:t>Менее 20 м</w:t>
            </w:r>
          </w:p>
        </w:tc>
        <w:tc>
          <w:tcPr>
            <w:tcW w:w="1362" w:type="dxa"/>
            <w:noWrap/>
            <w:hideMark/>
          </w:tcPr>
          <w:p w:rsidR="00F9688C" w:rsidRPr="001B58E5" w:rsidRDefault="00F9688C" w:rsidP="007C4723">
            <w:pPr>
              <w:jc w:val="center"/>
              <w:rPr>
                <w:rFonts w:ascii="Times New Roman" w:hAnsi="Times New Roman" w:cs="Times New Roman"/>
                <w:sz w:val="24"/>
                <w:szCs w:val="24"/>
              </w:rPr>
            </w:pPr>
            <w:r w:rsidRPr="001B58E5">
              <w:rPr>
                <w:rFonts w:ascii="Times New Roman" w:hAnsi="Times New Roman" w:cs="Times New Roman"/>
                <w:sz w:val="24"/>
                <w:szCs w:val="24"/>
              </w:rPr>
              <w:t>3</w:t>
            </w:r>
          </w:p>
        </w:tc>
        <w:tc>
          <w:tcPr>
            <w:tcW w:w="1085" w:type="dxa"/>
            <w:vMerge w:val="restart"/>
            <w:noWrap/>
            <w:hideMark/>
          </w:tcPr>
          <w:p w:rsidR="00F9688C" w:rsidRPr="001B58E5" w:rsidRDefault="00F9688C" w:rsidP="007C4723">
            <w:pPr>
              <w:jc w:val="center"/>
              <w:rPr>
                <w:rFonts w:ascii="Times New Roman" w:hAnsi="Times New Roman" w:cs="Times New Roman"/>
                <w:sz w:val="24"/>
                <w:szCs w:val="24"/>
              </w:rPr>
            </w:pPr>
            <w:r w:rsidRPr="001B58E5">
              <w:rPr>
                <w:rFonts w:ascii="Times New Roman" w:hAnsi="Times New Roman" w:cs="Times New Roman"/>
                <w:sz w:val="24"/>
                <w:szCs w:val="24"/>
              </w:rPr>
              <w:t>Circle</w:t>
            </w:r>
          </w:p>
        </w:tc>
        <w:tc>
          <w:tcPr>
            <w:tcW w:w="947" w:type="dxa"/>
            <w:noWrap/>
            <w:hideMark/>
          </w:tcPr>
          <w:p w:rsidR="00F9688C" w:rsidRPr="001B58E5" w:rsidRDefault="00F9688C" w:rsidP="007C4723">
            <w:pPr>
              <w:jc w:val="center"/>
              <w:rPr>
                <w:rFonts w:ascii="Times New Roman" w:hAnsi="Times New Roman" w:cs="Times New Roman"/>
                <w:sz w:val="24"/>
                <w:szCs w:val="24"/>
              </w:rPr>
            </w:pPr>
            <w:r w:rsidRPr="001B58E5">
              <w:rPr>
                <w:rFonts w:ascii="Times New Roman" w:hAnsi="Times New Roman" w:cs="Times New Roman"/>
                <w:sz w:val="24"/>
                <w:szCs w:val="24"/>
              </w:rPr>
              <w:t>2</w:t>
            </w:r>
          </w:p>
        </w:tc>
      </w:tr>
      <w:tr w:rsidR="00F9688C" w:rsidRPr="001B58E5" w:rsidTr="00F9688C">
        <w:trPr>
          <w:trHeight w:val="290"/>
          <w:jc w:val="center"/>
        </w:trPr>
        <w:tc>
          <w:tcPr>
            <w:tcW w:w="1248" w:type="dxa"/>
            <w:noWrap/>
            <w:hideMark/>
          </w:tcPr>
          <w:p w:rsidR="00F9688C" w:rsidRPr="001B58E5" w:rsidRDefault="00F9688C" w:rsidP="007C4723">
            <w:pPr>
              <w:jc w:val="center"/>
              <w:rPr>
                <w:rFonts w:ascii="Times New Roman" w:hAnsi="Times New Roman" w:cs="Times New Roman"/>
                <w:sz w:val="24"/>
                <w:szCs w:val="24"/>
              </w:rPr>
            </w:pPr>
          </w:p>
        </w:tc>
        <w:tc>
          <w:tcPr>
            <w:tcW w:w="939" w:type="dxa"/>
            <w:noWrap/>
            <w:hideMark/>
          </w:tcPr>
          <w:p w:rsidR="00F9688C" w:rsidRPr="001B58E5" w:rsidRDefault="00F9688C" w:rsidP="007C4723">
            <w:pPr>
              <w:jc w:val="center"/>
              <w:rPr>
                <w:rFonts w:ascii="Times New Roman" w:hAnsi="Times New Roman" w:cs="Times New Roman"/>
                <w:sz w:val="24"/>
                <w:szCs w:val="24"/>
              </w:rPr>
            </w:pPr>
            <w:r w:rsidRPr="001B58E5">
              <w:rPr>
                <w:rFonts w:ascii="Times New Roman" w:hAnsi="Times New Roman" w:cs="Times New Roman"/>
                <w:sz w:val="24"/>
                <w:szCs w:val="24"/>
              </w:rPr>
              <w:t>Более 20 м</w:t>
            </w:r>
          </w:p>
        </w:tc>
        <w:tc>
          <w:tcPr>
            <w:tcW w:w="1362" w:type="dxa"/>
            <w:noWrap/>
            <w:hideMark/>
          </w:tcPr>
          <w:p w:rsidR="00F9688C" w:rsidRPr="001B58E5" w:rsidRDefault="00F9688C" w:rsidP="007C4723">
            <w:pPr>
              <w:jc w:val="center"/>
              <w:rPr>
                <w:rFonts w:ascii="Times New Roman" w:hAnsi="Times New Roman" w:cs="Times New Roman"/>
                <w:sz w:val="24"/>
                <w:szCs w:val="24"/>
              </w:rPr>
            </w:pPr>
            <w:r w:rsidRPr="001B58E5">
              <w:rPr>
                <w:rFonts w:ascii="Times New Roman" w:hAnsi="Times New Roman" w:cs="Times New Roman"/>
                <w:sz w:val="24"/>
                <w:szCs w:val="24"/>
              </w:rPr>
              <w:t>5</w:t>
            </w:r>
          </w:p>
        </w:tc>
        <w:tc>
          <w:tcPr>
            <w:tcW w:w="1085" w:type="dxa"/>
            <w:vMerge/>
            <w:noWrap/>
            <w:hideMark/>
          </w:tcPr>
          <w:p w:rsidR="00F9688C" w:rsidRPr="001B58E5" w:rsidRDefault="00F9688C" w:rsidP="007C4723">
            <w:pPr>
              <w:jc w:val="center"/>
              <w:rPr>
                <w:rFonts w:ascii="Times New Roman" w:hAnsi="Times New Roman" w:cs="Times New Roman"/>
                <w:sz w:val="24"/>
                <w:szCs w:val="24"/>
              </w:rPr>
            </w:pPr>
          </w:p>
        </w:tc>
        <w:tc>
          <w:tcPr>
            <w:tcW w:w="947" w:type="dxa"/>
            <w:noWrap/>
            <w:hideMark/>
          </w:tcPr>
          <w:p w:rsidR="00F9688C" w:rsidRPr="001B58E5" w:rsidRDefault="00F9688C" w:rsidP="007C4723">
            <w:pPr>
              <w:jc w:val="center"/>
              <w:rPr>
                <w:rFonts w:ascii="Times New Roman" w:hAnsi="Times New Roman" w:cs="Times New Roman"/>
                <w:sz w:val="24"/>
                <w:szCs w:val="24"/>
              </w:rPr>
            </w:pPr>
            <w:r w:rsidRPr="001B58E5">
              <w:rPr>
                <w:rFonts w:ascii="Times New Roman" w:hAnsi="Times New Roman" w:cs="Times New Roman"/>
                <w:sz w:val="24"/>
                <w:szCs w:val="24"/>
              </w:rPr>
              <w:t>2</w:t>
            </w:r>
          </w:p>
        </w:tc>
      </w:tr>
      <w:tr w:rsidR="00F9688C" w:rsidRPr="001B58E5" w:rsidTr="00F9688C">
        <w:trPr>
          <w:trHeight w:val="290"/>
          <w:jc w:val="center"/>
        </w:trPr>
        <w:tc>
          <w:tcPr>
            <w:tcW w:w="1248" w:type="dxa"/>
            <w:noWrap/>
          </w:tcPr>
          <w:p w:rsidR="00F9688C" w:rsidRPr="001B58E5" w:rsidRDefault="00F9688C" w:rsidP="007C4723">
            <w:pPr>
              <w:jc w:val="center"/>
              <w:rPr>
                <w:rFonts w:ascii="Times New Roman" w:hAnsi="Times New Roman" w:cs="Times New Roman"/>
                <w:sz w:val="24"/>
                <w:szCs w:val="24"/>
              </w:rPr>
            </w:pPr>
            <w:r>
              <w:rPr>
                <w:rFonts w:ascii="Times New Roman" w:hAnsi="Times New Roman" w:cs="Times New Roman"/>
                <w:sz w:val="24"/>
                <w:szCs w:val="24"/>
              </w:rPr>
              <w:t>6</w:t>
            </w:r>
          </w:p>
        </w:tc>
        <w:tc>
          <w:tcPr>
            <w:tcW w:w="939" w:type="dxa"/>
            <w:noWrap/>
          </w:tcPr>
          <w:p w:rsidR="00F9688C" w:rsidRPr="001B58E5" w:rsidRDefault="00F9688C" w:rsidP="007C4723">
            <w:pPr>
              <w:jc w:val="center"/>
              <w:rPr>
                <w:rFonts w:ascii="Times New Roman" w:hAnsi="Times New Roman" w:cs="Times New Roman"/>
                <w:sz w:val="24"/>
                <w:szCs w:val="24"/>
              </w:rPr>
            </w:pPr>
            <w:r>
              <w:rPr>
                <w:rFonts w:ascii="Times New Roman" w:hAnsi="Times New Roman" w:cs="Times New Roman"/>
                <w:sz w:val="24"/>
                <w:szCs w:val="24"/>
              </w:rPr>
              <w:t xml:space="preserve">Более </w:t>
            </w:r>
            <w:r w:rsidRPr="001B58E5">
              <w:rPr>
                <w:rFonts w:ascii="Times New Roman" w:hAnsi="Times New Roman" w:cs="Times New Roman"/>
                <w:sz w:val="24"/>
                <w:szCs w:val="24"/>
              </w:rPr>
              <w:t>1,5 м</w:t>
            </w:r>
          </w:p>
        </w:tc>
        <w:tc>
          <w:tcPr>
            <w:tcW w:w="1362" w:type="dxa"/>
            <w:noWrap/>
          </w:tcPr>
          <w:p w:rsidR="00F9688C" w:rsidRPr="001B58E5" w:rsidRDefault="00F9688C" w:rsidP="007C4723">
            <w:pPr>
              <w:jc w:val="center"/>
              <w:rPr>
                <w:rFonts w:ascii="Times New Roman" w:hAnsi="Times New Roman" w:cs="Times New Roman"/>
                <w:sz w:val="24"/>
                <w:szCs w:val="24"/>
              </w:rPr>
            </w:pPr>
            <w:r w:rsidRPr="001B58E5">
              <w:rPr>
                <w:rFonts w:ascii="Times New Roman" w:hAnsi="Times New Roman" w:cs="Times New Roman"/>
                <w:sz w:val="24"/>
                <w:szCs w:val="24"/>
              </w:rPr>
              <w:t>1</w:t>
            </w:r>
          </w:p>
        </w:tc>
        <w:tc>
          <w:tcPr>
            <w:tcW w:w="1085" w:type="dxa"/>
            <w:noWrap/>
          </w:tcPr>
          <w:p w:rsidR="00F9688C" w:rsidRPr="001B58E5" w:rsidRDefault="00F9688C" w:rsidP="007C4723">
            <w:pPr>
              <w:jc w:val="center"/>
              <w:rPr>
                <w:rFonts w:ascii="Times New Roman" w:hAnsi="Times New Roman" w:cs="Times New Roman"/>
                <w:sz w:val="24"/>
                <w:szCs w:val="24"/>
              </w:rPr>
            </w:pPr>
            <w:r w:rsidRPr="001B58E5">
              <w:rPr>
                <w:rFonts w:ascii="Times New Roman" w:hAnsi="Times New Roman" w:cs="Times New Roman"/>
                <w:sz w:val="24"/>
                <w:szCs w:val="24"/>
              </w:rPr>
              <w:t>Circle</w:t>
            </w:r>
          </w:p>
        </w:tc>
        <w:tc>
          <w:tcPr>
            <w:tcW w:w="947" w:type="dxa"/>
            <w:noWrap/>
          </w:tcPr>
          <w:p w:rsidR="00F9688C" w:rsidRPr="001B58E5" w:rsidRDefault="00F9688C" w:rsidP="007C4723">
            <w:pPr>
              <w:jc w:val="center"/>
              <w:rPr>
                <w:rFonts w:ascii="Times New Roman" w:hAnsi="Times New Roman" w:cs="Times New Roman"/>
                <w:sz w:val="24"/>
                <w:szCs w:val="24"/>
              </w:rPr>
            </w:pPr>
            <w:r w:rsidRPr="001B58E5">
              <w:rPr>
                <w:rFonts w:ascii="Times New Roman" w:hAnsi="Times New Roman" w:cs="Times New Roman"/>
                <w:sz w:val="24"/>
                <w:szCs w:val="24"/>
              </w:rPr>
              <w:t>2</w:t>
            </w:r>
          </w:p>
        </w:tc>
      </w:tr>
    </w:tbl>
    <w:p w:rsidR="00F9688C" w:rsidRPr="00871A05" w:rsidRDefault="00F9688C" w:rsidP="00615356">
      <w:pPr>
        <w:spacing w:after="0" w:line="360" w:lineRule="auto"/>
        <w:ind w:firstLine="851"/>
        <w:rPr>
          <w:rFonts w:ascii="Times New Roman" w:hAnsi="Times New Roman" w:cs="Times New Roman"/>
          <w:sz w:val="24"/>
          <w:szCs w:val="24"/>
        </w:rPr>
      </w:pPr>
    </w:p>
    <w:p w:rsidR="003B1DE0" w:rsidRDefault="003B1DE0" w:rsidP="00871A05">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Также была подсчитана средняя высота деревьев на пробных участках по локальным максимумам и </w:t>
      </w:r>
      <w:r w:rsidR="004424AA">
        <w:rPr>
          <w:rFonts w:ascii="Times New Roman" w:hAnsi="Times New Roman" w:cs="Times New Roman"/>
          <w:sz w:val="24"/>
          <w:szCs w:val="24"/>
        </w:rPr>
        <w:t>выявлены</w:t>
      </w:r>
      <w:r w:rsidR="00871A05">
        <w:rPr>
          <w:rFonts w:ascii="Times New Roman" w:hAnsi="Times New Roman" w:cs="Times New Roman"/>
          <w:sz w:val="24"/>
          <w:szCs w:val="24"/>
        </w:rPr>
        <w:t xml:space="preserve"> ошибки (Табл. </w:t>
      </w:r>
      <w:r w:rsidR="0018556F">
        <w:rPr>
          <w:rFonts w:ascii="Times New Roman" w:hAnsi="Times New Roman" w:cs="Times New Roman"/>
          <w:sz w:val="24"/>
          <w:szCs w:val="24"/>
        </w:rPr>
        <w:t>3</w:t>
      </w:r>
      <w:r w:rsidR="00871A05">
        <w:rPr>
          <w:rFonts w:ascii="Times New Roman" w:hAnsi="Times New Roman" w:cs="Times New Roman"/>
          <w:sz w:val="24"/>
          <w:szCs w:val="24"/>
        </w:rPr>
        <w:t>).</w:t>
      </w:r>
    </w:p>
    <w:p w:rsidR="00871A05" w:rsidRDefault="00FB3B0F" w:rsidP="00F9688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Табл. 3</w:t>
      </w:r>
      <w:r w:rsidR="00871A05">
        <w:rPr>
          <w:rFonts w:ascii="Times New Roman" w:hAnsi="Times New Roman" w:cs="Times New Roman"/>
          <w:sz w:val="24"/>
          <w:szCs w:val="24"/>
        </w:rPr>
        <w:t>. Средние высоты локальных максимумов и исходных вершин.</w:t>
      </w:r>
    </w:p>
    <w:tbl>
      <w:tblPr>
        <w:tblStyle w:val="aa"/>
        <w:tblW w:w="0" w:type="auto"/>
        <w:jc w:val="center"/>
        <w:tblLook w:val="04A0" w:firstRow="1" w:lastRow="0" w:firstColumn="1" w:lastColumn="0" w:noHBand="0" w:noVBand="1"/>
      </w:tblPr>
      <w:tblGrid>
        <w:gridCol w:w="1033"/>
        <w:gridCol w:w="2052"/>
        <w:gridCol w:w="1843"/>
        <w:gridCol w:w="1701"/>
      </w:tblGrid>
      <w:tr w:rsidR="00871A05" w:rsidTr="00F9688C">
        <w:trPr>
          <w:trHeight w:val="852"/>
          <w:jc w:val="center"/>
        </w:trPr>
        <w:tc>
          <w:tcPr>
            <w:tcW w:w="1033" w:type="dxa"/>
          </w:tcPr>
          <w:p w:rsidR="00871A05" w:rsidRDefault="00871A05" w:rsidP="00871A05">
            <w:pPr>
              <w:spacing w:line="360" w:lineRule="auto"/>
              <w:jc w:val="center"/>
              <w:rPr>
                <w:rFonts w:ascii="Times New Roman" w:hAnsi="Times New Roman" w:cs="Times New Roman"/>
                <w:sz w:val="24"/>
                <w:szCs w:val="24"/>
              </w:rPr>
            </w:pPr>
          </w:p>
        </w:tc>
        <w:tc>
          <w:tcPr>
            <w:tcW w:w="2052" w:type="dxa"/>
          </w:tcPr>
          <w:p w:rsidR="00871A05" w:rsidRDefault="00871A05" w:rsidP="00871A05">
            <w:pPr>
              <w:spacing w:line="360" w:lineRule="auto"/>
              <w:jc w:val="center"/>
              <w:rPr>
                <w:rFonts w:ascii="Times New Roman" w:hAnsi="Times New Roman" w:cs="Times New Roman"/>
                <w:sz w:val="24"/>
                <w:szCs w:val="24"/>
              </w:rPr>
            </w:pPr>
            <w:r>
              <w:rPr>
                <w:rFonts w:ascii="Times New Roman" w:hAnsi="Times New Roman" w:cs="Times New Roman"/>
                <w:sz w:val="24"/>
                <w:szCs w:val="24"/>
              </w:rPr>
              <w:t>Средняя высота локальных максимумов, м</w:t>
            </w:r>
          </w:p>
        </w:tc>
        <w:tc>
          <w:tcPr>
            <w:tcW w:w="1843" w:type="dxa"/>
          </w:tcPr>
          <w:p w:rsidR="00871A05" w:rsidRDefault="00871A05" w:rsidP="00871A05">
            <w:pPr>
              <w:spacing w:line="360" w:lineRule="auto"/>
              <w:jc w:val="center"/>
              <w:rPr>
                <w:rFonts w:ascii="Times New Roman" w:hAnsi="Times New Roman" w:cs="Times New Roman"/>
                <w:sz w:val="24"/>
                <w:szCs w:val="24"/>
              </w:rPr>
            </w:pPr>
            <w:r>
              <w:rPr>
                <w:rFonts w:ascii="Times New Roman" w:hAnsi="Times New Roman" w:cs="Times New Roman"/>
                <w:sz w:val="24"/>
                <w:szCs w:val="24"/>
              </w:rPr>
              <w:t>Средняя высота исходных вершин, м</w:t>
            </w:r>
          </w:p>
        </w:tc>
        <w:tc>
          <w:tcPr>
            <w:tcW w:w="1701" w:type="dxa"/>
          </w:tcPr>
          <w:p w:rsidR="00871A05" w:rsidRDefault="00871A05" w:rsidP="00871A05">
            <w:pPr>
              <w:spacing w:line="360" w:lineRule="auto"/>
              <w:jc w:val="center"/>
              <w:rPr>
                <w:rFonts w:ascii="Times New Roman" w:hAnsi="Times New Roman" w:cs="Times New Roman"/>
                <w:sz w:val="24"/>
                <w:szCs w:val="24"/>
              </w:rPr>
            </w:pPr>
            <w:r>
              <w:rPr>
                <w:rFonts w:ascii="Times New Roman" w:hAnsi="Times New Roman" w:cs="Times New Roman"/>
                <w:sz w:val="24"/>
                <w:szCs w:val="24"/>
              </w:rPr>
              <w:t>Ошибка, %</w:t>
            </w:r>
          </w:p>
        </w:tc>
      </w:tr>
      <w:tr w:rsidR="00871A05" w:rsidTr="00F9688C">
        <w:trPr>
          <w:jc w:val="center"/>
        </w:trPr>
        <w:tc>
          <w:tcPr>
            <w:tcW w:w="1033" w:type="dxa"/>
          </w:tcPr>
          <w:p w:rsidR="00871A05" w:rsidRDefault="00871A05" w:rsidP="00871A05">
            <w:pPr>
              <w:spacing w:line="360" w:lineRule="auto"/>
              <w:jc w:val="center"/>
              <w:rPr>
                <w:rFonts w:ascii="Times New Roman" w:hAnsi="Times New Roman" w:cs="Times New Roman"/>
                <w:sz w:val="24"/>
                <w:szCs w:val="24"/>
              </w:rPr>
            </w:pPr>
            <w:r>
              <w:rPr>
                <w:rFonts w:ascii="Times New Roman" w:hAnsi="Times New Roman" w:cs="Times New Roman"/>
                <w:sz w:val="24"/>
                <w:szCs w:val="24"/>
              </w:rPr>
              <w:t>Сосна</w:t>
            </w:r>
          </w:p>
        </w:tc>
        <w:tc>
          <w:tcPr>
            <w:tcW w:w="2052" w:type="dxa"/>
          </w:tcPr>
          <w:p w:rsidR="00871A05" w:rsidRPr="005C3754" w:rsidRDefault="00F9688C" w:rsidP="00871A05">
            <w:pPr>
              <w:jc w:val="center"/>
              <w:rPr>
                <w:rFonts w:ascii="Times New Roman" w:hAnsi="Times New Roman" w:cs="Times New Roman"/>
                <w:sz w:val="24"/>
                <w:szCs w:val="24"/>
              </w:rPr>
            </w:pPr>
            <w:r>
              <w:rPr>
                <w:rFonts w:ascii="Times New Roman" w:hAnsi="Times New Roman" w:cs="Times New Roman"/>
                <w:sz w:val="24"/>
                <w:szCs w:val="24"/>
              </w:rPr>
              <w:t>23,</w:t>
            </w:r>
            <w:r w:rsidR="00871A05">
              <w:rPr>
                <w:rFonts w:ascii="Times New Roman" w:hAnsi="Times New Roman" w:cs="Times New Roman"/>
                <w:sz w:val="24"/>
                <w:szCs w:val="24"/>
              </w:rPr>
              <w:t>3</w:t>
            </w:r>
          </w:p>
        </w:tc>
        <w:tc>
          <w:tcPr>
            <w:tcW w:w="1843" w:type="dxa"/>
          </w:tcPr>
          <w:p w:rsidR="00871A05" w:rsidRPr="005C3754" w:rsidRDefault="00F9688C" w:rsidP="00871A05">
            <w:pPr>
              <w:jc w:val="center"/>
              <w:rPr>
                <w:rFonts w:ascii="Times New Roman" w:hAnsi="Times New Roman" w:cs="Times New Roman"/>
                <w:sz w:val="24"/>
                <w:szCs w:val="24"/>
              </w:rPr>
            </w:pPr>
            <w:r>
              <w:rPr>
                <w:rFonts w:ascii="Times New Roman" w:hAnsi="Times New Roman" w:cs="Times New Roman"/>
                <w:sz w:val="24"/>
                <w:szCs w:val="24"/>
              </w:rPr>
              <w:t>20,</w:t>
            </w:r>
            <w:r w:rsidR="00871A05" w:rsidRPr="005C3754">
              <w:rPr>
                <w:rFonts w:ascii="Times New Roman" w:hAnsi="Times New Roman" w:cs="Times New Roman"/>
                <w:sz w:val="24"/>
                <w:szCs w:val="24"/>
              </w:rPr>
              <w:t>6</w:t>
            </w:r>
          </w:p>
        </w:tc>
        <w:tc>
          <w:tcPr>
            <w:tcW w:w="1701" w:type="dxa"/>
          </w:tcPr>
          <w:p w:rsidR="00871A05" w:rsidRDefault="00871A05" w:rsidP="00871A05">
            <w:pPr>
              <w:spacing w:line="360" w:lineRule="auto"/>
              <w:jc w:val="center"/>
              <w:rPr>
                <w:rFonts w:ascii="Times New Roman" w:hAnsi="Times New Roman" w:cs="Times New Roman"/>
                <w:sz w:val="24"/>
                <w:szCs w:val="24"/>
              </w:rPr>
            </w:pPr>
            <w:r>
              <w:rPr>
                <w:rFonts w:ascii="Times New Roman" w:hAnsi="Times New Roman" w:cs="Times New Roman"/>
                <w:sz w:val="24"/>
                <w:szCs w:val="24"/>
              </w:rPr>
              <w:t>13,1</w:t>
            </w:r>
          </w:p>
        </w:tc>
      </w:tr>
      <w:tr w:rsidR="00871A05" w:rsidTr="00F9688C">
        <w:trPr>
          <w:jc w:val="center"/>
        </w:trPr>
        <w:tc>
          <w:tcPr>
            <w:tcW w:w="1033" w:type="dxa"/>
          </w:tcPr>
          <w:p w:rsidR="00871A05" w:rsidRDefault="00871A05" w:rsidP="00871A05">
            <w:pPr>
              <w:spacing w:line="360" w:lineRule="auto"/>
              <w:jc w:val="center"/>
              <w:rPr>
                <w:rFonts w:ascii="Times New Roman" w:hAnsi="Times New Roman" w:cs="Times New Roman"/>
                <w:sz w:val="24"/>
                <w:szCs w:val="24"/>
              </w:rPr>
            </w:pPr>
            <w:r>
              <w:rPr>
                <w:rFonts w:ascii="Times New Roman" w:hAnsi="Times New Roman" w:cs="Times New Roman"/>
                <w:sz w:val="24"/>
                <w:szCs w:val="24"/>
              </w:rPr>
              <w:t>Осина</w:t>
            </w:r>
          </w:p>
        </w:tc>
        <w:tc>
          <w:tcPr>
            <w:tcW w:w="2052" w:type="dxa"/>
          </w:tcPr>
          <w:p w:rsidR="00871A05" w:rsidRPr="005C3754" w:rsidRDefault="00F9688C" w:rsidP="00871A05">
            <w:pPr>
              <w:jc w:val="center"/>
              <w:rPr>
                <w:rFonts w:ascii="Times New Roman" w:hAnsi="Times New Roman" w:cs="Times New Roman"/>
                <w:sz w:val="24"/>
                <w:szCs w:val="24"/>
              </w:rPr>
            </w:pPr>
            <w:r>
              <w:rPr>
                <w:rFonts w:ascii="Times New Roman" w:hAnsi="Times New Roman" w:cs="Times New Roman"/>
                <w:sz w:val="24"/>
                <w:szCs w:val="24"/>
              </w:rPr>
              <w:t>23,</w:t>
            </w:r>
            <w:r w:rsidR="00871A05" w:rsidRPr="005C3754">
              <w:rPr>
                <w:rFonts w:ascii="Times New Roman" w:hAnsi="Times New Roman" w:cs="Times New Roman"/>
                <w:sz w:val="24"/>
                <w:szCs w:val="24"/>
              </w:rPr>
              <w:t>9</w:t>
            </w:r>
          </w:p>
        </w:tc>
        <w:tc>
          <w:tcPr>
            <w:tcW w:w="1843" w:type="dxa"/>
          </w:tcPr>
          <w:p w:rsidR="00871A05" w:rsidRDefault="00F9688C" w:rsidP="00871A05">
            <w:pPr>
              <w:jc w:val="center"/>
              <w:rPr>
                <w:rFonts w:ascii="Times New Roman" w:hAnsi="Times New Roman" w:cs="Times New Roman"/>
                <w:sz w:val="24"/>
                <w:szCs w:val="24"/>
              </w:rPr>
            </w:pPr>
            <w:r>
              <w:rPr>
                <w:rFonts w:ascii="Times New Roman" w:hAnsi="Times New Roman" w:cs="Times New Roman"/>
                <w:sz w:val="24"/>
                <w:szCs w:val="24"/>
              </w:rPr>
              <w:t>26,</w:t>
            </w:r>
            <w:r w:rsidR="00871A05">
              <w:rPr>
                <w:rFonts w:ascii="Times New Roman" w:hAnsi="Times New Roman" w:cs="Times New Roman"/>
                <w:sz w:val="24"/>
                <w:szCs w:val="24"/>
              </w:rPr>
              <w:t>4</w:t>
            </w:r>
          </w:p>
        </w:tc>
        <w:tc>
          <w:tcPr>
            <w:tcW w:w="1701" w:type="dxa"/>
          </w:tcPr>
          <w:p w:rsidR="00871A05" w:rsidRDefault="00871A05" w:rsidP="00871A05">
            <w:pPr>
              <w:spacing w:line="360" w:lineRule="auto"/>
              <w:jc w:val="center"/>
              <w:rPr>
                <w:rFonts w:ascii="Times New Roman" w:hAnsi="Times New Roman" w:cs="Times New Roman"/>
                <w:sz w:val="24"/>
                <w:szCs w:val="24"/>
              </w:rPr>
            </w:pPr>
            <w:r>
              <w:rPr>
                <w:rFonts w:ascii="Times New Roman" w:hAnsi="Times New Roman" w:cs="Times New Roman"/>
                <w:sz w:val="24"/>
                <w:szCs w:val="24"/>
              </w:rPr>
              <w:t>9,5</w:t>
            </w:r>
          </w:p>
        </w:tc>
      </w:tr>
      <w:tr w:rsidR="00871A05" w:rsidTr="00F9688C">
        <w:trPr>
          <w:jc w:val="center"/>
        </w:trPr>
        <w:tc>
          <w:tcPr>
            <w:tcW w:w="1033" w:type="dxa"/>
          </w:tcPr>
          <w:p w:rsidR="00871A05" w:rsidRDefault="00871A05" w:rsidP="00871A05">
            <w:pPr>
              <w:spacing w:line="360" w:lineRule="auto"/>
              <w:jc w:val="center"/>
              <w:rPr>
                <w:rFonts w:ascii="Times New Roman" w:hAnsi="Times New Roman" w:cs="Times New Roman"/>
                <w:sz w:val="24"/>
                <w:szCs w:val="24"/>
              </w:rPr>
            </w:pPr>
            <w:r>
              <w:rPr>
                <w:rFonts w:ascii="Times New Roman" w:hAnsi="Times New Roman" w:cs="Times New Roman"/>
                <w:sz w:val="24"/>
                <w:szCs w:val="24"/>
              </w:rPr>
              <w:t>Ель</w:t>
            </w:r>
          </w:p>
        </w:tc>
        <w:tc>
          <w:tcPr>
            <w:tcW w:w="2052" w:type="dxa"/>
          </w:tcPr>
          <w:p w:rsidR="00871A05" w:rsidRPr="005C3754" w:rsidRDefault="00F9688C" w:rsidP="00871A05">
            <w:pPr>
              <w:jc w:val="center"/>
              <w:rPr>
                <w:rFonts w:ascii="Times New Roman" w:hAnsi="Times New Roman" w:cs="Times New Roman"/>
                <w:sz w:val="24"/>
                <w:szCs w:val="24"/>
              </w:rPr>
            </w:pPr>
            <w:r>
              <w:rPr>
                <w:rFonts w:ascii="Times New Roman" w:hAnsi="Times New Roman" w:cs="Times New Roman"/>
                <w:sz w:val="24"/>
                <w:szCs w:val="24"/>
              </w:rPr>
              <w:t>24,</w:t>
            </w:r>
            <w:r w:rsidR="00871A05" w:rsidRPr="005C3754">
              <w:rPr>
                <w:rFonts w:ascii="Times New Roman" w:hAnsi="Times New Roman" w:cs="Times New Roman"/>
                <w:sz w:val="24"/>
                <w:szCs w:val="24"/>
              </w:rPr>
              <w:t>4</w:t>
            </w:r>
          </w:p>
        </w:tc>
        <w:tc>
          <w:tcPr>
            <w:tcW w:w="1843" w:type="dxa"/>
          </w:tcPr>
          <w:p w:rsidR="00871A05" w:rsidRPr="005C3754" w:rsidRDefault="00F9688C" w:rsidP="00871A05">
            <w:pPr>
              <w:jc w:val="center"/>
              <w:rPr>
                <w:rFonts w:ascii="Times New Roman" w:hAnsi="Times New Roman" w:cs="Times New Roman"/>
                <w:sz w:val="24"/>
                <w:szCs w:val="24"/>
              </w:rPr>
            </w:pPr>
            <w:r>
              <w:rPr>
                <w:rFonts w:ascii="Times New Roman" w:hAnsi="Times New Roman" w:cs="Times New Roman"/>
                <w:sz w:val="24"/>
                <w:szCs w:val="24"/>
              </w:rPr>
              <w:t>23,</w:t>
            </w:r>
            <w:r w:rsidR="00871A05" w:rsidRPr="005C3754">
              <w:rPr>
                <w:rFonts w:ascii="Times New Roman" w:hAnsi="Times New Roman" w:cs="Times New Roman"/>
                <w:sz w:val="24"/>
                <w:szCs w:val="24"/>
              </w:rPr>
              <w:t>9</w:t>
            </w:r>
          </w:p>
        </w:tc>
        <w:tc>
          <w:tcPr>
            <w:tcW w:w="1701" w:type="dxa"/>
          </w:tcPr>
          <w:p w:rsidR="00871A05" w:rsidRDefault="00871A05" w:rsidP="00871A05">
            <w:pPr>
              <w:spacing w:line="360" w:lineRule="auto"/>
              <w:jc w:val="center"/>
              <w:rPr>
                <w:rFonts w:ascii="Times New Roman" w:hAnsi="Times New Roman" w:cs="Times New Roman"/>
                <w:sz w:val="24"/>
                <w:szCs w:val="24"/>
              </w:rPr>
            </w:pPr>
            <w:r>
              <w:rPr>
                <w:rFonts w:ascii="Times New Roman" w:hAnsi="Times New Roman" w:cs="Times New Roman"/>
                <w:sz w:val="24"/>
                <w:szCs w:val="24"/>
              </w:rPr>
              <w:t>2,1</w:t>
            </w:r>
          </w:p>
        </w:tc>
      </w:tr>
      <w:tr w:rsidR="00871A05" w:rsidTr="00F9688C">
        <w:trPr>
          <w:jc w:val="center"/>
        </w:trPr>
        <w:tc>
          <w:tcPr>
            <w:tcW w:w="1033" w:type="dxa"/>
          </w:tcPr>
          <w:p w:rsidR="00871A05" w:rsidRDefault="00871A05" w:rsidP="00871A05">
            <w:pPr>
              <w:spacing w:line="360" w:lineRule="auto"/>
              <w:jc w:val="center"/>
              <w:rPr>
                <w:rFonts w:ascii="Times New Roman" w:hAnsi="Times New Roman" w:cs="Times New Roman"/>
                <w:sz w:val="24"/>
                <w:szCs w:val="24"/>
              </w:rPr>
            </w:pPr>
            <w:r>
              <w:rPr>
                <w:rFonts w:ascii="Times New Roman" w:hAnsi="Times New Roman" w:cs="Times New Roman"/>
                <w:sz w:val="24"/>
                <w:szCs w:val="24"/>
              </w:rPr>
              <w:t>Береза</w:t>
            </w:r>
          </w:p>
        </w:tc>
        <w:tc>
          <w:tcPr>
            <w:tcW w:w="2052" w:type="dxa"/>
          </w:tcPr>
          <w:p w:rsidR="00871A05" w:rsidRPr="005C3754" w:rsidRDefault="00F9688C" w:rsidP="00871A05">
            <w:pPr>
              <w:jc w:val="center"/>
              <w:rPr>
                <w:rFonts w:ascii="Times New Roman" w:hAnsi="Times New Roman" w:cs="Times New Roman"/>
                <w:sz w:val="24"/>
                <w:szCs w:val="24"/>
              </w:rPr>
            </w:pPr>
            <w:r>
              <w:rPr>
                <w:rFonts w:ascii="Times New Roman" w:hAnsi="Times New Roman" w:cs="Times New Roman"/>
                <w:sz w:val="24"/>
                <w:szCs w:val="24"/>
              </w:rPr>
              <w:t>20,</w:t>
            </w:r>
            <w:r w:rsidR="00871A05">
              <w:rPr>
                <w:rFonts w:ascii="Times New Roman" w:hAnsi="Times New Roman" w:cs="Times New Roman"/>
                <w:sz w:val="24"/>
                <w:szCs w:val="24"/>
              </w:rPr>
              <w:t>7</w:t>
            </w:r>
          </w:p>
        </w:tc>
        <w:tc>
          <w:tcPr>
            <w:tcW w:w="1843" w:type="dxa"/>
          </w:tcPr>
          <w:p w:rsidR="00871A05" w:rsidRPr="005C3754" w:rsidRDefault="00F9688C" w:rsidP="00871A05">
            <w:pPr>
              <w:jc w:val="center"/>
              <w:rPr>
                <w:rFonts w:ascii="Times New Roman" w:hAnsi="Times New Roman" w:cs="Times New Roman"/>
                <w:sz w:val="24"/>
                <w:szCs w:val="24"/>
              </w:rPr>
            </w:pPr>
            <w:r>
              <w:rPr>
                <w:rFonts w:ascii="Times New Roman" w:hAnsi="Times New Roman" w:cs="Times New Roman"/>
                <w:sz w:val="24"/>
                <w:szCs w:val="24"/>
              </w:rPr>
              <w:t>18,</w:t>
            </w:r>
            <w:r w:rsidR="00871A05" w:rsidRPr="005C3754">
              <w:rPr>
                <w:rFonts w:ascii="Times New Roman" w:hAnsi="Times New Roman" w:cs="Times New Roman"/>
                <w:sz w:val="24"/>
                <w:szCs w:val="24"/>
              </w:rPr>
              <w:t>7</w:t>
            </w:r>
          </w:p>
        </w:tc>
        <w:tc>
          <w:tcPr>
            <w:tcW w:w="1701" w:type="dxa"/>
          </w:tcPr>
          <w:p w:rsidR="00871A05" w:rsidRDefault="00871A05" w:rsidP="00871A05">
            <w:pPr>
              <w:spacing w:line="360" w:lineRule="auto"/>
              <w:jc w:val="center"/>
              <w:rPr>
                <w:rFonts w:ascii="Times New Roman" w:hAnsi="Times New Roman" w:cs="Times New Roman"/>
                <w:sz w:val="24"/>
                <w:szCs w:val="24"/>
              </w:rPr>
            </w:pPr>
            <w:r>
              <w:rPr>
                <w:rFonts w:ascii="Times New Roman" w:hAnsi="Times New Roman" w:cs="Times New Roman"/>
                <w:sz w:val="24"/>
                <w:szCs w:val="24"/>
              </w:rPr>
              <w:t>10,7</w:t>
            </w:r>
          </w:p>
        </w:tc>
      </w:tr>
    </w:tbl>
    <w:p w:rsidR="004424AA" w:rsidRPr="00F5543F" w:rsidRDefault="00871A05" w:rsidP="0030733A">
      <w:pPr>
        <w:spacing w:before="240" w:line="360" w:lineRule="auto"/>
        <w:rPr>
          <w:rFonts w:ascii="Times New Roman" w:hAnsi="Times New Roman" w:cs="Times New Roman"/>
          <w:sz w:val="24"/>
          <w:szCs w:val="24"/>
        </w:rPr>
      </w:pPr>
      <w:r>
        <w:rPr>
          <w:rFonts w:ascii="Times New Roman" w:hAnsi="Times New Roman" w:cs="Times New Roman"/>
          <w:sz w:val="24"/>
          <w:szCs w:val="24"/>
        </w:rPr>
        <w:tab/>
        <w:t xml:space="preserve">В лесоустроительной инструкции точность определения высоты не должна отличаться </w:t>
      </w:r>
      <w:r w:rsidR="0030733A">
        <w:rPr>
          <w:rFonts w:ascii="Times New Roman" w:hAnsi="Times New Roman" w:cs="Times New Roman"/>
          <w:sz w:val="24"/>
          <w:szCs w:val="24"/>
        </w:rPr>
        <w:t xml:space="preserve">более чем </w:t>
      </w:r>
      <w:r>
        <w:rPr>
          <w:rFonts w:ascii="Times New Roman" w:hAnsi="Times New Roman" w:cs="Times New Roman"/>
          <w:sz w:val="24"/>
          <w:szCs w:val="24"/>
        </w:rPr>
        <w:t xml:space="preserve">на </w:t>
      </w:r>
      <w:r w:rsidR="004424AA">
        <w:rPr>
          <w:rFonts w:ascii="Times New Roman" w:hAnsi="Times New Roman" w:cs="Times New Roman"/>
          <w:sz w:val="24"/>
          <w:szCs w:val="24"/>
        </w:rPr>
        <w:t>15</w:t>
      </w:r>
      <w:r>
        <w:rPr>
          <w:rFonts w:ascii="Times New Roman" w:hAnsi="Times New Roman" w:cs="Times New Roman"/>
          <w:sz w:val="24"/>
          <w:szCs w:val="24"/>
        </w:rPr>
        <w:t>% от исходной</w:t>
      </w:r>
      <w:r w:rsidR="004424AA">
        <w:rPr>
          <w:rFonts w:ascii="Times New Roman" w:hAnsi="Times New Roman" w:cs="Times New Roman"/>
          <w:sz w:val="24"/>
          <w:szCs w:val="24"/>
        </w:rPr>
        <w:t xml:space="preserve"> высоты преобладающей в составе породы</w:t>
      </w:r>
      <w:r>
        <w:rPr>
          <w:rFonts w:ascii="Times New Roman" w:hAnsi="Times New Roman" w:cs="Times New Roman"/>
          <w:sz w:val="24"/>
          <w:szCs w:val="24"/>
        </w:rPr>
        <w:t xml:space="preserve">. </w:t>
      </w:r>
      <w:r w:rsidR="004424AA">
        <w:rPr>
          <w:rFonts w:ascii="Times New Roman" w:hAnsi="Times New Roman" w:cs="Times New Roman"/>
          <w:sz w:val="24"/>
          <w:szCs w:val="24"/>
        </w:rPr>
        <w:t xml:space="preserve">Так как в общем количестве на </w:t>
      </w:r>
      <w:r w:rsidR="00100728">
        <w:rPr>
          <w:rFonts w:ascii="Times New Roman" w:hAnsi="Times New Roman" w:cs="Times New Roman"/>
          <w:sz w:val="24"/>
          <w:szCs w:val="24"/>
        </w:rPr>
        <w:t>эталонных</w:t>
      </w:r>
      <w:r w:rsidR="004424AA">
        <w:rPr>
          <w:rFonts w:ascii="Times New Roman" w:hAnsi="Times New Roman" w:cs="Times New Roman"/>
          <w:sz w:val="24"/>
          <w:szCs w:val="24"/>
        </w:rPr>
        <w:t xml:space="preserve"> участках преобладает ель, ошибка в определении высоты 2,1%, что входит в допустимый интервал. </w:t>
      </w:r>
    </w:p>
    <w:p w:rsidR="00193AA0" w:rsidRPr="002E3957" w:rsidRDefault="009D34B4" w:rsidP="00040FE4">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3.</w:t>
      </w:r>
      <w:r w:rsidR="006577E7">
        <w:rPr>
          <w:rFonts w:ascii="Times New Roman" w:hAnsi="Times New Roman" w:cs="Times New Roman"/>
          <w:sz w:val="24"/>
          <w:szCs w:val="24"/>
        </w:rPr>
        <w:t>3</w:t>
      </w:r>
      <w:r w:rsidR="00AE600B" w:rsidRPr="00AE600B">
        <w:rPr>
          <w:rFonts w:ascii="Times New Roman" w:hAnsi="Times New Roman" w:cs="Times New Roman"/>
          <w:sz w:val="24"/>
          <w:szCs w:val="24"/>
        </w:rPr>
        <w:t xml:space="preserve">. </w:t>
      </w:r>
      <w:r w:rsidR="007F1FC3" w:rsidRPr="00AE600B">
        <w:rPr>
          <w:rFonts w:ascii="Times New Roman" w:hAnsi="Times New Roman" w:cs="Times New Roman"/>
          <w:sz w:val="24"/>
          <w:szCs w:val="24"/>
        </w:rPr>
        <w:t>Оконтуривание крон деревьев</w:t>
      </w:r>
    </w:p>
    <w:p w:rsidR="00193AA0" w:rsidRPr="00DD0EAD" w:rsidRDefault="00193AA0" w:rsidP="00193AA0">
      <w:pPr>
        <w:spacing w:after="0" w:line="360" w:lineRule="auto"/>
        <w:ind w:firstLine="851"/>
        <w:rPr>
          <w:rFonts w:ascii="Times New Roman" w:hAnsi="Times New Roman" w:cs="Times New Roman"/>
          <w:sz w:val="24"/>
          <w:szCs w:val="24"/>
        </w:rPr>
      </w:pPr>
      <w:r w:rsidRPr="00DD0EAD">
        <w:rPr>
          <w:rFonts w:ascii="Times New Roman" w:hAnsi="Times New Roman" w:cs="Times New Roman"/>
          <w:sz w:val="24"/>
          <w:szCs w:val="24"/>
        </w:rPr>
        <w:t xml:space="preserve">Определение очертания крон является одним из самых важных шагов в лесной таксации. За последнее десятилетие было </w:t>
      </w:r>
      <w:r w:rsidR="00907DBE">
        <w:rPr>
          <w:rFonts w:ascii="Times New Roman" w:hAnsi="Times New Roman" w:cs="Times New Roman"/>
          <w:sz w:val="24"/>
          <w:szCs w:val="24"/>
        </w:rPr>
        <w:t>предложено несколько</w:t>
      </w:r>
      <w:r w:rsidRPr="00DD0EAD">
        <w:rPr>
          <w:rFonts w:ascii="Times New Roman" w:hAnsi="Times New Roman" w:cs="Times New Roman"/>
          <w:sz w:val="24"/>
          <w:szCs w:val="24"/>
        </w:rPr>
        <w:t xml:space="preserve"> алгоритмов обнаружения и разграничения кроны деревьев.</w:t>
      </w:r>
    </w:p>
    <w:p w:rsidR="00193AA0" w:rsidRPr="00DD0EAD" w:rsidRDefault="00193AA0" w:rsidP="00DE4461">
      <w:pPr>
        <w:spacing w:after="0" w:line="360" w:lineRule="auto"/>
        <w:ind w:firstLine="851"/>
        <w:rPr>
          <w:rFonts w:ascii="Times New Roman" w:hAnsi="Times New Roman" w:cs="Times New Roman"/>
          <w:sz w:val="24"/>
          <w:szCs w:val="24"/>
        </w:rPr>
      </w:pPr>
      <w:r w:rsidRPr="00DD0EAD">
        <w:rPr>
          <w:rFonts w:ascii="Times New Roman" w:hAnsi="Times New Roman" w:cs="Times New Roman"/>
          <w:sz w:val="24"/>
          <w:szCs w:val="24"/>
        </w:rPr>
        <w:t xml:space="preserve">Эти алгоритмы могут быть сгруппированы в две основные категории с точки зрения их цели: обнаружения отдельного дерева и </w:t>
      </w:r>
      <w:r w:rsidR="00585CC4">
        <w:rPr>
          <w:rFonts w:ascii="Times New Roman" w:hAnsi="Times New Roman" w:cs="Times New Roman"/>
          <w:sz w:val="24"/>
          <w:szCs w:val="24"/>
        </w:rPr>
        <w:t>оконтуривание</w:t>
      </w:r>
      <w:r w:rsidRPr="00DD0EAD">
        <w:rPr>
          <w:rFonts w:ascii="Times New Roman" w:hAnsi="Times New Roman" w:cs="Times New Roman"/>
          <w:sz w:val="24"/>
          <w:szCs w:val="24"/>
        </w:rPr>
        <w:t xml:space="preserve"> короны. Обнаружение дерева определяется как те процессы, которые имеют дело с поиском вершин деревьев или определения местоположения деревьев, в то время как </w:t>
      </w:r>
      <w:r w:rsidR="00585CC4">
        <w:rPr>
          <w:rFonts w:ascii="Times New Roman" w:hAnsi="Times New Roman" w:cs="Times New Roman"/>
          <w:sz w:val="24"/>
          <w:szCs w:val="24"/>
        </w:rPr>
        <w:t>оконтуривание</w:t>
      </w:r>
      <w:r w:rsidRPr="00DD0EAD">
        <w:rPr>
          <w:rFonts w:ascii="Times New Roman" w:hAnsi="Times New Roman" w:cs="Times New Roman"/>
          <w:sz w:val="24"/>
          <w:szCs w:val="24"/>
        </w:rPr>
        <w:t xml:space="preserve"> кроны дерева относится к автоматическому рисованию контуров кроны дерева (</w:t>
      </w:r>
      <w:r w:rsidRPr="00DD0EAD">
        <w:rPr>
          <w:rFonts w:ascii="Times New Roman" w:hAnsi="Times New Roman" w:cs="Times New Roman"/>
          <w:sz w:val="24"/>
          <w:szCs w:val="24"/>
          <w:lang w:val="en-US"/>
        </w:rPr>
        <w:t>Pouliot</w:t>
      </w:r>
      <w:r w:rsidRPr="00DD0EAD">
        <w:rPr>
          <w:rFonts w:ascii="Times New Roman" w:hAnsi="Times New Roman" w:cs="Times New Roman"/>
          <w:sz w:val="24"/>
          <w:szCs w:val="24"/>
        </w:rPr>
        <w:t xml:space="preserve"> </w:t>
      </w:r>
      <w:r w:rsidRPr="00DD0EAD">
        <w:rPr>
          <w:rFonts w:ascii="Times New Roman" w:hAnsi="Times New Roman" w:cs="Times New Roman"/>
          <w:sz w:val="24"/>
          <w:szCs w:val="24"/>
          <w:lang w:val="en-US"/>
        </w:rPr>
        <w:t>and</w:t>
      </w:r>
      <w:r w:rsidRPr="00DD0EAD">
        <w:rPr>
          <w:rFonts w:ascii="Times New Roman" w:hAnsi="Times New Roman" w:cs="Times New Roman"/>
          <w:sz w:val="24"/>
          <w:szCs w:val="24"/>
        </w:rPr>
        <w:t xml:space="preserve"> </w:t>
      </w:r>
      <w:r w:rsidRPr="00DD0EAD">
        <w:rPr>
          <w:rFonts w:ascii="Times New Roman" w:hAnsi="Times New Roman" w:cs="Times New Roman"/>
          <w:sz w:val="24"/>
          <w:szCs w:val="24"/>
          <w:lang w:val="en-US"/>
        </w:rPr>
        <w:t>King</w:t>
      </w:r>
      <w:r w:rsidRPr="00DD0EAD">
        <w:rPr>
          <w:rFonts w:ascii="Times New Roman" w:hAnsi="Times New Roman" w:cs="Times New Roman"/>
          <w:sz w:val="24"/>
          <w:szCs w:val="24"/>
        </w:rPr>
        <w:t>, 2002). В то время, когда эти два алгоритма концептуально отделены, они частично переплетаются в литературе.</w:t>
      </w:r>
      <w:r w:rsidR="00570259">
        <w:rPr>
          <w:rFonts w:ascii="Times New Roman" w:hAnsi="Times New Roman" w:cs="Times New Roman"/>
          <w:sz w:val="24"/>
          <w:szCs w:val="24"/>
        </w:rPr>
        <w:t xml:space="preserve"> </w:t>
      </w:r>
      <w:r w:rsidRPr="00DD0EAD">
        <w:rPr>
          <w:rFonts w:ascii="Times New Roman" w:hAnsi="Times New Roman" w:cs="Times New Roman"/>
          <w:sz w:val="24"/>
          <w:szCs w:val="24"/>
        </w:rPr>
        <w:t>Есть некоторые исследования, которые связаны только с обнаружением дерева (</w:t>
      </w:r>
      <w:r w:rsidRPr="00DD0EAD">
        <w:rPr>
          <w:rFonts w:ascii="Times New Roman" w:hAnsi="Times New Roman" w:cs="Times New Roman"/>
          <w:sz w:val="24"/>
          <w:szCs w:val="24"/>
          <w:lang w:val="en-US"/>
        </w:rPr>
        <w:t>Pouliot</w:t>
      </w:r>
      <w:r w:rsidRPr="00DD0EAD">
        <w:rPr>
          <w:rFonts w:ascii="Times New Roman" w:hAnsi="Times New Roman" w:cs="Times New Roman"/>
          <w:sz w:val="24"/>
          <w:szCs w:val="24"/>
        </w:rPr>
        <w:t xml:space="preserve"> и </w:t>
      </w:r>
      <w:r w:rsidRPr="00DD0EAD">
        <w:rPr>
          <w:rFonts w:ascii="Times New Roman" w:hAnsi="Times New Roman" w:cs="Times New Roman"/>
          <w:sz w:val="24"/>
          <w:szCs w:val="24"/>
          <w:lang w:val="en-US"/>
        </w:rPr>
        <w:t>King</w:t>
      </w:r>
      <w:r w:rsidRPr="00DD0EAD">
        <w:rPr>
          <w:rFonts w:ascii="Times New Roman" w:hAnsi="Times New Roman" w:cs="Times New Roman"/>
          <w:sz w:val="24"/>
          <w:szCs w:val="24"/>
        </w:rPr>
        <w:t xml:space="preserve">, 2005), часто в исследованиях совмещают и обнаружение дерева, причем в первую очередь происходит обнаружение дерева (например, </w:t>
      </w:r>
      <w:r w:rsidRPr="00DD0EAD">
        <w:rPr>
          <w:rFonts w:ascii="Times New Roman" w:hAnsi="Times New Roman" w:cs="Times New Roman"/>
          <w:sz w:val="24"/>
          <w:szCs w:val="24"/>
          <w:lang w:val="en-US"/>
        </w:rPr>
        <w:t>Culvenor</w:t>
      </w:r>
      <w:r w:rsidRPr="00DD0EAD">
        <w:rPr>
          <w:rFonts w:ascii="Times New Roman" w:hAnsi="Times New Roman" w:cs="Times New Roman"/>
          <w:sz w:val="24"/>
          <w:szCs w:val="24"/>
        </w:rPr>
        <w:t xml:space="preserve">, 2002; </w:t>
      </w:r>
      <w:r w:rsidRPr="00DD0EAD">
        <w:rPr>
          <w:rFonts w:ascii="Times New Roman" w:hAnsi="Times New Roman" w:cs="Times New Roman"/>
          <w:sz w:val="24"/>
          <w:szCs w:val="24"/>
          <w:lang w:val="en-US"/>
        </w:rPr>
        <w:t>Sheng</w:t>
      </w:r>
      <w:r w:rsidRPr="00DD0EAD">
        <w:rPr>
          <w:rFonts w:ascii="Times New Roman" w:hAnsi="Times New Roman" w:cs="Times New Roman"/>
          <w:sz w:val="24"/>
          <w:szCs w:val="24"/>
        </w:rPr>
        <w:t xml:space="preserve">, </w:t>
      </w:r>
      <w:r w:rsidRPr="00DD0EAD">
        <w:rPr>
          <w:rFonts w:ascii="Times New Roman" w:hAnsi="Times New Roman" w:cs="Times New Roman"/>
          <w:sz w:val="24"/>
          <w:szCs w:val="24"/>
          <w:lang w:val="en-US"/>
        </w:rPr>
        <w:t>et</w:t>
      </w:r>
      <w:r w:rsidRPr="00DD0EAD">
        <w:rPr>
          <w:rFonts w:ascii="Times New Roman" w:hAnsi="Times New Roman" w:cs="Times New Roman"/>
          <w:sz w:val="24"/>
          <w:szCs w:val="24"/>
        </w:rPr>
        <w:t xml:space="preserve"> </w:t>
      </w:r>
      <w:r w:rsidRPr="00DD0EAD">
        <w:rPr>
          <w:rFonts w:ascii="Times New Roman" w:hAnsi="Times New Roman" w:cs="Times New Roman"/>
          <w:sz w:val="24"/>
          <w:szCs w:val="24"/>
          <w:lang w:val="en-US"/>
        </w:rPr>
        <w:t>al</w:t>
      </w:r>
      <w:r w:rsidRPr="00DD0EAD">
        <w:rPr>
          <w:rFonts w:ascii="Times New Roman" w:hAnsi="Times New Roman" w:cs="Times New Roman"/>
          <w:sz w:val="24"/>
          <w:szCs w:val="24"/>
        </w:rPr>
        <w:t xml:space="preserve">., 2003; </w:t>
      </w:r>
      <w:r w:rsidRPr="00DD0EAD">
        <w:rPr>
          <w:rFonts w:ascii="Times New Roman" w:hAnsi="Times New Roman" w:cs="Times New Roman"/>
          <w:sz w:val="24"/>
          <w:szCs w:val="24"/>
          <w:lang w:val="en-US"/>
        </w:rPr>
        <w:t>Wang</w:t>
      </w:r>
      <w:r w:rsidRPr="00DD0EAD">
        <w:rPr>
          <w:rFonts w:ascii="Times New Roman" w:hAnsi="Times New Roman" w:cs="Times New Roman"/>
          <w:sz w:val="24"/>
          <w:szCs w:val="24"/>
        </w:rPr>
        <w:t xml:space="preserve"> </w:t>
      </w:r>
      <w:r w:rsidRPr="00DD0EAD">
        <w:rPr>
          <w:rFonts w:ascii="Times New Roman" w:hAnsi="Times New Roman" w:cs="Times New Roman"/>
          <w:sz w:val="24"/>
          <w:szCs w:val="24"/>
          <w:lang w:val="en-US"/>
        </w:rPr>
        <w:t>et</w:t>
      </w:r>
      <w:r w:rsidRPr="00DD0EAD">
        <w:rPr>
          <w:rFonts w:ascii="Times New Roman" w:hAnsi="Times New Roman" w:cs="Times New Roman"/>
          <w:sz w:val="24"/>
          <w:szCs w:val="24"/>
        </w:rPr>
        <w:t xml:space="preserve"> </w:t>
      </w:r>
      <w:r w:rsidRPr="00DD0EAD">
        <w:rPr>
          <w:rFonts w:ascii="Times New Roman" w:hAnsi="Times New Roman" w:cs="Times New Roman"/>
          <w:sz w:val="24"/>
          <w:szCs w:val="24"/>
          <w:lang w:val="en-US"/>
        </w:rPr>
        <w:t>al</w:t>
      </w:r>
      <w:r w:rsidRPr="00DD0EAD">
        <w:rPr>
          <w:rFonts w:ascii="Times New Roman" w:hAnsi="Times New Roman" w:cs="Times New Roman"/>
          <w:sz w:val="24"/>
          <w:szCs w:val="24"/>
        </w:rPr>
        <w:t>., 2004). Некоторые исследователи даже взяли разграничение крон как эквивалент обнаружения дерева, т. е. отдельные деревья были обнаружены после того, как кроны были очерчены (</w:t>
      </w:r>
      <w:r w:rsidRPr="00DD0EAD">
        <w:rPr>
          <w:rFonts w:ascii="Times New Roman" w:hAnsi="Times New Roman" w:cs="Times New Roman"/>
          <w:sz w:val="24"/>
          <w:szCs w:val="24"/>
          <w:lang w:val="en-US"/>
        </w:rPr>
        <w:t>Gougeon</w:t>
      </w:r>
      <w:r w:rsidR="00DE4461">
        <w:rPr>
          <w:rFonts w:ascii="Times New Roman" w:hAnsi="Times New Roman" w:cs="Times New Roman"/>
          <w:sz w:val="24"/>
          <w:szCs w:val="24"/>
        </w:rPr>
        <w:t xml:space="preserve">, 1995). </w:t>
      </w:r>
    </w:p>
    <w:p w:rsidR="00193AA0" w:rsidRPr="00A574D8" w:rsidRDefault="00193AA0" w:rsidP="00A574D8">
      <w:pPr>
        <w:spacing w:after="0" w:line="360" w:lineRule="auto"/>
        <w:ind w:firstLine="851"/>
        <w:rPr>
          <w:rFonts w:ascii="Times New Roman" w:hAnsi="Times New Roman" w:cs="Times New Roman"/>
          <w:sz w:val="24"/>
          <w:szCs w:val="24"/>
        </w:rPr>
      </w:pPr>
      <w:r w:rsidRPr="00DD0EAD">
        <w:rPr>
          <w:rFonts w:ascii="Times New Roman" w:hAnsi="Times New Roman" w:cs="Times New Roman"/>
          <w:sz w:val="24"/>
          <w:szCs w:val="24"/>
        </w:rPr>
        <w:t>В последние десятилетия были разработаны различные методы ограничения кроны:</w:t>
      </w:r>
      <w:r w:rsidR="00570259">
        <w:rPr>
          <w:rFonts w:ascii="Times New Roman" w:hAnsi="Times New Roman" w:cs="Times New Roman"/>
          <w:sz w:val="24"/>
          <w:szCs w:val="24"/>
        </w:rPr>
        <w:t xml:space="preserve"> </w:t>
      </w:r>
      <w:r w:rsidR="005B075D">
        <w:rPr>
          <w:rFonts w:ascii="Times New Roman" w:hAnsi="Times New Roman" w:cs="Times New Roman"/>
          <w:sz w:val="24"/>
          <w:szCs w:val="24"/>
        </w:rPr>
        <w:t xml:space="preserve">например, </w:t>
      </w:r>
      <w:r w:rsidRPr="00DD0EAD">
        <w:rPr>
          <w:rFonts w:ascii="Times New Roman" w:hAnsi="Times New Roman" w:cs="Times New Roman"/>
          <w:sz w:val="24"/>
          <w:szCs w:val="24"/>
        </w:rPr>
        <w:t>метод, базирующийся на прохождении границ по долине</w:t>
      </w:r>
      <w:r w:rsidR="005B075D">
        <w:rPr>
          <w:rFonts w:ascii="Times New Roman" w:hAnsi="Times New Roman" w:cs="Times New Roman"/>
          <w:sz w:val="24"/>
          <w:szCs w:val="24"/>
        </w:rPr>
        <w:t>,</w:t>
      </w:r>
      <w:r w:rsidRPr="00DD0EAD">
        <w:rPr>
          <w:rFonts w:ascii="Times New Roman" w:hAnsi="Times New Roman" w:cs="Times New Roman"/>
          <w:sz w:val="24"/>
          <w:szCs w:val="24"/>
        </w:rPr>
        <w:t xml:space="preserve"> идент</w:t>
      </w:r>
      <w:r w:rsidR="005B075D">
        <w:rPr>
          <w:rFonts w:ascii="Times New Roman" w:hAnsi="Times New Roman" w:cs="Times New Roman"/>
          <w:sz w:val="24"/>
          <w:szCs w:val="24"/>
        </w:rPr>
        <w:t xml:space="preserve">ификация теней между деревьями, </w:t>
      </w:r>
      <w:r w:rsidRPr="00DD0EAD">
        <w:rPr>
          <w:rFonts w:ascii="Times New Roman" w:hAnsi="Times New Roman" w:cs="Times New Roman"/>
          <w:sz w:val="24"/>
          <w:szCs w:val="24"/>
        </w:rPr>
        <w:t>обнаружение края</w:t>
      </w:r>
      <w:r w:rsidR="005B075D">
        <w:rPr>
          <w:rFonts w:ascii="Times New Roman" w:hAnsi="Times New Roman" w:cs="Times New Roman"/>
          <w:sz w:val="24"/>
          <w:szCs w:val="24"/>
        </w:rPr>
        <w:t xml:space="preserve">, </w:t>
      </w:r>
      <w:r w:rsidRPr="00DD0EAD">
        <w:rPr>
          <w:rFonts w:ascii="Times New Roman" w:hAnsi="Times New Roman" w:cs="Times New Roman"/>
          <w:sz w:val="24"/>
          <w:szCs w:val="24"/>
        </w:rPr>
        <w:t>сегментация водораздела</w:t>
      </w:r>
      <w:r w:rsidR="005B075D">
        <w:rPr>
          <w:rFonts w:ascii="Times New Roman" w:hAnsi="Times New Roman" w:cs="Times New Roman"/>
          <w:sz w:val="24"/>
          <w:szCs w:val="24"/>
        </w:rPr>
        <w:t>.</w:t>
      </w:r>
      <w:r w:rsidRPr="00DD0EAD">
        <w:rPr>
          <w:rFonts w:ascii="Times New Roman" w:hAnsi="Times New Roman" w:cs="Times New Roman"/>
          <w:sz w:val="24"/>
          <w:szCs w:val="24"/>
        </w:rPr>
        <w:t xml:space="preserve"> </w:t>
      </w:r>
      <w:hyperlink w:anchor="bookmark59" w:tooltip="Current Document">
        <w:r w:rsidRPr="00DD0EAD">
          <w:rPr>
            <w:rFonts w:ascii="Times New Roman" w:hAnsi="Times New Roman" w:cs="Times New Roman"/>
            <w:sz w:val="24"/>
            <w:szCs w:val="24"/>
          </w:rPr>
          <w:t>Несмотря на их успешное использование в хвойных</w:t>
        </w:r>
      </w:hyperlink>
      <w:r w:rsidRPr="00DD0EAD">
        <w:rPr>
          <w:rFonts w:ascii="Times New Roman" w:hAnsi="Times New Roman" w:cs="Times New Roman"/>
          <w:sz w:val="24"/>
          <w:szCs w:val="24"/>
        </w:rPr>
        <w:t xml:space="preserve"> </w:t>
      </w:r>
      <w:hyperlink w:anchor="bookmark59" w:tooltip="Current Document">
        <w:r w:rsidRPr="00DD0EAD">
          <w:rPr>
            <w:rFonts w:ascii="Times New Roman" w:hAnsi="Times New Roman" w:cs="Times New Roman"/>
            <w:sz w:val="24"/>
            <w:szCs w:val="24"/>
          </w:rPr>
          <w:t xml:space="preserve">лесах, эти методы часто не </w:t>
        </w:r>
      </w:hyperlink>
      <w:r w:rsidR="005B075D">
        <w:rPr>
          <w:rFonts w:ascii="Times New Roman" w:hAnsi="Times New Roman" w:cs="Times New Roman"/>
          <w:sz w:val="24"/>
          <w:szCs w:val="24"/>
        </w:rPr>
        <w:t xml:space="preserve">работают хорошо в лиственных </w:t>
      </w:r>
      <w:hyperlink w:anchor="bookmark53" w:tooltip="Current Document">
        <w:r w:rsidR="005B075D">
          <w:rPr>
            <w:rFonts w:ascii="Times New Roman" w:hAnsi="Times New Roman" w:cs="Times New Roman"/>
            <w:sz w:val="24"/>
            <w:szCs w:val="24"/>
          </w:rPr>
          <w:t>лесах</w:t>
        </w:r>
        <w:r w:rsidRPr="00DD0EAD">
          <w:rPr>
            <w:rFonts w:ascii="Times New Roman" w:hAnsi="Times New Roman" w:cs="Times New Roman"/>
            <w:sz w:val="24"/>
            <w:szCs w:val="24"/>
          </w:rPr>
          <w:t>.</w:t>
        </w:r>
      </w:hyperlink>
    </w:p>
    <w:p w:rsidR="00DE4461" w:rsidRPr="0029091C" w:rsidRDefault="00100728" w:rsidP="00DE4461">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В ходе работы б</w:t>
      </w:r>
      <w:r w:rsidR="00DE4461">
        <w:rPr>
          <w:rFonts w:ascii="Times New Roman" w:hAnsi="Times New Roman" w:cs="Times New Roman"/>
          <w:sz w:val="24"/>
          <w:szCs w:val="24"/>
        </w:rPr>
        <w:t>ыл</w:t>
      </w:r>
      <w:r w:rsidR="0014153D">
        <w:rPr>
          <w:rFonts w:ascii="Times New Roman" w:hAnsi="Times New Roman" w:cs="Times New Roman"/>
          <w:sz w:val="24"/>
          <w:szCs w:val="24"/>
        </w:rPr>
        <w:t>и</w:t>
      </w:r>
      <w:r w:rsidR="00DE4461">
        <w:rPr>
          <w:rFonts w:ascii="Times New Roman" w:hAnsi="Times New Roman" w:cs="Times New Roman"/>
          <w:sz w:val="24"/>
          <w:szCs w:val="24"/>
        </w:rPr>
        <w:t xml:space="preserve"> проанализированы результаты работы двух фильтров: «</w:t>
      </w:r>
      <w:r w:rsidR="00DE4461">
        <w:rPr>
          <w:rFonts w:ascii="Times New Roman" w:hAnsi="Times New Roman" w:cs="Times New Roman"/>
          <w:sz w:val="24"/>
          <w:szCs w:val="24"/>
          <w:lang w:val="en-US"/>
        </w:rPr>
        <w:t>Morphological</w:t>
      </w:r>
      <w:r w:rsidR="00DE4461" w:rsidRPr="00DE4461">
        <w:rPr>
          <w:rFonts w:ascii="Times New Roman" w:hAnsi="Times New Roman" w:cs="Times New Roman"/>
          <w:sz w:val="24"/>
          <w:szCs w:val="24"/>
        </w:rPr>
        <w:t xml:space="preserve"> </w:t>
      </w:r>
      <w:r w:rsidR="00DE4461">
        <w:rPr>
          <w:rFonts w:ascii="Times New Roman" w:hAnsi="Times New Roman" w:cs="Times New Roman"/>
          <w:sz w:val="24"/>
          <w:szCs w:val="24"/>
          <w:lang w:val="en-US"/>
        </w:rPr>
        <w:t>filter</w:t>
      </w:r>
      <w:r w:rsidR="00DE4461">
        <w:rPr>
          <w:rFonts w:ascii="Times New Roman" w:hAnsi="Times New Roman" w:cs="Times New Roman"/>
          <w:sz w:val="24"/>
          <w:szCs w:val="24"/>
        </w:rPr>
        <w:t>»</w:t>
      </w:r>
      <w:r w:rsidR="00DE4461" w:rsidRPr="00DE4461">
        <w:rPr>
          <w:rFonts w:ascii="Times New Roman" w:hAnsi="Times New Roman" w:cs="Times New Roman"/>
          <w:sz w:val="24"/>
          <w:szCs w:val="24"/>
        </w:rPr>
        <w:t xml:space="preserve"> </w:t>
      </w:r>
      <w:r w:rsidR="00DE4461">
        <w:rPr>
          <w:rFonts w:ascii="Times New Roman" w:hAnsi="Times New Roman" w:cs="Times New Roman"/>
          <w:sz w:val="24"/>
          <w:szCs w:val="24"/>
        </w:rPr>
        <w:t>и «</w:t>
      </w:r>
      <w:r w:rsidR="00DE4461">
        <w:rPr>
          <w:rFonts w:ascii="Times New Roman" w:hAnsi="Times New Roman" w:cs="Times New Roman"/>
          <w:sz w:val="24"/>
          <w:szCs w:val="24"/>
          <w:lang w:val="en-US"/>
        </w:rPr>
        <w:t>Simple</w:t>
      </w:r>
      <w:r w:rsidR="00DE4461" w:rsidRPr="00DE4461">
        <w:rPr>
          <w:rFonts w:ascii="Times New Roman" w:hAnsi="Times New Roman" w:cs="Times New Roman"/>
          <w:sz w:val="24"/>
          <w:szCs w:val="24"/>
        </w:rPr>
        <w:t xml:space="preserve"> </w:t>
      </w:r>
      <w:r w:rsidR="00DE4461">
        <w:rPr>
          <w:rFonts w:ascii="Times New Roman" w:hAnsi="Times New Roman" w:cs="Times New Roman"/>
          <w:sz w:val="24"/>
          <w:szCs w:val="24"/>
          <w:lang w:val="en-US"/>
        </w:rPr>
        <w:t>filter</w:t>
      </w:r>
      <w:r w:rsidR="00DE4461">
        <w:rPr>
          <w:rFonts w:ascii="Times New Roman" w:hAnsi="Times New Roman" w:cs="Times New Roman"/>
          <w:sz w:val="24"/>
          <w:szCs w:val="24"/>
        </w:rPr>
        <w:t>», построены границы крон методом водораздела и методом «Полигоны Вороного»</w:t>
      </w:r>
      <w:r w:rsidR="0029091C" w:rsidRPr="0029091C">
        <w:rPr>
          <w:rFonts w:ascii="Times New Roman" w:hAnsi="Times New Roman" w:cs="Times New Roman"/>
          <w:sz w:val="24"/>
          <w:szCs w:val="24"/>
        </w:rPr>
        <w:t xml:space="preserve">. </w:t>
      </w:r>
    </w:p>
    <w:p w:rsidR="00FE1F27" w:rsidRDefault="00FE1F27" w:rsidP="004724F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Первый </w:t>
      </w:r>
      <w:r w:rsidR="00785872">
        <w:rPr>
          <w:rFonts w:ascii="Times New Roman" w:hAnsi="Times New Roman" w:cs="Times New Roman"/>
          <w:sz w:val="24"/>
          <w:szCs w:val="24"/>
        </w:rPr>
        <w:t>инструмент</w:t>
      </w:r>
      <w:r>
        <w:rPr>
          <w:rFonts w:ascii="Times New Roman" w:hAnsi="Times New Roman" w:cs="Times New Roman"/>
          <w:sz w:val="24"/>
          <w:szCs w:val="24"/>
        </w:rPr>
        <w:t xml:space="preserve">, который был </w:t>
      </w:r>
      <w:r w:rsidR="00785872">
        <w:rPr>
          <w:rFonts w:ascii="Times New Roman" w:hAnsi="Times New Roman" w:cs="Times New Roman"/>
          <w:sz w:val="24"/>
          <w:szCs w:val="24"/>
        </w:rPr>
        <w:t xml:space="preserve">использован – </w:t>
      </w:r>
      <w:r w:rsidR="0067099D">
        <w:rPr>
          <w:rFonts w:ascii="Times New Roman" w:hAnsi="Times New Roman" w:cs="Times New Roman"/>
          <w:sz w:val="24"/>
          <w:szCs w:val="24"/>
        </w:rPr>
        <w:t xml:space="preserve"> «</w:t>
      </w:r>
      <w:r w:rsidR="0067099D" w:rsidRPr="005B075D">
        <w:rPr>
          <w:rFonts w:ascii="Times New Roman" w:hAnsi="Times New Roman" w:cs="Times New Roman"/>
          <w:sz w:val="24"/>
          <w:szCs w:val="24"/>
        </w:rPr>
        <w:t>Morphological</w:t>
      </w:r>
      <w:r w:rsidR="0067099D" w:rsidRPr="00DE4461">
        <w:rPr>
          <w:rFonts w:ascii="Times New Roman" w:hAnsi="Times New Roman" w:cs="Times New Roman"/>
          <w:sz w:val="24"/>
          <w:szCs w:val="24"/>
        </w:rPr>
        <w:t xml:space="preserve"> </w:t>
      </w:r>
      <w:r w:rsidR="0067099D" w:rsidRPr="005B075D">
        <w:rPr>
          <w:rFonts w:ascii="Times New Roman" w:hAnsi="Times New Roman" w:cs="Times New Roman"/>
          <w:sz w:val="24"/>
          <w:szCs w:val="24"/>
        </w:rPr>
        <w:t>filter</w:t>
      </w:r>
      <w:r w:rsidR="0067099D">
        <w:rPr>
          <w:rFonts w:ascii="Times New Roman" w:hAnsi="Times New Roman" w:cs="Times New Roman"/>
          <w:sz w:val="24"/>
          <w:szCs w:val="24"/>
        </w:rPr>
        <w:t xml:space="preserve">». </w:t>
      </w:r>
      <w:r w:rsidR="005B075D">
        <w:rPr>
          <w:rFonts w:ascii="Times New Roman" w:hAnsi="Times New Roman" w:cs="Times New Roman"/>
          <w:sz w:val="24"/>
          <w:szCs w:val="24"/>
        </w:rPr>
        <w:t>В нем есть 4 метода</w:t>
      </w:r>
      <w:r w:rsidR="00785872">
        <w:rPr>
          <w:rFonts w:ascii="Times New Roman" w:hAnsi="Times New Roman" w:cs="Times New Roman"/>
          <w:sz w:val="24"/>
          <w:szCs w:val="24"/>
        </w:rPr>
        <w:t xml:space="preserve"> фильтрации</w:t>
      </w:r>
      <w:r w:rsidR="005B075D">
        <w:rPr>
          <w:rFonts w:ascii="Times New Roman" w:hAnsi="Times New Roman" w:cs="Times New Roman"/>
          <w:sz w:val="24"/>
          <w:szCs w:val="24"/>
        </w:rPr>
        <w:t xml:space="preserve">: </w:t>
      </w:r>
      <w:r w:rsidR="00785872" w:rsidRPr="00785872">
        <w:rPr>
          <w:rFonts w:ascii="Times New Roman" w:hAnsi="Times New Roman" w:cs="Times New Roman"/>
          <w:sz w:val="24"/>
          <w:szCs w:val="24"/>
        </w:rPr>
        <w:t>d</w:t>
      </w:r>
      <w:r w:rsidR="005B075D" w:rsidRPr="005B075D">
        <w:rPr>
          <w:rFonts w:ascii="Times New Roman" w:hAnsi="Times New Roman" w:cs="Times New Roman"/>
          <w:sz w:val="24"/>
          <w:szCs w:val="24"/>
        </w:rPr>
        <w:t xml:space="preserve">ilation, </w:t>
      </w:r>
      <w:r w:rsidR="00785872" w:rsidRPr="00785872">
        <w:rPr>
          <w:rFonts w:ascii="Times New Roman" w:hAnsi="Times New Roman" w:cs="Times New Roman"/>
          <w:sz w:val="24"/>
          <w:szCs w:val="24"/>
        </w:rPr>
        <w:t>e</w:t>
      </w:r>
      <w:r w:rsidR="005B075D" w:rsidRPr="005B075D">
        <w:rPr>
          <w:rFonts w:ascii="Times New Roman" w:hAnsi="Times New Roman" w:cs="Times New Roman"/>
          <w:sz w:val="24"/>
          <w:szCs w:val="24"/>
        </w:rPr>
        <w:t>rosion, opening, closing. Кажд</w:t>
      </w:r>
      <w:r w:rsidR="005B075D">
        <w:rPr>
          <w:rFonts w:ascii="Times New Roman" w:hAnsi="Times New Roman" w:cs="Times New Roman"/>
          <w:sz w:val="24"/>
          <w:szCs w:val="24"/>
        </w:rPr>
        <w:t xml:space="preserve">ый метод </w:t>
      </w:r>
      <w:r w:rsidR="00785872">
        <w:rPr>
          <w:rFonts w:ascii="Times New Roman" w:hAnsi="Times New Roman" w:cs="Times New Roman"/>
          <w:sz w:val="24"/>
          <w:szCs w:val="24"/>
        </w:rPr>
        <w:t>использовался с различными радиусами фильтрации, для поиска наиболее правильного отображения кроны.</w:t>
      </w:r>
    </w:p>
    <w:p w:rsidR="00785872" w:rsidRPr="00785872" w:rsidRDefault="00785872" w:rsidP="00785872">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Во втором инструменте «</w:t>
      </w:r>
      <w:r w:rsidRPr="00785872">
        <w:rPr>
          <w:rFonts w:ascii="Times New Roman" w:hAnsi="Times New Roman" w:cs="Times New Roman"/>
          <w:sz w:val="24"/>
          <w:szCs w:val="24"/>
        </w:rPr>
        <w:t>Simple filter</w:t>
      </w:r>
      <w:r>
        <w:rPr>
          <w:rFonts w:ascii="Times New Roman" w:hAnsi="Times New Roman" w:cs="Times New Roman"/>
          <w:sz w:val="24"/>
          <w:szCs w:val="24"/>
        </w:rPr>
        <w:t>»</w:t>
      </w:r>
      <w:r w:rsidRPr="00785872">
        <w:rPr>
          <w:rFonts w:ascii="Times New Roman" w:hAnsi="Times New Roman" w:cs="Times New Roman"/>
          <w:sz w:val="24"/>
          <w:szCs w:val="24"/>
        </w:rPr>
        <w:t xml:space="preserve">  </w:t>
      </w:r>
      <w:r w:rsidR="0014153D">
        <w:rPr>
          <w:rFonts w:ascii="Times New Roman" w:hAnsi="Times New Roman" w:cs="Times New Roman"/>
          <w:sz w:val="24"/>
          <w:szCs w:val="24"/>
        </w:rPr>
        <w:t>три</w:t>
      </w:r>
      <w:r>
        <w:rPr>
          <w:rFonts w:ascii="Times New Roman" w:hAnsi="Times New Roman" w:cs="Times New Roman"/>
          <w:sz w:val="24"/>
          <w:szCs w:val="24"/>
        </w:rPr>
        <w:t xml:space="preserve"> способа фильтрации – </w:t>
      </w:r>
      <w:r w:rsidRPr="00785872">
        <w:rPr>
          <w:rFonts w:ascii="Times New Roman" w:hAnsi="Times New Roman" w:cs="Times New Roman"/>
          <w:sz w:val="24"/>
          <w:szCs w:val="24"/>
        </w:rPr>
        <w:t xml:space="preserve">smooth, sharpen, edge. </w:t>
      </w:r>
      <w:r>
        <w:rPr>
          <w:rFonts w:ascii="Times New Roman" w:hAnsi="Times New Roman" w:cs="Times New Roman"/>
          <w:sz w:val="24"/>
          <w:szCs w:val="24"/>
        </w:rPr>
        <w:t xml:space="preserve">Аналогично работе с первым инструментом подбирался наиболее корректный результат, по которому можно воспроизвести границы крон. </w:t>
      </w:r>
    </w:p>
    <w:p w:rsidR="004724F6" w:rsidRDefault="004724F6" w:rsidP="004724F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После фильтрации </w:t>
      </w:r>
      <w:r w:rsidR="0014153D">
        <w:rPr>
          <w:rFonts w:ascii="Times New Roman" w:hAnsi="Times New Roman" w:cs="Times New Roman"/>
          <w:sz w:val="24"/>
          <w:szCs w:val="24"/>
        </w:rPr>
        <w:t>были построены</w:t>
      </w:r>
      <w:r>
        <w:rPr>
          <w:rFonts w:ascii="Times New Roman" w:hAnsi="Times New Roman" w:cs="Times New Roman"/>
          <w:sz w:val="24"/>
          <w:szCs w:val="24"/>
        </w:rPr>
        <w:t xml:space="preserve"> изолинии. Они хорошо подчеркивают границы крон деревьев, однако </w:t>
      </w:r>
      <w:r w:rsidR="00785872">
        <w:rPr>
          <w:rFonts w:ascii="Times New Roman" w:hAnsi="Times New Roman" w:cs="Times New Roman"/>
          <w:sz w:val="24"/>
          <w:szCs w:val="24"/>
        </w:rPr>
        <w:t>определить их</w:t>
      </w:r>
      <w:r>
        <w:rPr>
          <w:rFonts w:ascii="Times New Roman" w:hAnsi="Times New Roman" w:cs="Times New Roman"/>
          <w:sz w:val="24"/>
          <w:szCs w:val="24"/>
        </w:rPr>
        <w:t xml:space="preserve"> </w:t>
      </w:r>
      <w:r w:rsidR="00785872">
        <w:rPr>
          <w:rFonts w:ascii="Times New Roman" w:hAnsi="Times New Roman" w:cs="Times New Roman"/>
          <w:sz w:val="24"/>
          <w:szCs w:val="24"/>
        </w:rPr>
        <w:t>количество</w:t>
      </w:r>
      <w:r>
        <w:rPr>
          <w:rFonts w:ascii="Times New Roman" w:hAnsi="Times New Roman" w:cs="Times New Roman"/>
          <w:sz w:val="24"/>
          <w:szCs w:val="24"/>
        </w:rPr>
        <w:t xml:space="preserve"> по таким данным невозможно. </w:t>
      </w:r>
      <w:r w:rsidR="00785872">
        <w:rPr>
          <w:rFonts w:ascii="Times New Roman" w:hAnsi="Times New Roman" w:cs="Times New Roman"/>
          <w:sz w:val="24"/>
          <w:szCs w:val="24"/>
        </w:rPr>
        <w:t xml:space="preserve">Поэтому </w:t>
      </w:r>
      <w:r w:rsidR="00100728">
        <w:rPr>
          <w:rFonts w:ascii="Times New Roman" w:hAnsi="Times New Roman" w:cs="Times New Roman"/>
          <w:sz w:val="24"/>
          <w:szCs w:val="24"/>
        </w:rPr>
        <w:t>данный</w:t>
      </w:r>
      <w:r w:rsidR="00785872">
        <w:rPr>
          <w:rFonts w:ascii="Times New Roman" w:hAnsi="Times New Roman" w:cs="Times New Roman"/>
          <w:sz w:val="24"/>
          <w:szCs w:val="24"/>
        </w:rPr>
        <w:t xml:space="preserve"> способ может походить только для </w:t>
      </w:r>
      <w:r w:rsidR="0014153D">
        <w:rPr>
          <w:rFonts w:ascii="Times New Roman" w:hAnsi="Times New Roman" w:cs="Times New Roman"/>
          <w:sz w:val="24"/>
          <w:szCs w:val="24"/>
        </w:rPr>
        <w:t>определения</w:t>
      </w:r>
      <w:r w:rsidR="00785872">
        <w:rPr>
          <w:rFonts w:ascii="Times New Roman" w:hAnsi="Times New Roman" w:cs="Times New Roman"/>
          <w:sz w:val="24"/>
          <w:szCs w:val="24"/>
        </w:rPr>
        <w:t xml:space="preserve"> границ растительности, подревесная таксация в данном случае невозможна. </w:t>
      </w:r>
      <w:r w:rsidR="004474DC">
        <w:rPr>
          <w:rFonts w:ascii="Times New Roman" w:hAnsi="Times New Roman" w:cs="Times New Roman"/>
          <w:sz w:val="24"/>
          <w:szCs w:val="24"/>
        </w:rPr>
        <w:t xml:space="preserve">Ниже </w:t>
      </w:r>
      <w:r w:rsidR="0014153D">
        <w:rPr>
          <w:rFonts w:ascii="Times New Roman" w:hAnsi="Times New Roman" w:cs="Times New Roman"/>
          <w:sz w:val="24"/>
          <w:szCs w:val="24"/>
        </w:rPr>
        <w:t xml:space="preserve">представлены входные параметры </w:t>
      </w:r>
      <w:r w:rsidR="0014153D">
        <w:rPr>
          <w:rFonts w:ascii="Times New Roman" w:hAnsi="Times New Roman" w:cs="Times New Roman"/>
          <w:sz w:val="24"/>
          <w:szCs w:val="24"/>
        </w:rPr>
        <w:lastRenderedPageBreak/>
        <w:t xml:space="preserve">инструментов, по которым результаты получаются </w:t>
      </w:r>
      <w:r w:rsidR="00392ECC">
        <w:rPr>
          <w:rFonts w:ascii="Times New Roman" w:hAnsi="Times New Roman" w:cs="Times New Roman"/>
          <w:sz w:val="24"/>
          <w:szCs w:val="24"/>
        </w:rPr>
        <w:t>наиболее приближенными к исходным границам</w:t>
      </w:r>
      <w:r w:rsidR="004474DC">
        <w:rPr>
          <w:rFonts w:ascii="Times New Roman" w:hAnsi="Times New Roman" w:cs="Times New Roman"/>
          <w:sz w:val="24"/>
          <w:szCs w:val="24"/>
        </w:rPr>
        <w:t xml:space="preserve"> (Табл. 4)</w:t>
      </w:r>
      <w:r w:rsidR="00392ECC">
        <w:rPr>
          <w:rFonts w:ascii="Times New Roman" w:hAnsi="Times New Roman" w:cs="Times New Roman"/>
          <w:sz w:val="24"/>
          <w:szCs w:val="24"/>
        </w:rPr>
        <w:t>.</w:t>
      </w:r>
    </w:p>
    <w:p w:rsidR="0029091C" w:rsidRPr="00B77877" w:rsidRDefault="004474DC" w:rsidP="00F9688C">
      <w:pPr>
        <w:spacing w:after="0" w:line="360" w:lineRule="auto"/>
        <w:ind w:firstLine="851"/>
        <w:jc w:val="center"/>
        <w:rPr>
          <w:rFonts w:ascii="Times New Roman" w:hAnsi="Times New Roman" w:cs="Times New Roman"/>
          <w:sz w:val="24"/>
          <w:szCs w:val="24"/>
          <w:lang w:val="en-US"/>
        </w:rPr>
      </w:pPr>
      <w:r>
        <w:rPr>
          <w:rFonts w:ascii="Times New Roman" w:hAnsi="Times New Roman" w:cs="Times New Roman"/>
          <w:sz w:val="24"/>
          <w:szCs w:val="24"/>
        </w:rPr>
        <w:t>Табл</w:t>
      </w:r>
      <w:r>
        <w:rPr>
          <w:rFonts w:ascii="Times New Roman" w:hAnsi="Times New Roman" w:cs="Times New Roman"/>
          <w:sz w:val="24"/>
          <w:szCs w:val="24"/>
          <w:lang w:val="en-US"/>
        </w:rPr>
        <w:t>.</w:t>
      </w:r>
      <w:r w:rsidRPr="00F71B77">
        <w:rPr>
          <w:rFonts w:ascii="Times New Roman" w:hAnsi="Times New Roman" w:cs="Times New Roman"/>
          <w:sz w:val="24"/>
          <w:szCs w:val="24"/>
          <w:lang w:val="en-US"/>
        </w:rPr>
        <w:t xml:space="preserve"> </w:t>
      </w:r>
      <w:r w:rsidR="0029091C" w:rsidRPr="00BC5E52">
        <w:rPr>
          <w:rFonts w:ascii="Times New Roman" w:hAnsi="Times New Roman" w:cs="Times New Roman"/>
          <w:sz w:val="24"/>
          <w:szCs w:val="24"/>
          <w:lang w:val="en-US"/>
        </w:rPr>
        <w:t xml:space="preserve">4. </w:t>
      </w:r>
      <w:r w:rsidR="0029091C">
        <w:rPr>
          <w:rFonts w:ascii="Times New Roman" w:hAnsi="Times New Roman" w:cs="Times New Roman"/>
          <w:sz w:val="24"/>
          <w:szCs w:val="24"/>
        </w:rPr>
        <w:t>Параметры</w:t>
      </w:r>
      <w:r w:rsidR="0029091C" w:rsidRPr="00B77877">
        <w:rPr>
          <w:rFonts w:ascii="Times New Roman" w:hAnsi="Times New Roman" w:cs="Times New Roman"/>
          <w:sz w:val="24"/>
          <w:szCs w:val="24"/>
          <w:lang w:val="en-US"/>
        </w:rPr>
        <w:t xml:space="preserve"> </w:t>
      </w:r>
      <w:r w:rsidR="0029091C">
        <w:rPr>
          <w:rFonts w:ascii="Times New Roman" w:hAnsi="Times New Roman" w:cs="Times New Roman"/>
          <w:sz w:val="24"/>
          <w:szCs w:val="24"/>
        </w:rPr>
        <w:t>инструментов</w:t>
      </w:r>
      <w:r w:rsidR="00B77877" w:rsidRPr="00B77877">
        <w:rPr>
          <w:rFonts w:ascii="Times New Roman" w:hAnsi="Times New Roman" w:cs="Times New Roman"/>
          <w:sz w:val="24"/>
          <w:szCs w:val="24"/>
          <w:lang w:val="en-US"/>
        </w:rPr>
        <w:t xml:space="preserve"> </w:t>
      </w:r>
      <w:r w:rsidR="00B77877">
        <w:rPr>
          <w:rFonts w:ascii="Times New Roman" w:hAnsi="Times New Roman" w:cs="Times New Roman"/>
          <w:sz w:val="24"/>
          <w:szCs w:val="24"/>
          <w:lang w:val="en-US"/>
        </w:rPr>
        <w:t>Morphological</w:t>
      </w:r>
      <w:r w:rsidR="00B77877" w:rsidRPr="00B77877">
        <w:rPr>
          <w:rFonts w:ascii="Times New Roman" w:hAnsi="Times New Roman" w:cs="Times New Roman"/>
          <w:sz w:val="24"/>
          <w:szCs w:val="24"/>
          <w:lang w:val="en-US"/>
        </w:rPr>
        <w:t xml:space="preserve"> </w:t>
      </w:r>
      <w:r w:rsidR="00B77877">
        <w:rPr>
          <w:rFonts w:ascii="Times New Roman" w:hAnsi="Times New Roman" w:cs="Times New Roman"/>
          <w:sz w:val="24"/>
          <w:szCs w:val="24"/>
          <w:lang w:val="en-US"/>
        </w:rPr>
        <w:t>filter</w:t>
      </w:r>
      <w:r w:rsidR="00B77877" w:rsidRPr="00B77877">
        <w:rPr>
          <w:rFonts w:ascii="Times New Roman" w:hAnsi="Times New Roman" w:cs="Times New Roman"/>
          <w:sz w:val="24"/>
          <w:szCs w:val="24"/>
          <w:lang w:val="en-US"/>
        </w:rPr>
        <w:t xml:space="preserve"> </w:t>
      </w:r>
      <w:r w:rsidR="00B77877">
        <w:rPr>
          <w:rFonts w:ascii="Times New Roman" w:hAnsi="Times New Roman" w:cs="Times New Roman"/>
          <w:sz w:val="24"/>
          <w:szCs w:val="24"/>
        </w:rPr>
        <w:t>и</w:t>
      </w:r>
      <w:r w:rsidR="00B77877" w:rsidRPr="00B77877">
        <w:rPr>
          <w:rFonts w:ascii="Times New Roman" w:hAnsi="Times New Roman" w:cs="Times New Roman"/>
          <w:sz w:val="24"/>
          <w:szCs w:val="24"/>
          <w:lang w:val="en-US"/>
        </w:rPr>
        <w:t xml:space="preserve"> </w:t>
      </w:r>
      <w:r w:rsidR="00B77877">
        <w:rPr>
          <w:rFonts w:ascii="Times New Roman" w:hAnsi="Times New Roman" w:cs="Times New Roman"/>
          <w:sz w:val="24"/>
          <w:szCs w:val="24"/>
          <w:lang w:val="en-US"/>
        </w:rPr>
        <w:t>Simple filter</w:t>
      </w:r>
    </w:p>
    <w:tbl>
      <w:tblPr>
        <w:tblStyle w:val="aa"/>
        <w:tblW w:w="0" w:type="auto"/>
        <w:jc w:val="center"/>
        <w:tblLayout w:type="fixed"/>
        <w:tblLook w:val="04A0" w:firstRow="1" w:lastRow="0" w:firstColumn="1" w:lastColumn="0" w:noHBand="0" w:noVBand="1"/>
      </w:tblPr>
      <w:tblGrid>
        <w:gridCol w:w="959"/>
        <w:gridCol w:w="709"/>
        <w:gridCol w:w="1275"/>
      </w:tblGrid>
      <w:tr w:rsidR="00A10787" w:rsidTr="00AA19EA">
        <w:trPr>
          <w:jc w:val="center"/>
        </w:trPr>
        <w:tc>
          <w:tcPr>
            <w:tcW w:w="2943" w:type="dxa"/>
            <w:gridSpan w:val="3"/>
          </w:tcPr>
          <w:p w:rsidR="00A10787" w:rsidRPr="00A10787" w:rsidRDefault="00A10787" w:rsidP="00AA19E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Morphological filter</w:t>
            </w:r>
          </w:p>
        </w:tc>
      </w:tr>
      <w:tr w:rsidR="00A10787" w:rsidTr="00AA19EA">
        <w:trPr>
          <w:jc w:val="center"/>
        </w:trPr>
        <w:tc>
          <w:tcPr>
            <w:tcW w:w="959" w:type="dxa"/>
          </w:tcPr>
          <w:p w:rsidR="00A10787" w:rsidRPr="00A10787" w:rsidRDefault="00A10787" w:rsidP="00AA19E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Square</w:t>
            </w:r>
          </w:p>
        </w:tc>
        <w:tc>
          <w:tcPr>
            <w:tcW w:w="709" w:type="dxa"/>
          </w:tcPr>
          <w:p w:rsidR="00A10787" w:rsidRPr="00A10787" w:rsidRDefault="00A10787" w:rsidP="00AA19E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275" w:type="dxa"/>
          </w:tcPr>
          <w:p w:rsidR="00A10787" w:rsidRPr="00A10787" w:rsidRDefault="00A10787" w:rsidP="00AA19E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Opening</w:t>
            </w:r>
          </w:p>
        </w:tc>
      </w:tr>
      <w:tr w:rsidR="00A10787" w:rsidTr="00AA19EA">
        <w:trPr>
          <w:jc w:val="center"/>
        </w:trPr>
        <w:tc>
          <w:tcPr>
            <w:tcW w:w="959" w:type="dxa"/>
          </w:tcPr>
          <w:p w:rsidR="00A10787" w:rsidRPr="00A10787" w:rsidRDefault="00A10787" w:rsidP="00AA19E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Circle</w:t>
            </w:r>
          </w:p>
        </w:tc>
        <w:tc>
          <w:tcPr>
            <w:tcW w:w="709" w:type="dxa"/>
          </w:tcPr>
          <w:p w:rsidR="00A10787" w:rsidRPr="00A10787" w:rsidRDefault="00A10787" w:rsidP="00AA19E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20</w:t>
            </w:r>
          </w:p>
        </w:tc>
        <w:tc>
          <w:tcPr>
            <w:tcW w:w="1275" w:type="dxa"/>
          </w:tcPr>
          <w:p w:rsidR="00A10787" w:rsidRDefault="00A10787" w:rsidP="00AA19EA">
            <w:pPr>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Opening</w:t>
            </w:r>
          </w:p>
        </w:tc>
      </w:tr>
      <w:tr w:rsidR="00A10787" w:rsidTr="00AA19EA">
        <w:trPr>
          <w:jc w:val="center"/>
        </w:trPr>
        <w:tc>
          <w:tcPr>
            <w:tcW w:w="959" w:type="dxa"/>
          </w:tcPr>
          <w:p w:rsidR="00A10787" w:rsidRDefault="00A10787" w:rsidP="00AA19EA">
            <w:pPr>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Square</w:t>
            </w:r>
          </w:p>
        </w:tc>
        <w:tc>
          <w:tcPr>
            <w:tcW w:w="709" w:type="dxa"/>
          </w:tcPr>
          <w:p w:rsidR="00A10787" w:rsidRPr="00A10787" w:rsidRDefault="00A10787" w:rsidP="00AA19E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20</w:t>
            </w:r>
          </w:p>
        </w:tc>
        <w:tc>
          <w:tcPr>
            <w:tcW w:w="1275" w:type="dxa"/>
          </w:tcPr>
          <w:p w:rsidR="00A10787" w:rsidRPr="00A10787" w:rsidRDefault="00A10787" w:rsidP="00AA19E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Dilation</w:t>
            </w:r>
          </w:p>
        </w:tc>
      </w:tr>
      <w:tr w:rsidR="00A10787" w:rsidTr="00AA19EA">
        <w:trPr>
          <w:jc w:val="center"/>
        </w:trPr>
        <w:tc>
          <w:tcPr>
            <w:tcW w:w="2943" w:type="dxa"/>
            <w:gridSpan w:val="3"/>
          </w:tcPr>
          <w:p w:rsidR="00A10787" w:rsidRPr="00A10787" w:rsidRDefault="00A10787" w:rsidP="00AA19E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Simple filter</w:t>
            </w:r>
          </w:p>
        </w:tc>
      </w:tr>
      <w:tr w:rsidR="00A10787" w:rsidTr="00AA19EA">
        <w:trPr>
          <w:jc w:val="center"/>
        </w:trPr>
        <w:tc>
          <w:tcPr>
            <w:tcW w:w="959" w:type="dxa"/>
          </w:tcPr>
          <w:p w:rsidR="00A10787" w:rsidRDefault="00A10787" w:rsidP="00AA19EA">
            <w:pPr>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Circle</w:t>
            </w:r>
          </w:p>
        </w:tc>
        <w:tc>
          <w:tcPr>
            <w:tcW w:w="709" w:type="dxa"/>
          </w:tcPr>
          <w:p w:rsidR="00A10787" w:rsidRPr="00A10787" w:rsidRDefault="00A10787" w:rsidP="00AA19E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275" w:type="dxa"/>
          </w:tcPr>
          <w:p w:rsidR="00A10787" w:rsidRPr="00A10787" w:rsidRDefault="00A10787" w:rsidP="00AA19E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Smooth</w:t>
            </w:r>
          </w:p>
        </w:tc>
      </w:tr>
      <w:tr w:rsidR="00A10787" w:rsidTr="00AA19EA">
        <w:trPr>
          <w:jc w:val="center"/>
        </w:trPr>
        <w:tc>
          <w:tcPr>
            <w:tcW w:w="959" w:type="dxa"/>
          </w:tcPr>
          <w:p w:rsidR="00A10787" w:rsidRDefault="00A10787" w:rsidP="00AA19EA">
            <w:pPr>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Circle</w:t>
            </w:r>
          </w:p>
        </w:tc>
        <w:tc>
          <w:tcPr>
            <w:tcW w:w="709" w:type="dxa"/>
          </w:tcPr>
          <w:p w:rsidR="00A10787" w:rsidRPr="00A10787" w:rsidRDefault="00A10787" w:rsidP="00AA19E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20</w:t>
            </w:r>
          </w:p>
        </w:tc>
        <w:tc>
          <w:tcPr>
            <w:tcW w:w="1275" w:type="dxa"/>
          </w:tcPr>
          <w:p w:rsidR="00A10787" w:rsidRDefault="00A10787" w:rsidP="00AA19EA">
            <w:pPr>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Smooth</w:t>
            </w:r>
          </w:p>
        </w:tc>
      </w:tr>
    </w:tbl>
    <w:p w:rsidR="00A574D8" w:rsidRDefault="00E3440D" w:rsidP="00B77877">
      <w:pPr>
        <w:spacing w:before="240" w:after="0" w:line="360" w:lineRule="auto"/>
        <w:ind w:firstLine="851"/>
        <w:rPr>
          <w:rFonts w:ascii="Times New Roman" w:hAnsi="Times New Roman" w:cs="Times New Roman"/>
          <w:sz w:val="24"/>
          <w:szCs w:val="24"/>
        </w:rPr>
      </w:pPr>
      <w:r>
        <w:rPr>
          <w:rFonts w:ascii="Times New Roman" w:hAnsi="Times New Roman" w:cs="Times New Roman"/>
          <w:sz w:val="24"/>
          <w:szCs w:val="24"/>
        </w:rPr>
        <w:t>Далее проходило</w:t>
      </w:r>
      <w:r w:rsidR="00A574D8">
        <w:rPr>
          <w:rFonts w:ascii="Times New Roman" w:hAnsi="Times New Roman" w:cs="Times New Roman"/>
          <w:sz w:val="24"/>
          <w:szCs w:val="24"/>
        </w:rPr>
        <w:t xml:space="preserve"> сравнение результатов инструментов «</w:t>
      </w:r>
      <w:r w:rsidR="00A574D8">
        <w:rPr>
          <w:rFonts w:ascii="Times New Roman" w:hAnsi="Times New Roman" w:cs="Times New Roman"/>
          <w:sz w:val="24"/>
          <w:szCs w:val="24"/>
          <w:lang w:val="en-US"/>
        </w:rPr>
        <w:t>Watershed</w:t>
      </w:r>
      <w:r w:rsidR="00A574D8" w:rsidRPr="00A574D8">
        <w:rPr>
          <w:rFonts w:ascii="Times New Roman" w:hAnsi="Times New Roman" w:cs="Times New Roman"/>
          <w:sz w:val="24"/>
          <w:szCs w:val="24"/>
        </w:rPr>
        <w:t xml:space="preserve"> </w:t>
      </w:r>
      <w:r w:rsidR="00A574D8">
        <w:rPr>
          <w:rFonts w:ascii="Times New Roman" w:hAnsi="Times New Roman" w:cs="Times New Roman"/>
          <w:sz w:val="24"/>
          <w:szCs w:val="24"/>
          <w:lang w:val="en-US"/>
        </w:rPr>
        <w:t>segmentation</w:t>
      </w:r>
      <w:r w:rsidR="00A574D8">
        <w:rPr>
          <w:rFonts w:ascii="Times New Roman" w:hAnsi="Times New Roman" w:cs="Times New Roman"/>
          <w:sz w:val="24"/>
          <w:szCs w:val="24"/>
        </w:rPr>
        <w:t>»</w:t>
      </w:r>
      <w:r w:rsidR="00A574D8" w:rsidRPr="00A574D8">
        <w:rPr>
          <w:rFonts w:ascii="Times New Roman" w:hAnsi="Times New Roman" w:cs="Times New Roman"/>
          <w:sz w:val="24"/>
          <w:szCs w:val="24"/>
        </w:rPr>
        <w:t xml:space="preserve"> </w:t>
      </w:r>
      <w:r w:rsidR="00A574D8">
        <w:rPr>
          <w:rFonts w:ascii="Times New Roman" w:hAnsi="Times New Roman" w:cs="Times New Roman"/>
          <w:sz w:val="24"/>
          <w:szCs w:val="24"/>
        </w:rPr>
        <w:t xml:space="preserve">и «Полигоны Вороного». Однако нужно учитывать, что полигоны Вороного </w:t>
      </w:r>
      <w:r w:rsidR="00CA3804">
        <w:rPr>
          <w:rFonts w:ascii="Times New Roman" w:hAnsi="Times New Roman" w:cs="Times New Roman"/>
          <w:sz w:val="24"/>
          <w:szCs w:val="24"/>
        </w:rPr>
        <w:t>можно применять при малых расстояниях между деревьями.</w:t>
      </w:r>
    </w:p>
    <w:p w:rsidR="00D74662" w:rsidRPr="008108AF" w:rsidRDefault="00D74662" w:rsidP="00D74662">
      <w:pPr>
        <w:tabs>
          <w:tab w:val="left" w:pos="5954"/>
        </w:tabs>
        <w:spacing w:after="0" w:line="360" w:lineRule="auto"/>
        <w:ind w:firstLine="851"/>
        <w:jc w:val="center"/>
        <w:rPr>
          <w:rFonts w:ascii="Times New Roman" w:hAnsi="Times New Roman" w:cs="Times New Roman"/>
          <w:sz w:val="24"/>
          <w:szCs w:val="24"/>
        </w:rPr>
      </w:pPr>
      <w:r>
        <w:rPr>
          <w:noProof/>
          <w:lang w:eastAsia="ru-RU"/>
        </w:rPr>
        <w:drawing>
          <wp:inline distT="0" distB="0" distL="0" distR="0" wp14:anchorId="728CBFBD" wp14:editId="1CA4B351">
            <wp:extent cx="4367719" cy="354361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1046"/>
                    <a:stretch/>
                  </pic:blipFill>
                  <pic:spPr bwMode="auto">
                    <a:xfrm>
                      <a:off x="0" y="0"/>
                      <a:ext cx="4374282" cy="3548942"/>
                    </a:xfrm>
                    <a:prstGeom prst="rect">
                      <a:avLst/>
                    </a:prstGeom>
                    <a:ln>
                      <a:noFill/>
                    </a:ln>
                    <a:extLst>
                      <a:ext uri="{53640926-AAD7-44D8-BBD7-CCE9431645EC}">
                        <a14:shadowObscured xmlns:a14="http://schemas.microsoft.com/office/drawing/2010/main"/>
                      </a:ext>
                    </a:extLst>
                  </pic:spPr>
                </pic:pic>
              </a:graphicData>
            </a:graphic>
          </wp:inline>
        </w:drawing>
      </w:r>
    </w:p>
    <w:p w:rsidR="00D74662" w:rsidRDefault="00D74662" w:rsidP="00D7466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Рис. </w:t>
      </w:r>
      <w:r w:rsidRPr="00F60926">
        <w:rPr>
          <w:rFonts w:ascii="Times New Roman" w:hAnsi="Times New Roman" w:cs="Times New Roman"/>
          <w:sz w:val="24"/>
          <w:szCs w:val="24"/>
        </w:rPr>
        <w:t>1</w:t>
      </w:r>
      <w:r>
        <w:rPr>
          <w:rFonts w:ascii="Times New Roman" w:hAnsi="Times New Roman" w:cs="Times New Roman"/>
          <w:sz w:val="24"/>
          <w:szCs w:val="24"/>
        </w:rPr>
        <w:t>1. Параметры, задаваемые в инструменте «</w:t>
      </w:r>
      <w:r>
        <w:rPr>
          <w:rFonts w:ascii="Times New Roman" w:hAnsi="Times New Roman" w:cs="Times New Roman"/>
          <w:sz w:val="24"/>
          <w:szCs w:val="24"/>
          <w:lang w:val="en-US"/>
        </w:rPr>
        <w:t>Watershed</w:t>
      </w:r>
      <w:r w:rsidRPr="00EC7238">
        <w:rPr>
          <w:rFonts w:ascii="Times New Roman" w:hAnsi="Times New Roman" w:cs="Times New Roman"/>
          <w:sz w:val="24"/>
          <w:szCs w:val="24"/>
        </w:rPr>
        <w:t xml:space="preserve"> </w:t>
      </w:r>
      <w:r>
        <w:rPr>
          <w:rFonts w:ascii="Times New Roman" w:hAnsi="Times New Roman" w:cs="Times New Roman"/>
          <w:sz w:val="24"/>
          <w:szCs w:val="24"/>
          <w:lang w:val="en-US"/>
        </w:rPr>
        <w:t>Segmentation</w:t>
      </w:r>
      <w:r>
        <w:rPr>
          <w:rFonts w:ascii="Times New Roman" w:hAnsi="Times New Roman" w:cs="Times New Roman"/>
          <w:sz w:val="24"/>
          <w:szCs w:val="24"/>
        </w:rPr>
        <w:t>»</w:t>
      </w:r>
    </w:p>
    <w:p w:rsidR="00AE600B" w:rsidRDefault="00AE600B" w:rsidP="00AE600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В сглаженной модели ЦМВК деревья</w:t>
      </w:r>
      <w:r w:rsidR="007F1FC3" w:rsidRPr="00E0086D">
        <w:rPr>
          <w:rFonts w:ascii="Times New Roman" w:hAnsi="Times New Roman" w:cs="Times New Roman"/>
          <w:sz w:val="24"/>
          <w:szCs w:val="24"/>
        </w:rPr>
        <w:t xml:space="preserve"> обнаруживаются с помощью фильтра локальных максимумов. Пиксель считается локальным максимумом, если все его соседние пиксели (4-стороняя окрестность) имеют более низкое значение высоты или если все его соседние пиксели с одинаковой высотой («плато») имеют более низкое значение высоты. Исходя из этих локальных максимумов, регионы расширяются до тех пор, пока соседние </w:t>
      </w:r>
      <w:r w:rsidR="007F1FC3" w:rsidRPr="00E0086D">
        <w:rPr>
          <w:rFonts w:ascii="Times New Roman" w:hAnsi="Times New Roman" w:cs="Times New Roman"/>
          <w:sz w:val="24"/>
          <w:szCs w:val="24"/>
        </w:rPr>
        <w:lastRenderedPageBreak/>
        <w:t>пиксели с меньшей или одинаковой выс</w:t>
      </w:r>
      <w:r w:rsidR="009E2CB1">
        <w:rPr>
          <w:rFonts w:ascii="Times New Roman" w:hAnsi="Times New Roman" w:cs="Times New Roman"/>
          <w:sz w:val="24"/>
          <w:szCs w:val="24"/>
        </w:rPr>
        <w:t>отой существуют</w:t>
      </w:r>
      <w:r w:rsidR="007F1FC3" w:rsidRPr="00E0086D">
        <w:rPr>
          <w:rFonts w:ascii="Times New Roman" w:hAnsi="Times New Roman" w:cs="Times New Roman"/>
          <w:sz w:val="24"/>
          <w:szCs w:val="24"/>
        </w:rPr>
        <w:t xml:space="preserve">. Перекрывающиеся области в «долинах высот» наконец равномерно распределяются по всем имеющимся деревьям. Данный алгоритм напоминает, как вода льется по горам, поэтому похож на вогнутый классический водораздел (Soille, 1999). </w:t>
      </w:r>
      <w:r w:rsidR="00EC7238">
        <w:rPr>
          <w:rFonts w:ascii="Times New Roman" w:hAnsi="Times New Roman" w:cs="Times New Roman"/>
          <w:sz w:val="24"/>
          <w:szCs w:val="24"/>
        </w:rPr>
        <w:t>Данный инструмент</w:t>
      </w:r>
      <w:r w:rsidR="00EC7238" w:rsidRPr="008108AF">
        <w:rPr>
          <w:rFonts w:ascii="Times New Roman" w:hAnsi="Times New Roman" w:cs="Times New Roman"/>
          <w:sz w:val="24"/>
          <w:szCs w:val="24"/>
        </w:rPr>
        <w:t xml:space="preserve"> </w:t>
      </w:r>
      <w:r w:rsidR="00EC7238">
        <w:rPr>
          <w:rFonts w:ascii="Times New Roman" w:hAnsi="Times New Roman" w:cs="Times New Roman"/>
          <w:sz w:val="24"/>
          <w:szCs w:val="24"/>
        </w:rPr>
        <w:t>«</w:t>
      </w:r>
      <w:r w:rsidR="00EC7238">
        <w:rPr>
          <w:rFonts w:ascii="Times New Roman" w:hAnsi="Times New Roman" w:cs="Times New Roman"/>
          <w:sz w:val="24"/>
          <w:szCs w:val="24"/>
          <w:lang w:val="en-US"/>
        </w:rPr>
        <w:t>Watershed</w:t>
      </w:r>
      <w:r w:rsidR="00EC7238" w:rsidRPr="008108AF">
        <w:rPr>
          <w:rFonts w:ascii="Times New Roman" w:hAnsi="Times New Roman" w:cs="Times New Roman"/>
          <w:sz w:val="24"/>
          <w:szCs w:val="24"/>
        </w:rPr>
        <w:t xml:space="preserve"> </w:t>
      </w:r>
      <w:r w:rsidR="00EC7238">
        <w:rPr>
          <w:rFonts w:ascii="Times New Roman" w:hAnsi="Times New Roman" w:cs="Times New Roman"/>
          <w:sz w:val="24"/>
          <w:szCs w:val="24"/>
          <w:lang w:val="en-US"/>
        </w:rPr>
        <w:t>Segmentation</w:t>
      </w:r>
      <w:r w:rsidR="00EC7238">
        <w:rPr>
          <w:rFonts w:ascii="Times New Roman" w:hAnsi="Times New Roman" w:cs="Times New Roman"/>
          <w:sz w:val="24"/>
          <w:szCs w:val="24"/>
        </w:rPr>
        <w:t xml:space="preserve">» также представлен в </w:t>
      </w:r>
      <w:r w:rsidR="00EC7238">
        <w:rPr>
          <w:rFonts w:ascii="Times New Roman" w:hAnsi="Times New Roman" w:cs="Times New Roman"/>
          <w:sz w:val="24"/>
          <w:szCs w:val="24"/>
          <w:lang w:val="en-US"/>
        </w:rPr>
        <w:t>SAGA</w:t>
      </w:r>
      <w:r w:rsidR="00EC7238" w:rsidRPr="008108AF">
        <w:rPr>
          <w:rFonts w:ascii="Times New Roman" w:hAnsi="Times New Roman" w:cs="Times New Roman"/>
          <w:sz w:val="24"/>
          <w:szCs w:val="24"/>
        </w:rPr>
        <w:t xml:space="preserve"> </w:t>
      </w:r>
      <w:r w:rsidR="00EC7238">
        <w:rPr>
          <w:rFonts w:ascii="Times New Roman" w:hAnsi="Times New Roman" w:cs="Times New Roman"/>
          <w:sz w:val="24"/>
          <w:szCs w:val="24"/>
          <w:lang w:val="en-US"/>
        </w:rPr>
        <w:t>GIS</w:t>
      </w:r>
      <w:r w:rsidR="008108AF">
        <w:rPr>
          <w:rFonts w:ascii="Times New Roman" w:hAnsi="Times New Roman" w:cs="Times New Roman"/>
          <w:sz w:val="24"/>
          <w:szCs w:val="24"/>
        </w:rPr>
        <w:t xml:space="preserve"> (Рис. 11)</w:t>
      </w:r>
      <w:r w:rsidR="00EC7238" w:rsidRPr="008108AF">
        <w:rPr>
          <w:rFonts w:ascii="Times New Roman" w:hAnsi="Times New Roman" w:cs="Times New Roman"/>
          <w:sz w:val="24"/>
          <w:szCs w:val="24"/>
        </w:rPr>
        <w:t>.</w:t>
      </w:r>
    </w:p>
    <w:p w:rsidR="00D74662" w:rsidRDefault="00D74662" w:rsidP="00D74662">
      <w:pPr>
        <w:spacing w:after="0" w:line="360" w:lineRule="auto"/>
        <w:ind w:firstLine="851"/>
        <w:jc w:val="center"/>
        <w:rPr>
          <w:rFonts w:ascii="Times New Roman" w:hAnsi="Times New Roman" w:cs="Times New Roman"/>
          <w:sz w:val="24"/>
          <w:szCs w:val="24"/>
        </w:rPr>
      </w:pPr>
      <w:r>
        <w:rPr>
          <w:noProof/>
          <w:lang w:eastAsia="ru-RU"/>
        </w:rPr>
        <w:drawing>
          <wp:inline distT="0" distB="0" distL="0" distR="0" wp14:anchorId="7A526E4F" wp14:editId="475EBD77">
            <wp:extent cx="3829987" cy="2647275"/>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826699" cy="2645002"/>
                    </a:xfrm>
                    <a:prstGeom prst="rect">
                      <a:avLst/>
                    </a:prstGeom>
                  </pic:spPr>
                </pic:pic>
              </a:graphicData>
            </a:graphic>
          </wp:inline>
        </w:drawing>
      </w:r>
    </w:p>
    <w:p w:rsidR="00D74662" w:rsidRPr="008108AF" w:rsidRDefault="00D74662" w:rsidP="00D74662">
      <w:pPr>
        <w:spacing w:line="360" w:lineRule="auto"/>
        <w:ind w:firstLine="851"/>
        <w:jc w:val="center"/>
        <w:rPr>
          <w:rFonts w:ascii="Times New Roman" w:hAnsi="Times New Roman" w:cs="Times New Roman"/>
          <w:sz w:val="24"/>
          <w:szCs w:val="24"/>
        </w:rPr>
      </w:pPr>
      <w:r>
        <w:rPr>
          <w:rFonts w:ascii="Times New Roman" w:hAnsi="Times New Roman" w:cs="Times New Roman"/>
          <w:sz w:val="24"/>
          <w:szCs w:val="24"/>
        </w:rPr>
        <w:t>Рис.</w:t>
      </w:r>
      <w:r w:rsidRPr="00F60926">
        <w:rPr>
          <w:rFonts w:ascii="Times New Roman" w:hAnsi="Times New Roman" w:cs="Times New Roman"/>
          <w:sz w:val="24"/>
          <w:szCs w:val="24"/>
        </w:rPr>
        <w:t>1</w:t>
      </w:r>
      <w:r>
        <w:rPr>
          <w:rFonts w:ascii="Times New Roman" w:hAnsi="Times New Roman" w:cs="Times New Roman"/>
          <w:sz w:val="24"/>
          <w:szCs w:val="24"/>
        </w:rPr>
        <w:t>2. Результат работы инструмента «</w:t>
      </w:r>
      <w:r>
        <w:rPr>
          <w:rFonts w:ascii="Times New Roman" w:hAnsi="Times New Roman" w:cs="Times New Roman"/>
          <w:sz w:val="24"/>
          <w:szCs w:val="24"/>
          <w:lang w:val="en-US"/>
        </w:rPr>
        <w:t>Watershed</w:t>
      </w:r>
      <w:r w:rsidRPr="00AE600B">
        <w:rPr>
          <w:rFonts w:ascii="Times New Roman" w:hAnsi="Times New Roman" w:cs="Times New Roman"/>
          <w:sz w:val="24"/>
          <w:szCs w:val="24"/>
        </w:rPr>
        <w:t xml:space="preserve"> </w:t>
      </w:r>
      <w:r>
        <w:rPr>
          <w:rFonts w:ascii="Times New Roman" w:hAnsi="Times New Roman" w:cs="Times New Roman"/>
          <w:sz w:val="24"/>
          <w:szCs w:val="24"/>
          <w:lang w:val="en-US"/>
        </w:rPr>
        <w:t>segmentation</w:t>
      </w:r>
      <w:r>
        <w:rPr>
          <w:rFonts w:ascii="Times New Roman" w:hAnsi="Times New Roman" w:cs="Times New Roman"/>
          <w:sz w:val="24"/>
          <w:szCs w:val="24"/>
        </w:rPr>
        <w:t>», фрагмент участка</w:t>
      </w:r>
    </w:p>
    <w:p w:rsidR="00EC7238" w:rsidRPr="00EC7238" w:rsidRDefault="00EC7238" w:rsidP="009B6717">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 результате использования данного алгоритма получается 2 растровых и 1 векторный слой. </w:t>
      </w:r>
      <w:r w:rsidR="00BE5B70">
        <w:rPr>
          <w:rFonts w:ascii="Times New Roman" w:hAnsi="Times New Roman" w:cs="Times New Roman"/>
          <w:sz w:val="24"/>
          <w:szCs w:val="24"/>
        </w:rPr>
        <w:t>После</w:t>
      </w:r>
      <w:r w:rsidR="004D594D" w:rsidRPr="004D594D">
        <w:rPr>
          <w:rFonts w:ascii="Times New Roman" w:hAnsi="Times New Roman" w:cs="Times New Roman"/>
          <w:sz w:val="24"/>
          <w:szCs w:val="24"/>
        </w:rPr>
        <w:t xml:space="preserve"> </w:t>
      </w:r>
      <w:r>
        <w:rPr>
          <w:rFonts w:ascii="Times New Roman" w:hAnsi="Times New Roman" w:cs="Times New Roman"/>
          <w:sz w:val="24"/>
          <w:szCs w:val="24"/>
        </w:rPr>
        <w:t>необходимо</w:t>
      </w:r>
      <w:r w:rsidR="00BE5B70">
        <w:rPr>
          <w:rFonts w:ascii="Times New Roman" w:hAnsi="Times New Roman" w:cs="Times New Roman"/>
          <w:sz w:val="24"/>
          <w:szCs w:val="24"/>
        </w:rPr>
        <w:t xml:space="preserve"> </w:t>
      </w:r>
      <w:r>
        <w:rPr>
          <w:rFonts w:ascii="Times New Roman" w:hAnsi="Times New Roman" w:cs="Times New Roman"/>
          <w:sz w:val="24"/>
          <w:szCs w:val="24"/>
        </w:rPr>
        <w:t>полученный слой «</w:t>
      </w:r>
      <w:r>
        <w:rPr>
          <w:rFonts w:ascii="Times New Roman" w:hAnsi="Times New Roman" w:cs="Times New Roman"/>
          <w:sz w:val="24"/>
          <w:szCs w:val="24"/>
          <w:lang w:val="en-US"/>
        </w:rPr>
        <w:t>Segments</w:t>
      </w:r>
      <w:r>
        <w:rPr>
          <w:rFonts w:ascii="Times New Roman" w:hAnsi="Times New Roman" w:cs="Times New Roman"/>
          <w:sz w:val="24"/>
          <w:szCs w:val="24"/>
        </w:rPr>
        <w:t>»</w:t>
      </w:r>
      <w:r w:rsidRPr="00EC7238">
        <w:rPr>
          <w:rFonts w:ascii="Times New Roman" w:hAnsi="Times New Roman" w:cs="Times New Roman"/>
          <w:sz w:val="24"/>
          <w:szCs w:val="24"/>
        </w:rPr>
        <w:t xml:space="preserve"> </w:t>
      </w:r>
      <w:r>
        <w:rPr>
          <w:rFonts w:ascii="Times New Roman" w:hAnsi="Times New Roman" w:cs="Times New Roman"/>
          <w:sz w:val="24"/>
          <w:szCs w:val="24"/>
        </w:rPr>
        <w:t xml:space="preserve">перевести из растрового вида в векторный. </w:t>
      </w:r>
    </w:p>
    <w:p w:rsidR="007F1FC3" w:rsidRDefault="001436DD" w:rsidP="009B6717">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Однако все равно существует</w:t>
      </w:r>
      <w:r w:rsidR="007F1FC3" w:rsidRPr="00E0086D">
        <w:rPr>
          <w:rFonts w:ascii="Times New Roman" w:hAnsi="Times New Roman" w:cs="Times New Roman"/>
          <w:sz w:val="24"/>
          <w:szCs w:val="24"/>
        </w:rPr>
        <w:t xml:space="preserve"> много «ошибочных» сегментов. Некоторые регионы слишком малы, чтобы быть деревом, некоторые имеют формы, которые не могут относиться к дереву, некоторые регионы покрывают дерево соседними вершинами. </w:t>
      </w:r>
    </w:p>
    <w:p w:rsidR="00D74662" w:rsidRDefault="00D74662" w:rsidP="00D74662">
      <w:pPr>
        <w:spacing w:after="0" w:line="360" w:lineRule="auto"/>
        <w:ind w:firstLine="851"/>
        <w:jc w:val="center"/>
        <w:rPr>
          <w:rFonts w:ascii="Times New Roman" w:hAnsi="Times New Roman" w:cs="Times New Roman"/>
          <w:sz w:val="24"/>
          <w:szCs w:val="24"/>
        </w:rPr>
      </w:pPr>
      <w:r>
        <w:rPr>
          <w:noProof/>
          <w:lang w:eastAsia="ru-RU"/>
        </w:rPr>
        <w:drawing>
          <wp:inline distT="0" distB="0" distL="0" distR="0" wp14:anchorId="39698C3C" wp14:editId="2135B609">
            <wp:extent cx="2966936" cy="2575891"/>
            <wp:effectExtent l="0" t="0" r="508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974822" cy="2582738"/>
                    </a:xfrm>
                    <a:prstGeom prst="rect">
                      <a:avLst/>
                    </a:prstGeom>
                  </pic:spPr>
                </pic:pic>
              </a:graphicData>
            </a:graphic>
          </wp:inline>
        </w:drawing>
      </w:r>
    </w:p>
    <w:p w:rsidR="00D74662" w:rsidRPr="00F60926" w:rsidRDefault="00D74662" w:rsidP="00D74662">
      <w:pPr>
        <w:spacing w:line="360" w:lineRule="auto"/>
        <w:ind w:firstLine="851"/>
        <w:jc w:val="center"/>
        <w:rPr>
          <w:rFonts w:ascii="Times New Roman" w:hAnsi="Times New Roman" w:cs="Times New Roman"/>
          <w:sz w:val="24"/>
          <w:szCs w:val="24"/>
        </w:rPr>
      </w:pPr>
      <w:r>
        <w:rPr>
          <w:rFonts w:ascii="Times New Roman" w:hAnsi="Times New Roman" w:cs="Times New Roman"/>
          <w:sz w:val="24"/>
          <w:szCs w:val="24"/>
        </w:rPr>
        <w:t xml:space="preserve">Рис. </w:t>
      </w:r>
      <w:r w:rsidRPr="00F60926">
        <w:rPr>
          <w:rFonts w:ascii="Times New Roman" w:hAnsi="Times New Roman" w:cs="Times New Roman"/>
          <w:sz w:val="24"/>
          <w:szCs w:val="24"/>
        </w:rPr>
        <w:t>1</w:t>
      </w:r>
      <w:r>
        <w:rPr>
          <w:rFonts w:ascii="Times New Roman" w:hAnsi="Times New Roman" w:cs="Times New Roman"/>
          <w:sz w:val="24"/>
          <w:szCs w:val="24"/>
        </w:rPr>
        <w:t>3. Проблема выделения крон лиственных деревьев.</w:t>
      </w:r>
    </w:p>
    <w:p w:rsidR="00F60926" w:rsidRDefault="00CD7BBA" w:rsidP="004424A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В результате</w:t>
      </w:r>
      <w:r w:rsidR="007F1FC3" w:rsidRPr="00E0086D">
        <w:rPr>
          <w:rFonts w:ascii="Times New Roman" w:hAnsi="Times New Roman" w:cs="Times New Roman"/>
          <w:sz w:val="24"/>
          <w:szCs w:val="24"/>
        </w:rPr>
        <w:t xml:space="preserve"> сегментации</w:t>
      </w:r>
      <w:r w:rsidR="004161C1">
        <w:rPr>
          <w:rFonts w:ascii="Times New Roman" w:hAnsi="Times New Roman" w:cs="Times New Roman"/>
          <w:sz w:val="24"/>
          <w:szCs w:val="24"/>
        </w:rPr>
        <w:t xml:space="preserve"> правильно</w:t>
      </w:r>
      <w:r>
        <w:rPr>
          <w:rFonts w:ascii="Times New Roman" w:hAnsi="Times New Roman" w:cs="Times New Roman"/>
          <w:sz w:val="24"/>
          <w:szCs w:val="24"/>
        </w:rPr>
        <w:t xml:space="preserve"> выделяются хвойные деревья</w:t>
      </w:r>
      <w:r w:rsidR="008108AF">
        <w:rPr>
          <w:rFonts w:ascii="Times New Roman" w:hAnsi="Times New Roman" w:cs="Times New Roman"/>
          <w:sz w:val="24"/>
          <w:szCs w:val="24"/>
        </w:rPr>
        <w:t xml:space="preserve"> (Рис. 12)</w:t>
      </w:r>
      <w:r w:rsidR="007F1FC3" w:rsidRPr="00E0086D">
        <w:rPr>
          <w:rFonts w:ascii="Times New Roman" w:hAnsi="Times New Roman" w:cs="Times New Roman"/>
          <w:sz w:val="24"/>
          <w:szCs w:val="24"/>
        </w:rPr>
        <w:t xml:space="preserve">. Почти все основные деревья найдены, и разметка кроны очень близка к </w:t>
      </w:r>
      <w:r w:rsidR="008C7AD7">
        <w:rPr>
          <w:rFonts w:ascii="Times New Roman" w:hAnsi="Times New Roman" w:cs="Times New Roman"/>
          <w:sz w:val="24"/>
          <w:szCs w:val="24"/>
        </w:rPr>
        <w:t>исходным измерениям.</w:t>
      </w:r>
      <w:r w:rsidR="008108AF">
        <w:rPr>
          <w:rFonts w:ascii="Times New Roman" w:hAnsi="Times New Roman" w:cs="Times New Roman"/>
          <w:sz w:val="24"/>
          <w:szCs w:val="24"/>
        </w:rPr>
        <w:t xml:space="preserve"> </w:t>
      </w:r>
      <w:r w:rsidR="007F1FC3" w:rsidRPr="00E0086D">
        <w:rPr>
          <w:rFonts w:ascii="Times New Roman" w:hAnsi="Times New Roman" w:cs="Times New Roman"/>
          <w:sz w:val="24"/>
          <w:szCs w:val="24"/>
        </w:rPr>
        <w:t>Для лиственных пород результат сегментации значительно недос</w:t>
      </w:r>
      <w:r w:rsidR="00D74662">
        <w:rPr>
          <w:rFonts w:ascii="Times New Roman" w:hAnsi="Times New Roman" w:cs="Times New Roman"/>
          <w:sz w:val="24"/>
          <w:szCs w:val="24"/>
        </w:rPr>
        <w:t>читывает число деревьев,</w:t>
      </w:r>
      <w:r w:rsidR="00F9688C">
        <w:rPr>
          <w:rFonts w:ascii="Times New Roman" w:hAnsi="Times New Roman" w:cs="Times New Roman"/>
          <w:sz w:val="24"/>
          <w:szCs w:val="24"/>
        </w:rPr>
        <w:t xml:space="preserve"> многие </w:t>
      </w:r>
      <w:r w:rsidR="007F1FC3" w:rsidRPr="00E0086D">
        <w:rPr>
          <w:rFonts w:ascii="Times New Roman" w:hAnsi="Times New Roman" w:cs="Times New Roman"/>
          <w:sz w:val="24"/>
          <w:szCs w:val="24"/>
        </w:rPr>
        <w:t>деревья объединены</w:t>
      </w:r>
      <w:r w:rsidR="008108AF">
        <w:rPr>
          <w:rFonts w:ascii="Times New Roman" w:hAnsi="Times New Roman" w:cs="Times New Roman"/>
          <w:sz w:val="24"/>
          <w:szCs w:val="24"/>
        </w:rPr>
        <w:t xml:space="preserve"> (Рис. 13)</w:t>
      </w:r>
      <w:r w:rsidR="007F1FC3" w:rsidRPr="00E0086D">
        <w:rPr>
          <w:rFonts w:ascii="Times New Roman" w:hAnsi="Times New Roman" w:cs="Times New Roman"/>
          <w:sz w:val="24"/>
          <w:szCs w:val="24"/>
        </w:rPr>
        <w:t>. Это отчасти</w:t>
      </w:r>
      <w:r w:rsidR="00F9688C">
        <w:rPr>
          <w:rFonts w:ascii="Times New Roman" w:hAnsi="Times New Roman" w:cs="Times New Roman"/>
          <w:sz w:val="24"/>
          <w:szCs w:val="24"/>
        </w:rPr>
        <w:t xml:space="preserve"> возникает</w:t>
      </w:r>
      <w:r w:rsidR="007F1FC3" w:rsidRPr="00E0086D">
        <w:rPr>
          <w:rFonts w:ascii="Times New Roman" w:hAnsi="Times New Roman" w:cs="Times New Roman"/>
          <w:sz w:val="24"/>
          <w:szCs w:val="24"/>
        </w:rPr>
        <w:t xml:space="preserve"> из-за того, что не найдены второстепенные</w:t>
      </w:r>
      <w:r w:rsidR="008108AF">
        <w:rPr>
          <w:rFonts w:ascii="Times New Roman" w:hAnsi="Times New Roman" w:cs="Times New Roman"/>
          <w:sz w:val="24"/>
          <w:szCs w:val="24"/>
        </w:rPr>
        <w:t xml:space="preserve"> деревья</w:t>
      </w:r>
      <w:r w:rsidR="007F1FC3" w:rsidRPr="00E0086D">
        <w:rPr>
          <w:rFonts w:ascii="Times New Roman" w:hAnsi="Times New Roman" w:cs="Times New Roman"/>
          <w:sz w:val="24"/>
          <w:szCs w:val="24"/>
        </w:rPr>
        <w:t xml:space="preserve">, а также некоторые кроны основных деревьев сливаются. </w:t>
      </w:r>
      <w:r w:rsidR="0052109B">
        <w:rPr>
          <w:rFonts w:ascii="Times New Roman" w:hAnsi="Times New Roman" w:cs="Times New Roman"/>
          <w:sz w:val="24"/>
          <w:szCs w:val="24"/>
        </w:rPr>
        <w:t>Однако</w:t>
      </w:r>
      <w:r w:rsidR="007F1FC3" w:rsidRPr="00E0086D">
        <w:rPr>
          <w:rFonts w:ascii="Times New Roman" w:hAnsi="Times New Roman" w:cs="Times New Roman"/>
          <w:sz w:val="24"/>
          <w:szCs w:val="24"/>
        </w:rPr>
        <w:t xml:space="preserve"> если кроны доминирующих лиственных деревьев не плотно перекрыты, результат сегм</w:t>
      </w:r>
      <w:r w:rsidR="00F9688C">
        <w:rPr>
          <w:rFonts w:ascii="Times New Roman" w:hAnsi="Times New Roman" w:cs="Times New Roman"/>
          <w:sz w:val="24"/>
          <w:szCs w:val="24"/>
        </w:rPr>
        <w:t xml:space="preserve">ентации значительно улучшается </w:t>
      </w:r>
      <w:r w:rsidR="00FF5BE2">
        <w:rPr>
          <w:rFonts w:ascii="Times New Roman" w:hAnsi="Times New Roman" w:cs="Times New Roman"/>
          <w:sz w:val="24"/>
          <w:szCs w:val="24"/>
        </w:rPr>
        <w:t>(</w:t>
      </w:r>
      <w:r w:rsidR="00FF5BE2">
        <w:rPr>
          <w:rFonts w:ascii="Times New Roman" w:hAnsi="Times New Roman" w:cs="Times New Roman"/>
          <w:sz w:val="24"/>
          <w:szCs w:val="24"/>
          <w:lang w:val="en-US"/>
        </w:rPr>
        <w:t>Koch</w:t>
      </w:r>
      <w:r w:rsidR="00FF5BE2" w:rsidRPr="00FF5BE2">
        <w:rPr>
          <w:rFonts w:ascii="Times New Roman" w:hAnsi="Times New Roman" w:cs="Times New Roman"/>
          <w:sz w:val="24"/>
          <w:szCs w:val="24"/>
        </w:rPr>
        <w:t>, 2006</w:t>
      </w:r>
      <w:r w:rsidR="00FF5BE2">
        <w:rPr>
          <w:rFonts w:ascii="Times New Roman" w:hAnsi="Times New Roman" w:cs="Times New Roman"/>
          <w:sz w:val="24"/>
          <w:szCs w:val="24"/>
        </w:rPr>
        <w:t>)</w:t>
      </w:r>
      <w:r w:rsidR="00AE600B" w:rsidRPr="00AE600B">
        <w:rPr>
          <w:rFonts w:ascii="Times New Roman" w:hAnsi="Times New Roman" w:cs="Times New Roman"/>
          <w:sz w:val="24"/>
          <w:szCs w:val="24"/>
        </w:rPr>
        <w:t>.</w:t>
      </w:r>
    </w:p>
    <w:p w:rsidR="00FC5298" w:rsidRDefault="00061037" w:rsidP="00EC4971">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Суть полигонов Вороного состоит в том, что каждый полигон содержит только одну входную точку и любое место в этом полигоне </w:t>
      </w:r>
      <w:r w:rsidR="0035328A">
        <w:rPr>
          <w:rFonts w:ascii="Times New Roman" w:hAnsi="Times New Roman" w:cs="Times New Roman"/>
          <w:sz w:val="24"/>
          <w:szCs w:val="24"/>
        </w:rPr>
        <w:t>находится ближе к ней</w:t>
      </w:r>
      <w:r>
        <w:rPr>
          <w:rFonts w:ascii="Times New Roman" w:hAnsi="Times New Roman" w:cs="Times New Roman"/>
          <w:sz w:val="24"/>
          <w:szCs w:val="24"/>
        </w:rPr>
        <w:t>, чем к точке в любых других полигонах. Строятся они на основе локальных максимумов, найденных раннее.</w:t>
      </w:r>
    </w:p>
    <w:p w:rsidR="00061037" w:rsidRDefault="0035328A" w:rsidP="00EC4971">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При сравнении этих двух инструментов показатели результата инструмента «</w:t>
      </w:r>
      <w:r>
        <w:rPr>
          <w:rFonts w:ascii="Times New Roman" w:hAnsi="Times New Roman" w:cs="Times New Roman"/>
          <w:sz w:val="24"/>
          <w:szCs w:val="24"/>
          <w:lang w:val="en-US"/>
        </w:rPr>
        <w:t>Watershed</w:t>
      </w:r>
      <w:r w:rsidRPr="0035328A">
        <w:rPr>
          <w:rFonts w:ascii="Times New Roman" w:hAnsi="Times New Roman" w:cs="Times New Roman"/>
          <w:sz w:val="24"/>
          <w:szCs w:val="24"/>
        </w:rPr>
        <w:t xml:space="preserve"> </w:t>
      </w:r>
      <w:r>
        <w:rPr>
          <w:rFonts w:ascii="Times New Roman" w:hAnsi="Times New Roman" w:cs="Times New Roman"/>
          <w:sz w:val="24"/>
          <w:szCs w:val="24"/>
          <w:lang w:val="en-US"/>
        </w:rPr>
        <w:t>segmentation</w:t>
      </w:r>
      <w:r>
        <w:rPr>
          <w:rFonts w:ascii="Times New Roman" w:hAnsi="Times New Roman" w:cs="Times New Roman"/>
          <w:sz w:val="24"/>
          <w:szCs w:val="24"/>
        </w:rPr>
        <w:t>» наиболее приближены к показателям описательн</w:t>
      </w:r>
      <w:r w:rsidR="0095782B">
        <w:rPr>
          <w:rFonts w:ascii="Times New Roman" w:hAnsi="Times New Roman" w:cs="Times New Roman"/>
          <w:sz w:val="24"/>
          <w:szCs w:val="24"/>
        </w:rPr>
        <w:t>ой статистики  исходных данных</w:t>
      </w:r>
      <w:r w:rsidR="00B41ACD">
        <w:rPr>
          <w:rFonts w:ascii="Times New Roman" w:hAnsi="Times New Roman" w:cs="Times New Roman"/>
          <w:sz w:val="24"/>
          <w:szCs w:val="24"/>
        </w:rPr>
        <w:t xml:space="preserve">. </w:t>
      </w:r>
      <w:r w:rsidR="004474DC">
        <w:rPr>
          <w:rFonts w:ascii="Times New Roman" w:hAnsi="Times New Roman" w:cs="Times New Roman"/>
          <w:sz w:val="24"/>
          <w:szCs w:val="24"/>
        </w:rPr>
        <w:t>К примеру,</w:t>
      </w:r>
      <w:r w:rsidR="00B41ACD">
        <w:rPr>
          <w:rFonts w:ascii="Times New Roman" w:hAnsi="Times New Roman" w:cs="Times New Roman"/>
          <w:sz w:val="24"/>
          <w:szCs w:val="24"/>
        </w:rPr>
        <w:t xml:space="preserve"> представлен фрагмент таблицы отклонений от исходных данных, рассчитанных для первой группы (Высокое дерево, большая площадь кроны)</w:t>
      </w:r>
      <w:r w:rsidR="004474DC">
        <w:rPr>
          <w:rFonts w:ascii="Times New Roman" w:hAnsi="Times New Roman" w:cs="Times New Roman"/>
          <w:sz w:val="24"/>
          <w:szCs w:val="24"/>
        </w:rPr>
        <w:t xml:space="preserve"> (Табл. 5)</w:t>
      </w:r>
      <w:r w:rsidR="00D74662">
        <w:rPr>
          <w:rFonts w:ascii="Times New Roman" w:hAnsi="Times New Roman" w:cs="Times New Roman"/>
          <w:sz w:val="24"/>
          <w:szCs w:val="24"/>
        </w:rPr>
        <w:t xml:space="preserve">. </w:t>
      </w:r>
    </w:p>
    <w:p w:rsidR="005E362E" w:rsidRPr="00490829" w:rsidRDefault="005E362E" w:rsidP="00B41ACD">
      <w:pPr>
        <w:spacing w:after="0" w:line="360" w:lineRule="auto"/>
        <w:ind w:firstLine="851"/>
        <w:jc w:val="center"/>
        <w:rPr>
          <w:rFonts w:ascii="Times New Roman" w:hAnsi="Times New Roman" w:cs="Times New Roman"/>
          <w:sz w:val="24"/>
          <w:szCs w:val="24"/>
        </w:rPr>
      </w:pPr>
      <w:r>
        <w:rPr>
          <w:rFonts w:ascii="Times New Roman" w:hAnsi="Times New Roman" w:cs="Times New Roman"/>
          <w:sz w:val="24"/>
          <w:szCs w:val="24"/>
        </w:rPr>
        <w:t xml:space="preserve">Табл. 5. Отклонения </w:t>
      </w:r>
      <w:r w:rsidR="00490829">
        <w:rPr>
          <w:rFonts w:ascii="Times New Roman" w:hAnsi="Times New Roman" w:cs="Times New Roman"/>
          <w:sz w:val="24"/>
          <w:szCs w:val="24"/>
        </w:rPr>
        <w:t>от эталонных данных,</w:t>
      </w:r>
      <w:r w:rsidR="00B41ACD">
        <w:rPr>
          <w:rFonts w:ascii="Times New Roman" w:hAnsi="Times New Roman" w:cs="Times New Roman"/>
          <w:sz w:val="24"/>
          <w:szCs w:val="24"/>
        </w:rPr>
        <w:t xml:space="preserve"> %, </w:t>
      </w:r>
      <w:r w:rsidR="00490829">
        <w:rPr>
          <w:rFonts w:ascii="Times New Roman" w:hAnsi="Times New Roman" w:cs="Times New Roman"/>
          <w:sz w:val="24"/>
          <w:szCs w:val="24"/>
        </w:rPr>
        <w:t>фрагмент</w:t>
      </w:r>
    </w:p>
    <w:tbl>
      <w:tblPr>
        <w:tblStyle w:val="aa"/>
        <w:tblW w:w="0" w:type="auto"/>
        <w:jc w:val="center"/>
        <w:tblLook w:val="04A0" w:firstRow="1" w:lastRow="0" w:firstColumn="1" w:lastColumn="0" w:noHBand="0" w:noVBand="1"/>
      </w:tblPr>
      <w:tblGrid>
        <w:gridCol w:w="1970"/>
        <w:gridCol w:w="1257"/>
        <w:gridCol w:w="1984"/>
        <w:gridCol w:w="1153"/>
        <w:gridCol w:w="2108"/>
      </w:tblGrid>
      <w:tr w:rsidR="00B41ACD" w:rsidTr="00B41ACD">
        <w:trPr>
          <w:jc w:val="center"/>
        </w:trPr>
        <w:tc>
          <w:tcPr>
            <w:tcW w:w="1970" w:type="dxa"/>
            <w:vMerge w:val="restart"/>
          </w:tcPr>
          <w:p w:rsidR="00B41ACD" w:rsidRDefault="00B41ACD" w:rsidP="00B41ACD">
            <w:pPr>
              <w:spacing w:line="360" w:lineRule="auto"/>
              <w:jc w:val="center"/>
              <w:rPr>
                <w:rFonts w:ascii="Times New Roman" w:hAnsi="Times New Roman" w:cs="Times New Roman"/>
                <w:sz w:val="24"/>
                <w:szCs w:val="24"/>
              </w:rPr>
            </w:pPr>
            <w:r>
              <w:rPr>
                <w:rFonts w:ascii="Times New Roman" w:hAnsi="Times New Roman" w:cs="Times New Roman"/>
                <w:sz w:val="24"/>
                <w:szCs w:val="24"/>
              </w:rPr>
              <w:t>Инструмент</w:t>
            </w:r>
          </w:p>
        </w:tc>
        <w:tc>
          <w:tcPr>
            <w:tcW w:w="3241" w:type="dxa"/>
            <w:gridSpan w:val="2"/>
          </w:tcPr>
          <w:p w:rsidR="00B41ACD" w:rsidRDefault="00B41ACD" w:rsidP="00B41ACD">
            <w:pPr>
              <w:spacing w:line="360" w:lineRule="auto"/>
              <w:jc w:val="center"/>
              <w:rPr>
                <w:rFonts w:ascii="Times New Roman" w:hAnsi="Times New Roman" w:cs="Times New Roman"/>
                <w:sz w:val="24"/>
                <w:szCs w:val="24"/>
              </w:rPr>
            </w:pPr>
            <w:r>
              <w:rPr>
                <w:rFonts w:ascii="Times New Roman" w:hAnsi="Times New Roman" w:cs="Times New Roman"/>
                <w:sz w:val="24"/>
                <w:szCs w:val="24"/>
              </w:rPr>
              <w:t>Дисперсия</w:t>
            </w:r>
          </w:p>
        </w:tc>
        <w:tc>
          <w:tcPr>
            <w:tcW w:w="3261" w:type="dxa"/>
            <w:gridSpan w:val="2"/>
          </w:tcPr>
          <w:p w:rsidR="00B41ACD" w:rsidRDefault="00B41ACD" w:rsidP="00B41ACD">
            <w:pPr>
              <w:spacing w:line="360" w:lineRule="auto"/>
              <w:jc w:val="center"/>
              <w:rPr>
                <w:rFonts w:ascii="Times New Roman" w:hAnsi="Times New Roman" w:cs="Times New Roman"/>
                <w:sz w:val="24"/>
                <w:szCs w:val="24"/>
              </w:rPr>
            </w:pPr>
            <w:r>
              <w:rPr>
                <w:rFonts w:ascii="Times New Roman" w:hAnsi="Times New Roman" w:cs="Times New Roman"/>
                <w:sz w:val="24"/>
                <w:szCs w:val="24"/>
              </w:rPr>
              <w:t>Стандартное отклонение</w:t>
            </w:r>
          </w:p>
        </w:tc>
      </w:tr>
      <w:tr w:rsidR="00B41ACD" w:rsidTr="00E6685C">
        <w:trPr>
          <w:jc w:val="center"/>
        </w:trPr>
        <w:tc>
          <w:tcPr>
            <w:tcW w:w="1970" w:type="dxa"/>
            <w:vMerge/>
          </w:tcPr>
          <w:p w:rsidR="00B41ACD" w:rsidRDefault="00B41ACD" w:rsidP="00B41ACD">
            <w:pPr>
              <w:spacing w:line="360" w:lineRule="auto"/>
              <w:jc w:val="center"/>
              <w:rPr>
                <w:rFonts w:ascii="Times New Roman" w:hAnsi="Times New Roman" w:cs="Times New Roman"/>
                <w:sz w:val="24"/>
                <w:szCs w:val="24"/>
              </w:rPr>
            </w:pPr>
          </w:p>
        </w:tc>
        <w:tc>
          <w:tcPr>
            <w:tcW w:w="1257" w:type="dxa"/>
          </w:tcPr>
          <w:p w:rsidR="00B41ACD" w:rsidRDefault="00B41ACD" w:rsidP="00B41ACD">
            <w:pPr>
              <w:spacing w:line="360" w:lineRule="auto"/>
              <w:jc w:val="center"/>
              <w:rPr>
                <w:rFonts w:ascii="Times New Roman" w:hAnsi="Times New Roman" w:cs="Times New Roman"/>
                <w:sz w:val="24"/>
                <w:szCs w:val="24"/>
              </w:rPr>
            </w:pPr>
            <w:r>
              <w:rPr>
                <w:rFonts w:ascii="Times New Roman" w:hAnsi="Times New Roman" w:cs="Times New Roman"/>
                <w:sz w:val="24"/>
                <w:szCs w:val="24"/>
              </w:rPr>
              <w:t>Высота</w:t>
            </w:r>
          </w:p>
        </w:tc>
        <w:tc>
          <w:tcPr>
            <w:tcW w:w="1984" w:type="dxa"/>
          </w:tcPr>
          <w:p w:rsidR="00B41ACD" w:rsidRDefault="00B41ACD" w:rsidP="00B41ACD">
            <w:pPr>
              <w:spacing w:line="360" w:lineRule="auto"/>
              <w:jc w:val="center"/>
              <w:rPr>
                <w:rFonts w:ascii="Times New Roman" w:hAnsi="Times New Roman" w:cs="Times New Roman"/>
                <w:sz w:val="24"/>
                <w:szCs w:val="24"/>
              </w:rPr>
            </w:pPr>
            <w:r>
              <w:rPr>
                <w:rFonts w:ascii="Times New Roman" w:hAnsi="Times New Roman" w:cs="Times New Roman"/>
                <w:sz w:val="24"/>
                <w:szCs w:val="24"/>
              </w:rPr>
              <w:t>Площадь кроны</w:t>
            </w:r>
          </w:p>
        </w:tc>
        <w:tc>
          <w:tcPr>
            <w:tcW w:w="1153" w:type="dxa"/>
          </w:tcPr>
          <w:p w:rsidR="00B41ACD" w:rsidRDefault="00B41ACD" w:rsidP="00B41ACD">
            <w:pPr>
              <w:spacing w:line="360" w:lineRule="auto"/>
              <w:jc w:val="center"/>
              <w:rPr>
                <w:rFonts w:ascii="Times New Roman" w:hAnsi="Times New Roman" w:cs="Times New Roman"/>
                <w:sz w:val="24"/>
                <w:szCs w:val="24"/>
              </w:rPr>
            </w:pPr>
            <w:r>
              <w:rPr>
                <w:rFonts w:ascii="Times New Roman" w:hAnsi="Times New Roman" w:cs="Times New Roman"/>
                <w:sz w:val="24"/>
                <w:szCs w:val="24"/>
              </w:rPr>
              <w:t>Высота</w:t>
            </w:r>
          </w:p>
        </w:tc>
        <w:tc>
          <w:tcPr>
            <w:tcW w:w="2108" w:type="dxa"/>
          </w:tcPr>
          <w:p w:rsidR="00B41ACD" w:rsidRDefault="00B41ACD" w:rsidP="00B41ACD">
            <w:pPr>
              <w:spacing w:line="360" w:lineRule="auto"/>
              <w:jc w:val="center"/>
              <w:rPr>
                <w:rFonts w:ascii="Times New Roman" w:hAnsi="Times New Roman" w:cs="Times New Roman"/>
                <w:sz w:val="24"/>
                <w:szCs w:val="24"/>
              </w:rPr>
            </w:pPr>
            <w:r>
              <w:rPr>
                <w:rFonts w:ascii="Times New Roman" w:hAnsi="Times New Roman" w:cs="Times New Roman"/>
                <w:sz w:val="24"/>
                <w:szCs w:val="24"/>
              </w:rPr>
              <w:t>Площадь кроны</w:t>
            </w:r>
          </w:p>
        </w:tc>
      </w:tr>
      <w:tr w:rsidR="00B41ACD" w:rsidTr="00E6685C">
        <w:trPr>
          <w:jc w:val="center"/>
        </w:trPr>
        <w:tc>
          <w:tcPr>
            <w:tcW w:w="1970" w:type="dxa"/>
          </w:tcPr>
          <w:p w:rsidR="00B41ACD" w:rsidRDefault="00B41ACD" w:rsidP="00B41ACD">
            <w:pPr>
              <w:spacing w:line="360" w:lineRule="auto"/>
              <w:jc w:val="center"/>
              <w:rPr>
                <w:rFonts w:ascii="Times New Roman" w:hAnsi="Times New Roman" w:cs="Times New Roman"/>
                <w:sz w:val="24"/>
                <w:szCs w:val="24"/>
              </w:rPr>
            </w:pPr>
            <w:r>
              <w:rPr>
                <w:rFonts w:ascii="Times New Roman" w:hAnsi="Times New Roman" w:cs="Times New Roman"/>
                <w:sz w:val="24"/>
                <w:szCs w:val="24"/>
              </w:rPr>
              <w:t>Полигоны Вороного</w:t>
            </w:r>
          </w:p>
        </w:tc>
        <w:tc>
          <w:tcPr>
            <w:tcW w:w="1257" w:type="dxa"/>
          </w:tcPr>
          <w:p w:rsidR="00B41ACD" w:rsidRDefault="00B41ACD" w:rsidP="00B41ACD">
            <w:pPr>
              <w:spacing w:line="360" w:lineRule="auto"/>
              <w:jc w:val="center"/>
              <w:rPr>
                <w:rFonts w:ascii="Times New Roman" w:hAnsi="Times New Roman" w:cs="Times New Roman"/>
                <w:sz w:val="24"/>
                <w:szCs w:val="24"/>
              </w:rPr>
            </w:pPr>
            <w:r>
              <w:rPr>
                <w:rFonts w:ascii="Times New Roman" w:hAnsi="Times New Roman" w:cs="Times New Roman"/>
                <w:sz w:val="24"/>
                <w:szCs w:val="24"/>
              </w:rPr>
              <w:t>20,93</w:t>
            </w:r>
          </w:p>
        </w:tc>
        <w:tc>
          <w:tcPr>
            <w:tcW w:w="1984" w:type="dxa"/>
          </w:tcPr>
          <w:p w:rsidR="00B41ACD" w:rsidRDefault="00B41ACD" w:rsidP="00B41ACD">
            <w:pPr>
              <w:spacing w:line="360" w:lineRule="auto"/>
              <w:jc w:val="center"/>
              <w:rPr>
                <w:rFonts w:ascii="Times New Roman" w:hAnsi="Times New Roman" w:cs="Times New Roman"/>
                <w:sz w:val="24"/>
                <w:szCs w:val="24"/>
              </w:rPr>
            </w:pPr>
            <w:r>
              <w:rPr>
                <w:rFonts w:ascii="Times New Roman" w:hAnsi="Times New Roman" w:cs="Times New Roman"/>
                <w:sz w:val="24"/>
                <w:szCs w:val="24"/>
              </w:rPr>
              <w:t>1992,27</w:t>
            </w:r>
          </w:p>
        </w:tc>
        <w:tc>
          <w:tcPr>
            <w:tcW w:w="1153" w:type="dxa"/>
          </w:tcPr>
          <w:p w:rsidR="00B41ACD" w:rsidRDefault="00B41ACD" w:rsidP="00B41ACD">
            <w:pPr>
              <w:spacing w:line="360" w:lineRule="auto"/>
              <w:jc w:val="center"/>
              <w:rPr>
                <w:rFonts w:ascii="Times New Roman" w:hAnsi="Times New Roman" w:cs="Times New Roman"/>
                <w:sz w:val="24"/>
                <w:szCs w:val="24"/>
              </w:rPr>
            </w:pPr>
            <w:r>
              <w:rPr>
                <w:rFonts w:ascii="Times New Roman" w:hAnsi="Times New Roman" w:cs="Times New Roman"/>
                <w:sz w:val="24"/>
                <w:szCs w:val="24"/>
              </w:rPr>
              <w:t>9,97</w:t>
            </w:r>
          </w:p>
        </w:tc>
        <w:tc>
          <w:tcPr>
            <w:tcW w:w="2108" w:type="dxa"/>
          </w:tcPr>
          <w:p w:rsidR="00B41ACD" w:rsidRDefault="00B41ACD" w:rsidP="00B41ACD">
            <w:pPr>
              <w:spacing w:line="360" w:lineRule="auto"/>
              <w:jc w:val="center"/>
              <w:rPr>
                <w:rFonts w:ascii="Times New Roman" w:hAnsi="Times New Roman" w:cs="Times New Roman"/>
                <w:sz w:val="24"/>
                <w:szCs w:val="24"/>
              </w:rPr>
            </w:pPr>
            <w:r>
              <w:rPr>
                <w:rFonts w:ascii="Times New Roman" w:hAnsi="Times New Roman" w:cs="Times New Roman"/>
                <w:sz w:val="24"/>
                <w:szCs w:val="24"/>
              </w:rPr>
              <w:t>357,41</w:t>
            </w:r>
          </w:p>
        </w:tc>
      </w:tr>
      <w:tr w:rsidR="00B41ACD" w:rsidTr="00E6685C">
        <w:trPr>
          <w:jc w:val="center"/>
        </w:trPr>
        <w:tc>
          <w:tcPr>
            <w:tcW w:w="1970" w:type="dxa"/>
          </w:tcPr>
          <w:p w:rsidR="00B41ACD" w:rsidRDefault="00B41ACD" w:rsidP="00B41ACD">
            <w:pPr>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Watershed</w:t>
            </w:r>
            <w:r w:rsidRPr="0035328A">
              <w:rPr>
                <w:rFonts w:ascii="Times New Roman" w:hAnsi="Times New Roman" w:cs="Times New Roman"/>
                <w:sz w:val="24"/>
                <w:szCs w:val="24"/>
              </w:rPr>
              <w:t xml:space="preserve"> </w:t>
            </w:r>
            <w:r>
              <w:rPr>
                <w:rFonts w:ascii="Times New Roman" w:hAnsi="Times New Roman" w:cs="Times New Roman"/>
                <w:sz w:val="24"/>
                <w:szCs w:val="24"/>
                <w:lang w:val="en-US"/>
              </w:rPr>
              <w:t>segmentation</w:t>
            </w:r>
          </w:p>
        </w:tc>
        <w:tc>
          <w:tcPr>
            <w:tcW w:w="1257" w:type="dxa"/>
          </w:tcPr>
          <w:p w:rsidR="00B41ACD" w:rsidRDefault="00B41ACD" w:rsidP="00B41ACD">
            <w:pPr>
              <w:spacing w:line="360" w:lineRule="auto"/>
              <w:jc w:val="center"/>
              <w:rPr>
                <w:rFonts w:ascii="Times New Roman" w:hAnsi="Times New Roman" w:cs="Times New Roman"/>
                <w:sz w:val="24"/>
                <w:szCs w:val="24"/>
              </w:rPr>
            </w:pPr>
            <w:r>
              <w:rPr>
                <w:rFonts w:ascii="Times New Roman" w:hAnsi="Times New Roman" w:cs="Times New Roman"/>
                <w:sz w:val="24"/>
                <w:szCs w:val="24"/>
              </w:rPr>
              <w:t>-21,12</w:t>
            </w:r>
          </w:p>
        </w:tc>
        <w:tc>
          <w:tcPr>
            <w:tcW w:w="1984" w:type="dxa"/>
          </w:tcPr>
          <w:p w:rsidR="00B41ACD" w:rsidRDefault="00B41ACD" w:rsidP="00B41ACD">
            <w:pPr>
              <w:spacing w:line="360" w:lineRule="auto"/>
              <w:jc w:val="center"/>
              <w:rPr>
                <w:rFonts w:ascii="Times New Roman" w:hAnsi="Times New Roman" w:cs="Times New Roman"/>
                <w:sz w:val="24"/>
                <w:szCs w:val="24"/>
              </w:rPr>
            </w:pPr>
            <w:r>
              <w:rPr>
                <w:rFonts w:ascii="Times New Roman" w:hAnsi="Times New Roman" w:cs="Times New Roman"/>
                <w:sz w:val="24"/>
                <w:szCs w:val="24"/>
              </w:rPr>
              <w:t>78,34</w:t>
            </w:r>
          </w:p>
        </w:tc>
        <w:tc>
          <w:tcPr>
            <w:tcW w:w="1153" w:type="dxa"/>
          </w:tcPr>
          <w:p w:rsidR="00B41ACD" w:rsidRDefault="00B41ACD" w:rsidP="00B41ACD">
            <w:pPr>
              <w:spacing w:line="360" w:lineRule="auto"/>
              <w:jc w:val="center"/>
              <w:rPr>
                <w:rFonts w:ascii="Times New Roman" w:hAnsi="Times New Roman" w:cs="Times New Roman"/>
                <w:sz w:val="24"/>
                <w:szCs w:val="24"/>
              </w:rPr>
            </w:pPr>
            <w:r>
              <w:rPr>
                <w:rFonts w:ascii="Times New Roman" w:hAnsi="Times New Roman" w:cs="Times New Roman"/>
                <w:sz w:val="24"/>
                <w:szCs w:val="24"/>
              </w:rPr>
              <w:t>-11,19</w:t>
            </w:r>
          </w:p>
        </w:tc>
        <w:tc>
          <w:tcPr>
            <w:tcW w:w="2108" w:type="dxa"/>
          </w:tcPr>
          <w:p w:rsidR="00B41ACD" w:rsidRDefault="00B41ACD" w:rsidP="00B41ACD">
            <w:pPr>
              <w:spacing w:line="360" w:lineRule="auto"/>
              <w:jc w:val="center"/>
              <w:rPr>
                <w:rFonts w:ascii="Times New Roman" w:hAnsi="Times New Roman" w:cs="Times New Roman"/>
                <w:sz w:val="24"/>
                <w:szCs w:val="24"/>
              </w:rPr>
            </w:pPr>
            <w:r>
              <w:rPr>
                <w:rFonts w:ascii="Times New Roman" w:hAnsi="Times New Roman" w:cs="Times New Roman"/>
                <w:sz w:val="24"/>
                <w:szCs w:val="24"/>
              </w:rPr>
              <w:t>33,54</w:t>
            </w:r>
          </w:p>
        </w:tc>
      </w:tr>
    </w:tbl>
    <w:p w:rsidR="0095782B" w:rsidRPr="00E44B19" w:rsidRDefault="00B41ACD" w:rsidP="00B41ACD">
      <w:pPr>
        <w:spacing w:before="240"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Исходя из сравнения результатов, можно сделать вывод, что инструмент </w:t>
      </w:r>
      <w:r w:rsidR="00E44B19">
        <w:rPr>
          <w:rFonts w:ascii="Times New Roman" w:hAnsi="Times New Roman" w:cs="Times New Roman"/>
          <w:sz w:val="24"/>
          <w:szCs w:val="24"/>
          <w:lang w:val="en-US"/>
        </w:rPr>
        <w:t>Watershed</w:t>
      </w:r>
      <w:r w:rsidR="00E44B19" w:rsidRPr="0035328A">
        <w:rPr>
          <w:rFonts w:ascii="Times New Roman" w:hAnsi="Times New Roman" w:cs="Times New Roman"/>
          <w:sz w:val="24"/>
          <w:szCs w:val="24"/>
        </w:rPr>
        <w:t xml:space="preserve"> </w:t>
      </w:r>
      <w:r w:rsidR="00E44B19">
        <w:rPr>
          <w:rFonts w:ascii="Times New Roman" w:hAnsi="Times New Roman" w:cs="Times New Roman"/>
          <w:sz w:val="24"/>
          <w:szCs w:val="24"/>
          <w:lang w:val="en-US"/>
        </w:rPr>
        <w:t>segmentation</w:t>
      </w:r>
      <w:r w:rsidR="00E44B19">
        <w:rPr>
          <w:rFonts w:ascii="Times New Roman" w:hAnsi="Times New Roman" w:cs="Times New Roman"/>
          <w:sz w:val="24"/>
          <w:szCs w:val="24"/>
        </w:rPr>
        <w:t xml:space="preserve"> подходит больше для расчетов площади крон, их диаметра.</w:t>
      </w:r>
    </w:p>
    <w:p w:rsidR="00F60926" w:rsidRPr="00EC4971" w:rsidRDefault="00BE5B70" w:rsidP="00EC4971">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После получения границ крон можно получить диаметр полигонов. Был написан прог</w:t>
      </w:r>
      <w:r w:rsidR="004424AA">
        <w:rPr>
          <w:rFonts w:ascii="Times New Roman" w:hAnsi="Times New Roman" w:cs="Times New Roman"/>
          <w:sz w:val="24"/>
          <w:szCs w:val="24"/>
        </w:rPr>
        <w:t>раммный код, который рассчитывает</w:t>
      </w:r>
      <w:r>
        <w:rPr>
          <w:rFonts w:ascii="Times New Roman" w:hAnsi="Times New Roman" w:cs="Times New Roman"/>
          <w:sz w:val="24"/>
          <w:szCs w:val="24"/>
        </w:rPr>
        <w:t xml:space="preserve"> радиусы полигонов</w:t>
      </w:r>
      <w:r w:rsidR="00011A0A">
        <w:rPr>
          <w:rFonts w:ascii="Times New Roman" w:hAnsi="Times New Roman" w:cs="Times New Roman"/>
          <w:sz w:val="24"/>
          <w:szCs w:val="24"/>
        </w:rPr>
        <w:t xml:space="preserve"> (Приложение 2)</w:t>
      </w:r>
      <w:r>
        <w:rPr>
          <w:rFonts w:ascii="Times New Roman" w:hAnsi="Times New Roman" w:cs="Times New Roman"/>
          <w:sz w:val="24"/>
          <w:szCs w:val="24"/>
        </w:rPr>
        <w:t xml:space="preserve">. Его принцип основан на нахождении среднего расстояния от вершин полигона до его центроида. </w:t>
      </w:r>
      <w:r w:rsidR="009D34B4">
        <w:rPr>
          <w:rFonts w:ascii="Times New Roman" w:hAnsi="Times New Roman" w:cs="Times New Roman"/>
          <w:sz w:val="24"/>
          <w:szCs w:val="24"/>
        </w:rPr>
        <w:t>Диаметр кроны дерева можно использовать для нахождения среднего диаметра насаждения из математических взаимосвязей</w:t>
      </w:r>
      <w:r w:rsidR="00011A0A">
        <w:rPr>
          <w:rFonts w:ascii="Times New Roman" w:hAnsi="Times New Roman" w:cs="Times New Roman"/>
          <w:sz w:val="24"/>
          <w:szCs w:val="24"/>
        </w:rPr>
        <w:t xml:space="preserve">. </w:t>
      </w:r>
    </w:p>
    <w:p w:rsidR="0023642D" w:rsidRDefault="0023642D" w:rsidP="004161C1">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3.4. Нахождение сухостоя.</w:t>
      </w:r>
    </w:p>
    <w:p w:rsidR="00313BA4" w:rsidRPr="00193AA0" w:rsidRDefault="00313BA4" w:rsidP="0023642D">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Сухостой</w:t>
      </w:r>
      <w:r w:rsidR="00570259">
        <w:rPr>
          <w:rFonts w:ascii="Times New Roman" w:hAnsi="Times New Roman" w:cs="Times New Roman"/>
          <w:sz w:val="24"/>
          <w:szCs w:val="24"/>
        </w:rPr>
        <w:t xml:space="preserve"> </w:t>
      </w:r>
      <w:r>
        <w:rPr>
          <w:rFonts w:ascii="Times New Roman" w:hAnsi="Times New Roman" w:cs="Times New Roman"/>
          <w:sz w:val="24"/>
          <w:szCs w:val="24"/>
        </w:rPr>
        <w:t>- это усохшие, стоящие на корню деревья.</w:t>
      </w:r>
      <w:r w:rsidR="00FA4E9B">
        <w:rPr>
          <w:rFonts w:ascii="Times New Roman" w:hAnsi="Times New Roman" w:cs="Times New Roman"/>
          <w:sz w:val="24"/>
          <w:szCs w:val="24"/>
        </w:rPr>
        <w:t xml:space="preserve"> Они могли погибнуть вследствие старости, грибковых заболеваний или от воздействия вредоносных насекомых. </w:t>
      </w:r>
      <w:r w:rsidR="00FA4E9B">
        <w:rPr>
          <w:rFonts w:ascii="Times New Roman" w:hAnsi="Times New Roman" w:cs="Times New Roman"/>
          <w:sz w:val="24"/>
          <w:szCs w:val="24"/>
        </w:rPr>
        <w:lastRenderedPageBreak/>
        <w:t xml:space="preserve">Обнаружение таких деревьев необходимо для последующих рубок. Такие мероприятия необходимы для предотвращения лесных пожаров. </w:t>
      </w:r>
    </w:p>
    <w:p w:rsidR="0023642D" w:rsidRPr="002C0F91" w:rsidRDefault="00EC4971" w:rsidP="0023642D">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Для нахождения сухостоя использовался </w:t>
      </w:r>
      <w:r w:rsidR="0023642D">
        <w:rPr>
          <w:rFonts w:ascii="Times New Roman" w:hAnsi="Times New Roman" w:cs="Times New Roman"/>
          <w:sz w:val="24"/>
          <w:szCs w:val="24"/>
          <w:lang w:val="en-US"/>
        </w:rPr>
        <w:t>NDVI</w:t>
      </w:r>
      <w:r w:rsidR="0023642D" w:rsidRPr="0023642D">
        <w:rPr>
          <w:rFonts w:ascii="Times New Roman" w:hAnsi="Times New Roman" w:cs="Times New Roman"/>
          <w:sz w:val="24"/>
          <w:szCs w:val="24"/>
        </w:rPr>
        <w:t xml:space="preserve"> –</w:t>
      </w:r>
      <w:r w:rsidR="00570259">
        <w:rPr>
          <w:rFonts w:ascii="Times New Roman" w:hAnsi="Times New Roman" w:cs="Times New Roman"/>
          <w:sz w:val="24"/>
          <w:szCs w:val="24"/>
        </w:rPr>
        <w:t xml:space="preserve"> </w:t>
      </w:r>
      <w:r w:rsidR="0037080F">
        <w:rPr>
          <w:rFonts w:ascii="Times New Roman" w:hAnsi="Times New Roman" w:cs="Times New Roman"/>
          <w:sz w:val="24"/>
          <w:szCs w:val="24"/>
        </w:rPr>
        <w:t xml:space="preserve">нормализованный относительный </w:t>
      </w:r>
      <w:r w:rsidR="0023642D">
        <w:rPr>
          <w:rFonts w:ascii="Times New Roman" w:hAnsi="Times New Roman" w:cs="Times New Roman"/>
          <w:sz w:val="24"/>
          <w:szCs w:val="24"/>
        </w:rPr>
        <w:t>индекс</w:t>
      </w:r>
      <w:r w:rsidR="0037080F">
        <w:rPr>
          <w:rFonts w:ascii="Times New Roman" w:hAnsi="Times New Roman" w:cs="Times New Roman"/>
          <w:sz w:val="24"/>
          <w:szCs w:val="24"/>
        </w:rPr>
        <w:t xml:space="preserve"> растительности</w:t>
      </w:r>
      <w:r w:rsidR="0023642D">
        <w:rPr>
          <w:rFonts w:ascii="Times New Roman" w:hAnsi="Times New Roman" w:cs="Times New Roman"/>
          <w:sz w:val="24"/>
          <w:szCs w:val="24"/>
        </w:rPr>
        <w:t xml:space="preserve">, </w:t>
      </w:r>
      <w:r w:rsidR="001A51F4">
        <w:rPr>
          <w:rFonts w:ascii="Times New Roman" w:hAnsi="Times New Roman" w:cs="Times New Roman"/>
          <w:sz w:val="24"/>
          <w:szCs w:val="24"/>
        </w:rPr>
        <w:t>отражающий количественный показатель фотосинтетически активной биомассы. Применяется</w:t>
      </w:r>
      <w:r w:rsidR="0023642D">
        <w:rPr>
          <w:rFonts w:ascii="Times New Roman" w:hAnsi="Times New Roman" w:cs="Times New Roman"/>
          <w:sz w:val="24"/>
          <w:szCs w:val="24"/>
        </w:rPr>
        <w:t xml:space="preserve"> для анализа растительного покрова. </w:t>
      </w:r>
      <w:r w:rsidR="001A51F4">
        <w:rPr>
          <w:rFonts w:ascii="Times New Roman" w:hAnsi="Times New Roman" w:cs="Times New Roman"/>
          <w:sz w:val="24"/>
          <w:szCs w:val="24"/>
        </w:rPr>
        <w:t>З</w:t>
      </w:r>
      <w:r w:rsidR="0023642D">
        <w:rPr>
          <w:rFonts w:ascii="Times New Roman" w:hAnsi="Times New Roman" w:cs="Times New Roman"/>
          <w:sz w:val="24"/>
          <w:szCs w:val="24"/>
        </w:rPr>
        <w:t>начения</w:t>
      </w:r>
      <w:r w:rsidR="001A51F4">
        <w:rPr>
          <w:rFonts w:ascii="Times New Roman" w:hAnsi="Times New Roman" w:cs="Times New Roman"/>
          <w:sz w:val="24"/>
          <w:szCs w:val="24"/>
        </w:rPr>
        <w:t xml:space="preserve"> индекса</w:t>
      </w:r>
      <w:r w:rsidR="0023642D">
        <w:rPr>
          <w:rFonts w:ascii="Times New Roman" w:hAnsi="Times New Roman" w:cs="Times New Roman"/>
          <w:sz w:val="24"/>
          <w:szCs w:val="24"/>
        </w:rPr>
        <w:t xml:space="preserve"> </w:t>
      </w:r>
      <w:r w:rsidR="00A91C5C">
        <w:rPr>
          <w:rFonts w:ascii="Times New Roman" w:hAnsi="Times New Roman" w:cs="Times New Roman"/>
          <w:sz w:val="24"/>
          <w:szCs w:val="24"/>
        </w:rPr>
        <w:t>находятся в пределах от -1 до 1. Положительные значения</w:t>
      </w:r>
      <w:r w:rsidR="009F7324">
        <w:rPr>
          <w:rFonts w:ascii="Times New Roman" w:hAnsi="Times New Roman" w:cs="Times New Roman"/>
          <w:sz w:val="24"/>
          <w:szCs w:val="24"/>
        </w:rPr>
        <w:t xml:space="preserve"> примерно от 0,2 до 0,9</w:t>
      </w:r>
      <w:r w:rsidR="00A91C5C">
        <w:rPr>
          <w:rFonts w:ascii="Times New Roman" w:hAnsi="Times New Roman" w:cs="Times New Roman"/>
          <w:sz w:val="24"/>
          <w:szCs w:val="24"/>
        </w:rPr>
        <w:t xml:space="preserve"> соответствуют растительности, отрицательные – уч</w:t>
      </w:r>
      <w:r w:rsidR="002C0F91">
        <w:rPr>
          <w:rFonts w:ascii="Times New Roman" w:hAnsi="Times New Roman" w:cs="Times New Roman"/>
          <w:sz w:val="24"/>
          <w:szCs w:val="24"/>
        </w:rPr>
        <w:t>асткам, лишенной растительности: воде, искусственным материалам (асфальту, бетону).</w:t>
      </w:r>
    </w:p>
    <w:p w:rsidR="00A91C5C" w:rsidRDefault="00A91C5C" w:rsidP="0023642D">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С помощью калькулятора растров</w:t>
      </w:r>
      <w:r w:rsidR="009F7324">
        <w:rPr>
          <w:rFonts w:ascii="Times New Roman" w:hAnsi="Times New Roman" w:cs="Times New Roman"/>
          <w:sz w:val="24"/>
          <w:szCs w:val="24"/>
        </w:rPr>
        <w:t xml:space="preserve"> по формуле (</w:t>
      </w:r>
      <w:r w:rsidR="0018556F">
        <w:rPr>
          <w:rFonts w:ascii="Times New Roman" w:hAnsi="Times New Roman" w:cs="Times New Roman"/>
          <w:sz w:val="24"/>
          <w:szCs w:val="24"/>
        </w:rPr>
        <w:t>3</w:t>
      </w:r>
      <w:r w:rsidR="009F7324">
        <w:rPr>
          <w:rFonts w:ascii="Times New Roman" w:hAnsi="Times New Roman" w:cs="Times New Roman"/>
          <w:sz w:val="24"/>
          <w:szCs w:val="24"/>
        </w:rPr>
        <w:t>)</w:t>
      </w:r>
      <w:r w:rsidR="00F9688C">
        <w:rPr>
          <w:rFonts w:ascii="Times New Roman" w:hAnsi="Times New Roman" w:cs="Times New Roman"/>
          <w:sz w:val="24"/>
          <w:szCs w:val="24"/>
        </w:rPr>
        <w:t xml:space="preserve"> был рас</w:t>
      </w:r>
      <w:r>
        <w:rPr>
          <w:rFonts w:ascii="Times New Roman" w:hAnsi="Times New Roman" w:cs="Times New Roman"/>
          <w:sz w:val="24"/>
          <w:szCs w:val="24"/>
        </w:rPr>
        <w:t xml:space="preserve">считан </w:t>
      </w:r>
      <w:r>
        <w:rPr>
          <w:rFonts w:ascii="Times New Roman" w:hAnsi="Times New Roman" w:cs="Times New Roman"/>
          <w:sz w:val="24"/>
          <w:szCs w:val="24"/>
          <w:lang w:val="en-US"/>
        </w:rPr>
        <w:t>NDVI</w:t>
      </w:r>
      <w:r w:rsidR="00011A0A">
        <w:rPr>
          <w:rFonts w:ascii="Times New Roman" w:hAnsi="Times New Roman" w:cs="Times New Roman"/>
          <w:sz w:val="24"/>
          <w:szCs w:val="24"/>
        </w:rPr>
        <w:t xml:space="preserve"> (Приложение 3)</w:t>
      </w:r>
      <w:r>
        <w:rPr>
          <w:rFonts w:ascii="Times New Roman" w:hAnsi="Times New Roman" w:cs="Times New Roman"/>
          <w:sz w:val="24"/>
          <w:szCs w:val="24"/>
        </w:rPr>
        <w:t xml:space="preserve">. </w:t>
      </w:r>
    </w:p>
    <w:p w:rsidR="00A91C5C" w:rsidRPr="004424AA" w:rsidRDefault="00A91C5C" w:rsidP="00C252ED">
      <w:pPr>
        <w:spacing w:after="0" w:line="360" w:lineRule="auto"/>
        <w:ind w:firstLine="851"/>
        <w:jc w:val="right"/>
        <w:rPr>
          <w:rFonts w:ascii="Times New Roman" w:eastAsiaTheme="minorEastAsia" w:hAnsi="Times New Roman" w:cs="Times New Roman"/>
          <w:sz w:val="24"/>
          <w:szCs w:val="24"/>
        </w:rPr>
      </w:pPr>
      <m:oMath>
        <m:r>
          <w:rPr>
            <w:rFonts w:ascii="Cambria Math" w:hAnsi="Cambria Math" w:cs="Times New Roman"/>
            <w:sz w:val="24"/>
            <w:szCs w:val="24"/>
            <w:lang w:val="en-US"/>
          </w:rPr>
          <m:t>NDVI</m:t>
        </m:r>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NIR- RED</m:t>
            </m:r>
          </m:num>
          <m:den>
            <m:r>
              <w:rPr>
                <w:rFonts w:ascii="Cambria Math" w:hAnsi="Cambria Math" w:cs="Times New Roman"/>
                <w:sz w:val="24"/>
                <w:szCs w:val="24"/>
              </w:rPr>
              <m:t>NIR+RED</m:t>
            </m:r>
          </m:den>
        </m:f>
      </m:oMath>
      <w:r w:rsidR="00C252ED">
        <w:rPr>
          <w:rFonts w:ascii="Times New Roman" w:eastAsiaTheme="minorEastAsia" w:hAnsi="Times New Roman" w:cs="Times New Roman"/>
          <w:sz w:val="24"/>
          <w:szCs w:val="24"/>
        </w:rPr>
        <w:t xml:space="preserve">                                                            (3</w:t>
      </w:r>
      <w:r w:rsidR="004424AA" w:rsidRPr="004424AA">
        <w:rPr>
          <w:rFonts w:ascii="Times New Roman" w:eastAsiaTheme="minorEastAsia" w:hAnsi="Times New Roman" w:cs="Times New Roman"/>
          <w:sz w:val="24"/>
          <w:szCs w:val="24"/>
        </w:rPr>
        <w:t>)</w:t>
      </w:r>
    </w:p>
    <w:p w:rsidR="00A91C5C" w:rsidRPr="00313BA4" w:rsidRDefault="00A91C5C" w:rsidP="0023642D">
      <w:pPr>
        <w:spacing w:after="0" w:line="360" w:lineRule="auto"/>
        <w:ind w:firstLine="851"/>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где, </w:t>
      </w:r>
      <w:r w:rsidRPr="00A91C5C">
        <w:rPr>
          <w:rFonts w:ascii="Cambria Math" w:hAnsi="Cambria Math" w:cs="Times New Roman"/>
          <w:i/>
          <w:sz w:val="24"/>
          <w:szCs w:val="24"/>
        </w:rPr>
        <w:t>RED</w:t>
      </w:r>
      <w:r w:rsidRPr="00A91C5C">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это </w:t>
      </w:r>
      <w:r w:rsidR="0037080F">
        <w:rPr>
          <w:rFonts w:ascii="Times New Roman" w:eastAsiaTheme="minorEastAsia" w:hAnsi="Times New Roman" w:cs="Times New Roman"/>
          <w:sz w:val="24"/>
          <w:szCs w:val="24"/>
        </w:rPr>
        <w:t>отражение в красной области спектра</w:t>
      </w:r>
      <w:r>
        <w:rPr>
          <w:rFonts w:ascii="Times New Roman" w:eastAsiaTheme="minorEastAsia" w:hAnsi="Times New Roman" w:cs="Times New Roman"/>
          <w:sz w:val="24"/>
          <w:szCs w:val="24"/>
        </w:rPr>
        <w:t xml:space="preserve">, </w:t>
      </w:r>
      <w:r w:rsidRPr="00A91C5C">
        <w:rPr>
          <w:rFonts w:ascii="Cambria Math" w:hAnsi="Cambria Math" w:cs="Times New Roman"/>
          <w:i/>
          <w:sz w:val="24"/>
          <w:szCs w:val="24"/>
        </w:rPr>
        <w:t>NIR</w:t>
      </w:r>
      <w:r w:rsidRPr="00A91C5C">
        <w:rPr>
          <w:rFonts w:ascii="Times New Roman" w:eastAsiaTheme="minorEastAsia" w:hAnsi="Times New Roman" w:cs="Times New Roman"/>
          <w:sz w:val="24"/>
          <w:szCs w:val="24"/>
        </w:rPr>
        <w:t xml:space="preserve"> – </w:t>
      </w:r>
      <w:r w:rsidR="0083243E">
        <w:rPr>
          <w:rFonts w:ascii="Times New Roman" w:eastAsiaTheme="minorEastAsia" w:hAnsi="Times New Roman" w:cs="Times New Roman"/>
          <w:sz w:val="24"/>
          <w:szCs w:val="24"/>
        </w:rPr>
        <w:t>отражение</w:t>
      </w:r>
      <w:r w:rsidR="00570259">
        <w:rPr>
          <w:rFonts w:ascii="Times New Roman" w:eastAsiaTheme="minorEastAsia" w:hAnsi="Times New Roman" w:cs="Times New Roman"/>
          <w:sz w:val="24"/>
          <w:szCs w:val="24"/>
        </w:rPr>
        <w:t xml:space="preserve"> </w:t>
      </w:r>
      <w:r w:rsidR="0083243E">
        <w:rPr>
          <w:rFonts w:ascii="Times New Roman" w:eastAsiaTheme="minorEastAsia" w:hAnsi="Times New Roman" w:cs="Times New Roman"/>
          <w:sz w:val="24"/>
          <w:szCs w:val="24"/>
        </w:rPr>
        <w:t>в ближней</w:t>
      </w:r>
      <w:r w:rsidR="0037080F">
        <w:rPr>
          <w:rFonts w:ascii="Times New Roman" w:eastAsiaTheme="minorEastAsia" w:hAnsi="Times New Roman" w:cs="Times New Roman"/>
          <w:sz w:val="24"/>
          <w:szCs w:val="24"/>
        </w:rPr>
        <w:t xml:space="preserve"> инфракрасной области спектра</w:t>
      </w:r>
      <w:r>
        <w:rPr>
          <w:rFonts w:ascii="Times New Roman" w:eastAsiaTheme="minorEastAsia" w:hAnsi="Times New Roman" w:cs="Times New Roman"/>
          <w:sz w:val="24"/>
          <w:szCs w:val="24"/>
        </w:rPr>
        <w:t>.</w:t>
      </w:r>
    </w:p>
    <w:p w:rsidR="0037080F" w:rsidRDefault="0037080F" w:rsidP="0037080F">
      <w:pPr>
        <w:spacing w:after="0" w:line="360" w:lineRule="auto"/>
        <w:ind w:firstLine="851"/>
        <w:jc w:val="center"/>
        <w:rPr>
          <w:rFonts w:ascii="Times New Roman" w:hAnsi="Times New Roman" w:cs="Times New Roman"/>
          <w:sz w:val="24"/>
          <w:szCs w:val="24"/>
        </w:rPr>
      </w:pPr>
      <w:r>
        <w:rPr>
          <w:noProof/>
          <w:lang w:eastAsia="ru-RU"/>
        </w:rPr>
        <w:drawing>
          <wp:inline distT="0" distB="0" distL="0" distR="0" wp14:anchorId="2C165710" wp14:editId="7016C465">
            <wp:extent cx="3447738" cy="1693888"/>
            <wp:effectExtent l="0" t="0" r="635"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5809" t="8060" r="27819" b="42702"/>
                    <a:stretch/>
                  </pic:blipFill>
                  <pic:spPr bwMode="auto">
                    <a:xfrm>
                      <a:off x="0" y="0"/>
                      <a:ext cx="3453534" cy="1696736"/>
                    </a:xfrm>
                    <a:prstGeom prst="rect">
                      <a:avLst/>
                    </a:prstGeom>
                    <a:ln>
                      <a:noFill/>
                    </a:ln>
                    <a:extLst>
                      <a:ext uri="{53640926-AAD7-44D8-BBD7-CCE9431645EC}">
                        <a14:shadowObscured xmlns:a14="http://schemas.microsoft.com/office/drawing/2010/main"/>
                      </a:ext>
                    </a:extLst>
                  </pic:spPr>
                </pic:pic>
              </a:graphicData>
            </a:graphic>
          </wp:inline>
        </w:drawing>
      </w:r>
    </w:p>
    <w:p w:rsidR="0037080F" w:rsidRPr="00685D07" w:rsidRDefault="0037080F" w:rsidP="0037080F">
      <w:pPr>
        <w:spacing w:after="0" w:line="360" w:lineRule="auto"/>
        <w:ind w:firstLine="851"/>
        <w:jc w:val="center"/>
        <w:rPr>
          <w:rFonts w:ascii="Times New Roman" w:hAnsi="Times New Roman" w:cs="Times New Roman"/>
          <w:sz w:val="24"/>
          <w:szCs w:val="24"/>
          <w:lang w:val="en-US"/>
        </w:rPr>
      </w:pPr>
      <w:r>
        <w:rPr>
          <w:rFonts w:ascii="Times New Roman" w:hAnsi="Times New Roman" w:cs="Times New Roman"/>
          <w:sz w:val="24"/>
          <w:szCs w:val="24"/>
        </w:rPr>
        <w:t>Рис</w:t>
      </w:r>
      <w:r w:rsidRPr="00685D07">
        <w:rPr>
          <w:rFonts w:ascii="Times New Roman" w:hAnsi="Times New Roman" w:cs="Times New Roman"/>
          <w:sz w:val="24"/>
          <w:szCs w:val="24"/>
          <w:lang w:val="en-US"/>
        </w:rPr>
        <w:t>. 1</w:t>
      </w:r>
      <w:r w:rsidR="0018556F" w:rsidRPr="00585CC4">
        <w:rPr>
          <w:rFonts w:ascii="Times New Roman" w:hAnsi="Times New Roman" w:cs="Times New Roman"/>
          <w:sz w:val="24"/>
          <w:szCs w:val="24"/>
          <w:lang w:val="en-US"/>
        </w:rPr>
        <w:t>4</w:t>
      </w:r>
      <w:r w:rsidRPr="00685D07">
        <w:rPr>
          <w:rFonts w:ascii="Times New Roman" w:hAnsi="Times New Roman" w:cs="Times New Roman"/>
          <w:sz w:val="24"/>
          <w:szCs w:val="24"/>
          <w:lang w:val="en-US"/>
        </w:rPr>
        <w:t xml:space="preserve">. </w:t>
      </w:r>
      <w:r>
        <w:rPr>
          <w:rFonts w:ascii="Times New Roman" w:hAnsi="Times New Roman" w:cs="Times New Roman"/>
          <w:sz w:val="24"/>
          <w:szCs w:val="24"/>
        </w:rPr>
        <w:t>Инструмент</w:t>
      </w:r>
      <w:r w:rsidRPr="00685D07">
        <w:rPr>
          <w:rFonts w:ascii="Times New Roman" w:hAnsi="Times New Roman" w:cs="Times New Roman"/>
          <w:sz w:val="24"/>
          <w:szCs w:val="24"/>
          <w:lang w:val="en-US"/>
        </w:rPr>
        <w:t xml:space="preserve"> </w:t>
      </w:r>
      <w:r>
        <w:rPr>
          <w:rFonts w:ascii="Times New Roman" w:hAnsi="Times New Roman" w:cs="Times New Roman"/>
          <w:sz w:val="24"/>
          <w:szCs w:val="24"/>
          <w:lang w:val="en-US"/>
        </w:rPr>
        <w:t>Add raster values to features</w:t>
      </w:r>
    </w:p>
    <w:p w:rsidR="00F02232" w:rsidRDefault="009B3CAB" w:rsidP="00EB3F01">
      <w:pPr>
        <w:spacing w:line="360" w:lineRule="auto"/>
        <w:ind w:firstLine="851"/>
        <w:rPr>
          <w:rFonts w:ascii="Times New Roman" w:hAnsi="Times New Roman" w:cs="Times New Roman"/>
          <w:sz w:val="24"/>
          <w:szCs w:val="24"/>
        </w:rPr>
      </w:pPr>
      <w:r>
        <w:rPr>
          <w:rFonts w:ascii="Times New Roman" w:hAnsi="Times New Roman" w:cs="Times New Roman"/>
          <w:sz w:val="24"/>
          <w:szCs w:val="24"/>
        </w:rPr>
        <w:t>Далее локальным максимумам с помощью инструмента «</w:t>
      </w:r>
      <w:r>
        <w:rPr>
          <w:rFonts w:ascii="Times New Roman" w:hAnsi="Times New Roman" w:cs="Times New Roman"/>
          <w:sz w:val="24"/>
          <w:szCs w:val="24"/>
          <w:lang w:val="en-US"/>
        </w:rPr>
        <w:t>Add</w:t>
      </w:r>
      <w:r w:rsidRPr="009B3CAB">
        <w:rPr>
          <w:rFonts w:ascii="Times New Roman" w:hAnsi="Times New Roman" w:cs="Times New Roman"/>
          <w:sz w:val="24"/>
          <w:szCs w:val="24"/>
        </w:rPr>
        <w:t xml:space="preserve"> </w:t>
      </w:r>
      <w:r>
        <w:rPr>
          <w:rFonts w:ascii="Times New Roman" w:hAnsi="Times New Roman" w:cs="Times New Roman"/>
          <w:sz w:val="24"/>
          <w:szCs w:val="24"/>
          <w:lang w:val="en-US"/>
        </w:rPr>
        <w:t>raster</w:t>
      </w:r>
      <w:r w:rsidRPr="009B3CAB">
        <w:rPr>
          <w:rFonts w:ascii="Times New Roman" w:hAnsi="Times New Roman" w:cs="Times New Roman"/>
          <w:sz w:val="24"/>
          <w:szCs w:val="24"/>
        </w:rPr>
        <w:t xml:space="preserve"> </w:t>
      </w:r>
      <w:r>
        <w:rPr>
          <w:rFonts w:ascii="Times New Roman" w:hAnsi="Times New Roman" w:cs="Times New Roman"/>
          <w:sz w:val="24"/>
          <w:szCs w:val="24"/>
          <w:lang w:val="en-US"/>
        </w:rPr>
        <w:t>values</w:t>
      </w:r>
      <w:r w:rsidRPr="009B3CAB">
        <w:rPr>
          <w:rFonts w:ascii="Times New Roman" w:hAnsi="Times New Roman" w:cs="Times New Roman"/>
          <w:sz w:val="24"/>
          <w:szCs w:val="24"/>
        </w:rPr>
        <w:t xml:space="preserve"> </w:t>
      </w:r>
      <w:r>
        <w:rPr>
          <w:rFonts w:ascii="Times New Roman" w:hAnsi="Times New Roman" w:cs="Times New Roman"/>
          <w:sz w:val="24"/>
          <w:szCs w:val="24"/>
          <w:lang w:val="en-US"/>
        </w:rPr>
        <w:t>to</w:t>
      </w:r>
      <w:r w:rsidRPr="009B3CAB">
        <w:rPr>
          <w:rFonts w:ascii="Times New Roman" w:hAnsi="Times New Roman" w:cs="Times New Roman"/>
          <w:sz w:val="24"/>
          <w:szCs w:val="24"/>
        </w:rPr>
        <w:t xml:space="preserve"> </w:t>
      </w:r>
      <w:r>
        <w:rPr>
          <w:rFonts w:ascii="Times New Roman" w:hAnsi="Times New Roman" w:cs="Times New Roman"/>
          <w:sz w:val="24"/>
          <w:szCs w:val="24"/>
          <w:lang w:val="en-US"/>
        </w:rPr>
        <w:t>features</w:t>
      </w:r>
      <w:r>
        <w:rPr>
          <w:rFonts w:ascii="Times New Roman" w:hAnsi="Times New Roman" w:cs="Times New Roman"/>
          <w:sz w:val="24"/>
          <w:szCs w:val="24"/>
        </w:rPr>
        <w:t xml:space="preserve">» </w:t>
      </w:r>
      <w:r w:rsidR="0018556F">
        <w:rPr>
          <w:rFonts w:ascii="Times New Roman" w:hAnsi="Times New Roman" w:cs="Times New Roman"/>
          <w:sz w:val="24"/>
          <w:szCs w:val="24"/>
        </w:rPr>
        <w:t xml:space="preserve">(Рис. 14) </w:t>
      </w:r>
      <w:r>
        <w:rPr>
          <w:rFonts w:ascii="Times New Roman" w:hAnsi="Times New Roman" w:cs="Times New Roman"/>
          <w:sz w:val="24"/>
          <w:szCs w:val="24"/>
        </w:rPr>
        <w:t xml:space="preserve">были присвоены значения растра </w:t>
      </w:r>
      <w:r>
        <w:rPr>
          <w:rFonts w:ascii="Times New Roman" w:hAnsi="Times New Roman" w:cs="Times New Roman"/>
          <w:sz w:val="24"/>
          <w:szCs w:val="24"/>
          <w:lang w:val="en-US"/>
        </w:rPr>
        <w:t>NDVI</w:t>
      </w:r>
      <w:r>
        <w:rPr>
          <w:rFonts w:ascii="Times New Roman" w:hAnsi="Times New Roman" w:cs="Times New Roman"/>
          <w:sz w:val="24"/>
          <w:szCs w:val="24"/>
        </w:rPr>
        <w:t xml:space="preserve">. </w:t>
      </w:r>
      <w:r w:rsidR="00F02232">
        <w:rPr>
          <w:rFonts w:ascii="Times New Roman" w:hAnsi="Times New Roman" w:cs="Times New Roman"/>
          <w:sz w:val="24"/>
          <w:szCs w:val="24"/>
        </w:rPr>
        <w:t>В таблице атрибутов были отобраны объекты с отрицательными значениями. Они были выделены в класс сухостой</w:t>
      </w:r>
      <w:r w:rsidR="007B521C">
        <w:rPr>
          <w:rFonts w:ascii="Times New Roman" w:hAnsi="Times New Roman" w:cs="Times New Roman"/>
          <w:sz w:val="24"/>
          <w:szCs w:val="24"/>
        </w:rPr>
        <w:t xml:space="preserve"> (Рис. 1</w:t>
      </w:r>
      <w:r w:rsidR="0018556F">
        <w:rPr>
          <w:rFonts w:ascii="Times New Roman" w:hAnsi="Times New Roman" w:cs="Times New Roman"/>
          <w:sz w:val="24"/>
          <w:szCs w:val="24"/>
        </w:rPr>
        <w:t>5</w:t>
      </w:r>
      <w:r w:rsidR="007B521C">
        <w:rPr>
          <w:rFonts w:ascii="Times New Roman" w:hAnsi="Times New Roman" w:cs="Times New Roman"/>
          <w:sz w:val="24"/>
          <w:szCs w:val="24"/>
        </w:rPr>
        <w:t>)</w:t>
      </w:r>
      <w:r w:rsidR="00F02232">
        <w:rPr>
          <w:rFonts w:ascii="Times New Roman" w:hAnsi="Times New Roman" w:cs="Times New Roman"/>
          <w:sz w:val="24"/>
          <w:szCs w:val="24"/>
        </w:rPr>
        <w:t xml:space="preserve">. </w:t>
      </w:r>
    </w:p>
    <w:p w:rsidR="003B2FCB" w:rsidRDefault="00737977" w:rsidP="004161C1">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w:t>
      </w:r>
      <w:r w:rsidR="0023642D">
        <w:rPr>
          <w:rFonts w:ascii="Times New Roman" w:hAnsi="Times New Roman" w:cs="Times New Roman"/>
          <w:sz w:val="24"/>
          <w:szCs w:val="24"/>
        </w:rPr>
        <w:t>5</w:t>
      </w:r>
      <w:r w:rsidR="003B2FCB">
        <w:rPr>
          <w:rFonts w:ascii="Times New Roman" w:hAnsi="Times New Roman" w:cs="Times New Roman"/>
          <w:sz w:val="24"/>
          <w:szCs w:val="24"/>
        </w:rPr>
        <w:t>. Определение породы деревьев.</w:t>
      </w:r>
    </w:p>
    <w:p w:rsidR="003B2FCB" w:rsidRDefault="001F42A3"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Существует две группы статистических мето</w:t>
      </w:r>
      <w:r w:rsidR="00F9688C">
        <w:rPr>
          <w:rFonts w:ascii="Times New Roman" w:hAnsi="Times New Roman" w:cs="Times New Roman"/>
          <w:sz w:val="24"/>
          <w:szCs w:val="24"/>
        </w:rPr>
        <w:t>дов, известных как распознавание</w:t>
      </w:r>
      <w:r>
        <w:rPr>
          <w:rFonts w:ascii="Times New Roman" w:hAnsi="Times New Roman" w:cs="Times New Roman"/>
          <w:sz w:val="24"/>
          <w:szCs w:val="24"/>
        </w:rPr>
        <w:t xml:space="preserve"> образов – это классификация с обучением и кластеризация изображений. На выходе получается изображение с одним слоем тематических данных, в пикселах содержатся значения какого – либо класса либо значения, не попавшие в исходные классы.</w:t>
      </w:r>
    </w:p>
    <w:p w:rsidR="001F42A3" w:rsidRPr="00CD2071" w:rsidRDefault="001F42A3"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Кластеризация не требует входных данных кроме самого растра. Основа автоматической классификации заключается в кластерном анализе. В ходе этого анализа пытаются определить встречаемые типы объектов, </w:t>
      </w:r>
      <w:r w:rsidR="002C182F">
        <w:rPr>
          <w:rFonts w:ascii="Times New Roman" w:hAnsi="Times New Roman" w:cs="Times New Roman"/>
          <w:sz w:val="24"/>
          <w:szCs w:val="24"/>
        </w:rPr>
        <w:t xml:space="preserve">в пределах некоторого уровня обобщения. Сами методы можно разделить на однопроходные (в ходе одного просмотра изображения </w:t>
      </w:r>
      <w:r w:rsidR="002C182F">
        <w:rPr>
          <w:rFonts w:ascii="Times New Roman" w:hAnsi="Times New Roman" w:cs="Times New Roman"/>
          <w:sz w:val="24"/>
          <w:szCs w:val="24"/>
        </w:rPr>
        <w:lastRenderedPageBreak/>
        <w:t xml:space="preserve">пикселы разделяются между кластерами) и итерационные многопроходные (итог кластеризации получается за несколько итераций) </w:t>
      </w:r>
      <w:r w:rsidR="00452164">
        <w:rPr>
          <w:rFonts w:ascii="Times New Roman" w:hAnsi="Times New Roman" w:cs="Times New Roman"/>
          <w:sz w:val="24"/>
          <w:szCs w:val="24"/>
        </w:rPr>
        <w:t>(Шовенгерт, 2010)</w:t>
      </w:r>
      <w:r w:rsidR="002C182F">
        <w:rPr>
          <w:rFonts w:ascii="Times New Roman" w:hAnsi="Times New Roman" w:cs="Times New Roman"/>
          <w:sz w:val="24"/>
          <w:szCs w:val="24"/>
        </w:rPr>
        <w:t xml:space="preserve">. </w:t>
      </w:r>
    </w:p>
    <w:p w:rsidR="00EB3F01" w:rsidRPr="002C0F91" w:rsidRDefault="00EB3F01" w:rsidP="00EB3F01">
      <w:pPr>
        <w:spacing w:after="0" w:line="360" w:lineRule="auto"/>
        <w:ind w:firstLine="851"/>
        <w:jc w:val="center"/>
        <w:rPr>
          <w:rFonts w:ascii="Times New Roman" w:hAnsi="Times New Roman" w:cs="Times New Roman"/>
          <w:i/>
          <w:sz w:val="24"/>
          <w:szCs w:val="24"/>
          <w:lang w:val="en-US"/>
        </w:rPr>
      </w:pPr>
      <w:r>
        <w:rPr>
          <w:noProof/>
          <w:lang w:eastAsia="ru-RU"/>
        </w:rPr>
        <w:drawing>
          <wp:inline distT="0" distB="0" distL="0" distR="0" wp14:anchorId="3117EFDD" wp14:editId="7E59C008">
            <wp:extent cx="4832114" cy="2811294"/>
            <wp:effectExtent l="0" t="0" r="6985"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829619" cy="2809842"/>
                    </a:xfrm>
                    <a:prstGeom prst="rect">
                      <a:avLst/>
                    </a:prstGeom>
                  </pic:spPr>
                </pic:pic>
              </a:graphicData>
            </a:graphic>
          </wp:inline>
        </w:drawing>
      </w:r>
    </w:p>
    <w:p w:rsidR="00EB3F01" w:rsidRPr="009F7324" w:rsidRDefault="00EB3F01" w:rsidP="00EB3F01">
      <w:pPr>
        <w:spacing w:after="0" w:line="360" w:lineRule="auto"/>
        <w:ind w:firstLine="851"/>
        <w:jc w:val="center"/>
        <w:rPr>
          <w:rFonts w:ascii="Times New Roman" w:hAnsi="Times New Roman" w:cs="Times New Roman"/>
          <w:sz w:val="24"/>
          <w:szCs w:val="24"/>
          <w:lang w:val="en-US"/>
        </w:rPr>
      </w:pPr>
      <w:r>
        <w:rPr>
          <w:noProof/>
          <w:lang w:eastAsia="ru-RU"/>
        </w:rPr>
        <w:drawing>
          <wp:inline distT="0" distB="0" distL="0" distR="0" wp14:anchorId="5428EF70" wp14:editId="41767155">
            <wp:extent cx="4878576" cy="280156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913070" cy="2821374"/>
                    </a:xfrm>
                    <a:prstGeom prst="rect">
                      <a:avLst/>
                    </a:prstGeom>
                  </pic:spPr>
                </pic:pic>
              </a:graphicData>
            </a:graphic>
          </wp:inline>
        </w:drawing>
      </w:r>
    </w:p>
    <w:p w:rsidR="008B3077" w:rsidRDefault="00EB3F01" w:rsidP="008B3077">
      <w:pPr>
        <w:spacing w:line="360" w:lineRule="auto"/>
        <w:ind w:firstLine="851"/>
        <w:jc w:val="center"/>
        <w:rPr>
          <w:rFonts w:ascii="Times New Roman" w:hAnsi="Times New Roman" w:cs="Times New Roman"/>
          <w:sz w:val="24"/>
          <w:szCs w:val="24"/>
        </w:rPr>
      </w:pPr>
      <w:r>
        <w:rPr>
          <w:rFonts w:ascii="Times New Roman" w:hAnsi="Times New Roman" w:cs="Times New Roman"/>
          <w:sz w:val="24"/>
          <w:szCs w:val="24"/>
        </w:rPr>
        <w:t xml:space="preserve">Рис. 15. Локальные максимумы с отрицательным значением </w:t>
      </w:r>
      <w:r>
        <w:rPr>
          <w:rFonts w:ascii="Times New Roman" w:hAnsi="Times New Roman" w:cs="Times New Roman"/>
          <w:sz w:val="24"/>
          <w:szCs w:val="24"/>
          <w:lang w:val="en-US"/>
        </w:rPr>
        <w:t>NDVI</w:t>
      </w:r>
    </w:p>
    <w:p w:rsidR="004D649E" w:rsidRDefault="002C182F" w:rsidP="00EB3F01">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Классификация с обучением </w:t>
      </w:r>
      <w:r w:rsidR="004D649E">
        <w:rPr>
          <w:rFonts w:ascii="Times New Roman" w:hAnsi="Times New Roman" w:cs="Times New Roman"/>
          <w:sz w:val="24"/>
          <w:szCs w:val="24"/>
        </w:rPr>
        <w:t>– это обработка изображения, позволяющая автоматически разбивать с</w:t>
      </w:r>
      <w:r w:rsidR="00F9688C">
        <w:rPr>
          <w:rFonts w:ascii="Times New Roman" w:hAnsi="Times New Roman" w:cs="Times New Roman"/>
          <w:sz w:val="24"/>
          <w:szCs w:val="24"/>
        </w:rPr>
        <w:t>нимки на однородные по какому-</w:t>
      </w:r>
      <w:r w:rsidR="004D649E">
        <w:rPr>
          <w:rFonts w:ascii="Times New Roman" w:hAnsi="Times New Roman" w:cs="Times New Roman"/>
          <w:sz w:val="24"/>
          <w:szCs w:val="24"/>
        </w:rPr>
        <w:t>либо заданному критерию (классы объектов). Текстура, контекст, форма и структурные соотношения относятся к прост</w:t>
      </w:r>
      <w:r w:rsidR="00A53ED6">
        <w:rPr>
          <w:rFonts w:ascii="Times New Roman" w:hAnsi="Times New Roman" w:cs="Times New Roman"/>
          <w:sz w:val="24"/>
          <w:szCs w:val="24"/>
        </w:rPr>
        <w:t xml:space="preserve">ейшим полезным пространственным </w:t>
      </w:r>
      <w:r w:rsidR="004D649E">
        <w:rPr>
          <w:rFonts w:ascii="Times New Roman" w:hAnsi="Times New Roman" w:cs="Times New Roman"/>
          <w:sz w:val="24"/>
          <w:szCs w:val="24"/>
        </w:rPr>
        <w:t>характеристикам. З</w:t>
      </w:r>
      <w:r w:rsidR="00F9688C">
        <w:rPr>
          <w:rFonts w:ascii="Times New Roman" w:hAnsi="Times New Roman" w:cs="Times New Roman"/>
          <w:sz w:val="24"/>
          <w:szCs w:val="24"/>
        </w:rPr>
        <w:t xml:space="preserve">адача заключается в обнаружении </w:t>
      </w:r>
      <w:r w:rsidR="004D649E">
        <w:rPr>
          <w:rFonts w:ascii="Times New Roman" w:hAnsi="Times New Roman" w:cs="Times New Roman"/>
          <w:sz w:val="24"/>
          <w:szCs w:val="24"/>
        </w:rPr>
        <w:t xml:space="preserve">уже известных типов объектов. Выделяется три этапа классификации с обучением: </w:t>
      </w:r>
    </w:p>
    <w:p w:rsidR="004D649E" w:rsidRDefault="004D649E"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1) Выделение эталонных участков (обучающих выборок);</w:t>
      </w:r>
    </w:p>
    <w:p w:rsidR="004D649E" w:rsidRDefault="004D649E" w:rsidP="00FC424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2) Классификация одним из предложенных набора методов;</w:t>
      </w:r>
    </w:p>
    <w:p w:rsidR="004D649E" w:rsidRDefault="004D649E" w:rsidP="004D649E">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 xml:space="preserve">3) Оценка точности классификации. </w:t>
      </w:r>
    </w:p>
    <w:p w:rsidR="00737977" w:rsidRPr="00737977" w:rsidRDefault="004D649E" w:rsidP="004D649E">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На первом этапе классификации с обучением </w:t>
      </w:r>
      <w:r w:rsidR="00BE2CF1">
        <w:rPr>
          <w:rFonts w:ascii="Times New Roman" w:hAnsi="Times New Roman" w:cs="Times New Roman"/>
          <w:sz w:val="24"/>
          <w:szCs w:val="24"/>
        </w:rPr>
        <w:t xml:space="preserve">были выбраны </w:t>
      </w:r>
      <w:r w:rsidR="00915094">
        <w:rPr>
          <w:rFonts w:ascii="Times New Roman" w:hAnsi="Times New Roman" w:cs="Times New Roman"/>
          <w:sz w:val="24"/>
          <w:szCs w:val="24"/>
        </w:rPr>
        <w:t>эта</w:t>
      </w:r>
      <w:r w:rsidR="00BE2CF1">
        <w:rPr>
          <w:rFonts w:ascii="Times New Roman" w:hAnsi="Times New Roman" w:cs="Times New Roman"/>
          <w:sz w:val="24"/>
          <w:szCs w:val="24"/>
        </w:rPr>
        <w:t xml:space="preserve">лонные участки, </w:t>
      </w:r>
      <w:r w:rsidR="00F9688C">
        <w:rPr>
          <w:rFonts w:ascii="Times New Roman" w:hAnsi="Times New Roman" w:cs="Times New Roman"/>
          <w:sz w:val="24"/>
          <w:szCs w:val="24"/>
        </w:rPr>
        <w:t>содержащие характерные признаки</w:t>
      </w:r>
      <w:r w:rsidR="00915094">
        <w:rPr>
          <w:rFonts w:ascii="Times New Roman" w:hAnsi="Times New Roman" w:cs="Times New Roman"/>
          <w:sz w:val="24"/>
          <w:szCs w:val="24"/>
        </w:rPr>
        <w:t xml:space="preserve"> для выделяемых классов объектов. Эталонные участки – это участки изображения, которые являются образцом одного типа поверхности. </w:t>
      </w:r>
      <w:r w:rsidR="00737977">
        <w:rPr>
          <w:rFonts w:ascii="Times New Roman" w:hAnsi="Times New Roman" w:cs="Times New Roman"/>
          <w:sz w:val="24"/>
          <w:szCs w:val="24"/>
        </w:rPr>
        <w:t>Было выделено 6 типов: сосн</w:t>
      </w:r>
      <w:r w:rsidR="00F9688C">
        <w:rPr>
          <w:rFonts w:ascii="Times New Roman" w:hAnsi="Times New Roman" w:cs="Times New Roman"/>
          <w:sz w:val="24"/>
          <w:szCs w:val="24"/>
        </w:rPr>
        <w:t>а, осина, ель, береза, тени</w:t>
      </w:r>
      <w:r w:rsidR="00737977">
        <w:rPr>
          <w:rFonts w:ascii="Times New Roman" w:hAnsi="Times New Roman" w:cs="Times New Roman"/>
          <w:sz w:val="24"/>
          <w:szCs w:val="24"/>
        </w:rPr>
        <w:t xml:space="preserve"> и дороги.</w:t>
      </w:r>
    </w:p>
    <w:p w:rsidR="00BE2CF1" w:rsidRDefault="00F9688C" w:rsidP="004D649E">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Второй этап – классификация </w:t>
      </w:r>
      <w:r w:rsidR="00737977">
        <w:rPr>
          <w:rFonts w:ascii="Times New Roman" w:hAnsi="Times New Roman" w:cs="Times New Roman"/>
          <w:sz w:val="24"/>
          <w:szCs w:val="24"/>
        </w:rPr>
        <w:t xml:space="preserve">методом расстояния Махаланобиса в программном продукте </w:t>
      </w:r>
      <w:r w:rsidR="00737977" w:rsidRPr="00BE2CF1">
        <w:rPr>
          <w:rFonts w:ascii="Times New Roman" w:hAnsi="Times New Roman" w:cs="Times New Roman"/>
          <w:sz w:val="24"/>
          <w:szCs w:val="24"/>
        </w:rPr>
        <w:t xml:space="preserve">ENVI Classic. </w:t>
      </w:r>
      <w:r w:rsidR="00737977">
        <w:rPr>
          <w:rFonts w:ascii="Times New Roman" w:hAnsi="Times New Roman" w:cs="Times New Roman"/>
          <w:sz w:val="24"/>
          <w:szCs w:val="24"/>
        </w:rPr>
        <w:t>Эта классификация</w:t>
      </w:r>
      <w:r w:rsidR="00BE2CF1">
        <w:rPr>
          <w:rFonts w:ascii="Times New Roman" w:hAnsi="Times New Roman" w:cs="Times New Roman"/>
          <w:sz w:val="24"/>
          <w:szCs w:val="24"/>
        </w:rPr>
        <w:t xml:space="preserve"> похожа на метод минимального расстояния. Отличие заключается в том, что в процес</w:t>
      </w:r>
      <w:r w:rsidR="003E0C95">
        <w:rPr>
          <w:rFonts w:ascii="Times New Roman" w:hAnsi="Times New Roman" w:cs="Times New Roman"/>
          <w:sz w:val="24"/>
          <w:szCs w:val="24"/>
        </w:rPr>
        <w:t>се классификации измеряется не е</w:t>
      </w:r>
      <w:r w:rsidR="00BE2CF1">
        <w:rPr>
          <w:rFonts w:ascii="Times New Roman" w:hAnsi="Times New Roman" w:cs="Times New Roman"/>
          <w:sz w:val="24"/>
          <w:szCs w:val="24"/>
        </w:rPr>
        <w:t xml:space="preserve">вклидово, а расстояние Махаланобиса. Метод учитывает распределение (дисперсию) значений яркости пикселов на эталонных участках. </w:t>
      </w:r>
      <w:r w:rsidR="003E0C95">
        <w:rPr>
          <w:rFonts w:ascii="Times New Roman" w:hAnsi="Times New Roman" w:cs="Times New Roman"/>
          <w:sz w:val="24"/>
          <w:szCs w:val="24"/>
        </w:rPr>
        <w:t xml:space="preserve">Поэтому, если в спектральном пространстве евклидово расстояние </w:t>
      </w:r>
      <w:r w:rsidR="00BE2CF1">
        <w:rPr>
          <w:rFonts w:ascii="Times New Roman" w:hAnsi="Times New Roman" w:cs="Times New Roman"/>
          <w:sz w:val="24"/>
          <w:szCs w:val="24"/>
        </w:rPr>
        <w:t>яркости</w:t>
      </w:r>
      <w:r w:rsidR="003E0C95">
        <w:rPr>
          <w:rFonts w:ascii="Times New Roman" w:hAnsi="Times New Roman" w:cs="Times New Roman"/>
          <w:sz w:val="24"/>
          <w:szCs w:val="24"/>
        </w:rPr>
        <w:t xml:space="preserve"> данного пиксела </w:t>
      </w:r>
      <w:r w:rsidR="00BE2CF1" w:rsidRPr="00BE2CF1">
        <w:rPr>
          <w:rFonts w:ascii="Times New Roman" w:hAnsi="Times New Roman" w:cs="Times New Roman"/>
          <w:sz w:val="24"/>
          <w:szCs w:val="24"/>
        </w:rPr>
        <w:t>до двух эталонных векторов одинаково, то этот пиксел будет отнесен в тот класс, дисперсия эталонной выборки которого больше</w:t>
      </w:r>
      <w:r w:rsidR="00BE2CF1">
        <w:rPr>
          <w:rFonts w:ascii="Times New Roman" w:hAnsi="Times New Roman" w:cs="Times New Roman"/>
          <w:sz w:val="24"/>
          <w:szCs w:val="24"/>
        </w:rPr>
        <w:t xml:space="preserve"> </w:t>
      </w:r>
      <w:r w:rsidR="00326845">
        <w:rPr>
          <w:rFonts w:ascii="Times New Roman" w:hAnsi="Times New Roman" w:cs="Times New Roman"/>
          <w:sz w:val="24"/>
          <w:szCs w:val="24"/>
        </w:rPr>
        <w:t xml:space="preserve">(Руководство </w:t>
      </w:r>
      <w:r w:rsidR="00326845">
        <w:rPr>
          <w:rFonts w:ascii="Times New Roman" w:hAnsi="Times New Roman" w:cs="Times New Roman"/>
          <w:sz w:val="24"/>
          <w:szCs w:val="24"/>
          <w:lang w:val="en-US"/>
        </w:rPr>
        <w:t>ERDAS</w:t>
      </w:r>
      <w:r w:rsidR="00326845" w:rsidRPr="00326845">
        <w:rPr>
          <w:rFonts w:ascii="Times New Roman" w:hAnsi="Times New Roman" w:cs="Times New Roman"/>
          <w:sz w:val="24"/>
          <w:szCs w:val="24"/>
        </w:rPr>
        <w:t>…,</w:t>
      </w:r>
      <w:r w:rsidR="00A53ED6">
        <w:rPr>
          <w:rFonts w:ascii="Times New Roman" w:hAnsi="Times New Roman" w:cs="Times New Roman"/>
          <w:sz w:val="24"/>
          <w:szCs w:val="24"/>
        </w:rPr>
        <w:t xml:space="preserve"> 1997</w:t>
      </w:r>
      <w:r w:rsidR="00326845">
        <w:rPr>
          <w:rFonts w:ascii="Times New Roman" w:hAnsi="Times New Roman" w:cs="Times New Roman"/>
          <w:sz w:val="24"/>
          <w:szCs w:val="24"/>
        </w:rPr>
        <w:t>)</w:t>
      </w:r>
      <w:r w:rsidR="00BE2CF1" w:rsidRPr="00BE2CF1">
        <w:rPr>
          <w:rFonts w:ascii="Times New Roman" w:hAnsi="Times New Roman" w:cs="Times New Roman"/>
          <w:sz w:val="24"/>
          <w:szCs w:val="24"/>
        </w:rPr>
        <w:t>.</w:t>
      </w:r>
    </w:p>
    <w:p w:rsidR="00737977" w:rsidRPr="00A53ED6" w:rsidRDefault="00737977" w:rsidP="004D649E">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После получения результата можно провести постобработку – </w:t>
      </w:r>
      <w:r>
        <w:rPr>
          <w:rFonts w:ascii="Times New Roman" w:hAnsi="Times New Roman" w:cs="Times New Roman"/>
          <w:sz w:val="24"/>
          <w:szCs w:val="24"/>
          <w:lang w:val="en-US"/>
        </w:rPr>
        <w:t>Majority</w:t>
      </w:r>
      <w:r w:rsidRPr="00737977">
        <w:rPr>
          <w:rFonts w:ascii="Times New Roman" w:hAnsi="Times New Roman" w:cs="Times New Roman"/>
          <w:sz w:val="24"/>
          <w:szCs w:val="24"/>
        </w:rPr>
        <w:t>/</w:t>
      </w:r>
      <w:r>
        <w:rPr>
          <w:rFonts w:ascii="Times New Roman" w:hAnsi="Times New Roman" w:cs="Times New Roman"/>
          <w:sz w:val="24"/>
          <w:szCs w:val="24"/>
          <w:lang w:val="en-US"/>
        </w:rPr>
        <w:t>Minority</w:t>
      </w:r>
      <w:r w:rsidRPr="00737977">
        <w:rPr>
          <w:rFonts w:ascii="Times New Roman" w:hAnsi="Times New Roman" w:cs="Times New Roman"/>
          <w:sz w:val="24"/>
          <w:szCs w:val="24"/>
        </w:rPr>
        <w:t xml:space="preserve"> </w:t>
      </w:r>
      <w:r>
        <w:rPr>
          <w:rFonts w:ascii="Times New Roman" w:hAnsi="Times New Roman" w:cs="Times New Roman"/>
          <w:sz w:val="24"/>
          <w:szCs w:val="24"/>
          <w:lang w:val="en-US"/>
        </w:rPr>
        <w:t>Analysis</w:t>
      </w:r>
      <w:r w:rsidRPr="00737977">
        <w:rPr>
          <w:rFonts w:ascii="Times New Roman" w:hAnsi="Times New Roman" w:cs="Times New Roman"/>
          <w:sz w:val="24"/>
          <w:szCs w:val="24"/>
        </w:rPr>
        <w:t xml:space="preserve">. </w:t>
      </w:r>
      <w:r w:rsidR="00A53ED6">
        <w:rPr>
          <w:rFonts w:ascii="Times New Roman" w:hAnsi="Times New Roman" w:cs="Times New Roman"/>
          <w:sz w:val="24"/>
          <w:szCs w:val="24"/>
        </w:rPr>
        <w:t xml:space="preserve">Смысл работы инструмента заключается в том, чтобы </w:t>
      </w:r>
      <w:r w:rsidR="007B521C">
        <w:rPr>
          <w:rFonts w:ascii="Times New Roman" w:hAnsi="Times New Roman" w:cs="Times New Roman"/>
          <w:sz w:val="24"/>
          <w:szCs w:val="24"/>
        </w:rPr>
        <w:t>в пределах заданной границы значения пикселов заменить значением класса, которое имеет большинство пикселей</w:t>
      </w:r>
      <w:r w:rsidR="007B521C" w:rsidRPr="007B521C">
        <w:rPr>
          <w:rFonts w:ascii="Times New Roman" w:hAnsi="Times New Roman" w:cs="Times New Roman"/>
          <w:sz w:val="24"/>
          <w:szCs w:val="24"/>
        </w:rPr>
        <w:t xml:space="preserve"> </w:t>
      </w:r>
      <w:r w:rsidR="007B521C">
        <w:rPr>
          <w:rFonts w:ascii="Times New Roman" w:hAnsi="Times New Roman" w:cs="Times New Roman"/>
          <w:sz w:val="24"/>
          <w:szCs w:val="24"/>
        </w:rPr>
        <w:t>в границе.</w:t>
      </w:r>
    </w:p>
    <w:p w:rsidR="002D33AC" w:rsidRDefault="00E6685C" w:rsidP="002D33AC">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Далее необходимо присвоить значения</w:t>
      </w:r>
      <w:r w:rsidR="00995EFD">
        <w:rPr>
          <w:rFonts w:ascii="Times New Roman" w:hAnsi="Times New Roman" w:cs="Times New Roman"/>
          <w:sz w:val="24"/>
          <w:szCs w:val="24"/>
        </w:rPr>
        <w:t xml:space="preserve"> растра локальным максимумам. </w:t>
      </w:r>
      <w:r w:rsidR="002D33AC">
        <w:rPr>
          <w:rFonts w:ascii="Times New Roman" w:hAnsi="Times New Roman" w:cs="Times New Roman"/>
          <w:sz w:val="24"/>
          <w:szCs w:val="24"/>
        </w:rPr>
        <w:t>Так как точка может попасть на пиксел, не принадлежащий классу, был сделан буфер с расстоянием 0,7</w:t>
      </w:r>
      <w:r w:rsidR="003E0C95">
        <w:rPr>
          <w:rFonts w:ascii="Times New Roman" w:hAnsi="Times New Roman" w:cs="Times New Roman"/>
          <w:sz w:val="24"/>
          <w:szCs w:val="24"/>
        </w:rPr>
        <w:t xml:space="preserve"> и 1,2</w:t>
      </w:r>
      <w:r w:rsidR="002D33AC">
        <w:rPr>
          <w:rFonts w:ascii="Times New Roman" w:hAnsi="Times New Roman" w:cs="Times New Roman"/>
          <w:sz w:val="24"/>
          <w:szCs w:val="24"/>
        </w:rPr>
        <w:t xml:space="preserve"> м. Для буфера с помощью зональной статистики был вычислен преобладающий тип классов и после определены породы.</w:t>
      </w:r>
    </w:p>
    <w:p w:rsidR="000300B9" w:rsidRDefault="00E6685C" w:rsidP="000300B9">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Третий</w:t>
      </w:r>
      <w:r w:rsidR="002D33AC">
        <w:rPr>
          <w:rFonts w:ascii="Times New Roman" w:hAnsi="Times New Roman" w:cs="Times New Roman"/>
          <w:sz w:val="24"/>
          <w:szCs w:val="24"/>
        </w:rPr>
        <w:t xml:space="preserve"> этап - оценка </w:t>
      </w:r>
      <w:r w:rsidR="00BE2CF1">
        <w:rPr>
          <w:rFonts w:ascii="Times New Roman" w:hAnsi="Times New Roman" w:cs="Times New Roman"/>
          <w:sz w:val="24"/>
          <w:szCs w:val="24"/>
        </w:rPr>
        <w:t>точности получ</w:t>
      </w:r>
      <w:r w:rsidR="007B521C">
        <w:rPr>
          <w:rFonts w:ascii="Times New Roman" w:hAnsi="Times New Roman" w:cs="Times New Roman"/>
          <w:sz w:val="24"/>
          <w:szCs w:val="24"/>
        </w:rPr>
        <w:t xml:space="preserve">енных результатов с исходными. На </w:t>
      </w:r>
      <w:r w:rsidR="00E44B19">
        <w:rPr>
          <w:rFonts w:ascii="Times New Roman" w:hAnsi="Times New Roman" w:cs="Times New Roman"/>
          <w:sz w:val="24"/>
          <w:szCs w:val="24"/>
        </w:rPr>
        <w:t>эталонных</w:t>
      </w:r>
      <w:r w:rsidR="007B521C">
        <w:rPr>
          <w:rFonts w:ascii="Times New Roman" w:hAnsi="Times New Roman" w:cs="Times New Roman"/>
          <w:sz w:val="24"/>
          <w:szCs w:val="24"/>
        </w:rPr>
        <w:t xml:space="preserve"> у</w:t>
      </w:r>
      <w:r w:rsidR="00E44B19">
        <w:rPr>
          <w:rFonts w:ascii="Times New Roman" w:hAnsi="Times New Roman" w:cs="Times New Roman"/>
          <w:sz w:val="24"/>
          <w:szCs w:val="24"/>
        </w:rPr>
        <w:t>частках были определены породы тремя</w:t>
      </w:r>
      <w:r w:rsidR="007B521C">
        <w:rPr>
          <w:rFonts w:ascii="Times New Roman" w:hAnsi="Times New Roman" w:cs="Times New Roman"/>
          <w:sz w:val="24"/>
          <w:szCs w:val="24"/>
        </w:rPr>
        <w:t xml:space="preserve"> способами: присвоение локальным максимумам значения растра классификации, буферам размером 0,7 м</w:t>
      </w:r>
      <w:r w:rsidR="000300B9">
        <w:rPr>
          <w:rFonts w:ascii="Times New Roman" w:hAnsi="Times New Roman" w:cs="Times New Roman"/>
          <w:sz w:val="24"/>
          <w:szCs w:val="24"/>
        </w:rPr>
        <w:t xml:space="preserve"> и 1,2 м.</w:t>
      </w:r>
      <w:r w:rsidR="004474DC">
        <w:rPr>
          <w:rFonts w:ascii="Times New Roman" w:hAnsi="Times New Roman" w:cs="Times New Roman"/>
          <w:sz w:val="24"/>
          <w:szCs w:val="24"/>
        </w:rPr>
        <w:t xml:space="preserve"> Результат представлен ниже</w:t>
      </w:r>
      <w:r w:rsidR="000300B9">
        <w:rPr>
          <w:rFonts w:ascii="Times New Roman" w:hAnsi="Times New Roman" w:cs="Times New Roman"/>
          <w:sz w:val="24"/>
          <w:szCs w:val="24"/>
        </w:rPr>
        <w:t>, рассчитана ошибка классификации</w:t>
      </w:r>
      <w:r w:rsidR="004474DC">
        <w:rPr>
          <w:rFonts w:ascii="Times New Roman" w:hAnsi="Times New Roman" w:cs="Times New Roman"/>
          <w:sz w:val="24"/>
          <w:szCs w:val="24"/>
        </w:rPr>
        <w:t xml:space="preserve"> (Табл. 6)</w:t>
      </w:r>
      <w:r w:rsidR="000300B9">
        <w:rPr>
          <w:rFonts w:ascii="Times New Roman" w:hAnsi="Times New Roman" w:cs="Times New Roman"/>
          <w:sz w:val="24"/>
          <w:szCs w:val="24"/>
        </w:rPr>
        <w:t>.</w:t>
      </w:r>
    </w:p>
    <w:p w:rsidR="00871A05" w:rsidRDefault="000300B9" w:rsidP="00D74662">
      <w:pPr>
        <w:spacing w:after="0" w:line="360" w:lineRule="auto"/>
        <w:ind w:firstLine="851"/>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Табл. </w:t>
      </w:r>
      <w:r w:rsidR="00851657">
        <w:rPr>
          <w:rFonts w:ascii="Times New Roman" w:eastAsiaTheme="minorEastAsia" w:hAnsi="Times New Roman" w:cs="Times New Roman"/>
          <w:sz w:val="24"/>
          <w:szCs w:val="24"/>
        </w:rPr>
        <w:t>6</w:t>
      </w:r>
      <w:r>
        <w:rPr>
          <w:rFonts w:ascii="Times New Roman" w:eastAsiaTheme="minorEastAsia" w:hAnsi="Times New Roman" w:cs="Times New Roman"/>
          <w:sz w:val="24"/>
          <w:szCs w:val="24"/>
        </w:rPr>
        <w:t xml:space="preserve">. </w:t>
      </w:r>
      <w:r>
        <w:rPr>
          <w:rFonts w:ascii="Times New Roman" w:hAnsi="Times New Roman" w:cs="Times New Roman"/>
          <w:sz w:val="24"/>
          <w:szCs w:val="24"/>
        </w:rPr>
        <w:t>Оценка точности классификации</w:t>
      </w:r>
    </w:p>
    <w:tbl>
      <w:tblPr>
        <w:tblStyle w:val="aa"/>
        <w:tblW w:w="0" w:type="auto"/>
        <w:jc w:val="center"/>
        <w:tblLook w:val="04A0" w:firstRow="1" w:lastRow="0" w:firstColumn="1" w:lastColumn="0" w:noHBand="0" w:noVBand="1"/>
      </w:tblPr>
      <w:tblGrid>
        <w:gridCol w:w="1033"/>
        <w:gridCol w:w="1544"/>
        <w:gridCol w:w="1544"/>
        <w:gridCol w:w="1417"/>
        <w:gridCol w:w="1853"/>
      </w:tblGrid>
      <w:tr w:rsidR="000300B9" w:rsidTr="008B3077">
        <w:trPr>
          <w:trHeight w:val="852"/>
          <w:jc w:val="center"/>
        </w:trPr>
        <w:tc>
          <w:tcPr>
            <w:tcW w:w="1033" w:type="dxa"/>
          </w:tcPr>
          <w:p w:rsidR="000300B9" w:rsidRDefault="000300B9" w:rsidP="000300B9">
            <w:pPr>
              <w:spacing w:line="360" w:lineRule="auto"/>
              <w:jc w:val="center"/>
              <w:rPr>
                <w:rFonts w:ascii="Times New Roman" w:hAnsi="Times New Roman" w:cs="Times New Roman"/>
                <w:sz w:val="24"/>
                <w:szCs w:val="24"/>
              </w:rPr>
            </w:pPr>
            <w:r>
              <w:rPr>
                <w:rFonts w:ascii="Times New Roman" w:hAnsi="Times New Roman" w:cs="Times New Roman"/>
                <w:sz w:val="24"/>
                <w:szCs w:val="24"/>
              </w:rPr>
              <w:t>Порода дерева</w:t>
            </w:r>
          </w:p>
        </w:tc>
        <w:tc>
          <w:tcPr>
            <w:tcW w:w="1544" w:type="dxa"/>
          </w:tcPr>
          <w:p w:rsidR="000300B9" w:rsidRDefault="000300B9" w:rsidP="000300B9">
            <w:pPr>
              <w:spacing w:line="360" w:lineRule="auto"/>
              <w:jc w:val="center"/>
              <w:rPr>
                <w:rFonts w:ascii="Times New Roman" w:hAnsi="Times New Roman" w:cs="Times New Roman"/>
                <w:sz w:val="24"/>
                <w:szCs w:val="24"/>
              </w:rPr>
            </w:pPr>
            <w:r>
              <w:rPr>
                <w:rFonts w:ascii="Times New Roman" w:hAnsi="Times New Roman" w:cs="Times New Roman"/>
                <w:sz w:val="24"/>
                <w:szCs w:val="24"/>
              </w:rPr>
              <w:t>Способ определения породы</w:t>
            </w:r>
          </w:p>
        </w:tc>
        <w:tc>
          <w:tcPr>
            <w:tcW w:w="1544" w:type="dxa"/>
          </w:tcPr>
          <w:p w:rsidR="000300B9" w:rsidRDefault="000300B9" w:rsidP="000300B9">
            <w:pPr>
              <w:spacing w:line="360" w:lineRule="auto"/>
              <w:jc w:val="center"/>
              <w:rPr>
                <w:rFonts w:ascii="Times New Roman" w:hAnsi="Times New Roman" w:cs="Times New Roman"/>
                <w:sz w:val="24"/>
                <w:szCs w:val="24"/>
              </w:rPr>
            </w:pPr>
            <w:r>
              <w:rPr>
                <w:rFonts w:ascii="Times New Roman" w:hAnsi="Times New Roman" w:cs="Times New Roman"/>
                <w:sz w:val="24"/>
                <w:szCs w:val="24"/>
              </w:rPr>
              <w:t>Количество локальных максимумов, шт.</w:t>
            </w:r>
          </w:p>
        </w:tc>
        <w:tc>
          <w:tcPr>
            <w:tcW w:w="1417" w:type="dxa"/>
          </w:tcPr>
          <w:p w:rsidR="000300B9" w:rsidRDefault="000300B9" w:rsidP="000300B9">
            <w:pPr>
              <w:spacing w:line="360" w:lineRule="auto"/>
              <w:jc w:val="center"/>
              <w:rPr>
                <w:rFonts w:ascii="Times New Roman" w:hAnsi="Times New Roman" w:cs="Times New Roman"/>
                <w:sz w:val="24"/>
                <w:szCs w:val="24"/>
              </w:rPr>
            </w:pPr>
            <w:r>
              <w:rPr>
                <w:rFonts w:ascii="Times New Roman" w:hAnsi="Times New Roman" w:cs="Times New Roman"/>
                <w:sz w:val="24"/>
                <w:szCs w:val="24"/>
              </w:rPr>
              <w:t>Количество исходных вершин, шт.</w:t>
            </w:r>
          </w:p>
        </w:tc>
        <w:tc>
          <w:tcPr>
            <w:tcW w:w="1853" w:type="dxa"/>
          </w:tcPr>
          <w:p w:rsidR="000300B9" w:rsidRDefault="000300B9" w:rsidP="000300B9">
            <w:pPr>
              <w:spacing w:line="360" w:lineRule="auto"/>
              <w:jc w:val="center"/>
              <w:rPr>
                <w:rFonts w:ascii="Times New Roman" w:hAnsi="Times New Roman" w:cs="Times New Roman"/>
                <w:sz w:val="24"/>
                <w:szCs w:val="24"/>
              </w:rPr>
            </w:pPr>
            <w:r>
              <w:rPr>
                <w:rFonts w:ascii="Times New Roman" w:hAnsi="Times New Roman" w:cs="Times New Roman"/>
                <w:sz w:val="24"/>
                <w:szCs w:val="24"/>
              </w:rPr>
              <w:t>Ошибка классификации, %</w:t>
            </w:r>
          </w:p>
        </w:tc>
      </w:tr>
      <w:tr w:rsidR="000300B9" w:rsidTr="008B3077">
        <w:trPr>
          <w:jc w:val="center"/>
        </w:trPr>
        <w:tc>
          <w:tcPr>
            <w:tcW w:w="1033" w:type="dxa"/>
          </w:tcPr>
          <w:p w:rsidR="000300B9" w:rsidRDefault="000300B9" w:rsidP="000300B9">
            <w:pPr>
              <w:spacing w:line="360" w:lineRule="auto"/>
              <w:jc w:val="center"/>
              <w:rPr>
                <w:rFonts w:ascii="Times New Roman" w:hAnsi="Times New Roman" w:cs="Times New Roman"/>
                <w:sz w:val="24"/>
                <w:szCs w:val="24"/>
              </w:rPr>
            </w:pPr>
            <w:r>
              <w:rPr>
                <w:rFonts w:ascii="Times New Roman" w:hAnsi="Times New Roman" w:cs="Times New Roman"/>
                <w:sz w:val="24"/>
                <w:szCs w:val="24"/>
              </w:rPr>
              <w:t>Сосна</w:t>
            </w:r>
          </w:p>
        </w:tc>
        <w:tc>
          <w:tcPr>
            <w:tcW w:w="1544" w:type="dxa"/>
          </w:tcPr>
          <w:p w:rsidR="000300B9" w:rsidRDefault="000300B9" w:rsidP="000300B9">
            <w:pPr>
              <w:spacing w:line="360" w:lineRule="auto"/>
              <w:jc w:val="center"/>
              <w:rPr>
                <w:rFonts w:ascii="Times New Roman" w:hAnsi="Times New Roman" w:cs="Times New Roman"/>
                <w:sz w:val="24"/>
                <w:szCs w:val="24"/>
              </w:rPr>
            </w:pPr>
            <w:r>
              <w:rPr>
                <w:rFonts w:ascii="Times New Roman" w:hAnsi="Times New Roman" w:cs="Times New Roman"/>
                <w:sz w:val="24"/>
                <w:szCs w:val="24"/>
              </w:rPr>
              <w:t>Буфер 0,7 м</w:t>
            </w:r>
          </w:p>
          <w:p w:rsidR="000300B9" w:rsidRDefault="000300B9" w:rsidP="000300B9">
            <w:pPr>
              <w:spacing w:line="360" w:lineRule="auto"/>
              <w:jc w:val="center"/>
              <w:rPr>
                <w:rFonts w:ascii="Times New Roman" w:hAnsi="Times New Roman" w:cs="Times New Roman"/>
                <w:sz w:val="24"/>
                <w:szCs w:val="24"/>
              </w:rPr>
            </w:pPr>
            <w:r>
              <w:rPr>
                <w:rFonts w:ascii="Times New Roman" w:hAnsi="Times New Roman" w:cs="Times New Roman"/>
                <w:sz w:val="24"/>
                <w:szCs w:val="24"/>
              </w:rPr>
              <w:t>Буфер 1,2 м</w:t>
            </w:r>
          </w:p>
          <w:p w:rsidR="000300B9" w:rsidRPr="005C3754" w:rsidRDefault="000300B9" w:rsidP="000300B9">
            <w:pPr>
              <w:spacing w:line="360" w:lineRule="auto"/>
              <w:jc w:val="center"/>
              <w:rPr>
                <w:rFonts w:ascii="Times New Roman" w:hAnsi="Times New Roman" w:cs="Times New Roman"/>
                <w:sz w:val="24"/>
                <w:szCs w:val="24"/>
              </w:rPr>
            </w:pPr>
            <w:r>
              <w:rPr>
                <w:rFonts w:ascii="Times New Roman" w:hAnsi="Times New Roman" w:cs="Times New Roman"/>
                <w:sz w:val="24"/>
                <w:szCs w:val="24"/>
              </w:rPr>
              <w:t>ЛМ</w:t>
            </w:r>
          </w:p>
        </w:tc>
        <w:tc>
          <w:tcPr>
            <w:tcW w:w="1544" w:type="dxa"/>
          </w:tcPr>
          <w:p w:rsidR="000300B9" w:rsidRPr="005C3754" w:rsidRDefault="000300B9" w:rsidP="000300B9">
            <w:pPr>
              <w:spacing w:line="360" w:lineRule="auto"/>
              <w:jc w:val="center"/>
              <w:rPr>
                <w:rFonts w:ascii="Times New Roman" w:hAnsi="Times New Roman" w:cs="Times New Roman"/>
                <w:sz w:val="24"/>
                <w:szCs w:val="24"/>
              </w:rPr>
            </w:pPr>
            <w:r w:rsidRPr="005C3754">
              <w:rPr>
                <w:rFonts w:ascii="Times New Roman" w:hAnsi="Times New Roman" w:cs="Times New Roman"/>
                <w:sz w:val="24"/>
                <w:szCs w:val="24"/>
              </w:rPr>
              <w:t>230</w:t>
            </w:r>
          </w:p>
          <w:p w:rsidR="000300B9" w:rsidRDefault="000300B9" w:rsidP="000300B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210</w:t>
            </w:r>
          </w:p>
          <w:p w:rsidR="000300B9" w:rsidRPr="000300B9" w:rsidRDefault="000300B9" w:rsidP="000300B9">
            <w:pPr>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275</w:t>
            </w:r>
          </w:p>
        </w:tc>
        <w:tc>
          <w:tcPr>
            <w:tcW w:w="1417" w:type="dxa"/>
          </w:tcPr>
          <w:p w:rsidR="000300B9" w:rsidRPr="005C3754" w:rsidRDefault="000300B9" w:rsidP="000300B9">
            <w:pPr>
              <w:spacing w:line="360" w:lineRule="auto"/>
              <w:jc w:val="center"/>
              <w:rPr>
                <w:rFonts w:ascii="Times New Roman" w:hAnsi="Times New Roman" w:cs="Times New Roman"/>
                <w:sz w:val="24"/>
                <w:szCs w:val="24"/>
              </w:rPr>
            </w:pPr>
            <w:r w:rsidRPr="005C3754">
              <w:rPr>
                <w:rFonts w:ascii="Times New Roman" w:hAnsi="Times New Roman" w:cs="Times New Roman"/>
                <w:sz w:val="24"/>
                <w:szCs w:val="24"/>
              </w:rPr>
              <w:t>200</w:t>
            </w:r>
          </w:p>
          <w:p w:rsidR="000300B9" w:rsidRDefault="000300B9" w:rsidP="000300B9">
            <w:pPr>
              <w:spacing w:line="360" w:lineRule="auto"/>
              <w:jc w:val="center"/>
              <w:rPr>
                <w:rFonts w:ascii="Times New Roman" w:hAnsi="Times New Roman" w:cs="Times New Roman"/>
                <w:sz w:val="24"/>
                <w:szCs w:val="24"/>
              </w:rPr>
            </w:pPr>
          </w:p>
        </w:tc>
        <w:tc>
          <w:tcPr>
            <w:tcW w:w="1853" w:type="dxa"/>
          </w:tcPr>
          <w:p w:rsidR="000300B9" w:rsidRDefault="000300B9" w:rsidP="000300B9">
            <w:pPr>
              <w:spacing w:line="360" w:lineRule="auto"/>
              <w:jc w:val="center"/>
              <w:rPr>
                <w:rFonts w:ascii="Times New Roman" w:hAnsi="Times New Roman" w:cs="Times New Roman"/>
                <w:sz w:val="24"/>
                <w:szCs w:val="24"/>
              </w:rPr>
            </w:pPr>
            <w:r>
              <w:rPr>
                <w:rFonts w:ascii="Times New Roman" w:hAnsi="Times New Roman" w:cs="Times New Roman"/>
                <w:sz w:val="24"/>
                <w:szCs w:val="24"/>
              </w:rPr>
              <w:t>15,0</w:t>
            </w:r>
          </w:p>
          <w:p w:rsidR="000300B9" w:rsidRDefault="000300B9" w:rsidP="000300B9">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p w:rsidR="000300B9" w:rsidRDefault="000300B9" w:rsidP="000300B9">
            <w:pPr>
              <w:spacing w:line="360" w:lineRule="auto"/>
              <w:jc w:val="center"/>
              <w:rPr>
                <w:rFonts w:ascii="Times New Roman" w:hAnsi="Times New Roman" w:cs="Times New Roman"/>
                <w:sz w:val="24"/>
                <w:szCs w:val="24"/>
              </w:rPr>
            </w:pPr>
            <w:r>
              <w:rPr>
                <w:rFonts w:ascii="Times New Roman" w:hAnsi="Times New Roman" w:cs="Times New Roman"/>
                <w:sz w:val="24"/>
                <w:szCs w:val="24"/>
              </w:rPr>
              <w:t>37,5</w:t>
            </w:r>
          </w:p>
        </w:tc>
      </w:tr>
    </w:tbl>
    <w:p w:rsidR="008B3077" w:rsidRDefault="008B3077" w:rsidP="00871A05">
      <w:pPr>
        <w:spacing w:after="0" w:line="360" w:lineRule="auto"/>
        <w:rPr>
          <w:rFonts w:ascii="Times New Roman" w:hAnsi="Times New Roman" w:cs="Times New Roman"/>
          <w:sz w:val="24"/>
          <w:szCs w:val="24"/>
        </w:rPr>
      </w:pPr>
    </w:p>
    <w:p w:rsidR="008B3077" w:rsidRDefault="00CD7BBA" w:rsidP="00800F4C">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Продолжение табл.</w:t>
      </w:r>
      <w:r w:rsidR="008B3077">
        <w:rPr>
          <w:rFonts w:ascii="Times New Roman" w:hAnsi="Times New Roman" w:cs="Times New Roman"/>
          <w:sz w:val="24"/>
          <w:szCs w:val="24"/>
        </w:rPr>
        <w:t xml:space="preserve"> 6.</w:t>
      </w:r>
    </w:p>
    <w:tbl>
      <w:tblPr>
        <w:tblStyle w:val="aa"/>
        <w:tblW w:w="0" w:type="auto"/>
        <w:jc w:val="center"/>
        <w:tblLook w:val="04A0" w:firstRow="1" w:lastRow="0" w:firstColumn="1" w:lastColumn="0" w:noHBand="0" w:noVBand="1"/>
      </w:tblPr>
      <w:tblGrid>
        <w:gridCol w:w="1033"/>
        <w:gridCol w:w="1544"/>
        <w:gridCol w:w="1544"/>
        <w:gridCol w:w="1417"/>
        <w:gridCol w:w="1797"/>
      </w:tblGrid>
      <w:tr w:rsidR="008B3077" w:rsidTr="00BC5E52">
        <w:trPr>
          <w:jc w:val="center"/>
        </w:trPr>
        <w:tc>
          <w:tcPr>
            <w:tcW w:w="1033" w:type="dxa"/>
          </w:tcPr>
          <w:p w:rsidR="008B3077"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Осина</w:t>
            </w:r>
          </w:p>
        </w:tc>
        <w:tc>
          <w:tcPr>
            <w:tcW w:w="1544" w:type="dxa"/>
          </w:tcPr>
          <w:p w:rsidR="008B3077"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Буфер 0,7 м</w:t>
            </w:r>
          </w:p>
          <w:p w:rsidR="008B3077"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Буфер 1,2 м</w:t>
            </w:r>
          </w:p>
          <w:p w:rsidR="008B3077" w:rsidRPr="005C3754"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ЛМ</w:t>
            </w:r>
          </w:p>
        </w:tc>
        <w:tc>
          <w:tcPr>
            <w:tcW w:w="1544" w:type="dxa"/>
          </w:tcPr>
          <w:p w:rsidR="008B3077" w:rsidRPr="005C3754" w:rsidRDefault="008B3077" w:rsidP="00BC5E52">
            <w:pPr>
              <w:spacing w:line="360" w:lineRule="auto"/>
              <w:jc w:val="center"/>
              <w:rPr>
                <w:rFonts w:ascii="Times New Roman" w:hAnsi="Times New Roman" w:cs="Times New Roman"/>
                <w:sz w:val="24"/>
                <w:szCs w:val="24"/>
              </w:rPr>
            </w:pPr>
            <w:r w:rsidRPr="005C3754">
              <w:rPr>
                <w:rFonts w:ascii="Times New Roman" w:hAnsi="Times New Roman" w:cs="Times New Roman"/>
                <w:sz w:val="24"/>
                <w:szCs w:val="24"/>
              </w:rPr>
              <w:t>275</w:t>
            </w:r>
          </w:p>
          <w:p w:rsidR="008B3077" w:rsidRPr="00CD7BBA"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266</w:t>
            </w:r>
          </w:p>
          <w:p w:rsidR="008B3077" w:rsidRPr="00CD7BBA" w:rsidRDefault="008B3077" w:rsidP="00BC5E52">
            <w:pPr>
              <w:spacing w:line="360" w:lineRule="auto"/>
              <w:jc w:val="center"/>
              <w:rPr>
                <w:rFonts w:ascii="Times New Roman" w:hAnsi="Times New Roman" w:cs="Times New Roman"/>
                <w:sz w:val="24"/>
                <w:szCs w:val="24"/>
              </w:rPr>
            </w:pPr>
            <w:r w:rsidRPr="00CD7BBA">
              <w:rPr>
                <w:rFonts w:ascii="Times New Roman" w:hAnsi="Times New Roman" w:cs="Times New Roman"/>
                <w:sz w:val="24"/>
                <w:szCs w:val="24"/>
              </w:rPr>
              <w:t>274</w:t>
            </w:r>
          </w:p>
        </w:tc>
        <w:tc>
          <w:tcPr>
            <w:tcW w:w="1417" w:type="dxa"/>
          </w:tcPr>
          <w:p w:rsidR="008B3077" w:rsidRPr="005C3754" w:rsidRDefault="008B3077" w:rsidP="00BC5E52">
            <w:pPr>
              <w:spacing w:line="360" w:lineRule="auto"/>
              <w:jc w:val="center"/>
              <w:rPr>
                <w:rFonts w:ascii="Times New Roman" w:hAnsi="Times New Roman" w:cs="Times New Roman"/>
                <w:sz w:val="24"/>
                <w:szCs w:val="24"/>
              </w:rPr>
            </w:pPr>
            <w:r w:rsidRPr="005C3754">
              <w:rPr>
                <w:rFonts w:ascii="Times New Roman" w:hAnsi="Times New Roman" w:cs="Times New Roman"/>
                <w:sz w:val="24"/>
                <w:szCs w:val="24"/>
              </w:rPr>
              <w:t>214</w:t>
            </w:r>
          </w:p>
          <w:p w:rsidR="008B3077" w:rsidRDefault="008B3077" w:rsidP="00BC5E52">
            <w:pPr>
              <w:spacing w:line="360" w:lineRule="auto"/>
              <w:jc w:val="center"/>
              <w:rPr>
                <w:rFonts w:ascii="Times New Roman" w:hAnsi="Times New Roman" w:cs="Times New Roman"/>
                <w:sz w:val="24"/>
                <w:szCs w:val="24"/>
              </w:rPr>
            </w:pPr>
          </w:p>
        </w:tc>
        <w:tc>
          <w:tcPr>
            <w:tcW w:w="1797" w:type="dxa"/>
          </w:tcPr>
          <w:p w:rsidR="008B3077"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28,5</w:t>
            </w:r>
          </w:p>
          <w:p w:rsidR="008B3077"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24,3</w:t>
            </w:r>
          </w:p>
          <w:p w:rsidR="008B3077"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28,0</w:t>
            </w:r>
          </w:p>
        </w:tc>
      </w:tr>
      <w:tr w:rsidR="008B3077" w:rsidTr="00BC5E52">
        <w:trPr>
          <w:jc w:val="center"/>
        </w:trPr>
        <w:tc>
          <w:tcPr>
            <w:tcW w:w="1033" w:type="dxa"/>
          </w:tcPr>
          <w:p w:rsidR="008B3077"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Ель</w:t>
            </w:r>
          </w:p>
        </w:tc>
        <w:tc>
          <w:tcPr>
            <w:tcW w:w="1544" w:type="dxa"/>
          </w:tcPr>
          <w:p w:rsidR="008B3077"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Буфер 0,7 м</w:t>
            </w:r>
          </w:p>
          <w:p w:rsidR="008B3077"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Буфер 1,2 м</w:t>
            </w:r>
          </w:p>
          <w:p w:rsidR="008B3077" w:rsidRPr="005C3754"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ЛМ</w:t>
            </w:r>
          </w:p>
        </w:tc>
        <w:tc>
          <w:tcPr>
            <w:tcW w:w="1544" w:type="dxa"/>
          </w:tcPr>
          <w:p w:rsidR="008B3077" w:rsidRPr="005C3754" w:rsidRDefault="008B3077" w:rsidP="00BC5E52">
            <w:pPr>
              <w:spacing w:line="360" w:lineRule="auto"/>
              <w:jc w:val="center"/>
              <w:rPr>
                <w:rFonts w:ascii="Times New Roman" w:hAnsi="Times New Roman" w:cs="Times New Roman"/>
                <w:sz w:val="24"/>
                <w:szCs w:val="24"/>
              </w:rPr>
            </w:pPr>
            <w:r w:rsidRPr="005C3754">
              <w:rPr>
                <w:rFonts w:ascii="Times New Roman" w:hAnsi="Times New Roman" w:cs="Times New Roman"/>
                <w:sz w:val="24"/>
                <w:szCs w:val="24"/>
              </w:rPr>
              <w:t>474</w:t>
            </w:r>
          </w:p>
          <w:p w:rsidR="008B3077" w:rsidRPr="00CD7BBA"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468</w:t>
            </w:r>
          </w:p>
          <w:p w:rsidR="008B3077" w:rsidRPr="00CD7BBA" w:rsidRDefault="008B3077" w:rsidP="00BC5E52">
            <w:pPr>
              <w:spacing w:line="360" w:lineRule="auto"/>
              <w:jc w:val="center"/>
              <w:rPr>
                <w:rFonts w:ascii="Times New Roman" w:hAnsi="Times New Roman" w:cs="Times New Roman"/>
                <w:sz w:val="24"/>
                <w:szCs w:val="24"/>
              </w:rPr>
            </w:pPr>
            <w:r w:rsidRPr="00CD7BBA">
              <w:rPr>
                <w:rFonts w:ascii="Times New Roman" w:hAnsi="Times New Roman" w:cs="Times New Roman"/>
                <w:sz w:val="24"/>
                <w:szCs w:val="24"/>
              </w:rPr>
              <w:t>447</w:t>
            </w:r>
          </w:p>
        </w:tc>
        <w:tc>
          <w:tcPr>
            <w:tcW w:w="1417" w:type="dxa"/>
          </w:tcPr>
          <w:p w:rsidR="008B3077" w:rsidRPr="005C3754" w:rsidRDefault="008B3077" w:rsidP="00BC5E52">
            <w:pPr>
              <w:spacing w:line="360" w:lineRule="auto"/>
              <w:jc w:val="center"/>
              <w:rPr>
                <w:rFonts w:ascii="Times New Roman" w:hAnsi="Times New Roman" w:cs="Times New Roman"/>
                <w:sz w:val="24"/>
                <w:szCs w:val="24"/>
              </w:rPr>
            </w:pPr>
            <w:r w:rsidRPr="005C3754">
              <w:rPr>
                <w:rFonts w:ascii="Times New Roman" w:hAnsi="Times New Roman" w:cs="Times New Roman"/>
                <w:sz w:val="24"/>
                <w:szCs w:val="24"/>
              </w:rPr>
              <w:t>702</w:t>
            </w:r>
          </w:p>
          <w:p w:rsidR="008B3077" w:rsidRDefault="008B3077" w:rsidP="00BC5E52">
            <w:pPr>
              <w:spacing w:line="360" w:lineRule="auto"/>
              <w:jc w:val="center"/>
              <w:rPr>
                <w:rFonts w:ascii="Times New Roman" w:hAnsi="Times New Roman" w:cs="Times New Roman"/>
                <w:sz w:val="24"/>
                <w:szCs w:val="24"/>
              </w:rPr>
            </w:pPr>
          </w:p>
        </w:tc>
        <w:tc>
          <w:tcPr>
            <w:tcW w:w="1797" w:type="dxa"/>
          </w:tcPr>
          <w:p w:rsidR="008B3077"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32,5</w:t>
            </w:r>
          </w:p>
          <w:p w:rsidR="008B3077"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33,3</w:t>
            </w:r>
          </w:p>
          <w:p w:rsidR="008B3077"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36,3</w:t>
            </w:r>
          </w:p>
        </w:tc>
      </w:tr>
      <w:tr w:rsidR="008B3077" w:rsidTr="00BC5E52">
        <w:trPr>
          <w:jc w:val="center"/>
        </w:trPr>
        <w:tc>
          <w:tcPr>
            <w:tcW w:w="1033" w:type="dxa"/>
          </w:tcPr>
          <w:p w:rsidR="008B3077"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Береза</w:t>
            </w:r>
          </w:p>
        </w:tc>
        <w:tc>
          <w:tcPr>
            <w:tcW w:w="1544" w:type="dxa"/>
          </w:tcPr>
          <w:p w:rsidR="008B3077"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Буфер 0,7 м</w:t>
            </w:r>
          </w:p>
          <w:p w:rsidR="008B3077"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Буфер 1,2 м</w:t>
            </w:r>
          </w:p>
          <w:p w:rsidR="008B3077" w:rsidRPr="005C3754"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ЛМ</w:t>
            </w:r>
          </w:p>
        </w:tc>
        <w:tc>
          <w:tcPr>
            <w:tcW w:w="1544" w:type="dxa"/>
          </w:tcPr>
          <w:p w:rsidR="008B3077" w:rsidRPr="005C3754" w:rsidRDefault="008B3077" w:rsidP="00BC5E52">
            <w:pPr>
              <w:spacing w:line="360" w:lineRule="auto"/>
              <w:jc w:val="center"/>
              <w:rPr>
                <w:rFonts w:ascii="Times New Roman" w:hAnsi="Times New Roman" w:cs="Times New Roman"/>
                <w:sz w:val="24"/>
                <w:szCs w:val="24"/>
              </w:rPr>
            </w:pPr>
            <w:r w:rsidRPr="005C3754">
              <w:rPr>
                <w:rFonts w:ascii="Times New Roman" w:hAnsi="Times New Roman" w:cs="Times New Roman"/>
                <w:sz w:val="24"/>
                <w:szCs w:val="24"/>
              </w:rPr>
              <w:t>309</w:t>
            </w:r>
          </w:p>
          <w:p w:rsidR="008B3077" w:rsidRDefault="008B3077" w:rsidP="00BC5E52">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307</w:t>
            </w:r>
          </w:p>
          <w:p w:rsidR="008B3077" w:rsidRPr="009C734A" w:rsidRDefault="008B3077" w:rsidP="00BC5E52">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301</w:t>
            </w:r>
          </w:p>
        </w:tc>
        <w:tc>
          <w:tcPr>
            <w:tcW w:w="1417" w:type="dxa"/>
          </w:tcPr>
          <w:p w:rsidR="008B3077" w:rsidRPr="005C3754" w:rsidRDefault="008B3077" w:rsidP="00BC5E52">
            <w:pPr>
              <w:spacing w:line="360" w:lineRule="auto"/>
              <w:jc w:val="center"/>
              <w:rPr>
                <w:rFonts w:ascii="Times New Roman" w:hAnsi="Times New Roman" w:cs="Times New Roman"/>
                <w:sz w:val="24"/>
                <w:szCs w:val="24"/>
              </w:rPr>
            </w:pPr>
            <w:r w:rsidRPr="005C3754">
              <w:rPr>
                <w:rFonts w:ascii="Times New Roman" w:hAnsi="Times New Roman" w:cs="Times New Roman"/>
                <w:sz w:val="24"/>
                <w:szCs w:val="24"/>
              </w:rPr>
              <w:t>491</w:t>
            </w:r>
          </w:p>
          <w:p w:rsidR="008B3077" w:rsidRDefault="008B3077" w:rsidP="00BC5E52">
            <w:pPr>
              <w:spacing w:line="360" w:lineRule="auto"/>
              <w:jc w:val="center"/>
              <w:rPr>
                <w:rFonts w:ascii="Times New Roman" w:hAnsi="Times New Roman" w:cs="Times New Roman"/>
                <w:sz w:val="24"/>
                <w:szCs w:val="24"/>
              </w:rPr>
            </w:pPr>
          </w:p>
        </w:tc>
        <w:tc>
          <w:tcPr>
            <w:tcW w:w="1797" w:type="dxa"/>
          </w:tcPr>
          <w:p w:rsidR="008B3077"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37,1</w:t>
            </w:r>
          </w:p>
          <w:p w:rsidR="008B3077"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37,5</w:t>
            </w:r>
          </w:p>
          <w:p w:rsidR="008B3077" w:rsidRDefault="008B3077" w:rsidP="00BC5E52">
            <w:pPr>
              <w:spacing w:line="360" w:lineRule="auto"/>
              <w:jc w:val="center"/>
              <w:rPr>
                <w:rFonts w:ascii="Times New Roman" w:hAnsi="Times New Roman" w:cs="Times New Roman"/>
                <w:sz w:val="24"/>
                <w:szCs w:val="24"/>
              </w:rPr>
            </w:pPr>
            <w:r>
              <w:rPr>
                <w:rFonts w:ascii="Times New Roman" w:hAnsi="Times New Roman" w:cs="Times New Roman"/>
                <w:sz w:val="24"/>
                <w:szCs w:val="24"/>
              </w:rPr>
              <w:t>38,7</w:t>
            </w:r>
          </w:p>
        </w:tc>
      </w:tr>
    </w:tbl>
    <w:p w:rsidR="00871A05" w:rsidRDefault="000300B9" w:rsidP="008B3077">
      <w:pPr>
        <w:spacing w:line="360" w:lineRule="auto"/>
        <w:rPr>
          <w:rFonts w:ascii="Times New Roman" w:hAnsi="Times New Roman" w:cs="Times New Roman"/>
          <w:sz w:val="24"/>
          <w:szCs w:val="24"/>
        </w:rPr>
      </w:pPr>
      <w:r>
        <w:rPr>
          <w:rFonts w:ascii="Times New Roman" w:hAnsi="Times New Roman" w:cs="Times New Roman"/>
          <w:sz w:val="24"/>
          <w:szCs w:val="24"/>
        </w:rPr>
        <w:t>* Локальные максимумы, попавшие в класс «</w:t>
      </w:r>
      <w:r w:rsidR="00871A05">
        <w:rPr>
          <w:rFonts w:ascii="Times New Roman" w:hAnsi="Times New Roman" w:cs="Times New Roman"/>
          <w:sz w:val="24"/>
          <w:szCs w:val="24"/>
        </w:rPr>
        <w:t>тень</w:t>
      </w:r>
      <w:r>
        <w:rPr>
          <w:rFonts w:ascii="Times New Roman" w:hAnsi="Times New Roman" w:cs="Times New Roman"/>
          <w:sz w:val="24"/>
          <w:szCs w:val="24"/>
        </w:rPr>
        <w:t xml:space="preserve">» </w:t>
      </w:r>
      <w:r w:rsidR="00871A05">
        <w:rPr>
          <w:rFonts w:ascii="Times New Roman" w:hAnsi="Times New Roman" w:cs="Times New Roman"/>
          <w:sz w:val="24"/>
          <w:szCs w:val="24"/>
        </w:rPr>
        <w:t xml:space="preserve">не </w:t>
      </w:r>
      <w:r>
        <w:rPr>
          <w:rFonts w:ascii="Times New Roman" w:hAnsi="Times New Roman" w:cs="Times New Roman"/>
          <w:sz w:val="24"/>
          <w:szCs w:val="24"/>
        </w:rPr>
        <w:t>учитывались</w:t>
      </w:r>
    </w:p>
    <w:p w:rsidR="008B3077" w:rsidRDefault="005360F9" w:rsidP="008B3077">
      <w:pPr>
        <w:spacing w:after="0" w:line="360" w:lineRule="auto"/>
        <w:rPr>
          <w:rFonts w:ascii="Times New Roman" w:hAnsi="Times New Roman" w:cs="Times New Roman"/>
          <w:sz w:val="24"/>
          <w:szCs w:val="24"/>
        </w:rPr>
      </w:pPr>
      <w:r>
        <w:rPr>
          <w:rFonts w:ascii="Times New Roman" w:hAnsi="Times New Roman" w:cs="Times New Roman"/>
          <w:sz w:val="24"/>
          <w:szCs w:val="24"/>
        </w:rPr>
        <w:tab/>
        <w:t>В</w:t>
      </w:r>
      <w:r w:rsidR="000300B9">
        <w:rPr>
          <w:rFonts w:ascii="Times New Roman" w:hAnsi="Times New Roman" w:cs="Times New Roman"/>
          <w:sz w:val="24"/>
          <w:szCs w:val="24"/>
        </w:rPr>
        <w:t>ыявлено, что если использовать буфер локального максимума размером 1,2 м для определения класса, средняя ошибка составляет 25%.</w:t>
      </w:r>
      <w:r w:rsidR="00E6685C">
        <w:rPr>
          <w:rFonts w:ascii="Times New Roman" w:hAnsi="Times New Roman" w:cs="Times New Roman"/>
          <w:sz w:val="24"/>
          <w:szCs w:val="24"/>
        </w:rPr>
        <w:t xml:space="preserve"> </w:t>
      </w:r>
    </w:p>
    <w:p w:rsidR="008B3077" w:rsidRPr="00E6685C" w:rsidRDefault="008B3077" w:rsidP="00E6685C">
      <w:pPr>
        <w:spacing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Дополнительно была проведена оценка точности </w:t>
      </w:r>
      <w:r w:rsidR="00CD7BBA">
        <w:rPr>
          <w:rFonts w:ascii="Times New Roman" w:hAnsi="Times New Roman" w:cs="Times New Roman"/>
          <w:sz w:val="24"/>
          <w:szCs w:val="24"/>
        </w:rPr>
        <w:t>на основе случайной выборки</w:t>
      </w:r>
      <w:r>
        <w:rPr>
          <w:rFonts w:ascii="Times New Roman" w:hAnsi="Times New Roman" w:cs="Times New Roman"/>
          <w:sz w:val="24"/>
          <w:szCs w:val="24"/>
        </w:rPr>
        <w:t xml:space="preserve">. </w:t>
      </w:r>
      <w:r w:rsidR="00E6685C">
        <w:rPr>
          <w:rFonts w:ascii="Times New Roman" w:hAnsi="Times New Roman" w:cs="Times New Roman"/>
          <w:sz w:val="24"/>
          <w:szCs w:val="24"/>
        </w:rPr>
        <w:t>От каждой породы с помощью инструмента «</w:t>
      </w:r>
      <w:r w:rsidR="00E6685C">
        <w:rPr>
          <w:rFonts w:ascii="Times New Roman" w:hAnsi="Times New Roman" w:cs="Times New Roman"/>
          <w:sz w:val="24"/>
          <w:szCs w:val="24"/>
          <w:lang w:val="en-US"/>
        </w:rPr>
        <w:t>Random</w:t>
      </w:r>
      <w:r w:rsidR="00E6685C" w:rsidRPr="00E6685C">
        <w:rPr>
          <w:rFonts w:ascii="Times New Roman" w:hAnsi="Times New Roman" w:cs="Times New Roman"/>
          <w:sz w:val="24"/>
          <w:szCs w:val="24"/>
        </w:rPr>
        <w:t xml:space="preserve"> </w:t>
      </w:r>
      <w:r w:rsidR="00E6685C">
        <w:rPr>
          <w:rFonts w:ascii="Times New Roman" w:hAnsi="Times New Roman" w:cs="Times New Roman"/>
          <w:sz w:val="24"/>
          <w:szCs w:val="24"/>
          <w:lang w:val="en-US"/>
        </w:rPr>
        <w:t>extract</w:t>
      </w:r>
      <w:r w:rsidR="00E6685C">
        <w:rPr>
          <w:rFonts w:ascii="Times New Roman" w:hAnsi="Times New Roman" w:cs="Times New Roman"/>
          <w:sz w:val="24"/>
          <w:szCs w:val="24"/>
        </w:rPr>
        <w:t>»</w:t>
      </w:r>
      <w:r w:rsidR="00E6685C" w:rsidRPr="00E6685C">
        <w:rPr>
          <w:rFonts w:ascii="Times New Roman" w:hAnsi="Times New Roman" w:cs="Times New Roman"/>
          <w:sz w:val="24"/>
          <w:szCs w:val="24"/>
        </w:rPr>
        <w:t xml:space="preserve"> </w:t>
      </w:r>
      <w:r w:rsidR="00E6685C">
        <w:rPr>
          <w:rFonts w:ascii="Times New Roman" w:hAnsi="Times New Roman" w:cs="Times New Roman"/>
          <w:sz w:val="24"/>
          <w:szCs w:val="24"/>
        </w:rPr>
        <w:t>формировалось 100 точек, которые после сравнивались визуально с ортофотопланом (Табл. 7).</w:t>
      </w:r>
    </w:p>
    <w:p w:rsidR="003E0C95" w:rsidRDefault="00851657" w:rsidP="0085165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Табл. 7</w:t>
      </w:r>
      <w:r w:rsidR="003E0C95">
        <w:rPr>
          <w:rFonts w:ascii="Times New Roman" w:hAnsi="Times New Roman" w:cs="Times New Roman"/>
          <w:sz w:val="24"/>
          <w:szCs w:val="24"/>
        </w:rPr>
        <w:t xml:space="preserve">. Оценка точности классификации </w:t>
      </w:r>
      <w:r w:rsidR="00CD7BBA">
        <w:rPr>
          <w:rFonts w:ascii="Times New Roman" w:hAnsi="Times New Roman" w:cs="Times New Roman"/>
          <w:sz w:val="24"/>
          <w:szCs w:val="24"/>
        </w:rPr>
        <w:t>на основе случайной выборки</w:t>
      </w:r>
    </w:p>
    <w:tbl>
      <w:tblPr>
        <w:tblStyle w:val="aa"/>
        <w:tblW w:w="0" w:type="auto"/>
        <w:jc w:val="center"/>
        <w:tblLook w:val="04A0" w:firstRow="1" w:lastRow="0" w:firstColumn="1" w:lastColumn="0" w:noHBand="0" w:noVBand="1"/>
      </w:tblPr>
      <w:tblGrid>
        <w:gridCol w:w="1970"/>
        <w:gridCol w:w="1970"/>
        <w:gridCol w:w="1971"/>
        <w:gridCol w:w="1971"/>
        <w:gridCol w:w="1971"/>
      </w:tblGrid>
      <w:tr w:rsidR="003E0C95" w:rsidTr="00851657">
        <w:trPr>
          <w:jc w:val="center"/>
        </w:trPr>
        <w:tc>
          <w:tcPr>
            <w:tcW w:w="1970" w:type="dxa"/>
          </w:tcPr>
          <w:p w:rsidR="003E0C95" w:rsidRPr="002D33AC" w:rsidRDefault="003E0C95" w:rsidP="00851657">
            <w:pPr>
              <w:spacing w:line="360" w:lineRule="auto"/>
              <w:jc w:val="center"/>
              <w:rPr>
                <w:rFonts w:ascii="Times New Roman" w:hAnsi="Times New Roman" w:cs="Times New Roman"/>
                <w:sz w:val="24"/>
                <w:szCs w:val="24"/>
              </w:rPr>
            </w:pPr>
          </w:p>
        </w:tc>
        <w:tc>
          <w:tcPr>
            <w:tcW w:w="1970" w:type="dxa"/>
          </w:tcPr>
          <w:p w:rsidR="003E0C95" w:rsidRPr="00737977" w:rsidRDefault="003E0C95" w:rsidP="00851657">
            <w:pPr>
              <w:spacing w:line="360" w:lineRule="auto"/>
              <w:jc w:val="center"/>
              <w:rPr>
                <w:rFonts w:ascii="Times New Roman" w:hAnsi="Times New Roman" w:cs="Times New Roman"/>
                <w:sz w:val="24"/>
                <w:szCs w:val="24"/>
              </w:rPr>
            </w:pPr>
            <w:r>
              <w:rPr>
                <w:rFonts w:ascii="Times New Roman" w:hAnsi="Times New Roman" w:cs="Times New Roman"/>
                <w:sz w:val="24"/>
                <w:szCs w:val="24"/>
              </w:rPr>
              <w:t>Сосна</w:t>
            </w:r>
          </w:p>
        </w:tc>
        <w:tc>
          <w:tcPr>
            <w:tcW w:w="1971" w:type="dxa"/>
          </w:tcPr>
          <w:p w:rsidR="003E0C95" w:rsidRPr="00737977" w:rsidRDefault="003E0C95" w:rsidP="00851657">
            <w:pPr>
              <w:spacing w:line="360" w:lineRule="auto"/>
              <w:jc w:val="center"/>
              <w:rPr>
                <w:rFonts w:ascii="Times New Roman" w:hAnsi="Times New Roman" w:cs="Times New Roman"/>
                <w:sz w:val="24"/>
                <w:szCs w:val="24"/>
              </w:rPr>
            </w:pPr>
            <w:r>
              <w:rPr>
                <w:rFonts w:ascii="Times New Roman" w:hAnsi="Times New Roman" w:cs="Times New Roman"/>
                <w:sz w:val="24"/>
                <w:szCs w:val="24"/>
              </w:rPr>
              <w:t>Осина</w:t>
            </w:r>
          </w:p>
        </w:tc>
        <w:tc>
          <w:tcPr>
            <w:tcW w:w="1971" w:type="dxa"/>
          </w:tcPr>
          <w:p w:rsidR="003E0C95" w:rsidRPr="00737977" w:rsidRDefault="003E0C95" w:rsidP="00851657">
            <w:pPr>
              <w:spacing w:line="360" w:lineRule="auto"/>
              <w:jc w:val="center"/>
              <w:rPr>
                <w:rFonts w:ascii="Times New Roman" w:hAnsi="Times New Roman" w:cs="Times New Roman"/>
                <w:sz w:val="24"/>
                <w:szCs w:val="24"/>
              </w:rPr>
            </w:pPr>
            <w:r>
              <w:rPr>
                <w:rFonts w:ascii="Times New Roman" w:hAnsi="Times New Roman" w:cs="Times New Roman"/>
                <w:sz w:val="24"/>
                <w:szCs w:val="24"/>
              </w:rPr>
              <w:t>Ель</w:t>
            </w:r>
          </w:p>
        </w:tc>
        <w:tc>
          <w:tcPr>
            <w:tcW w:w="1971" w:type="dxa"/>
          </w:tcPr>
          <w:p w:rsidR="003E0C95" w:rsidRPr="00737977" w:rsidRDefault="003E0C95" w:rsidP="00851657">
            <w:pPr>
              <w:spacing w:line="360" w:lineRule="auto"/>
              <w:jc w:val="center"/>
              <w:rPr>
                <w:rFonts w:ascii="Times New Roman" w:hAnsi="Times New Roman" w:cs="Times New Roman"/>
                <w:sz w:val="24"/>
                <w:szCs w:val="24"/>
              </w:rPr>
            </w:pPr>
            <w:r>
              <w:rPr>
                <w:rFonts w:ascii="Times New Roman" w:hAnsi="Times New Roman" w:cs="Times New Roman"/>
                <w:sz w:val="24"/>
                <w:szCs w:val="24"/>
              </w:rPr>
              <w:t>Береза</w:t>
            </w:r>
          </w:p>
        </w:tc>
      </w:tr>
      <w:tr w:rsidR="003E0C95" w:rsidTr="00851657">
        <w:trPr>
          <w:jc w:val="center"/>
        </w:trPr>
        <w:tc>
          <w:tcPr>
            <w:tcW w:w="1970" w:type="dxa"/>
          </w:tcPr>
          <w:p w:rsidR="003E0C95" w:rsidRPr="00737977" w:rsidRDefault="003E0C95" w:rsidP="00851657">
            <w:pPr>
              <w:spacing w:line="360" w:lineRule="auto"/>
              <w:jc w:val="center"/>
              <w:rPr>
                <w:rFonts w:ascii="Times New Roman" w:hAnsi="Times New Roman" w:cs="Times New Roman"/>
                <w:sz w:val="24"/>
                <w:szCs w:val="24"/>
              </w:rPr>
            </w:pPr>
            <w:r>
              <w:rPr>
                <w:rFonts w:ascii="Times New Roman" w:hAnsi="Times New Roman" w:cs="Times New Roman"/>
                <w:sz w:val="24"/>
                <w:szCs w:val="24"/>
              </w:rPr>
              <w:t>Сосна</w:t>
            </w:r>
          </w:p>
        </w:tc>
        <w:tc>
          <w:tcPr>
            <w:tcW w:w="1970" w:type="dxa"/>
          </w:tcPr>
          <w:p w:rsidR="003E0C95" w:rsidRPr="0083243E" w:rsidRDefault="003E0C95" w:rsidP="00851657">
            <w:pPr>
              <w:spacing w:line="360" w:lineRule="auto"/>
              <w:jc w:val="center"/>
              <w:rPr>
                <w:rFonts w:ascii="Times New Roman" w:hAnsi="Times New Roman" w:cs="Times New Roman"/>
                <w:b/>
                <w:sz w:val="24"/>
                <w:szCs w:val="24"/>
              </w:rPr>
            </w:pPr>
            <w:r w:rsidRPr="0083243E">
              <w:rPr>
                <w:rFonts w:ascii="Times New Roman" w:hAnsi="Times New Roman" w:cs="Times New Roman"/>
                <w:b/>
                <w:sz w:val="24"/>
                <w:szCs w:val="24"/>
              </w:rPr>
              <w:t>77</w:t>
            </w:r>
          </w:p>
        </w:tc>
        <w:tc>
          <w:tcPr>
            <w:tcW w:w="1971" w:type="dxa"/>
          </w:tcPr>
          <w:p w:rsidR="003E0C95" w:rsidRPr="00737977" w:rsidRDefault="003E0C95" w:rsidP="00851657">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971" w:type="dxa"/>
          </w:tcPr>
          <w:p w:rsidR="003E0C95" w:rsidRPr="00737977" w:rsidRDefault="003E0C95" w:rsidP="00851657">
            <w:pPr>
              <w:spacing w:line="36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1971" w:type="dxa"/>
          </w:tcPr>
          <w:p w:rsidR="003E0C95" w:rsidRPr="00737977" w:rsidRDefault="003E0C95" w:rsidP="00851657">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3E0C95" w:rsidTr="00851657">
        <w:trPr>
          <w:jc w:val="center"/>
        </w:trPr>
        <w:tc>
          <w:tcPr>
            <w:tcW w:w="1970" w:type="dxa"/>
          </w:tcPr>
          <w:p w:rsidR="003E0C95" w:rsidRPr="00737977" w:rsidRDefault="003E0C95" w:rsidP="00851657">
            <w:pPr>
              <w:spacing w:line="360" w:lineRule="auto"/>
              <w:jc w:val="center"/>
              <w:rPr>
                <w:rFonts w:ascii="Times New Roman" w:hAnsi="Times New Roman" w:cs="Times New Roman"/>
                <w:sz w:val="24"/>
                <w:szCs w:val="24"/>
              </w:rPr>
            </w:pPr>
            <w:r>
              <w:rPr>
                <w:rFonts w:ascii="Times New Roman" w:hAnsi="Times New Roman" w:cs="Times New Roman"/>
                <w:sz w:val="24"/>
                <w:szCs w:val="24"/>
              </w:rPr>
              <w:t>Осина</w:t>
            </w:r>
          </w:p>
        </w:tc>
        <w:tc>
          <w:tcPr>
            <w:tcW w:w="1970" w:type="dxa"/>
          </w:tcPr>
          <w:p w:rsidR="003E0C95" w:rsidRDefault="003E0C95" w:rsidP="0085165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0</w:t>
            </w:r>
          </w:p>
        </w:tc>
        <w:tc>
          <w:tcPr>
            <w:tcW w:w="1971" w:type="dxa"/>
          </w:tcPr>
          <w:p w:rsidR="003E0C95" w:rsidRPr="0083243E" w:rsidRDefault="003E0C95" w:rsidP="00851657">
            <w:pPr>
              <w:spacing w:line="360" w:lineRule="auto"/>
              <w:jc w:val="center"/>
              <w:rPr>
                <w:rFonts w:ascii="Times New Roman" w:hAnsi="Times New Roman" w:cs="Times New Roman"/>
                <w:b/>
                <w:sz w:val="24"/>
                <w:szCs w:val="24"/>
                <w:lang w:val="en-US"/>
              </w:rPr>
            </w:pPr>
            <w:r w:rsidRPr="0083243E">
              <w:rPr>
                <w:rFonts w:ascii="Times New Roman" w:hAnsi="Times New Roman" w:cs="Times New Roman"/>
                <w:b/>
                <w:sz w:val="24"/>
                <w:szCs w:val="24"/>
                <w:lang w:val="en-US"/>
              </w:rPr>
              <w:t>74</w:t>
            </w:r>
          </w:p>
        </w:tc>
        <w:tc>
          <w:tcPr>
            <w:tcW w:w="1971" w:type="dxa"/>
          </w:tcPr>
          <w:p w:rsidR="003E0C95" w:rsidRDefault="003E0C95" w:rsidP="0085165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1971" w:type="dxa"/>
          </w:tcPr>
          <w:p w:rsidR="003E0C95" w:rsidRDefault="003E0C95" w:rsidP="0085165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15</w:t>
            </w:r>
          </w:p>
        </w:tc>
      </w:tr>
      <w:tr w:rsidR="003E0C95" w:rsidTr="00851657">
        <w:trPr>
          <w:jc w:val="center"/>
        </w:trPr>
        <w:tc>
          <w:tcPr>
            <w:tcW w:w="1970" w:type="dxa"/>
          </w:tcPr>
          <w:p w:rsidR="003E0C95" w:rsidRPr="00737977" w:rsidRDefault="003E0C95" w:rsidP="00851657">
            <w:pPr>
              <w:spacing w:line="360" w:lineRule="auto"/>
              <w:jc w:val="center"/>
              <w:rPr>
                <w:rFonts w:ascii="Times New Roman" w:hAnsi="Times New Roman" w:cs="Times New Roman"/>
                <w:sz w:val="24"/>
                <w:szCs w:val="24"/>
              </w:rPr>
            </w:pPr>
            <w:r>
              <w:rPr>
                <w:rFonts w:ascii="Times New Roman" w:hAnsi="Times New Roman" w:cs="Times New Roman"/>
                <w:sz w:val="24"/>
                <w:szCs w:val="24"/>
              </w:rPr>
              <w:t>Ель</w:t>
            </w:r>
          </w:p>
        </w:tc>
        <w:tc>
          <w:tcPr>
            <w:tcW w:w="1970" w:type="dxa"/>
          </w:tcPr>
          <w:p w:rsidR="003E0C95" w:rsidRDefault="003E0C95" w:rsidP="0085165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971" w:type="dxa"/>
          </w:tcPr>
          <w:p w:rsidR="003E0C95" w:rsidRDefault="003E0C95" w:rsidP="0085165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0</w:t>
            </w:r>
          </w:p>
        </w:tc>
        <w:tc>
          <w:tcPr>
            <w:tcW w:w="1971" w:type="dxa"/>
          </w:tcPr>
          <w:p w:rsidR="003E0C95" w:rsidRPr="00995EFD" w:rsidRDefault="003E0C95" w:rsidP="00851657">
            <w:pPr>
              <w:spacing w:line="360" w:lineRule="auto"/>
              <w:jc w:val="center"/>
              <w:rPr>
                <w:rFonts w:ascii="Times New Roman" w:hAnsi="Times New Roman" w:cs="Times New Roman"/>
                <w:b/>
                <w:sz w:val="24"/>
                <w:szCs w:val="24"/>
                <w:lang w:val="en-US"/>
              </w:rPr>
            </w:pPr>
            <w:r w:rsidRPr="00995EFD">
              <w:rPr>
                <w:rFonts w:ascii="Times New Roman" w:hAnsi="Times New Roman" w:cs="Times New Roman"/>
                <w:b/>
                <w:sz w:val="24"/>
                <w:szCs w:val="24"/>
                <w:lang w:val="en-US"/>
              </w:rPr>
              <w:t>80</w:t>
            </w:r>
          </w:p>
        </w:tc>
        <w:tc>
          <w:tcPr>
            <w:tcW w:w="1971" w:type="dxa"/>
          </w:tcPr>
          <w:p w:rsidR="003E0C95" w:rsidRPr="00BE3AE2" w:rsidRDefault="003E0C95" w:rsidP="0085165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18</w:t>
            </w:r>
          </w:p>
        </w:tc>
      </w:tr>
      <w:tr w:rsidR="003E0C95" w:rsidTr="00851657">
        <w:trPr>
          <w:jc w:val="center"/>
        </w:trPr>
        <w:tc>
          <w:tcPr>
            <w:tcW w:w="1970" w:type="dxa"/>
          </w:tcPr>
          <w:p w:rsidR="003E0C95" w:rsidRPr="00737977" w:rsidRDefault="003E0C95" w:rsidP="00851657">
            <w:pPr>
              <w:spacing w:line="360" w:lineRule="auto"/>
              <w:jc w:val="center"/>
              <w:rPr>
                <w:rFonts w:ascii="Times New Roman" w:hAnsi="Times New Roman" w:cs="Times New Roman"/>
                <w:sz w:val="24"/>
                <w:szCs w:val="24"/>
              </w:rPr>
            </w:pPr>
            <w:r>
              <w:rPr>
                <w:rFonts w:ascii="Times New Roman" w:hAnsi="Times New Roman" w:cs="Times New Roman"/>
                <w:sz w:val="24"/>
                <w:szCs w:val="24"/>
              </w:rPr>
              <w:t>Береза</w:t>
            </w:r>
          </w:p>
        </w:tc>
        <w:tc>
          <w:tcPr>
            <w:tcW w:w="1970" w:type="dxa"/>
          </w:tcPr>
          <w:p w:rsidR="003E0C95" w:rsidRDefault="003E0C95" w:rsidP="0085165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0</w:t>
            </w:r>
          </w:p>
        </w:tc>
        <w:tc>
          <w:tcPr>
            <w:tcW w:w="1971" w:type="dxa"/>
          </w:tcPr>
          <w:p w:rsidR="003E0C95" w:rsidRDefault="003E0C95" w:rsidP="0085165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971" w:type="dxa"/>
          </w:tcPr>
          <w:p w:rsidR="003E0C95" w:rsidRDefault="003E0C95" w:rsidP="0085165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28</w:t>
            </w:r>
          </w:p>
        </w:tc>
        <w:tc>
          <w:tcPr>
            <w:tcW w:w="1971" w:type="dxa"/>
          </w:tcPr>
          <w:p w:rsidR="003E0C95" w:rsidRPr="00995EFD" w:rsidRDefault="003E0C95" w:rsidP="00851657">
            <w:pPr>
              <w:spacing w:line="360" w:lineRule="auto"/>
              <w:jc w:val="center"/>
              <w:rPr>
                <w:rFonts w:ascii="Times New Roman" w:hAnsi="Times New Roman" w:cs="Times New Roman"/>
                <w:b/>
                <w:sz w:val="24"/>
                <w:szCs w:val="24"/>
                <w:lang w:val="en-US"/>
              </w:rPr>
            </w:pPr>
            <w:r w:rsidRPr="00995EFD">
              <w:rPr>
                <w:rFonts w:ascii="Times New Roman" w:hAnsi="Times New Roman" w:cs="Times New Roman"/>
                <w:b/>
                <w:sz w:val="24"/>
                <w:szCs w:val="24"/>
                <w:lang w:val="en-US"/>
              </w:rPr>
              <w:t>65</w:t>
            </w:r>
          </w:p>
        </w:tc>
      </w:tr>
    </w:tbl>
    <w:p w:rsidR="003E0C95" w:rsidRPr="00F9732D" w:rsidRDefault="003E0C95" w:rsidP="008B3077">
      <w:pPr>
        <w:spacing w:before="240" w:after="0"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lang w:val="en-US"/>
            </w:rPr>
            <m:t xml:space="preserve">p= </m:t>
          </m:r>
          <m:f>
            <m:fPr>
              <m:ctrlPr>
                <w:rPr>
                  <w:rFonts w:ascii="Cambria Math" w:hAnsi="Cambria Math" w:cs="Times New Roman"/>
                  <w:i/>
                  <w:sz w:val="24"/>
                  <w:szCs w:val="24"/>
                  <w:lang w:val="en-US"/>
                </w:rPr>
              </m:ctrlPr>
            </m:fPr>
            <m:num>
              <m:nary>
                <m:naryPr>
                  <m:chr m:val="∑"/>
                  <m:limLoc m:val="undOvr"/>
                  <m:subHide m:val="1"/>
                  <m:supHide m:val="1"/>
                  <m:ctrlPr>
                    <w:rPr>
                      <w:rFonts w:ascii="Cambria Math" w:hAnsi="Cambria Math" w:cs="Times New Roman"/>
                      <w:i/>
                      <w:sz w:val="24"/>
                      <w:szCs w:val="24"/>
                      <w:lang w:val="en-US"/>
                    </w:rPr>
                  </m:ctrlPr>
                </m:naryPr>
                <m:sub/>
                <m:sup/>
                <m:e>
                  <m:r>
                    <w:rPr>
                      <w:rFonts w:ascii="Cambria Math" w:hAnsi="Cambria Math" w:cs="Times New Roman"/>
                      <w:sz w:val="24"/>
                      <w:szCs w:val="24"/>
                      <w:lang w:val="en-US"/>
                    </w:rPr>
                    <m:t>d</m:t>
                  </m:r>
                </m:e>
              </m:nary>
            </m:num>
            <m:den>
              <m:nary>
                <m:naryPr>
                  <m:chr m:val="∑"/>
                  <m:limLoc m:val="undOvr"/>
                  <m:subHide m:val="1"/>
                  <m:supHide m:val="1"/>
                  <m:ctrlPr>
                    <w:rPr>
                      <w:rFonts w:ascii="Cambria Math" w:hAnsi="Cambria Math" w:cs="Times New Roman"/>
                      <w:i/>
                      <w:sz w:val="24"/>
                      <w:szCs w:val="24"/>
                      <w:lang w:val="en-US"/>
                    </w:rPr>
                  </m:ctrlPr>
                </m:naryPr>
                <m:sub/>
                <m:sup/>
                <m:e>
                  <m:r>
                    <w:rPr>
                      <w:rFonts w:ascii="Cambria Math" w:hAnsi="Cambria Math" w:cs="Times New Roman"/>
                      <w:sz w:val="24"/>
                      <w:szCs w:val="24"/>
                      <w:lang w:val="en-US"/>
                    </w:rPr>
                    <m:t>a</m:t>
                  </m:r>
                </m:e>
              </m:nary>
            </m:den>
          </m:f>
          <m:r>
            <w:rPr>
              <w:rFonts w:ascii="Cambria Math" w:eastAsiaTheme="minorEastAsia" w:hAnsi="Cambria Math" w:cs="Times New Roman"/>
              <w:sz w:val="24"/>
              <w:szCs w:val="24"/>
              <w:lang w:val="en-US"/>
            </w:rPr>
            <m:t>*100=</m:t>
          </m:r>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296</m:t>
              </m:r>
            </m:num>
            <m:den>
              <m:r>
                <w:rPr>
                  <w:rFonts w:ascii="Cambria Math" w:eastAsiaTheme="minorEastAsia" w:hAnsi="Cambria Math" w:cs="Times New Roman"/>
                  <w:sz w:val="24"/>
                  <w:szCs w:val="24"/>
                  <w:lang w:val="en-US"/>
                </w:rPr>
                <m:t>400</m:t>
              </m:r>
            </m:den>
          </m:f>
          <m:r>
            <w:rPr>
              <w:rFonts w:ascii="Cambria Math" w:eastAsiaTheme="minorEastAsia" w:hAnsi="Cambria Math" w:cs="Times New Roman"/>
              <w:sz w:val="24"/>
              <w:szCs w:val="24"/>
              <w:lang w:val="en-US"/>
            </w:rPr>
            <m:t>*100=0.74*100=74%</m:t>
          </m:r>
        </m:oMath>
      </m:oMathPara>
    </w:p>
    <w:p w:rsidR="000300B9" w:rsidRPr="00193AA0" w:rsidRDefault="003E0C95" w:rsidP="003E0C95">
      <w:pPr>
        <w:spacing w:after="0"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 xml:space="preserve">где </w:t>
      </w:r>
      <m:oMath>
        <m:r>
          <w:rPr>
            <w:rFonts w:ascii="Cambria Math" w:hAnsi="Cambria Math" w:cs="Times New Roman"/>
            <w:sz w:val="24"/>
            <w:szCs w:val="24"/>
            <w:lang w:val="en-US"/>
          </w:rPr>
          <m:t>p</m:t>
        </m:r>
      </m:oMath>
      <w:r w:rsidRPr="00F9732D">
        <w:rPr>
          <w:rFonts w:ascii="Times New Roman" w:eastAsiaTheme="minorEastAsia" w:hAnsi="Times New Roman" w:cs="Times New Roman"/>
          <w:sz w:val="24"/>
          <w:szCs w:val="24"/>
        </w:rPr>
        <w:t xml:space="preserve"> – </w:t>
      </w:r>
      <w:r>
        <w:rPr>
          <w:rFonts w:ascii="Times New Roman" w:eastAsiaTheme="minorEastAsia" w:hAnsi="Times New Roman" w:cs="Times New Roman"/>
          <w:sz w:val="24"/>
          <w:szCs w:val="24"/>
        </w:rPr>
        <w:t>точность в %,</w:t>
      </w:r>
      <w:r w:rsidR="00F3039B" w:rsidRPr="00F3039B">
        <w:rPr>
          <w:rFonts w:ascii="Times New Roman" w:eastAsiaTheme="minorEastAsia" w:hAnsi="Times New Roman" w:cs="Times New Roman"/>
          <w:sz w:val="24"/>
          <w:szCs w:val="24"/>
        </w:rPr>
        <w:t xml:space="preserve"> </w:t>
      </w:r>
      <m:oMath>
        <m:nary>
          <m:naryPr>
            <m:chr m:val="∑"/>
            <m:limLoc m:val="undOvr"/>
            <m:subHide m:val="1"/>
            <m:supHide m:val="1"/>
            <m:ctrlPr>
              <w:rPr>
                <w:rFonts w:ascii="Cambria Math" w:hAnsi="Cambria Math" w:cs="Times New Roman"/>
                <w:i/>
                <w:sz w:val="24"/>
                <w:szCs w:val="24"/>
                <w:lang w:val="en-US"/>
              </w:rPr>
            </m:ctrlPr>
          </m:naryPr>
          <m:sub/>
          <m:sup/>
          <m:e>
            <m:r>
              <w:rPr>
                <w:rFonts w:ascii="Cambria Math" w:hAnsi="Cambria Math" w:cs="Times New Roman"/>
                <w:sz w:val="24"/>
                <w:szCs w:val="24"/>
                <w:lang w:val="en-US"/>
              </w:rPr>
              <m:t>d</m:t>
            </m:r>
          </m:e>
        </m:nary>
        <m:r>
          <m:rPr>
            <m:sty m:val="p"/>
          </m:rPr>
          <w:rPr>
            <w:rFonts w:ascii="Cambria Math" w:eastAsiaTheme="minorEastAsia" w:hAnsi="Cambria Math" w:cs="Times New Roman"/>
            <w:sz w:val="24"/>
            <w:szCs w:val="24"/>
          </w:rPr>
          <m:t>-</m:t>
        </m:r>
      </m:oMath>
      <w:r>
        <w:rPr>
          <w:rFonts w:ascii="Times New Roman" w:eastAsiaTheme="minorEastAsia" w:hAnsi="Times New Roman" w:cs="Times New Roman"/>
          <w:sz w:val="24"/>
          <w:szCs w:val="24"/>
        </w:rPr>
        <w:t xml:space="preserve"> сумма диагональных элементов, </w:t>
      </w:r>
      <m:oMath>
        <m:nary>
          <m:naryPr>
            <m:chr m:val="∑"/>
            <m:limLoc m:val="undOvr"/>
            <m:subHide m:val="1"/>
            <m:supHide m:val="1"/>
            <m:ctrlPr>
              <w:rPr>
                <w:rFonts w:ascii="Cambria Math" w:hAnsi="Cambria Math" w:cs="Times New Roman"/>
                <w:i/>
                <w:sz w:val="24"/>
                <w:szCs w:val="24"/>
                <w:lang w:val="en-US"/>
              </w:rPr>
            </m:ctrlPr>
          </m:naryPr>
          <m:sub/>
          <m:sup/>
          <m:e>
            <m:r>
              <w:rPr>
                <w:rFonts w:ascii="Cambria Math" w:hAnsi="Cambria Math" w:cs="Times New Roman"/>
                <w:sz w:val="24"/>
                <w:szCs w:val="24"/>
                <w:lang w:val="en-US"/>
              </w:rPr>
              <m:t>a</m:t>
            </m:r>
          </m:e>
        </m:nary>
        <m:r>
          <w:rPr>
            <w:rFonts w:ascii="Cambria Math" w:hAnsi="Cambria Math" w:cs="Times New Roman"/>
            <w:sz w:val="24"/>
            <w:szCs w:val="24"/>
          </w:rPr>
          <m:t>-</m:t>
        </m:r>
      </m:oMath>
      <w:r>
        <w:rPr>
          <w:rFonts w:ascii="Times New Roman" w:eastAsiaTheme="minorEastAsia" w:hAnsi="Times New Roman" w:cs="Times New Roman"/>
          <w:sz w:val="24"/>
          <w:szCs w:val="24"/>
        </w:rPr>
        <w:t xml:space="preserve"> сумма всех измерений</w:t>
      </w:r>
    </w:p>
    <w:p w:rsidR="00737977" w:rsidRDefault="00F9732D" w:rsidP="00F9732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Однако</w:t>
      </w:r>
      <w:r w:rsidR="00737977">
        <w:rPr>
          <w:rFonts w:ascii="Times New Roman" w:hAnsi="Times New Roman" w:cs="Times New Roman"/>
          <w:sz w:val="24"/>
          <w:szCs w:val="24"/>
        </w:rPr>
        <w:t xml:space="preserve"> встречаются такие вершины, которые попали на теневую сторону дерева, </w:t>
      </w:r>
      <w:r>
        <w:rPr>
          <w:rFonts w:ascii="Times New Roman" w:hAnsi="Times New Roman" w:cs="Times New Roman"/>
          <w:sz w:val="24"/>
          <w:szCs w:val="24"/>
        </w:rPr>
        <w:t>поэтому выходило</w:t>
      </w:r>
      <w:r w:rsidR="00737977">
        <w:rPr>
          <w:rFonts w:ascii="Times New Roman" w:hAnsi="Times New Roman" w:cs="Times New Roman"/>
          <w:sz w:val="24"/>
          <w:szCs w:val="24"/>
        </w:rPr>
        <w:t xml:space="preserve"> ошибочное определение.</w:t>
      </w:r>
      <w:r>
        <w:rPr>
          <w:rFonts w:ascii="Times New Roman" w:hAnsi="Times New Roman" w:cs="Times New Roman"/>
          <w:sz w:val="24"/>
          <w:szCs w:val="24"/>
        </w:rPr>
        <w:t xml:space="preserve"> Из таблицы видно, что </w:t>
      </w:r>
      <w:r w:rsidR="0023642D">
        <w:rPr>
          <w:rFonts w:ascii="Times New Roman" w:hAnsi="Times New Roman" w:cs="Times New Roman"/>
          <w:sz w:val="24"/>
          <w:szCs w:val="24"/>
        </w:rPr>
        <w:t>результат по классификации хуже, по сравнению с остальными у березы. Ел</w:t>
      </w:r>
      <w:r w:rsidR="00E428CA">
        <w:rPr>
          <w:rFonts w:ascii="Times New Roman" w:hAnsi="Times New Roman" w:cs="Times New Roman"/>
          <w:sz w:val="24"/>
          <w:szCs w:val="24"/>
        </w:rPr>
        <w:t>ь</w:t>
      </w:r>
      <w:r w:rsidR="0023642D">
        <w:rPr>
          <w:rFonts w:ascii="Times New Roman" w:hAnsi="Times New Roman" w:cs="Times New Roman"/>
          <w:sz w:val="24"/>
          <w:szCs w:val="24"/>
        </w:rPr>
        <w:t xml:space="preserve"> и береза имеют схожие </w:t>
      </w:r>
      <w:r w:rsidR="003E0C95">
        <w:rPr>
          <w:rFonts w:ascii="Times New Roman" w:hAnsi="Times New Roman" w:cs="Times New Roman"/>
          <w:sz w:val="24"/>
          <w:szCs w:val="24"/>
        </w:rPr>
        <w:t>яркостные характеристики</w:t>
      </w:r>
      <w:r w:rsidR="0023642D">
        <w:rPr>
          <w:rFonts w:ascii="Times New Roman" w:hAnsi="Times New Roman" w:cs="Times New Roman"/>
          <w:sz w:val="24"/>
          <w:szCs w:val="24"/>
        </w:rPr>
        <w:t>, поэтому</w:t>
      </w:r>
      <w:r w:rsidR="000300B9">
        <w:rPr>
          <w:rFonts w:ascii="Times New Roman" w:hAnsi="Times New Roman" w:cs="Times New Roman"/>
          <w:sz w:val="24"/>
          <w:szCs w:val="24"/>
        </w:rPr>
        <w:t xml:space="preserve"> в автоматическом режиме затрудняется их определение.</w:t>
      </w:r>
    </w:p>
    <w:p w:rsidR="00737977" w:rsidRDefault="00737977" w:rsidP="004D649E">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 однородном по породному составу лесу классификация выполняется лучше, чем в смешанном. </w:t>
      </w:r>
    </w:p>
    <w:p w:rsidR="00D83947" w:rsidRDefault="00D83947" w:rsidP="008B3077">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 xml:space="preserve">На </w:t>
      </w:r>
      <w:r w:rsidR="00D74662">
        <w:rPr>
          <w:rFonts w:ascii="Times New Roman" w:hAnsi="Times New Roman" w:cs="Times New Roman"/>
          <w:sz w:val="24"/>
          <w:szCs w:val="24"/>
        </w:rPr>
        <w:t>эталонных</w:t>
      </w:r>
      <w:r w:rsidR="00907DBE">
        <w:rPr>
          <w:rFonts w:ascii="Times New Roman" w:hAnsi="Times New Roman" w:cs="Times New Roman"/>
          <w:sz w:val="24"/>
          <w:szCs w:val="24"/>
        </w:rPr>
        <w:t xml:space="preserve"> участках площадью более 1 га (участок №1 и участок №8) </w:t>
      </w:r>
      <w:r w:rsidR="0061205D">
        <w:rPr>
          <w:rFonts w:ascii="Times New Roman" w:hAnsi="Times New Roman" w:cs="Times New Roman"/>
          <w:sz w:val="24"/>
          <w:szCs w:val="24"/>
        </w:rPr>
        <w:t>был определен</w:t>
      </w:r>
      <w:r w:rsidR="008B3077">
        <w:rPr>
          <w:rFonts w:ascii="Times New Roman" w:hAnsi="Times New Roman" w:cs="Times New Roman"/>
          <w:sz w:val="24"/>
          <w:szCs w:val="24"/>
        </w:rPr>
        <w:t xml:space="preserve"> породный</w:t>
      </w:r>
      <w:r w:rsidR="0061205D">
        <w:rPr>
          <w:rFonts w:ascii="Times New Roman" w:hAnsi="Times New Roman" w:cs="Times New Roman"/>
          <w:sz w:val="24"/>
          <w:szCs w:val="24"/>
        </w:rPr>
        <w:t xml:space="preserve"> состав насаждений и сравнен с результатами а</w:t>
      </w:r>
      <w:r w:rsidR="00FC5298">
        <w:rPr>
          <w:rFonts w:ascii="Times New Roman" w:hAnsi="Times New Roman" w:cs="Times New Roman"/>
          <w:sz w:val="24"/>
          <w:szCs w:val="24"/>
        </w:rPr>
        <w:t xml:space="preserve">втоматической обработки (Табл. </w:t>
      </w:r>
      <w:r w:rsidR="00851657">
        <w:rPr>
          <w:rFonts w:ascii="Times New Roman" w:hAnsi="Times New Roman" w:cs="Times New Roman"/>
          <w:sz w:val="24"/>
          <w:szCs w:val="24"/>
        </w:rPr>
        <w:t>8</w:t>
      </w:r>
      <w:r w:rsidR="0061205D">
        <w:rPr>
          <w:rFonts w:ascii="Times New Roman" w:hAnsi="Times New Roman" w:cs="Times New Roman"/>
          <w:sz w:val="24"/>
          <w:szCs w:val="24"/>
        </w:rPr>
        <w:t>):</w:t>
      </w:r>
    </w:p>
    <w:p w:rsidR="00907DBE" w:rsidRDefault="0061205D" w:rsidP="00851657">
      <w:pPr>
        <w:spacing w:after="0" w:line="360" w:lineRule="auto"/>
        <w:ind w:firstLine="851"/>
        <w:jc w:val="center"/>
        <w:rPr>
          <w:rFonts w:ascii="Times New Roman" w:hAnsi="Times New Roman" w:cs="Times New Roman"/>
          <w:sz w:val="24"/>
          <w:szCs w:val="24"/>
        </w:rPr>
      </w:pPr>
      <w:r>
        <w:rPr>
          <w:rFonts w:ascii="Times New Roman" w:hAnsi="Times New Roman" w:cs="Times New Roman"/>
          <w:sz w:val="24"/>
          <w:szCs w:val="24"/>
        </w:rPr>
        <w:t xml:space="preserve">Табл. </w:t>
      </w:r>
      <w:r w:rsidR="00851657">
        <w:rPr>
          <w:rFonts w:ascii="Times New Roman" w:hAnsi="Times New Roman" w:cs="Times New Roman"/>
          <w:sz w:val="24"/>
          <w:szCs w:val="24"/>
        </w:rPr>
        <w:t>8.</w:t>
      </w:r>
      <w:r>
        <w:rPr>
          <w:rFonts w:ascii="Times New Roman" w:hAnsi="Times New Roman" w:cs="Times New Roman"/>
          <w:sz w:val="24"/>
          <w:szCs w:val="24"/>
        </w:rPr>
        <w:t xml:space="preserve"> Определение</w:t>
      </w:r>
      <w:r w:rsidR="00392ECC">
        <w:rPr>
          <w:rFonts w:ascii="Times New Roman" w:hAnsi="Times New Roman" w:cs="Times New Roman"/>
          <w:sz w:val="24"/>
          <w:szCs w:val="24"/>
        </w:rPr>
        <w:t xml:space="preserve"> породного</w:t>
      </w:r>
      <w:r>
        <w:rPr>
          <w:rFonts w:ascii="Times New Roman" w:hAnsi="Times New Roman" w:cs="Times New Roman"/>
          <w:sz w:val="24"/>
          <w:szCs w:val="24"/>
        </w:rPr>
        <w:t xml:space="preserve"> состава насаждения</w:t>
      </w:r>
    </w:p>
    <w:tbl>
      <w:tblPr>
        <w:tblStyle w:val="aa"/>
        <w:tblW w:w="8224" w:type="dxa"/>
        <w:jc w:val="center"/>
        <w:tblLook w:val="04A0" w:firstRow="1" w:lastRow="0" w:firstColumn="1" w:lastColumn="0" w:noHBand="0" w:noVBand="1"/>
      </w:tblPr>
      <w:tblGrid>
        <w:gridCol w:w="998"/>
        <w:gridCol w:w="2410"/>
        <w:gridCol w:w="1984"/>
        <w:gridCol w:w="2832"/>
      </w:tblGrid>
      <w:tr w:rsidR="00D74662" w:rsidRPr="0061205D" w:rsidTr="00CD7BBA">
        <w:trPr>
          <w:trHeight w:val="290"/>
          <w:jc w:val="center"/>
        </w:trPr>
        <w:tc>
          <w:tcPr>
            <w:tcW w:w="998" w:type="dxa"/>
            <w:noWrap/>
            <w:hideMark/>
          </w:tcPr>
          <w:p w:rsidR="00D74662" w:rsidRPr="00D74662" w:rsidRDefault="00D74662" w:rsidP="00D74662">
            <w:pPr>
              <w:jc w:val="center"/>
              <w:rPr>
                <w:rFonts w:ascii="Times New Roman" w:hAnsi="Times New Roman" w:cs="Times New Roman"/>
                <w:sz w:val="24"/>
                <w:szCs w:val="24"/>
              </w:rPr>
            </w:pPr>
            <w:r w:rsidRPr="00D74662">
              <w:rPr>
                <w:rFonts w:ascii="Times New Roman" w:hAnsi="Times New Roman" w:cs="Times New Roman"/>
                <w:sz w:val="24"/>
                <w:szCs w:val="24"/>
              </w:rPr>
              <w:t>№ участка</w:t>
            </w:r>
          </w:p>
        </w:tc>
        <w:tc>
          <w:tcPr>
            <w:tcW w:w="2410" w:type="dxa"/>
            <w:noWrap/>
            <w:hideMark/>
          </w:tcPr>
          <w:p w:rsidR="00D74662" w:rsidRPr="00D74662" w:rsidRDefault="00D74662" w:rsidP="00D74662">
            <w:pPr>
              <w:jc w:val="center"/>
              <w:rPr>
                <w:rFonts w:ascii="Times New Roman" w:hAnsi="Times New Roman" w:cs="Times New Roman"/>
                <w:sz w:val="24"/>
                <w:szCs w:val="24"/>
              </w:rPr>
            </w:pPr>
            <w:r w:rsidRPr="00D74662">
              <w:rPr>
                <w:rFonts w:ascii="Times New Roman" w:hAnsi="Times New Roman" w:cs="Times New Roman"/>
                <w:sz w:val="24"/>
                <w:szCs w:val="24"/>
              </w:rPr>
              <w:t>Эталонный участок</w:t>
            </w:r>
            <w:r w:rsidR="00CD7BBA">
              <w:rPr>
                <w:rFonts w:ascii="Times New Roman" w:hAnsi="Times New Roman" w:cs="Times New Roman"/>
                <w:sz w:val="24"/>
                <w:szCs w:val="24"/>
              </w:rPr>
              <w:t xml:space="preserve"> (породный  состав)</w:t>
            </w:r>
          </w:p>
        </w:tc>
        <w:tc>
          <w:tcPr>
            <w:tcW w:w="1984" w:type="dxa"/>
            <w:noWrap/>
            <w:hideMark/>
          </w:tcPr>
          <w:p w:rsidR="00D74662" w:rsidRPr="00D74662" w:rsidRDefault="00D74662" w:rsidP="00D74662">
            <w:pPr>
              <w:jc w:val="center"/>
              <w:rPr>
                <w:rFonts w:ascii="Times New Roman" w:hAnsi="Times New Roman" w:cs="Times New Roman"/>
                <w:sz w:val="24"/>
                <w:szCs w:val="24"/>
              </w:rPr>
            </w:pPr>
            <w:r w:rsidRPr="00D74662">
              <w:rPr>
                <w:rFonts w:ascii="Times New Roman" w:hAnsi="Times New Roman" w:cs="Times New Roman"/>
                <w:sz w:val="24"/>
                <w:szCs w:val="24"/>
              </w:rPr>
              <w:t>Результат классификации</w:t>
            </w:r>
            <w:r w:rsidR="00CD7BBA">
              <w:rPr>
                <w:rFonts w:ascii="Times New Roman" w:hAnsi="Times New Roman" w:cs="Times New Roman"/>
                <w:sz w:val="24"/>
                <w:szCs w:val="24"/>
              </w:rPr>
              <w:t xml:space="preserve"> (породный состав)</w:t>
            </w:r>
          </w:p>
        </w:tc>
        <w:tc>
          <w:tcPr>
            <w:tcW w:w="2832" w:type="dxa"/>
          </w:tcPr>
          <w:p w:rsidR="00D74662" w:rsidRPr="00D74662" w:rsidRDefault="00D74662" w:rsidP="00D74662">
            <w:pPr>
              <w:jc w:val="center"/>
              <w:rPr>
                <w:rFonts w:ascii="Times New Roman" w:hAnsi="Times New Roman" w:cs="Times New Roman"/>
                <w:sz w:val="24"/>
                <w:szCs w:val="24"/>
              </w:rPr>
            </w:pPr>
            <w:r w:rsidRPr="00D74662">
              <w:rPr>
                <w:rFonts w:ascii="Times New Roman" w:hAnsi="Times New Roman" w:cs="Times New Roman"/>
                <w:sz w:val="24"/>
                <w:szCs w:val="24"/>
              </w:rPr>
              <w:t>Отклонение преобладающей породы</w:t>
            </w:r>
            <w:r w:rsidR="00851657">
              <w:rPr>
                <w:rFonts w:ascii="Times New Roman" w:hAnsi="Times New Roman" w:cs="Times New Roman"/>
                <w:sz w:val="24"/>
                <w:szCs w:val="24"/>
              </w:rPr>
              <w:t xml:space="preserve"> от исходных данных</w:t>
            </w:r>
            <w:r w:rsidRPr="00D74662">
              <w:rPr>
                <w:rFonts w:ascii="Times New Roman" w:hAnsi="Times New Roman" w:cs="Times New Roman"/>
                <w:sz w:val="24"/>
                <w:szCs w:val="24"/>
              </w:rPr>
              <w:t>, %</w:t>
            </w:r>
          </w:p>
        </w:tc>
      </w:tr>
      <w:tr w:rsidR="0061205D" w:rsidRPr="0061205D" w:rsidTr="00CD7BBA">
        <w:trPr>
          <w:trHeight w:val="290"/>
          <w:jc w:val="center"/>
        </w:trPr>
        <w:tc>
          <w:tcPr>
            <w:tcW w:w="998" w:type="dxa"/>
            <w:noWrap/>
            <w:hideMark/>
          </w:tcPr>
          <w:p w:rsidR="0061205D" w:rsidRPr="00D74662" w:rsidRDefault="0061205D" w:rsidP="00D74662">
            <w:pPr>
              <w:jc w:val="center"/>
              <w:rPr>
                <w:rFonts w:ascii="Times New Roman" w:hAnsi="Times New Roman" w:cs="Times New Roman"/>
                <w:sz w:val="24"/>
                <w:szCs w:val="24"/>
              </w:rPr>
            </w:pPr>
            <w:r w:rsidRPr="00D74662">
              <w:rPr>
                <w:rFonts w:ascii="Times New Roman" w:hAnsi="Times New Roman" w:cs="Times New Roman"/>
                <w:sz w:val="24"/>
                <w:szCs w:val="24"/>
              </w:rPr>
              <w:t>1</w:t>
            </w:r>
          </w:p>
        </w:tc>
        <w:tc>
          <w:tcPr>
            <w:tcW w:w="2410" w:type="dxa"/>
            <w:noWrap/>
            <w:hideMark/>
          </w:tcPr>
          <w:p w:rsidR="0061205D" w:rsidRPr="00D74662" w:rsidRDefault="0061205D" w:rsidP="00D74662">
            <w:pPr>
              <w:jc w:val="center"/>
              <w:rPr>
                <w:rFonts w:ascii="Times New Roman" w:hAnsi="Times New Roman" w:cs="Times New Roman"/>
                <w:sz w:val="24"/>
                <w:szCs w:val="24"/>
              </w:rPr>
            </w:pPr>
            <w:r w:rsidRPr="00D74662">
              <w:rPr>
                <w:rFonts w:ascii="Times New Roman" w:hAnsi="Times New Roman" w:cs="Times New Roman"/>
                <w:sz w:val="24"/>
                <w:szCs w:val="24"/>
              </w:rPr>
              <w:t>6Е2О2Б</w:t>
            </w:r>
          </w:p>
        </w:tc>
        <w:tc>
          <w:tcPr>
            <w:tcW w:w="1984" w:type="dxa"/>
            <w:noWrap/>
            <w:hideMark/>
          </w:tcPr>
          <w:p w:rsidR="0061205D" w:rsidRPr="00D74662" w:rsidRDefault="0061205D" w:rsidP="00D74662">
            <w:pPr>
              <w:jc w:val="center"/>
              <w:rPr>
                <w:rFonts w:ascii="Times New Roman" w:hAnsi="Times New Roman" w:cs="Times New Roman"/>
                <w:sz w:val="24"/>
                <w:szCs w:val="24"/>
              </w:rPr>
            </w:pPr>
            <w:r w:rsidRPr="00D74662">
              <w:rPr>
                <w:rFonts w:ascii="Times New Roman" w:hAnsi="Times New Roman" w:cs="Times New Roman"/>
                <w:sz w:val="24"/>
                <w:szCs w:val="24"/>
              </w:rPr>
              <w:t>5Е2О2Б1С</w:t>
            </w:r>
          </w:p>
        </w:tc>
        <w:tc>
          <w:tcPr>
            <w:tcW w:w="2832" w:type="dxa"/>
            <w:noWrap/>
          </w:tcPr>
          <w:p w:rsidR="0061205D" w:rsidRPr="00D74662" w:rsidRDefault="00D74662" w:rsidP="00D74662">
            <w:pPr>
              <w:jc w:val="center"/>
              <w:rPr>
                <w:rFonts w:ascii="Times New Roman" w:hAnsi="Times New Roman" w:cs="Times New Roman"/>
                <w:sz w:val="24"/>
                <w:szCs w:val="24"/>
              </w:rPr>
            </w:pPr>
            <w:r w:rsidRPr="00D74662">
              <w:rPr>
                <w:rFonts w:ascii="Times New Roman" w:hAnsi="Times New Roman" w:cs="Times New Roman"/>
                <w:sz w:val="24"/>
                <w:szCs w:val="24"/>
              </w:rPr>
              <w:t>10</w:t>
            </w:r>
          </w:p>
        </w:tc>
      </w:tr>
      <w:tr w:rsidR="0061205D" w:rsidRPr="0061205D" w:rsidTr="00CD7BBA">
        <w:trPr>
          <w:trHeight w:val="290"/>
          <w:jc w:val="center"/>
        </w:trPr>
        <w:tc>
          <w:tcPr>
            <w:tcW w:w="998" w:type="dxa"/>
            <w:noWrap/>
            <w:hideMark/>
          </w:tcPr>
          <w:p w:rsidR="0061205D" w:rsidRPr="00D74662" w:rsidRDefault="0061205D" w:rsidP="00D74662">
            <w:pPr>
              <w:jc w:val="center"/>
              <w:rPr>
                <w:rFonts w:ascii="Times New Roman" w:hAnsi="Times New Roman" w:cs="Times New Roman"/>
                <w:sz w:val="24"/>
                <w:szCs w:val="24"/>
              </w:rPr>
            </w:pPr>
            <w:r w:rsidRPr="00D74662">
              <w:rPr>
                <w:rFonts w:ascii="Times New Roman" w:hAnsi="Times New Roman" w:cs="Times New Roman"/>
                <w:sz w:val="24"/>
                <w:szCs w:val="24"/>
              </w:rPr>
              <w:t>8</w:t>
            </w:r>
          </w:p>
        </w:tc>
        <w:tc>
          <w:tcPr>
            <w:tcW w:w="2410" w:type="dxa"/>
            <w:noWrap/>
            <w:hideMark/>
          </w:tcPr>
          <w:p w:rsidR="0061205D" w:rsidRPr="00D74662" w:rsidRDefault="0061205D" w:rsidP="00D74662">
            <w:pPr>
              <w:jc w:val="center"/>
              <w:rPr>
                <w:rFonts w:ascii="Times New Roman" w:hAnsi="Times New Roman" w:cs="Times New Roman"/>
                <w:sz w:val="24"/>
                <w:szCs w:val="24"/>
              </w:rPr>
            </w:pPr>
            <w:r w:rsidRPr="00D74662">
              <w:rPr>
                <w:rFonts w:ascii="Times New Roman" w:hAnsi="Times New Roman" w:cs="Times New Roman"/>
                <w:sz w:val="24"/>
                <w:szCs w:val="24"/>
              </w:rPr>
              <w:t>4Е</w:t>
            </w:r>
            <w:r w:rsidR="00E332DD">
              <w:rPr>
                <w:rFonts w:ascii="Times New Roman" w:hAnsi="Times New Roman" w:cs="Times New Roman"/>
                <w:sz w:val="24"/>
                <w:szCs w:val="24"/>
              </w:rPr>
              <w:t>4Б</w:t>
            </w:r>
            <w:r w:rsidRPr="00D74662">
              <w:rPr>
                <w:rFonts w:ascii="Times New Roman" w:hAnsi="Times New Roman" w:cs="Times New Roman"/>
                <w:sz w:val="24"/>
                <w:szCs w:val="24"/>
              </w:rPr>
              <w:t>1О1С</w:t>
            </w:r>
          </w:p>
        </w:tc>
        <w:tc>
          <w:tcPr>
            <w:tcW w:w="1984" w:type="dxa"/>
            <w:noWrap/>
            <w:hideMark/>
          </w:tcPr>
          <w:p w:rsidR="0061205D" w:rsidRPr="00D74662" w:rsidRDefault="0061205D" w:rsidP="00D74662">
            <w:pPr>
              <w:jc w:val="center"/>
              <w:rPr>
                <w:rFonts w:ascii="Times New Roman" w:hAnsi="Times New Roman" w:cs="Times New Roman"/>
                <w:sz w:val="24"/>
                <w:szCs w:val="24"/>
              </w:rPr>
            </w:pPr>
            <w:r w:rsidRPr="00D74662">
              <w:rPr>
                <w:rFonts w:ascii="Times New Roman" w:hAnsi="Times New Roman" w:cs="Times New Roman"/>
                <w:sz w:val="24"/>
                <w:szCs w:val="24"/>
              </w:rPr>
              <w:t>4Е3Б2О</w:t>
            </w:r>
          </w:p>
        </w:tc>
        <w:tc>
          <w:tcPr>
            <w:tcW w:w="2832" w:type="dxa"/>
            <w:noWrap/>
            <w:hideMark/>
          </w:tcPr>
          <w:p w:rsidR="0061205D" w:rsidRPr="00D74662" w:rsidRDefault="00D74662" w:rsidP="00D74662">
            <w:pPr>
              <w:jc w:val="center"/>
              <w:rPr>
                <w:rFonts w:ascii="Times New Roman" w:hAnsi="Times New Roman" w:cs="Times New Roman"/>
                <w:sz w:val="24"/>
                <w:szCs w:val="24"/>
              </w:rPr>
            </w:pPr>
            <w:r w:rsidRPr="00D74662">
              <w:rPr>
                <w:rFonts w:ascii="Times New Roman" w:hAnsi="Times New Roman" w:cs="Times New Roman"/>
                <w:sz w:val="24"/>
                <w:szCs w:val="24"/>
              </w:rPr>
              <w:t>0</w:t>
            </w:r>
          </w:p>
        </w:tc>
      </w:tr>
    </w:tbl>
    <w:p w:rsidR="00AC7C80" w:rsidRDefault="00D74662" w:rsidP="00E332DD">
      <w:pPr>
        <w:pStyle w:val="ad"/>
        <w:spacing w:before="240" w:after="0" w:line="360" w:lineRule="auto"/>
        <w:ind w:firstLine="851"/>
        <w:jc w:val="both"/>
        <w:rPr>
          <w:rFonts w:eastAsiaTheme="minorHAnsi"/>
          <w:iCs w:val="0"/>
          <w:spacing w:val="0"/>
        </w:rPr>
      </w:pPr>
      <w:r>
        <w:rPr>
          <w:rFonts w:eastAsiaTheme="minorHAnsi"/>
          <w:iCs w:val="0"/>
          <w:spacing w:val="0"/>
        </w:rPr>
        <w:t>Общий х</w:t>
      </w:r>
      <w:r w:rsidR="0023642D">
        <w:rPr>
          <w:rFonts w:eastAsiaTheme="minorHAnsi"/>
          <w:iCs w:val="0"/>
          <w:spacing w:val="0"/>
        </w:rPr>
        <w:t xml:space="preserve">од работы </w:t>
      </w:r>
      <w:r w:rsidR="00AC7C80">
        <w:rPr>
          <w:rFonts w:eastAsiaTheme="minorHAnsi"/>
          <w:iCs w:val="0"/>
          <w:spacing w:val="0"/>
        </w:rPr>
        <w:t>можно разбить на составляющие:</w:t>
      </w:r>
    </w:p>
    <w:p w:rsidR="00AC7C80" w:rsidRPr="00D17E4F" w:rsidRDefault="00AC7C80" w:rsidP="00AC7C80">
      <w:pPr>
        <w:pStyle w:val="ad"/>
        <w:spacing w:after="0" w:line="360" w:lineRule="auto"/>
        <w:ind w:firstLine="851"/>
        <w:jc w:val="both"/>
        <w:rPr>
          <w:rFonts w:eastAsiaTheme="minorHAnsi"/>
          <w:iCs w:val="0"/>
          <w:spacing w:val="0"/>
        </w:rPr>
      </w:pPr>
      <w:r w:rsidRPr="00D17E4F">
        <w:rPr>
          <w:rFonts w:eastAsiaTheme="minorHAnsi"/>
          <w:iCs w:val="0"/>
          <w:spacing w:val="0"/>
        </w:rPr>
        <w:t xml:space="preserve">1) Нахождение границ кварталов, </w:t>
      </w:r>
      <w:r>
        <w:rPr>
          <w:rFonts w:eastAsiaTheme="minorHAnsi"/>
          <w:iCs w:val="0"/>
          <w:spacing w:val="0"/>
        </w:rPr>
        <w:t>определение лесничества;</w:t>
      </w:r>
    </w:p>
    <w:p w:rsidR="00AC7C80" w:rsidRPr="00D17E4F" w:rsidRDefault="00AC7C80" w:rsidP="00AC7C80">
      <w:pPr>
        <w:pStyle w:val="ad"/>
        <w:spacing w:after="0" w:line="360" w:lineRule="auto"/>
        <w:ind w:firstLine="851"/>
        <w:jc w:val="both"/>
        <w:rPr>
          <w:rFonts w:eastAsiaTheme="minorHAnsi"/>
          <w:iCs w:val="0"/>
          <w:spacing w:val="0"/>
        </w:rPr>
      </w:pPr>
      <w:r w:rsidRPr="00D17E4F">
        <w:rPr>
          <w:rFonts w:eastAsiaTheme="minorHAnsi"/>
          <w:iCs w:val="0"/>
          <w:spacing w:val="0"/>
        </w:rPr>
        <w:t xml:space="preserve">2) В границах исследуемого квартала </w:t>
      </w:r>
      <w:r>
        <w:rPr>
          <w:rFonts w:eastAsiaTheme="minorHAnsi"/>
          <w:iCs w:val="0"/>
          <w:spacing w:val="0"/>
        </w:rPr>
        <w:t>используя мультиспектральные</w:t>
      </w:r>
      <w:r w:rsidRPr="00D17E4F">
        <w:rPr>
          <w:rFonts w:eastAsiaTheme="minorHAnsi"/>
          <w:iCs w:val="0"/>
          <w:spacing w:val="0"/>
        </w:rPr>
        <w:t xml:space="preserve"> снимк</w:t>
      </w:r>
      <w:r>
        <w:rPr>
          <w:rFonts w:eastAsiaTheme="minorHAnsi"/>
          <w:iCs w:val="0"/>
          <w:spacing w:val="0"/>
        </w:rPr>
        <w:t xml:space="preserve">и, </w:t>
      </w:r>
      <w:r w:rsidR="003E0C95">
        <w:rPr>
          <w:rFonts w:eastAsiaTheme="minorHAnsi"/>
          <w:iCs w:val="0"/>
          <w:spacing w:val="0"/>
        </w:rPr>
        <w:t>определение</w:t>
      </w:r>
      <w:r w:rsidR="008C7AD7">
        <w:rPr>
          <w:rFonts w:eastAsiaTheme="minorHAnsi"/>
          <w:iCs w:val="0"/>
          <w:spacing w:val="0"/>
        </w:rPr>
        <w:t xml:space="preserve"> </w:t>
      </w:r>
      <w:r w:rsidRPr="00D17E4F">
        <w:rPr>
          <w:rFonts w:eastAsiaTheme="minorHAnsi"/>
          <w:iCs w:val="0"/>
          <w:spacing w:val="0"/>
        </w:rPr>
        <w:t>границ выделов</w:t>
      </w:r>
      <w:r>
        <w:rPr>
          <w:rFonts w:eastAsiaTheme="minorHAnsi"/>
          <w:iCs w:val="0"/>
          <w:spacing w:val="0"/>
        </w:rPr>
        <w:t>;</w:t>
      </w:r>
    </w:p>
    <w:p w:rsidR="00AC7C80" w:rsidRDefault="00AC7C80" w:rsidP="00AC7C80">
      <w:pPr>
        <w:pStyle w:val="ad"/>
        <w:spacing w:after="0" w:line="360" w:lineRule="auto"/>
        <w:ind w:firstLine="851"/>
        <w:jc w:val="both"/>
        <w:rPr>
          <w:rFonts w:eastAsiaTheme="minorHAnsi"/>
          <w:iCs w:val="0"/>
          <w:spacing w:val="0"/>
        </w:rPr>
      </w:pPr>
      <w:r w:rsidRPr="00D17E4F">
        <w:rPr>
          <w:rFonts w:eastAsiaTheme="minorHAnsi"/>
          <w:iCs w:val="0"/>
          <w:spacing w:val="0"/>
        </w:rPr>
        <w:t xml:space="preserve">Далее </w:t>
      </w:r>
      <w:r>
        <w:rPr>
          <w:rFonts w:eastAsiaTheme="minorHAnsi"/>
          <w:iCs w:val="0"/>
          <w:spacing w:val="0"/>
        </w:rPr>
        <w:t xml:space="preserve">измерения проводятся </w:t>
      </w:r>
      <w:r w:rsidRPr="00D17E4F">
        <w:rPr>
          <w:rFonts w:eastAsiaTheme="minorHAnsi"/>
          <w:iCs w:val="0"/>
          <w:spacing w:val="0"/>
        </w:rPr>
        <w:t>отдельно на каждом выделе</w:t>
      </w:r>
      <w:r>
        <w:rPr>
          <w:rFonts w:eastAsiaTheme="minorHAnsi"/>
          <w:iCs w:val="0"/>
          <w:spacing w:val="0"/>
        </w:rPr>
        <w:t>.</w:t>
      </w:r>
    </w:p>
    <w:p w:rsidR="00AC7C80" w:rsidRPr="00D17E4F" w:rsidRDefault="00AC7C80" w:rsidP="00AC7C80">
      <w:pPr>
        <w:pStyle w:val="ad"/>
        <w:spacing w:after="0" w:line="360" w:lineRule="auto"/>
        <w:ind w:firstLine="851"/>
        <w:jc w:val="both"/>
        <w:rPr>
          <w:rFonts w:eastAsiaTheme="minorHAnsi"/>
          <w:iCs w:val="0"/>
          <w:spacing w:val="0"/>
        </w:rPr>
      </w:pPr>
      <w:r w:rsidRPr="00D17E4F">
        <w:rPr>
          <w:rFonts w:eastAsiaTheme="minorHAnsi"/>
          <w:iCs w:val="0"/>
          <w:spacing w:val="0"/>
        </w:rPr>
        <w:t xml:space="preserve">3) Фильтрация </w:t>
      </w:r>
      <w:r>
        <w:rPr>
          <w:rFonts w:eastAsiaTheme="minorHAnsi"/>
          <w:iCs w:val="0"/>
          <w:spacing w:val="0"/>
        </w:rPr>
        <w:t>цифровой модели поверхности крон</w:t>
      </w:r>
      <w:r w:rsidRPr="00D17E4F">
        <w:rPr>
          <w:rFonts w:eastAsiaTheme="minorHAnsi"/>
          <w:iCs w:val="0"/>
          <w:spacing w:val="0"/>
        </w:rPr>
        <w:t xml:space="preserve"> </w:t>
      </w:r>
      <w:r>
        <w:rPr>
          <w:rFonts w:eastAsiaTheme="minorHAnsi"/>
          <w:iCs w:val="0"/>
          <w:spacing w:val="0"/>
        </w:rPr>
        <w:t>более</w:t>
      </w:r>
      <w:r w:rsidR="008C7AD7">
        <w:rPr>
          <w:rFonts w:eastAsiaTheme="minorHAnsi"/>
          <w:iCs w:val="0"/>
          <w:spacing w:val="0"/>
        </w:rPr>
        <w:t xml:space="preserve"> 1,5</w:t>
      </w:r>
      <w:r w:rsidRPr="00D17E4F">
        <w:rPr>
          <w:rFonts w:eastAsiaTheme="minorHAnsi"/>
          <w:iCs w:val="0"/>
          <w:spacing w:val="0"/>
        </w:rPr>
        <w:t xml:space="preserve"> м</w:t>
      </w:r>
      <w:r>
        <w:rPr>
          <w:rFonts w:eastAsiaTheme="minorHAnsi"/>
          <w:iCs w:val="0"/>
          <w:spacing w:val="0"/>
        </w:rPr>
        <w:t>;</w:t>
      </w:r>
    </w:p>
    <w:p w:rsidR="00AC7C80" w:rsidRDefault="00AC7C80" w:rsidP="00AC7C80">
      <w:pPr>
        <w:pStyle w:val="ad"/>
        <w:spacing w:after="0" w:line="360" w:lineRule="auto"/>
        <w:ind w:firstLine="851"/>
        <w:jc w:val="both"/>
        <w:rPr>
          <w:rFonts w:eastAsiaTheme="minorHAnsi"/>
          <w:iCs w:val="0"/>
          <w:spacing w:val="0"/>
        </w:rPr>
      </w:pPr>
      <w:r w:rsidRPr="00D17E4F">
        <w:rPr>
          <w:rFonts w:eastAsiaTheme="minorHAnsi"/>
          <w:iCs w:val="0"/>
          <w:spacing w:val="0"/>
        </w:rPr>
        <w:t xml:space="preserve">4) </w:t>
      </w:r>
      <w:r>
        <w:rPr>
          <w:rFonts w:eastAsiaTheme="minorHAnsi"/>
          <w:iCs w:val="0"/>
          <w:spacing w:val="0"/>
        </w:rPr>
        <w:t>Обнаружение отдельных деревьев;</w:t>
      </w:r>
    </w:p>
    <w:p w:rsidR="00AC7C80" w:rsidRPr="00D17E4F" w:rsidRDefault="00AC7C80" w:rsidP="00AC7C80">
      <w:pPr>
        <w:pStyle w:val="ad"/>
        <w:spacing w:after="0" w:line="360" w:lineRule="auto"/>
        <w:ind w:firstLine="851"/>
        <w:jc w:val="both"/>
        <w:rPr>
          <w:rFonts w:eastAsiaTheme="minorHAnsi"/>
          <w:iCs w:val="0"/>
          <w:spacing w:val="0"/>
        </w:rPr>
      </w:pPr>
      <w:r w:rsidRPr="00D17E4F">
        <w:rPr>
          <w:rFonts w:eastAsiaTheme="minorHAnsi"/>
          <w:iCs w:val="0"/>
          <w:spacing w:val="0"/>
        </w:rPr>
        <w:t xml:space="preserve">5) </w:t>
      </w:r>
      <w:r>
        <w:rPr>
          <w:rFonts w:eastAsiaTheme="minorHAnsi"/>
          <w:iCs w:val="0"/>
          <w:spacing w:val="0"/>
        </w:rPr>
        <w:t>Оконтуривание границ крон;</w:t>
      </w:r>
    </w:p>
    <w:p w:rsidR="00AC7C80" w:rsidRPr="00174C68" w:rsidRDefault="00AC7C80" w:rsidP="00AC7C80">
      <w:pPr>
        <w:pStyle w:val="ad"/>
        <w:spacing w:after="0" w:line="360" w:lineRule="auto"/>
        <w:ind w:firstLine="851"/>
        <w:jc w:val="both"/>
        <w:rPr>
          <w:rFonts w:eastAsiaTheme="minorHAnsi"/>
          <w:iCs w:val="0"/>
          <w:spacing w:val="0"/>
        </w:rPr>
      </w:pPr>
      <w:r w:rsidRPr="00D17E4F">
        <w:rPr>
          <w:rFonts w:eastAsiaTheme="minorHAnsi"/>
          <w:iCs w:val="0"/>
          <w:spacing w:val="0"/>
        </w:rPr>
        <w:t xml:space="preserve">6) </w:t>
      </w:r>
      <w:r>
        <w:rPr>
          <w:rFonts w:eastAsiaTheme="minorHAnsi"/>
          <w:iCs w:val="0"/>
          <w:spacing w:val="0"/>
        </w:rPr>
        <w:t>Расчёт</w:t>
      </w:r>
      <w:r w:rsidRPr="00D17E4F">
        <w:rPr>
          <w:rFonts w:eastAsiaTheme="minorHAnsi"/>
          <w:iCs w:val="0"/>
          <w:spacing w:val="0"/>
        </w:rPr>
        <w:t xml:space="preserve"> </w:t>
      </w:r>
      <w:r>
        <w:rPr>
          <w:rFonts w:eastAsiaTheme="minorHAnsi"/>
          <w:iCs w:val="0"/>
          <w:spacing w:val="0"/>
          <w:lang w:val="en-US"/>
        </w:rPr>
        <w:t>NDVI</w:t>
      </w:r>
      <w:r>
        <w:rPr>
          <w:rFonts w:eastAsiaTheme="minorHAnsi"/>
          <w:iCs w:val="0"/>
          <w:spacing w:val="0"/>
        </w:rPr>
        <w:t>;</w:t>
      </w:r>
    </w:p>
    <w:p w:rsidR="00AC7C80" w:rsidRPr="00D17E4F" w:rsidRDefault="00AC7C80" w:rsidP="00AC7C80">
      <w:pPr>
        <w:pStyle w:val="ad"/>
        <w:spacing w:after="0" w:line="360" w:lineRule="auto"/>
        <w:ind w:firstLine="851"/>
        <w:jc w:val="both"/>
        <w:rPr>
          <w:rFonts w:eastAsiaTheme="minorHAnsi"/>
          <w:iCs w:val="0"/>
          <w:spacing w:val="0"/>
        </w:rPr>
      </w:pPr>
      <w:r w:rsidRPr="00D17E4F">
        <w:rPr>
          <w:rFonts w:eastAsiaTheme="minorHAnsi"/>
          <w:iCs w:val="0"/>
          <w:spacing w:val="0"/>
        </w:rPr>
        <w:t xml:space="preserve">7) </w:t>
      </w:r>
      <w:r>
        <w:rPr>
          <w:rFonts w:eastAsiaTheme="minorHAnsi"/>
          <w:iCs w:val="0"/>
          <w:spacing w:val="0"/>
        </w:rPr>
        <w:t>Нахождение сухостоя;</w:t>
      </w:r>
    </w:p>
    <w:p w:rsidR="00AC7C80" w:rsidRPr="00D17E4F" w:rsidRDefault="00AC7C80" w:rsidP="00AC7C80">
      <w:pPr>
        <w:pStyle w:val="ad"/>
        <w:spacing w:after="0" w:line="360" w:lineRule="auto"/>
        <w:ind w:firstLine="851"/>
        <w:jc w:val="both"/>
        <w:rPr>
          <w:rFonts w:eastAsiaTheme="minorHAnsi"/>
          <w:iCs w:val="0"/>
          <w:spacing w:val="0"/>
        </w:rPr>
      </w:pPr>
      <w:r w:rsidRPr="00D17E4F">
        <w:rPr>
          <w:rFonts w:eastAsiaTheme="minorHAnsi"/>
          <w:iCs w:val="0"/>
          <w:spacing w:val="0"/>
        </w:rPr>
        <w:t xml:space="preserve">8) </w:t>
      </w:r>
      <w:r w:rsidR="003E0C95">
        <w:rPr>
          <w:rFonts w:eastAsiaTheme="minorHAnsi"/>
          <w:iCs w:val="0"/>
          <w:spacing w:val="0"/>
        </w:rPr>
        <w:t>Удаление крон</w:t>
      </w:r>
      <w:r w:rsidRPr="00D17E4F">
        <w:rPr>
          <w:rFonts w:eastAsiaTheme="minorHAnsi"/>
          <w:iCs w:val="0"/>
          <w:spacing w:val="0"/>
        </w:rPr>
        <w:t xml:space="preserve">, </w:t>
      </w:r>
      <w:r w:rsidR="003E0C95">
        <w:rPr>
          <w:rFonts w:eastAsiaTheme="minorHAnsi"/>
          <w:iCs w:val="0"/>
          <w:spacing w:val="0"/>
        </w:rPr>
        <w:t xml:space="preserve">вершины которых отнеслись к </w:t>
      </w:r>
      <w:r w:rsidR="00B663B6">
        <w:rPr>
          <w:rFonts w:eastAsiaTheme="minorHAnsi"/>
          <w:iCs w:val="0"/>
          <w:spacing w:val="0"/>
        </w:rPr>
        <w:t>сухостою;</w:t>
      </w:r>
    </w:p>
    <w:p w:rsidR="00AC7C80" w:rsidRPr="00D17E4F" w:rsidRDefault="00737977" w:rsidP="00AC7C80">
      <w:pPr>
        <w:pStyle w:val="ad"/>
        <w:spacing w:after="0" w:line="360" w:lineRule="auto"/>
        <w:ind w:firstLine="851"/>
        <w:jc w:val="both"/>
        <w:rPr>
          <w:rFonts w:eastAsiaTheme="minorHAnsi"/>
          <w:iCs w:val="0"/>
          <w:spacing w:val="0"/>
        </w:rPr>
      </w:pPr>
      <w:r>
        <w:rPr>
          <w:rFonts w:eastAsiaTheme="minorHAnsi"/>
          <w:iCs w:val="0"/>
          <w:spacing w:val="0"/>
        </w:rPr>
        <w:t>9</w:t>
      </w:r>
      <w:r w:rsidR="00AC7C80" w:rsidRPr="00D17E4F">
        <w:rPr>
          <w:rFonts w:eastAsiaTheme="minorHAnsi"/>
          <w:iCs w:val="0"/>
          <w:spacing w:val="0"/>
        </w:rPr>
        <w:t xml:space="preserve">) </w:t>
      </w:r>
      <w:r w:rsidR="000300B9">
        <w:rPr>
          <w:rFonts w:eastAsiaTheme="minorHAnsi"/>
          <w:iCs w:val="0"/>
          <w:spacing w:val="0"/>
        </w:rPr>
        <w:t>Классификация ортофотоплана</w:t>
      </w:r>
      <w:r w:rsidR="00B663B6">
        <w:rPr>
          <w:rFonts w:eastAsiaTheme="minorHAnsi"/>
          <w:iCs w:val="0"/>
          <w:spacing w:val="0"/>
        </w:rPr>
        <w:t>;</w:t>
      </w:r>
    </w:p>
    <w:p w:rsidR="00AC7C80" w:rsidRPr="00D17E4F" w:rsidRDefault="00737977" w:rsidP="00AC7C80">
      <w:pPr>
        <w:pStyle w:val="ad"/>
        <w:spacing w:after="0" w:line="360" w:lineRule="auto"/>
        <w:ind w:firstLine="851"/>
        <w:jc w:val="both"/>
        <w:rPr>
          <w:rFonts w:eastAsiaTheme="minorHAnsi"/>
          <w:iCs w:val="0"/>
          <w:spacing w:val="0"/>
        </w:rPr>
      </w:pPr>
      <w:r>
        <w:rPr>
          <w:rFonts w:eastAsiaTheme="minorHAnsi"/>
          <w:iCs w:val="0"/>
          <w:spacing w:val="0"/>
        </w:rPr>
        <w:t>10</w:t>
      </w:r>
      <w:r w:rsidR="00AC7C80" w:rsidRPr="00D17E4F">
        <w:rPr>
          <w:rFonts w:eastAsiaTheme="minorHAnsi"/>
          <w:iCs w:val="0"/>
          <w:spacing w:val="0"/>
        </w:rPr>
        <w:t xml:space="preserve">) </w:t>
      </w:r>
      <w:r w:rsidR="00B663B6">
        <w:rPr>
          <w:rFonts w:eastAsiaTheme="minorHAnsi"/>
          <w:iCs w:val="0"/>
          <w:spacing w:val="0"/>
        </w:rPr>
        <w:t>Присвоение значений</w:t>
      </w:r>
      <w:r w:rsidR="00AC7C80" w:rsidRPr="00D17E4F">
        <w:rPr>
          <w:rFonts w:eastAsiaTheme="minorHAnsi"/>
          <w:iCs w:val="0"/>
          <w:spacing w:val="0"/>
        </w:rPr>
        <w:t xml:space="preserve"> классификации</w:t>
      </w:r>
      <w:r w:rsidR="00B663B6">
        <w:rPr>
          <w:rFonts w:eastAsiaTheme="minorHAnsi"/>
          <w:iCs w:val="0"/>
          <w:spacing w:val="0"/>
        </w:rPr>
        <w:t xml:space="preserve">, </w:t>
      </w:r>
      <w:r>
        <w:rPr>
          <w:rFonts w:eastAsiaTheme="minorHAnsi"/>
          <w:iCs w:val="0"/>
          <w:spacing w:val="0"/>
        </w:rPr>
        <w:t>использ</w:t>
      </w:r>
      <w:r w:rsidR="00B663B6">
        <w:rPr>
          <w:rFonts w:eastAsiaTheme="minorHAnsi"/>
          <w:iCs w:val="0"/>
          <w:spacing w:val="0"/>
        </w:rPr>
        <w:t>уя буфер размером 1,2 м;</w:t>
      </w:r>
    </w:p>
    <w:p w:rsidR="000300B9" w:rsidRDefault="000300B9" w:rsidP="006A697A">
      <w:pPr>
        <w:pStyle w:val="ad"/>
        <w:spacing w:after="0" w:line="360" w:lineRule="auto"/>
        <w:ind w:firstLine="851"/>
        <w:jc w:val="both"/>
        <w:rPr>
          <w:rFonts w:eastAsiaTheme="minorHAnsi"/>
          <w:iCs w:val="0"/>
          <w:spacing w:val="0"/>
        </w:rPr>
      </w:pPr>
      <w:r>
        <w:rPr>
          <w:rFonts w:eastAsiaTheme="minorHAnsi"/>
          <w:iCs w:val="0"/>
          <w:spacing w:val="0"/>
        </w:rPr>
        <w:t>12) А</w:t>
      </w:r>
      <w:r w:rsidR="006A697A">
        <w:rPr>
          <w:rFonts w:eastAsiaTheme="minorHAnsi"/>
          <w:iCs w:val="0"/>
          <w:spacing w:val="0"/>
        </w:rPr>
        <w:t>нализ на ошибки.</w:t>
      </w:r>
    </w:p>
    <w:p w:rsidR="007D55E3" w:rsidRDefault="006A697A" w:rsidP="00E6685C">
      <w:pPr>
        <w:pStyle w:val="ad"/>
        <w:spacing w:line="360" w:lineRule="auto"/>
        <w:ind w:firstLine="851"/>
        <w:jc w:val="both"/>
        <w:rPr>
          <w:rFonts w:eastAsiaTheme="minorHAnsi"/>
          <w:iCs w:val="0"/>
          <w:spacing w:val="0"/>
        </w:rPr>
      </w:pPr>
      <w:r>
        <w:rPr>
          <w:rFonts w:eastAsiaTheme="minorHAnsi"/>
          <w:iCs w:val="0"/>
          <w:spacing w:val="0"/>
        </w:rPr>
        <w:t xml:space="preserve">По </w:t>
      </w:r>
      <w:r w:rsidR="00D74662">
        <w:rPr>
          <w:rFonts w:eastAsiaTheme="minorHAnsi"/>
          <w:iCs w:val="0"/>
          <w:spacing w:val="0"/>
        </w:rPr>
        <w:t>этому</w:t>
      </w:r>
      <w:r>
        <w:rPr>
          <w:rFonts w:eastAsiaTheme="minorHAnsi"/>
          <w:iCs w:val="0"/>
          <w:spacing w:val="0"/>
        </w:rPr>
        <w:t xml:space="preserve"> алгоритму были рассчитаны основные та</w:t>
      </w:r>
      <w:r w:rsidR="00D74662">
        <w:rPr>
          <w:rFonts w:eastAsiaTheme="minorHAnsi"/>
          <w:iCs w:val="0"/>
          <w:spacing w:val="0"/>
        </w:rPr>
        <w:t>ксационные показатели выделов 131 квартала</w:t>
      </w:r>
      <w:r w:rsidR="00E332DD">
        <w:rPr>
          <w:rFonts w:eastAsiaTheme="minorHAnsi"/>
          <w:iCs w:val="0"/>
          <w:spacing w:val="0"/>
        </w:rPr>
        <w:t xml:space="preserve"> (средняя высота, породный состав)</w:t>
      </w:r>
      <w:r w:rsidR="00321D66">
        <w:rPr>
          <w:rFonts w:eastAsiaTheme="minorHAnsi"/>
          <w:iCs w:val="0"/>
          <w:spacing w:val="0"/>
        </w:rPr>
        <w:t xml:space="preserve"> </w:t>
      </w:r>
      <w:r w:rsidR="00851657">
        <w:rPr>
          <w:rFonts w:eastAsiaTheme="minorHAnsi"/>
          <w:iCs w:val="0"/>
          <w:spacing w:val="0"/>
        </w:rPr>
        <w:t>(Т</w:t>
      </w:r>
      <w:r w:rsidR="00D74662">
        <w:rPr>
          <w:rFonts w:eastAsiaTheme="minorHAnsi"/>
          <w:iCs w:val="0"/>
          <w:spacing w:val="0"/>
        </w:rPr>
        <w:t xml:space="preserve">абл. </w:t>
      </w:r>
      <w:r w:rsidR="00851657">
        <w:rPr>
          <w:rFonts w:eastAsiaTheme="minorHAnsi"/>
          <w:iCs w:val="0"/>
          <w:spacing w:val="0"/>
        </w:rPr>
        <w:t>9).</w:t>
      </w:r>
    </w:p>
    <w:p w:rsidR="007D55E3" w:rsidRPr="002D4B84" w:rsidRDefault="00800F4C" w:rsidP="00851657">
      <w:pPr>
        <w:pStyle w:val="ad"/>
        <w:spacing w:after="0" w:line="360" w:lineRule="auto"/>
        <w:ind w:firstLine="851"/>
        <w:jc w:val="center"/>
        <w:rPr>
          <w:rFonts w:eastAsiaTheme="minorHAnsi"/>
          <w:iCs w:val="0"/>
          <w:spacing w:val="0"/>
        </w:rPr>
      </w:pPr>
      <w:r>
        <w:rPr>
          <w:rFonts w:eastAsiaTheme="minorHAnsi"/>
          <w:iCs w:val="0"/>
          <w:spacing w:val="0"/>
        </w:rPr>
        <w:t>Табл.</w:t>
      </w:r>
      <w:r w:rsidR="00851657">
        <w:rPr>
          <w:rFonts w:eastAsiaTheme="minorHAnsi"/>
          <w:iCs w:val="0"/>
          <w:spacing w:val="0"/>
        </w:rPr>
        <w:t xml:space="preserve"> 9</w:t>
      </w:r>
      <w:r w:rsidR="00F9582D">
        <w:rPr>
          <w:rFonts w:eastAsiaTheme="minorHAnsi"/>
          <w:iCs w:val="0"/>
          <w:spacing w:val="0"/>
        </w:rPr>
        <w:t>. Результат определения таксационных показателей на выделах 131 квартала Пуйккольского участкового лесничества</w:t>
      </w:r>
    </w:p>
    <w:tbl>
      <w:tblPr>
        <w:tblStyle w:val="aa"/>
        <w:tblW w:w="0" w:type="auto"/>
        <w:jc w:val="center"/>
        <w:tblLayout w:type="fixed"/>
        <w:tblLook w:val="04A0" w:firstRow="1" w:lastRow="0" w:firstColumn="1" w:lastColumn="0" w:noHBand="0" w:noVBand="1"/>
      </w:tblPr>
      <w:tblGrid>
        <w:gridCol w:w="959"/>
        <w:gridCol w:w="1701"/>
        <w:gridCol w:w="1417"/>
        <w:gridCol w:w="1560"/>
        <w:gridCol w:w="1701"/>
        <w:gridCol w:w="1417"/>
      </w:tblGrid>
      <w:tr w:rsidR="002D4B84" w:rsidTr="00851657">
        <w:trPr>
          <w:trHeight w:val="1260"/>
          <w:jc w:val="center"/>
        </w:trPr>
        <w:tc>
          <w:tcPr>
            <w:tcW w:w="959" w:type="dxa"/>
          </w:tcPr>
          <w:p w:rsidR="002D4B84" w:rsidRDefault="002D4B84" w:rsidP="002D4B84">
            <w:pPr>
              <w:pStyle w:val="ad"/>
              <w:spacing w:line="360" w:lineRule="auto"/>
              <w:jc w:val="center"/>
              <w:rPr>
                <w:rFonts w:eastAsiaTheme="minorHAnsi"/>
                <w:iCs w:val="0"/>
                <w:spacing w:val="0"/>
              </w:rPr>
            </w:pPr>
            <w:r>
              <w:rPr>
                <w:rFonts w:eastAsiaTheme="minorHAnsi"/>
                <w:iCs w:val="0"/>
                <w:spacing w:val="0"/>
              </w:rPr>
              <w:t>№ выдела</w:t>
            </w:r>
          </w:p>
        </w:tc>
        <w:tc>
          <w:tcPr>
            <w:tcW w:w="1701" w:type="dxa"/>
          </w:tcPr>
          <w:p w:rsidR="002D4B84" w:rsidRPr="002A0ADF" w:rsidRDefault="002D4B84" w:rsidP="002D4B84">
            <w:pPr>
              <w:pStyle w:val="ad"/>
              <w:spacing w:line="360" w:lineRule="auto"/>
              <w:jc w:val="center"/>
              <w:rPr>
                <w:rFonts w:eastAsiaTheme="minorHAnsi"/>
                <w:iCs w:val="0"/>
                <w:spacing w:val="0"/>
                <w:lang w:val="en-US"/>
              </w:rPr>
            </w:pPr>
            <w:r>
              <w:rPr>
                <w:rFonts w:eastAsiaTheme="minorHAnsi"/>
                <w:iCs w:val="0"/>
                <w:spacing w:val="0"/>
              </w:rPr>
              <w:t>Площадь выдела, га</w:t>
            </w:r>
          </w:p>
        </w:tc>
        <w:tc>
          <w:tcPr>
            <w:tcW w:w="1417" w:type="dxa"/>
          </w:tcPr>
          <w:p w:rsidR="002D4B84" w:rsidRPr="00C14A04" w:rsidRDefault="002D4B84" w:rsidP="002D4B84">
            <w:pPr>
              <w:pStyle w:val="ad"/>
              <w:spacing w:line="360" w:lineRule="auto"/>
              <w:jc w:val="center"/>
              <w:rPr>
                <w:rFonts w:eastAsiaTheme="minorHAnsi"/>
                <w:iCs w:val="0"/>
                <w:spacing w:val="0"/>
              </w:rPr>
            </w:pPr>
            <w:r>
              <w:rPr>
                <w:rFonts w:eastAsiaTheme="minorHAnsi"/>
                <w:iCs w:val="0"/>
                <w:spacing w:val="0"/>
              </w:rPr>
              <w:t>Количество деревьев, шт</w:t>
            </w:r>
          </w:p>
        </w:tc>
        <w:tc>
          <w:tcPr>
            <w:tcW w:w="1560" w:type="dxa"/>
          </w:tcPr>
          <w:p w:rsidR="002D4B84" w:rsidRDefault="002D4B84" w:rsidP="002D4B84">
            <w:pPr>
              <w:pStyle w:val="ad"/>
              <w:spacing w:line="360" w:lineRule="auto"/>
              <w:jc w:val="center"/>
              <w:rPr>
                <w:rFonts w:eastAsiaTheme="minorHAnsi"/>
                <w:iCs w:val="0"/>
                <w:spacing w:val="0"/>
              </w:rPr>
            </w:pPr>
            <w:r>
              <w:rPr>
                <w:rFonts w:eastAsiaTheme="minorHAnsi"/>
                <w:iCs w:val="0"/>
                <w:spacing w:val="0"/>
              </w:rPr>
              <w:t>Средняя высота деревьев, м</w:t>
            </w:r>
          </w:p>
        </w:tc>
        <w:tc>
          <w:tcPr>
            <w:tcW w:w="1701" w:type="dxa"/>
          </w:tcPr>
          <w:p w:rsidR="002D4B84" w:rsidRDefault="002D4B84" w:rsidP="002D4B84">
            <w:pPr>
              <w:pStyle w:val="ad"/>
              <w:spacing w:line="360" w:lineRule="auto"/>
              <w:jc w:val="center"/>
              <w:rPr>
                <w:rFonts w:eastAsiaTheme="minorHAnsi"/>
                <w:iCs w:val="0"/>
                <w:spacing w:val="0"/>
              </w:rPr>
            </w:pPr>
            <w:r>
              <w:rPr>
                <w:rFonts w:eastAsiaTheme="minorHAnsi"/>
                <w:iCs w:val="0"/>
                <w:spacing w:val="0"/>
              </w:rPr>
              <w:t>Породный состав</w:t>
            </w:r>
          </w:p>
        </w:tc>
        <w:tc>
          <w:tcPr>
            <w:tcW w:w="1417" w:type="dxa"/>
          </w:tcPr>
          <w:p w:rsidR="002D4B84" w:rsidRDefault="002D4B84" w:rsidP="002D4B84">
            <w:pPr>
              <w:pStyle w:val="ad"/>
              <w:spacing w:line="360" w:lineRule="auto"/>
              <w:jc w:val="center"/>
              <w:rPr>
                <w:rFonts w:eastAsiaTheme="minorHAnsi"/>
                <w:iCs w:val="0"/>
                <w:spacing w:val="0"/>
              </w:rPr>
            </w:pPr>
            <w:r>
              <w:rPr>
                <w:rFonts w:eastAsiaTheme="minorHAnsi"/>
                <w:iCs w:val="0"/>
                <w:spacing w:val="0"/>
              </w:rPr>
              <w:t>Сухостой, шт.</w:t>
            </w:r>
          </w:p>
        </w:tc>
      </w:tr>
      <w:tr w:rsidR="002D4B84" w:rsidTr="00851657">
        <w:trPr>
          <w:jc w:val="center"/>
        </w:trPr>
        <w:tc>
          <w:tcPr>
            <w:tcW w:w="959" w:type="dxa"/>
          </w:tcPr>
          <w:p w:rsidR="002D4B84" w:rsidRDefault="002D4B84" w:rsidP="002D4B84">
            <w:pPr>
              <w:pStyle w:val="ad"/>
              <w:spacing w:line="360" w:lineRule="auto"/>
              <w:jc w:val="center"/>
              <w:rPr>
                <w:rFonts w:eastAsiaTheme="minorHAnsi"/>
                <w:iCs w:val="0"/>
                <w:spacing w:val="0"/>
              </w:rPr>
            </w:pPr>
            <w:r>
              <w:rPr>
                <w:rFonts w:eastAsiaTheme="minorHAnsi"/>
                <w:iCs w:val="0"/>
                <w:spacing w:val="0"/>
              </w:rPr>
              <w:t>1</w:t>
            </w:r>
          </w:p>
        </w:tc>
        <w:tc>
          <w:tcPr>
            <w:tcW w:w="1701" w:type="dxa"/>
          </w:tcPr>
          <w:p w:rsidR="002D4B84" w:rsidRDefault="002D4B84" w:rsidP="002D4B84">
            <w:pPr>
              <w:pStyle w:val="ad"/>
              <w:spacing w:line="360" w:lineRule="auto"/>
              <w:jc w:val="center"/>
              <w:rPr>
                <w:rFonts w:eastAsiaTheme="minorHAnsi"/>
                <w:iCs w:val="0"/>
                <w:spacing w:val="0"/>
              </w:rPr>
            </w:pPr>
            <w:r>
              <w:rPr>
                <w:rFonts w:eastAsiaTheme="minorHAnsi"/>
                <w:iCs w:val="0"/>
                <w:spacing w:val="0"/>
              </w:rPr>
              <w:t>1,</w:t>
            </w:r>
            <w:r w:rsidRPr="002A0ADF">
              <w:rPr>
                <w:rFonts w:eastAsiaTheme="minorHAnsi"/>
                <w:iCs w:val="0"/>
                <w:spacing w:val="0"/>
              </w:rPr>
              <w:t>138</w:t>
            </w:r>
          </w:p>
        </w:tc>
        <w:tc>
          <w:tcPr>
            <w:tcW w:w="1417" w:type="dxa"/>
          </w:tcPr>
          <w:p w:rsidR="002D4B84" w:rsidRDefault="002D4B84" w:rsidP="002D4B84">
            <w:pPr>
              <w:pStyle w:val="ad"/>
              <w:spacing w:line="360" w:lineRule="auto"/>
              <w:jc w:val="center"/>
              <w:rPr>
                <w:rFonts w:eastAsiaTheme="minorHAnsi"/>
                <w:iCs w:val="0"/>
                <w:spacing w:val="0"/>
              </w:rPr>
            </w:pPr>
            <w:r>
              <w:rPr>
                <w:rFonts w:eastAsiaTheme="minorHAnsi"/>
                <w:iCs w:val="0"/>
                <w:spacing w:val="0"/>
              </w:rPr>
              <w:t>311</w:t>
            </w:r>
          </w:p>
        </w:tc>
        <w:tc>
          <w:tcPr>
            <w:tcW w:w="1560" w:type="dxa"/>
          </w:tcPr>
          <w:p w:rsidR="002D4B84" w:rsidRDefault="002D4B84" w:rsidP="002D4B84">
            <w:pPr>
              <w:pStyle w:val="ad"/>
              <w:spacing w:line="360" w:lineRule="auto"/>
              <w:jc w:val="center"/>
              <w:rPr>
                <w:rFonts w:eastAsiaTheme="minorHAnsi"/>
                <w:iCs w:val="0"/>
                <w:spacing w:val="0"/>
              </w:rPr>
            </w:pPr>
            <w:r>
              <w:rPr>
                <w:rFonts w:eastAsiaTheme="minorHAnsi"/>
                <w:iCs w:val="0"/>
                <w:spacing w:val="0"/>
              </w:rPr>
              <w:t>19,84</w:t>
            </w:r>
          </w:p>
        </w:tc>
        <w:tc>
          <w:tcPr>
            <w:tcW w:w="1701" w:type="dxa"/>
          </w:tcPr>
          <w:p w:rsidR="002D4B84" w:rsidRDefault="002D4B84" w:rsidP="002D4B84">
            <w:pPr>
              <w:pStyle w:val="ad"/>
              <w:spacing w:line="360" w:lineRule="auto"/>
              <w:jc w:val="center"/>
              <w:rPr>
                <w:rFonts w:eastAsiaTheme="minorHAnsi"/>
                <w:iCs w:val="0"/>
                <w:spacing w:val="0"/>
              </w:rPr>
            </w:pPr>
            <w:r>
              <w:rPr>
                <w:rFonts w:eastAsiaTheme="minorHAnsi"/>
                <w:iCs w:val="0"/>
                <w:spacing w:val="0"/>
              </w:rPr>
              <w:t>4С3О2Б1С</w:t>
            </w:r>
          </w:p>
        </w:tc>
        <w:tc>
          <w:tcPr>
            <w:tcW w:w="1417" w:type="dxa"/>
          </w:tcPr>
          <w:p w:rsidR="002D4B84" w:rsidRDefault="002D4B84" w:rsidP="002D4B84">
            <w:pPr>
              <w:pStyle w:val="ad"/>
              <w:spacing w:line="360" w:lineRule="auto"/>
              <w:jc w:val="center"/>
              <w:rPr>
                <w:rFonts w:eastAsiaTheme="minorHAnsi"/>
                <w:iCs w:val="0"/>
                <w:spacing w:val="0"/>
              </w:rPr>
            </w:pPr>
            <w:r>
              <w:rPr>
                <w:rFonts w:eastAsiaTheme="minorHAnsi"/>
                <w:iCs w:val="0"/>
                <w:spacing w:val="0"/>
              </w:rPr>
              <w:t>85</w:t>
            </w:r>
          </w:p>
        </w:tc>
      </w:tr>
      <w:tr w:rsidR="002D4B84" w:rsidTr="00851657">
        <w:trPr>
          <w:jc w:val="center"/>
        </w:trPr>
        <w:tc>
          <w:tcPr>
            <w:tcW w:w="959" w:type="dxa"/>
          </w:tcPr>
          <w:p w:rsidR="002D4B84" w:rsidRDefault="002D4B84" w:rsidP="002D4B84">
            <w:pPr>
              <w:pStyle w:val="ad"/>
              <w:spacing w:line="360" w:lineRule="auto"/>
              <w:jc w:val="center"/>
              <w:rPr>
                <w:rFonts w:eastAsiaTheme="minorHAnsi"/>
                <w:iCs w:val="0"/>
                <w:spacing w:val="0"/>
              </w:rPr>
            </w:pPr>
            <w:r>
              <w:rPr>
                <w:rFonts w:eastAsiaTheme="minorHAnsi"/>
                <w:iCs w:val="0"/>
                <w:spacing w:val="0"/>
              </w:rPr>
              <w:t>2</w:t>
            </w:r>
          </w:p>
        </w:tc>
        <w:tc>
          <w:tcPr>
            <w:tcW w:w="1701" w:type="dxa"/>
          </w:tcPr>
          <w:p w:rsidR="002D4B84" w:rsidRDefault="002D4B84" w:rsidP="002D4B84">
            <w:pPr>
              <w:pStyle w:val="ad"/>
              <w:spacing w:line="360" w:lineRule="auto"/>
              <w:jc w:val="center"/>
              <w:rPr>
                <w:rFonts w:eastAsiaTheme="minorHAnsi"/>
                <w:iCs w:val="0"/>
                <w:spacing w:val="0"/>
              </w:rPr>
            </w:pPr>
            <w:r>
              <w:rPr>
                <w:rFonts w:eastAsiaTheme="minorHAnsi"/>
                <w:iCs w:val="0"/>
                <w:spacing w:val="0"/>
              </w:rPr>
              <w:t>1,</w:t>
            </w:r>
            <w:r w:rsidRPr="002A0ADF">
              <w:rPr>
                <w:rFonts w:eastAsiaTheme="minorHAnsi"/>
                <w:iCs w:val="0"/>
                <w:spacing w:val="0"/>
              </w:rPr>
              <w:t>201</w:t>
            </w:r>
          </w:p>
        </w:tc>
        <w:tc>
          <w:tcPr>
            <w:tcW w:w="1417" w:type="dxa"/>
          </w:tcPr>
          <w:p w:rsidR="002D4B84" w:rsidRDefault="002D4B84" w:rsidP="002D4B84">
            <w:pPr>
              <w:pStyle w:val="ad"/>
              <w:spacing w:line="360" w:lineRule="auto"/>
              <w:jc w:val="center"/>
              <w:rPr>
                <w:rFonts w:eastAsiaTheme="minorHAnsi"/>
                <w:iCs w:val="0"/>
                <w:spacing w:val="0"/>
              </w:rPr>
            </w:pPr>
            <w:r>
              <w:rPr>
                <w:rFonts w:eastAsiaTheme="minorHAnsi"/>
                <w:iCs w:val="0"/>
                <w:spacing w:val="0"/>
              </w:rPr>
              <w:t>314</w:t>
            </w:r>
          </w:p>
        </w:tc>
        <w:tc>
          <w:tcPr>
            <w:tcW w:w="1560" w:type="dxa"/>
          </w:tcPr>
          <w:p w:rsidR="002D4B84" w:rsidRDefault="002D4B84" w:rsidP="002D4B84">
            <w:pPr>
              <w:pStyle w:val="ad"/>
              <w:spacing w:line="360" w:lineRule="auto"/>
              <w:jc w:val="center"/>
              <w:rPr>
                <w:rFonts w:eastAsiaTheme="minorHAnsi"/>
                <w:iCs w:val="0"/>
                <w:spacing w:val="0"/>
              </w:rPr>
            </w:pPr>
            <w:r>
              <w:rPr>
                <w:rFonts w:eastAsiaTheme="minorHAnsi"/>
                <w:iCs w:val="0"/>
                <w:spacing w:val="0"/>
              </w:rPr>
              <w:t>13,44</w:t>
            </w:r>
          </w:p>
        </w:tc>
        <w:tc>
          <w:tcPr>
            <w:tcW w:w="1701" w:type="dxa"/>
          </w:tcPr>
          <w:p w:rsidR="002D4B84" w:rsidRDefault="002D4B84" w:rsidP="002D4B84">
            <w:pPr>
              <w:pStyle w:val="ad"/>
              <w:spacing w:line="360" w:lineRule="auto"/>
              <w:jc w:val="center"/>
              <w:rPr>
                <w:rFonts w:eastAsiaTheme="minorHAnsi"/>
                <w:iCs w:val="0"/>
                <w:spacing w:val="0"/>
              </w:rPr>
            </w:pPr>
            <w:r>
              <w:rPr>
                <w:rFonts w:eastAsiaTheme="minorHAnsi"/>
                <w:iCs w:val="0"/>
                <w:spacing w:val="0"/>
              </w:rPr>
              <w:t>5О4Б1С</w:t>
            </w:r>
          </w:p>
        </w:tc>
        <w:tc>
          <w:tcPr>
            <w:tcW w:w="1417" w:type="dxa"/>
          </w:tcPr>
          <w:p w:rsidR="002D4B84" w:rsidRDefault="002D4B84" w:rsidP="002D4B84">
            <w:pPr>
              <w:pStyle w:val="ad"/>
              <w:spacing w:line="360" w:lineRule="auto"/>
              <w:jc w:val="center"/>
              <w:rPr>
                <w:rFonts w:eastAsiaTheme="minorHAnsi"/>
                <w:iCs w:val="0"/>
                <w:spacing w:val="0"/>
              </w:rPr>
            </w:pPr>
            <w:r>
              <w:rPr>
                <w:rFonts w:eastAsiaTheme="minorHAnsi"/>
                <w:iCs w:val="0"/>
                <w:spacing w:val="0"/>
              </w:rPr>
              <w:t>14</w:t>
            </w:r>
          </w:p>
        </w:tc>
      </w:tr>
    </w:tbl>
    <w:p w:rsidR="00800F4C" w:rsidRDefault="00E332DD" w:rsidP="00E332DD">
      <w:pPr>
        <w:spacing w:before="240"/>
        <w:ind w:firstLine="851"/>
        <w:jc w:val="right"/>
        <w:rPr>
          <w:rFonts w:ascii="Times New Roman" w:hAnsi="Times New Roman" w:cs="Times New Roman"/>
          <w:sz w:val="24"/>
          <w:szCs w:val="24"/>
        </w:rPr>
      </w:pPr>
      <w:r>
        <w:rPr>
          <w:rFonts w:ascii="Times New Roman" w:hAnsi="Times New Roman" w:cs="Times New Roman"/>
          <w:sz w:val="24"/>
          <w:szCs w:val="24"/>
        </w:rPr>
        <w:lastRenderedPageBreak/>
        <w:t>Продолжение табл. 9.</w:t>
      </w:r>
    </w:p>
    <w:tbl>
      <w:tblPr>
        <w:tblStyle w:val="aa"/>
        <w:tblW w:w="0" w:type="auto"/>
        <w:jc w:val="center"/>
        <w:tblLayout w:type="fixed"/>
        <w:tblLook w:val="04A0" w:firstRow="1" w:lastRow="0" w:firstColumn="1" w:lastColumn="0" w:noHBand="0" w:noVBand="1"/>
      </w:tblPr>
      <w:tblGrid>
        <w:gridCol w:w="959"/>
        <w:gridCol w:w="1701"/>
        <w:gridCol w:w="1417"/>
        <w:gridCol w:w="1560"/>
        <w:gridCol w:w="1701"/>
        <w:gridCol w:w="1417"/>
      </w:tblGrid>
      <w:tr w:rsidR="00CD7BBA" w:rsidTr="00CD7BBA">
        <w:trPr>
          <w:jc w:val="center"/>
        </w:trPr>
        <w:tc>
          <w:tcPr>
            <w:tcW w:w="959" w:type="dxa"/>
          </w:tcPr>
          <w:p w:rsidR="00CD7BBA" w:rsidRDefault="00CD7BBA" w:rsidP="00CD7BBA">
            <w:pPr>
              <w:pStyle w:val="ad"/>
              <w:spacing w:line="360" w:lineRule="auto"/>
              <w:jc w:val="center"/>
              <w:rPr>
                <w:rFonts w:eastAsiaTheme="minorHAnsi"/>
                <w:iCs w:val="0"/>
                <w:spacing w:val="0"/>
              </w:rPr>
            </w:pPr>
            <w:r>
              <w:rPr>
                <w:rFonts w:eastAsiaTheme="minorHAnsi"/>
                <w:iCs w:val="0"/>
                <w:spacing w:val="0"/>
              </w:rPr>
              <w:t>3</w:t>
            </w:r>
          </w:p>
        </w:tc>
        <w:tc>
          <w:tcPr>
            <w:tcW w:w="1701" w:type="dxa"/>
          </w:tcPr>
          <w:p w:rsidR="00CD7BBA" w:rsidRDefault="00CD7BBA" w:rsidP="00CD7BBA">
            <w:pPr>
              <w:pStyle w:val="ad"/>
              <w:spacing w:line="360" w:lineRule="auto"/>
              <w:jc w:val="center"/>
              <w:rPr>
                <w:rFonts w:eastAsiaTheme="minorHAnsi"/>
                <w:iCs w:val="0"/>
                <w:spacing w:val="0"/>
              </w:rPr>
            </w:pPr>
            <w:r>
              <w:rPr>
                <w:rFonts w:eastAsiaTheme="minorHAnsi"/>
                <w:iCs w:val="0"/>
                <w:spacing w:val="0"/>
              </w:rPr>
              <w:t>1,</w:t>
            </w:r>
            <w:r w:rsidRPr="002A0ADF">
              <w:rPr>
                <w:rFonts w:eastAsiaTheme="minorHAnsi"/>
                <w:iCs w:val="0"/>
                <w:spacing w:val="0"/>
              </w:rPr>
              <w:t>858</w:t>
            </w:r>
          </w:p>
        </w:tc>
        <w:tc>
          <w:tcPr>
            <w:tcW w:w="1417" w:type="dxa"/>
          </w:tcPr>
          <w:p w:rsidR="00CD7BBA" w:rsidRDefault="00CD7BBA" w:rsidP="00CD7BBA">
            <w:pPr>
              <w:pStyle w:val="ad"/>
              <w:spacing w:line="360" w:lineRule="auto"/>
              <w:jc w:val="center"/>
              <w:rPr>
                <w:rFonts w:eastAsiaTheme="minorHAnsi"/>
                <w:iCs w:val="0"/>
                <w:spacing w:val="0"/>
              </w:rPr>
            </w:pPr>
            <w:r>
              <w:rPr>
                <w:rFonts w:eastAsiaTheme="minorHAnsi"/>
                <w:iCs w:val="0"/>
                <w:spacing w:val="0"/>
              </w:rPr>
              <w:t>525</w:t>
            </w:r>
          </w:p>
        </w:tc>
        <w:tc>
          <w:tcPr>
            <w:tcW w:w="1560" w:type="dxa"/>
          </w:tcPr>
          <w:p w:rsidR="00CD7BBA" w:rsidRDefault="00CD7BBA" w:rsidP="00CD7BBA">
            <w:pPr>
              <w:pStyle w:val="ad"/>
              <w:spacing w:line="360" w:lineRule="auto"/>
              <w:jc w:val="center"/>
              <w:rPr>
                <w:rFonts w:eastAsiaTheme="minorHAnsi"/>
                <w:iCs w:val="0"/>
                <w:spacing w:val="0"/>
              </w:rPr>
            </w:pPr>
            <w:r>
              <w:rPr>
                <w:rFonts w:eastAsiaTheme="minorHAnsi"/>
                <w:iCs w:val="0"/>
                <w:spacing w:val="0"/>
              </w:rPr>
              <w:t>14,51</w:t>
            </w:r>
          </w:p>
        </w:tc>
        <w:tc>
          <w:tcPr>
            <w:tcW w:w="1701" w:type="dxa"/>
          </w:tcPr>
          <w:p w:rsidR="00CD7BBA" w:rsidRDefault="00CD7BBA" w:rsidP="00CD7BBA">
            <w:pPr>
              <w:pStyle w:val="ad"/>
              <w:spacing w:line="360" w:lineRule="auto"/>
              <w:jc w:val="center"/>
              <w:rPr>
                <w:rFonts w:eastAsiaTheme="minorHAnsi"/>
                <w:iCs w:val="0"/>
                <w:spacing w:val="0"/>
              </w:rPr>
            </w:pPr>
            <w:r>
              <w:rPr>
                <w:rFonts w:eastAsiaTheme="minorHAnsi"/>
                <w:iCs w:val="0"/>
                <w:spacing w:val="0"/>
              </w:rPr>
              <w:t>4Б4О1С1Е</w:t>
            </w:r>
          </w:p>
        </w:tc>
        <w:tc>
          <w:tcPr>
            <w:tcW w:w="1417" w:type="dxa"/>
          </w:tcPr>
          <w:p w:rsidR="00CD7BBA" w:rsidRDefault="00CD7BBA" w:rsidP="00CD7BBA">
            <w:pPr>
              <w:pStyle w:val="ad"/>
              <w:spacing w:line="360" w:lineRule="auto"/>
              <w:jc w:val="center"/>
              <w:rPr>
                <w:rFonts w:eastAsiaTheme="minorHAnsi"/>
                <w:iCs w:val="0"/>
                <w:spacing w:val="0"/>
              </w:rPr>
            </w:pPr>
            <w:r>
              <w:rPr>
                <w:rFonts w:eastAsiaTheme="minorHAnsi"/>
                <w:iCs w:val="0"/>
                <w:spacing w:val="0"/>
              </w:rPr>
              <w:t>21</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4</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w:t>
            </w:r>
            <w:r w:rsidRPr="002A0ADF">
              <w:rPr>
                <w:rFonts w:eastAsiaTheme="minorHAnsi"/>
                <w:iCs w:val="0"/>
                <w:spacing w:val="0"/>
              </w:rPr>
              <w:t>743</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698</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20,14</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3Б3О2С2Е</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219</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5</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3,</w:t>
            </w:r>
            <w:r w:rsidRPr="002A0ADF">
              <w:rPr>
                <w:rFonts w:eastAsiaTheme="minorHAnsi"/>
                <w:iCs w:val="0"/>
                <w:spacing w:val="0"/>
              </w:rPr>
              <w:t>669</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1322</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16,64</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5Е2Б2С1О</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62</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6</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w:t>
            </w:r>
            <w:r w:rsidRPr="002A0ADF">
              <w:rPr>
                <w:rFonts w:eastAsiaTheme="minorHAnsi"/>
                <w:iCs w:val="0"/>
                <w:spacing w:val="0"/>
              </w:rPr>
              <w:t>827</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9</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5,78</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7Б3Е</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0</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7</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w:t>
            </w:r>
            <w:r w:rsidRPr="002A0ADF">
              <w:rPr>
                <w:rFonts w:eastAsiaTheme="minorHAnsi"/>
                <w:iCs w:val="0"/>
                <w:spacing w:val="0"/>
              </w:rPr>
              <w:t>251</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719</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20,30</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6Е2С1Б1О</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41</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8</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8,</w:t>
            </w:r>
            <w:r w:rsidRPr="002A0ADF">
              <w:rPr>
                <w:rFonts w:eastAsiaTheme="minorHAnsi"/>
                <w:iCs w:val="0"/>
                <w:spacing w:val="0"/>
              </w:rPr>
              <w:t>586</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1239</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5,38</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5Б4О1С</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7</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9</w:t>
            </w:r>
          </w:p>
        </w:tc>
        <w:tc>
          <w:tcPr>
            <w:tcW w:w="1701" w:type="dxa"/>
          </w:tcPr>
          <w:p w:rsidR="00E332DD" w:rsidRDefault="00E332DD" w:rsidP="00BC5E52">
            <w:pPr>
              <w:pStyle w:val="ad"/>
              <w:spacing w:line="360" w:lineRule="auto"/>
              <w:jc w:val="center"/>
              <w:rPr>
                <w:rFonts w:eastAsiaTheme="minorHAnsi"/>
                <w:iCs w:val="0"/>
                <w:spacing w:val="0"/>
              </w:rPr>
            </w:pPr>
            <w:r w:rsidRPr="002A0ADF">
              <w:rPr>
                <w:rFonts w:eastAsiaTheme="minorHAnsi"/>
                <w:iCs w:val="0"/>
                <w:spacing w:val="0"/>
              </w:rPr>
              <w:t>17</w:t>
            </w:r>
            <w:r>
              <w:rPr>
                <w:rFonts w:eastAsiaTheme="minorHAnsi"/>
                <w:iCs w:val="0"/>
                <w:spacing w:val="0"/>
              </w:rPr>
              <w:t>,</w:t>
            </w:r>
            <w:r w:rsidRPr="002A0ADF">
              <w:rPr>
                <w:rFonts w:eastAsiaTheme="minorHAnsi"/>
                <w:iCs w:val="0"/>
                <w:spacing w:val="0"/>
              </w:rPr>
              <w:t>751</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5104</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19,20</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4Е3Б2О1С</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774</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10</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w:t>
            </w:r>
            <w:r w:rsidRPr="002A0ADF">
              <w:rPr>
                <w:rFonts w:eastAsiaTheme="minorHAnsi"/>
                <w:iCs w:val="0"/>
                <w:spacing w:val="0"/>
              </w:rPr>
              <w:t>097</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328</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4,01</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8Б2О</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5</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11</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w:t>
            </w:r>
            <w:r w:rsidRPr="002A0ADF">
              <w:rPr>
                <w:rFonts w:eastAsiaTheme="minorHAnsi"/>
                <w:iCs w:val="0"/>
                <w:spacing w:val="0"/>
              </w:rPr>
              <w:t>503</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554</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11,37</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6Б2Е1О1С</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31</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12</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15,</w:t>
            </w:r>
            <w:r w:rsidRPr="002A0ADF">
              <w:rPr>
                <w:rFonts w:eastAsiaTheme="minorHAnsi"/>
                <w:iCs w:val="0"/>
                <w:spacing w:val="0"/>
              </w:rPr>
              <w:t>224</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4992</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19,63</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5Е2Б2С1О</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174</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13</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w:t>
            </w:r>
            <w:r w:rsidRPr="002A0ADF">
              <w:rPr>
                <w:rFonts w:eastAsiaTheme="minorHAnsi"/>
                <w:iCs w:val="0"/>
                <w:spacing w:val="0"/>
              </w:rPr>
              <w:t>701</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687</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18,12</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3С3Б2О2Е</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82</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14</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w:t>
            </w:r>
            <w:r w:rsidRPr="002A0ADF">
              <w:rPr>
                <w:rFonts w:eastAsiaTheme="minorHAnsi"/>
                <w:iCs w:val="0"/>
                <w:spacing w:val="0"/>
              </w:rPr>
              <w:t>166</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473</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17,08</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7Е2Б1С</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18</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15</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3,</w:t>
            </w:r>
            <w:r w:rsidRPr="002A0ADF">
              <w:rPr>
                <w:rFonts w:eastAsiaTheme="minorHAnsi"/>
                <w:iCs w:val="0"/>
                <w:spacing w:val="0"/>
              </w:rPr>
              <w:t>802</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1055</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19,29</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6Е3С1Б</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89</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16</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w:t>
            </w:r>
            <w:r w:rsidRPr="002A0ADF">
              <w:rPr>
                <w:rFonts w:eastAsiaTheme="minorHAnsi"/>
                <w:iCs w:val="0"/>
                <w:spacing w:val="0"/>
              </w:rPr>
              <w:t>787</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837</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6,68</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5Б3Е1С1О</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19</w:t>
            </w:r>
          </w:p>
        </w:tc>
      </w:tr>
      <w:tr w:rsidR="00E332DD" w:rsidTr="00BC5E52">
        <w:trPr>
          <w:trHeight w:val="287"/>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17</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w:t>
            </w:r>
            <w:r w:rsidRPr="002A0ADF">
              <w:rPr>
                <w:rFonts w:eastAsiaTheme="minorHAnsi"/>
                <w:iCs w:val="0"/>
                <w:spacing w:val="0"/>
              </w:rPr>
              <w:t>455</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358</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19,01</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7О1Б1С1Е</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4</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18</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4,</w:t>
            </w:r>
            <w:r w:rsidRPr="002A0ADF">
              <w:rPr>
                <w:rFonts w:eastAsiaTheme="minorHAnsi"/>
                <w:iCs w:val="0"/>
                <w:spacing w:val="0"/>
              </w:rPr>
              <w:t>257</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1025</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18,16</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5О2Б2Е1С</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33</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19</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3,</w:t>
            </w:r>
            <w:r w:rsidRPr="002A0ADF">
              <w:rPr>
                <w:rFonts w:eastAsiaTheme="minorHAnsi"/>
                <w:iCs w:val="0"/>
                <w:spacing w:val="0"/>
              </w:rPr>
              <w:t>000</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878</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16,04</w:t>
            </w:r>
          </w:p>
        </w:tc>
        <w:tc>
          <w:tcPr>
            <w:tcW w:w="1701" w:type="dxa"/>
          </w:tcPr>
          <w:p w:rsidR="00E332DD" w:rsidRPr="008F52FF" w:rsidRDefault="00E332DD" w:rsidP="00BC5E52">
            <w:pPr>
              <w:pStyle w:val="ad"/>
              <w:spacing w:line="360" w:lineRule="auto"/>
              <w:jc w:val="center"/>
              <w:rPr>
                <w:rFonts w:eastAsiaTheme="minorHAnsi"/>
                <w:iCs w:val="0"/>
                <w:spacing w:val="0"/>
              </w:rPr>
            </w:pPr>
            <w:r>
              <w:rPr>
                <w:rFonts w:eastAsiaTheme="minorHAnsi"/>
                <w:iCs w:val="0"/>
                <w:spacing w:val="0"/>
              </w:rPr>
              <w:t>5О3Б2Е</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w:t>
            </w:r>
          </w:p>
        </w:tc>
      </w:tr>
      <w:tr w:rsidR="00E332DD" w:rsidRPr="00C14A04"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20</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7,</w:t>
            </w:r>
            <w:r w:rsidRPr="002A0ADF">
              <w:rPr>
                <w:rFonts w:eastAsiaTheme="minorHAnsi"/>
                <w:iCs w:val="0"/>
                <w:spacing w:val="0"/>
              </w:rPr>
              <w:t>932</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2546</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18,09</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4Е3Б2О1С</w:t>
            </w:r>
          </w:p>
        </w:tc>
        <w:tc>
          <w:tcPr>
            <w:tcW w:w="1417" w:type="dxa"/>
          </w:tcPr>
          <w:p w:rsidR="00E332DD" w:rsidRPr="00C14A04" w:rsidRDefault="00E332DD" w:rsidP="00BC5E52">
            <w:pPr>
              <w:pStyle w:val="ad"/>
              <w:spacing w:line="360" w:lineRule="auto"/>
              <w:jc w:val="center"/>
              <w:rPr>
                <w:rFonts w:eastAsiaTheme="minorHAnsi"/>
                <w:iCs w:val="0"/>
                <w:spacing w:val="0"/>
              </w:rPr>
            </w:pPr>
            <w:r>
              <w:rPr>
                <w:rFonts w:eastAsiaTheme="minorHAnsi"/>
                <w:iCs w:val="0"/>
                <w:spacing w:val="0"/>
              </w:rPr>
              <w:t>285</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21</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7,</w:t>
            </w:r>
            <w:r w:rsidRPr="002A0ADF">
              <w:rPr>
                <w:rFonts w:eastAsiaTheme="minorHAnsi"/>
                <w:iCs w:val="0"/>
                <w:spacing w:val="0"/>
              </w:rPr>
              <w:t>306</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1328</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6,33</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7Б3О</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16</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22</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9,</w:t>
            </w:r>
            <w:r w:rsidRPr="002A0ADF">
              <w:rPr>
                <w:rFonts w:eastAsiaTheme="minorHAnsi"/>
                <w:iCs w:val="0"/>
                <w:spacing w:val="0"/>
              </w:rPr>
              <w:t>765</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2831</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18,66</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6Б3О1Е</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79</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23</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w:t>
            </w:r>
            <w:r w:rsidRPr="002A0ADF">
              <w:rPr>
                <w:rFonts w:eastAsiaTheme="minorHAnsi"/>
                <w:iCs w:val="0"/>
                <w:spacing w:val="0"/>
              </w:rPr>
              <w:t>770</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74</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3,49</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8Б2О</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24</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w:t>
            </w:r>
            <w:r w:rsidRPr="002A0ADF">
              <w:rPr>
                <w:rFonts w:eastAsiaTheme="minorHAnsi"/>
                <w:iCs w:val="0"/>
                <w:spacing w:val="0"/>
              </w:rPr>
              <w:t>949</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816</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15,54</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5О3Б2Е</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6</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25</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4,</w:t>
            </w:r>
            <w:r w:rsidRPr="002A0ADF">
              <w:rPr>
                <w:rFonts w:eastAsiaTheme="minorHAnsi"/>
                <w:iCs w:val="0"/>
                <w:spacing w:val="0"/>
              </w:rPr>
              <w:t>192</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1247</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18,36</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5Б4О1Е</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26</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26</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w:t>
            </w:r>
            <w:r w:rsidRPr="002A0ADF">
              <w:rPr>
                <w:rFonts w:eastAsiaTheme="minorHAnsi"/>
                <w:iCs w:val="0"/>
                <w:spacing w:val="0"/>
              </w:rPr>
              <w:t>295</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782</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21,07</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5Е3Б1О1С</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28</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27</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9,</w:t>
            </w:r>
            <w:r w:rsidRPr="002A0ADF">
              <w:rPr>
                <w:rFonts w:eastAsiaTheme="minorHAnsi"/>
                <w:iCs w:val="0"/>
                <w:spacing w:val="0"/>
              </w:rPr>
              <w:t>549</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2807</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18,19</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6Е2Б2С</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272</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28</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4,</w:t>
            </w:r>
            <w:r w:rsidRPr="002A0ADF">
              <w:rPr>
                <w:rFonts w:eastAsiaTheme="minorHAnsi"/>
                <w:iCs w:val="0"/>
                <w:spacing w:val="0"/>
              </w:rPr>
              <w:t>727</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124</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8,70</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6Б2Е1С1О</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4</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29</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4,</w:t>
            </w:r>
            <w:r w:rsidRPr="002A0ADF">
              <w:rPr>
                <w:rFonts w:eastAsiaTheme="minorHAnsi"/>
                <w:iCs w:val="0"/>
                <w:spacing w:val="0"/>
              </w:rPr>
              <w:t>965</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1338</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15,44</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5Б2О2Е1</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140</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30</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11,</w:t>
            </w:r>
            <w:r w:rsidRPr="002A0ADF">
              <w:rPr>
                <w:rFonts w:eastAsiaTheme="minorHAnsi"/>
                <w:iCs w:val="0"/>
                <w:spacing w:val="0"/>
              </w:rPr>
              <w:t>426</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2180</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7,17</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8Б2О</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38</w:t>
            </w:r>
          </w:p>
        </w:tc>
      </w:tr>
      <w:tr w:rsidR="00E332DD" w:rsidTr="00BC5E52">
        <w:trPr>
          <w:jc w:val="center"/>
        </w:trPr>
        <w:tc>
          <w:tcPr>
            <w:tcW w:w="959"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31</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24,</w:t>
            </w:r>
            <w:r w:rsidRPr="002A0ADF">
              <w:rPr>
                <w:rFonts w:eastAsiaTheme="minorHAnsi"/>
                <w:iCs w:val="0"/>
                <w:spacing w:val="0"/>
              </w:rPr>
              <w:t>881</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7435</w:t>
            </w:r>
          </w:p>
        </w:tc>
        <w:tc>
          <w:tcPr>
            <w:tcW w:w="1560"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21,34</w:t>
            </w:r>
          </w:p>
        </w:tc>
        <w:tc>
          <w:tcPr>
            <w:tcW w:w="1701"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4Е3Б2О1С</w:t>
            </w:r>
          </w:p>
        </w:tc>
        <w:tc>
          <w:tcPr>
            <w:tcW w:w="1417" w:type="dxa"/>
          </w:tcPr>
          <w:p w:rsidR="00E332DD" w:rsidRDefault="00E332DD" w:rsidP="00BC5E52">
            <w:pPr>
              <w:pStyle w:val="ad"/>
              <w:spacing w:line="360" w:lineRule="auto"/>
              <w:jc w:val="center"/>
              <w:rPr>
                <w:rFonts w:eastAsiaTheme="minorHAnsi"/>
                <w:iCs w:val="0"/>
                <w:spacing w:val="0"/>
              </w:rPr>
            </w:pPr>
            <w:r>
              <w:rPr>
                <w:rFonts w:eastAsiaTheme="minorHAnsi"/>
                <w:iCs w:val="0"/>
                <w:spacing w:val="0"/>
              </w:rPr>
              <w:t>693</w:t>
            </w:r>
          </w:p>
        </w:tc>
      </w:tr>
    </w:tbl>
    <w:p w:rsidR="00E332DD" w:rsidRDefault="00E332DD" w:rsidP="00800F4C">
      <w:pPr>
        <w:spacing w:before="240"/>
        <w:ind w:firstLine="851"/>
        <w:rPr>
          <w:rFonts w:ascii="Times New Roman" w:hAnsi="Times New Roman" w:cs="Times New Roman"/>
          <w:sz w:val="24"/>
          <w:szCs w:val="24"/>
        </w:rPr>
      </w:pPr>
    </w:p>
    <w:p w:rsidR="00E332DD" w:rsidRDefault="00E332DD" w:rsidP="00800F4C">
      <w:pPr>
        <w:spacing w:before="240"/>
        <w:ind w:firstLine="851"/>
        <w:rPr>
          <w:rFonts w:ascii="Times New Roman" w:hAnsi="Times New Roman" w:cs="Times New Roman"/>
          <w:sz w:val="24"/>
          <w:szCs w:val="24"/>
        </w:rPr>
      </w:pPr>
    </w:p>
    <w:p w:rsidR="00E1194B" w:rsidRPr="00040FE4" w:rsidRDefault="0018556F" w:rsidP="000300B9">
      <w:pPr>
        <w:jc w:val="center"/>
        <w:rPr>
          <w:rFonts w:ascii="Times New Roman" w:hAnsi="Times New Roman" w:cs="Times New Roman"/>
          <w:sz w:val="24"/>
          <w:szCs w:val="24"/>
        </w:rPr>
      </w:pPr>
      <w:r w:rsidRPr="00040FE4">
        <w:rPr>
          <w:rFonts w:ascii="Times New Roman" w:hAnsi="Times New Roman" w:cs="Times New Roman"/>
          <w:sz w:val="24"/>
          <w:szCs w:val="24"/>
        </w:rPr>
        <w:lastRenderedPageBreak/>
        <w:t>ЗАКЛЮЧЕНИЕ</w:t>
      </w:r>
    </w:p>
    <w:p w:rsidR="000A0D82" w:rsidRPr="00551028" w:rsidRDefault="0093729F" w:rsidP="00FC4243">
      <w:pPr>
        <w:tabs>
          <w:tab w:val="left" w:pos="3920"/>
        </w:tabs>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Тема исследования, которая изучена в процессе работы, связана с таксацией леса с применением БПЛА. Предметом исследования являлись таксационные показатели совокупности деревьев.  </w:t>
      </w:r>
    </w:p>
    <w:p w:rsidR="004F533B" w:rsidRDefault="004F533B" w:rsidP="00FC4243">
      <w:pPr>
        <w:tabs>
          <w:tab w:val="left" w:pos="3920"/>
        </w:tabs>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 </w:t>
      </w:r>
      <w:r w:rsidR="0061205D">
        <w:rPr>
          <w:rFonts w:ascii="Times New Roman" w:hAnsi="Times New Roman" w:cs="Times New Roman"/>
          <w:sz w:val="24"/>
          <w:szCs w:val="24"/>
        </w:rPr>
        <w:t>процессе</w:t>
      </w:r>
      <w:r>
        <w:rPr>
          <w:rFonts w:ascii="Times New Roman" w:hAnsi="Times New Roman" w:cs="Times New Roman"/>
          <w:sz w:val="24"/>
          <w:szCs w:val="24"/>
        </w:rPr>
        <w:t xml:space="preserve"> </w:t>
      </w:r>
      <w:r w:rsidR="00A353D2">
        <w:rPr>
          <w:rFonts w:ascii="Times New Roman" w:hAnsi="Times New Roman" w:cs="Times New Roman"/>
          <w:sz w:val="24"/>
          <w:szCs w:val="24"/>
        </w:rPr>
        <w:t>работы</w:t>
      </w:r>
      <w:r>
        <w:rPr>
          <w:rFonts w:ascii="Times New Roman" w:hAnsi="Times New Roman" w:cs="Times New Roman"/>
          <w:sz w:val="24"/>
          <w:szCs w:val="24"/>
        </w:rPr>
        <w:t xml:space="preserve"> </w:t>
      </w:r>
      <w:r w:rsidR="00C70110">
        <w:rPr>
          <w:rFonts w:ascii="Times New Roman" w:hAnsi="Times New Roman" w:cs="Times New Roman"/>
          <w:sz w:val="24"/>
          <w:szCs w:val="24"/>
        </w:rPr>
        <w:t>изучалась</w:t>
      </w:r>
      <w:r>
        <w:rPr>
          <w:rFonts w:ascii="Times New Roman" w:hAnsi="Times New Roman" w:cs="Times New Roman"/>
          <w:sz w:val="24"/>
          <w:szCs w:val="24"/>
        </w:rPr>
        <w:t xml:space="preserve"> </w:t>
      </w:r>
      <w:r w:rsidR="00A353D2">
        <w:rPr>
          <w:rFonts w:ascii="Times New Roman" w:hAnsi="Times New Roman" w:cs="Times New Roman"/>
          <w:sz w:val="24"/>
          <w:szCs w:val="24"/>
        </w:rPr>
        <w:t>литература</w:t>
      </w:r>
      <w:r>
        <w:rPr>
          <w:rFonts w:ascii="Times New Roman" w:hAnsi="Times New Roman" w:cs="Times New Roman"/>
          <w:sz w:val="24"/>
          <w:szCs w:val="24"/>
        </w:rPr>
        <w:t xml:space="preserve"> по</w:t>
      </w:r>
      <w:r w:rsidR="0093729F">
        <w:rPr>
          <w:rFonts w:ascii="Times New Roman" w:hAnsi="Times New Roman" w:cs="Times New Roman"/>
          <w:sz w:val="24"/>
          <w:szCs w:val="24"/>
        </w:rPr>
        <w:t xml:space="preserve"> данной тематике,</w:t>
      </w:r>
      <w:r>
        <w:rPr>
          <w:rFonts w:ascii="Times New Roman" w:hAnsi="Times New Roman" w:cs="Times New Roman"/>
          <w:sz w:val="24"/>
          <w:szCs w:val="24"/>
        </w:rPr>
        <w:t xml:space="preserve"> как зарубежных авторов, так и отечественных. </w:t>
      </w:r>
      <w:r w:rsidR="00A353D2">
        <w:rPr>
          <w:rFonts w:ascii="Times New Roman" w:hAnsi="Times New Roman" w:cs="Times New Roman"/>
          <w:sz w:val="24"/>
          <w:szCs w:val="24"/>
        </w:rPr>
        <w:t>Исследования, проходящие в настоящее время</w:t>
      </w:r>
      <w:r w:rsidR="0061205D">
        <w:rPr>
          <w:rFonts w:ascii="Times New Roman" w:hAnsi="Times New Roman" w:cs="Times New Roman"/>
          <w:sz w:val="24"/>
          <w:szCs w:val="24"/>
        </w:rPr>
        <w:t>,</w:t>
      </w:r>
      <w:r w:rsidR="00A353D2">
        <w:rPr>
          <w:rFonts w:ascii="Times New Roman" w:hAnsi="Times New Roman" w:cs="Times New Roman"/>
          <w:sz w:val="24"/>
          <w:szCs w:val="24"/>
        </w:rPr>
        <w:t xml:space="preserve"> подтверждают актуальность данного направления.</w:t>
      </w:r>
    </w:p>
    <w:p w:rsidR="00A353D2" w:rsidRDefault="0035328A" w:rsidP="00E558DF">
      <w:pPr>
        <w:tabs>
          <w:tab w:val="left" w:pos="3920"/>
        </w:tabs>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Были </w:t>
      </w:r>
      <w:r w:rsidR="00CD7BBA">
        <w:rPr>
          <w:rFonts w:ascii="Times New Roman" w:hAnsi="Times New Roman" w:cs="Times New Roman"/>
          <w:sz w:val="24"/>
          <w:szCs w:val="24"/>
        </w:rPr>
        <w:t>отобраны</w:t>
      </w:r>
      <w:r>
        <w:rPr>
          <w:rFonts w:ascii="Times New Roman" w:hAnsi="Times New Roman" w:cs="Times New Roman"/>
          <w:sz w:val="24"/>
          <w:szCs w:val="24"/>
        </w:rPr>
        <w:t xml:space="preserve"> эталонные участки</w:t>
      </w:r>
      <w:r w:rsidR="00A353D2">
        <w:rPr>
          <w:rFonts w:ascii="Times New Roman" w:hAnsi="Times New Roman" w:cs="Times New Roman"/>
          <w:sz w:val="24"/>
          <w:szCs w:val="24"/>
        </w:rPr>
        <w:t>, определены их породы для последующего сравнения с результатами автоматической обработки.</w:t>
      </w:r>
      <w:r>
        <w:rPr>
          <w:rFonts w:ascii="Times New Roman" w:hAnsi="Times New Roman" w:cs="Times New Roman"/>
          <w:sz w:val="24"/>
          <w:szCs w:val="24"/>
        </w:rPr>
        <w:t xml:space="preserve"> </w:t>
      </w:r>
      <w:r w:rsidR="00E70785">
        <w:rPr>
          <w:rFonts w:ascii="Times New Roman" w:hAnsi="Times New Roman" w:cs="Times New Roman"/>
          <w:sz w:val="24"/>
          <w:szCs w:val="24"/>
        </w:rPr>
        <w:t>По четырем группам</w:t>
      </w:r>
      <w:r w:rsidR="006577E7">
        <w:rPr>
          <w:rFonts w:ascii="Times New Roman" w:hAnsi="Times New Roman" w:cs="Times New Roman"/>
          <w:sz w:val="24"/>
          <w:szCs w:val="24"/>
        </w:rPr>
        <w:t xml:space="preserve"> была рассчитана зональная статистика, по которой </w:t>
      </w:r>
      <w:r w:rsidR="00E70785">
        <w:rPr>
          <w:rFonts w:ascii="Times New Roman" w:hAnsi="Times New Roman" w:cs="Times New Roman"/>
          <w:sz w:val="24"/>
          <w:szCs w:val="24"/>
        </w:rPr>
        <w:t>в дальнейшем</w:t>
      </w:r>
      <w:r w:rsidR="006577E7">
        <w:rPr>
          <w:rFonts w:ascii="Times New Roman" w:hAnsi="Times New Roman" w:cs="Times New Roman"/>
          <w:sz w:val="24"/>
          <w:szCs w:val="24"/>
        </w:rPr>
        <w:t xml:space="preserve"> проводилось сравнение с выходными</w:t>
      </w:r>
      <w:r w:rsidR="00E558DF">
        <w:rPr>
          <w:rFonts w:ascii="Times New Roman" w:hAnsi="Times New Roman" w:cs="Times New Roman"/>
          <w:sz w:val="24"/>
          <w:szCs w:val="24"/>
        </w:rPr>
        <w:t xml:space="preserve"> данными инструментов. </w:t>
      </w:r>
      <w:r w:rsidR="00851657">
        <w:rPr>
          <w:rFonts w:ascii="Times New Roman" w:hAnsi="Times New Roman" w:cs="Times New Roman"/>
          <w:sz w:val="24"/>
          <w:szCs w:val="24"/>
        </w:rPr>
        <w:t>В ходе работы определены</w:t>
      </w:r>
      <w:r w:rsidR="006577E7">
        <w:rPr>
          <w:rFonts w:ascii="Times New Roman" w:hAnsi="Times New Roman" w:cs="Times New Roman"/>
          <w:sz w:val="24"/>
          <w:szCs w:val="24"/>
        </w:rPr>
        <w:t xml:space="preserve"> наиболее оптимальные входные параметры для применяемых инструментов.</w:t>
      </w:r>
    </w:p>
    <w:p w:rsidR="00E428CA" w:rsidRDefault="006577E7" w:rsidP="00E558DF">
      <w:pPr>
        <w:tabs>
          <w:tab w:val="left" w:pos="3920"/>
        </w:tabs>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После по проверенным раннее алгоритмам на</w:t>
      </w:r>
      <w:r w:rsidR="009D34B4">
        <w:rPr>
          <w:rFonts w:ascii="Times New Roman" w:hAnsi="Times New Roman" w:cs="Times New Roman"/>
          <w:sz w:val="24"/>
          <w:szCs w:val="24"/>
        </w:rPr>
        <w:t xml:space="preserve"> выдела</w:t>
      </w:r>
      <w:r>
        <w:rPr>
          <w:rFonts w:ascii="Times New Roman" w:hAnsi="Times New Roman" w:cs="Times New Roman"/>
          <w:sz w:val="24"/>
          <w:szCs w:val="24"/>
        </w:rPr>
        <w:t>х</w:t>
      </w:r>
      <w:r w:rsidR="0055743A">
        <w:rPr>
          <w:rFonts w:ascii="Times New Roman" w:hAnsi="Times New Roman" w:cs="Times New Roman"/>
          <w:sz w:val="24"/>
          <w:szCs w:val="24"/>
        </w:rPr>
        <w:t xml:space="preserve"> 131 квартала Сортавальского лесничества</w:t>
      </w:r>
      <w:r>
        <w:rPr>
          <w:rFonts w:ascii="Times New Roman" w:hAnsi="Times New Roman" w:cs="Times New Roman"/>
          <w:sz w:val="24"/>
          <w:szCs w:val="24"/>
        </w:rPr>
        <w:t xml:space="preserve"> были рассчитаны основные таксационные показатели: количес</w:t>
      </w:r>
      <w:r w:rsidR="00BD263A">
        <w:rPr>
          <w:rFonts w:ascii="Times New Roman" w:hAnsi="Times New Roman" w:cs="Times New Roman"/>
          <w:sz w:val="24"/>
          <w:szCs w:val="24"/>
        </w:rPr>
        <w:t>тво деревьев, их высота и породный состав</w:t>
      </w:r>
      <w:r w:rsidR="0055743A">
        <w:rPr>
          <w:rFonts w:ascii="Times New Roman" w:hAnsi="Times New Roman" w:cs="Times New Roman"/>
          <w:sz w:val="24"/>
          <w:szCs w:val="24"/>
        </w:rPr>
        <w:t>.</w:t>
      </w:r>
      <w:r>
        <w:rPr>
          <w:rFonts w:ascii="Times New Roman" w:hAnsi="Times New Roman" w:cs="Times New Roman"/>
          <w:sz w:val="24"/>
          <w:szCs w:val="24"/>
        </w:rPr>
        <w:t xml:space="preserve"> </w:t>
      </w:r>
      <w:r w:rsidR="00B663B6">
        <w:rPr>
          <w:rFonts w:ascii="Times New Roman" w:hAnsi="Times New Roman" w:cs="Times New Roman"/>
          <w:sz w:val="24"/>
          <w:szCs w:val="24"/>
        </w:rPr>
        <w:t>Был рас</w:t>
      </w:r>
      <w:r w:rsidR="0023642D">
        <w:rPr>
          <w:rFonts w:ascii="Times New Roman" w:hAnsi="Times New Roman" w:cs="Times New Roman"/>
          <w:sz w:val="24"/>
          <w:szCs w:val="24"/>
        </w:rPr>
        <w:t xml:space="preserve">считан </w:t>
      </w:r>
      <w:r w:rsidR="0023642D">
        <w:rPr>
          <w:rFonts w:ascii="Times New Roman" w:hAnsi="Times New Roman" w:cs="Times New Roman"/>
          <w:sz w:val="24"/>
          <w:szCs w:val="24"/>
          <w:lang w:val="en-US"/>
        </w:rPr>
        <w:t>NDVI</w:t>
      </w:r>
      <w:r w:rsidR="0023642D" w:rsidRPr="00583F8E">
        <w:rPr>
          <w:rFonts w:ascii="Times New Roman" w:hAnsi="Times New Roman" w:cs="Times New Roman"/>
          <w:sz w:val="24"/>
          <w:szCs w:val="24"/>
        </w:rPr>
        <w:t xml:space="preserve"> </w:t>
      </w:r>
      <w:r w:rsidR="0023642D">
        <w:rPr>
          <w:rFonts w:ascii="Times New Roman" w:hAnsi="Times New Roman" w:cs="Times New Roman"/>
          <w:sz w:val="24"/>
          <w:szCs w:val="24"/>
        </w:rPr>
        <w:t xml:space="preserve">для нахождения сухостоя. </w:t>
      </w:r>
      <w:r w:rsidR="00B663B6">
        <w:rPr>
          <w:rFonts w:ascii="Times New Roman" w:hAnsi="Times New Roman" w:cs="Times New Roman"/>
          <w:sz w:val="24"/>
          <w:szCs w:val="24"/>
        </w:rPr>
        <w:t xml:space="preserve">Также с помощью классификации в </w:t>
      </w:r>
      <w:r>
        <w:rPr>
          <w:rFonts w:ascii="Times New Roman" w:hAnsi="Times New Roman" w:cs="Times New Roman"/>
          <w:sz w:val="24"/>
          <w:szCs w:val="24"/>
          <w:lang w:val="en-US"/>
        </w:rPr>
        <w:t>ENVI</w:t>
      </w:r>
      <w:r w:rsidRPr="006577E7">
        <w:rPr>
          <w:rFonts w:ascii="Times New Roman" w:hAnsi="Times New Roman" w:cs="Times New Roman"/>
          <w:sz w:val="24"/>
          <w:szCs w:val="24"/>
        </w:rPr>
        <w:t xml:space="preserve"> </w:t>
      </w:r>
      <w:r>
        <w:rPr>
          <w:rFonts w:ascii="Times New Roman" w:hAnsi="Times New Roman" w:cs="Times New Roman"/>
          <w:sz w:val="24"/>
          <w:szCs w:val="24"/>
          <w:lang w:val="en-US"/>
        </w:rPr>
        <w:t>Classic</w:t>
      </w:r>
      <w:r w:rsidRPr="006577E7">
        <w:rPr>
          <w:rFonts w:ascii="Times New Roman" w:hAnsi="Times New Roman" w:cs="Times New Roman"/>
          <w:sz w:val="24"/>
          <w:szCs w:val="24"/>
        </w:rPr>
        <w:t xml:space="preserve"> </w:t>
      </w:r>
      <w:r>
        <w:rPr>
          <w:rFonts w:ascii="Times New Roman" w:hAnsi="Times New Roman" w:cs="Times New Roman"/>
          <w:sz w:val="24"/>
          <w:szCs w:val="24"/>
        </w:rPr>
        <w:t xml:space="preserve">были определены породы деревьев. Однако нужно учесть, что ошибка для каждой породы отличается. Хорошо </w:t>
      </w:r>
      <w:r w:rsidR="00E428CA">
        <w:rPr>
          <w:rFonts w:ascii="Times New Roman" w:hAnsi="Times New Roman" w:cs="Times New Roman"/>
          <w:sz w:val="24"/>
          <w:szCs w:val="24"/>
        </w:rPr>
        <w:t>выявляются</w:t>
      </w:r>
      <w:r w:rsidR="00570259">
        <w:rPr>
          <w:rFonts w:ascii="Times New Roman" w:hAnsi="Times New Roman" w:cs="Times New Roman"/>
          <w:sz w:val="24"/>
          <w:szCs w:val="24"/>
        </w:rPr>
        <w:t xml:space="preserve"> </w:t>
      </w:r>
      <w:r>
        <w:rPr>
          <w:rFonts w:ascii="Times New Roman" w:hAnsi="Times New Roman" w:cs="Times New Roman"/>
          <w:sz w:val="24"/>
          <w:szCs w:val="24"/>
        </w:rPr>
        <w:t xml:space="preserve">в классификации сосны и </w:t>
      </w:r>
      <w:r w:rsidR="00583F8E">
        <w:rPr>
          <w:rFonts w:ascii="Times New Roman" w:hAnsi="Times New Roman" w:cs="Times New Roman"/>
          <w:sz w:val="24"/>
          <w:szCs w:val="24"/>
        </w:rPr>
        <w:t xml:space="preserve">осины, когда ель и береза могут </w:t>
      </w:r>
      <w:r w:rsidR="00E428CA">
        <w:rPr>
          <w:rFonts w:ascii="Times New Roman" w:hAnsi="Times New Roman" w:cs="Times New Roman"/>
          <w:sz w:val="24"/>
          <w:szCs w:val="24"/>
        </w:rPr>
        <w:t>определяться с ошибкой.</w:t>
      </w:r>
      <w:r w:rsidR="00570259">
        <w:rPr>
          <w:rFonts w:ascii="Times New Roman" w:hAnsi="Times New Roman" w:cs="Times New Roman"/>
          <w:sz w:val="24"/>
          <w:szCs w:val="24"/>
        </w:rPr>
        <w:t xml:space="preserve"> </w:t>
      </w:r>
      <w:r w:rsidR="00E428CA">
        <w:rPr>
          <w:rFonts w:ascii="Times New Roman" w:hAnsi="Times New Roman" w:cs="Times New Roman"/>
          <w:sz w:val="24"/>
          <w:szCs w:val="24"/>
        </w:rPr>
        <w:t xml:space="preserve">Большое влияние на результат оказывает и местоположение локального максимума на растре. </w:t>
      </w:r>
    </w:p>
    <w:p w:rsidR="009D34B4" w:rsidRDefault="009D34B4" w:rsidP="00E558DF">
      <w:pPr>
        <w:tabs>
          <w:tab w:val="left" w:pos="3920"/>
        </w:tabs>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На сегодняшний день до конца не решена проблема по автоматическому распоз</w:t>
      </w:r>
      <w:r w:rsidR="00E558DF">
        <w:rPr>
          <w:rFonts w:ascii="Times New Roman" w:hAnsi="Times New Roman" w:cs="Times New Roman"/>
          <w:sz w:val="24"/>
          <w:szCs w:val="24"/>
        </w:rPr>
        <w:t>наванию пород по ортофотоплану</w:t>
      </w:r>
      <w:r w:rsidR="00851657">
        <w:rPr>
          <w:rFonts w:ascii="Times New Roman" w:hAnsi="Times New Roman" w:cs="Times New Roman"/>
          <w:sz w:val="24"/>
          <w:szCs w:val="24"/>
        </w:rPr>
        <w:t xml:space="preserve"> и оконтуриванию границ крон</w:t>
      </w:r>
      <w:r>
        <w:rPr>
          <w:rFonts w:ascii="Times New Roman" w:hAnsi="Times New Roman" w:cs="Times New Roman"/>
          <w:sz w:val="24"/>
          <w:szCs w:val="24"/>
        </w:rPr>
        <w:t xml:space="preserve">. Поэтому </w:t>
      </w:r>
      <w:r w:rsidR="00E558DF">
        <w:rPr>
          <w:rFonts w:ascii="Times New Roman" w:hAnsi="Times New Roman" w:cs="Times New Roman"/>
          <w:sz w:val="24"/>
          <w:szCs w:val="24"/>
        </w:rPr>
        <w:t>исследование</w:t>
      </w:r>
      <w:r>
        <w:rPr>
          <w:rFonts w:ascii="Times New Roman" w:hAnsi="Times New Roman" w:cs="Times New Roman"/>
          <w:sz w:val="24"/>
          <w:szCs w:val="24"/>
        </w:rPr>
        <w:t xml:space="preserve"> </w:t>
      </w:r>
      <w:r w:rsidR="00E558DF">
        <w:rPr>
          <w:rFonts w:ascii="Times New Roman" w:hAnsi="Times New Roman" w:cs="Times New Roman"/>
          <w:sz w:val="24"/>
          <w:szCs w:val="24"/>
        </w:rPr>
        <w:t>данной проблемы будет продолжено</w:t>
      </w:r>
      <w:r>
        <w:rPr>
          <w:rFonts w:ascii="Times New Roman" w:hAnsi="Times New Roman" w:cs="Times New Roman"/>
          <w:sz w:val="24"/>
          <w:szCs w:val="24"/>
        </w:rPr>
        <w:t>.</w:t>
      </w:r>
      <w:r w:rsidR="00583F8E">
        <w:rPr>
          <w:rFonts w:ascii="Times New Roman" w:hAnsi="Times New Roman" w:cs="Times New Roman"/>
          <w:sz w:val="24"/>
          <w:szCs w:val="24"/>
        </w:rPr>
        <w:t xml:space="preserve"> В целом, поставленные задачи были выполнены, а цель достигнута. </w:t>
      </w:r>
    </w:p>
    <w:p w:rsidR="00E428CA" w:rsidRDefault="00E428CA" w:rsidP="00E558DF">
      <w:pPr>
        <w:tabs>
          <w:tab w:val="left" w:pos="3920"/>
        </w:tabs>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В ходе работы использовались стандартные инструменты анализа ГИС и статистические взаимосвязи характеристик</w:t>
      </w:r>
      <w:r w:rsidR="004161C1">
        <w:rPr>
          <w:rFonts w:ascii="Times New Roman" w:hAnsi="Times New Roman" w:cs="Times New Roman"/>
          <w:sz w:val="24"/>
          <w:szCs w:val="24"/>
        </w:rPr>
        <w:t>, выполнена картографическая визуализация границ выделов и кварталов</w:t>
      </w:r>
      <w:r>
        <w:rPr>
          <w:rFonts w:ascii="Times New Roman" w:hAnsi="Times New Roman" w:cs="Times New Roman"/>
          <w:sz w:val="24"/>
          <w:szCs w:val="24"/>
        </w:rPr>
        <w:t>.</w:t>
      </w:r>
    </w:p>
    <w:p w:rsidR="00E558DF" w:rsidRPr="00E558DF" w:rsidRDefault="00E558DF" w:rsidP="00E558DF">
      <w:pPr>
        <w:spacing w:line="360" w:lineRule="auto"/>
        <w:ind w:firstLine="851"/>
        <w:rPr>
          <w:rFonts w:ascii="Times New Roman" w:hAnsi="Times New Roman" w:cs="Times New Roman"/>
          <w:sz w:val="24"/>
          <w:szCs w:val="24"/>
        </w:rPr>
      </w:pPr>
      <w:r w:rsidRPr="00E558DF">
        <w:rPr>
          <w:rFonts w:ascii="Times New Roman" w:hAnsi="Times New Roman" w:cs="Times New Roman"/>
          <w:sz w:val="24"/>
          <w:szCs w:val="24"/>
        </w:rPr>
        <w:t xml:space="preserve">Практическая </w:t>
      </w:r>
      <w:r>
        <w:rPr>
          <w:rFonts w:ascii="Times New Roman" w:hAnsi="Times New Roman" w:cs="Times New Roman"/>
          <w:sz w:val="24"/>
          <w:szCs w:val="24"/>
        </w:rPr>
        <w:t>значимость</w:t>
      </w:r>
      <w:r w:rsidRPr="00E558DF">
        <w:rPr>
          <w:rFonts w:ascii="Times New Roman" w:hAnsi="Times New Roman" w:cs="Times New Roman"/>
          <w:sz w:val="24"/>
          <w:szCs w:val="24"/>
        </w:rPr>
        <w:t xml:space="preserve"> выпускной работы заключается в том, что предложенные способы нахождения таксационных характеристик готовы к использованию на практике. </w:t>
      </w:r>
    </w:p>
    <w:p w:rsidR="00E558DF" w:rsidRDefault="00E558DF" w:rsidP="0018556F">
      <w:pPr>
        <w:spacing w:after="0" w:line="360" w:lineRule="auto"/>
        <w:jc w:val="center"/>
        <w:rPr>
          <w:rFonts w:ascii="Times New Roman" w:hAnsi="Times New Roman" w:cs="Times New Roman"/>
          <w:sz w:val="24"/>
          <w:szCs w:val="24"/>
        </w:rPr>
      </w:pPr>
    </w:p>
    <w:p w:rsidR="00E558DF" w:rsidRDefault="00E558DF" w:rsidP="0018556F">
      <w:pPr>
        <w:spacing w:after="0" w:line="360" w:lineRule="auto"/>
        <w:jc w:val="center"/>
        <w:rPr>
          <w:rFonts w:ascii="Times New Roman" w:hAnsi="Times New Roman" w:cs="Times New Roman"/>
          <w:sz w:val="24"/>
          <w:szCs w:val="24"/>
        </w:rPr>
      </w:pPr>
    </w:p>
    <w:p w:rsidR="00E558DF" w:rsidRDefault="00E558DF" w:rsidP="0018556F">
      <w:pPr>
        <w:spacing w:after="0" w:line="360" w:lineRule="auto"/>
        <w:jc w:val="center"/>
        <w:rPr>
          <w:rFonts w:ascii="Times New Roman" w:hAnsi="Times New Roman" w:cs="Times New Roman"/>
          <w:sz w:val="24"/>
          <w:szCs w:val="24"/>
        </w:rPr>
      </w:pPr>
    </w:p>
    <w:p w:rsidR="00E558DF" w:rsidRDefault="00E558DF" w:rsidP="0018556F">
      <w:pPr>
        <w:spacing w:after="0" w:line="360" w:lineRule="auto"/>
        <w:jc w:val="center"/>
        <w:rPr>
          <w:rFonts w:ascii="Times New Roman" w:hAnsi="Times New Roman" w:cs="Times New Roman"/>
          <w:sz w:val="24"/>
          <w:szCs w:val="24"/>
        </w:rPr>
      </w:pPr>
    </w:p>
    <w:p w:rsidR="00E558DF" w:rsidRDefault="00E558DF" w:rsidP="0018556F">
      <w:pPr>
        <w:spacing w:after="0" w:line="360" w:lineRule="auto"/>
        <w:jc w:val="center"/>
        <w:rPr>
          <w:rFonts w:ascii="Times New Roman" w:hAnsi="Times New Roman" w:cs="Times New Roman"/>
          <w:sz w:val="24"/>
          <w:szCs w:val="24"/>
        </w:rPr>
      </w:pPr>
    </w:p>
    <w:p w:rsidR="005654D6" w:rsidRPr="00E0086D" w:rsidRDefault="005654D6" w:rsidP="0018556F">
      <w:pPr>
        <w:spacing w:after="0" w:line="360" w:lineRule="auto"/>
        <w:jc w:val="center"/>
        <w:rPr>
          <w:rFonts w:ascii="Times New Roman" w:hAnsi="Times New Roman" w:cs="Times New Roman"/>
          <w:sz w:val="24"/>
          <w:szCs w:val="24"/>
        </w:rPr>
      </w:pPr>
      <w:r w:rsidRPr="00E0086D">
        <w:rPr>
          <w:rFonts w:ascii="Times New Roman" w:hAnsi="Times New Roman" w:cs="Times New Roman"/>
          <w:sz w:val="24"/>
          <w:szCs w:val="24"/>
        </w:rPr>
        <w:lastRenderedPageBreak/>
        <w:t>ЛИТЕРАТУР</w:t>
      </w:r>
      <w:r w:rsidR="0018556F">
        <w:rPr>
          <w:rFonts w:ascii="Times New Roman" w:hAnsi="Times New Roman" w:cs="Times New Roman"/>
          <w:sz w:val="24"/>
          <w:szCs w:val="24"/>
        </w:rPr>
        <w:t>А</w:t>
      </w:r>
    </w:p>
    <w:p w:rsidR="00FE1EDB" w:rsidRPr="000049C6" w:rsidRDefault="00FE1EDB" w:rsidP="00FE1EDB">
      <w:pPr>
        <w:spacing w:before="240" w:after="0" w:line="360" w:lineRule="auto"/>
        <w:ind w:firstLine="851"/>
        <w:jc w:val="both"/>
        <w:rPr>
          <w:rFonts w:ascii="Times New Roman" w:hAnsi="Times New Roman" w:cs="Times New Roman"/>
          <w:i/>
          <w:sz w:val="24"/>
          <w:szCs w:val="24"/>
        </w:rPr>
      </w:pPr>
      <w:r w:rsidRPr="000049C6">
        <w:rPr>
          <w:rFonts w:ascii="Times New Roman" w:hAnsi="Times New Roman" w:cs="Times New Roman"/>
          <w:i/>
          <w:sz w:val="24"/>
          <w:szCs w:val="24"/>
        </w:rPr>
        <w:t>Монографии:</w:t>
      </w:r>
    </w:p>
    <w:p w:rsidR="00FE1EDB" w:rsidRPr="00FE3D0D" w:rsidRDefault="00FE1EDB" w:rsidP="00FE1EDB">
      <w:pPr>
        <w:spacing w:after="0" w:line="360" w:lineRule="auto"/>
        <w:ind w:firstLine="851"/>
        <w:jc w:val="both"/>
        <w:rPr>
          <w:rFonts w:ascii="Times New Roman" w:hAnsi="Times New Roman" w:cs="Times New Roman"/>
          <w:sz w:val="24"/>
          <w:szCs w:val="24"/>
        </w:rPr>
      </w:pPr>
      <w:r w:rsidRPr="00FE3D0D">
        <w:rPr>
          <w:rFonts w:ascii="Times New Roman" w:hAnsi="Times New Roman" w:cs="Times New Roman"/>
          <w:sz w:val="24"/>
          <w:szCs w:val="24"/>
        </w:rPr>
        <w:t>1. Бочаров М. К., Самойлович Г. Г., Математичес</w:t>
      </w:r>
      <w:r>
        <w:rPr>
          <w:rFonts w:ascii="Times New Roman" w:hAnsi="Times New Roman" w:cs="Times New Roman"/>
          <w:sz w:val="24"/>
          <w:szCs w:val="24"/>
        </w:rPr>
        <w:t>кие основы дешифрирования леса.</w:t>
      </w:r>
      <w:r w:rsidRPr="00FE3D0D">
        <w:rPr>
          <w:rFonts w:ascii="Times New Roman" w:hAnsi="Times New Roman" w:cs="Times New Roman"/>
          <w:sz w:val="24"/>
          <w:szCs w:val="24"/>
        </w:rPr>
        <w:t xml:space="preserve"> М.</w:t>
      </w:r>
      <w:r w:rsidR="00C11C0B">
        <w:rPr>
          <w:rFonts w:ascii="Times New Roman" w:hAnsi="Times New Roman" w:cs="Times New Roman"/>
          <w:sz w:val="24"/>
          <w:szCs w:val="24"/>
        </w:rPr>
        <w:t>: Лесная промышленность, 1964</w:t>
      </w:r>
      <w:r>
        <w:rPr>
          <w:rFonts w:ascii="Times New Roman" w:hAnsi="Times New Roman" w:cs="Times New Roman"/>
          <w:sz w:val="24"/>
          <w:szCs w:val="24"/>
        </w:rPr>
        <w:t>,</w:t>
      </w:r>
      <w:r w:rsidRPr="00FE3D0D">
        <w:rPr>
          <w:rFonts w:ascii="Times New Roman" w:hAnsi="Times New Roman" w:cs="Times New Roman"/>
          <w:sz w:val="24"/>
          <w:szCs w:val="24"/>
        </w:rPr>
        <w:t xml:space="preserve"> 224</w:t>
      </w:r>
      <w:r w:rsidR="00395C78">
        <w:rPr>
          <w:rFonts w:ascii="Times New Roman" w:hAnsi="Times New Roman" w:cs="Times New Roman"/>
          <w:sz w:val="24"/>
          <w:szCs w:val="24"/>
        </w:rPr>
        <w:t xml:space="preserve"> </w:t>
      </w:r>
      <w:r w:rsidRPr="00FE3D0D">
        <w:rPr>
          <w:rFonts w:ascii="Times New Roman" w:hAnsi="Times New Roman" w:cs="Times New Roman"/>
          <w:sz w:val="24"/>
          <w:szCs w:val="24"/>
        </w:rPr>
        <w:t>с.</w:t>
      </w:r>
    </w:p>
    <w:p w:rsidR="00FE1EDB" w:rsidRDefault="00FE1EDB" w:rsidP="00FE1ED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shd w:val="clear" w:color="auto" w:fill="FBFBFB"/>
        </w:rPr>
        <w:t>2</w:t>
      </w:r>
      <w:r w:rsidRPr="00FE3D0D">
        <w:rPr>
          <w:rFonts w:ascii="Times New Roman" w:hAnsi="Times New Roman" w:cs="Times New Roman"/>
          <w:sz w:val="24"/>
          <w:szCs w:val="24"/>
          <w:shd w:val="clear" w:color="auto" w:fill="FBFBFB"/>
        </w:rPr>
        <w:t>. Дмитриев И. В. Лесная</w:t>
      </w:r>
      <w:r>
        <w:rPr>
          <w:rFonts w:ascii="Times New Roman" w:hAnsi="Times New Roman" w:cs="Times New Roman"/>
          <w:sz w:val="24"/>
          <w:szCs w:val="24"/>
        </w:rPr>
        <w:t xml:space="preserve"> авиация и аэрофотосъемка. </w:t>
      </w:r>
      <w:r w:rsidR="00361E42">
        <w:rPr>
          <w:rFonts w:ascii="Times New Roman" w:hAnsi="Times New Roman" w:cs="Times New Roman"/>
          <w:sz w:val="24"/>
          <w:szCs w:val="24"/>
        </w:rPr>
        <w:t xml:space="preserve">М.: ВО </w:t>
      </w:r>
      <w:r w:rsidRPr="00FE3D0D">
        <w:rPr>
          <w:rFonts w:ascii="Times New Roman" w:hAnsi="Times New Roman" w:cs="Times New Roman"/>
          <w:sz w:val="24"/>
          <w:szCs w:val="24"/>
        </w:rPr>
        <w:t>Агропром</w:t>
      </w:r>
      <w:r w:rsidR="00361E42">
        <w:rPr>
          <w:rFonts w:ascii="Times New Roman" w:hAnsi="Times New Roman" w:cs="Times New Roman"/>
          <w:sz w:val="24"/>
          <w:szCs w:val="24"/>
        </w:rPr>
        <w:t>издат</w:t>
      </w:r>
      <w:r>
        <w:rPr>
          <w:rFonts w:ascii="Times New Roman" w:hAnsi="Times New Roman" w:cs="Times New Roman"/>
          <w:sz w:val="24"/>
          <w:szCs w:val="24"/>
        </w:rPr>
        <w:t xml:space="preserve">, 1989, </w:t>
      </w:r>
      <w:r w:rsidRPr="00FE3D0D">
        <w:rPr>
          <w:rFonts w:ascii="Times New Roman" w:hAnsi="Times New Roman" w:cs="Times New Roman"/>
          <w:sz w:val="24"/>
          <w:szCs w:val="24"/>
        </w:rPr>
        <w:t>343 с.</w:t>
      </w:r>
    </w:p>
    <w:p w:rsidR="00FE1EDB" w:rsidRPr="00FE3D0D" w:rsidRDefault="00FE1EDB" w:rsidP="00FE1ED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3</w:t>
      </w:r>
      <w:r w:rsidRPr="00FE3D0D">
        <w:rPr>
          <w:rFonts w:ascii="Times New Roman" w:hAnsi="Times New Roman" w:cs="Times New Roman"/>
          <w:sz w:val="24"/>
          <w:szCs w:val="24"/>
        </w:rPr>
        <w:t>. Киреев Д. М. Методы изучения лесов по аэросним</w:t>
      </w:r>
      <w:r>
        <w:rPr>
          <w:rFonts w:ascii="Times New Roman" w:hAnsi="Times New Roman" w:cs="Times New Roman"/>
          <w:sz w:val="24"/>
          <w:szCs w:val="24"/>
        </w:rPr>
        <w:t>кам. Новосибирск: Наука, 1977,</w:t>
      </w:r>
      <w:r w:rsidR="00570259">
        <w:rPr>
          <w:rFonts w:ascii="Times New Roman" w:hAnsi="Times New Roman" w:cs="Times New Roman"/>
          <w:sz w:val="24"/>
          <w:szCs w:val="24"/>
        </w:rPr>
        <w:t xml:space="preserve"> </w:t>
      </w:r>
      <w:r w:rsidRPr="00FE3D0D">
        <w:rPr>
          <w:rFonts w:ascii="Times New Roman" w:hAnsi="Times New Roman" w:cs="Times New Roman"/>
          <w:sz w:val="24"/>
          <w:szCs w:val="24"/>
        </w:rPr>
        <w:t>216 с.</w:t>
      </w:r>
    </w:p>
    <w:p w:rsidR="00FE1EDB" w:rsidRPr="00504576" w:rsidRDefault="00FE1EDB" w:rsidP="00FE1EDB">
      <w:pPr>
        <w:spacing w:line="360" w:lineRule="auto"/>
        <w:ind w:firstLine="851"/>
        <w:jc w:val="both"/>
        <w:rPr>
          <w:rFonts w:ascii="Times New Roman" w:hAnsi="Times New Roman" w:cs="Times New Roman"/>
          <w:sz w:val="24"/>
          <w:szCs w:val="24"/>
          <w:bdr w:val="none" w:sz="0" w:space="0" w:color="auto" w:frame="1"/>
          <w:shd w:val="clear" w:color="auto" w:fill="FFFFFF"/>
        </w:rPr>
      </w:pPr>
      <w:r>
        <w:rPr>
          <w:rStyle w:val="exldetailsdisplayval"/>
          <w:rFonts w:ascii="Times New Roman" w:hAnsi="Times New Roman" w:cs="Times New Roman"/>
          <w:sz w:val="24"/>
          <w:szCs w:val="24"/>
          <w:bdr w:val="none" w:sz="0" w:space="0" w:color="auto" w:frame="1"/>
          <w:shd w:val="clear" w:color="auto" w:fill="FFFFFF"/>
        </w:rPr>
        <w:t>4</w:t>
      </w:r>
      <w:r w:rsidRPr="00FE3D0D">
        <w:rPr>
          <w:rStyle w:val="exldetailsdisplayval"/>
          <w:rFonts w:ascii="Times New Roman" w:hAnsi="Times New Roman" w:cs="Times New Roman"/>
          <w:sz w:val="24"/>
          <w:szCs w:val="24"/>
          <w:bdr w:val="none" w:sz="0" w:space="0" w:color="auto" w:frame="1"/>
          <w:shd w:val="clear" w:color="auto" w:fill="FFFFFF"/>
        </w:rPr>
        <w:t>. Шовенгердт Р.А. Дистанционное зондирование. Модели и методы обработк</w:t>
      </w:r>
      <w:r>
        <w:rPr>
          <w:rStyle w:val="exldetailsdisplayval"/>
          <w:rFonts w:ascii="Times New Roman" w:hAnsi="Times New Roman" w:cs="Times New Roman"/>
          <w:sz w:val="24"/>
          <w:szCs w:val="24"/>
          <w:bdr w:val="none" w:sz="0" w:space="0" w:color="auto" w:frame="1"/>
          <w:shd w:val="clear" w:color="auto" w:fill="FFFFFF"/>
        </w:rPr>
        <w:t xml:space="preserve">и изображений. </w:t>
      </w:r>
      <w:r w:rsidRPr="00FE3D0D">
        <w:rPr>
          <w:rStyle w:val="exldetailsdisplayval"/>
          <w:rFonts w:ascii="Times New Roman" w:hAnsi="Times New Roman" w:cs="Times New Roman"/>
          <w:sz w:val="24"/>
          <w:szCs w:val="24"/>
          <w:bdr w:val="none" w:sz="0" w:space="0" w:color="auto" w:frame="1"/>
          <w:shd w:val="clear" w:color="auto" w:fill="FFFFFF"/>
        </w:rPr>
        <w:t>М</w:t>
      </w:r>
      <w:r>
        <w:rPr>
          <w:rStyle w:val="exldetailsdisplayval"/>
          <w:rFonts w:ascii="Times New Roman" w:hAnsi="Times New Roman" w:cs="Times New Roman"/>
          <w:sz w:val="24"/>
          <w:szCs w:val="24"/>
          <w:bdr w:val="none" w:sz="0" w:space="0" w:color="auto" w:frame="1"/>
          <w:shd w:val="clear" w:color="auto" w:fill="FFFFFF"/>
        </w:rPr>
        <w:t>.</w:t>
      </w:r>
      <w:r w:rsidRPr="00FE3D0D">
        <w:rPr>
          <w:rStyle w:val="exldetailsdisplayval"/>
          <w:rFonts w:ascii="Times New Roman" w:hAnsi="Times New Roman" w:cs="Times New Roman"/>
          <w:sz w:val="24"/>
          <w:szCs w:val="24"/>
          <w:bdr w:val="none" w:sz="0" w:space="0" w:color="auto" w:frame="1"/>
          <w:shd w:val="clear" w:color="auto" w:fill="FFFFFF"/>
        </w:rPr>
        <w:t>: Техносфера, 2010</w:t>
      </w:r>
      <w:r>
        <w:rPr>
          <w:rStyle w:val="exldetailsdisplayval"/>
          <w:rFonts w:ascii="Times New Roman" w:hAnsi="Times New Roman" w:cs="Times New Roman"/>
          <w:sz w:val="24"/>
          <w:szCs w:val="24"/>
          <w:bdr w:val="none" w:sz="0" w:space="0" w:color="auto" w:frame="1"/>
          <w:shd w:val="clear" w:color="auto" w:fill="FFFFFF"/>
        </w:rPr>
        <w:t xml:space="preserve">, </w:t>
      </w:r>
      <w:r w:rsidRPr="00FE3D0D">
        <w:rPr>
          <w:rStyle w:val="exldetailsdisplayval"/>
          <w:rFonts w:ascii="Times New Roman" w:hAnsi="Times New Roman" w:cs="Times New Roman"/>
          <w:sz w:val="24"/>
          <w:szCs w:val="24"/>
          <w:bdr w:val="none" w:sz="0" w:space="0" w:color="auto" w:frame="1"/>
          <w:shd w:val="clear" w:color="auto" w:fill="FFFFFF"/>
        </w:rPr>
        <w:t>555 с.</w:t>
      </w:r>
    </w:p>
    <w:p w:rsidR="00FE1EDB" w:rsidRPr="00FE3D0D" w:rsidRDefault="00FE1EDB" w:rsidP="00FE1EDB">
      <w:pPr>
        <w:spacing w:after="0" w:line="360" w:lineRule="auto"/>
        <w:ind w:firstLine="851"/>
        <w:jc w:val="both"/>
        <w:rPr>
          <w:rFonts w:ascii="Times New Roman" w:hAnsi="Times New Roman" w:cs="Times New Roman"/>
          <w:i/>
          <w:sz w:val="24"/>
          <w:szCs w:val="24"/>
        </w:rPr>
      </w:pPr>
      <w:r w:rsidRPr="00FE3D0D">
        <w:rPr>
          <w:rFonts w:ascii="Times New Roman" w:hAnsi="Times New Roman" w:cs="Times New Roman"/>
          <w:i/>
          <w:sz w:val="24"/>
          <w:szCs w:val="24"/>
        </w:rPr>
        <w:t>Статьи в журналах:</w:t>
      </w:r>
    </w:p>
    <w:p w:rsidR="00FE1EDB" w:rsidRPr="00FE1EDB" w:rsidRDefault="00FE1EDB" w:rsidP="00FE1EDB">
      <w:pPr>
        <w:spacing w:after="0" w:line="360" w:lineRule="auto"/>
        <w:ind w:firstLine="851"/>
        <w:jc w:val="both"/>
        <w:rPr>
          <w:rFonts w:ascii="Times New Roman" w:hAnsi="Times New Roman" w:cs="Times New Roman"/>
          <w:sz w:val="24"/>
          <w:szCs w:val="24"/>
          <w:shd w:val="clear" w:color="auto" w:fill="FBFBFB"/>
          <w:lang w:val="en-US"/>
        </w:rPr>
      </w:pPr>
      <w:r w:rsidRPr="00FE3D0D">
        <w:rPr>
          <w:rFonts w:ascii="Times New Roman" w:hAnsi="Times New Roman" w:cs="Times New Roman"/>
          <w:sz w:val="24"/>
          <w:szCs w:val="24"/>
        </w:rPr>
        <w:t xml:space="preserve">1. </w:t>
      </w:r>
      <w:r w:rsidRPr="00FE3D0D">
        <w:rPr>
          <w:rFonts w:ascii="Times New Roman" w:hAnsi="Times New Roman" w:cs="Times New Roman"/>
          <w:sz w:val="24"/>
          <w:szCs w:val="24"/>
          <w:shd w:val="clear" w:color="auto" w:fill="FBFBFB"/>
        </w:rPr>
        <w:t>Ковязин В. П., Богданов В. Л., Гарманов В. В., Осипов А. Г. Мониторинг зеленых насаждений с применением беспилотных летательных аппаратов.</w:t>
      </w:r>
      <w:r w:rsidR="00C11C0B" w:rsidRPr="00C11C0B">
        <w:rPr>
          <w:rFonts w:ascii="Times New Roman" w:hAnsi="Times New Roman" w:cs="Times New Roman"/>
          <w:sz w:val="24"/>
          <w:szCs w:val="24"/>
          <w:shd w:val="clear" w:color="auto" w:fill="FBFBFB"/>
        </w:rPr>
        <w:t xml:space="preserve"> </w:t>
      </w:r>
      <w:r w:rsidRPr="00FE3D0D">
        <w:rPr>
          <w:rFonts w:ascii="Times New Roman" w:hAnsi="Times New Roman" w:cs="Times New Roman"/>
          <w:sz w:val="24"/>
          <w:szCs w:val="24"/>
          <w:shd w:val="clear" w:color="auto" w:fill="FBFBFB"/>
        </w:rPr>
        <w:t>Аграрный</w:t>
      </w:r>
      <w:r w:rsidRPr="00C11C0B">
        <w:rPr>
          <w:rFonts w:ascii="Times New Roman" w:hAnsi="Times New Roman" w:cs="Times New Roman"/>
          <w:sz w:val="24"/>
          <w:szCs w:val="24"/>
          <w:shd w:val="clear" w:color="auto" w:fill="FBFBFB"/>
          <w:lang w:val="en-US"/>
        </w:rPr>
        <w:t xml:space="preserve"> </w:t>
      </w:r>
      <w:r w:rsidRPr="00FE3D0D">
        <w:rPr>
          <w:rFonts w:ascii="Times New Roman" w:hAnsi="Times New Roman" w:cs="Times New Roman"/>
          <w:sz w:val="24"/>
          <w:szCs w:val="24"/>
          <w:shd w:val="clear" w:color="auto" w:fill="FBFBFB"/>
        </w:rPr>
        <w:t>научный</w:t>
      </w:r>
      <w:r w:rsidRPr="00C11C0B">
        <w:rPr>
          <w:rFonts w:ascii="Times New Roman" w:hAnsi="Times New Roman" w:cs="Times New Roman"/>
          <w:sz w:val="24"/>
          <w:szCs w:val="24"/>
          <w:shd w:val="clear" w:color="auto" w:fill="FBFBFB"/>
          <w:lang w:val="en-US"/>
        </w:rPr>
        <w:t xml:space="preserve"> </w:t>
      </w:r>
      <w:r w:rsidRPr="00FE3D0D">
        <w:rPr>
          <w:rFonts w:ascii="Times New Roman" w:hAnsi="Times New Roman" w:cs="Times New Roman"/>
          <w:sz w:val="24"/>
          <w:szCs w:val="24"/>
          <w:shd w:val="clear" w:color="auto" w:fill="FBFBFB"/>
        </w:rPr>
        <w:t>журнал</w:t>
      </w:r>
      <w:r w:rsidR="00C11C0B">
        <w:rPr>
          <w:rFonts w:ascii="Times New Roman" w:hAnsi="Times New Roman" w:cs="Times New Roman"/>
          <w:sz w:val="24"/>
          <w:szCs w:val="24"/>
          <w:shd w:val="clear" w:color="auto" w:fill="FBFBFB"/>
          <w:lang w:val="en-US"/>
        </w:rPr>
        <w:t>.</w:t>
      </w:r>
      <w:r w:rsidR="00C11C0B" w:rsidRPr="00C11C0B">
        <w:rPr>
          <w:rFonts w:ascii="Times New Roman" w:hAnsi="Times New Roman" w:cs="Times New Roman"/>
          <w:sz w:val="24"/>
          <w:szCs w:val="24"/>
          <w:shd w:val="clear" w:color="auto" w:fill="FBFBFB"/>
          <w:lang w:val="en-US"/>
        </w:rPr>
        <w:t xml:space="preserve"> – 2016. №4</w:t>
      </w:r>
      <w:r w:rsidR="00C11C0B">
        <w:rPr>
          <w:rFonts w:ascii="Times New Roman" w:hAnsi="Times New Roman" w:cs="Times New Roman"/>
          <w:sz w:val="24"/>
          <w:szCs w:val="24"/>
          <w:shd w:val="clear" w:color="auto" w:fill="FBFBFB"/>
          <w:lang w:val="en-US"/>
        </w:rPr>
        <w:t>,</w:t>
      </w:r>
      <w:r w:rsidRPr="00C11C0B">
        <w:rPr>
          <w:rFonts w:ascii="Times New Roman" w:hAnsi="Times New Roman" w:cs="Times New Roman"/>
          <w:sz w:val="24"/>
          <w:szCs w:val="24"/>
          <w:shd w:val="clear" w:color="auto" w:fill="FBFBFB"/>
          <w:lang w:val="en-US"/>
        </w:rPr>
        <w:t xml:space="preserve"> </w:t>
      </w:r>
      <w:r w:rsidRPr="00FE1EDB">
        <w:rPr>
          <w:rFonts w:ascii="Times New Roman" w:hAnsi="Times New Roman" w:cs="Times New Roman"/>
          <w:sz w:val="24"/>
          <w:szCs w:val="24"/>
          <w:shd w:val="clear" w:color="auto" w:fill="FBFBFB"/>
          <w:lang w:val="en-US"/>
        </w:rPr>
        <w:t xml:space="preserve">14 – 19 </w:t>
      </w:r>
      <w:r w:rsidRPr="00FE3D0D">
        <w:rPr>
          <w:rFonts w:ascii="Times New Roman" w:hAnsi="Times New Roman" w:cs="Times New Roman"/>
          <w:sz w:val="24"/>
          <w:szCs w:val="24"/>
          <w:shd w:val="clear" w:color="auto" w:fill="FBFBFB"/>
        </w:rPr>
        <w:t>с</w:t>
      </w:r>
      <w:r w:rsidRPr="00FE1EDB">
        <w:rPr>
          <w:rFonts w:ascii="Times New Roman" w:hAnsi="Times New Roman" w:cs="Times New Roman"/>
          <w:sz w:val="24"/>
          <w:szCs w:val="24"/>
          <w:shd w:val="clear" w:color="auto" w:fill="FBFBFB"/>
          <w:lang w:val="en-US"/>
        </w:rPr>
        <w:t xml:space="preserve">. </w:t>
      </w:r>
    </w:p>
    <w:p w:rsidR="00FE1EDB" w:rsidRPr="00FE3D0D" w:rsidRDefault="00FE1EDB" w:rsidP="00FE1EDB">
      <w:pPr>
        <w:tabs>
          <w:tab w:val="left" w:pos="3920"/>
        </w:tabs>
        <w:spacing w:after="0" w:line="360" w:lineRule="auto"/>
        <w:ind w:firstLine="851"/>
        <w:jc w:val="both"/>
        <w:rPr>
          <w:rFonts w:ascii="Times New Roman" w:hAnsi="Times New Roman" w:cs="Times New Roman"/>
          <w:sz w:val="24"/>
          <w:szCs w:val="24"/>
          <w:lang w:val="en-US"/>
        </w:rPr>
      </w:pPr>
      <w:r w:rsidRPr="00FE3D0D">
        <w:rPr>
          <w:rStyle w:val="hlfld-contribauthor"/>
          <w:rFonts w:ascii="Times New Roman" w:hAnsi="Times New Roman" w:cs="Times New Roman"/>
          <w:sz w:val="24"/>
          <w:szCs w:val="24"/>
          <w:lang w:val="en-US"/>
        </w:rPr>
        <w:t>2. Avery, </w:t>
      </w:r>
      <w:r w:rsidRPr="00FE3D0D">
        <w:rPr>
          <w:rStyle w:val="nlmgiven-names"/>
          <w:rFonts w:ascii="Times New Roman" w:hAnsi="Times New Roman" w:cs="Times New Roman"/>
          <w:sz w:val="24"/>
          <w:szCs w:val="24"/>
          <w:lang w:val="en-US"/>
        </w:rPr>
        <w:t>G</w:t>
      </w:r>
      <w:r w:rsidRPr="00FE3D0D">
        <w:rPr>
          <w:rFonts w:ascii="Times New Roman" w:hAnsi="Times New Roman" w:cs="Times New Roman"/>
          <w:sz w:val="24"/>
          <w:szCs w:val="24"/>
          <w:lang w:val="en-US"/>
        </w:rPr>
        <w:t>. </w:t>
      </w:r>
      <w:r w:rsidRPr="00FE3D0D">
        <w:rPr>
          <w:rStyle w:val="nlmarticle-title"/>
          <w:rFonts w:ascii="Times New Roman" w:hAnsi="Times New Roman" w:cs="Times New Roman"/>
          <w:sz w:val="24"/>
          <w:szCs w:val="24"/>
          <w:lang w:val="en-US"/>
        </w:rPr>
        <w:t>Helicopter stereo-photography of forest plots</w:t>
      </w:r>
      <w:r w:rsidRPr="00FE3D0D">
        <w:rPr>
          <w:rFonts w:ascii="Times New Roman" w:hAnsi="Times New Roman" w:cs="Times New Roman"/>
          <w:sz w:val="24"/>
          <w:szCs w:val="24"/>
          <w:lang w:val="en-US"/>
        </w:rPr>
        <w:t>. </w:t>
      </w:r>
      <w:r w:rsidRPr="00FE3D0D">
        <w:rPr>
          <w:rFonts w:ascii="Times New Roman" w:hAnsi="Times New Roman" w:cs="Times New Roman"/>
          <w:iCs/>
          <w:sz w:val="24"/>
          <w:szCs w:val="24"/>
          <w:lang w:val="en-US"/>
        </w:rPr>
        <w:t>Photog. Eng.</w:t>
      </w:r>
      <w:r w:rsidRPr="00FE3D0D">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1958. </w:t>
      </w:r>
      <w:r w:rsidRPr="00FE3D0D">
        <w:rPr>
          <w:rFonts w:ascii="Times New Roman" w:hAnsi="Times New Roman" w:cs="Times New Roman"/>
          <w:sz w:val="24"/>
          <w:szCs w:val="24"/>
          <w:lang w:val="en-US"/>
        </w:rPr>
        <w:t>Vol.</w:t>
      </w:r>
      <w:r>
        <w:rPr>
          <w:rFonts w:ascii="Times New Roman" w:hAnsi="Times New Roman" w:cs="Times New Roman"/>
          <w:sz w:val="24"/>
          <w:szCs w:val="24"/>
          <w:lang w:val="en-US"/>
        </w:rPr>
        <w:t xml:space="preserve"> </w:t>
      </w:r>
      <w:r w:rsidRPr="00FE3D0D">
        <w:rPr>
          <w:rFonts w:ascii="Times New Roman" w:hAnsi="Times New Roman" w:cs="Times New Roman"/>
          <w:sz w:val="24"/>
          <w:szCs w:val="24"/>
          <w:lang w:val="en-US"/>
        </w:rPr>
        <w:t>24, pp. </w:t>
      </w:r>
      <w:r w:rsidRPr="00FE3D0D">
        <w:rPr>
          <w:rStyle w:val="nlmfpage"/>
          <w:rFonts w:ascii="Times New Roman" w:hAnsi="Times New Roman" w:cs="Times New Roman"/>
          <w:sz w:val="24"/>
          <w:szCs w:val="24"/>
          <w:lang w:val="en-US"/>
        </w:rPr>
        <w:t>617</w:t>
      </w:r>
      <w:r w:rsidRPr="00FE3D0D">
        <w:rPr>
          <w:rFonts w:ascii="Times New Roman" w:hAnsi="Times New Roman" w:cs="Times New Roman"/>
          <w:sz w:val="24"/>
          <w:szCs w:val="24"/>
          <w:lang w:val="en-US"/>
        </w:rPr>
        <w:t>–</w:t>
      </w:r>
      <w:r w:rsidRPr="00FE3D0D">
        <w:rPr>
          <w:rStyle w:val="nlmlpage"/>
          <w:rFonts w:ascii="Times New Roman" w:hAnsi="Times New Roman" w:cs="Times New Roman"/>
          <w:sz w:val="24"/>
          <w:szCs w:val="24"/>
          <w:lang w:val="en-US"/>
        </w:rPr>
        <w:t>624</w:t>
      </w:r>
    </w:p>
    <w:p w:rsidR="00FE1EDB" w:rsidRPr="00FE3D0D" w:rsidRDefault="00FE1EDB" w:rsidP="00FE1EDB">
      <w:pPr>
        <w:spacing w:after="0" w:line="36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3</w:t>
      </w:r>
      <w:r w:rsidRPr="00FE3D0D">
        <w:rPr>
          <w:rFonts w:ascii="Times New Roman" w:hAnsi="Times New Roman" w:cs="Times New Roman"/>
          <w:sz w:val="24"/>
          <w:szCs w:val="24"/>
          <w:lang w:val="en-US"/>
        </w:rPr>
        <w:t>. Bork, E.W., Su, J.G. Integrating LIDAR data and multispectral imagery for enhanced classification of rangeland vegetation: a meta analysis. Remote Sensing of Environment. – 2007. Vol.</w:t>
      </w:r>
      <w:r>
        <w:rPr>
          <w:rFonts w:ascii="Times New Roman" w:hAnsi="Times New Roman" w:cs="Times New Roman"/>
          <w:sz w:val="24"/>
          <w:szCs w:val="24"/>
          <w:lang w:val="en-US"/>
        </w:rPr>
        <w:t xml:space="preserve"> </w:t>
      </w:r>
      <w:r w:rsidRPr="00FE3D0D">
        <w:rPr>
          <w:rFonts w:ascii="Times New Roman" w:hAnsi="Times New Roman" w:cs="Times New Roman"/>
          <w:sz w:val="24"/>
          <w:szCs w:val="24"/>
          <w:lang w:val="en-US"/>
        </w:rPr>
        <w:t>111, pp. 11–24.</w:t>
      </w:r>
    </w:p>
    <w:p w:rsidR="00FE1EDB" w:rsidRPr="00FE3D0D" w:rsidRDefault="00FE1EDB" w:rsidP="00FE1EDB">
      <w:pPr>
        <w:spacing w:after="0" w:line="36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4</w:t>
      </w:r>
      <w:r w:rsidRPr="00FE3D0D">
        <w:rPr>
          <w:rFonts w:ascii="Times New Roman" w:hAnsi="Times New Roman" w:cs="Times New Roman"/>
          <w:sz w:val="24"/>
          <w:szCs w:val="24"/>
          <w:lang w:val="en-US"/>
        </w:rPr>
        <w:t>. Chopping, M., Moisen, G., Su, L., Laliberte, A., R</w:t>
      </w:r>
      <w:r>
        <w:rPr>
          <w:rFonts w:ascii="Times New Roman" w:hAnsi="Times New Roman" w:cs="Times New Roman"/>
          <w:sz w:val="24"/>
          <w:szCs w:val="24"/>
          <w:lang w:val="en-US"/>
        </w:rPr>
        <w:t>ango, A., Martonchik, J.V</w:t>
      </w:r>
      <w:r w:rsidRPr="00FE3D0D">
        <w:rPr>
          <w:rFonts w:ascii="Times New Roman" w:hAnsi="Times New Roman" w:cs="Times New Roman"/>
          <w:sz w:val="24"/>
          <w:szCs w:val="24"/>
          <w:lang w:val="en-US"/>
        </w:rPr>
        <w:t>. Large area mapping of south western forest crown cover, canopy height, and biomass using MISR. Remote Sensing of Environment</w:t>
      </w:r>
      <w:r>
        <w:rPr>
          <w:rFonts w:ascii="Times New Roman" w:hAnsi="Times New Roman" w:cs="Times New Roman"/>
          <w:sz w:val="24"/>
          <w:szCs w:val="24"/>
          <w:lang w:val="en-US"/>
        </w:rPr>
        <w:t xml:space="preserve">. – 2018. </w:t>
      </w:r>
      <w:r w:rsidRPr="00FE3D0D">
        <w:rPr>
          <w:rFonts w:ascii="Times New Roman" w:hAnsi="Times New Roman" w:cs="Times New Roman"/>
          <w:sz w:val="24"/>
          <w:szCs w:val="24"/>
          <w:lang w:val="en-US"/>
        </w:rPr>
        <w:t>Vol.</w:t>
      </w:r>
      <w:r>
        <w:rPr>
          <w:rFonts w:ascii="Times New Roman" w:hAnsi="Times New Roman" w:cs="Times New Roman"/>
          <w:sz w:val="24"/>
          <w:szCs w:val="24"/>
          <w:lang w:val="en-US"/>
        </w:rPr>
        <w:t xml:space="preserve"> </w:t>
      </w:r>
      <w:r w:rsidRPr="00FE3D0D">
        <w:rPr>
          <w:rFonts w:ascii="Times New Roman" w:hAnsi="Times New Roman" w:cs="Times New Roman"/>
          <w:sz w:val="24"/>
          <w:szCs w:val="24"/>
          <w:lang w:val="en-US"/>
        </w:rPr>
        <w:t>112, pp. 2051–2063.</w:t>
      </w:r>
    </w:p>
    <w:p w:rsidR="00FE1EDB" w:rsidRPr="00FE3D0D" w:rsidRDefault="00FE1EDB" w:rsidP="00FE1EDB">
      <w:pPr>
        <w:spacing w:after="0" w:line="36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5. Edson, C., Wing, M.G</w:t>
      </w:r>
      <w:r w:rsidRPr="00FE3D0D">
        <w:rPr>
          <w:rFonts w:ascii="Times New Roman" w:hAnsi="Times New Roman" w:cs="Times New Roman"/>
          <w:sz w:val="24"/>
          <w:szCs w:val="24"/>
          <w:lang w:val="en-US"/>
        </w:rPr>
        <w:t>. Airborne light detection and ranging (LIDAR) for individual tree stem location, height, and biomass measurements.</w:t>
      </w:r>
      <w:r>
        <w:rPr>
          <w:rFonts w:ascii="Times New Roman" w:hAnsi="Times New Roman" w:cs="Times New Roman"/>
          <w:sz w:val="24"/>
          <w:szCs w:val="24"/>
          <w:lang w:val="en-US"/>
        </w:rPr>
        <w:t xml:space="preserve"> </w:t>
      </w:r>
      <w:r w:rsidRPr="00FE3D0D">
        <w:rPr>
          <w:rFonts w:ascii="Times New Roman" w:hAnsi="Times New Roman" w:cs="Times New Roman"/>
          <w:sz w:val="24"/>
          <w:szCs w:val="24"/>
          <w:lang w:val="en-US"/>
        </w:rPr>
        <w:t>Remote Sensing</w:t>
      </w:r>
      <w:r>
        <w:rPr>
          <w:rFonts w:ascii="Times New Roman" w:hAnsi="Times New Roman" w:cs="Times New Roman"/>
          <w:sz w:val="24"/>
          <w:szCs w:val="24"/>
          <w:lang w:val="en-US"/>
        </w:rPr>
        <w:t>. – 2011.</w:t>
      </w:r>
      <w:r w:rsidRPr="00FE3D0D">
        <w:rPr>
          <w:rFonts w:ascii="Times New Roman" w:hAnsi="Times New Roman" w:cs="Times New Roman"/>
          <w:sz w:val="24"/>
          <w:szCs w:val="24"/>
          <w:lang w:val="en-US"/>
        </w:rPr>
        <w:t xml:space="preserve"> Vol.</w:t>
      </w:r>
      <w:r>
        <w:rPr>
          <w:rFonts w:ascii="Times New Roman" w:hAnsi="Times New Roman" w:cs="Times New Roman"/>
          <w:sz w:val="24"/>
          <w:szCs w:val="24"/>
          <w:lang w:val="en-US"/>
        </w:rPr>
        <w:t xml:space="preserve"> </w:t>
      </w:r>
      <w:r w:rsidRPr="00FE3D0D">
        <w:rPr>
          <w:rFonts w:ascii="Times New Roman" w:hAnsi="Times New Roman" w:cs="Times New Roman"/>
          <w:sz w:val="24"/>
          <w:szCs w:val="24"/>
          <w:lang w:val="en-US"/>
        </w:rPr>
        <w:t>3 (11), pp. 2494–2528.</w:t>
      </w:r>
    </w:p>
    <w:p w:rsidR="00FE1EDB" w:rsidRPr="00FE3D0D" w:rsidRDefault="00FE1EDB" w:rsidP="00FE1EDB">
      <w:pPr>
        <w:tabs>
          <w:tab w:val="left" w:pos="3920"/>
        </w:tabs>
        <w:spacing w:after="0" w:line="360" w:lineRule="auto"/>
        <w:ind w:firstLine="851"/>
        <w:jc w:val="both"/>
        <w:rPr>
          <w:rStyle w:val="nlmlpage"/>
          <w:rFonts w:ascii="Times New Roman" w:hAnsi="Times New Roman" w:cs="Times New Roman"/>
          <w:sz w:val="24"/>
          <w:szCs w:val="24"/>
          <w:lang w:val="en-US"/>
        </w:rPr>
      </w:pPr>
      <w:r>
        <w:rPr>
          <w:rStyle w:val="nlmlpage"/>
          <w:rFonts w:ascii="Times New Roman" w:hAnsi="Times New Roman" w:cs="Times New Roman"/>
          <w:sz w:val="24"/>
          <w:szCs w:val="24"/>
          <w:lang w:val="en-US"/>
        </w:rPr>
        <w:t xml:space="preserve">6. </w:t>
      </w:r>
      <w:r w:rsidRPr="00FE3D0D">
        <w:rPr>
          <w:rStyle w:val="nlmlpage"/>
          <w:rFonts w:ascii="Times New Roman" w:hAnsi="Times New Roman" w:cs="Times New Roman"/>
          <w:sz w:val="24"/>
          <w:szCs w:val="24"/>
          <w:lang w:val="en-US"/>
        </w:rPr>
        <w:t>Ferree, M. S. A method of Estimating timber volumes from aerial photographs. State University of New York, College of Forestry at Syracuse.</w:t>
      </w:r>
      <w:r>
        <w:rPr>
          <w:rStyle w:val="nlmlpage"/>
          <w:rFonts w:ascii="Times New Roman" w:hAnsi="Times New Roman" w:cs="Times New Roman"/>
          <w:sz w:val="24"/>
          <w:szCs w:val="24"/>
          <w:lang w:val="en-US"/>
        </w:rPr>
        <w:t xml:space="preserve"> – 1953. </w:t>
      </w:r>
      <w:r w:rsidR="00C11C0B">
        <w:rPr>
          <w:rStyle w:val="nlmlpage"/>
          <w:rFonts w:ascii="Times New Roman" w:hAnsi="Times New Roman" w:cs="Times New Roman"/>
          <w:sz w:val="24"/>
          <w:szCs w:val="24"/>
          <w:lang w:val="en-US"/>
        </w:rPr>
        <w:t>P</w:t>
      </w:r>
      <w:r w:rsidRPr="00FE3D0D">
        <w:rPr>
          <w:rStyle w:val="nlmlpage"/>
          <w:rFonts w:ascii="Times New Roman" w:hAnsi="Times New Roman" w:cs="Times New Roman"/>
          <w:sz w:val="24"/>
          <w:szCs w:val="24"/>
          <w:lang w:val="en-US"/>
        </w:rPr>
        <w:t xml:space="preserve">p. 50 </w:t>
      </w:r>
    </w:p>
    <w:p w:rsidR="00FE1EDB" w:rsidRPr="00FE3D0D" w:rsidRDefault="00FE1EDB" w:rsidP="00FE1EDB">
      <w:pPr>
        <w:tabs>
          <w:tab w:val="left" w:pos="3920"/>
        </w:tabs>
        <w:spacing w:after="0" w:line="36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7. </w:t>
      </w:r>
      <w:r w:rsidRPr="00FE3D0D">
        <w:rPr>
          <w:rFonts w:ascii="Times New Roman" w:hAnsi="Times New Roman" w:cs="Times New Roman"/>
          <w:sz w:val="24"/>
          <w:szCs w:val="24"/>
          <w:lang w:val="en-US"/>
        </w:rPr>
        <w:t>Gingrich, S. A., Meyer N. A. Construction of Aerial Stand Volume Table for Upland oak. Forest science</w:t>
      </w:r>
      <w:r>
        <w:rPr>
          <w:rFonts w:ascii="Times New Roman" w:hAnsi="Times New Roman" w:cs="Times New Roman"/>
          <w:sz w:val="24"/>
          <w:szCs w:val="24"/>
          <w:lang w:val="en-US"/>
        </w:rPr>
        <w:t xml:space="preserve">. – 1955. </w:t>
      </w:r>
      <w:r w:rsidRPr="00FE3D0D">
        <w:rPr>
          <w:rFonts w:ascii="Times New Roman" w:hAnsi="Times New Roman" w:cs="Times New Roman"/>
          <w:sz w:val="24"/>
          <w:szCs w:val="24"/>
          <w:lang w:val="en-US"/>
        </w:rPr>
        <w:t>Vol.</w:t>
      </w:r>
      <w:r>
        <w:rPr>
          <w:rFonts w:ascii="Times New Roman" w:hAnsi="Times New Roman" w:cs="Times New Roman"/>
          <w:sz w:val="24"/>
          <w:szCs w:val="24"/>
          <w:lang w:val="en-US"/>
        </w:rPr>
        <w:t xml:space="preserve"> 1(2), pp. </w:t>
      </w:r>
      <w:r w:rsidRPr="00FE3D0D">
        <w:rPr>
          <w:rFonts w:ascii="Times New Roman" w:hAnsi="Times New Roman" w:cs="Times New Roman"/>
          <w:sz w:val="24"/>
          <w:szCs w:val="24"/>
          <w:lang w:val="en-US"/>
        </w:rPr>
        <w:t>140-147</w:t>
      </w:r>
    </w:p>
    <w:p w:rsidR="00FE1EDB" w:rsidRPr="00FE3D0D" w:rsidRDefault="00FE1EDB" w:rsidP="00FE1EDB">
      <w:pPr>
        <w:spacing w:after="0" w:line="36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8</w:t>
      </w:r>
      <w:r w:rsidRPr="00FE3D0D">
        <w:rPr>
          <w:rFonts w:ascii="Times New Roman" w:hAnsi="Times New Roman" w:cs="Times New Roman"/>
          <w:sz w:val="24"/>
          <w:szCs w:val="24"/>
          <w:lang w:val="en-US"/>
        </w:rPr>
        <w:t>. Gratziolis,</w:t>
      </w:r>
      <w:r>
        <w:rPr>
          <w:rFonts w:ascii="Times New Roman" w:hAnsi="Times New Roman" w:cs="Times New Roman"/>
          <w:sz w:val="24"/>
          <w:szCs w:val="24"/>
          <w:lang w:val="en-US"/>
        </w:rPr>
        <w:t xml:space="preserve"> D., Fried, J.S., Monleon, V.S</w:t>
      </w:r>
      <w:r w:rsidRPr="00FE3D0D">
        <w:rPr>
          <w:rFonts w:ascii="Times New Roman" w:hAnsi="Times New Roman" w:cs="Times New Roman"/>
          <w:sz w:val="24"/>
          <w:szCs w:val="24"/>
          <w:lang w:val="en-US"/>
        </w:rPr>
        <w:t>. Challenges to estimating tree height via LIDAR in closed-canopy forests: a parable from Western Oregon. Forest Science</w:t>
      </w:r>
      <w:r>
        <w:rPr>
          <w:rFonts w:ascii="Times New Roman" w:hAnsi="Times New Roman" w:cs="Times New Roman"/>
          <w:sz w:val="24"/>
          <w:szCs w:val="24"/>
          <w:lang w:val="en-US"/>
        </w:rPr>
        <w:t xml:space="preserve">. – 2010. </w:t>
      </w:r>
      <w:r w:rsidRPr="00FE3D0D">
        <w:rPr>
          <w:rFonts w:ascii="Times New Roman" w:hAnsi="Times New Roman" w:cs="Times New Roman"/>
          <w:sz w:val="24"/>
          <w:szCs w:val="24"/>
          <w:lang w:val="en-US"/>
        </w:rPr>
        <w:t>Vol.</w:t>
      </w:r>
      <w:r>
        <w:rPr>
          <w:rFonts w:ascii="Times New Roman" w:hAnsi="Times New Roman" w:cs="Times New Roman"/>
          <w:sz w:val="24"/>
          <w:szCs w:val="24"/>
          <w:lang w:val="en-US"/>
        </w:rPr>
        <w:t xml:space="preserve"> </w:t>
      </w:r>
      <w:r w:rsidRPr="00FE3D0D">
        <w:rPr>
          <w:rFonts w:ascii="Times New Roman" w:hAnsi="Times New Roman" w:cs="Times New Roman"/>
          <w:sz w:val="24"/>
          <w:szCs w:val="24"/>
          <w:lang w:val="en-US"/>
        </w:rPr>
        <w:t>56 (2), pp. 139–155.</w:t>
      </w:r>
    </w:p>
    <w:p w:rsidR="00FE1EDB" w:rsidRPr="00FE3D0D" w:rsidRDefault="00FE1EDB" w:rsidP="00FE1EDB">
      <w:pPr>
        <w:spacing w:after="0" w:line="360" w:lineRule="auto"/>
        <w:ind w:firstLine="851"/>
        <w:jc w:val="both"/>
        <w:rPr>
          <w:rFonts w:ascii="Times New Roman" w:hAnsi="Times New Roman" w:cs="Times New Roman"/>
          <w:sz w:val="24"/>
          <w:szCs w:val="24"/>
          <w:shd w:val="clear" w:color="auto" w:fill="FBFBFB"/>
          <w:lang w:val="en-US"/>
        </w:rPr>
      </w:pPr>
      <w:r>
        <w:rPr>
          <w:rFonts w:ascii="Times New Roman" w:hAnsi="Times New Roman" w:cs="Times New Roman"/>
          <w:sz w:val="24"/>
          <w:szCs w:val="24"/>
          <w:shd w:val="clear" w:color="auto" w:fill="FBFBFB"/>
          <w:lang w:val="en-US"/>
        </w:rPr>
        <w:lastRenderedPageBreak/>
        <w:t>9</w:t>
      </w:r>
      <w:r w:rsidRPr="00FE3D0D">
        <w:rPr>
          <w:rFonts w:ascii="Times New Roman" w:hAnsi="Times New Roman" w:cs="Times New Roman"/>
          <w:sz w:val="24"/>
          <w:szCs w:val="24"/>
          <w:shd w:val="clear" w:color="auto" w:fill="FBFBFB"/>
          <w:lang w:val="en-US"/>
        </w:rPr>
        <w:t xml:space="preserve">. Hildebrandt, G. Femerkundung und Luftbildmessung: fur Forstwirtschaft, Vegetationskartierung und Landschafsokologie.- </w:t>
      </w:r>
      <w:r>
        <w:rPr>
          <w:rFonts w:ascii="Times New Roman" w:hAnsi="Times New Roman" w:cs="Times New Roman"/>
          <w:sz w:val="24"/>
          <w:szCs w:val="24"/>
          <w:shd w:val="clear" w:color="auto" w:fill="FBFBFB"/>
          <w:lang w:val="en-US"/>
        </w:rPr>
        <w:t>Heidelberg: Wichmann. – 1996.</w:t>
      </w:r>
      <w:r w:rsidR="00570259">
        <w:rPr>
          <w:rFonts w:ascii="Times New Roman" w:hAnsi="Times New Roman" w:cs="Times New Roman"/>
          <w:sz w:val="24"/>
          <w:szCs w:val="24"/>
          <w:shd w:val="clear" w:color="auto" w:fill="FBFBFB"/>
          <w:lang w:val="en-US"/>
        </w:rPr>
        <w:t xml:space="preserve"> </w:t>
      </w:r>
      <w:r w:rsidRPr="00FE3D0D">
        <w:rPr>
          <w:rFonts w:ascii="Times New Roman" w:hAnsi="Times New Roman" w:cs="Times New Roman"/>
          <w:sz w:val="24"/>
          <w:szCs w:val="24"/>
          <w:shd w:val="clear" w:color="auto" w:fill="FBFBFB"/>
          <w:lang w:val="en-US"/>
        </w:rPr>
        <w:t>676 s.</w:t>
      </w:r>
    </w:p>
    <w:p w:rsidR="00FE1EDB" w:rsidRPr="00FE3D0D" w:rsidRDefault="00FE1EDB" w:rsidP="00FE1EDB">
      <w:pPr>
        <w:spacing w:after="0" w:line="36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10</w:t>
      </w:r>
      <w:r w:rsidRPr="00FE3D0D">
        <w:rPr>
          <w:rFonts w:ascii="Times New Roman" w:hAnsi="Times New Roman" w:cs="Times New Roman"/>
          <w:sz w:val="24"/>
          <w:szCs w:val="24"/>
          <w:lang w:val="en-US"/>
        </w:rPr>
        <w:t xml:space="preserve">. Kaartinen, H., Hyyppä, J., Yu, X., Vastaranta, M., Hyyppä, H., Kukko, A., Holopainen, M., Heipke, C., Hirschmugl, M., Morsdorf, F., Næsset, E., Pitkänen, J., Popescu, S., Solberg, </w:t>
      </w:r>
      <w:r>
        <w:rPr>
          <w:rFonts w:ascii="Times New Roman" w:hAnsi="Times New Roman" w:cs="Times New Roman"/>
          <w:sz w:val="24"/>
          <w:szCs w:val="24"/>
          <w:lang w:val="en-US"/>
        </w:rPr>
        <w:t>S., Wolf, B.M., Wu, J.-C.</w:t>
      </w:r>
      <w:r w:rsidRPr="00FE3D0D">
        <w:rPr>
          <w:rFonts w:ascii="Times New Roman" w:hAnsi="Times New Roman" w:cs="Times New Roman"/>
          <w:sz w:val="24"/>
          <w:szCs w:val="24"/>
          <w:lang w:val="en-US"/>
        </w:rPr>
        <w:t xml:space="preserve"> An international comparison of individual tree detection and extraction using airborne laser scanning. Remote Sensing</w:t>
      </w:r>
      <w:r>
        <w:rPr>
          <w:rFonts w:ascii="Times New Roman" w:hAnsi="Times New Roman" w:cs="Times New Roman"/>
          <w:sz w:val="24"/>
          <w:szCs w:val="24"/>
          <w:lang w:val="en-US"/>
        </w:rPr>
        <w:t>. - 2012.</w:t>
      </w:r>
      <w:r w:rsidRPr="00FE3D0D">
        <w:rPr>
          <w:rFonts w:ascii="Times New Roman" w:hAnsi="Times New Roman" w:cs="Times New Roman"/>
          <w:sz w:val="24"/>
          <w:szCs w:val="24"/>
          <w:lang w:val="en-US"/>
        </w:rPr>
        <w:t xml:space="preserve"> Vol.</w:t>
      </w:r>
      <w:r>
        <w:rPr>
          <w:rFonts w:ascii="Times New Roman" w:hAnsi="Times New Roman" w:cs="Times New Roman"/>
          <w:sz w:val="24"/>
          <w:szCs w:val="24"/>
          <w:lang w:val="en-US"/>
        </w:rPr>
        <w:t xml:space="preserve"> </w:t>
      </w:r>
      <w:r w:rsidRPr="00FE3D0D">
        <w:rPr>
          <w:rFonts w:ascii="Times New Roman" w:hAnsi="Times New Roman" w:cs="Times New Roman"/>
          <w:sz w:val="24"/>
          <w:szCs w:val="24"/>
          <w:lang w:val="en-US"/>
        </w:rPr>
        <w:t>4 (4), pp. 950–974.</w:t>
      </w:r>
    </w:p>
    <w:p w:rsidR="00FE1EDB" w:rsidRPr="00FE3D0D" w:rsidRDefault="00FE1EDB" w:rsidP="00FE1EDB">
      <w:pPr>
        <w:spacing w:after="0" w:line="36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11</w:t>
      </w:r>
      <w:r w:rsidRPr="00FE3D0D">
        <w:rPr>
          <w:rFonts w:ascii="Times New Roman" w:hAnsi="Times New Roman" w:cs="Times New Roman"/>
          <w:sz w:val="24"/>
          <w:szCs w:val="24"/>
          <w:lang w:val="en-US"/>
        </w:rPr>
        <w:t xml:space="preserve">. </w:t>
      </w:r>
      <w:r w:rsidRPr="00FE3D0D">
        <w:rPr>
          <w:rFonts w:ascii="Times New Roman" w:hAnsi="Times New Roman" w:cs="Times New Roman"/>
          <w:sz w:val="24"/>
          <w:szCs w:val="24"/>
          <w:shd w:val="clear" w:color="auto" w:fill="FFFFFF"/>
          <w:lang w:val="en-US"/>
        </w:rPr>
        <w:t xml:space="preserve">Koch, B., Heyder, U. and Weinacker, H. </w:t>
      </w:r>
      <w:r w:rsidRPr="00FE3D0D">
        <w:rPr>
          <w:rFonts w:ascii="Times New Roman" w:hAnsi="Times New Roman" w:cs="Times New Roman"/>
          <w:sz w:val="24"/>
          <w:szCs w:val="24"/>
          <w:lang w:val="en-US"/>
        </w:rPr>
        <w:t xml:space="preserve">Photogrammetric Engineering &amp; Remote Sensing. Detection of individual tree crowns in airborne lidar data. </w:t>
      </w:r>
      <w:r>
        <w:rPr>
          <w:rFonts w:ascii="Times New Roman" w:hAnsi="Times New Roman" w:cs="Times New Roman"/>
          <w:sz w:val="24"/>
          <w:szCs w:val="24"/>
          <w:lang w:val="en-US"/>
        </w:rPr>
        <w:t xml:space="preserve">- </w:t>
      </w:r>
      <w:r w:rsidRPr="00FE3D0D">
        <w:rPr>
          <w:rFonts w:ascii="Times New Roman" w:hAnsi="Times New Roman" w:cs="Times New Roman"/>
          <w:sz w:val="24"/>
          <w:szCs w:val="24"/>
          <w:lang w:val="en-US"/>
        </w:rPr>
        <w:t>2006. Vol. 72 (4), April 2006, pp. 357 – 363.</w:t>
      </w:r>
    </w:p>
    <w:p w:rsidR="00FE1EDB" w:rsidRPr="00FE3D0D" w:rsidRDefault="00FE1EDB" w:rsidP="00FE1EDB">
      <w:pPr>
        <w:tabs>
          <w:tab w:val="left" w:pos="3920"/>
        </w:tabs>
        <w:spacing w:after="0" w:line="360" w:lineRule="auto"/>
        <w:ind w:firstLine="851"/>
        <w:jc w:val="both"/>
        <w:rPr>
          <w:rStyle w:val="nlmlpage"/>
          <w:rFonts w:ascii="Times New Roman" w:hAnsi="Times New Roman" w:cs="Times New Roman"/>
          <w:sz w:val="24"/>
          <w:szCs w:val="24"/>
          <w:lang w:val="en-US"/>
        </w:rPr>
      </w:pPr>
      <w:r>
        <w:rPr>
          <w:rStyle w:val="nlmlpage"/>
          <w:rFonts w:ascii="Times New Roman" w:hAnsi="Times New Roman" w:cs="Times New Roman"/>
          <w:sz w:val="24"/>
          <w:szCs w:val="24"/>
          <w:lang w:val="en-US"/>
        </w:rPr>
        <w:t>12.</w:t>
      </w:r>
      <w:r w:rsidRPr="00FE3D0D">
        <w:rPr>
          <w:rStyle w:val="nlmlpage"/>
          <w:rFonts w:ascii="Times New Roman" w:hAnsi="Times New Roman" w:cs="Times New Roman"/>
          <w:sz w:val="24"/>
          <w:szCs w:val="24"/>
          <w:lang w:val="en-US"/>
        </w:rPr>
        <w:t xml:space="preserve"> Nash, A. J. The Nash Scale for measuring tree crown widths. Forest chronicle</w:t>
      </w:r>
      <w:r>
        <w:rPr>
          <w:rStyle w:val="nlmlpage"/>
          <w:rFonts w:ascii="Times New Roman" w:hAnsi="Times New Roman" w:cs="Times New Roman"/>
          <w:sz w:val="24"/>
          <w:szCs w:val="24"/>
          <w:lang w:val="en-US"/>
        </w:rPr>
        <w:t xml:space="preserve">. – 1958. </w:t>
      </w:r>
      <w:r w:rsidRPr="00FE3D0D">
        <w:rPr>
          <w:rFonts w:ascii="Times New Roman" w:hAnsi="Times New Roman" w:cs="Times New Roman"/>
          <w:sz w:val="24"/>
          <w:szCs w:val="24"/>
          <w:lang w:val="en-US"/>
        </w:rPr>
        <w:t>Vol.</w:t>
      </w:r>
      <w:r>
        <w:rPr>
          <w:rStyle w:val="nlmlpage"/>
          <w:rFonts w:ascii="Times New Roman" w:hAnsi="Times New Roman" w:cs="Times New Roman"/>
          <w:sz w:val="24"/>
          <w:szCs w:val="24"/>
          <w:lang w:val="en-US"/>
        </w:rPr>
        <w:t xml:space="preserve"> 24, pp.</w:t>
      </w:r>
      <w:r w:rsidRPr="00FE3D0D">
        <w:rPr>
          <w:rStyle w:val="nlmlpage"/>
          <w:rFonts w:ascii="Times New Roman" w:hAnsi="Times New Roman" w:cs="Times New Roman"/>
          <w:sz w:val="24"/>
          <w:szCs w:val="24"/>
          <w:lang w:val="en-US"/>
        </w:rPr>
        <w:t xml:space="preserve"> 243-249</w:t>
      </w:r>
    </w:p>
    <w:p w:rsidR="00FE1EDB" w:rsidRPr="00FE3D0D" w:rsidRDefault="00FE1EDB" w:rsidP="00FE1EDB">
      <w:pPr>
        <w:spacing w:after="0" w:line="36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13. Pirotti, F</w:t>
      </w:r>
      <w:r w:rsidRPr="00FE3D0D">
        <w:rPr>
          <w:rFonts w:ascii="Times New Roman" w:hAnsi="Times New Roman" w:cs="Times New Roman"/>
          <w:sz w:val="24"/>
          <w:szCs w:val="24"/>
          <w:lang w:val="en-US"/>
        </w:rPr>
        <w:t>. Assessing a template matching approach for tree height and position extraction from LIDAR-derived canopy height models of Pinus pinaster stands. Forests</w:t>
      </w:r>
      <w:r>
        <w:rPr>
          <w:rFonts w:ascii="Times New Roman" w:hAnsi="Times New Roman" w:cs="Times New Roman"/>
          <w:sz w:val="24"/>
          <w:szCs w:val="24"/>
          <w:lang w:val="en-US"/>
        </w:rPr>
        <w:t xml:space="preserve">. – 2010. </w:t>
      </w:r>
      <w:r w:rsidRPr="00FE3D0D">
        <w:rPr>
          <w:rFonts w:ascii="Times New Roman" w:hAnsi="Times New Roman" w:cs="Times New Roman"/>
          <w:sz w:val="24"/>
          <w:szCs w:val="24"/>
          <w:lang w:val="en-US"/>
        </w:rPr>
        <w:t>Vol. 1 (4), pp. 194–208</w:t>
      </w:r>
    </w:p>
    <w:p w:rsidR="00FE1EDB" w:rsidRPr="00FE3D0D" w:rsidRDefault="00FE1EDB" w:rsidP="00FE1EDB">
      <w:pPr>
        <w:spacing w:after="0" w:line="360" w:lineRule="auto"/>
        <w:ind w:firstLine="851"/>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14</w:t>
      </w:r>
      <w:r w:rsidRPr="00FE3D0D">
        <w:rPr>
          <w:rFonts w:ascii="Times New Roman" w:hAnsi="Times New Roman" w:cs="Times New Roman"/>
          <w:sz w:val="24"/>
          <w:szCs w:val="24"/>
          <w:lang w:val="en-US"/>
        </w:rPr>
        <w:t>. Pitkänen,</w:t>
      </w:r>
      <w:r>
        <w:rPr>
          <w:rFonts w:ascii="Times New Roman" w:hAnsi="Times New Roman" w:cs="Times New Roman"/>
          <w:sz w:val="24"/>
          <w:szCs w:val="24"/>
          <w:lang w:val="en-US"/>
        </w:rPr>
        <w:t xml:space="preserve"> J</w:t>
      </w:r>
      <w:r w:rsidRPr="00FE3D0D">
        <w:rPr>
          <w:rFonts w:ascii="Times New Roman" w:hAnsi="Times New Roman" w:cs="Times New Roman"/>
          <w:sz w:val="24"/>
          <w:szCs w:val="24"/>
          <w:lang w:val="en-US"/>
        </w:rPr>
        <w:t xml:space="preserve">. Individual tree detection in digital aerial images by combining locally adaptive binarization and local maxima methods. </w:t>
      </w:r>
      <w:r w:rsidRPr="00FE3D0D">
        <w:rPr>
          <w:rStyle w:val="italic"/>
          <w:rFonts w:ascii="Times New Roman" w:hAnsi="Times New Roman" w:cs="Times New Roman"/>
          <w:iCs/>
          <w:sz w:val="24"/>
          <w:szCs w:val="24"/>
          <w:bdr w:val="none" w:sz="0" w:space="0" w:color="auto" w:frame="1"/>
          <w:shd w:val="clear" w:color="auto" w:fill="FFFFFF"/>
          <w:lang w:val="en-US"/>
        </w:rPr>
        <w:t>Canadian Journal of Forest Research</w:t>
      </w:r>
      <w:r>
        <w:rPr>
          <w:rStyle w:val="italic"/>
          <w:rFonts w:ascii="Times New Roman" w:hAnsi="Times New Roman" w:cs="Times New Roman"/>
          <w:iCs/>
          <w:sz w:val="24"/>
          <w:szCs w:val="24"/>
          <w:bdr w:val="none" w:sz="0" w:space="0" w:color="auto" w:frame="1"/>
          <w:shd w:val="clear" w:color="auto" w:fill="FFFFFF"/>
          <w:lang w:val="en-US"/>
        </w:rPr>
        <w:t xml:space="preserve">. – 2001. </w:t>
      </w:r>
      <w:r w:rsidRPr="00FE3D0D">
        <w:rPr>
          <w:rFonts w:ascii="Times New Roman" w:hAnsi="Times New Roman" w:cs="Times New Roman"/>
          <w:sz w:val="24"/>
          <w:szCs w:val="24"/>
          <w:lang w:val="en-US"/>
        </w:rPr>
        <w:t>Vol.</w:t>
      </w:r>
      <w:r w:rsidRPr="00FE3D0D">
        <w:rPr>
          <w:rFonts w:ascii="Times New Roman" w:hAnsi="Times New Roman" w:cs="Times New Roman"/>
          <w:sz w:val="24"/>
          <w:szCs w:val="24"/>
          <w:shd w:val="clear" w:color="auto" w:fill="FFFFFF"/>
          <w:lang w:val="en-US"/>
        </w:rPr>
        <w:t xml:space="preserve"> 31(5), pp. 832-844</w:t>
      </w:r>
    </w:p>
    <w:p w:rsidR="00FE1EDB" w:rsidRPr="00FE3D0D" w:rsidRDefault="00FE1EDB" w:rsidP="00FE1EDB">
      <w:pPr>
        <w:spacing w:after="0" w:line="36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15</w:t>
      </w:r>
      <w:r w:rsidRPr="00FE3D0D">
        <w:rPr>
          <w:rFonts w:ascii="Times New Roman" w:hAnsi="Times New Roman" w:cs="Times New Roman"/>
          <w:sz w:val="24"/>
          <w:szCs w:val="24"/>
          <w:lang w:val="en-US"/>
        </w:rPr>
        <w:t>. Rouse, J.W., Haas, R.H., Schell, J.A., D</w:t>
      </w:r>
      <w:r>
        <w:rPr>
          <w:rFonts w:ascii="Times New Roman" w:hAnsi="Times New Roman" w:cs="Times New Roman"/>
          <w:sz w:val="24"/>
          <w:szCs w:val="24"/>
          <w:lang w:val="en-US"/>
        </w:rPr>
        <w:t>eering, D.W., Harlan, J.C</w:t>
      </w:r>
      <w:r w:rsidRPr="00FE3D0D">
        <w:rPr>
          <w:rFonts w:ascii="Times New Roman" w:hAnsi="Times New Roman" w:cs="Times New Roman"/>
          <w:sz w:val="24"/>
          <w:szCs w:val="24"/>
          <w:lang w:val="en-US"/>
        </w:rPr>
        <w:t>. Monitoring the vernal advancements and retrogradation of natural vegetation</w:t>
      </w:r>
      <w:r>
        <w:rPr>
          <w:rFonts w:ascii="Times New Roman" w:hAnsi="Times New Roman" w:cs="Times New Roman"/>
          <w:sz w:val="24"/>
          <w:szCs w:val="24"/>
          <w:lang w:val="en-US"/>
        </w:rPr>
        <w:t>. – 1974. P</w:t>
      </w:r>
      <w:r w:rsidRPr="00FE3D0D">
        <w:rPr>
          <w:rFonts w:ascii="Times New Roman" w:hAnsi="Times New Roman" w:cs="Times New Roman"/>
          <w:sz w:val="24"/>
          <w:szCs w:val="24"/>
          <w:lang w:val="en-US"/>
        </w:rPr>
        <w:t>. 371.</w:t>
      </w:r>
    </w:p>
    <w:p w:rsidR="00FE1EDB" w:rsidRPr="00FE3D0D" w:rsidRDefault="00FE1EDB" w:rsidP="00FE1EDB">
      <w:pPr>
        <w:spacing w:after="0" w:line="36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16</w:t>
      </w:r>
      <w:r w:rsidRPr="00FE3D0D">
        <w:rPr>
          <w:rFonts w:ascii="Times New Roman" w:hAnsi="Times New Roman" w:cs="Times New Roman"/>
          <w:sz w:val="24"/>
          <w:szCs w:val="24"/>
          <w:lang w:val="en-US"/>
        </w:rPr>
        <w:t>. Selkowitz, D.J., Green, G</w:t>
      </w:r>
      <w:r>
        <w:rPr>
          <w:rFonts w:ascii="Times New Roman" w:hAnsi="Times New Roman" w:cs="Times New Roman"/>
          <w:sz w:val="24"/>
          <w:szCs w:val="24"/>
          <w:lang w:val="en-US"/>
        </w:rPr>
        <w:t>., Peterson, B., Wylie, B</w:t>
      </w:r>
      <w:r w:rsidRPr="00FE3D0D">
        <w:rPr>
          <w:rFonts w:ascii="Times New Roman" w:hAnsi="Times New Roman" w:cs="Times New Roman"/>
          <w:sz w:val="24"/>
          <w:szCs w:val="24"/>
          <w:lang w:val="en-US"/>
        </w:rPr>
        <w:t>. A multisensor LIDAR, multispectral and multi-angular approach for mapping canopy height in boreal forest regions. Remote Sensing of Environment</w:t>
      </w:r>
      <w:r>
        <w:rPr>
          <w:rFonts w:ascii="Times New Roman" w:hAnsi="Times New Roman" w:cs="Times New Roman"/>
          <w:sz w:val="24"/>
          <w:szCs w:val="24"/>
          <w:lang w:val="en-US"/>
        </w:rPr>
        <w:t xml:space="preserve">. – 2012. </w:t>
      </w:r>
      <w:r w:rsidRPr="00FE3D0D">
        <w:rPr>
          <w:rFonts w:ascii="Times New Roman" w:hAnsi="Times New Roman" w:cs="Times New Roman"/>
          <w:sz w:val="24"/>
          <w:szCs w:val="24"/>
          <w:lang w:val="en-US"/>
        </w:rPr>
        <w:t>Vol. 121 (1), pp. 458–471.</w:t>
      </w:r>
    </w:p>
    <w:p w:rsidR="00FE1EDB" w:rsidRPr="00FE3D0D" w:rsidRDefault="00FE1EDB" w:rsidP="00FE1EDB">
      <w:pPr>
        <w:tabs>
          <w:tab w:val="left" w:pos="3920"/>
        </w:tabs>
        <w:spacing w:after="0" w:line="360" w:lineRule="auto"/>
        <w:ind w:firstLine="851"/>
        <w:jc w:val="both"/>
        <w:rPr>
          <w:rStyle w:val="nlmlpage"/>
          <w:rFonts w:ascii="Times New Roman" w:hAnsi="Times New Roman" w:cs="Times New Roman"/>
          <w:sz w:val="24"/>
          <w:szCs w:val="24"/>
          <w:lang w:val="en-US"/>
        </w:rPr>
      </w:pPr>
      <w:r>
        <w:rPr>
          <w:rStyle w:val="hlfld-contribauthor"/>
          <w:rFonts w:ascii="Times New Roman" w:hAnsi="Times New Roman" w:cs="Times New Roman"/>
          <w:sz w:val="24"/>
          <w:szCs w:val="24"/>
          <w:lang w:val="en-US"/>
        </w:rPr>
        <w:t xml:space="preserve">17. </w:t>
      </w:r>
      <w:r w:rsidRPr="00FE3D0D">
        <w:rPr>
          <w:rStyle w:val="hlfld-contribauthor"/>
          <w:rFonts w:ascii="Times New Roman" w:hAnsi="Times New Roman" w:cs="Times New Roman"/>
          <w:sz w:val="24"/>
          <w:szCs w:val="24"/>
          <w:lang w:val="en-US"/>
        </w:rPr>
        <w:t>Spurr, </w:t>
      </w:r>
      <w:r w:rsidRPr="00FE3D0D">
        <w:rPr>
          <w:rStyle w:val="nlmgiven-names"/>
          <w:rFonts w:ascii="Times New Roman" w:hAnsi="Times New Roman" w:cs="Times New Roman"/>
          <w:sz w:val="24"/>
          <w:szCs w:val="24"/>
          <w:lang w:val="en-US"/>
        </w:rPr>
        <w:t>S. H.</w:t>
      </w:r>
      <w:r w:rsidRPr="00FE3D0D">
        <w:rPr>
          <w:rFonts w:ascii="Times New Roman" w:hAnsi="Times New Roman" w:cs="Times New Roman"/>
          <w:sz w:val="24"/>
          <w:szCs w:val="24"/>
          <w:lang w:val="en-US"/>
        </w:rPr>
        <w:t> and </w:t>
      </w:r>
      <w:r w:rsidRPr="00FE3D0D">
        <w:rPr>
          <w:rStyle w:val="hlfld-contribauthor"/>
          <w:rFonts w:ascii="Times New Roman" w:hAnsi="Times New Roman" w:cs="Times New Roman"/>
          <w:sz w:val="24"/>
          <w:szCs w:val="24"/>
          <w:lang w:val="en-US"/>
        </w:rPr>
        <w:t>Brown, </w:t>
      </w:r>
      <w:r>
        <w:rPr>
          <w:rStyle w:val="nlmgiven-names"/>
          <w:rFonts w:ascii="Times New Roman" w:hAnsi="Times New Roman" w:cs="Times New Roman"/>
          <w:sz w:val="24"/>
          <w:szCs w:val="24"/>
          <w:lang w:val="en-US"/>
        </w:rPr>
        <w:t>C.</w:t>
      </w:r>
      <w:r w:rsidR="00570259">
        <w:rPr>
          <w:rStyle w:val="nlmgiven-names"/>
          <w:rFonts w:ascii="Times New Roman" w:hAnsi="Times New Roman" w:cs="Times New Roman"/>
          <w:sz w:val="24"/>
          <w:szCs w:val="24"/>
          <w:lang w:val="en-US"/>
        </w:rPr>
        <w:t xml:space="preserve"> </w:t>
      </w:r>
      <w:r w:rsidRPr="00FE3D0D">
        <w:rPr>
          <w:rStyle w:val="nlmarticle-title"/>
          <w:rFonts w:ascii="Times New Roman" w:hAnsi="Times New Roman" w:cs="Times New Roman"/>
          <w:sz w:val="24"/>
          <w:szCs w:val="24"/>
          <w:lang w:val="en-US"/>
        </w:rPr>
        <w:t>Tree height measurement from aerial photographs</w:t>
      </w:r>
      <w:r w:rsidRPr="00FE3D0D">
        <w:rPr>
          <w:rFonts w:ascii="Times New Roman" w:hAnsi="Times New Roman" w:cs="Times New Roman"/>
          <w:sz w:val="24"/>
          <w:szCs w:val="24"/>
          <w:lang w:val="en-US"/>
        </w:rPr>
        <w:t>. </w:t>
      </w:r>
      <w:r w:rsidRPr="00FE3D0D">
        <w:rPr>
          <w:rFonts w:ascii="Times New Roman" w:hAnsi="Times New Roman" w:cs="Times New Roman"/>
          <w:iCs/>
          <w:sz w:val="24"/>
          <w:szCs w:val="24"/>
          <w:lang w:val="en-US"/>
        </w:rPr>
        <w:t>Jour. For.</w:t>
      </w:r>
      <w:r>
        <w:rPr>
          <w:rFonts w:ascii="Times New Roman" w:hAnsi="Times New Roman" w:cs="Times New Roman"/>
          <w:iCs/>
          <w:sz w:val="24"/>
          <w:szCs w:val="24"/>
          <w:lang w:val="en-US"/>
        </w:rPr>
        <w:t xml:space="preserve"> – 1946. </w:t>
      </w:r>
      <w:r w:rsidRPr="00FE3D0D">
        <w:rPr>
          <w:rFonts w:ascii="Times New Roman" w:hAnsi="Times New Roman" w:cs="Times New Roman"/>
          <w:sz w:val="24"/>
          <w:szCs w:val="24"/>
          <w:lang w:val="en-US"/>
        </w:rPr>
        <w:t>Vol.</w:t>
      </w:r>
      <w:r>
        <w:rPr>
          <w:rFonts w:ascii="Times New Roman" w:hAnsi="Times New Roman" w:cs="Times New Roman"/>
          <w:sz w:val="24"/>
          <w:szCs w:val="24"/>
          <w:lang w:val="en-US"/>
        </w:rPr>
        <w:t xml:space="preserve"> 44, pp. </w:t>
      </w:r>
      <w:r w:rsidRPr="00FE3D0D">
        <w:rPr>
          <w:rStyle w:val="nlmfpage"/>
          <w:rFonts w:ascii="Times New Roman" w:hAnsi="Times New Roman" w:cs="Times New Roman"/>
          <w:sz w:val="24"/>
          <w:szCs w:val="24"/>
          <w:lang w:val="en-US"/>
        </w:rPr>
        <w:t>716</w:t>
      </w:r>
      <w:r w:rsidRPr="00FE3D0D">
        <w:rPr>
          <w:rFonts w:ascii="Times New Roman" w:hAnsi="Times New Roman" w:cs="Times New Roman"/>
          <w:sz w:val="24"/>
          <w:szCs w:val="24"/>
          <w:lang w:val="en-US"/>
        </w:rPr>
        <w:t>–</w:t>
      </w:r>
      <w:r w:rsidRPr="00FE3D0D">
        <w:rPr>
          <w:rStyle w:val="nlmlpage"/>
          <w:rFonts w:ascii="Times New Roman" w:hAnsi="Times New Roman" w:cs="Times New Roman"/>
          <w:sz w:val="24"/>
          <w:szCs w:val="24"/>
          <w:lang w:val="en-US"/>
        </w:rPr>
        <w:t>721</w:t>
      </w:r>
    </w:p>
    <w:p w:rsidR="00FE1EDB" w:rsidRPr="00FE3D0D" w:rsidRDefault="00FE1EDB" w:rsidP="00FE1EDB">
      <w:pPr>
        <w:tabs>
          <w:tab w:val="left" w:pos="3920"/>
        </w:tabs>
        <w:spacing w:after="0" w:line="36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18. Spurr, S. H</w:t>
      </w:r>
      <w:r w:rsidRPr="00FE3D0D">
        <w:rPr>
          <w:rFonts w:ascii="Times New Roman" w:hAnsi="Times New Roman" w:cs="Times New Roman"/>
          <w:sz w:val="24"/>
          <w:szCs w:val="24"/>
          <w:lang w:val="en-US"/>
        </w:rPr>
        <w:t xml:space="preserve">. Aerial Photographs in Forestry. The Ronald Press, New York, </w:t>
      </w:r>
      <w:r>
        <w:rPr>
          <w:rFonts w:ascii="Times New Roman" w:hAnsi="Times New Roman" w:cs="Times New Roman"/>
          <w:sz w:val="24"/>
          <w:szCs w:val="24"/>
          <w:lang w:val="en-US"/>
        </w:rPr>
        <w:t>N. Y. – 1948. P</w:t>
      </w:r>
      <w:r w:rsidRPr="00FE3D0D">
        <w:rPr>
          <w:rFonts w:ascii="Times New Roman" w:hAnsi="Times New Roman" w:cs="Times New Roman"/>
          <w:sz w:val="24"/>
          <w:szCs w:val="24"/>
          <w:lang w:val="en-US"/>
        </w:rPr>
        <w:t>p.340</w:t>
      </w:r>
    </w:p>
    <w:p w:rsidR="00FE1EDB" w:rsidRPr="00FE3D0D" w:rsidRDefault="00FE1EDB" w:rsidP="00FE1EDB">
      <w:pPr>
        <w:spacing w:after="0" w:line="36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19</w:t>
      </w:r>
      <w:r w:rsidRPr="00FE3D0D">
        <w:rPr>
          <w:rFonts w:ascii="Times New Roman" w:hAnsi="Times New Roman" w:cs="Times New Roman"/>
          <w:sz w:val="24"/>
          <w:szCs w:val="24"/>
          <w:lang w:val="en-US"/>
        </w:rPr>
        <w:t>. Takahashi, M., Shimad</w:t>
      </w:r>
      <w:r>
        <w:rPr>
          <w:rFonts w:ascii="Times New Roman" w:hAnsi="Times New Roman" w:cs="Times New Roman"/>
          <w:sz w:val="24"/>
          <w:szCs w:val="24"/>
          <w:lang w:val="en-US"/>
        </w:rPr>
        <w:t>a, M., Tadono, T., Watanabe, M</w:t>
      </w:r>
      <w:r w:rsidRPr="00FE3D0D">
        <w:rPr>
          <w:rFonts w:ascii="Times New Roman" w:hAnsi="Times New Roman" w:cs="Times New Roman"/>
          <w:sz w:val="24"/>
          <w:szCs w:val="24"/>
          <w:lang w:val="en-US"/>
        </w:rPr>
        <w:t>. Calculation of tree height using PRISM-DSM. In: Geoscience and Remote Sensing Symposium</w:t>
      </w:r>
      <w:r>
        <w:rPr>
          <w:rFonts w:ascii="Times New Roman" w:hAnsi="Times New Roman" w:cs="Times New Roman"/>
          <w:sz w:val="24"/>
          <w:szCs w:val="24"/>
          <w:lang w:val="en-US"/>
        </w:rPr>
        <w:t>. – 2012. P</w:t>
      </w:r>
      <w:r w:rsidRPr="00FE3D0D">
        <w:rPr>
          <w:rFonts w:ascii="Times New Roman" w:hAnsi="Times New Roman" w:cs="Times New Roman"/>
          <w:sz w:val="24"/>
          <w:szCs w:val="24"/>
          <w:lang w:val="en-US"/>
        </w:rPr>
        <w:t>p. 6495–6498</w:t>
      </w:r>
    </w:p>
    <w:p w:rsidR="00FE1EDB" w:rsidRPr="00FE3D0D" w:rsidRDefault="00FE1EDB" w:rsidP="00FE1EDB">
      <w:pPr>
        <w:spacing w:after="0" w:line="36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20</w:t>
      </w:r>
      <w:r w:rsidRPr="00FE3D0D">
        <w:rPr>
          <w:rFonts w:ascii="Times New Roman" w:hAnsi="Times New Roman" w:cs="Times New Roman"/>
          <w:sz w:val="24"/>
          <w:szCs w:val="24"/>
          <w:lang w:val="en-US"/>
        </w:rPr>
        <w:t>. Tesfamichael, S.G., van</w:t>
      </w:r>
      <w:r>
        <w:rPr>
          <w:rFonts w:ascii="Times New Roman" w:hAnsi="Times New Roman" w:cs="Times New Roman"/>
          <w:sz w:val="24"/>
          <w:szCs w:val="24"/>
          <w:lang w:val="en-US"/>
        </w:rPr>
        <w:t xml:space="preserve"> Aardt, J.A.N., Ahmed, F</w:t>
      </w:r>
      <w:r w:rsidRPr="00FE3D0D">
        <w:rPr>
          <w:rFonts w:ascii="Times New Roman" w:hAnsi="Times New Roman" w:cs="Times New Roman"/>
          <w:sz w:val="24"/>
          <w:szCs w:val="24"/>
          <w:lang w:val="en-US"/>
        </w:rPr>
        <w:t>. Estimating plot-level tree height and volume of Eucalyptus grandis plantations using small-footprint, discrete return LIDAR data. Progress in Physical Geography</w:t>
      </w:r>
      <w:r>
        <w:rPr>
          <w:rFonts w:ascii="Times New Roman" w:hAnsi="Times New Roman" w:cs="Times New Roman"/>
          <w:sz w:val="24"/>
          <w:szCs w:val="24"/>
          <w:lang w:val="en-US"/>
        </w:rPr>
        <w:t xml:space="preserve">. – 2010. </w:t>
      </w:r>
      <w:r w:rsidRPr="00FE3D0D">
        <w:rPr>
          <w:rFonts w:ascii="Times New Roman" w:hAnsi="Times New Roman" w:cs="Times New Roman"/>
          <w:sz w:val="24"/>
          <w:szCs w:val="24"/>
          <w:lang w:val="en-US"/>
        </w:rPr>
        <w:t>Vol. 34 (4), pp. 515–540.</w:t>
      </w:r>
    </w:p>
    <w:p w:rsidR="00FE1EDB" w:rsidRPr="00FE3D0D" w:rsidRDefault="00FE1EDB" w:rsidP="00FE1EDB">
      <w:pPr>
        <w:spacing w:after="0" w:line="36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21</w:t>
      </w:r>
      <w:r w:rsidRPr="00FE3D0D">
        <w:rPr>
          <w:rFonts w:ascii="Times New Roman" w:hAnsi="Times New Roman" w:cs="Times New Roman"/>
          <w:sz w:val="24"/>
          <w:szCs w:val="24"/>
          <w:lang w:val="en-US"/>
        </w:rPr>
        <w:t>. Wallerman, J</w:t>
      </w:r>
      <w:r>
        <w:rPr>
          <w:rFonts w:ascii="Times New Roman" w:hAnsi="Times New Roman" w:cs="Times New Roman"/>
          <w:sz w:val="24"/>
          <w:szCs w:val="24"/>
          <w:lang w:val="en-US"/>
        </w:rPr>
        <w:t>., Bohlin, J., Fransson, J.E.S</w:t>
      </w:r>
      <w:r w:rsidRPr="00FE3D0D">
        <w:rPr>
          <w:rFonts w:ascii="Times New Roman" w:hAnsi="Times New Roman" w:cs="Times New Roman"/>
          <w:sz w:val="24"/>
          <w:szCs w:val="24"/>
          <w:lang w:val="en-US"/>
        </w:rPr>
        <w:t>. Forest height estimation using semiindividual tree detection in multi-spectral 3D aerial DMC data. In: Geoscie</w:t>
      </w:r>
      <w:r>
        <w:rPr>
          <w:rFonts w:ascii="Times New Roman" w:hAnsi="Times New Roman" w:cs="Times New Roman"/>
          <w:sz w:val="24"/>
          <w:szCs w:val="24"/>
          <w:lang w:val="en-US"/>
        </w:rPr>
        <w:t>nce and Remote Sensing Symposium. – 2012. P</w:t>
      </w:r>
      <w:r w:rsidRPr="00FE3D0D">
        <w:rPr>
          <w:rFonts w:ascii="Times New Roman" w:hAnsi="Times New Roman" w:cs="Times New Roman"/>
          <w:sz w:val="24"/>
          <w:szCs w:val="24"/>
          <w:lang w:val="en-US"/>
        </w:rPr>
        <w:t>p. 6372–6375</w:t>
      </w:r>
    </w:p>
    <w:p w:rsidR="00FE1EDB" w:rsidRPr="00FE3D0D" w:rsidRDefault="00FE1EDB" w:rsidP="00FE1EDB">
      <w:pPr>
        <w:tabs>
          <w:tab w:val="center" w:pos="4677"/>
        </w:tabs>
        <w:spacing w:after="0" w:line="360" w:lineRule="auto"/>
        <w:ind w:firstLine="851"/>
        <w:jc w:val="both"/>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lastRenderedPageBreak/>
        <w:t>22</w:t>
      </w:r>
      <w:r w:rsidRPr="00FE3D0D">
        <w:rPr>
          <w:rFonts w:ascii="Times New Roman" w:hAnsi="Times New Roman" w:cs="Times New Roman"/>
          <w:sz w:val="24"/>
          <w:szCs w:val="24"/>
          <w:shd w:val="clear" w:color="auto" w:fill="FFFFFF"/>
          <w:lang w:val="en-US"/>
        </w:rPr>
        <w:t xml:space="preserve">. </w:t>
      </w:r>
      <w:r w:rsidRPr="00FE3D0D">
        <w:rPr>
          <w:rFonts w:ascii="Times New Roman" w:hAnsi="Times New Roman" w:cs="Times New Roman"/>
          <w:sz w:val="24"/>
          <w:szCs w:val="24"/>
          <w:lang w:val="en-US"/>
        </w:rPr>
        <w:t>Wang, L., Gong P., and Biging G. Individual Tree-Crown Delineation and Treetop Detection in High-Spatial-Resolution Aerial Imagery. Photogrammetric Engineering &amp; Remote Sensing</w:t>
      </w:r>
      <w:r>
        <w:rPr>
          <w:rFonts w:ascii="Times New Roman" w:hAnsi="Times New Roman" w:cs="Times New Roman"/>
          <w:sz w:val="24"/>
          <w:szCs w:val="24"/>
          <w:lang w:val="en-US"/>
        </w:rPr>
        <w:t>. – 2004.</w:t>
      </w:r>
      <w:r w:rsidRPr="00FE3D0D">
        <w:rPr>
          <w:rFonts w:ascii="Times New Roman" w:hAnsi="Times New Roman" w:cs="Times New Roman"/>
          <w:sz w:val="24"/>
          <w:szCs w:val="24"/>
          <w:lang w:val="en-US"/>
        </w:rPr>
        <w:t xml:space="preserve"> Vol</w:t>
      </w:r>
      <w:r>
        <w:rPr>
          <w:rFonts w:ascii="Times New Roman" w:hAnsi="Times New Roman" w:cs="Times New Roman"/>
          <w:sz w:val="24"/>
          <w:szCs w:val="24"/>
          <w:lang w:val="en-US"/>
        </w:rPr>
        <w:t>. 70 (3),</w:t>
      </w:r>
      <w:r w:rsidRPr="00FE3D0D">
        <w:rPr>
          <w:rFonts w:ascii="Times New Roman" w:hAnsi="Times New Roman" w:cs="Times New Roman"/>
          <w:sz w:val="24"/>
          <w:szCs w:val="24"/>
          <w:lang w:val="en-US"/>
        </w:rPr>
        <w:t xml:space="preserve"> pp. 351–357.</w:t>
      </w:r>
    </w:p>
    <w:p w:rsidR="00FE1EDB" w:rsidRDefault="00FE1EDB" w:rsidP="00FE1ED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lang w:val="en-US"/>
        </w:rPr>
        <w:t>23</w:t>
      </w:r>
      <w:r w:rsidRPr="00FE3D0D">
        <w:rPr>
          <w:rFonts w:ascii="Times New Roman" w:hAnsi="Times New Roman" w:cs="Times New Roman"/>
          <w:sz w:val="24"/>
          <w:szCs w:val="24"/>
          <w:lang w:val="en-US"/>
        </w:rPr>
        <w:t>. Zarco-Tejada, P.J., Diaz-Varela, R., Angileri, V., Loudjani,</w:t>
      </w:r>
      <w:r>
        <w:rPr>
          <w:rFonts w:ascii="Times New Roman" w:hAnsi="Times New Roman" w:cs="Times New Roman"/>
          <w:sz w:val="24"/>
          <w:szCs w:val="24"/>
          <w:lang w:val="en-US"/>
        </w:rPr>
        <w:t xml:space="preserve"> P</w:t>
      </w:r>
      <w:r w:rsidRPr="00FE3D0D">
        <w:rPr>
          <w:rFonts w:ascii="Times New Roman" w:hAnsi="Times New Roman" w:cs="Times New Roman"/>
          <w:sz w:val="24"/>
          <w:szCs w:val="24"/>
          <w:lang w:val="en-US"/>
        </w:rPr>
        <w:t>. Tree height quantification using very high resolution imagery acquired from an unmanned aerial vehicle (UAV) and automatic 3D photo-reconstruction methods. Europ</w:t>
      </w:r>
      <w:r w:rsidRPr="00FE1EDB">
        <w:rPr>
          <w:rFonts w:ascii="Times New Roman" w:hAnsi="Times New Roman" w:cs="Times New Roman"/>
          <w:sz w:val="24"/>
          <w:szCs w:val="24"/>
        </w:rPr>
        <w:t xml:space="preserve">. </w:t>
      </w:r>
      <w:r w:rsidRPr="00FE3D0D">
        <w:rPr>
          <w:rFonts w:ascii="Times New Roman" w:hAnsi="Times New Roman" w:cs="Times New Roman"/>
          <w:sz w:val="24"/>
          <w:szCs w:val="24"/>
          <w:lang w:val="en-US"/>
        </w:rPr>
        <w:t>J</w:t>
      </w:r>
      <w:r w:rsidRPr="002F3017">
        <w:rPr>
          <w:rFonts w:ascii="Times New Roman" w:hAnsi="Times New Roman" w:cs="Times New Roman"/>
          <w:sz w:val="24"/>
          <w:szCs w:val="24"/>
        </w:rPr>
        <w:t xml:space="preserve">. </w:t>
      </w:r>
      <w:r w:rsidRPr="00FE3D0D">
        <w:rPr>
          <w:rFonts w:ascii="Times New Roman" w:hAnsi="Times New Roman" w:cs="Times New Roman"/>
          <w:sz w:val="24"/>
          <w:szCs w:val="24"/>
          <w:lang w:val="en-US"/>
        </w:rPr>
        <w:t>Agronomy</w:t>
      </w:r>
      <w:r w:rsidRPr="002F3017">
        <w:rPr>
          <w:rFonts w:ascii="Times New Roman" w:hAnsi="Times New Roman" w:cs="Times New Roman"/>
          <w:sz w:val="24"/>
          <w:szCs w:val="24"/>
        </w:rPr>
        <w:t>. – 2014.</w:t>
      </w:r>
      <w:r w:rsidRPr="00FE1EDB">
        <w:rPr>
          <w:rFonts w:ascii="Times New Roman" w:hAnsi="Times New Roman" w:cs="Times New Roman"/>
          <w:sz w:val="24"/>
          <w:szCs w:val="24"/>
        </w:rPr>
        <w:t xml:space="preserve"> </w:t>
      </w:r>
      <w:r w:rsidRPr="00FE3D0D">
        <w:rPr>
          <w:rFonts w:ascii="Times New Roman" w:hAnsi="Times New Roman" w:cs="Times New Roman"/>
          <w:sz w:val="24"/>
          <w:szCs w:val="24"/>
          <w:lang w:val="en-US"/>
        </w:rPr>
        <w:t>Vol</w:t>
      </w:r>
      <w:r w:rsidRPr="00FE1EDB">
        <w:rPr>
          <w:rFonts w:ascii="Times New Roman" w:hAnsi="Times New Roman" w:cs="Times New Roman"/>
          <w:sz w:val="24"/>
          <w:szCs w:val="24"/>
        </w:rPr>
        <w:t>.</w:t>
      </w:r>
      <w:r w:rsidRPr="002F3017">
        <w:rPr>
          <w:rFonts w:ascii="Times New Roman" w:hAnsi="Times New Roman" w:cs="Times New Roman"/>
          <w:sz w:val="24"/>
          <w:szCs w:val="24"/>
        </w:rPr>
        <w:t xml:space="preserve"> 55, </w:t>
      </w:r>
      <w:r w:rsidRPr="00FE3D0D">
        <w:rPr>
          <w:rFonts w:ascii="Times New Roman" w:hAnsi="Times New Roman" w:cs="Times New Roman"/>
          <w:sz w:val="24"/>
          <w:szCs w:val="24"/>
          <w:lang w:val="en-US"/>
        </w:rPr>
        <w:t>pp</w:t>
      </w:r>
      <w:r w:rsidRPr="002F3017">
        <w:rPr>
          <w:rFonts w:ascii="Times New Roman" w:hAnsi="Times New Roman" w:cs="Times New Roman"/>
          <w:sz w:val="24"/>
          <w:szCs w:val="24"/>
        </w:rPr>
        <w:t>. 89–99</w:t>
      </w:r>
    </w:p>
    <w:p w:rsidR="00FE1EDB" w:rsidRPr="000049C6" w:rsidRDefault="00FE1EDB" w:rsidP="00FE1EDB">
      <w:pPr>
        <w:spacing w:before="240" w:after="0" w:line="360" w:lineRule="auto"/>
        <w:ind w:firstLine="851"/>
        <w:jc w:val="both"/>
        <w:rPr>
          <w:rFonts w:ascii="Times New Roman" w:hAnsi="Times New Roman" w:cs="Times New Roman"/>
          <w:i/>
          <w:sz w:val="24"/>
          <w:szCs w:val="24"/>
        </w:rPr>
      </w:pPr>
      <w:r w:rsidRPr="000049C6">
        <w:rPr>
          <w:rFonts w:ascii="Times New Roman" w:hAnsi="Times New Roman" w:cs="Times New Roman"/>
          <w:i/>
          <w:sz w:val="24"/>
          <w:szCs w:val="24"/>
        </w:rPr>
        <w:t>Статьи в сборниках:</w:t>
      </w:r>
    </w:p>
    <w:p w:rsidR="00FE1EDB" w:rsidRDefault="00FE1EDB" w:rsidP="00FE1EDB">
      <w:pPr>
        <w:spacing w:after="0" w:line="360" w:lineRule="auto"/>
        <w:ind w:firstLine="851"/>
        <w:jc w:val="both"/>
        <w:rPr>
          <w:rStyle w:val="exldetailsdisplayval"/>
          <w:rFonts w:ascii="Times New Roman" w:hAnsi="Times New Roman" w:cs="Times New Roman"/>
          <w:sz w:val="24"/>
          <w:szCs w:val="24"/>
          <w:bdr w:val="none" w:sz="0" w:space="0" w:color="auto" w:frame="1"/>
          <w:shd w:val="clear" w:color="auto" w:fill="FFFFFF"/>
        </w:rPr>
      </w:pPr>
      <w:r>
        <w:rPr>
          <w:rStyle w:val="exldetailsdisplayval"/>
          <w:rFonts w:ascii="Times New Roman" w:hAnsi="Times New Roman" w:cs="Times New Roman"/>
          <w:sz w:val="24"/>
          <w:szCs w:val="24"/>
          <w:bdr w:val="none" w:sz="0" w:space="0" w:color="auto" w:frame="1"/>
          <w:shd w:val="clear" w:color="auto" w:fill="FFFFFF"/>
        </w:rPr>
        <w:t>1</w:t>
      </w:r>
      <w:r w:rsidRPr="00FE3D0D">
        <w:rPr>
          <w:rStyle w:val="exldetailsdisplayval"/>
          <w:rFonts w:ascii="Times New Roman" w:hAnsi="Times New Roman" w:cs="Times New Roman"/>
          <w:sz w:val="24"/>
          <w:szCs w:val="24"/>
          <w:bdr w:val="none" w:sz="0" w:space="0" w:color="auto" w:frame="1"/>
          <w:shd w:val="clear" w:color="auto" w:fill="FFFFFF"/>
        </w:rPr>
        <w:t xml:space="preserve">. Березин А. М. </w:t>
      </w:r>
      <w:r w:rsidR="000F46D9">
        <w:rPr>
          <w:rStyle w:val="exldetailsdisplayval"/>
          <w:rFonts w:ascii="Times New Roman" w:hAnsi="Times New Roman" w:cs="Times New Roman"/>
          <w:sz w:val="24"/>
          <w:szCs w:val="24"/>
          <w:bdr w:val="none" w:sz="0" w:space="0" w:color="auto" w:frame="1"/>
          <w:shd w:val="clear" w:color="auto" w:fill="FFFFFF"/>
        </w:rPr>
        <w:t xml:space="preserve">Выявление зависимости между диаметрами крон и стволов деревьев // </w:t>
      </w:r>
      <w:r w:rsidRPr="00FE3D0D">
        <w:rPr>
          <w:rStyle w:val="exldetailsdisplayval"/>
          <w:rFonts w:ascii="Times New Roman" w:hAnsi="Times New Roman" w:cs="Times New Roman"/>
          <w:sz w:val="24"/>
          <w:szCs w:val="24"/>
          <w:bdr w:val="none" w:sz="0" w:space="0" w:color="auto" w:frame="1"/>
          <w:shd w:val="clear" w:color="auto" w:fill="FFFFFF"/>
        </w:rPr>
        <w:t>Методы дешифрирования лесов по аэроснимкам. Ленинград: Издательство Академии наук ССС</w:t>
      </w:r>
      <w:r w:rsidR="000F46D9">
        <w:rPr>
          <w:rStyle w:val="exldetailsdisplayval"/>
          <w:rFonts w:ascii="Times New Roman" w:hAnsi="Times New Roman" w:cs="Times New Roman"/>
          <w:sz w:val="24"/>
          <w:szCs w:val="24"/>
          <w:bdr w:val="none" w:sz="0" w:space="0" w:color="auto" w:frame="1"/>
          <w:shd w:val="clear" w:color="auto" w:fill="FFFFFF"/>
        </w:rPr>
        <w:t xml:space="preserve">Р (Ленингр. отделение), 1963. </w:t>
      </w:r>
      <w:r w:rsidRPr="00FE3D0D">
        <w:rPr>
          <w:rStyle w:val="exldetailsdisplayval"/>
          <w:rFonts w:ascii="Times New Roman" w:hAnsi="Times New Roman" w:cs="Times New Roman"/>
          <w:sz w:val="24"/>
          <w:szCs w:val="24"/>
          <w:bdr w:val="none" w:sz="0" w:space="0" w:color="auto" w:frame="1"/>
          <w:shd w:val="clear" w:color="auto" w:fill="FFFFFF"/>
        </w:rPr>
        <w:t>140 с.</w:t>
      </w:r>
    </w:p>
    <w:p w:rsidR="00FE1EDB" w:rsidRPr="00FE3D0D" w:rsidRDefault="00FE1EDB" w:rsidP="00FE1EDB">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2</w:t>
      </w:r>
      <w:r w:rsidRPr="002F3017">
        <w:rPr>
          <w:rFonts w:ascii="Times New Roman" w:hAnsi="Times New Roman" w:cs="Times New Roman"/>
          <w:sz w:val="24"/>
          <w:szCs w:val="24"/>
        </w:rPr>
        <w:t xml:space="preserve">. Толкач, И. В. Методы оценки сосновых таксационно - дешифровочных </w:t>
      </w:r>
      <w:r w:rsidR="000F46D9">
        <w:rPr>
          <w:rFonts w:ascii="Times New Roman" w:hAnsi="Times New Roman" w:cs="Times New Roman"/>
          <w:sz w:val="24"/>
          <w:szCs w:val="24"/>
        </w:rPr>
        <w:t xml:space="preserve">показателей на цифровых снимках // </w:t>
      </w:r>
      <w:r w:rsidRPr="002F3017">
        <w:rPr>
          <w:rFonts w:ascii="Times New Roman" w:hAnsi="Times New Roman" w:cs="Times New Roman"/>
          <w:sz w:val="24"/>
          <w:szCs w:val="24"/>
        </w:rPr>
        <w:t>Пробл</w:t>
      </w:r>
      <w:r w:rsidR="000F46D9">
        <w:rPr>
          <w:rFonts w:ascii="Times New Roman" w:hAnsi="Times New Roman" w:cs="Times New Roman"/>
          <w:sz w:val="24"/>
          <w:szCs w:val="24"/>
        </w:rPr>
        <w:t xml:space="preserve">емы лесоведения и лесоводства. </w:t>
      </w:r>
      <w:r w:rsidRPr="002F3017">
        <w:rPr>
          <w:rFonts w:ascii="Times New Roman" w:hAnsi="Times New Roman" w:cs="Times New Roman"/>
          <w:sz w:val="24"/>
          <w:szCs w:val="24"/>
        </w:rPr>
        <w:t xml:space="preserve">Гомель: Институт </w:t>
      </w:r>
      <w:r w:rsidR="000F46D9">
        <w:rPr>
          <w:rFonts w:ascii="Times New Roman" w:hAnsi="Times New Roman" w:cs="Times New Roman"/>
          <w:sz w:val="24"/>
          <w:szCs w:val="24"/>
        </w:rPr>
        <w:t xml:space="preserve">леса НАН Беларуси, 2012. №72. </w:t>
      </w:r>
      <w:r w:rsidRPr="002F3017">
        <w:rPr>
          <w:rFonts w:ascii="Times New Roman" w:hAnsi="Times New Roman" w:cs="Times New Roman"/>
          <w:sz w:val="24"/>
          <w:szCs w:val="24"/>
        </w:rPr>
        <w:t xml:space="preserve">С. 354-362. </w:t>
      </w:r>
    </w:p>
    <w:p w:rsidR="00FE1EDB" w:rsidRPr="00FE1EDB" w:rsidRDefault="00FE1EDB" w:rsidP="00FE1EDB">
      <w:pPr>
        <w:tabs>
          <w:tab w:val="center" w:pos="4677"/>
        </w:tabs>
        <w:spacing w:after="0" w:line="360" w:lineRule="auto"/>
        <w:ind w:firstLine="851"/>
        <w:jc w:val="both"/>
        <w:rPr>
          <w:rFonts w:ascii="Times New Roman" w:hAnsi="Times New Roman" w:cs="Times New Roman"/>
          <w:i/>
          <w:sz w:val="24"/>
          <w:szCs w:val="24"/>
        </w:rPr>
      </w:pPr>
      <w:r w:rsidRPr="00FE1EDB">
        <w:rPr>
          <w:rFonts w:ascii="Times New Roman" w:hAnsi="Times New Roman" w:cs="Times New Roman"/>
          <w:i/>
          <w:sz w:val="24"/>
          <w:szCs w:val="24"/>
        </w:rPr>
        <w:t>Тезисы докладов:</w:t>
      </w:r>
    </w:p>
    <w:p w:rsidR="00A02A0A" w:rsidRDefault="00A02A0A" w:rsidP="00A02A0A">
      <w:pPr>
        <w:tabs>
          <w:tab w:val="center" w:pos="4677"/>
        </w:tabs>
        <w:spacing w:after="0" w:line="360" w:lineRule="auto"/>
        <w:ind w:firstLine="851"/>
        <w:jc w:val="both"/>
        <w:rPr>
          <w:rFonts w:ascii="Times New Roman" w:hAnsi="Times New Roman" w:cs="Times New Roman"/>
          <w:sz w:val="24"/>
          <w:szCs w:val="24"/>
        </w:rPr>
      </w:pPr>
      <w:r w:rsidRPr="002F3017">
        <w:rPr>
          <w:rFonts w:ascii="Times New Roman" w:hAnsi="Times New Roman" w:cs="Times New Roman"/>
          <w:sz w:val="24"/>
          <w:szCs w:val="24"/>
        </w:rPr>
        <w:t>1.</w:t>
      </w:r>
      <w:r>
        <w:rPr>
          <w:rFonts w:ascii="Times New Roman" w:hAnsi="Times New Roman" w:cs="Times New Roman"/>
          <w:sz w:val="24"/>
          <w:szCs w:val="24"/>
        </w:rPr>
        <w:t xml:space="preserve"> Алексеев А. С., Михайлова А. А., Черниховский Д. М., Березин В. И.</w:t>
      </w:r>
      <w:r w:rsidRPr="002F3017">
        <w:rPr>
          <w:rFonts w:ascii="Times New Roman" w:hAnsi="Times New Roman" w:cs="Times New Roman"/>
          <w:sz w:val="24"/>
          <w:szCs w:val="24"/>
        </w:rPr>
        <w:t xml:space="preserve"> </w:t>
      </w:r>
      <w:r>
        <w:rPr>
          <w:rFonts w:ascii="Times New Roman" w:hAnsi="Times New Roman" w:cs="Times New Roman"/>
          <w:sz w:val="24"/>
          <w:szCs w:val="24"/>
        </w:rPr>
        <w:t>Метод определения запаса насаждений по числу стволов на единице площади, определяемом по аэроснимкам сверх высокого разрешения // М</w:t>
      </w:r>
      <w:r w:rsidRPr="000049C6">
        <w:rPr>
          <w:rFonts w:ascii="Times New Roman" w:hAnsi="Times New Roman" w:cs="Times New Roman"/>
          <w:sz w:val="24"/>
          <w:szCs w:val="24"/>
        </w:rPr>
        <w:t>атериалы второй международной научно-технической конференции</w:t>
      </w:r>
      <w:r>
        <w:rPr>
          <w:rFonts w:ascii="Times New Roman" w:hAnsi="Times New Roman" w:cs="Times New Roman"/>
          <w:sz w:val="24"/>
          <w:szCs w:val="24"/>
        </w:rPr>
        <w:t xml:space="preserve"> «</w:t>
      </w:r>
      <w:r w:rsidRPr="000049C6">
        <w:rPr>
          <w:rFonts w:ascii="Times New Roman" w:hAnsi="Times New Roman" w:cs="Times New Roman"/>
          <w:sz w:val="24"/>
          <w:szCs w:val="24"/>
        </w:rPr>
        <w:t>Леса России: политика, промышленность, наука, образование</w:t>
      </w:r>
      <w:r>
        <w:rPr>
          <w:rFonts w:ascii="Times New Roman" w:hAnsi="Times New Roman" w:cs="Times New Roman"/>
          <w:sz w:val="24"/>
          <w:szCs w:val="24"/>
        </w:rPr>
        <w:t>»</w:t>
      </w:r>
      <w:r w:rsidRPr="002F3017">
        <w:rPr>
          <w:rFonts w:ascii="Times New Roman" w:hAnsi="Times New Roman" w:cs="Times New Roman"/>
          <w:sz w:val="24"/>
          <w:szCs w:val="24"/>
        </w:rPr>
        <w:t>. – СПб.: СПбГЛТУ, 2017.</w:t>
      </w:r>
      <w:r>
        <w:rPr>
          <w:rFonts w:ascii="Times New Roman" w:hAnsi="Times New Roman" w:cs="Times New Roman"/>
          <w:sz w:val="24"/>
          <w:szCs w:val="24"/>
        </w:rPr>
        <w:t xml:space="preserve"> Т.2. С. – 307.</w:t>
      </w:r>
    </w:p>
    <w:p w:rsidR="00FE1EDB" w:rsidRPr="002F3017" w:rsidRDefault="00BD263A" w:rsidP="00FE1EDB">
      <w:pPr>
        <w:tabs>
          <w:tab w:val="center" w:pos="4677"/>
        </w:tabs>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2</w:t>
      </w:r>
      <w:r w:rsidR="00FE1EDB" w:rsidRPr="002F3017">
        <w:rPr>
          <w:rFonts w:ascii="Times New Roman" w:hAnsi="Times New Roman" w:cs="Times New Roman"/>
          <w:sz w:val="24"/>
          <w:szCs w:val="24"/>
        </w:rPr>
        <w:t>. Архипов В. И. Технологический прорыв в таксации лесов дешифровочным способом на основе применения стереоскопических изображений сверхвысоко</w:t>
      </w:r>
      <w:r w:rsidR="00FE1EDB">
        <w:rPr>
          <w:rFonts w:ascii="Times New Roman" w:hAnsi="Times New Roman" w:cs="Times New Roman"/>
          <w:sz w:val="24"/>
          <w:szCs w:val="24"/>
        </w:rPr>
        <w:t>го пространственного разрешения // М</w:t>
      </w:r>
      <w:r w:rsidR="00FE1EDB" w:rsidRPr="000049C6">
        <w:rPr>
          <w:rFonts w:ascii="Times New Roman" w:hAnsi="Times New Roman" w:cs="Times New Roman"/>
          <w:sz w:val="24"/>
          <w:szCs w:val="24"/>
        </w:rPr>
        <w:t>атериалы второй международной научно-технической конференции</w:t>
      </w:r>
      <w:r w:rsidR="00FE1EDB">
        <w:rPr>
          <w:rFonts w:ascii="Times New Roman" w:hAnsi="Times New Roman" w:cs="Times New Roman"/>
          <w:sz w:val="24"/>
          <w:szCs w:val="24"/>
        </w:rPr>
        <w:t xml:space="preserve"> «</w:t>
      </w:r>
      <w:r w:rsidR="00FE1EDB" w:rsidRPr="000049C6">
        <w:rPr>
          <w:rFonts w:ascii="Times New Roman" w:hAnsi="Times New Roman" w:cs="Times New Roman"/>
          <w:sz w:val="24"/>
          <w:szCs w:val="24"/>
        </w:rPr>
        <w:t>Леса России: политика, промышленность, наука, образование</w:t>
      </w:r>
      <w:r w:rsidR="00FE1EDB">
        <w:rPr>
          <w:rFonts w:ascii="Times New Roman" w:hAnsi="Times New Roman" w:cs="Times New Roman"/>
          <w:sz w:val="24"/>
          <w:szCs w:val="24"/>
        </w:rPr>
        <w:t>»</w:t>
      </w:r>
      <w:r w:rsidR="00FE1EDB" w:rsidRPr="002F3017">
        <w:rPr>
          <w:rFonts w:ascii="Times New Roman" w:hAnsi="Times New Roman" w:cs="Times New Roman"/>
          <w:sz w:val="24"/>
          <w:szCs w:val="24"/>
        </w:rPr>
        <w:t>. – СПб.: СПбГЛТУ, 2017.</w:t>
      </w:r>
      <w:r w:rsidR="00FE1EDB">
        <w:rPr>
          <w:rFonts w:ascii="Times New Roman" w:hAnsi="Times New Roman" w:cs="Times New Roman"/>
          <w:sz w:val="24"/>
          <w:szCs w:val="24"/>
        </w:rPr>
        <w:t xml:space="preserve"> Т.2. С. – 307</w:t>
      </w:r>
      <w:r w:rsidR="00FE1EDB" w:rsidRPr="002F3017">
        <w:rPr>
          <w:rFonts w:ascii="Times New Roman" w:hAnsi="Times New Roman" w:cs="Times New Roman"/>
          <w:sz w:val="24"/>
          <w:szCs w:val="24"/>
        </w:rPr>
        <w:t>.</w:t>
      </w:r>
    </w:p>
    <w:p w:rsidR="00FE1EDB" w:rsidRPr="002F3017" w:rsidRDefault="00BD263A" w:rsidP="00FE1EDB">
      <w:pPr>
        <w:tabs>
          <w:tab w:val="center" w:pos="4677"/>
        </w:tabs>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3</w:t>
      </w:r>
      <w:r w:rsidR="00FE1EDB" w:rsidRPr="002F3017">
        <w:rPr>
          <w:rFonts w:ascii="Times New Roman" w:hAnsi="Times New Roman" w:cs="Times New Roman"/>
          <w:sz w:val="24"/>
          <w:szCs w:val="24"/>
        </w:rPr>
        <w:t>. Галицкая, А.В., Симонова, Е.В.</w:t>
      </w:r>
      <w:r w:rsidR="00570259">
        <w:rPr>
          <w:rFonts w:ascii="Times New Roman" w:hAnsi="Times New Roman" w:cs="Times New Roman"/>
          <w:sz w:val="24"/>
          <w:szCs w:val="24"/>
        </w:rPr>
        <w:t xml:space="preserve"> </w:t>
      </w:r>
      <w:r w:rsidR="00FE1EDB">
        <w:rPr>
          <w:rFonts w:ascii="Times New Roman" w:hAnsi="Times New Roman" w:cs="Times New Roman"/>
          <w:sz w:val="24"/>
          <w:szCs w:val="24"/>
        </w:rPr>
        <w:t>М</w:t>
      </w:r>
      <w:r w:rsidR="00FE1EDB" w:rsidRPr="002F3017">
        <w:rPr>
          <w:rFonts w:ascii="Times New Roman" w:hAnsi="Times New Roman" w:cs="Times New Roman"/>
          <w:sz w:val="24"/>
          <w:szCs w:val="24"/>
        </w:rPr>
        <w:t>етод калибровки мультиспектральных снимков беспилотных летательных аппаратов</w:t>
      </w:r>
      <w:r w:rsidR="00FE1EDB">
        <w:rPr>
          <w:rFonts w:ascii="Times New Roman" w:hAnsi="Times New Roman" w:cs="Times New Roman"/>
          <w:sz w:val="24"/>
          <w:szCs w:val="24"/>
        </w:rPr>
        <w:t xml:space="preserve"> // Труды Международной научно – технической конференции «Перспективные информационные технологии». – Самара, 2018. – С. 427 – 430.</w:t>
      </w:r>
    </w:p>
    <w:p w:rsidR="00FE1EDB" w:rsidRDefault="00BD263A" w:rsidP="00BD263A">
      <w:pPr>
        <w:tabs>
          <w:tab w:val="center" w:pos="4677"/>
        </w:tabs>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4</w:t>
      </w:r>
      <w:r w:rsidR="00FE1EDB" w:rsidRPr="002F3017">
        <w:rPr>
          <w:rFonts w:ascii="Times New Roman" w:hAnsi="Times New Roman" w:cs="Times New Roman"/>
          <w:sz w:val="24"/>
          <w:szCs w:val="24"/>
        </w:rPr>
        <w:t>. Жирин, В. М.</w:t>
      </w:r>
      <w:r w:rsidR="00570259">
        <w:rPr>
          <w:rFonts w:ascii="Times New Roman" w:hAnsi="Times New Roman" w:cs="Times New Roman"/>
          <w:sz w:val="24"/>
          <w:szCs w:val="24"/>
        </w:rPr>
        <w:t xml:space="preserve"> </w:t>
      </w:r>
      <w:r w:rsidR="00FE1EDB" w:rsidRPr="002F3017">
        <w:rPr>
          <w:rFonts w:ascii="Times New Roman" w:hAnsi="Times New Roman" w:cs="Times New Roman"/>
          <w:sz w:val="24"/>
          <w:szCs w:val="24"/>
        </w:rPr>
        <w:t>Определение полноты древостоев равнинных лесов по детальным кос</w:t>
      </w:r>
      <w:r w:rsidR="00FE1EDB">
        <w:rPr>
          <w:rFonts w:ascii="Times New Roman" w:hAnsi="Times New Roman" w:cs="Times New Roman"/>
          <w:sz w:val="24"/>
          <w:szCs w:val="24"/>
        </w:rPr>
        <w:t xml:space="preserve">мическим снимкам // </w:t>
      </w:r>
      <w:r w:rsidR="00FE1EDB" w:rsidRPr="000049C6">
        <w:rPr>
          <w:rFonts w:ascii="Times New Roman" w:hAnsi="Times New Roman" w:cs="Times New Roman"/>
          <w:sz w:val="24"/>
          <w:szCs w:val="24"/>
        </w:rPr>
        <w:t xml:space="preserve">Материалы </w:t>
      </w:r>
      <w:r w:rsidR="00FE1EDB" w:rsidRPr="002F3017">
        <w:rPr>
          <w:rFonts w:ascii="Times New Roman" w:hAnsi="Times New Roman" w:cs="Times New Roman"/>
          <w:sz w:val="24"/>
          <w:szCs w:val="24"/>
          <w:lang w:val="en-US"/>
        </w:rPr>
        <w:t>VI</w:t>
      </w:r>
      <w:r w:rsidR="00FE1EDB" w:rsidRPr="000049C6">
        <w:rPr>
          <w:rFonts w:ascii="Times New Roman" w:hAnsi="Times New Roman" w:cs="Times New Roman"/>
          <w:sz w:val="24"/>
          <w:szCs w:val="24"/>
        </w:rPr>
        <w:t xml:space="preserve"> Всероссийской кон</w:t>
      </w:r>
      <w:r w:rsidR="00FE1EDB" w:rsidRPr="00504576">
        <w:rPr>
          <w:rFonts w:ascii="Times New Roman" w:hAnsi="Times New Roman" w:cs="Times New Roman"/>
          <w:sz w:val="24"/>
          <w:szCs w:val="24"/>
        </w:rPr>
        <w:t xml:space="preserve">ференции. </w:t>
      </w:r>
      <w:r w:rsidR="00FE1EDB" w:rsidRPr="000049C6">
        <w:rPr>
          <w:rFonts w:ascii="Times New Roman" w:hAnsi="Times New Roman" w:cs="Times New Roman"/>
          <w:sz w:val="24"/>
          <w:szCs w:val="24"/>
        </w:rPr>
        <w:t xml:space="preserve">«Аэрокосмические методы и геоинформационные технологии в лесоведении, лесном хозяйстве и </w:t>
      </w:r>
      <w:r w:rsidR="00FE1EDB">
        <w:rPr>
          <w:rFonts w:ascii="Times New Roman" w:hAnsi="Times New Roman" w:cs="Times New Roman"/>
          <w:sz w:val="24"/>
          <w:szCs w:val="24"/>
        </w:rPr>
        <w:t>экологии». – М.: ЦЭПЛ РАН, 2016</w:t>
      </w:r>
      <w:r w:rsidR="00FE1EDB" w:rsidRPr="000049C6">
        <w:rPr>
          <w:rFonts w:ascii="Times New Roman" w:hAnsi="Times New Roman" w:cs="Times New Roman"/>
          <w:sz w:val="24"/>
          <w:szCs w:val="24"/>
        </w:rPr>
        <w:t xml:space="preserve">. </w:t>
      </w:r>
      <w:r w:rsidR="00FE1EDB">
        <w:rPr>
          <w:rFonts w:ascii="Times New Roman" w:hAnsi="Times New Roman" w:cs="Times New Roman"/>
          <w:sz w:val="24"/>
          <w:szCs w:val="24"/>
        </w:rPr>
        <w:t xml:space="preserve">- </w:t>
      </w:r>
      <w:r w:rsidR="00FE1EDB" w:rsidRPr="000049C6">
        <w:rPr>
          <w:rFonts w:ascii="Times New Roman" w:hAnsi="Times New Roman" w:cs="Times New Roman"/>
          <w:sz w:val="24"/>
          <w:szCs w:val="24"/>
        </w:rPr>
        <w:t>228 с.</w:t>
      </w:r>
    </w:p>
    <w:p w:rsidR="00BD263A" w:rsidRPr="000049C6" w:rsidRDefault="00BD263A" w:rsidP="00BD263A">
      <w:pPr>
        <w:tabs>
          <w:tab w:val="center" w:pos="4677"/>
        </w:tabs>
        <w:spacing w:line="360" w:lineRule="auto"/>
        <w:ind w:firstLine="851"/>
        <w:jc w:val="both"/>
        <w:rPr>
          <w:rFonts w:ascii="Times New Roman" w:hAnsi="Times New Roman" w:cs="Times New Roman"/>
          <w:sz w:val="24"/>
          <w:szCs w:val="24"/>
        </w:rPr>
      </w:pPr>
    </w:p>
    <w:p w:rsidR="00FE1EDB" w:rsidRPr="000049C6" w:rsidRDefault="00FE1EDB" w:rsidP="00BD263A">
      <w:pPr>
        <w:spacing w:before="240" w:after="0" w:line="360" w:lineRule="auto"/>
        <w:ind w:firstLine="851"/>
        <w:jc w:val="both"/>
        <w:rPr>
          <w:rFonts w:ascii="Times New Roman" w:hAnsi="Times New Roman" w:cs="Times New Roman"/>
          <w:i/>
          <w:sz w:val="24"/>
          <w:szCs w:val="24"/>
        </w:rPr>
      </w:pPr>
      <w:r w:rsidRPr="000049C6">
        <w:rPr>
          <w:rFonts w:ascii="Times New Roman" w:hAnsi="Times New Roman" w:cs="Times New Roman"/>
          <w:i/>
          <w:sz w:val="24"/>
          <w:szCs w:val="24"/>
        </w:rPr>
        <w:lastRenderedPageBreak/>
        <w:t>Фондовые материалы:</w:t>
      </w:r>
    </w:p>
    <w:p w:rsidR="00FE1EDB" w:rsidRDefault="00FE1EDB" w:rsidP="00FE1EDB">
      <w:pPr>
        <w:tabs>
          <w:tab w:val="left" w:pos="3920"/>
        </w:tabs>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1</w:t>
      </w:r>
      <w:r w:rsidRPr="00FE3D0D">
        <w:rPr>
          <w:rFonts w:ascii="Times New Roman" w:hAnsi="Times New Roman" w:cs="Times New Roman"/>
          <w:sz w:val="24"/>
          <w:szCs w:val="24"/>
        </w:rPr>
        <w:t>. Заречнева А. И. Анализ состояния древостоев по данным дистанционного зондирования Ре</w:t>
      </w:r>
      <w:r>
        <w:rPr>
          <w:rFonts w:ascii="Times New Roman" w:hAnsi="Times New Roman" w:cs="Times New Roman"/>
          <w:sz w:val="24"/>
          <w:szCs w:val="24"/>
        </w:rPr>
        <w:t>сурс</w:t>
      </w:r>
      <w:r w:rsidRPr="00FE3D0D">
        <w:rPr>
          <w:rFonts w:ascii="Times New Roman" w:hAnsi="Times New Roman" w:cs="Times New Roman"/>
          <w:sz w:val="24"/>
          <w:szCs w:val="24"/>
        </w:rPr>
        <w:t>.</w:t>
      </w:r>
      <w:r>
        <w:rPr>
          <w:rFonts w:ascii="Times New Roman" w:hAnsi="Times New Roman" w:cs="Times New Roman"/>
          <w:sz w:val="24"/>
          <w:szCs w:val="24"/>
        </w:rPr>
        <w:t xml:space="preserve"> </w:t>
      </w:r>
      <w:r w:rsidRPr="00FE3D0D">
        <w:rPr>
          <w:rFonts w:ascii="Times New Roman" w:hAnsi="Times New Roman" w:cs="Times New Roman"/>
          <w:sz w:val="24"/>
          <w:szCs w:val="24"/>
        </w:rPr>
        <w:t>Бакалаврская работа</w:t>
      </w:r>
      <w:r>
        <w:rPr>
          <w:rFonts w:ascii="Times New Roman" w:hAnsi="Times New Roman" w:cs="Times New Roman"/>
          <w:sz w:val="24"/>
          <w:szCs w:val="24"/>
        </w:rPr>
        <w:t>. Красноярск</w:t>
      </w:r>
      <w:r w:rsidRPr="00FE3D0D">
        <w:rPr>
          <w:rFonts w:ascii="Times New Roman" w:hAnsi="Times New Roman" w:cs="Times New Roman"/>
          <w:sz w:val="24"/>
          <w:szCs w:val="24"/>
        </w:rPr>
        <w:t>, Сибирский феде</w:t>
      </w:r>
      <w:r>
        <w:rPr>
          <w:rFonts w:ascii="Times New Roman" w:hAnsi="Times New Roman" w:cs="Times New Roman"/>
          <w:sz w:val="24"/>
          <w:szCs w:val="24"/>
        </w:rPr>
        <w:t>ральный университет,</w:t>
      </w:r>
      <w:r w:rsidRPr="00FE3D0D">
        <w:rPr>
          <w:rFonts w:ascii="Times New Roman" w:hAnsi="Times New Roman" w:cs="Times New Roman"/>
          <w:sz w:val="24"/>
          <w:szCs w:val="24"/>
        </w:rPr>
        <w:t xml:space="preserve"> 2016 г.</w:t>
      </w:r>
    </w:p>
    <w:p w:rsidR="00FE1EDB" w:rsidRPr="000049C6" w:rsidRDefault="00FE1EDB" w:rsidP="00FE1EDB">
      <w:pPr>
        <w:spacing w:after="0" w:line="360" w:lineRule="auto"/>
        <w:ind w:firstLine="851"/>
        <w:jc w:val="both"/>
        <w:rPr>
          <w:rFonts w:ascii="Times New Roman" w:hAnsi="Times New Roman" w:cs="Times New Roman"/>
          <w:sz w:val="24"/>
          <w:szCs w:val="24"/>
          <w:shd w:val="clear" w:color="auto" w:fill="FFFFFF"/>
        </w:rPr>
      </w:pPr>
      <w:r>
        <w:rPr>
          <w:rStyle w:val="exldetailsdisplayval"/>
          <w:rFonts w:ascii="Times New Roman" w:hAnsi="Times New Roman" w:cs="Times New Roman"/>
          <w:sz w:val="24"/>
          <w:szCs w:val="24"/>
          <w:bdr w:val="none" w:sz="0" w:space="0" w:color="auto" w:frame="1"/>
          <w:shd w:val="clear" w:color="auto" w:fill="FFFFFF"/>
        </w:rPr>
        <w:t>2</w:t>
      </w:r>
      <w:r w:rsidRPr="00FE3D0D">
        <w:rPr>
          <w:rStyle w:val="exldetailsdisplayval"/>
          <w:rFonts w:ascii="Times New Roman" w:hAnsi="Times New Roman" w:cs="Times New Roman"/>
          <w:sz w:val="24"/>
          <w:szCs w:val="24"/>
          <w:bdr w:val="none" w:sz="0" w:space="0" w:color="auto" w:frame="1"/>
          <w:shd w:val="clear" w:color="auto" w:fill="FFFFFF"/>
        </w:rPr>
        <w:t>.</w:t>
      </w:r>
      <w:r w:rsidR="00570259">
        <w:rPr>
          <w:rFonts w:ascii="Times New Roman" w:hAnsi="Times New Roman" w:cs="Times New Roman"/>
          <w:sz w:val="24"/>
          <w:szCs w:val="24"/>
        </w:rPr>
        <w:t xml:space="preserve"> </w:t>
      </w:r>
      <w:r w:rsidRPr="000049C6">
        <w:rPr>
          <w:rFonts w:ascii="Times New Roman" w:hAnsi="Times New Roman" w:cs="Times New Roman"/>
          <w:sz w:val="24"/>
          <w:szCs w:val="24"/>
        </w:rPr>
        <w:t>Коносевич,</w:t>
      </w:r>
      <w:r>
        <w:rPr>
          <w:rFonts w:ascii="Times New Roman" w:hAnsi="Times New Roman" w:cs="Times New Roman"/>
          <w:sz w:val="24"/>
          <w:szCs w:val="24"/>
        </w:rPr>
        <w:t xml:space="preserve"> В. В. </w:t>
      </w:r>
      <w:r w:rsidRPr="000049C6">
        <w:rPr>
          <w:rFonts w:ascii="Times New Roman" w:hAnsi="Times New Roman" w:cs="Times New Roman"/>
          <w:sz w:val="24"/>
          <w:szCs w:val="24"/>
        </w:rPr>
        <w:t>Разработка научно-методических подходов и технологии использования беспилотных летательны</w:t>
      </w:r>
      <w:r>
        <w:rPr>
          <w:rFonts w:ascii="Times New Roman" w:hAnsi="Times New Roman" w:cs="Times New Roman"/>
          <w:sz w:val="24"/>
          <w:szCs w:val="24"/>
        </w:rPr>
        <w:t>х аппаратов в лесном хозяйстве. Отчет о научно – исследовательской работе. Пушкино, ФГУ «Авиалесоохрана», 2010, 106 с.</w:t>
      </w:r>
    </w:p>
    <w:p w:rsidR="00FE1EDB" w:rsidRPr="000049C6" w:rsidRDefault="00FE1EDB" w:rsidP="00FE1EDB">
      <w:pPr>
        <w:spacing w:before="240" w:after="0" w:line="360" w:lineRule="auto"/>
        <w:ind w:firstLine="851"/>
        <w:jc w:val="both"/>
        <w:rPr>
          <w:rFonts w:ascii="Times New Roman" w:hAnsi="Times New Roman" w:cs="Times New Roman"/>
          <w:i/>
          <w:sz w:val="24"/>
          <w:szCs w:val="24"/>
        </w:rPr>
      </w:pPr>
      <w:r w:rsidRPr="000049C6">
        <w:rPr>
          <w:rFonts w:ascii="Times New Roman" w:hAnsi="Times New Roman" w:cs="Times New Roman"/>
          <w:i/>
          <w:sz w:val="24"/>
          <w:szCs w:val="24"/>
        </w:rPr>
        <w:t>Справочные материалы:</w:t>
      </w:r>
    </w:p>
    <w:p w:rsidR="00FE1EDB" w:rsidRDefault="00FE1EDB" w:rsidP="00FE1EDB">
      <w:pPr>
        <w:spacing w:after="0" w:line="360" w:lineRule="auto"/>
        <w:ind w:firstLine="851"/>
        <w:jc w:val="both"/>
        <w:rPr>
          <w:rFonts w:ascii="Times New Roman" w:hAnsi="Times New Roman" w:cs="Times New Roman"/>
          <w:sz w:val="24"/>
          <w:szCs w:val="24"/>
          <w:shd w:val="clear" w:color="auto" w:fill="FBFBFB"/>
        </w:rPr>
      </w:pPr>
      <w:r>
        <w:rPr>
          <w:rFonts w:ascii="Times New Roman" w:hAnsi="Times New Roman" w:cs="Times New Roman"/>
          <w:sz w:val="24"/>
          <w:szCs w:val="24"/>
        </w:rPr>
        <w:t>1</w:t>
      </w:r>
      <w:r w:rsidRPr="00FE3D0D">
        <w:rPr>
          <w:rFonts w:ascii="Times New Roman" w:hAnsi="Times New Roman" w:cs="Times New Roman"/>
          <w:sz w:val="24"/>
          <w:szCs w:val="24"/>
          <w:shd w:val="clear" w:color="auto" w:fill="FBFBFB"/>
        </w:rPr>
        <w:t>. Верхунов П. М., Черных В. Л. Таксация леса. Учебное пособие для студе</w:t>
      </w:r>
      <w:r>
        <w:rPr>
          <w:rFonts w:ascii="Times New Roman" w:hAnsi="Times New Roman" w:cs="Times New Roman"/>
          <w:sz w:val="24"/>
          <w:szCs w:val="24"/>
          <w:shd w:val="clear" w:color="auto" w:fill="FBFBFB"/>
        </w:rPr>
        <w:t xml:space="preserve">нтов высших учебных заведений. </w:t>
      </w:r>
      <w:r w:rsidRPr="00FE3D0D">
        <w:rPr>
          <w:rFonts w:ascii="Times New Roman" w:hAnsi="Times New Roman" w:cs="Times New Roman"/>
          <w:sz w:val="24"/>
          <w:szCs w:val="24"/>
          <w:shd w:val="clear" w:color="auto" w:fill="FBFBFB"/>
        </w:rPr>
        <w:t>Йошкар-Ола: Марийский государственный т</w:t>
      </w:r>
      <w:r>
        <w:rPr>
          <w:rFonts w:ascii="Times New Roman" w:hAnsi="Times New Roman" w:cs="Times New Roman"/>
          <w:sz w:val="24"/>
          <w:szCs w:val="24"/>
          <w:shd w:val="clear" w:color="auto" w:fill="FBFBFB"/>
        </w:rPr>
        <w:t xml:space="preserve">ехнический университет, 2007, </w:t>
      </w:r>
      <w:r w:rsidRPr="00FE3D0D">
        <w:rPr>
          <w:rFonts w:ascii="Times New Roman" w:hAnsi="Times New Roman" w:cs="Times New Roman"/>
          <w:sz w:val="24"/>
          <w:szCs w:val="24"/>
          <w:shd w:val="clear" w:color="auto" w:fill="FBFBFB"/>
        </w:rPr>
        <w:t>395 с.</w:t>
      </w:r>
    </w:p>
    <w:p w:rsidR="00FE1EDB" w:rsidRPr="00FE3D0D" w:rsidRDefault="00FE1EDB" w:rsidP="00FE1ED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2</w:t>
      </w:r>
      <w:r w:rsidRPr="00FE3D0D">
        <w:rPr>
          <w:rFonts w:ascii="Times New Roman" w:hAnsi="Times New Roman" w:cs="Times New Roman"/>
          <w:sz w:val="24"/>
          <w:szCs w:val="24"/>
        </w:rPr>
        <w:t>. Ковязин В. Ф., Мартынов А. Н., Мельников Е. С., Аникин А. С., Минаев В. Н., Беляева Н. В. Основы лесного хозяйства и таксация леса: Учебно</w:t>
      </w:r>
      <w:r w:rsidR="00326845">
        <w:rPr>
          <w:rFonts w:ascii="Times New Roman" w:hAnsi="Times New Roman" w:cs="Times New Roman"/>
          <w:sz w:val="24"/>
          <w:szCs w:val="24"/>
        </w:rPr>
        <w:t>е пособие. - СПб.: Лань, 2010,</w:t>
      </w:r>
      <w:r w:rsidRPr="00FE3D0D">
        <w:rPr>
          <w:rFonts w:ascii="Times New Roman" w:hAnsi="Times New Roman" w:cs="Times New Roman"/>
          <w:sz w:val="24"/>
          <w:szCs w:val="24"/>
        </w:rPr>
        <w:t xml:space="preserve"> 384 с.</w:t>
      </w:r>
    </w:p>
    <w:p w:rsidR="00FE1EDB" w:rsidRDefault="00FE1EDB" w:rsidP="00FE1EDB">
      <w:pPr>
        <w:spacing w:after="0" w:line="360" w:lineRule="auto"/>
        <w:ind w:firstLine="851"/>
        <w:jc w:val="both"/>
        <w:rPr>
          <w:rStyle w:val="exldetailsdisplayval"/>
          <w:rFonts w:ascii="Times New Roman" w:hAnsi="Times New Roman" w:cs="Times New Roman"/>
          <w:sz w:val="24"/>
          <w:szCs w:val="24"/>
          <w:bdr w:val="none" w:sz="0" w:space="0" w:color="auto" w:frame="1"/>
          <w:shd w:val="clear" w:color="auto" w:fill="FFFFFF"/>
        </w:rPr>
      </w:pPr>
      <w:r>
        <w:rPr>
          <w:rFonts w:ascii="Times New Roman" w:hAnsi="Times New Roman" w:cs="Times New Roman"/>
          <w:sz w:val="24"/>
          <w:szCs w:val="24"/>
        </w:rPr>
        <w:t>3</w:t>
      </w:r>
      <w:r w:rsidRPr="00FE3D0D">
        <w:rPr>
          <w:rFonts w:ascii="Times New Roman" w:hAnsi="Times New Roman" w:cs="Times New Roman"/>
          <w:sz w:val="24"/>
          <w:szCs w:val="24"/>
          <w:shd w:val="clear" w:color="auto" w:fill="FFFFFF"/>
        </w:rPr>
        <w:t xml:space="preserve">. </w:t>
      </w:r>
      <w:r w:rsidRPr="00FE3D0D">
        <w:rPr>
          <w:rStyle w:val="exldetailsdisplayval"/>
          <w:rFonts w:ascii="Times New Roman" w:hAnsi="Times New Roman" w:cs="Times New Roman"/>
          <w:sz w:val="24"/>
          <w:szCs w:val="24"/>
          <w:bdr w:val="none" w:sz="0" w:space="0" w:color="auto" w:frame="1"/>
          <w:shd w:val="clear" w:color="auto" w:fill="FFFFFF"/>
        </w:rPr>
        <w:t xml:space="preserve">Лесотаксационные таблицы / Карельск. лесоустроит. предприятие. Ин-т леса Карельск. филиала АН СССР. </w:t>
      </w:r>
      <w:r w:rsidR="00326845">
        <w:rPr>
          <w:rStyle w:val="exldetailsdisplayval"/>
          <w:rFonts w:ascii="Times New Roman" w:hAnsi="Times New Roman" w:cs="Times New Roman"/>
          <w:sz w:val="24"/>
          <w:szCs w:val="24"/>
          <w:bdr w:val="none" w:sz="0" w:space="0" w:color="auto" w:frame="1"/>
          <w:shd w:val="clear" w:color="auto" w:fill="FFFFFF"/>
        </w:rPr>
        <w:t xml:space="preserve">- Петрозаводск: Карелия, 1976, </w:t>
      </w:r>
      <w:r w:rsidRPr="00FE3D0D">
        <w:rPr>
          <w:rStyle w:val="exldetailsdisplayval"/>
          <w:rFonts w:ascii="Times New Roman" w:hAnsi="Times New Roman" w:cs="Times New Roman"/>
          <w:sz w:val="24"/>
          <w:szCs w:val="24"/>
          <w:bdr w:val="none" w:sz="0" w:space="0" w:color="auto" w:frame="1"/>
          <w:shd w:val="clear" w:color="auto" w:fill="FFFFFF"/>
        </w:rPr>
        <w:t>33 с.</w:t>
      </w:r>
    </w:p>
    <w:p w:rsidR="00FE1EDB" w:rsidRPr="0080282E" w:rsidRDefault="00FE1EDB" w:rsidP="00FE1EDB">
      <w:pPr>
        <w:tabs>
          <w:tab w:val="left" w:pos="3920"/>
        </w:tabs>
        <w:spacing w:after="0" w:line="360" w:lineRule="auto"/>
        <w:ind w:firstLine="851"/>
        <w:jc w:val="both"/>
        <w:rPr>
          <w:rStyle w:val="exldetailsdisplayval"/>
          <w:rFonts w:ascii="Times New Roman" w:hAnsi="Times New Roman" w:cs="Times New Roman"/>
          <w:sz w:val="24"/>
          <w:szCs w:val="24"/>
        </w:rPr>
      </w:pPr>
      <w:r w:rsidRPr="00FE3D0D">
        <w:rPr>
          <w:rFonts w:ascii="Times New Roman" w:hAnsi="Times New Roman" w:cs="Times New Roman"/>
          <w:sz w:val="24"/>
          <w:szCs w:val="24"/>
        </w:rPr>
        <w:t>4. Лобанов А. Н., Журкин И. Г. Автоматизация фотограмметри</w:t>
      </w:r>
      <w:r>
        <w:rPr>
          <w:rFonts w:ascii="Times New Roman" w:hAnsi="Times New Roman" w:cs="Times New Roman"/>
          <w:sz w:val="24"/>
          <w:szCs w:val="24"/>
        </w:rPr>
        <w:t xml:space="preserve">ческих процессов. – М., 1980, </w:t>
      </w:r>
      <w:r w:rsidRPr="00FE3D0D">
        <w:rPr>
          <w:rFonts w:ascii="Times New Roman" w:hAnsi="Times New Roman" w:cs="Times New Roman"/>
          <w:sz w:val="24"/>
          <w:szCs w:val="24"/>
        </w:rPr>
        <w:t xml:space="preserve">240 с. </w:t>
      </w:r>
    </w:p>
    <w:p w:rsidR="00FE1EDB" w:rsidRPr="00FE3D0D" w:rsidRDefault="00FE1EDB" w:rsidP="00FE1ED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5</w:t>
      </w:r>
      <w:r w:rsidRPr="00FE3D0D">
        <w:rPr>
          <w:rFonts w:ascii="Times New Roman" w:hAnsi="Times New Roman" w:cs="Times New Roman"/>
          <w:sz w:val="24"/>
          <w:szCs w:val="24"/>
        </w:rPr>
        <w:t>. Мошкалев А. Г., Давидов Г. М., Яновский Л. Н., Моисеев В. С., Столяров Д. П., Бурневский Ю. И. Лесотаксационный справочник по Сев</w:t>
      </w:r>
      <w:r w:rsidR="00326845">
        <w:rPr>
          <w:rFonts w:ascii="Times New Roman" w:hAnsi="Times New Roman" w:cs="Times New Roman"/>
          <w:sz w:val="24"/>
          <w:szCs w:val="24"/>
        </w:rPr>
        <w:t>еру – Западу СССР. Л.:ЛТА, 1984,</w:t>
      </w:r>
      <w:r w:rsidR="00570259">
        <w:rPr>
          <w:rFonts w:ascii="Times New Roman" w:hAnsi="Times New Roman" w:cs="Times New Roman"/>
          <w:sz w:val="24"/>
          <w:szCs w:val="24"/>
        </w:rPr>
        <w:t xml:space="preserve"> </w:t>
      </w:r>
      <w:r w:rsidRPr="00FE3D0D">
        <w:rPr>
          <w:rFonts w:ascii="Times New Roman" w:hAnsi="Times New Roman" w:cs="Times New Roman"/>
          <w:sz w:val="24"/>
          <w:szCs w:val="24"/>
        </w:rPr>
        <w:t>320 с.</w:t>
      </w:r>
    </w:p>
    <w:p w:rsidR="00FE1EDB" w:rsidRPr="0080282E" w:rsidRDefault="00FE1EDB" w:rsidP="00FE1EDB">
      <w:pPr>
        <w:tabs>
          <w:tab w:val="left" w:pos="3920"/>
        </w:tabs>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6</w:t>
      </w:r>
      <w:r w:rsidRPr="00FE3D0D">
        <w:rPr>
          <w:rFonts w:ascii="Times New Roman" w:hAnsi="Times New Roman" w:cs="Times New Roman"/>
          <w:sz w:val="24"/>
          <w:szCs w:val="24"/>
        </w:rPr>
        <w:t>. Назаров А. С. Фотограмметрия: учебное пособие для студентов вузов. – Мн.: ТетраСистемс, 200</w:t>
      </w:r>
      <w:r w:rsidR="00326845">
        <w:rPr>
          <w:rFonts w:ascii="Times New Roman" w:hAnsi="Times New Roman" w:cs="Times New Roman"/>
          <w:sz w:val="24"/>
          <w:szCs w:val="24"/>
        </w:rPr>
        <w:t xml:space="preserve">6, </w:t>
      </w:r>
      <w:r w:rsidRPr="00FE3D0D">
        <w:rPr>
          <w:rFonts w:ascii="Times New Roman" w:hAnsi="Times New Roman" w:cs="Times New Roman"/>
          <w:sz w:val="24"/>
          <w:szCs w:val="24"/>
        </w:rPr>
        <w:t>368 с.</w:t>
      </w:r>
    </w:p>
    <w:p w:rsidR="00FE1EDB" w:rsidRDefault="00FE1EDB" w:rsidP="00FE1ED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shd w:val="clear" w:color="auto" w:fill="FBFBFB"/>
        </w:rPr>
        <w:t>7</w:t>
      </w:r>
      <w:r w:rsidRPr="00FE3D0D">
        <w:rPr>
          <w:rFonts w:ascii="Times New Roman" w:hAnsi="Times New Roman" w:cs="Times New Roman"/>
          <w:sz w:val="24"/>
          <w:szCs w:val="24"/>
          <w:shd w:val="clear" w:color="auto" w:fill="FBFBFB"/>
        </w:rPr>
        <w:t>. Поздеев Д. А., Петров А.А.</w:t>
      </w:r>
      <w:r w:rsidRPr="00FE3D0D">
        <w:rPr>
          <w:rFonts w:ascii="Times New Roman" w:hAnsi="Times New Roman" w:cs="Times New Roman"/>
          <w:sz w:val="24"/>
          <w:szCs w:val="24"/>
        </w:rPr>
        <w:t xml:space="preserve"> Таксация леса. Курс лекций: учебное пособие. – Ижевск: Ф</w:t>
      </w:r>
      <w:r w:rsidR="00326845">
        <w:rPr>
          <w:rFonts w:ascii="Times New Roman" w:hAnsi="Times New Roman" w:cs="Times New Roman"/>
          <w:sz w:val="24"/>
          <w:szCs w:val="24"/>
        </w:rPr>
        <w:t xml:space="preserve">ГБОУ ВПО Ижевская ГСХА, 2012, </w:t>
      </w:r>
      <w:r w:rsidRPr="00FE3D0D">
        <w:rPr>
          <w:rFonts w:ascii="Times New Roman" w:hAnsi="Times New Roman" w:cs="Times New Roman"/>
          <w:sz w:val="24"/>
          <w:szCs w:val="24"/>
        </w:rPr>
        <w:t>161 с.</w:t>
      </w:r>
    </w:p>
    <w:p w:rsidR="00FE1EDB" w:rsidRDefault="00FE1EDB" w:rsidP="00FE1EDB">
      <w:pPr>
        <w:spacing w:after="0" w:line="360" w:lineRule="auto"/>
        <w:ind w:firstLine="851"/>
        <w:jc w:val="both"/>
        <w:rPr>
          <w:rFonts w:ascii="Times New Roman" w:hAnsi="Times New Roman" w:cs="Times New Roman"/>
          <w:sz w:val="24"/>
          <w:szCs w:val="24"/>
          <w:shd w:val="clear" w:color="auto" w:fill="FBFBFB"/>
        </w:rPr>
      </w:pPr>
      <w:r>
        <w:rPr>
          <w:rFonts w:ascii="Times New Roman" w:hAnsi="Times New Roman" w:cs="Times New Roman"/>
          <w:sz w:val="24"/>
          <w:szCs w:val="24"/>
        </w:rPr>
        <w:t>8</w:t>
      </w:r>
      <w:r w:rsidRPr="00FE3D0D">
        <w:rPr>
          <w:rFonts w:ascii="Times New Roman" w:hAnsi="Times New Roman" w:cs="Times New Roman"/>
          <w:sz w:val="24"/>
          <w:szCs w:val="24"/>
        </w:rPr>
        <w:t xml:space="preserve">. </w:t>
      </w:r>
      <w:r w:rsidRPr="00FE3D0D">
        <w:rPr>
          <w:rFonts w:ascii="Times New Roman" w:hAnsi="Times New Roman" w:cs="Times New Roman"/>
          <w:sz w:val="24"/>
          <w:szCs w:val="24"/>
          <w:shd w:val="clear" w:color="auto" w:fill="FBFBFB"/>
        </w:rPr>
        <w:t>Приказ Ми</w:t>
      </w:r>
      <w:r w:rsidR="008730FA">
        <w:rPr>
          <w:rFonts w:ascii="Times New Roman" w:hAnsi="Times New Roman" w:cs="Times New Roman"/>
          <w:sz w:val="24"/>
          <w:szCs w:val="24"/>
          <w:shd w:val="clear" w:color="auto" w:fill="FBFBFB"/>
        </w:rPr>
        <w:t>нприроды России от 29.03.2018 №</w:t>
      </w:r>
      <w:r w:rsidRPr="00FE3D0D">
        <w:rPr>
          <w:rFonts w:ascii="Times New Roman" w:hAnsi="Times New Roman" w:cs="Times New Roman"/>
          <w:sz w:val="24"/>
          <w:szCs w:val="24"/>
          <w:shd w:val="clear" w:color="auto" w:fill="FBFBFB"/>
        </w:rPr>
        <w:t>122 "Об утверждении Лесоустроительной инструкции", Москва, 2018 г.</w:t>
      </w:r>
    </w:p>
    <w:p w:rsidR="00FE1EDB" w:rsidRPr="0080282E" w:rsidRDefault="00FE1EDB" w:rsidP="00FE1EDB">
      <w:pPr>
        <w:spacing w:after="0" w:line="360" w:lineRule="auto"/>
        <w:ind w:firstLine="851"/>
        <w:jc w:val="both"/>
        <w:rPr>
          <w:rFonts w:ascii="Times New Roman" w:hAnsi="Times New Roman" w:cs="Times New Roman"/>
          <w:sz w:val="24"/>
          <w:szCs w:val="24"/>
          <w:lang w:val="en-US"/>
        </w:rPr>
      </w:pPr>
      <w:r w:rsidRPr="0080282E">
        <w:rPr>
          <w:rFonts w:ascii="Times New Roman" w:hAnsi="Times New Roman" w:cs="Times New Roman"/>
          <w:sz w:val="24"/>
          <w:szCs w:val="24"/>
          <w:lang w:val="en-US"/>
        </w:rPr>
        <w:t xml:space="preserve">9. </w:t>
      </w:r>
      <w:r w:rsidRPr="00FE3D0D">
        <w:rPr>
          <w:rFonts w:ascii="Times New Roman" w:hAnsi="Times New Roman" w:cs="Times New Roman"/>
          <w:sz w:val="24"/>
          <w:szCs w:val="24"/>
        </w:rPr>
        <w:t>Руководство</w:t>
      </w:r>
      <w:r w:rsidRPr="0080282E">
        <w:rPr>
          <w:rFonts w:ascii="Times New Roman" w:hAnsi="Times New Roman" w:cs="Times New Roman"/>
          <w:sz w:val="24"/>
          <w:szCs w:val="24"/>
          <w:lang w:val="en-US"/>
        </w:rPr>
        <w:t xml:space="preserve"> </w:t>
      </w:r>
      <w:r w:rsidRPr="00FE3D0D">
        <w:rPr>
          <w:rFonts w:ascii="Times New Roman" w:hAnsi="Times New Roman" w:cs="Times New Roman"/>
          <w:sz w:val="24"/>
          <w:szCs w:val="24"/>
          <w:lang w:val="en-US"/>
        </w:rPr>
        <w:t>ERDAS</w:t>
      </w:r>
      <w:r w:rsidRPr="0080282E">
        <w:rPr>
          <w:rFonts w:ascii="Times New Roman" w:hAnsi="Times New Roman" w:cs="Times New Roman"/>
          <w:sz w:val="24"/>
          <w:szCs w:val="24"/>
          <w:lang w:val="en-US"/>
        </w:rPr>
        <w:t xml:space="preserve"> </w:t>
      </w:r>
      <w:r w:rsidRPr="00FE3D0D">
        <w:rPr>
          <w:rFonts w:ascii="Times New Roman" w:hAnsi="Times New Roman" w:cs="Times New Roman"/>
          <w:sz w:val="24"/>
          <w:szCs w:val="24"/>
          <w:lang w:val="en-US"/>
        </w:rPr>
        <w:t>Imagine</w:t>
      </w:r>
      <w:r w:rsidRPr="0080282E">
        <w:rPr>
          <w:rFonts w:ascii="Times New Roman" w:hAnsi="Times New Roman" w:cs="Times New Roman"/>
          <w:sz w:val="24"/>
          <w:szCs w:val="24"/>
          <w:lang w:val="en-US"/>
        </w:rPr>
        <w:t xml:space="preserve">: </w:t>
      </w:r>
      <w:r w:rsidRPr="00FE3D0D">
        <w:rPr>
          <w:rFonts w:ascii="Times New Roman" w:hAnsi="Times New Roman" w:cs="Times New Roman"/>
          <w:sz w:val="24"/>
          <w:szCs w:val="24"/>
        </w:rPr>
        <w:t>учебник</w:t>
      </w:r>
      <w:r w:rsidRPr="0080282E">
        <w:rPr>
          <w:rFonts w:ascii="Times New Roman" w:hAnsi="Times New Roman" w:cs="Times New Roman"/>
          <w:sz w:val="24"/>
          <w:szCs w:val="24"/>
          <w:lang w:val="en-US"/>
        </w:rPr>
        <w:t xml:space="preserve"> / </w:t>
      </w:r>
      <w:r w:rsidRPr="00FE3D0D">
        <w:rPr>
          <w:rFonts w:ascii="Times New Roman" w:hAnsi="Times New Roman" w:cs="Times New Roman"/>
          <w:sz w:val="24"/>
          <w:szCs w:val="24"/>
          <w:lang w:val="en-US"/>
        </w:rPr>
        <w:t>ERDAS</w:t>
      </w:r>
      <w:r w:rsidRPr="0080282E">
        <w:rPr>
          <w:rFonts w:ascii="Times New Roman" w:hAnsi="Times New Roman" w:cs="Times New Roman"/>
          <w:sz w:val="24"/>
          <w:szCs w:val="24"/>
          <w:lang w:val="en-US"/>
        </w:rPr>
        <w:t xml:space="preserve"> </w:t>
      </w:r>
      <w:r w:rsidRPr="00FE3D0D">
        <w:rPr>
          <w:rFonts w:ascii="Times New Roman" w:hAnsi="Times New Roman" w:cs="Times New Roman"/>
          <w:sz w:val="24"/>
          <w:szCs w:val="24"/>
          <w:lang w:val="en-US"/>
        </w:rPr>
        <w:t>Imagine</w:t>
      </w:r>
      <w:r w:rsidRPr="0080282E">
        <w:rPr>
          <w:rFonts w:ascii="Times New Roman" w:hAnsi="Times New Roman" w:cs="Times New Roman"/>
          <w:sz w:val="24"/>
          <w:szCs w:val="24"/>
          <w:lang w:val="en-US"/>
        </w:rPr>
        <w:t xml:space="preserve"> </w:t>
      </w:r>
      <w:r w:rsidRPr="00FE3D0D">
        <w:rPr>
          <w:rFonts w:ascii="Times New Roman" w:hAnsi="Times New Roman" w:cs="Times New Roman"/>
          <w:sz w:val="24"/>
          <w:szCs w:val="24"/>
          <w:lang w:val="en-US"/>
        </w:rPr>
        <w:t>inc</w:t>
      </w:r>
      <w:r w:rsidRPr="0080282E">
        <w:rPr>
          <w:rFonts w:ascii="Times New Roman" w:hAnsi="Times New Roman" w:cs="Times New Roman"/>
          <w:sz w:val="24"/>
          <w:szCs w:val="24"/>
          <w:lang w:val="en-US"/>
        </w:rPr>
        <w:t xml:space="preserve">. - </w:t>
      </w:r>
      <w:r w:rsidRPr="00FE3D0D">
        <w:rPr>
          <w:rFonts w:ascii="Times New Roman" w:hAnsi="Times New Roman" w:cs="Times New Roman"/>
          <w:sz w:val="24"/>
          <w:szCs w:val="24"/>
          <w:lang w:val="en-US"/>
        </w:rPr>
        <w:t>Atlanta</w:t>
      </w:r>
      <w:r w:rsidRPr="0080282E">
        <w:rPr>
          <w:rFonts w:ascii="Times New Roman" w:hAnsi="Times New Roman" w:cs="Times New Roman"/>
          <w:sz w:val="24"/>
          <w:szCs w:val="24"/>
          <w:lang w:val="en-US"/>
        </w:rPr>
        <w:t xml:space="preserve">, </w:t>
      </w:r>
      <w:r w:rsidR="00326845">
        <w:rPr>
          <w:rFonts w:ascii="Times New Roman" w:hAnsi="Times New Roman" w:cs="Times New Roman"/>
          <w:sz w:val="24"/>
          <w:szCs w:val="24"/>
          <w:lang w:val="en-US"/>
        </w:rPr>
        <w:t>Georgia, 1997</w:t>
      </w:r>
      <w:r w:rsidR="00326845" w:rsidRPr="00326845">
        <w:rPr>
          <w:rFonts w:ascii="Times New Roman" w:hAnsi="Times New Roman" w:cs="Times New Roman"/>
          <w:sz w:val="24"/>
          <w:szCs w:val="24"/>
          <w:lang w:val="en-US"/>
        </w:rPr>
        <w:t xml:space="preserve">, </w:t>
      </w:r>
      <w:r w:rsidRPr="00FE3D0D">
        <w:rPr>
          <w:rFonts w:ascii="Times New Roman" w:hAnsi="Times New Roman" w:cs="Times New Roman"/>
          <w:sz w:val="24"/>
          <w:szCs w:val="24"/>
          <w:lang w:val="en-US"/>
        </w:rPr>
        <w:t xml:space="preserve">655 </w:t>
      </w:r>
      <w:r w:rsidRPr="00FE3D0D">
        <w:rPr>
          <w:rFonts w:ascii="Times New Roman" w:hAnsi="Times New Roman" w:cs="Times New Roman"/>
          <w:sz w:val="24"/>
          <w:szCs w:val="24"/>
        </w:rPr>
        <w:t>с</w:t>
      </w:r>
      <w:r w:rsidRPr="00FE3D0D">
        <w:rPr>
          <w:rFonts w:ascii="Times New Roman" w:hAnsi="Times New Roman" w:cs="Times New Roman"/>
          <w:sz w:val="24"/>
          <w:szCs w:val="24"/>
          <w:lang w:val="en-US"/>
        </w:rPr>
        <w:t>.</w:t>
      </w:r>
    </w:p>
    <w:p w:rsidR="00FE1EDB" w:rsidRPr="0080282E" w:rsidRDefault="00FE1EDB" w:rsidP="00FE1EDB">
      <w:pPr>
        <w:autoSpaceDE w:val="0"/>
        <w:autoSpaceDN w:val="0"/>
        <w:adjustRightInd w:val="0"/>
        <w:spacing w:after="0" w:line="360" w:lineRule="auto"/>
        <w:ind w:firstLine="851"/>
        <w:jc w:val="both"/>
        <w:rPr>
          <w:rFonts w:ascii="Times New Roman" w:hAnsi="Times New Roman" w:cs="Times New Roman"/>
          <w:sz w:val="24"/>
          <w:szCs w:val="24"/>
          <w:shd w:val="clear" w:color="auto" w:fill="FBFBFB"/>
        </w:rPr>
      </w:pPr>
      <w:r>
        <w:rPr>
          <w:rFonts w:ascii="Times New Roman" w:hAnsi="Times New Roman" w:cs="Times New Roman"/>
          <w:sz w:val="24"/>
          <w:szCs w:val="24"/>
        </w:rPr>
        <w:t>10</w:t>
      </w:r>
      <w:r w:rsidRPr="00FE3D0D">
        <w:rPr>
          <w:rFonts w:ascii="Times New Roman" w:hAnsi="Times New Roman" w:cs="Times New Roman"/>
          <w:sz w:val="24"/>
          <w:szCs w:val="24"/>
        </w:rPr>
        <w:t xml:space="preserve">. </w:t>
      </w:r>
      <w:r w:rsidRPr="00FE3D0D">
        <w:rPr>
          <w:rFonts w:ascii="Times New Roman" w:hAnsi="Times New Roman" w:cs="Times New Roman"/>
          <w:sz w:val="24"/>
          <w:szCs w:val="24"/>
          <w:shd w:val="clear" w:color="auto" w:fill="FBFBFB"/>
        </w:rPr>
        <w:t>Стратегия развития лесного комплекса Российской федерации до 2030 года, Москва, 2018 г.</w:t>
      </w:r>
    </w:p>
    <w:p w:rsidR="00FE1EDB" w:rsidRPr="00FE3D0D" w:rsidRDefault="00FE1EDB" w:rsidP="00FE1EDB">
      <w:pPr>
        <w:spacing w:after="0" w:line="360" w:lineRule="auto"/>
        <w:ind w:firstLine="851"/>
        <w:jc w:val="both"/>
        <w:rPr>
          <w:rFonts w:ascii="Times New Roman" w:hAnsi="Times New Roman" w:cs="Times New Roman"/>
          <w:sz w:val="24"/>
          <w:szCs w:val="24"/>
          <w:shd w:val="clear" w:color="auto" w:fill="FFFFFF"/>
        </w:rPr>
      </w:pPr>
      <w:r>
        <w:rPr>
          <w:rFonts w:ascii="Times New Roman" w:hAnsi="Times New Roman" w:cs="Times New Roman"/>
          <w:sz w:val="24"/>
          <w:szCs w:val="24"/>
        </w:rPr>
        <w:t>11</w:t>
      </w:r>
      <w:r w:rsidRPr="00FE3D0D">
        <w:rPr>
          <w:rFonts w:ascii="Times New Roman" w:hAnsi="Times New Roman" w:cs="Times New Roman"/>
          <w:sz w:val="24"/>
          <w:szCs w:val="24"/>
        </w:rPr>
        <w:t xml:space="preserve">. </w:t>
      </w:r>
      <w:r w:rsidRPr="00FE3D0D">
        <w:rPr>
          <w:rStyle w:val="exldetailsdisplayval"/>
          <w:rFonts w:ascii="Times New Roman" w:hAnsi="Times New Roman" w:cs="Times New Roman"/>
          <w:sz w:val="24"/>
          <w:szCs w:val="24"/>
          <w:bdr w:val="none" w:sz="0" w:space="0" w:color="auto" w:frame="1"/>
          <w:shd w:val="clear" w:color="auto" w:fill="FFFFFF"/>
        </w:rPr>
        <w:t>Сухих В. И. Аэрокосмические методы в лесном хозяйстве и ландшафтном строительстве. Учебник для студентов вузов</w:t>
      </w:r>
      <w:r w:rsidR="00326845">
        <w:rPr>
          <w:rStyle w:val="exldetailsdisplayval"/>
          <w:rFonts w:ascii="Times New Roman" w:hAnsi="Times New Roman" w:cs="Times New Roman"/>
          <w:sz w:val="24"/>
          <w:szCs w:val="24"/>
          <w:bdr w:val="none" w:sz="0" w:space="0" w:color="auto" w:frame="1"/>
          <w:shd w:val="clear" w:color="auto" w:fill="FFFFFF"/>
        </w:rPr>
        <w:t xml:space="preserve">. - Йошкар-Ола: МарГТУ, 2005, </w:t>
      </w:r>
      <w:r w:rsidRPr="00FE3D0D">
        <w:rPr>
          <w:rStyle w:val="exldetailsdisplayval"/>
          <w:rFonts w:ascii="Times New Roman" w:hAnsi="Times New Roman" w:cs="Times New Roman"/>
          <w:sz w:val="24"/>
          <w:szCs w:val="24"/>
          <w:bdr w:val="none" w:sz="0" w:space="0" w:color="auto" w:frame="1"/>
          <w:shd w:val="clear" w:color="auto" w:fill="FFFFFF"/>
        </w:rPr>
        <w:t>390 с.</w:t>
      </w:r>
    </w:p>
    <w:p w:rsidR="00FE1EDB" w:rsidRDefault="00FE1EDB" w:rsidP="00FE1ED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12</w:t>
      </w:r>
      <w:r w:rsidRPr="00FE3D0D">
        <w:rPr>
          <w:rFonts w:ascii="Times New Roman" w:hAnsi="Times New Roman" w:cs="Times New Roman"/>
          <w:sz w:val="24"/>
          <w:szCs w:val="24"/>
        </w:rPr>
        <w:t>. Тетюхин С. В., Минаев В. Н., Богомолова Л. П. Лесная таксация и лесоустройство: Нормативно – справочные материалы по Северу – Западу Российской Ф</w:t>
      </w:r>
      <w:r w:rsidR="00326845">
        <w:rPr>
          <w:rFonts w:ascii="Times New Roman" w:hAnsi="Times New Roman" w:cs="Times New Roman"/>
          <w:sz w:val="24"/>
          <w:szCs w:val="24"/>
        </w:rPr>
        <w:t>едерации. СПб.: СПбГЛТА, 2005,</w:t>
      </w:r>
      <w:r w:rsidRPr="00FE3D0D">
        <w:rPr>
          <w:rFonts w:ascii="Times New Roman" w:hAnsi="Times New Roman" w:cs="Times New Roman"/>
          <w:sz w:val="24"/>
          <w:szCs w:val="24"/>
        </w:rPr>
        <w:t xml:space="preserve"> 360 с.</w:t>
      </w:r>
    </w:p>
    <w:p w:rsidR="00FE1EDB" w:rsidRPr="00FE3D0D" w:rsidRDefault="00FE1EDB" w:rsidP="00FE1EDB">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13</w:t>
      </w:r>
      <w:r w:rsidRPr="00FE3D0D">
        <w:rPr>
          <w:rFonts w:ascii="Times New Roman" w:hAnsi="Times New Roman" w:cs="Times New Roman"/>
          <w:sz w:val="24"/>
          <w:szCs w:val="24"/>
        </w:rPr>
        <w:t>. Третьяков Н. В., Горский П. В., Самойлович Г. Г. Справочник таксатора. Таблицы для таксации леса. – М.:</w:t>
      </w:r>
      <w:r w:rsidR="00326845">
        <w:rPr>
          <w:rFonts w:ascii="Times New Roman" w:hAnsi="Times New Roman" w:cs="Times New Roman"/>
          <w:sz w:val="24"/>
          <w:szCs w:val="24"/>
        </w:rPr>
        <w:t xml:space="preserve"> Лесная промышленность, 1965, </w:t>
      </w:r>
      <w:r w:rsidRPr="00FE3D0D">
        <w:rPr>
          <w:rFonts w:ascii="Times New Roman" w:hAnsi="Times New Roman" w:cs="Times New Roman"/>
          <w:sz w:val="24"/>
          <w:szCs w:val="24"/>
        </w:rPr>
        <w:t>460 с.</w:t>
      </w:r>
    </w:p>
    <w:p w:rsidR="00FE1EDB" w:rsidRPr="000049C6" w:rsidRDefault="00FE1EDB" w:rsidP="00FE1EDB">
      <w:pPr>
        <w:spacing w:before="240" w:after="0" w:line="360" w:lineRule="auto"/>
        <w:ind w:firstLine="851"/>
        <w:jc w:val="both"/>
        <w:rPr>
          <w:rFonts w:ascii="Times New Roman" w:hAnsi="Times New Roman" w:cs="Times New Roman"/>
          <w:i/>
          <w:sz w:val="24"/>
          <w:szCs w:val="24"/>
        </w:rPr>
      </w:pPr>
      <w:r w:rsidRPr="000049C6">
        <w:rPr>
          <w:rFonts w:ascii="Times New Roman" w:hAnsi="Times New Roman" w:cs="Times New Roman"/>
          <w:i/>
          <w:sz w:val="24"/>
          <w:szCs w:val="24"/>
        </w:rPr>
        <w:t>Ресурсы сети Интернет:</w:t>
      </w:r>
    </w:p>
    <w:p w:rsidR="00FE1EDB" w:rsidRPr="00FE1EDB" w:rsidRDefault="00FE1EDB" w:rsidP="00FE1EDB">
      <w:pPr>
        <w:spacing w:after="0" w:line="360" w:lineRule="auto"/>
        <w:ind w:firstLine="851"/>
        <w:jc w:val="both"/>
        <w:rPr>
          <w:rFonts w:ascii="Times New Roman" w:hAnsi="Times New Roman" w:cs="Times New Roman"/>
          <w:sz w:val="24"/>
          <w:szCs w:val="24"/>
        </w:rPr>
      </w:pPr>
      <w:r w:rsidRPr="001038C2">
        <w:rPr>
          <w:rFonts w:ascii="Times New Roman" w:hAnsi="Times New Roman" w:cs="Times New Roman"/>
          <w:sz w:val="24"/>
          <w:szCs w:val="24"/>
        </w:rPr>
        <w:t xml:space="preserve">1. </w:t>
      </w:r>
      <w:hyperlink r:id="rId30" w:history="1">
        <w:r w:rsidRPr="001038C2">
          <w:rPr>
            <w:rFonts w:ascii="Times New Roman" w:hAnsi="Times New Roman" w:cs="Times New Roman"/>
            <w:sz w:val="24"/>
            <w:szCs w:val="24"/>
          </w:rPr>
          <w:t>http://libed.ru/knigi-nauka</w:t>
        </w:r>
      </w:hyperlink>
      <w:r>
        <w:rPr>
          <w:rFonts w:ascii="Times New Roman" w:hAnsi="Times New Roman" w:cs="Times New Roman"/>
          <w:sz w:val="24"/>
          <w:szCs w:val="24"/>
        </w:rPr>
        <w:t xml:space="preserve"> - </w:t>
      </w:r>
      <w:r w:rsidR="00962D84">
        <w:rPr>
          <w:rFonts w:ascii="Times New Roman" w:hAnsi="Times New Roman" w:cs="Times New Roman"/>
          <w:sz w:val="24"/>
          <w:szCs w:val="24"/>
        </w:rPr>
        <w:t>Б</w:t>
      </w:r>
      <w:r w:rsidRPr="001038C2">
        <w:rPr>
          <w:rFonts w:ascii="Times New Roman" w:hAnsi="Times New Roman" w:cs="Times New Roman"/>
          <w:sz w:val="24"/>
          <w:szCs w:val="24"/>
        </w:rPr>
        <w:t>иблиотека н</w:t>
      </w:r>
      <w:r w:rsidR="00962D84">
        <w:rPr>
          <w:rFonts w:ascii="Times New Roman" w:hAnsi="Times New Roman" w:cs="Times New Roman"/>
          <w:sz w:val="24"/>
          <w:szCs w:val="24"/>
        </w:rPr>
        <w:t>аучно-практических конференций</w:t>
      </w:r>
      <w:r w:rsidRPr="001038C2">
        <w:rPr>
          <w:rFonts w:ascii="Times New Roman" w:hAnsi="Times New Roman" w:cs="Times New Roman"/>
          <w:sz w:val="24"/>
          <w:szCs w:val="24"/>
        </w:rPr>
        <w:t xml:space="preserve"> </w:t>
      </w:r>
    </w:p>
    <w:p w:rsidR="00FE1EDB" w:rsidRPr="00FE1EDB" w:rsidRDefault="00FE1EDB" w:rsidP="00FE1EDB">
      <w:pPr>
        <w:spacing w:after="0" w:line="360" w:lineRule="auto"/>
        <w:ind w:firstLine="851"/>
        <w:jc w:val="both"/>
        <w:rPr>
          <w:rStyle w:val="af2"/>
          <w:rFonts w:ascii="Times New Roman" w:hAnsi="Times New Roman" w:cs="Times New Roman"/>
          <w:color w:val="auto"/>
          <w:sz w:val="24"/>
          <w:szCs w:val="24"/>
          <w:u w:val="none"/>
        </w:rPr>
      </w:pPr>
      <w:r w:rsidRPr="00FE1EDB">
        <w:rPr>
          <w:rFonts w:ascii="Times New Roman" w:hAnsi="Times New Roman" w:cs="Times New Roman"/>
          <w:sz w:val="24"/>
          <w:szCs w:val="24"/>
        </w:rPr>
        <w:t xml:space="preserve">2. </w:t>
      </w:r>
      <w:hyperlink r:id="rId31" w:history="1">
        <w:r w:rsidRPr="00FE1EDB">
          <w:rPr>
            <w:rStyle w:val="af2"/>
            <w:rFonts w:ascii="Times New Roman" w:hAnsi="Times New Roman" w:cs="Times New Roman"/>
            <w:color w:val="auto"/>
            <w:sz w:val="24"/>
            <w:szCs w:val="24"/>
            <w:u w:val="none"/>
            <w:lang w:val="en-US"/>
          </w:rPr>
          <w:t>http</w:t>
        </w:r>
        <w:r w:rsidRPr="00FE1EDB">
          <w:rPr>
            <w:rStyle w:val="af2"/>
            <w:rFonts w:ascii="Times New Roman" w:hAnsi="Times New Roman" w:cs="Times New Roman"/>
            <w:color w:val="auto"/>
            <w:sz w:val="24"/>
            <w:szCs w:val="24"/>
            <w:u w:val="none"/>
          </w:rPr>
          <w:t>://</w:t>
        </w:r>
        <w:r w:rsidRPr="00FE1EDB">
          <w:rPr>
            <w:rStyle w:val="af2"/>
            <w:rFonts w:ascii="Times New Roman" w:hAnsi="Times New Roman" w:cs="Times New Roman"/>
            <w:color w:val="auto"/>
            <w:sz w:val="24"/>
            <w:szCs w:val="24"/>
            <w:u w:val="none"/>
            <w:lang w:val="en-US"/>
          </w:rPr>
          <w:t>hcvf</w:t>
        </w:r>
        <w:r w:rsidRPr="00FE1EDB">
          <w:rPr>
            <w:rStyle w:val="af2"/>
            <w:rFonts w:ascii="Times New Roman" w:hAnsi="Times New Roman" w:cs="Times New Roman"/>
            <w:color w:val="auto"/>
            <w:sz w:val="24"/>
            <w:szCs w:val="24"/>
            <w:u w:val="none"/>
          </w:rPr>
          <w:t>.</w:t>
        </w:r>
        <w:r w:rsidRPr="00FE1EDB">
          <w:rPr>
            <w:rStyle w:val="af2"/>
            <w:rFonts w:ascii="Times New Roman" w:hAnsi="Times New Roman" w:cs="Times New Roman"/>
            <w:color w:val="auto"/>
            <w:sz w:val="24"/>
            <w:szCs w:val="24"/>
            <w:u w:val="none"/>
            <w:lang w:val="en-US"/>
          </w:rPr>
          <w:t>ru</w:t>
        </w:r>
      </w:hyperlink>
      <w:r w:rsidRPr="00FE1EDB">
        <w:rPr>
          <w:rStyle w:val="af2"/>
          <w:rFonts w:ascii="Times New Roman" w:hAnsi="Times New Roman" w:cs="Times New Roman"/>
          <w:color w:val="auto"/>
          <w:sz w:val="24"/>
          <w:szCs w:val="24"/>
          <w:u w:val="none"/>
        </w:rPr>
        <w:t xml:space="preserve"> </w:t>
      </w:r>
      <w:r w:rsidR="00962D84">
        <w:rPr>
          <w:rStyle w:val="af2"/>
          <w:rFonts w:ascii="Times New Roman" w:hAnsi="Times New Roman" w:cs="Times New Roman"/>
          <w:color w:val="auto"/>
          <w:sz w:val="24"/>
          <w:szCs w:val="24"/>
          <w:u w:val="none"/>
        </w:rPr>
        <w:t>–</w:t>
      </w:r>
      <w:r w:rsidRPr="00FE1EDB">
        <w:rPr>
          <w:rStyle w:val="af2"/>
          <w:rFonts w:ascii="Times New Roman" w:hAnsi="Times New Roman" w:cs="Times New Roman"/>
          <w:color w:val="auto"/>
          <w:sz w:val="24"/>
          <w:szCs w:val="24"/>
          <w:u w:val="none"/>
        </w:rPr>
        <w:t xml:space="preserve"> </w:t>
      </w:r>
      <w:r w:rsidR="00962D84">
        <w:rPr>
          <w:rStyle w:val="af2"/>
          <w:rFonts w:ascii="Times New Roman" w:hAnsi="Times New Roman" w:cs="Times New Roman"/>
          <w:color w:val="auto"/>
          <w:sz w:val="24"/>
          <w:szCs w:val="24"/>
          <w:u w:val="none"/>
        </w:rPr>
        <w:t>Сайт об особо ценных лесах</w:t>
      </w:r>
    </w:p>
    <w:p w:rsidR="00F3039B" w:rsidRPr="00F3039B" w:rsidRDefault="00F3039B" w:rsidP="00F3039B">
      <w:pPr>
        <w:tabs>
          <w:tab w:val="left" w:pos="3920"/>
        </w:tabs>
        <w:spacing w:after="0" w:line="360" w:lineRule="auto"/>
        <w:ind w:firstLine="851"/>
        <w:jc w:val="both"/>
        <w:rPr>
          <w:rFonts w:ascii="Times New Roman" w:hAnsi="Times New Roman" w:cs="Times New Roman"/>
          <w:sz w:val="24"/>
          <w:szCs w:val="24"/>
        </w:rPr>
      </w:pPr>
      <w:r w:rsidRPr="00551028">
        <w:rPr>
          <w:rFonts w:ascii="Times New Roman" w:hAnsi="Times New Roman" w:cs="Times New Roman"/>
          <w:sz w:val="24"/>
          <w:szCs w:val="24"/>
        </w:rPr>
        <w:t>3</w:t>
      </w:r>
      <w:r>
        <w:rPr>
          <w:rFonts w:ascii="Times New Roman" w:hAnsi="Times New Roman" w:cs="Times New Roman"/>
          <w:sz w:val="24"/>
          <w:szCs w:val="24"/>
        </w:rPr>
        <w:t xml:space="preserve">. </w:t>
      </w:r>
      <w:hyperlink r:id="rId32" w:history="1">
        <w:r w:rsidRPr="006A697A">
          <w:rPr>
            <w:rStyle w:val="af2"/>
            <w:rFonts w:ascii="Times New Roman" w:hAnsi="Times New Roman" w:cs="Times New Roman"/>
            <w:color w:val="auto"/>
            <w:sz w:val="24"/>
            <w:szCs w:val="24"/>
            <w:u w:val="none"/>
            <w:lang w:val="en-US"/>
          </w:rPr>
          <w:t>https</w:t>
        </w:r>
        <w:r w:rsidRPr="006A697A">
          <w:rPr>
            <w:rStyle w:val="af2"/>
            <w:rFonts w:ascii="Times New Roman" w:hAnsi="Times New Roman" w:cs="Times New Roman"/>
            <w:color w:val="auto"/>
            <w:sz w:val="24"/>
            <w:szCs w:val="24"/>
            <w:u w:val="none"/>
          </w:rPr>
          <w:t>://</w:t>
        </w:r>
        <w:r w:rsidRPr="006A697A">
          <w:rPr>
            <w:rStyle w:val="af2"/>
            <w:rFonts w:ascii="Times New Roman" w:hAnsi="Times New Roman" w:cs="Times New Roman"/>
            <w:color w:val="auto"/>
            <w:sz w:val="24"/>
            <w:szCs w:val="24"/>
            <w:u w:val="none"/>
            <w:lang w:val="en-US"/>
          </w:rPr>
          <w:t>sovzond</w:t>
        </w:r>
        <w:r w:rsidRPr="006A697A">
          <w:rPr>
            <w:rStyle w:val="af2"/>
            <w:rFonts w:ascii="Times New Roman" w:hAnsi="Times New Roman" w:cs="Times New Roman"/>
            <w:color w:val="auto"/>
            <w:sz w:val="24"/>
            <w:szCs w:val="24"/>
            <w:u w:val="none"/>
          </w:rPr>
          <w:t>.</w:t>
        </w:r>
        <w:r w:rsidRPr="006A697A">
          <w:rPr>
            <w:rStyle w:val="af2"/>
            <w:rFonts w:ascii="Times New Roman" w:hAnsi="Times New Roman" w:cs="Times New Roman"/>
            <w:color w:val="auto"/>
            <w:sz w:val="24"/>
            <w:szCs w:val="24"/>
            <w:u w:val="none"/>
            <w:lang w:val="en-US"/>
          </w:rPr>
          <w:t>ru</w:t>
        </w:r>
      </w:hyperlink>
      <w:r>
        <w:rPr>
          <w:rFonts w:ascii="Times New Roman" w:hAnsi="Times New Roman" w:cs="Times New Roman"/>
          <w:sz w:val="24"/>
          <w:szCs w:val="24"/>
        </w:rPr>
        <w:t xml:space="preserve"> - </w:t>
      </w:r>
      <w:r w:rsidRPr="00962D84">
        <w:rPr>
          <w:rFonts w:ascii="Times New Roman" w:hAnsi="Times New Roman" w:cs="Times New Roman"/>
          <w:sz w:val="24"/>
          <w:szCs w:val="24"/>
        </w:rPr>
        <w:t>Компания «Совзонд»</w:t>
      </w:r>
    </w:p>
    <w:p w:rsidR="00F3039B" w:rsidRPr="00F3039B" w:rsidRDefault="00F3039B" w:rsidP="00F3039B">
      <w:pPr>
        <w:tabs>
          <w:tab w:val="left" w:pos="3920"/>
        </w:tabs>
        <w:spacing w:after="0" w:line="36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4. </w:t>
      </w:r>
      <w:hyperlink r:id="rId33" w:history="1">
        <w:r w:rsidRPr="00F3039B">
          <w:rPr>
            <w:rStyle w:val="af2"/>
            <w:rFonts w:ascii="Times New Roman" w:hAnsi="Times New Roman" w:cs="Times New Roman"/>
            <w:color w:val="auto"/>
            <w:sz w:val="24"/>
            <w:szCs w:val="24"/>
            <w:u w:val="none"/>
            <w:lang w:val="en-US"/>
          </w:rPr>
          <w:t>https://studylib.net</w:t>
        </w:r>
      </w:hyperlink>
      <w:r>
        <w:rPr>
          <w:rStyle w:val="af2"/>
          <w:rFonts w:ascii="Times New Roman" w:hAnsi="Times New Roman" w:cs="Times New Roman"/>
          <w:color w:val="auto"/>
          <w:sz w:val="24"/>
          <w:szCs w:val="24"/>
          <w:u w:val="none"/>
          <w:lang w:val="en-US"/>
        </w:rPr>
        <w:t xml:space="preserve"> – Study documents</w:t>
      </w:r>
    </w:p>
    <w:p w:rsidR="00FE1EDB" w:rsidRPr="00011A0A" w:rsidRDefault="00F3039B" w:rsidP="00FE1EDB">
      <w:pPr>
        <w:tabs>
          <w:tab w:val="left" w:pos="3920"/>
        </w:tabs>
        <w:spacing w:after="0" w:line="360" w:lineRule="auto"/>
        <w:ind w:firstLine="851"/>
        <w:jc w:val="both"/>
        <w:rPr>
          <w:rFonts w:ascii="Times New Roman" w:hAnsi="Times New Roman" w:cs="Times New Roman"/>
          <w:sz w:val="24"/>
          <w:szCs w:val="24"/>
        </w:rPr>
      </w:pPr>
      <w:r w:rsidRPr="00551028">
        <w:rPr>
          <w:rStyle w:val="af2"/>
          <w:rFonts w:ascii="Times New Roman" w:hAnsi="Times New Roman" w:cs="Times New Roman"/>
          <w:color w:val="auto"/>
          <w:sz w:val="24"/>
          <w:szCs w:val="24"/>
          <w:u w:val="none"/>
          <w:lang w:val="en-US"/>
        </w:rPr>
        <w:t>5</w:t>
      </w:r>
      <w:r w:rsidR="00FE1EDB" w:rsidRPr="00551028">
        <w:rPr>
          <w:rStyle w:val="af2"/>
          <w:rFonts w:ascii="Times New Roman" w:hAnsi="Times New Roman" w:cs="Times New Roman"/>
          <w:color w:val="auto"/>
          <w:sz w:val="24"/>
          <w:szCs w:val="24"/>
          <w:u w:val="none"/>
          <w:lang w:val="en-US"/>
        </w:rPr>
        <w:t xml:space="preserve">. </w:t>
      </w:r>
      <w:hyperlink r:id="rId34" w:history="1">
        <w:r w:rsidRPr="00CE570C">
          <w:rPr>
            <w:rFonts w:ascii="Times New Roman" w:hAnsi="Times New Roman" w:cs="Times New Roman"/>
            <w:sz w:val="24"/>
            <w:szCs w:val="24"/>
            <w:lang w:val="en-US"/>
          </w:rPr>
          <w:t>https</w:t>
        </w:r>
        <w:r w:rsidRPr="00011A0A">
          <w:rPr>
            <w:rFonts w:ascii="Times New Roman" w:hAnsi="Times New Roman" w:cs="Times New Roman"/>
            <w:sz w:val="24"/>
            <w:szCs w:val="24"/>
          </w:rPr>
          <w:t>://</w:t>
        </w:r>
        <w:r w:rsidRPr="00CE570C">
          <w:rPr>
            <w:rFonts w:ascii="Times New Roman" w:hAnsi="Times New Roman" w:cs="Times New Roman"/>
            <w:sz w:val="24"/>
            <w:szCs w:val="24"/>
            <w:lang w:val="en-US"/>
          </w:rPr>
          <w:t>tradegeo</w:t>
        </w:r>
        <w:r w:rsidRPr="00011A0A">
          <w:rPr>
            <w:rFonts w:ascii="Times New Roman" w:hAnsi="Times New Roman" w:cs="Times New Roman"/>
            <w:sz w:val="24"/>
            <w:szCs w:val="24"/>
          </w:rPr>
          <w:t>.</w:t>
        </w:r>
        <w:r w:rsidRPr="00CE570C">
          <w:rPr>
            <w:rFonts w:ascii="Times New Roman" w:hAnsi="Times New Roman" w:cs="Times New Roman"/>
            <w:sz w:val="24"/>
            <w:szCs w:val="24"/>
            <w:lang w:val="en-US"/>
          </w:rPr>
          <w:t>ru</w:t>
        </w:r>
      </w:hyperlink>
      <w:r w:rsidRPr="00011A0A">
        <w:rPr>
          <w:rFonts w:ascii="Times New Roman" w:hAnsi="Times New Roman" w:cs="Times New Roman"/>
          <w:sz w:val="24"/>
          <w:szCs w:val="24"/>
        </w:rPr>
        <w:t xml:space="preserve"> - </w:t>
      </w:r>
      <w:r>
        <w:rPr>
          <w:rFonts w:ascii="Times New Roman" w:hAnsi="Times New Roman" w:cs="Times New Roman"/>
          <w:sz w:val="24"/>
          <w:szCs w:val="24"/>
        </w:rPr>
        <w:t>Компания</w:t>
      </w:r>
      <w:r w:rsidRPr="00011A0A">
        <w:rPr>
          <w:rFonts w:ascii="Times New Roman" w:hAnsi="Times New Roman" w:cs="Times New Roman"/>
          <w:sz w:val="24"/>
          <w:szCs w:val="24"/>
        </w:rPr>
        <w:t xml:space="preserve"> «</w:t>
      </w:r>
      <w:r>
        <w:rPr>
          <w:rFonts w:ascii="Times New Roman" w:hAnsi="Times New Roman" w:cs="Times New Roman"/>
          <w:sz w:val="24"/>
          <w:szCs w:val="24"/>
          <w:lang w:val="en-US"/>
        </w:rPr>
        <w:t>TradeGeo</w:t>
      </w:r>
      <w:r w:rsidRPr="00011A0A">
        <w:rPr>
          <w:rFonts w:ascii="Times New Roman" w:hAnsi="Times New Roman" w:cs="Times New Roman"/>
          <w:sz w:val="24"/>
          <w:szCs w:val="24"/>
        </w:rPr>
        <w:t>»</w:t>
      </w:r>
    </w:p>
    <w:p w:rsidR="009B6717" w:rsidRPr="00011A0A" w:rsidRDefault="009B6717">
      <w:r w:rsidRPr="00011A0A">
        <w:br w:type="page"/>
      </w:r>
    </w:p>
    <w:p w:rsidR="00854EB5" w:rsidRPr="00011A0A" w:rsidRDefault="00854EB5" w:rsidP="009B770D">
      <w:pPr>
        <w:tabs>
          <w:tab w:val="left" w:pos="3920"/>
        </w:tabs>
        <w:spacing w:after="0" w:line="360" w:lineRule="auto"/>
        <w:ind w:firstLine="851"/>
        <w:jc w:val="center"/>
        <w:rPr>
          <w:rFonts w:ascii="Times New Roman" w:hAnsi="Times New Roman" w:cs="Times New Roman"/>
          <w:sz w:val="24"/>
          <w:szCs w:val="24"/>
        </w:rPr>
        <w:sectPr w:rsidR="00854EB5" w:rsidRPr="00011A0A" w:rsidSect="009D0363">
          <w:footerReference w:type="default" r:id="rId35"/>
          <w:pgSz w:w="11906" w:h="16838"/>
          <w:pgMar w:top="1418" w:right="851" w:bottom="1418" w:left="1418" w:header="708" w:footer="708" w:gutter="0"/>
          <w:cols w:space="708"/>
          <w:titlePg/>
          <w:docGrid w:linePitch="360"/>
        </w:sectPr>
      </w:pPr>
    </w:p>
    <w:p w:rsidR="009B770D" w:rsidRPr="00EB3F01" w:rsidRDefault="009B770D" w:rsidP="004161C1">
      <w:pPr>
        <w:tabs>
          <w:tab w:val="left" w:pos="3920"/>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1</w:t>
      </w:r>
      <w:r w:rsidR="00EB3F01" w:rsidRPr="00EB3F01">
        <w:rPr>
          <w:rFonts w:ascii="Times New Roman" w:hAnsi="Times New Roman" w:cs="Times New Roman"/>
          <w:sz w:val="24"/>
          <w:szCs w:val="24"/>
        </w:rPr>
        <w:t>.</w:t>
      </w:r>
    </w:p>
    <w:p w:rsidR="00EB3F01" w:rsidRPr="00EB3F01" w:rsidRDefault="00EB3F01" w:rsidP="009B770D">
      <w:pPr>
        <w:tabs>
          <w:tab w:val="left" w:pos="3920"/>
        </w:tabs>
        <w:spacing w:after="0" w:line="360" w:lineRule="auto"/>
        <w:ind w:firstLine="851"/>
        <w:jc w:val="center"/>
        <w:rPr>
          <w:rFonts w:ascii="Times New Roman" w:hAnsi="Times New Roman" w:cs="Times New Roman"/>
          <w:sz w:val="24"/>
          <w:szCs w:val="24"/>
        </w:rPr>
      </w:pPr>
      <w:r>
        <w:rPr>
          <w:rFonts w:ascii="Times New Roman" w:hAnsi="Times New Roman" w:cs="Times New Roman"/>
          <w:sz w:val="24"/>
          <w:szCs w:val="24"/>
        </w:rPr>
        <w:t>Определение подходящих параметров инструмента «</w:t>
      </w:r>
      <w:r>
        <w:rPr>
          <w:rFonts w:ascii="Times New Roman" w:hAnsi="Times New Roman" w:cs="Times New Roman"/>
          <w:sz w:val="24"/>
          <w:szCs w:val="24"/>
          <w:lang w:val="en-US"/>
        </w:rPr>
        <w:t>Gaussian</w:t>
      </w:r>
      <w:r w:rsidRPr="00EB3F01">
        <w:rPr>
          <w:rFonts w:ascii="Times New Roman" w:hAnsi="Times New Roman" w:cs="Times New Roman"/>
          <w:sz w:val="24"/>
          <w:szCs w:val="24"/>
        </w:rPr>
        <w:t xml:space="preserve"> </w:t>
      </w:r>
      <w:r>
        <w:rPr>
          <w:rFonts w:ascii="Times New Roman" w:hAnsi="Times New Roman" w:cs="Times New Roman"/>
          <w:sz w:val="24"/>
          <w:szCs w:val="24"/>
          <w:lang w:val="en-US"/>
        </w:rPr>
        <w:t>filter</w:t>
      </w:r>
      <w:r>
        <w:rPr>
          <w:rFonts w:ascii="Times New Roman" w:hAnsi="Times New Roman" w:cs="Times New Roman"/>
          <w:sz w:val="24"/>
          <w:szCs w:val="24"/>
        </w:rPr>
        <w:t>»</w:t>
      </w:r>
    </w:p>
    <w:p w:rsidR="00245532" w:rsidRDefault="00245532" w:rsidP="00245532">
      <w:pPr>
        <w:tabs>
          <w:tab w:val="left" w:pos="3920"/>
        </w:tabs>
        <w:spacing w:after="0" w:line="360" w:lineRule="auto"/>
        <w:ind w:firstLine="851"/>
        <w:rPr>
          <w:rFonts w:ascii="Times New Roman" w:hAnsi="Times New Roman" w:cs="Times New Roman"/>
          <w:sz w:val="24"/>
          <w:szCs w:val="24"/>
          <w:lang w:val="en-US"/>
        </w:rPr>
      </w:pPr>
      <w:r w:rsidRPr="00245532">
        <w:rPr>
          <w:noProof/>
          <w:lang w:eastAsia="ru-RU"/>
        </w:rPr>
        <w:drawing>
          <wp:inline distT="0" distB="0" distL="0" distR="0" wp14:anchorId="6B3FADDE" wp14:editId="04FE05BA">
            <wp:extent cx="8317149" cy="3357690"/>
            <wp:effectExtent l="0" t="0" r="825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319370" cy="3358587"/>
                    </a:xfrm>
                    <a:prstGeom prst="rect">
                      <a:avLst/>
                    </a:prstGeom>
                    <a:noFill/>
                    <a:ln>
                      <a:noFill/>
                    </a:ln>
                  </pic:spPr>
                </pic:pic>
              </a:graphicData>
            </a:graphic>
          </wp:inline>
        </w:drawing>
      </w:r>
    </w:p>
    <w:p w:rsidR="00737977" w:rsidRDefault="00245532" w:rsidP="00245532">
      <w:pPr>
        <w:jc w:val="center"/>
        <w:rPr>
          <w:rFonts w:ascii="Times New Roman" w:hAnsi="Times New Roman" w:cs="Times New Roman"/>
          <w:sz w:val="24"/>
          <w:szCs w:val="24"/>
          <w:lang w:val="en-US"/>
        </w:rPr>
      </w:pPr>
      <w:r w:rsidRPr="00245532">
        <w:rPr>
          <w:noProof/>
          <w:lang w:eastAsia="ru-RU"/>
        </w:rPr>
        <w:drawing>
          <wp:inline distT="0" distB="0" distL="0" distR="0">
            <wp:extent cx="3375498" cy="200421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92807" cy="2014497"/>
                    </a:xfrm>
                    <a:prstGeom prst="rect">
                      <a:avLst/>
                    </a:prstGeom>
                    <a:noFill/>
                    <a:ln>
                      <a:noFill/>
                    </a:ln>
                  </pic:spPr>
                </pic:pic>
              </a:graphicData>
            </a:graphic>
          </wp:inline>
        </w:drawing>
      </w:r>
      <w:r w:rsidR="00737977">
        <w:rPr>
          <w:rFonts w:ascii="Times New Roman" w:hAnsi="Times New Roman" w:cs="Times New Roman"/>
          <w:sz w:val="24"/>
          <w:szCs w:val="24"/>
        </w:rPr>
        <w:br w:type="page"/>
      </w:r>
      <w:r w:rsidRPr="00245532">
        <w:rPr>
          <w:noProof/>
          <w:lang w:eastAsia="ru-RU"/>
        </w:rPr>
        <w:lastRenderedPageBreak/>
        <w:drawing>
          <wp:inline distT="0" distB="0" distL="0" distR="0" wp14:anchorId="0CF52F9E" wp14:editId="35306590">
            <wp:extent cx="8891270" cy="4561856"/>
            <wp:effectExtent l="0" t="0" r="508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891270" cy="4561856"/>
                    </a:xfrm>
                    <a:prstGeom prst="rect">
                      <a:avLst/>
                    </a:prstGeom>
                    <a:noFill/>
                    <a:ln>
                      <a:noFill/>
                    </a:ln>
                  </pic:spPr>
                </pic:pic>
              </a:graphicData>
            </a:graphic>
          </wp:inline>
        </w:drawing>
      </w:r>
    </w:p>
    <w:p w:rsidR="00245532" w:rsidRPr="00245532" w:rsidRDefault="00245532">
      <w:pPr>
        <w:rPr>
          <w:rFonts w:ascii="Times New Roman" w:hAnsi="Times New Roman" w:cs="Times New Roman"/>
          <w:sz w:val="24"/>
          <w:szCs w:val="24"/>
          <w:lang w:val="en-US"/>
        </w:rPr>
      </w:pPr>
    </w:p>
    <w:p w:rsidR="00737977" w:rsidRDefault="00737977" w:rsidP="009B6717">
      <w:pPr>
        <w:tabs>
          <w:tab w:val="left" w:pos="3920"/>
        </w:tabs>
        <w:spacing w:after="0" w:line="360" w:lineRule="auto"/>
        <w:ind w:firstLine="851"/>
        <w:jc w:val="center"/>
        <w:rPr>
          <w:rFonts w:ascii="Times New Roman" w:hAnsi="Times New Roman" w:cs="Times New Roman"/>
          <w:sz w:val="24"/>
          <w:szCs w:val="24"/>
        </w:rPr>
        <w:sectPr w:rsidR="00737977" w:rsidSect="00854EB5">
          <w:pgSz w:w="16838" w:h="11906" w:orient="landscape"/>
          <w:pgMar w:top="1418" w:right="1418" w:bottom="851" w:left="1418" w:header="709" w:footer="709" w:gutter="0"/>
          <w:cols w:space="708"/>
          <w:titlePg/>
          <w:docGrid w:linePitch="360"/>
        </w:sectPr>
      </w:pPr>
    </w:p>
    <w:p w:rsidR="009B6717" w:rsidRPr="00BC5E52" w:rsidRDefault="009B770D" w:rsidP="004161C1">
      <w:pPr>
        <w:tabs>
          <w:tab w:val="left" w:pos="3920"/>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2</w:t>
      </w:r>
      <w:r w:rsidR="00EB3F01" w:rsidRPr="00BC5E52">
        <w:rPr>
          <w:rFonts w:ascii="Times New Roman" w:hAnsi="Times New Roman" w:cs="Times New Roman"/>
          <w:sz w:val="24"/>
          <w:szCs w:val="24"/>
        </w:rPr>
        <w:t>.</w:t>
      </w:r>
    </w:p>
    <w:p w:rsidR="00B663B6" w:rsidRPr="00B663B6" w:rsidRDefault="006A697A" w:rsidP="009B6717">
      <w:pPr>
        <w:tabs>
          <w:tab w:val="left" w:pos="3920"/>
        </w:tabs>
        <w:spacing w:after="0" w:line="360" w:lineRule="auto"/>
        <w:ind w:firstLine="851"/>
        <w:jc w:val="center"/>
        <w:rPr>
          <w:rFonts w:ascii="Times New Roman" w:hAnsi="Times New Roman" w:cs="Times New Roman"/>
          <w:sz w:val="24"/>
          <w:szCs w:val="24"/>
        </w:rPr>
      </w:pPr>
      <w:r>
        <w:rPr>
          <w:rFonts w:ascii="Times New Roman" w:hAnsi="Times New Roman" w:cs="Times New Roman"/>
          <w:sz w:val="24"/>
          <w:szCs w:val="24"/>
        </w:rPr>
        <w:t xml:space="preserve">Программный код для </w:t>
      </w:r>
      <w:r w:rsidR="00EB3F01">
        <w:rPr>
          <w:rFonts w:ascii="Times New Roman" w:hAnsi="Times New Roman" w:cs="Times New Roman"/>
          <w:sz w:val="24"/>
          <w:szCs w:val="24"/>
        </w:rPr>
        <w:t>расчёта</w:t>
      </w:r>
      <w:r w:rsidR="00B663B6">
        <w:rPr>
          <w:rFonts w:ascii="Times New Roman" w:hAnsi="Times New Roman" w:cs="Times New Roman"/>
          <w:sz w:val="24"/>
          <w:szCs w:val="24"/>
        </w:rPr>
        <w:t xml:space="preserve"> радиусов крон деревьев.</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r w:rsidRPr="00945A41">
        <w:rPr>
          <w:rFonts w:ascii="Times New Roman" w:hAnsi="Times New Roman" w:cs="Times New Roman"/>
          <w:sz w:val="24"/>
          <w:szCs w:val="24"/>
          <w:lang w:val="en-US"/>
        </w:rPr>
        <w:t>import math, sys, os</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r w:rsidRPr="00945A41">
        <w:rPr>
          <w:rFonts w:ascii="Times New Roman" w:hAnsi="Times New Roman" w:cs="Times New Roman"/>
          <w:sz w:val="24"/>
          <w:szCs w:val="24"/>
          <w:lang w:val="en-US"/>
        </w:rPr>
        <w:t>from osgeo import ogr</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r w:rsidRPr="00945A41">
        <w:rPr>
          <w:rFonts w:ascii="Times New Roman" w:hAnsi="Times New Roman" w:cs="Times New Roman"/>
          <w:sz w:val="24"/>
          <w:szCs w:val="24"/>
          <w:lang w:val="en-US"/>
        </w:rPr>
        <w:t>def getWKT_PRJ(wkt):</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remove_spaces = wkt.replace(" ", "")</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output = remove_spaces.replace("\n", "")</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return output</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r w:rsidRPr="00945A41">
        <w:rPr>
          <w:rFonts w:ascii="Times New Roman" w:hAnsi="Times New Roman" w:cs="Times New Roman"/>
          <w:sz w:val="24"/>
          <w:szCs w:val="24"/>
          <w:lang w:val="en-US"/>
        </w:rPr>
        <w:t>def getAverage(valueList):</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if len(valueList) == 0:</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print('Fatal error! Len = 0')</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sys.exit()</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sum = 0</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for element in valueList:</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try:</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sum += element</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except:</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print('Unsupport format!')</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sys.exit()</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return sum/len(valueList)</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r w:rsidRPr="00945A41">
        <w:rPr>
          <w:rFonts w:ascii="Times New Roman" w:hAnsi="Times New Roman" w:cs="Times New Roman"/>
          <w:sz w:val="24"/>
          <w:szCs w:val="24"/>
          <w:lang w:val="en-US"/>
        </w:rPr>
        <w:t>def getLength(point1, point2):</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try:</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return math.sqrt((point1[0] -</w:t>
      </w: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point2[0])**2 + (point1[1] -</w:t>
      </w: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point2[1])**2)</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except:</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print('Incorrect points!')</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sys.exit()</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r w:rsidRPr="00945A41">
        <w:rPr>
          <w:rFonts w:ascii="Times New Roman" w:hAnsi="Times New Roman" w:cs="Times New Roman"/>
          <w:sz w:val="24"/>
          <w:szCs w:val="24"/>
          <w:lang w:val="en-US"/>
        </w:rPr>
        <w:t>def getRadius(polygon, centroid):</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lineList = []</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for i in range(0, polygon.GetGeometryRef(0).GetPointCount()):</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point = polygon.GetGeometryRef(0).GetPoints()[i]</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    </w:t>
      </w:r>
      <w:r w:rsidR="00945A41" w:rsidRPr="00945A41">
        <w:rPr>
          <w:rFonts w:ascii="Times New Roman" w:hAnsi="Times New Roman" w:cs="Times New Roman"/>
          <w:sz w:val="24"/>
          <w:szCs w:val="24"/>
          <w:lang w:val="en-US"/>
        </w:rPr>
        <w:t>lineList.append(getLength(point, centroid.GetPoints()[0]))</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return getAverage(lineList)</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r w:rsidRPr="00945A41">
        <w:rPr>
          <w:rFonts w:ascii="Times New Roman" w:hAnsi="Times New Roman" w:cs="Times New Roman"/>
          <w:sz w:val="24"/>
          <w:szCs w:val="24"/>
          <w:lang w:val="en-US"/>
        </w:rPr>
        <w:t>def calculateRadius(folder, fileSource, fileOut):</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pathSource = os.path.join(folder, fileSource + '.shp')</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pathOut = os.path.join(folder, fileOut + '.shp')</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if not(os.path.exists(pathSource)):</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print('File does not exist!')</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sys.exit()</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ogrSource = ogr.Open(pathSource, False)</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layer = ogrSource.GetLayer(0)</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if layer is None:</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print('Error: layer does not exist!')</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sys.exit()</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drv = ogr.GetDriverByName('ESRI Shapefile')</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ogrOut = drv.CreateDataSource(pathOut)</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spatialRef = layer.GetSpatialRef()</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if not(os.path.exists(os.path.join(folder, fileOut + '.prj'))):</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prj = open(os.path.join(folder, fileOut + '.prj'), "w")</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epsg = getWKT_PRJ(spatialRef.ExportToWkt())</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prj.write(epsg)</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prj.close()</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layerOut = ogrOut.CreateLayer(fileOut, geom_type=ogr.wkbPoint)</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field = ogr.FieldDefn("radius", ogr.OFTReal)</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field.SetWidth(10)</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  </w:t>
      </w:r>
      <w:r w:rsidR="00945A41" w:rsidRPr="00945A41">
        <w:rPr>
          <w:rFonts w:ascii="Times New Roman" w:hAnsi="Times New Roman" w:cs="Times New Roman"/>
          <w:sz w:val="24"/>
          <w:szCs w:val="24"/>
          <w:lang w:val="en-US"/>
        </w:rPr>
        <w:t>field.SetPrecision(3)</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layerOut.CreateField(field)</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count = 0</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for feature in layer:</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geometry = feature.GetGeometryRef()</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centroid = geometry.Centroid()</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featPoint = ogr.Feature(layerOut.GetLayerDefn())</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featPoint.SetGeometry(centroid)</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featPoint.SetFID(feature.GetFID())</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featPoint.SetField("radius", getRadius(geometry, centroid))</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layerOut.CreateFeature(featPoint)</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count += 1</w:t>
      </w:r>
    </w:p>
    <w:p w:rsidR="00945A41" w:rsidRPr="00945A41"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945A41">
        <w:rPr>
          <w:rFonts w:ascii="Times New Roman" w:hAnsi="Times New Roman" w:cs="Times New Roman"/>
          <w:sz w:val="24"/>
          <w:szCs w:val="24"/>
          <w:lang w:val="en-US"/>
        </w:rPr>
        <w:t>print('Object ' + str(count) + ': ID = ' + str(feature.GetFID()) + '; R = ' + str(getRadius(geometry, centroid)) + ';')</w:t>
      </w:r>
    </w:p>
    <w:p w:rsidR="00945A41" w:rsidRPr="00945A41" w:rsidRDefault="00945A41" w:rsidP="00945A41">
      <w:pPr>
        <w:tabs>
          <w:tab w:val="left" w:pos="3920"/>
        </w:tabs>
        <w:spacing w:after="0" w:line="360" w:lineRule="auto"/>
        <w:ind w:firstLine="851"/>
        <w:rPr>
          <w:rFonts w:ascii="Times New Roman" w:hAnsi="Times New Roman" w:cs="Times New Roman"/>
          <w:sz w:val="24"/>
          <w:szCs w:val="24"/>
          <w:lang w:val="en-US"/>
        </w:rPr>
      </w:pPr>
    </w:p>
    <w:p w:rsidR="00945A41" w:rsidRPr="005C0D4A"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5C0D4A">
        <w:rPr>
          <w:rFonts w:ascii="Times New Roman" w:hAnsi="Times New Roman" w:cs="Times New Roman"/>
          <w:sz w:val="24"/>
          <w:szCs w:val="24"/>
          <w:lang w:val="en-US"/>
        </w:rPr>
        <w:t>ogrSource.Destroy()</w:t>
      </w:r>
    </w:p>
    <w:p w:rsidR="00945A41" w:rsidRPr="005C0D4A"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5C0D4A">
        <w:rPr>
          <w:rFonts w:ascii="Times New Roman" w:hAnsi="Times New Roman" w:cs="Times New Roman"/>
          <w:sz w:val="24"/>
          <w:szCs w:val="24"/>
          <w:lang w:val="en-US"/>
        </w:rPr>
        <w:t>ogrOut.Destroy()</w:t>
      </w:r>
    </w:p>
    <w:p w:rsidR="00737977" w:rsidRDefault="00570259" w:rsidP="00945A41">
      <w:pPr>
        <w:tabs>
          <w:tab w:val="left" w:pos="3920"/>
        </w:tabs>
        <w:spacing w:after="0" w:line="360" w:lineRule="auto"/>
        <w:ind w:firstLine="851"/>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45A41" w:rsidRPr="005C0D4A">
        <w:rPr>
          <w:rFonts w:ascii="Times New Roman" w:hAnsi="Times New Roman" w:cs="Times New Roman"/>
          <w:sz w:val="24"/>
          <w:szCs w:val="24"/>
          <w:lang w:val="en-US"/>
        </w:rPr>
        <w:t>return 1</w:t>
      </w:r>
    </w:p>
    <w:p w:rsidR="00737977" w:rsidRDefault="00737977">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9B6717" w:rsidRPr="00EB3F01" w:rsidRDefault="00737977" w:rsidP="004161C1">
      <w:pPr>
        <w:tabs>
          <w:tab w:val="left" w:pos="3920"/>
        </w:tabs>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rPr>
        <w:lastRenderedPageBreak/>
        <w:t>П</w:t>
      </w:r>
      <w:r w:rsidR="00483492">
        <w:rPr>
          <w:rFonts w:ascii="Times New Roman" w:hAnsi="Times New Roman" w:cs="Times New Roman"/>
          <w:sz w:val="24"/>
          <w:szCs w:val="24"/>
        </w:rPr>
        <w:t>РИЛОЖЕНИЕ</w:t>
      </w:r>
      <w:r>
        <w:rPr>
          <w:rFonts w:ascii="Times New Roman" w:hAnsi="Times New Roman" w:cs="Times New Roman"/>
          <w:sz w:val="24"/>
          <w:szCs w:val="24"/>
        </w:rPr>
        <w:t xml:space="preserve"> 3</w:t>
      </w:r>
      <w:r w:rsidR="00EB3F01">
        <w:rPr>
          <w:rFonts w:ascii="Times New Roman" w:hAnsi="Times New Roman" w:cs="Times New Roman"/>
          <w:sz w:val="24"/>
          <w:szCs w:val="24"/>
          <w:lang w:val="en-US"/>
        </w:rPr>
        <w:t xml:space="preserve">. </w:t>
      </w:r>
    </w:p>
    <w:p w:rsidR="00D70B13" w:rsidRDefault="0056449A" w:rsidP="00D70B13">
      <w:pPr>
        <w:tabs>
          <w:tab w:val="left" w:pos="3920"/>
        </w:tabs>
        <w:spacing w:after="0" w:line="36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118698" cy="8236201"/>
            <wp:effectExtent l="0" t="0" r="0" b="0"/>
            <wp:docPr id="19" name="Рисунок 19" descr="C:\Users\HP\Desktop\nd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ndvi.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4833"/>
                    <a:stretch/>
                  </pic:blipFill>
                  <pic:spPr bwMode="auto">
                    <a:xfrm>
                      <a:off x="0" y="0"/>
                      <a:ext cx="6119495" cy="8237274"/>
                    </a:xfrm>
                    <a:prstGeom prst="rect">
                      <a:avLst/>
                    </a:prstGeom>
                    <a:noFill/>
                    <a:ln>
                      <a:noFill/>
                    </a:ln>
                    <a:extLst>
                      <a:ext uri="{53640926-AAD7-44D8-BBD7-CCE9431645EC}">
                        <a14:shadowObscured xmlns:a14="http://schemas.microsoft.com/office/drawing/2010/main"/>
                      </a:ext>
                    </a:extLst>
                  </pic:spPr>
                </pic:pic>
              </a:graphicData>
            </a:graphic>
          </wp:inline>
        </w:drawing>
      </w:r>
    </w:p>
    <w:p w:rsidR="00483492" w:rsidRDefault="00483492" w:rsidP="00483492">
      <w:pPr>
        <w:tabs>
          <w:tab w:val="left" w:pos="3920"/>
        </w:tabs>
        <w:spacing w:after="0" w:line="360" w:lineRule="auto"/>
        <w:ind w:firstLine="851"/>
        <w:rPr>
          <w:rFonts w:ascii="Times New Roman" w:hAnsi="Times New Roman" w:cs="Times New Roman"/>
          <w:sz w:val="24"/>
          <w:szCs w:val="24"/>
        </w:rPr>
      </w:pPr>
    </w:p>
    <w:p w:rsidR="00483492" w:rsidRPr="00483492" w:rsidRDefault="00483492" w:rsidP="004161C1">
      <w:pPr>
        <w:tabs>
          <w:tab w:val="left" w:pos="3920"/>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4</w:t>
      </w:r>
      <w:r w:rsidR="00EB3F01">
        <w:rPr>
          <w:rFonts w:ascii="Times New Roman" w:hAnsi="Times New Roman" w:cs="Times New Roman"/>
          <w:sz w:val="24"/>
          <w:szCs w:val="24"/>
        </w:rPr>
        <w:t>.</w:t>
      </w:r>
    </w:p>
    <w:p w:rsidR="00664CA2" w:rsidRDefault="00361E42" w:rsidP="0061205D">
      <w:pPr>
        <w:tabs>
          <w:tab w:val="left" w:pos="3920"/>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115987" cy="8260755"/>
            <wp:effectExtent l="0" t="0" r="0" b="6985"/>
            <wp:docPr id="17" name="Рисунок 17" descr="C:\Users\HP\Desktop\границ_лесн_ква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границ_лесн_кварт.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4423"/>
                    <a:stretch/>
                  </pic:blipFill>
                  <pic:spPr bwMode="auto">
                    <a:xfrm>
                      <a:off x="0" y="0"/>
                      <a:ext cx="6119495" cy="8265493"/>
                    </a:xfrm>
                    <a:prstGeom prst="rect">
                      <a:avLst/>
                    </a:prstGeom>
                    <a:noFill/>
                    <a:ln>
                      <a:noFill/>
                    </a:ln>
                    <a:extLst>
                      <a:ext uri="{53640926-AAD7-44D8-BBD7-CCE9431645EC}">
                        <a14:shadowObscured xmlns:a14="http://schemas.microsoft.com/office/drawing/2010/main"/>
                      </a:ext>
                    </a:extLst>
                  </pic:spPr>
                </pic:pic>
              </a:graphicData>
            </a:graphic>
          </wp:inline>
        </w:drawing>
      </w:r>
    </w:p>
    <w:p w:rsidR="00664CA2" w:rsidRDefault="00664CA2">
      <w:pPr>
        <w:rPr>
          <w:rFonts w:ascii="Times New Roman" w:hAnsi="Times New Roman" w:cs="Times New Roman"/>
          <w:sz w:val="24"/>
          <w:szCs w:val="24"/>
        </w:rPr>
      </w:pPr>
      <w:r>
        <w:rPr>
          <w:rFonts w:ascii="Times New Roman" w:hAnsi="Times New Roman" w:cs="Times New Roman"/>
          <w:sz w:val="24"/>
          <w:szCs w:val="24"/>
        </w:rPr>
        <w:br w:type="page"/>
      </w:r>
    </w:p>
    <w:p w:rsidR="00664CA2" w:rsidRDefault="00664CA2" w:rsidP="004161C1">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5</w:t>
      </w:r>
      <w:r w:rsidR="00EB3F01">
        <w:rPr>
          <w:rFonts w:ascii="Times New Roman" w:hAnsi="Times New Roman" w:cs="Times New Roman"/>
          <w:sz w:val="24"/>
          <w:szCs w:val="24"/>
        </w:rPr>
        <w:t>.</w:t>
      </w:r>
    </w:p>
    <w:p w:rsidR="00361E42" w:rsidRDefault="00A75F15" w:rsidP="00D70B13">
      <w:pPr>
        <w:tabs>
          <w:tab w:val="left" w:pos="3920"/>
        </w:tabs>
        <w:spacing w:after="0" w:line="36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118698" cy="8245929"/>
            <wp:effectExtent l="0" t="0" r="0" b="3175"/>
            <wp:docPr id="20" name="Рисунок 20" descr="C:\Users\HP\Desktop\выде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выделы.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4721"/>
                    <a:stretch/>
                  </pic:blipFill>
                  <pic:spPr bwMode="auto">
                    <a:xfrm>
                      <a:off x="0" y="0"/>
                      <a:ext cx="6119495" cy="8247003"/>
                    </a:xfrm>
                    <a:prstGeom prst="rect">
                      <a:avLst/>
                    </a:prstGeom>
                    <a:noFill/>
                    <a:ln>
                      <a:noFill/>
                    </a:ln>
                    <a:extLst>
                      <a:ext uri="{53640926-AAD7-44D8-BBD7-CCE9431645EC}">
                        <a14:shadowObscured xmlns:a14="http://schemas.microsoft.com/office/drawing/2010/main"/>
                      </a:ext>
                    </a:extLst>
                  </pic:spPr>
                </pic:pic>
              </a:graphicData>
            </a:graphic>
          </wp:inline>
        </w:drawing>
      </w:r>
    </w:p>
    <w:p w:rsidR="00361E42" w:rsidRDefault="00361E42" w:rsidP="004161C1">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6</w:t>
      </w:r>
      <w:r w:rsidR="00EB3F01">
        <w:rPr>
          <w:rFonts w:ascii="Times New Roman" w:hAnsi="Times New Roman" w:cs="Times New Roman"/>
          <w:sz w:val="24"/>
          <w:szCs w:val="24"/>
        </w:rPr>
        <w:t>.</w:t>
      </w:r>
    </w:p>
    <w:p w:rsidR="00361E42" w:rsidRDefault="00361E42" w:rsidP="00361E42">
      <w:pPr>
        <w:tabs>
          <w:tab w:val="left" w:pos="3920"/>
        </w:tabs>
        <w:spacing w:after="0" w:line="360" w:lineRule="auto"/>
        <w:ind w:firstLine="851"/>
        <w:jc w:val="center"/>
        <w:rPr>
          <w:rFonts w:ascii="Times New Roman" w:hAnsi="Times New Roman" w:cs="Times New Roman"/>
          <w:sz w:val="24"/>
          <w:szCs w:val="24"/>
        </w:rPr>
      </w:pPr>
      <w:r>
        <w:rPr>
          <w:rFonts w:ascii="Times New Roman" w:hAnsi="Times New Roman" w:cs="Times New Roman"/>
          <w:sz w:val="24"/>
          <w:szCs w:val="24"/>
        </w:rPr>
        <w:t>Точность определения основных таксационных показателей лесных насаждений в зависимости от способа таксации лесов и допустимых случайных ошибок определения таксационных показателей (Лесоустроительная инструкция, 2018)</w:t>
      </w:r>
    </w:p>
    <w:tbl>
      <w:tblPr>
        <w:tblStyle w:val="aa"/>
        <w:tblW w:w="10142" w:type="dxa"/>
        <w:tblLook w:val="04A0" w:firstRow="1" w:lastRow="0" w:firstColumn="1" w:lastColumn="0" w:noHBand="0" w:noVBand="1"/>
      </w:tblPr>
      <w:tblGrid>
        <w:gridCol w:w="2793"/>
        <w:gridCol w:w="1143"/>
        <w:gridCol w:w="1440"/>
        <w:gridCol w:w="1868"/>
        <w:gridCol w:w="1481"/>
        <w:gridCol w:w="1417"/>
      </w:tblGrid>
      <w:tr w:rsidR="00361E42" w:rsidTr="007C4723">
        <w:tc>
          <w:tcPr>
            <w:tcW w:w="2793" w:type="dxa"/>
            <w:vMerge w:val="restart"/>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Способы таксации лесов</w:t>
            </w:r>
          </w:p>
        </w:tc>
        <w:tc>
          <w:tcPr>
            <w:tcW w:w="7349" w:type="dxa"/>
            <w:gridSpan w:val="5"/>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Допустимые случайные ошибка определения таксационных показателей лесотаксационного выдела (±) при вероятности 0,68</w:t>
            </w:r>
          </w:p>
        </w:tc>
      </w:tr>
      <w:tr w:rsidR="00361E42" w:rsidTr="007C4723">
        <w:tc>
          <w:tcPr>
            <w:tcW w:w="2793" w:type="dxa"/>
            <w:vMerge/>
          </w:tcPr>
          <w:p w:rsidR="00361E42" w:rsidRDefault="00361E42" w:rsidP="007C4723">
            <w:pPr>
              <w:tabs>
                <w:tab w:val="left" w:pos="3920"/>
              </w:tabs>
              <w:spacing w:line="360" w:lineRule="auto"/>
              <w:jc w:val="center"/>
              <w:rPr>
                <w:rFonts w:ascii="Times New Roman" w:hAnsi="Times New Roman" w:cs="Times New Roman"/>
                <w:sz w:val="24"/>
                <w:szCs w:val="24"/>
              </w:rPr>
            </w:pPr>
          </w:p>
        </w:tc>
        <w:tc>
          <w:tcPr>
            <w:tcW w:w="1143" w:type="dxa"/>
            <w:vMerge w:val="restart"/>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Средние для яруса – запас на 1 га, %</w:t>
            </w:r>
          </w:p>
        </w:tc>
        <w:tc>
          <w:tcPr>
            <w:tcW w:w="4789" w:type="dxa"/>
            <w:gridSpan w:val="3"/>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Средние для преобладающей древесной породы</w:t>
            </w:r>
          </w:p>
        </w:tc>
        <w:tc>
          <w:tcPr>
            <w:tcW w:w="1417" w:type="dxa"/>
            <w:vMerge w:val="restart"/>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Количество подроста на 1 га, %</w:t>
            </w:r>
          </w:p>
        </w:tc>
      </w:tr>
      <w:tr w:rsidR="00361E42" w:rsidTr="007C4723">
        <w:tc>
          <w:tcPr>
            <w:tcW w:w="2793" w:type="dxa"/>
            <w:vMerge/>
          </w:tcPr>
          <w:p w:rsidR="00361E42" w:rsidRDefault="00361E42" w:rsidP="007C4723">
            <w:pPr>
              <w:tabs>
                <w:tab w:val="left" w:pos="3920"/>
              </w:tabs>
              <w:spacing w:line="360" w:lineRule="auto"/>
              <w:jc w:val="center"/>
              <w:rPr>
                <w:rFonts w:ascii="Times New Roman" w:hAnsi="Times New Roman" w:cs="Times New Roman"/>
                <w:sz w:val="24"/>
                <w:szCs w:val="24"/>
              </w:rPr>
            </w:pPr>
          </w:p>
        </w:tc>
        <w:tc>
          <w:tcPr>
            <w:tcW w:w="1143" w:type="dxa"/>
            <w:vMerge/>
          </w:tcPr>
          <w:p w:rsidR="00361E42" w:rsidRDefault="00361E42" w:rsidP="007C4723">
            <w:pPr>
              <w:tabs>
                <w:tab w:val="left" w:pos="3920"/>
              </w:tabs>
              <w:spacing w:line="360" w:lineRule="auto"/>
              <w:jc w:val="center"/>
              <w:rPr>
                <w:rFonts w:ascii="Times New Roman" w:hAnsi="Times New Roman" w:cs="Times New Roman"/>
                <w:sz w:val="24"/>
                <w:szCs w:val="24"/>
              </w:rPr>
            </w:pPr>
          </w:p>
        </w:tc>
        <w:tc>
          <w:tcPr>
            <w:tcW w:w="1440"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Высота, %</w:t>
            </w:r>
          </w:p>
        </w:tc>
        <w:tc>
          <w:tcPr>
            <w:tcW w:w="1868"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Коэффициент состава преобладающей древесной породы, единиц</w:t>
            </w:r>
          </w:p>
        </w:tc>
        <w:tc>
          <w:tcPr>
            <w:tcW w:w="1481"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Диаметр, %</w:t>
            </w:r>
          </w:p>
        </w:tc>
        <w:tc>
          <w:tcPr>
            <w:tcW w:w="1417" w:type="dxa"/>
            <w:vMerge/>
          </w:tcPr>
          <w:p w:rsidR="00361E42" w:rsidRDefault="00361E42" w:rsidP="007C4723">
            <w:pPr>
              <w:tabs>
                <w:tab w:val="left" w:pos="3920"/>
              </w:tabs>
              <w:spacing w:line="360" w:lineRule="auto"/>
              <w:jc w:val="center"/>
              <w:rPr>
                <w:rFonts w:ascii="Times New Roman" w:hAnsi="Times New Roman" w:cs="Times New Roman"/>
                <w:sz w:val="24"/>
                <w:szCs w:val="24"/>
              </w:rPr>
            </w:pPr>
          </w:p>
        </w:tc>
      </w:tr>
      <w:tr w:rsidR="00361E42" w:rsidTr="007C4723">
        <w:tc>
          <w:tcPr>
            <w:tcW w:w="2793"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Глазомерно - измерительный</w:t>
            </w:r>
          </w:p>
        </w:tc>
        <w:tc>
          <w:tcPr>
            <w:tcW w:w="1143"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440"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868"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81"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417"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25</w:t>
            </w:r>
          </w:p>
        </w:tc>
      </w:tr>
      <w:tr w:rsidR="00361E42" w:rsidTr="007C4723">
        <w:tc>
          <w:tcPr>
            <w:tcW w:w="2793"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Глазомерный</w:t>
            </w:r>
          </w:p>
        </w:tc>
        <w:tc>
          <w:tcPr>
            <w:tcW w:w="1143"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440"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868"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481"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1417"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30</w:t>
            </w:r>
          </w:p>
        </w:tc>
      </w:tr>
      <w:tr w:rsidR="00361E42" w:rsidTr="007C4723">
        <w:tc>
          <w:tcPr>
            <w:tcW w:w="2793"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Дешифровочные: сочетание аналитико – измерительного дешифрирования стерео аэроснимков и глазомерной таксации</w:t>
            </w:r>
          </w:p>
        </w:tc>
        <w:tc>
          <w:tcPr>
            <w:tcW w:w="1143"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440"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868"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481"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1417"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30</w:t>
            </w:r>
          </w:p>
        </w:tc>
      </w:tr>
      <w:tr w:rsidR="00361E42" w:rsidTr="007C4723">
        <w:tc>
          <w:tcPr>
            <w:tcW w:w="2793" w:type="dxa"/>
          </w:tcPr>
          <w:p w:rsidR="00361E42" w:rsidRPr="00D83947" w:rsidRDefault="00361E42" w:rsidP="007C4723">
            <w:pPr>
              <w:tabs>
                <w:tab w:val="left" w:pos="3920"/>
              </w:tabs>
              <w:spacing w:line="360" w:lineRule="auto"/>
              <w:jc w:val="center"/>
              <w:rPr>
                <w:rFonts w:ascii="Times New Roman" w:hAnsi="Times New Roman" w:cs="Times New Roman"/>
                <w:b/>
                <w:sz w:val="24"/>
                <w:szCs w:val="24"/>
              </w:rPr>
            </w:pPr>
            <w:r w:rsidRPr="00D83947">
              <w:rPr>
                <w:rFonts w:ascii="Times New Roman" w:hAnsi="Times New Roman" w:cs="Times New Roman"/>
                <w:b/>
                <w:sz w:val="24"/>
                <w:szCs w:val="24"/>
              </w:rPr>
              <w:t xml:space="preserve">Аналитико – измерительное дешифрирование стерео аэроснимков </w:t>
            </w:r>
          </w:p>
        </w:tc>
        <w:tc>
          <w:tcPr>
            <w:tcW w:w="1143"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1440"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868"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481"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417"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40</w:t>
            </w:r>
          </w:p>
        </w:tc>
      </w:tr>
      <w:tr w:rsidR="00361E42" w:rsidTr="007C4723">
        <w:tc>
          <w:tcPr>
            <w:tcW w:w="2793"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Дешифрирование космических снимков при таксации малоосвоенных лесов </w:t>
            </w:r>
          </w:p>
        </w:tc>
        <w:tc>
          <w:tcPr>
            <w:tcW w:w="1143"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30</w:t>
            </w:r>
          </w:p>
        </w:tc>
        <w:tc>
          <w:tcPr>
            <w:tcW w:w="1440"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868"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81"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417"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40</w:t>
            </w:r>
          </w:p>
        </w:tc>
      </w:tr>
      <w:tr w:rsidR="00361E42" w:rsidTr="007C4723">
        <w:tc>
          <w:tcPr>
            <w:tcW w:w="2793"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Актуализации</w:t>
            </w:r>
          </w:p>
        </w:tc>
        <w:tc>
          <w:tcPr>
            <w:tcW w:w="1143"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30</w:t>
            </w:r>
          </w:p>
        </w:tc>
        <w:tc>
          <w:tcPr>
            <w:tcW w:w="1440"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868"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81"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417" w:type="dxa"/>
          </w:tcPr>
          <w:p w:rsidR="00361E42" w:rsidRDefault="00361E42" w:rsidP="007C4723">
            <w:pPr>
              <w:tabs>
                <w:tab w:val="left" w:pos="3920"/>
              </w:tabs>
              <w:spacing w:line="360" w:lineRule="auto"/>
              <w:jc w:val="center"/>
              <w:rPr>
                <w:rFonts w:ascii="Times New Roman" w:hAnsi="Times New Roman" w:cs="Times New Roman"/>
                <w:sz w:val="24"/>
                <w:szCs w:val="24"/>
              </w:rPr>
            </w:pPr>
            <w:r>
              <w:rPr>
                <w:rFonts w:ascii="Times New Roman" w:hAnsi="Times New Roman" w:cs="Times New Roman"/>
                <w:sz w:val="24"/>
                <w:szCs w:val="24"/>
              </w:rPr>
              <w:t>40</w:t>
            </w:r>
          </w:p>
        </w:tc>
      </w:tr>
    </w:tbl>
    <w:p w:rsidR="00361E42" w:rsidRPr="00D70B13" w:rsidRDefault="00361E42" w:rsidP="00D70B13">
      <w:pPr>
        <w:tabs>
          <w:tab w:val="left" w:pos="3920"/>
        </w:tabs>
        <w:spacing w:after="0" w:line="360" w:lineRule="auto"/>
        <w:rPr>
          <w:rFonts w:ascii="Times New Roman" w:hAnsi="Times New Roman" w:cs="Times New Roman"/>
          <w:sz w:val="24"/>
          <w:szCs w:val="24"/>
        </w:rPr>
      </w:pPr>
    </w:p>
    <w:sectPr w:rsidR="00361E42" w:rsidRPr="00D70B13" w:rsidSect="00737977">
      <w:pgSz w:w="11906" w:h="16838"/>
      <w:pgMar w:top="1418" w:right="851"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4503" w:rsidRDefault="00F94503" w:rsidP="009D0363">
      <w:pPr>
        <w:spacing w:after="0" w:line="240" w:lineRule="auto"/>
      </w:pPr>
      <w:r>
        <w:separator/>
      </w:r>
    </w:p>
  </w:endnote>
  <w:endnote w:type="continuationSeparator" w:id="0">
    <w:p w:rsidR="00F94503" w:rsidRDefault="00F94503" w:rsidP="009D03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3510413"/>
      <w:docPartObj>
        <w:docPartGallery w:val="Page Numbers (Bottom of Page)"/>
        <w:docPartUnique/>
      </w:docPartObj>
    </w:sdtPr>
    <w:sdtEndPr>
      <w:rPr>
        <w:rFonts w:ascii="Times New Roman" w:hAnsi="Times New Roman"/>
        <w:sz w:val="24"/>
      </w:rPr>
    </w:sdtEndPr>
    <w:sdtContent>
      <w:p w:rsidR="00CD7BBA" w:rsidRPr="009D0363" w:rsidRDefault="00CD7BBA">
        <w:pPr>
          <w:pStyle w:val="a5"/>
          <w:jc w:val="right"/>
          <w:rPr>
            <w:rFonts w:ascii="Times New Roman" w:hAnsi="Times New Roman"/>
            <w:sz w:val="24"/>
          </w:rPr>
        </w:pPr>
        <w:r w:rsidRPr="009D0363">
          <w:rPr>
            <w:rFonts w:ascii="Times New Roman" w:hAnsi="Times New Roman"/>
            <w:sz w:val="24"/>
          </w:rPr>
          <w:fldChar w:fldCharType="begin"/>
        </w:r>
        <w:r w:rsidRPr="009D0363">
          <w:rPr>
            <w:rFonts w:ascii="Times New Roman" w:hAnsi="Times New Roman"/>
            <w:sz w:val="24"/>
          </w:rPr>
          <w:instrText>PAGE   \* MERGEFORMAT</w:instrText>
        </w:r>
        <w:r w:rsidRPr="009D0363">
          <w:rPr>
            <w:rFonts w:ascii="Times New Roman" w:hAnsi="Times New Roman"/>
            <w:sz w:val="24"/>
          </w:rPr>
          <w:fldChar w:fldCharType="separate"/>
        </w:r>
        <w:r w:rsidR="00306DE0">
          <w:rPr>
            <w:rFonts w:ascii="Times New Roman" w:hAnsi="Times New Roman"/>
            <w:noProof/>
            <w:sz w:val="24"/>
          </w:rPr>
          <w:t>4</w:t>
        </w:r>
        <w:r w:rsidRPr="009D0363">
          <w:rPr>
            <w:rFonts w:ascii="Times New Roman" w:hAnsi="Times New Roman"/>
            <w:sz w:val="24"/>
          </w:rPr>
          <w:fldChar w:fldCharType="end"/>
        </w:r>
      </w:p>
    </w:sdtContent>
  </w:sdt>
  <w:p w:rsidR="00CD7BBA" w:rsidRPr="009D0363" w:rsidRDefault="00CD7BBA">
    <w:pPr>
      <w:pStyle w:val="a5"/>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4503" w:rsidRDefault="00F94503" w:rsidP="009D0363">
      <w:pPr>
        <w:spacing w:after="0" w:line="240" w:lineRule="auto"/>
      </w:pPr>
      <w:r>
        <w:separator/>
      </w:r>
    </w:p>
  </w:footnote>
  <w:footnote w:type="continuationSeparator" w:id="0">
    <w:p w:rsidR="00F94503" w:rsidRDefault="00F94503" w:rsidP="009D036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5"/>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4CCE"/>
    <w:rsid w:val="000023DA"/>
    <w:rsid w:val="000074D1"/>
    <w:rsid w:val="00011A0A"/>
    <w:rsid w:val="00017C71"/>
    <w:rsid w:val="00021F38"/>
    <w:rsid w:val="00024256"/>
    <w:rsid w:val="00025E24"/>
    <w:rsid w:val="000300B9"/>
    <w:rsid w:val="00033396"/>
    <w:rsid w:val="000379E8"/>
    <w:rsid w:val="0004057D"/>
    <w:rsid w:val="00040FE4"/>
    <w:rsid w:val="00043A74"/>
    <w:rsid w:val="00061037"/>
    <w:rsid w:val="0006768F"/>
    <w:rsid w:val="00070A23"/>
    <w:rsid w:val="00074B06"/>
    <w:rsid w:val="000776A8"/>
    <w:rsid w:val="000813FD"/>
    <w:rsid w:val="0008171E"/>
    <w:rsid w:val="000929D3"/>
    <w:rsid w:val="00093C31"/>
    <w:rsid w:val="000A0D82"/>
    <w:rsid w:val="000A7596"/>
    <w:rsid w:val="000B1F8C"/>
    <w:rsid w:val="000B7E1C"/>
    <w:rsid w:val="000C0C42"/>
    <w:rsid w:val="000C31EA"/>
    <w:rsid w:val="000C3CD2"/>
    <w:rsid w:val="000C486E"/>
    <w:rsid w:val="000D30F0"/>
    <w:rsid w:val="000F4691"/>
    <w:rsid w:val="000F46D9"/>
    <w:rsid w:val="00100728"/>
    <w:rsid w:val="00103A1F"/>
    <w:rsid w:val="001058D6"/>
    <w:rsid w:val="001263F0"/>
    <w:rsid w:val="001266DB"/>
    <w:rsid w:val="001300EF"/>
    <w:rsid w:val="00137F1F"/>
    <w:rsid w:val="00140521"/>
    <w:rsid w:val="0014153D"/>
    <w:rsid w:val="001436DD"/>
    <w:rsid w:val="001568DF"/>
    <w:rsid w:val="00167104"/>
    <w:rsid w:val="00174C68"/>
    <w:rsid w:val="001772B5"/>
    <w:rsid w:val="0018556F"/>
    <w:rsid w:val="00193AA0"/>
    <w:rsid w:val="001A513E"/>
    <w:rsid w:val="001A51F4"/>
    <w:rsid w:val="001A79E2"/>
    <w:rsid w:val="001B58E5"/>
    <w:rsid w:val="001C5823"/>
    <w:rsid w:val="001D0731"/>
    <w:rsid w:val="001D7491"/>
    <w:rsid w:val="001E0EC8"/>
    <w:rsid w:val="001E1AC2"/>
    <w:rsid w:val="001E2E81"/>
    <w:rsid w:val="001F42A3"/>
    <w:rsid w:val="0021044B"/>
    <w:rsid w:val="00221D5D"/>
    <w:rsid w:val="00226724"/>
    <w:rsid w:val="00233199"/>
    <w:rsid w:val="00235A5C"/>
    <w:rsid w:val="0023642D"/>
    <w:rsid w:val="00245532"/>
    <w:rsid w:val="00253CBD"/>
    <w:rsid w:val="002570E4"/>
    <w:rsid w:val="002613D0"/>
    <w:rsid w:val="0026547E"/>
    <w:rsid w:val="00277134"/>
    <w:rsid w:val="00277DB5"/>
    <w:rsid w:val="0029091C"/>
    <w:rsid w:val="00294D2F"/>
    <w:rsid w:val="002A0ADF"/>
    <w:rsid w:val="002A1E30"/>
    <w:rsid w:val="002B2BED"/>
    <w:rsid w:val="002C0F91"/>
    <w:rsid w:val="002C182F"/>
    <w:rsid w:val="002D27C6"/>
    <w:rsid w:val="002D33AC"/>
    <w:rsid w:val="002D4B84"/>
    <w:rsid w:val="002D5A43"/>
    <w:rsid w:val="002D5F42"/>
    <w:rsid w:val="002E18E0"/>
    <w:rsid w:val="002E227D"/>
    <w:rsid w:val="002E26BE"/>
    <w:rsid w:val="002E3957"/>
    <w:rsid w:val="002E49CF"/>
    <w:rsid w:val="002F4AE7"/>
    <w:rsid w:val="00306DE0"/>
    <w:rsid w:val="0030733A"/>
    <w:rsid w:val="00307F59"/>
    <w:rsid w:val="00313BA4"/>
    <w:rsid w:val="0031757A"/>
    <w:rsid w:val="003175C3"/>
    <w:rsid w:val="00321D66"/>
    <w:rsid w:val="00324504"/>
    <w:rsid w:val="00326845"/>
    <w:rsid w:val="00331AD0"/>
    <w:rsid w:val="00332946"/>
    <w:rsid w:val="0033671C"/>
    <w:rsid w:val="003502D7"/>
    <w:rsid w:val="00351C61"/>
    <w:rsid w:val="0035328A"/>
    <w:rsid w:val="00361E42"/>
    <w:rsid w:val="00362DCF"/>
    <w:rsid w:val="0037080F"/>
    <w:rsid w:val="0037611A"/>
    <w:rsid w:val="003835AF"/>
    <w:rsid w:val="00387783"/>
    <w:rsid w:val="003926A8"/>
    <w:rsid w:val="00392ECC"/>
    <w:rsid w:val="00395C78"/>
    <w:rsid w:val="003B1DE0"/>
    <w:rsid w:val="003B2FCB"/>
    <w:rsid w:val="003B617F"/>
    <w:rsid w:val="003D225A"/>
    <w:rsid w:val="003E0C95"/>
    <w:rsid w:val="004161C1"/>
    <w:rsid w:val="00426604"/>
    <w:rsid w:val="00432667"/>
    <w:rsid w:val="00432695"/>
    <w:rsid w:val="0044033D"/>
    <w:rsid w:val="004424AA"/>
    <w:rsid w:val="0044565A"/>
    <w:rsid w:val="00445E79"/>
    <w:rsid w:val="004474DC"/>
    <w:rsid w:val="00452164"/>
    <w:rsid w:val="00453838"/>
    <w:rsid w:val="004549A3"/>
    <w:rsid w:val="00457D4C"/>
    <w:rsid w:val="004724F6"/>
    <w:rsid w:val="00474591"/>
    <w:rsid w:val="00483492"/>
    <w:rsid w:val="00484496"/>
    <w:rsid w:val="00490829"/>
    <w:rsid w:val="00491F58"/>
    <w:rsid w:val="004928B6"/>
    <w:rsid w:val="00495C61"/>
    <w:rsid w:val="004B0C01"/>
    <w:rsid w:val="004C45E6"/>
    <w:rsid w:val="004C48A2"/>
    <w:rsid w:val="004C7589"/>
    <w:rsid w:val="004D0858"/>
    <w:rsid w:val="004D119B"/>
    <w:rsid w:val="004D594D"/>
    <w:rsid w:val="004D649E"/>
    <w:rsid w:val="004E1BAC"/>
    <w:rsid w:val="004F533B"/>
    <w:rsid w:val="0052109B"/>
    <w:rsid w:val="005360F9"/>
    <w:rsid w:val="0055049E"/>
    <w:rsid w:val="00550E72"/>
    <w:rsid w:val="00551028"/>
    <w:rsid w:val="0055743A"/>
    <w:rsid w:val="005604EA"/>
    <w:rsid w:val="0056449A"/>
    <w:rsid w:val="005654D6"/>
    <w:rsid w:val="00570259"/>
    <w:rsid w:val="00583F8E"/>
    <w:rsid w:val="00584550"/>
    <w:rsid w:val="00584930"/>
    <w:rsid w:val="00585CC4"/>
    <w:rsid w:val="00593B97"/>
    <w:rsid w:val="005943C0"/>
    <w:rsid w:val="005A4094"/>
    <w:rsid w:val="005A6D2A"/>
    <w:rsid w:val="005B075D"/>
    <w:rsid w:val="005C0D4A"/>
    <w:rsid w:val="005C3754"/>
    <w:rsid w:val="005D1FB3"/>
    <w:rsid w:val="005E2060"/>
    <w:rsid w:val="005E362E"/>
    <w:rsid w:val="005E6EF9"/>
    <w:rsid w:val="005F17FA"/>
    <w:rsid w:val="0061205D"/>
    <w:rsid w:val="00615356"/>
    <w:rsid w:val="006249F7"/>
    <w:rsid w:val="006418C7"/>
    <w:rsid w:val="00641F1C"/>
    <w:rsid w:val="0065256A"/>
    <w:rsid w:val="006558B6"/>
    <w:rsid w:val="006577E7"/>
    <w:rsid w:val="00661B7B"/>
    <w:rsid w:val="00664052"/>
    <w:rsid w:val="0066476C"/>
    <w:rsid w:val="00664CA2"/>
    <w:rsid w:val="00665A61"/>
    <w:rsid w:val="0067099D"/>
    <w:rsid w:val="00672F88"/>
    <w:rsid w:val="006748EF"/>
    <w:rsid w:val="006750A9"/>
    <w:rsid w:val="00675569"/>
    <w:rsid w:val="006842E2"/>
    <w:rsid w:val="00685D07"/>
    <w:rsid w:val="00692DE3"/>
    <w:rsid w:val="0069478C"/>
    <w:rsid w:val="006A697A"/>
    <w:rsid w:val="006B2C47"/>
    <w:rsid w:val="006D08A5"/>
    <w:rsid w:val="006D1BA2"/>
    <w:rsid w:val="006F4830"/>
    <w:rsid w:val="00710234"/>
    <w:rsid w:val="00712ADD"/>
    <w:rsid w:val="007169E0"/>
    <w:rsid w:val="0072371A"/>
    <w:rsid w:val="00724841"/>
    <w:rsid w:val="007250FC"/>
    <w:rsid w:val="00737977"/>
    <w:rsid w:val="00740A48"/>
    <w:rsid w:val="007429F5"/>
    <w:rsid w:val="0075222C"/>
    <w:rsid w:val="007636AB"/>
    <w:rsid w:val="007712D5"/>
    <w:rsid w:val="0077236B"/>
    <w:rsid w:val="00785872"/>
    <w:rsid w:val="007A668E"/>
    <w:rsid w:val="007B521C"/>
    <w:rsid w:val="007C4723"/>
    <w:rsid w:val="007D2574"/>
    <w:rsid w:val="007D55E3"/>
    <w:rsid w:val="007D6C9E"/>
    <w:rsid w:val="007F1FC3"/>
    <w:rsid w:val="00800F4C"/>
    <w:rsid w:val="00802260"/>
    <w:rsid w:val="008108AF"/>
    <w:rsid w:val="0081380E"/>
    <w:rsid w:val="00820C81"/>
    <w:rsid w:val="00825D8E"/>
    <w:rsid w:val="0083243E"/>
    <w:rsid w:val="00834D17"/>
    <w:rsid w:val="00841CC4"/>
    <w:rsid w:val="00843937"/>
    <w:rsid w:val="00851657"/>
    <w:rsid w:val="0085221C"/>
    <w:rsid w:val="00854EB5"/>
    <w:rsid w:val="00866A36"/>
    <w:rsid w:val="00871A05"/>
    <w:rsid w:val="008730FA"/>
    <w:rsid w:val="00877F3C"/>
    <w:rsid w:val="00884CA3"/>
    <w:rsid w:val="008912D2"/>
    <w:rsid w:val="00892A82"/>
    <w:rsid w:val="008B3077"/>
    <w:rsid w:val="008B7300"/>
    <w:rsid w:val="008B7C55"/>
    <w:rsid w:val="008C2753"/>
    <w:rsid w:val="008C7AD7"/>
    <w:rsid w:val="008D0A82"/>
    <w:rsid w:val="008F52FF"/>
    <w:rsid w:val="009014CB"/>
    <w:rsid w:val="00902152"/>
    <w:rsid w:val="009053D2"/>
    <w:rsid w:val="00907DBE"/>
    <w:rsid w:val="00913EC5"/>
    <w:rsid w:val="00915094"/>
    <w:rsid w:val="009203F2"/>
    <w:rsid w:val="00921B05"/>
    <w:rsid w:val="00922303"/>
    <w:rsid w:val="009368A2"/>
    <w:rsid w:val="0093729F"/>
    <w:rsid w:val="009405CC"/>
    <w:rsid w:val="00945A41"/>
    <w:rsid w:val="00950546"/>
    <w:rsid w:val="00953358"/>
    <w:rsid w:val="00955DE9"/>
    <w:rsid w:val="0095782B"/>
    <w:rsid w:val="00962D84"/>
    <w:rsid w:val="00983FFA"/>
    <w:rsid w:val="00990C33"/>
    <w:rsid w:val="00995EFD"/>
    <w:rsid w:val="009A1812"/>
    <w:rsid w:val="009A3D62"/>
    <w:rsid w:val="009A4ED5"/>
    <w:rsid w:val="009A72B9"/>
    <w:rsid w:val="009B02CF"/>
    <w:rsid w:val="009B3CAB"/>
    <w:rsid w:val="009B6717"/>
    <w:rsid w:val="009B770D"/>
    <w:rsid w:val="009C1C1F"/>
    <w:rsid w:val="009C734A"/>
    <w:rsid w:val="009D0363"/>
    <w:rsid w:val="009D34B4"/>
    <w:rsid w:val="009E2CB1"/>
    <w:rsid w:val="009E7FD7"/>
    <w:rsid w:val="009F375C"/>
    <w:rsid w:val="009F7324"/>
    <w:rsid w:val="00A02A0A"/>
    <w:rsid w:val="00A10787"/>
    <w:rsid w:val="00A13290"/>
    <w:rsid w:val="00A27520"/>
    <w:rsid w:val="00A327B6"/>
    <w:rsid w:val="00A353D2"/>
    <w:rsid w:val="00A53ED6"/>
    <w:rsid w:val="00A574D8"/>
    <w:rsid w:val="00A624A1"/>
    <w:rsid w:val="00A6789C"/>
    <w:rsid w:val="00A75F15"/>
    <w:rsid w:val="00A76DA5"/>
    <w:rsid w:val="00A817CA"/>
    <w:rsid w:val="00A91C5C"/>
    <w:rsid w:val="00A91DC8"/>
    <w:rsid w:val="00A97D61"/>
    <w:rsid w:val="00AA19EA"/>
    <w:rsid w:val="00AA34CE"/>
    <w:rsid w:val="00AC0B51"/>
    <w:rsid w:val="00AC7C80"/>
    <w:rsid w:val="00AD6D9B"/>
    <w:rsid w:val="00AE1BE6"/>
    <w:rsid w:val="00AE2329"/>
    <w:rsid w:val="00AE28E5"/>
    <w:rsid w:val="00AE3329"/>
    <w:rsid w:val="00AE600B"/>
    <w:rsid w:val="00AF4306"/>
    <w:rsid w:val="00B16EC4"/>
    <w:rsid w:val="00B22826"/>
    <w:rsid w:val="00B314E1"/>
    <w:rsid w:val="00B41ACD"/>
    <w:rsid w:val="00B663B6"/>
    <w:rsid w:val="00B77877"/>
    <w:rsid w:val="00BA3B35"/>
    <w:rsid w:val="00BA56E7"/>
    <w:rsid w:val="00BB5580"/>
    <w:rsid w:val="00BC5E52"/>
    <w:rsid w:val="00BD03DB"/>
    <w:rsid w:val="00BD263A"/>
    <w:rsid w:val="00BE2CF1"/>
    <w:rsid w:val="00BE3AE2"/>
    <w:rsid w:val="00BE5B70"/>
    <w:rsid w:val="00BF6A0A"/>
    <w:rsid w:val="00C10BA6"/>
    <w:rsid w:val="00C11C0B"/>
    <w:rsid w:val="00C14A04"/>
    <w:rsid w:val="00C167F1"/>
    <w:rsid w:val="00C252ED"/>
    <w:rsid w:val="00C266F0"/>
    <w:rsid w:val="00C26982"/>
    <w:rsid w:val="00C3255B"/>
    <w:rsid w:val="00C34807"/>
    <w:rsid w:val="00C70110"/>
    <w:rsid w:val="00C73ADC"/>
    <w:rsid w:val="00C743C5"/>
    <w:rsid w:val="00CA3804"/>
    <w:rsid w:val="00CA6D7F"/>
    <w:rsid w:val="00CB038D"/>
    <w:rsid w:val="00CB16BC"/>
    <w:rsid w:val="00CB1F9B"/>
    <w:rsid w:val="00CB1FFD"/>
    <w:rsid w:val="00CB22AB"/>
    <w:rsid w:val="00CB6C3B"/>
    <w:rsid w:val="00CC7B23"/>
    <w:rsid w:val="00CD2071"/>
    <w:rsid w:val="00CD7BBA"/>
    <w:rsid w:val="00CD7E9B"/>
    <w:rsid w:val="00CE00A7"/>
    <w:rsid w:val="00CE1ACF"/>
    <w:rsid w:val="00CE570C"/>
    <w:rsid w:val="00CF4407"/>
    <w:rsid w:val="00D1132F"/>
    <w:rsid w:val="00D17E4F"/>
    <w:rsid w:val="00D31C08"/>
    <w:rsid w:val="00D448B1"/>
    <w:rsid w:val="00D44E2D"/>
    <w:rsid w:val="00D45BD4"/>
    <w:rsid w:val="00D45C39"/>
    <w:rsid w:val="00D562F6"/>
    <w:rsid w:val="00D70B13"/>
    <w:rsid w:val="00D74662"/>
    <w:rsid w:val="00D80053"/>
    <w:rsid w:val="00D83431"/>
    <w:rsid w:val="00D83947"/>
    <w:rsid w:val="00D93C2A"/>
    <w:rsid w:val="00DA62F8"/>
    <w:rsid w:val="00DB3ED1"/>
    <w:rsid w:val="00DC4782"/>
    <w:rsid w:val="00DC661A"/>
    <w:rsid w:val="00DE4461"/>
    <w:rsid w:val="00DF7BB3"/>
    <w:rsid w:val="00E0086D"/>
    <w:rsid w:val="00E07721"/>
    <w:rsid w:val="00E1194B"/>
    <w:rsid w:val="00E332DD"/>
    <w:rsid w:val="00E3440D"/>
    <w:rsid w:val="00E428CA"/>
    <w:rsid w:val="00E44B19"/>
    <w:rsid w:val="00E53751"/>
    <w:rsid w:val="00E558DF"/>
    <w:rsid w:val="00E6685C"/>
    <w:rsid w:val="00E70785"/>
    <w:rsid w:val="00E81812"/>
    <w:rsid w:val="00EA0BF5"/>
    <w:rsid w:val="00EA1016"/>
    <w:rsid w:val="00EB1420"/>
    <w:rsid w:val="00EB3F01"/>
    <w:rsid w:val="00EC4971"/>
    <w:rsid w:val="00EC5D62"/>
    <w:rsid w:val="00EC7238"/>
    <w:rsid w:val="00EE0544"/>
    <w:rsid w:val="00EE7212"/>
    <w:rsid w:val="00EF7775"/>
    <w:rsid w:val="00F02232"/>
    <w:rsid w:val="00F15494"/>
    <w:rsid w:val="00F3039B"/>
    <w:rsid w:val="00F53AC5"/>
    <w:rsid w:val="00F5543F"/>
    <w:rsid w:val="00F60926"/>
    <w:rsid w:val="00F614A5"/>
    <w:rsid w:val="00F64CCE"/>
    <w:rsid w:val="00F71B77"/>
    <w:rsid w:val="00F82FD0"/>
    <w:rsid w:val="00F83C01"/>
    <w:rsid w:val="00F85281"/>
    <w:rsid w:val="00F94503"/>
    <w:rsid w:val="00F9582D"/>
    <w:rsid w:val="00F9688C"/>
    <w:rsid w:val="00F9732D"/>
    <w:rsid w:val="00FA4E9B"/>
    <w:rsid w:val="00FB3B0F"/>
    <w:rsid w:val="00FC4243"/>
    <w:rsid w:val="00FC4D43"/>
    <w:rsid w:val="00FC5298"/>
    <w:rsid w:val="00FC7B51"/>
    <w:rsid w:val="00FD58F0"/>
    <w:rsid w:val="00FD604C"/>
    <w:rsid w:val="00FE1EDB"/>
    <w:rsid w:val="00FE1F27"/>
    <w:rsid w:val="00FE56A8"/>
    <w:rsid w:val="00FF5B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9D036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0363"/>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9D0363"/>
  </w:style>
  <w:style w:type="paragraph" w:styleId="a5">
    <w:name w:val="footer"/>
    <w:basedOn w:val="a"/>
    <w:link w:val="a6"/>
    <w:uiPriority w:val="99"/>
    <w:unhideWhenUsed/>
    <w:rsid w:val="009D0363"/>
    <w:pPr>
      <w:tabs>
        <w:tab w:val="center" w:pos="4677"/>
        <w:tab w:val="right" w:pos="9355"/>
      </w:tabs>
      <w:spacing w:after="0" w:line="240" w:lineRule="auto"/>
    </w:pPr>
  </w:style>
  <w:style w:type="character" w:customStyle="1" w:styleId="a6">
    <w:name w:val="Нижний колонтитул Знак"/>
    <w:basedOn w:val="a0"/>
    <w:link w:val="a5"/>
    <w:uiPriority w:val="99"/>
    <w:rsid w:val="009D0363"/>
  </w:style>
  <w:style w:type="character" w:customStyle="1" w:styleId="10">
    <w:name w:val="Заголовок 1 Знак"/>
    <w:basedOn w:val="a0"/>
    <w:link w:val="1"/>
    <w:uiPriority w:val="9"/>
    <w:rsid w:val="009D0363"/>
    <w:rPr>
      <w:rFonts w:asciiTheme="majorHAnsi" w:eastAsiaTheme="majorEastAsia" w:hAnsiTheme="majorHAnsi" w:cstheme="majorBidi"/>
      <w:b/>
      <w:bCs/>
      <w:color w:val="365F91" w:themeColor="accent1" w:themeShade="BF"/>
      <w:sz w:val="28"/>
      <w:szCs w:val="28"/>
    </w:rPr>
  </w:style>
  <w:style w:type="paragraph" w:styleId="a7">
    <w:name w:val="TOC Heading"/>
    <w:basedOn w:val="1"/>
    <w:next w:val="a"/>
    <w:uiPriority w:val="39"/>
    <w:unhideWhenUsed/>
    <w:qFormat/>
    <w:rsid w:val="009D0363"/>
    <w:pPr>
      <w:outlineLvl w:val="9"/>
    </w:pPr>
    <w:rPr>
      <w:lang w:eastAsia="ru-RU"/>
    </w:rPr>
  </w:style>
  <w:style w:type="paragraph" w:styleId="2">
    <w:name w:val="toc 2"/>
    <w:basedOn w:val="a"/>
    <w:next w:val="a"/>
    <w:autoRedefine/>
    <w:uiPriority w:val="39"/>
    <w:semiHidden/>
    <w:unhideWhenUsed/>
    <w:qFormat/>
    <w:rsid w:val="009D0363"/>
    <w:pPr>
      <w:spacing w:after="100"/>
      <w:ind w:left="220"/>
    </w:pPr>
    <w:rPr>
      <w:rFonts w:eastAsiaTheme="minorEastAsia"/>
      <w:lang w:eastAsia="ru-RU"/>
    </w:rPr>
  </w:style>
  <w:style w:type="paragraph" w:styleId="11">
    <w:name w:val="toc 1"/>
    <w:basedOn w:val="a"/>
    <w:next w:val="a"/>
    <w:autoRedefine/>
    <w:uiPriority w:val="39"/>
    <w:unhideWhenUsed/>
    <w:qFormat/>
    <w:rsid w:val="009D0363"/>
    <w:pPr>
      <w:spacing w:after="100"/>
    </w:pPr>
    <w:rPr>
      <w:rFonts w:eastAsiaTheme="minorEastAsia"/>
      <w:lang w:eastAsia="ru-RU"/>
    </w:rPr>
  </w:style>
  <w:style w:type="paragraph" w:styleId="3">
    <w:name w:val="toc 3"/>
    <w:basedOn w:val="a"/>
    <w:next w:val="a"/>
    <w:autoRedefine/>
    <w:uiPriority w:val="39"/>
    <w:unhideWhenUsed/>
    <w:qFormat/>
    <w:rsid w:val="009D0363"/>
    <w:pPr>
      <w:spacing w:after="100"/>
      <w:ind w:left="440"/>
    </w:pPr>
    <w:rPr>
      <w:rFonts w:eastAsiaTheme="minorEastAsia"/>
      <w:lang w:eastAsia="ru-RU"/>
    </w:rPr>
  </w:style>
  <w:style w:type="paragraph" w:styleId="a8">
    <w:name w:val="Balloon Text"/>
    <w:basedOn w:val="a"/>
    <w:link w:val="a9"/>
    <w:uiPriority w:val="99"/>
    <w:semiHidden/>
    <w:unhideWhenUsed/>
    <w:rsid w:val="009D036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9D0363"/>
    <w:rPr>
      <w:rFonts w:ascii="Tahoma" w:hAnsi="Tahoma" w:cs="Tahoma"/>
      <w:sz w:val="16"/>
      <w:szCs w:val="16"/>
    </w:rPr>
  </w:style>
  <w:style w:type="table" w:styleId="aa">
    <w:name w:val="Table Grid"/>
    <w:basedOn w:val="a1"/>
    <w:uiPriority w:val="59"/>
    <w:rsid w:val="001772B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тиль1"/>
    <w:basedOn w:val="1"/>
    <w:link w:val="13"/>
    <w:qFormat/>
    <w:rsid w:val="00103A1F"/>
    <w:pPr>
      <w:jc w:val="center"/>
    </w:pPr>
    <w:rPr>
      <w:rFonts w:ascii="Times New Roman" w:hAnsi="Times New Roman" w:cs="Times New Roman"/>
      <w:b w:val="0"/>
      <w:color w:val="auto"/>
      <w:sz w:val="24"/>
      <w:szCs w:val="24"/>
    </w:rPr>
  </w:style>
  <w:style w:type="paragraph" w:customStyle="1" w:styleId="20">
    <w:name w:val="Стиль2"/>
    <w:basedOn w:val="12"/>
    <w:link w:val="21"/>
    <w:qFormat/>
    <w:rsid w:val="00103A1F"/>
    <w:rPr>
      <w:b/>
    </w:rPr>
  </w:style>
  <w:style w:type="character" w:customStyle="1" w:styleId="13">
    <w:name w:val="Стиль1 Знак"/>
    <w:basedOn w:val="10"/>
    <w:link w:val="12"/>
    <w:rsid w:val="00103A1F"/>
    <w:rPr>
      <w:rFonts w:ascii="Times New Roman" w:eastAsiaTheme="majorEastAsia" w:hAnsi="Times New Roman" w:cs="Times New Roman"/>
      <w:b w:val="0"/>
      <w:bCs/>
      <w:color w:val="365F91" w:themeColor="accent1" w:themeShade="BF"/>
      <w:sz w:val="24"/>
      <w:szCs w:val="24"/>
    </w:rPr>
  </w:style>
  <w:style w:type="paragraph" w:styleId="ab">
    <w:name w:val="Subtitle"/>
    <w:basedOn w:val="a"/>
    <w:next w:val="a"/>
    <w:link w:val="ac"/>
    <w:uiPriority w:val="11"/>
    <w:qFormat/>
    <w:rsid w:val="00103A1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21">
    <w:name w:val="Стиль2 Знак"/>
    <w:basedOn w:val="13"/>
    <w:link w:val="20"/>
    <w:rsid w:val="00103A1F"/>
    <w:rPr>
      <w:rFonts w:ascii="Times New Roman" w:eastAsiaTheme="majorEastAsia" w:hAnsi="Times New Roman" w:cs="Times New Roman"/>
      <w:b/>
      <w:bCs/>
      <w:color w:val="365F91" w:themeColor="accent1" w:themeShade="BF"/>
      <w:sz w:val="24"/>
      <w:szCs w:val="24"/>
    </w:rPr>
  </w:style>
  <w:style w:type="character" w:customStyle="1" w:styleId="ac">
    <w:name w:val="Подзаголовок Знак"/>
    <w:basedOn w:val="a0"/>
    <w:link w:val="ab"/>
    <w:uiPriority w:val="11"/>
    <w:rsid w:val="00103A1F"/>
    <w:rPr>
      <w:rFonts w:asciiTheme="majorHAnsi" w:eastAsiaTheme="majorEastAsia" w:hAnsiTheme="majorHAnsi" w:cstheme="majorBidi"/>
      <w:i/>
      <w:iCs/>
      <w:color w:val="4F81BD" w:themeColor="accent1"/>
      <w:spacing w:val="15"/>
      <w:sz w:val="24"/>
      <w:szCs w:val="24"/>
    </w:rPr>
  </w:style>
  <w:style w:type="paragraph" w:customStyle="1" w:styleId="ad">
    <w:name w:val="подз"/>
    <w:basedOn w:val="ab"/>
    <w:link w:val="ae"/>
    <w:qFormat/>
    <w:rsid w:val="00103A1F"/>
    <w:rPr>
      <w:rFonts w:ascii="Times New Roman" w:hAnsi="Times New Roman" w:cs="Times New Roman"/>
      <w:i w:val="0"/>
      <w:color w:val="auto"/>
    </w:rPr>
  </w:style>
  <w:style w:type="paragraph" w:styleId="af">
    <w:name w:val="endnote text"/>
    <w:basedOn w:val="a"/>
    <w:link w:val="af0"/>
    <w:uiPriority w:val="99"/>
    <w:semiHidden/>
    <w:unhideWhenUsed/>
    <w:rsid w:val="00103A1F"/>
    <w:pPr>
      <w:spacing w:after="0" w:line="240" w:lineRule="auto"/>
    </w:pPr>
    <w:rPr>
      <w:sz w:val="20"/>
      <w:szCs w:val="20"/>
    </w:rPr>
  </w:style>
  <w:style w:type="character" w:customStyle="1" w:styleId="ae">
    <w:name w:val="подз Знак"/>
    <w:basedOn w:val="ac"/>
    <w:link w:val="ad"/>
    <w:rsid w:val="00103A1F"/>
    <w:rPr>
      <w:rFonts w:ascii="Times New Roman" w:eastAsiaTheme="majorEastAsia" w:hAnsi="Times New Roman" w:cs="Times New Roman"/>
      <w:i w:val="0"/>
      <w:iCs/>
      <w:color w:val="4F81BD" w:themeColor="accent1"/>
      <w:spacing w:val="15"/>
      <w:sz w:val="24"/>
      <w:szCs w:val="24"/>
    </w:rPr>
  </w:style>
  <w:style w:type="character" w:customStyle="1" w:styleId="af0">
    <w:name w:val="Текст концевой сноски Знак"/>
    <w:basedOn w:val="a0"/>
    <w:link w:val="af"/>
    <w:uiPriority w:val="99"/>
    <w:semiHidden/>
    <w:rsid w:val="00103A1F"/>
    <w:rPr>
      <w:sz w:val="20"/>
      <w:szCs w:val="20"/>
    </w:rPr>
  </w:style>
  <w:style w:type="character" w:styleId="af1">
    <w:name w:val="endnote reference"/>
    <w:basedOn w:val="a0"/>
    <w:uiPriority w:val="99"/>
    <w:semiHidden/>
    <w:unhideWhenUsed/>
    <w:rsid w:val="00103A1F"/>
    <w:rPr>
      <w:vertAlign w:val="superscript"/>
    </w:rPr>
  </w:style>
  <w:style w:type="character" w:styleId="af2">
    <w:name w:val="Hyperlink"/>
    <w:basedOn w:val="a0"/>
    <w:uiPriority w:val="99"/>
    <w:unhideWhenUsed/>
    <w:rsid w:val="00103A1F"/>
    <w:rPr>
      <w:color w:val="0000FF" w:themeColor="hyperlink"/>
      <w:u w:val="single"/>
    </w:rPr>
  </w:style>
  <w:style w:type="character" w:customStyle="1" w:styleId="italic">
    <w:name w:val="italic"/>
    <w:basedOn w:val="a0"/>
    <w:rsid w:val="005654D6"/>
  </w:style>
  <w:style w:type="character" w:customStyle="1" w:styleId="exldetailsdisplayval">
    <w:name w:val="exldetailsdisplayval"/>
    <w:basedOn w:val="a0"/>
    <w:rsid w:val="005654D6"/>
  </w:style>
  <w:style w:type="character" w:customStyle="1" w:styleId="hlfld-contribauthor">
    <w:name w:val="hlfld-contribauthor"/>
    <w:basedOn w:val="a0"/>
    <w:rsid w:val="00FE1EDB"/>
  </w:style>
  <w:style w:type="character" w:customStyle="1" w:styleId="nlmgiven-names">
    <w:name w:val="nlm_given-names"/>
    <w:basedOn w:val="a0"/>
    <w:rsid w:val="00FE1EDB"/>
  </w:style>
  <w:style w:type="character" w:customStyle="1" w:styleId="nlmarticle-title">
    <w:name w:val="nlm_article-title"/>
    <w:basedOn w:val="a0"/>
    <w:rsid w:val="00FE1EDB"/>
  </w:style>
  <w:style w:type="character" w:customStyle="1" w:styleId="nlmfpage">
    <w:name w:val="nlm_fpage"/>
    <w:basedOn w:val="a0"/>
    <w:rsid w:val="00FE1EDB"/>
  </w:style>
  <w:style w:type="character" w:customStyle="1" w:styleId="nlmlpage">
    <w:name w:val="nlm_lpage"/>
    <w:basedOn w:val="a0"/>
    <w:rsid w:val="00FE1EDB"/>
  </w:style>
  <w:style w:type="character" w:styleId="af3">
    <w:name w:val="Placeholder Text"/>
    <w:basedOn w:val="a0"/>
    <w:uiPriority w:val="99"/>
    <w:semiHidden/>
    <w:rsid w:val="00995EFD"/>
    <w:rPr>
      <w:color w:val="808080"/>
    </w:rPr>
  </w:style>
  <w:style w:type="paragraph" w:styleId="af4">
    <w:name w:val="List Paragraph"/>
    <w:basedOn w:val="a"/>
    <w:uiPriority w:val="34"/>
    <w:qFormat/>
    <w:rsid w:val="000300B9"/>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9D036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0363"/>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9D0363"/>
  </w:style>
  <w:style w:type="paragraph" w:styleId="a5">
    <w:name w:val="footer"/>
    <w:basedOn w:val="a"/>
    <w:link w:val="a6"/>
    <w:uiPriority w:val="99"/>
    <w:unhideWhenUsed/>
    <w:rsid w:val="009D0363"/>
    <w:pPr>
      <w:tabs>
        <w:tab w:val="center" w:pos="4677"/>
        <w:tab w:val="right" w:pos="9355"/>
      </w:tabs>
      <w:spacing w:after="0" w:line="240" w:lineRule="auto"/>
    </w:pPr>
  </w:style>
  <w:style w:type="character" w:customStyle="1" w:styleId="a6">
    <w:name w:val="Нижний колонтитул Знак"/>
    <w:basedOn w:val="a0"/>
    <w:link w:val="a5"/>
    <w:uiPriority w:val="99"/>
    <w:rsid w:val="009D0363"/>
  </w:style>
  <w:style w:type="character" w:customStyle="1" w:styleId="10">
    <w:name w:val="Заголовок 1 Знак"/>
    <w:basedOn w:val="a0"/>
    <w:link w:val="1"/>
    <w:uiPriority w:val="9"/>
    <w:rsid w:val="009D0363"/>
    <w:rPr>
      <w:rFonts w:asciiTheme="majorHAnsi" w:eastAsiaTheme="majorEastAsia" w:hAnsiTheme="majorHAnsi" w:cstheme="majorBidi"/>
      <w:b/>
      <w:bCs/>
      <w:color w:val="365F91" w:themeColor="accent1" w:themeShade="BF"/>
      <w:sz w:val="28"/>
      <w:szCs w:val="28"/>
    </w:rPr>
  </w:style>
  <w:style w:type="paragraph" w:styleId="a7">
    <w:name w:val="TOC Heading"/>
    <w:basedOn w:val="1"/>
    <w:next w:val="a"/>
    <w:uiPriority w:val="39"/>
    <w:unhideWhenUsed/>
    <w:qFormat/>
    <w:rsid w:val="009D0363"/>
    <w:pPr>
      <w:outlineLvl w:val="9"/>
    </w:pPr>
    <w:rPr>
      <w:lang w:eastAsia="ru-RU"/>
    </w:rPr>
  </w:style>
  <w:style w:type="paragraph" w:styleId="2">
    <w:name w:val="toc 2"/>
    <w:basedOn w:val="a"/>
    <w:next w:val="a"/>
    <w:autoRedefine/>
    <w:uiPriority w:val="39"/>
    <w:semiHidden/>
    <w:unhideWhenUsed/>
    <w:qFormat/>
    <w:rsid w:val="009D0363"/>
    <w:pPr>
      <w:spacing w:after="100"/>
      <w:ind w:left="220"/>
    </w:pPr>
    <w:rPr>
      <w:rFonts w:eastAsiaTheme="minorEastAsia"/>
      <w:lang w:eastAsia="ru-RU"/>
    </w:rPr>
  </w:style>
  <w:style w:type="paragraph" w:styleId="11">
    <w:name w:val="toc 1"/>
    <w:basedOn w:val="a"/>
    <w:next w:val="a"/>
    <w:autoRedefine/>
    <w:uiPriority w:val="39"/>
    <w:unhideWhenUsed/>
    <w:qFormat/>
    <w:rsid w:val="009D0363"/>
    <w:pPr>
      <w:spacing w:after="100"/>
    </w:pPr>
    <w:rPr>
      <w:rFonts w:eastAsiaTheme="minorEastAsia"/>
      <w:lang w:eastAsia="ru-RU"/>
    </w:rPr>
  </w:style>
  <w:style w:type="paragraph" w:styleId="3">
    <w:name w:val="toc 3"/>
    <w:basedOn w:val="a"/>
    <w:next w:val="a"/>
    <w:autoRedefine/>
    <w:uiPriority w:val="39"/>
    <w:unhideWhenUsed/>
    <w:qFormat/>
    <w:rsid w:val="009D0363"/>
    <w:pPr>
      <w:spacing w:after="100"/>
      <w:ind w:left="440"/>
    </w:pPr>
    <w:rPr>
      <w:rFonts w:eastAsiaTheme="minorEastAsia"/>
      <w:lang w:eastAsia="ru-RU"/>
    </w:rPr>
  </w:style>
  <w:style w:type="paragraph" w:styleId="a8">
    <w:name w:val="Balloon Text"/>
    <w:basedOn w:val="a"/>
    <w:link w:val="a9"/>
    <w:uiPriority w:val="99"/>
    <w:semiHidden/>
    <w:unhideWhenUsed/>
    <w:rsid w:val="009D036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9D0363"/>
    <w:rPr>
      <w:rFonts w:ascii="Tahoma" w:hAnsi="Tahoma" w:cs="Tahoma"/>
      <w:sz w:val="16"/>
      <w:szCs w:val="16"/>
    </w:rPr>
  </w:style>
  <w:style w:type="table" w:styleId="aa">
    <w:name w:val="Table Grid"/>
    <w:basedOn w:val="a1"/>
    <w:uiPriority w:val="59"/>
    <w:rsid w:val="001772B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тиль1"/>
    <w:basedOn w:val="1"/>
    <w:link w:val="13"/>
    <w:qFormat/>
    <w:rsid w:val="00103A1F"/>
    <w:pPr>
      <w:jc w:val="center"/>
    </w:pPr>
    <w:rPr>
      <w:rFonts w:ascii="Times New Roman" w:hAnsi="Times New Roman" w:cs="Times New Roman"/>
      <w:b w:val="0"/>
      <w:color w:val="auto"/>
      <w:sz w:val="24"/>
      <w:szCs w:val="24"/>
    </w:rPr>
  </w:style>
  <w:style w:type="paragraph" w:customStyle="1" w:styleId="20">
    <w:name w:val="Стиль2"/>
    <w:basedOn w:val="12"/>
    <w:link w:val="21"/>
    <w:qFormat/>
    <w:rsid w:val="00103A1F"/>
    <w:rPr>
      <w:b/>
    </w:rPr>
  </w:style>
  <w:style w:type="character" w:customStyle="1" w:styleId="13">
    <w:name w:val="Стиль1 Знак"/>
    <w:basedOn w:val="10"/>
    <w:link w:val="12"/>
    <w:rsid w:val="00103A1F"/>
    <w:rPr>
      <w:rFonts w:ascii="Times New Roman" w:eastAsiaTheme="majorEastAsia" w:hAnsi="Times New Roman" w:cs="Times New Roman"/>
      <w:b w:val="0"/>
      <w:bCs/>
      <w:color w:val="365F91" w:themeColor="accent1" w:themeShade="BF"/>
      <w:sz w:val="24"/>
      <w:szCs w:val="24"/>
    </w:rPr>
  </w:style>
  <w:style w:type="paragraph" w:styleId="ab">
    <w:name w:val="Subtitle"/>
    <w:basedOn w:val="a"/>
    <w:next w:val="a"/>
    <w:link w:val="ac"/>
    <w:uiPriority w:val="11"/>
    <w:qFormat/>
    <w:rsid w:val="00103A1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21">
    <w:name w:val="Стиль2 Знак"/>
    <w:basedOn w:val="13"/>
    <w:link w:val="20"/>
    <w:rsid w:val="00103A1F"/>
    <w:rPr>
      <w:rFonts w:ascii="Times New Roman" w:eastAsiaTheme="majorEastAsia" w:hAnsi="Times New Roman" w:cs="Times New Roman"/>
      <w:b/>
      <w:bCs/>
      <w:color w:val="365F91" w:themeColor="accent1" w:themeShade="BF"/>
      <w:sz w:val="24"/>
      <w:szCs w:val="24"/>
    </w:rPr>
  </w:style>
  <w:style w:type="character" w:customStyle="1" w:styleId="ac">
    <w:name w:val="Подзаголовок Знак"/>
    <w:basedOn w:val="a0"/>
    <w:link w:val="ab"/>
    <w:uiPriority w:val="11"/>
    <w:rsid w:val="00103A1F"/>
    <w:rPr>
      <w:rFonts w:asciiTheme="majorHAnsi" w:eastAsiaTheme="majorEastAsia" w:hAnsiTheme="majorHAnsi" w:cstheme="majorBidi"/>
      <w:i/>
      <w:iCs/>
      <w:color w:val="4F81BD" w:themeColor="accent1"/>
      <w:spacing w:val="15"/>
      <w:sz w:val="24"/>
      <w:szCs w:val="24"/>
    </w:rPr>
  </w:style>
  <w:style w:type="paragraph" w:customStyle="1" w:styleId="ad">
    <w:name w:val="подз"/>
    <w:basedOn w:val="ab"/>
    <w:link w:val="ae"/>
    <w:qFormat/>
    <w:rsid w:val="00103A1F"/>
    <w:rPr>
      <w:rFonts w:ascii="Times New Roman" w:hAnsi="Times New Roman" w:cs="Times New Roman"/>
      <w:i w:val="0"/>
      <w:color w:val="auto"/>
    </w:rPr>
  </w:style>
  <w:style w:type="paragraph" w:styleId="af">
    <w:name w:val="endnote text"/>
    <w:basedOn w:val="a"/>
    <w:link w:val="af0"/>
    <w:uiPriority w:val="99"/>
    <w:semiHidden/>
    <w:unhideWhenUsed/>
    <w:rsid w:val="00103A1F"/>
    <w:pPr>
      <w:spacing w:after="0" w:line="240" w:lineRule="auto"/>
    </w:pPr>
    <w:rPr>
      <w:sz w:val="20"/>
      <w:szCs w:val="20"/>
    </w:rPr>
  </w:style>
  <w:style w:type="character" w:customStyle="1" w:styleId="ae">
    <w:name w:val="подз Знак"/>
    <w:basedOn w:val="ac"/>
    <w:link w:val="ad"/>
    <w:rsid w:val="00103A1F"/>
    <w:rPr>
      <w:rFonts w:ascii="Times New Roman" w:eastAsiaTheme="majorEastAsia" w:hAnsi="Times New Roman" w:cs="Times New Roman"/>
      <w:i w:val="0"/>
      <w:iCs/>
      <w:color w:val="4F81BD" w:themeColor="accent1"/>
      <w:spacing w:val="15"/>
      <w:sz w:val="24"/>
      <w:szCs w:val="24"/>
    </w:rPr>
  </w:style>
  <w:style w:type="character" w:customStyle="1" w:styleId="af0">
    <w:name w:val="Текст концевой сноски Знак"/>
    <w:basedOn w:val="a0"/>
    <w:link w:val="af"/>
    <w:uiPriority w:val="99"/>
    <w:semiHidden/>
    <w:rsid w:val="00103A1F"/>
    <w:rPr>
      <w:sz w:val="20"/>
      <w:szCs w:val="20"/>
    </w:rPr>
  </w:style>
  <w:style w:type="character" w:styleId="af1">
    <w:name w:val="endnote reference"/>
    <w:basedOn w:val="a0"/>
    <w:uiPriority w:val="99"/>
    <w:semiHidden/>
    <w:unhideWhenUsed/>
    <w:rsid w:val="00103A1F"/>
    <w:rPr>
      <w:vertAlign w:val="superscript"/>
    </w:rPr>
  </w:style>
  <w:style w:type="character" w:styleId="af2">
    <w:name w:val="Hyperlink"/>
    <w:basedOn w:val="a0"/>
    <w:uiPriority w:val="99"/>
    <w:unhideWhenUsed/>
    <w:rsid w:val="00103A1F"/>
    <w:rPr>
      <w:color w:val="0000FF" w:themeColor="hyperlink"/>
      <w:u w:val="single"/>
    </w:rPr>
  </w:style>
  <w:style w:type="character" w:customStyle="1" w:styleId="italic">
    <w:name w:val="italic"/>
    <w:basedOn w:val="a0"/>
    <w:rsid w:val="005654D6"/>
  </w:style>
  <w:style w:type="character" w:customStyle="1" w:styleId="exldetailsdisplayval">
    <w:name w:val="exldetailsdisplayval"/>
    <w:basedOn w:val="a0"/>
    <w:rsid w:val="005654D6"/>
  </w:style>
  <w:style w:type="character" w:customStyle="1" w:styleId="hlfld-contribauthor">
    <w:name w:val="hlfld-contribauthor"/>
    <w:basedOn w:val="a0"/>
    <w:rsid w:val="00FE1EDB"/>
  </w:style>
  <w:style w:type="character" w:customStyle="1" w:styleId="nlmgiven-names">
    <w:name w:val="nlm_given-names"/>
    <w:basedOn w:val="a0"/>
    <w:rsid w:val="00FE1EDB"/>
  </w:style>
  <w:style w:type="character" w:customStyle="1" w:styleId="nlmarticle-title">
    <w:name w:val="nlm_article-title"/>
    <w:basedOn w:val="a0"/>
    <w:rsid w:val="00FE1EDB"/>
  </w:style>
  <w:style w:type="character" w:customStyle="1" w:styleId="nlmfpage">
    <w:name w:val="nlm_fpage"/>
    <w:basedOn w:val="a0"/>
    <w:rsid w:val="00FE1EDB"/>
  </w:style>
  <w:style w:type="character" w:customStyle="1" w:styleId="nlmlpage">
    <w:name w:val="nlm_lpage"/>
    <w:basedOn w:val="a0"/>
    <w:rsid w:val="00FE1EDB"/>
  </w:style>
  <w:style w:type="character" w:styleId="af3">
    <w:name w:val="Placeholder Text"/>
    <w:basedOn w:val="a0"/>
    <w:uiPriority w:val="99"/>
    <w:semiHidden/>
    <w:rsid w:val="00995EFD"/>
    <w:rPr>
      <w:color w:val="808080"/>
    </w:rPr>
  </w:style>
  <w:style w:type="paragraph" w:styleId="af4">
    <w:name w:val="List Paragraph"/>
    <w:basedOn w:val="a"/>
    <w:uiPriority w:val="34"/>
    <w:qFormat/>
    <w:rsid w:val="000300B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037996">
      <w:bodyDiv w:val="1"/>
      <w:marLeft w:val="0"/>
      <w:marRight w:val="0"/>
      <w:marTop w:val="0"/>
      <w:marBottom w:val="0"/>
      <w:divBdr>
        <w:top w:val="none" w:sz="0" w:space="0" w:color="auto"/>
        <w:left w:val="none" w:sz="0" w:space="0" w:color="auto"/>
        <w:bottom w:val="none" w:sz="0" w:space="0" w:color="auto"/>
        <w:right w:val="none" w:sz="0" w:space="0" w:color="auto"/>
      </w:divBdr>
    </w:div>
    <w:div w:id="75250529">
      <w:bodyDiv w:val="1"/>
      <w:marLeft w:val="0"/>
      <w:marRight w:val="0"/>
      <w:marTop w:val="0"/>
      <w:marBottom w:val="0"/>
      <w:divBdr>
        <w:top w:val="none" w:sz="0" w:space="0" w:color="auto"/>
        <w:left w:val="none" w:sz="0" w:space="0" w:color="auto"/>
        <w:bottom w:val="none" w:sz="0" w:space="0" w:color="auto"/>
        <w:right w:val="none" w:sz="0" w:space="0" w:color="auto"/>
      </w:divBdr>
    </w:div>
    <w:div w:id="110323412">
      <w:bodyDiv w:val="1"/>
      <w:marLeft w:val="0"/>
      <w:marRight w:val="0"/>
      <w:marTop w:val="0"/>
      <w:marBottom w:val="0"/>
      <w:divBdr>
        <w:top w:val="none" w:sz="0" w:space="0" w:color="auto"/>
        <w:left w:val="none" w:sz="0" w:space="0" w:color="auto"/>
        <w:bottom w:val="none" w:sz="0" w:space="0" w:color="auto"/>
        <w:right w:val="none" w:sz="0" w:space="0" w:color="auto"/>
      </w:divBdr>
    </w:div>
    <w:div w:id="249585327">
      <w:bodyDiv w:val="1"/>
      <w:marLeft w:val="0"/>
      <w:marRight w:val="0"/>
      <w:marTop w:val="0"/>
      <w:marBottom w:val="0"/>
      <w:divBdr>
        <w:top w:val="none" w:sz="0" w:space="0" w:color="auto"/>
        <w:left w:val="none" w:sz="0" w:space="0" w:color="auto"/>
        <w:bottom w:val="none" w:sz="0" w:space="0" w:color="auto"/>
        <w:right w:val="none" w:sz="0" w:space="0" w:color="auto"/>
      </w:divBdr>
    </w:div>
    <w:div w:id="470560628">
      <w:bodyDiv w:val="1"/>
      <w:marLeft w:val="0"/>
      <w:marRight w:val="0"/>
      <w:marTop w:val="0"/>
      <w:marBottom w:val="0"/>
      <w:divBdr>
        <w:top w:val="none" w:sz="0" w:space="0" w:color="auto"/>
        <w:left w:val="none" w:sz="0" w:space="0" w:color="auto"/>
        <w:bottom w:val="none" w:sz="0" w:space="0" w:color="auto"/>
        <w:right w:val="none" w:sz="0" w:space="0" w:color="auto"/>
      </w:divBdr>
    </w:div>
    <w:div w:id="496387868">
      <w:bodyDiv w:val="1"/>
      <w:marLeft w:val="0"/>
      <w:marRight w:val="0"/>
      <w:marTop w:val="0"/>
      <w:marBottom w:val="0"/>
      <w:divBdr>
        <w:top w:val="none" w:sz="0" w:space="0" w:color="auto"/>
        <w:left w:val="none" w:sz="0" w:space="0" w:color="auto"/>
        <w:bottom w:val="none" w:sz="0" w:space="0" w:color="auto"/>
        <w:right w:val="none" w:sz="0" w:space="0" w:color="auto"/>
      </w:divBdr>
    </w:div>
    <w:div w:id="531959562">
      <w:bodyDiv w:val="1"/>
      <w:marLeft w:val="0"/>
      <w:marRight w:val="0"/>
      <w:marTop w:val="0"/>
      <w:marBottom w:val="0"/>
      <w:divBdr>
        <w:top w:val="none" w:sz="0" w:space="0" w:color="auto"/>
        <w:left w:val="none" w:sz="0" w:space="0" w:color="auto"/>
        <w:bottom w:val="none" w:sz="0" w:space="0" w:color="auto"/>
        <w:right w:val="none" w:sz="0" w:space="0" w:color="auto"/>
      </w:divBdr>
    </w:div>
    <w:div w:id="589581633">
      <w:bodyDiv w:val="1"/>
      <w:marLeft w:val="0"/>
      <w:marRight w:val="0"/>
      <w:marTop w:val="0"/>
      <w:marBottom w:val="0"/>
      <w:divBdr>
        <w:top w:val="none" w:sz="0" w:space="0" w:color="auto"/>
        <w:left w:val="none" w:sz="0" w:space="0" w:color="auto"/>
        <w:bottom w:val="none" w:sz="0" w:space="0" w:color="auto"/>
        <w:right w:val="none" w:sz="0" w:space="0" w:color="auto"/>
      </w:divBdr>
    </w:div>
    <w:div w:id="602156378">
      <w:bodyDiv w:val="1"/>
      <w:marLeft w:val="0"/>
      <w:marRight w:val="0"/>
      <w:marTop w:val="0"/>
      <w:marBottom w:val="0"/>
      <w:divBdr>
        <w:top w:val="none" w:sz="0" w:space="0" w:color="auto"/>
        <w:left w:val="none" w:sz="0" w:space="0" w:color="auto"/>
        <w:bottom w:val="none" w:sz="0" w:space="0" w:color="auto"/>
        <w:right w:val="none" w:sz="0" w:space="0" w:color="auto"/>
      </w:divBdr>
    </w:div>
    <w:div w:id="737752793">
      <w:bodyDiv w:val="1"/>
      <w:marLeft w:val="0"/>
      <w:marRight w:val="0"/>
      <w:marTop w:val="0"/>
      <w:marBottom w:val="0"/>
      <w:divBdr>
        <w:top w:val="none" w:sz="0" w:space="0" w:color="auto"/>
        <w:left w:val="none" w:sz="0" w:space="0" w:color="auto"/>
        <w:bottom w:val="none" w:sz="0" w:space="0" w:color="auto"/>
        <w:right w:val="none" w:sz="0" w:space="0" w:color="auto"/>
      </w:divBdr>
    </w:div>
    <w:div w:id="881208868">
      <w:bodyDiv w:val="1"/>
      <w:marLeft w:val="0"/>
      <w:marRight w:val="0"/>
      <w:marTop w:val="0"/>
      <w:marBottom w:val="0"/>
      <w:divBdr>
        <w:top w:val="none" w:sz="0" w:space="0" w:color="auto"/>
        <w:left w:val="none" w:sz="0" w:space="0" w:color="auto"/>
        <w:bottom w:val="none" w:sz="0" w:space="0" w:color="auto"/>
        <w:right w:val="none" w:sz="0" w:space="0" w:color="auto"/>
      </w:divBdr>
    </w:div>
    <w:div w:id="919994486">
      <w:bodyDiv w:val="1"/>
      <w:marLeft w:val="0"/>
      <w:marRight w:val="0"/>
      <w:marTop w:val="0"/>
      <w:marBottom w:val="0"/>
      <w:divBdr>
        <w:top w:val="none" w:sz="0" w:space="0" w:color="auto"/>
        <w:left w:val="none" w:sz="0" w:space="0" w:color="auto"/>
        <w:bottom w:val="none" w:sz="0" w:space="0" w:color="auto"/>
        <w:right w:val="none" w:sz="0" w:space="0" w:color="auto"/>
      </w:divBdr>
    </w:div>
    <w:div w:id="991638400">
      <w:bodyDiv w:val="1"/>
      <w:marLeft w:val="0"/>
      <w:marRight w:val="0"/>
      <w:marTop w:val="0"/>
      <w:marBottom w:val="0"/>
      <w:divBdr>
        <w:top w:val="none" w:sz="0" w:space="0" w:color="auto"/>
        <w:left w:val="none" w:sz="0" w:space="0" w:color="auto"/>
        <w:bottom w:val="none" w:sz="0" w:space="0" w:color="auto"/>
        <w:right w:val="none" w:sz="0" w:space="0" w:color="auto"/>
      </w:divBdr>
    </w:div>
    <w:div w:id="1038698972">
      <w:bodyDiv w:val="1"/>
      <w:marLeft w:val="0"/>
      <w:marRight w:val="0"/>
      <w:marTop w:val="0"/>
      <w:marBottom w:val="0"/>
      <w:divBdr>
        <w:top w:val="none" w:sz="0" w:space="0" w:color="auto"/>
        <w:left w:val="none" w:sz="0" w:space="0" w:color="auto"/>
        <w:bottom w:val="none" w:sz="0" w:space="0" w:color="auto"/>
        <w:right w:val="none" w:sz="0" w:space="0" w:color="auto"/>
      </w:divBdr>
    </w:div>
    <w:div w:id="1183086556">
      <w:bodyDiv w:val="1"/>
      <w:marLeft w:val="0"/>
      <w:marRight w:val="0"/>
      <w:marTop w:val="0"/>
      <w:marBottom w:val="0"/>
      <w:divBdr>
        <w:top w:val="none" w:sz="0" w:space="0" w:color="auto"/>
        <w:left w:val="none" w:sz="0" w:space="0" w:color="auto"/>
        <w:bottom w:val="none" w:sz="0" w:space="0" w:color="auto"/>
        <w:right w:val="none" w:sz="0" w:space="0" w:color="auto"/>
      </w:divBdr>
    </w:div>
    <w:div w:id="1260522038">
      <w:bodyDiv w:val="1"/>
      <w:marLeft w:val="0"/>
      <w:marRight w:val="0"/>
      <w:marTop w:val="0"/>
      <w:marBottom w:val="0"/>
      <w:divBdr>
        <w:top w:val="none" w:sz="0" w:space="0" w:color="auto"/>
        <w:left w:val="none" w:sz="0" w:space="0" w:color="auto"/>
        <w:bottom w:val="none" w:sz="0" w:space="0" w:color="auto"/>
        <w:right w:val="none" w:sz="0" w:space="0" w:color="auto"/>
      </w:divBdr>
    </w:div>
    <w:div w:id="1392921072">
      <w:bodyDiv w:val="1"/>
      <w:marLeft w:val="0"/>
      <w:marRight w:val="0"/>
      <w:marTop w:val="0"/>
      <w:marBottom w:val="0"/>
      <w:divBdr>
        <w:top w:val="none" w:sz="0" w:space="0" w:color="auto"/>
        <w:left w:val="none" w:sz="0" w:space="0" w:color="auto"/>
        <w:bottom w:val="none" w:sz="0" w:space="0" w:color="auto"/>
        <w:right w:val="none" w:sz="0" w:space="0" w:color="auto"/>
      </w:divBdr>
    </w:div>
    <w:div w:id="1447122331">
      <w:bodyDiv w:val="1"/>
      <w:marLeft w:val="0"/>
      <w:marRight w:val="0"/>
      <w:marTop w:val="0"/>
      <w:marBottom w:val="0"/>
      <w:divBdr>
        <w:top w:val="none" w:sz="0" w:space="0" w:color="auto"/>
        <w:left w:val="none" w:sz="0" w:space="0" w:color="auto"/>
        <w:bottom w:val="none" w:sz="0" w:space="0" w:color="auto"/>
        <w:right w:val="none" w:sz="0" w:space="0" w:color="auto"/>
      </w:divBdr>
    </w:div>
    <w:div w:id="1524661048">
      <w:bodyDiv w:val="1"/>
      <w:marLeft w:val="0"/>
      <w:marRight w:val="0"/>
      <w:marTop w:val="0"/>
      <w:marBottom w:val="0"/>
      <w:divBdr>
        <w:top w:val="none" w:sz="0" w:space="0" w:color="auto"/>
        <w:left w:val="none" w:sz="0" w:space="0" w:color="auto"/>
        <w:bottom w:val="none" w:sz="0" w:space="0" w:color="auto"/>
        <w:right w:val="none" w:sz="0" w:space="0" w:color="auto"/>
      </w:divBdr>
    </w:div>
    <w:div w:id="1659769478">
      <w:bodyDiv w:val="1"/>
      <w:marLeft w:val="0"/>
      <w:marRight w:val="0"/>
      <w:marTop w:val="0"/>
      <w:marBottom w:val="0"/>
      <w:divBdr>
        <w:top w:val="none" w:sz="0" w:space="0" w:color="auto"/>
        <w:left w:val="none" w:sz="0" w:space="0" w:color="auto"/>
        <w:bottom w:val="none" w:sz="0" w:space="0" w:color="auto"/>
        <w:right w:val="none" w:sz="0" w:space="0" w:color="auto"/>
      </w:divBdr>
    </w:div>
    <w:div w:id="1739279044">
      <w:bodyDiv w:val="1"/>
      <w:marLeft w:val="0"/>
      <w:marRight w:val="0"/>
      <w:marTop w:val="0"/>
      <w:marBottom w:val="0"/>
      <w:divBdr>
        <w:top w:val="none" w:sz="0" w:space="0" w:color="auto"/>
        <w:left w:val="none" w:sz="0" w:space="0" w:color="auto"/>
        <w:bottom w:val="none" w:sz="0" w:space="0" w:color="auto"/>
        <w:right w:val="none" w:sz="0" w:space="0" w:color="auto"/>
      </w:divBdr>
    </w:div>
    <w:div w:id="1806965435">
      <w:bodyDiv w:val="1"/>
      <w:marLeft w:val="0"/>
      <w:marRight w:val="0"/>
      <w:marTop w:val="0"/>
      <w:marBottom w:val="0"/>
      <w:divBdr>
        <w:top w:val="none" w:sz="0" w:space="0" w:color="auto"/>
        <w:left w:val="none" w:sz="0" w:space="0" w:color="auto"/>
        <w:bottom w:val="none" w:sz="0" w:space="0" w:color="auto"/>
        <w:right w:val="none" w:sz="0" w:space="0" w:color="auto"/>
      </w:divBdr>
    </w:div>
    <w:div w:id="1858617332">
      <w:bodyDiv w:val="1"/>
      <w:marLeft w:val="0"/>
      <w:marRight w:val="0"/>
      <w:marTop w:val="0"/>
      <w:marBottom w:val="0"/>
      <w:divBdr>
        <w:top w:val="none" w:sz="0" w:space="0" w:color="auto"/>
        <w:left w:val="none" w:sz="0" w:space="0" w:color="auto"/>
        <w:bottom w:val="none" w:sz="0" w:space="0" w:color="auto"/>
        <w:right w:val="none" w:sz="0" w:space="0" w:color="auto"/>
      </w:divBdr>
    </w:div>
    <w:div w:id="2138601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harris.com/solution/envi"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20.jpeg"/><Relationship Id="rId3" Type="http://schemas.microsoft.com/office/2007/relationships/stylesWithEffects" Target="stylesWithEffects.xml"/><Relationship Id="rId21" Type="http://schemas.openxmlformats.org/officeDocument/2006/relationships/hyperlink" Target="https://ru.wikipedia.org/wiki/%D0%A0%D0%B5%D1%81%D0%B5%D0%BC%D0%BF%D0%BB%D0%B8%D0%BD%D0%B3" TargetMode="External"/><Relationship Id="rId34" Type="http://schemas.openxmlformats.org/officeDocument/2006/relationships/hyperlink" Target="https://tradegeo.ru/" TargetMode="Externa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tradegeo.ru/" TargetMode="Externa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hyperlink" Target="https://studylib.net/" TargetMode="External"/><Relationship Id="rId38" Type="http://schemas.openxmlformats.org/officeDocument/2006/relationships/image" Target="media/image19.emf"/><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hyperlink" Target="https://studylib.net/" TargetMode="External"/><Relationship Id="rId29" Type="http://schemas.openxmlformats.org/officeDocument/2006/relationships/image" Target="media/image16.png"/><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hyperlink" Target="https://sovzond.ru" TargetMode="External"/><Relationship Id="rId37" Type="http://schemas.openxmlformats.org/officeDocument/2006/relationships/image" Target="media/image18.emf"/><Relationship Id="rId40"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17.emf"/><Relationship Id="rId10" Type="http://schemas.openxmlformats.org/officeDocument/2006/relationships/hyperlink" Target="https://www.microsoft.com/" TargetMode="External"/><Relationship Id="rId19" Type="http://schemas.openxmlformats.org/officeDocument/2006/relationships/image" Target="media/image8.png"/><Relationship Id="rId31" Type="http://schemas.openxmlformats.org/officeDocument/2006/relationships/hyperlink" Target="http://hcvf.ru" TargetMode="External"/><Relationship Id="rId4" Type="http://schemas.openxmlformats.org/officeDocument/2006/relationships/settings" Target="settings.xml"/><Relationship Id="rId9" Type="http://schemas.openxmlformats.org/officeDocument/2006/relationships/hyperlink" Target="https://www.qgis.org/" TargetMode="Externa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hyperlink" Target="http://libed.ru/knigi-nauka/" TargetMode="External"/><Relationship Id="rId35" Type="http://schemas.openxmlformats.org/officeDocument/2006/relationships/footer" Target="footer1.xml"/><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F995C4-5772-4E72-9FAF-1254E6ED1D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2547</TotalTime>
  <Pages>1</Pages>
  <Words>12749</Words>
  <Characters>72672</Characters>
  <Application>Microsoft Office Word</Application>
  <DocSecurity>0</DocSecurity>
  <Lines>605</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85251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75</cp:revision>
  <cp:lastPrinted>2019-06-02T19:57:00Z</cp:lastPrinted>
  <dcterms:created xsi:type="dcterms:W3CDTF">2019-05-28T15:58:00Z</dcterms:created>
  <dcterms:modified xsi:type="dcterms:W3CDTF">2019-06-03T19:44:00Z</dcterms:modified>
</cp:coreProperties>
</file>