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5B" w:rsidRDefault="00976759" w:rsidP="00976759">
      <w:pPr>
        <w:jc w:val="center"/>
        <w:rPr>
          <w:sz w:val="40"/>
          <w:szCs w:val="40"/>
        </w:rPr>
      </w:pPr>
      <w:r w:rsidRPr="00976759">
        <w:rPr>
          <w:sz w:val="40"/>
          <w:szCs w:val="40"/>
        </w:rPr>
        <w:t>Отзыв</w:t>
      </w:r>
      <w:r>
        <w:rPr>
          <w:sz w:val="40"/>
          <w:szCs w:val="40"/>
        </w:rPr>
        <w:t xml:space="preserve"> руководителя на </w:t>
      </w:r>
    </w:p>
    <w:p w:rsidR="00976759" w:rsidRPr="00976759" w:rsidRDefault="00976759" w:rsidP="009767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6759" w:rsidRPr="00976759" w:rsidRDefault="00976759" w:rsidP="009767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76759">
        <w:rPr>
          <w:rFonts w:ascii="Times New Roman" w:eastAsia="Times New Roman" w:hAnsi="Times New Roman" w:cs="Times New Roman"/>
          <w:b/>
          <w:sz w:val="28"/>
          <w:szCs w:val="28"/>
        </w:rPr>
        <w:t>Выпускн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ую </w:t>
      </w:r>
      <w:r w:rsidRPr="00976759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квалификационн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работу</w:t>
      </w:r>
    </w:p>
    <w:p w:rsidR="00976759" w:rsidRPr="00976759" w:rsidRDefault="00976759" w:rsidP="009767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76759">
        <w:rPr>
          <w:rFonts w:ascii="Times New Roman" w:eastAsia="Times New Roman" w:hAnsi="Times New Roman" w:cs="Times New Roman"/>
          <w:b/>
          <w:sz w:val="28"/>
          <w:szCs w:val="28"/>
        </w:rPr>
        <w:t>Конохов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 w:rsidRPr="00976759">
        <w:rPr>
          <w:rFonts w:ascii="Times New Roman" w:eastAsia="Times New Roman" w:hAnsi="Times New Roman" w:cs="Times New Roman"/>
          <w:b/>
          <w:sz w:val="28"/>
          <w:szCs w:val="28"/>
        </w:rPr>
        <w:t xml:space="preserve"> Данил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76759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976759" w:rsidRPr="00976759" w:rsidRDefault="00976759" w:rsidP="009767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6759" w:rsidRPr="00976759" w:rsidRDefault="00976759" w:rsidP="009767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76759">
        <w:rPr>
          <w:rFonts w:ascii="Times New Roman" w:eastAsia="Times New Roman" w:hAnsi="Times New Roman" w:cs="Times New Roman"/>
          <w:b/>
          <w:sz w:val="36"/>
          <w:szCs w:val="36"/>
        </w:rPr>
        <w:t>Множество Парето в задаче оптимизации налоговой системы</w:t>
      </w:r>
    </w:p>
    <w:p w:rsidR="00976759" w:rsidRPr="00976759" w:rsidRDefault="00976759" w:rsidP="009767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76759" w:rsidRPr="00976759" w:rsidRDefault="00976759" w:rsidP="009767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76759">
        <w:rPr>
          <w:rFonts w:ascii="Times New Roman" w:eastAsia="Times New Roman" w:hAnsi="Times New Roman" w:cs="Times New Roman"/>
          <w:sz w:val="28"/>
          <w:szCs w:val="28"/>
        </w:rPr>
        <w:t>Направление 01.03.02 Прикладная математика и информатика</w:t>
      </w:r>
    </w:p>
    <w:p w:rsidR="00976759" w:rsidRPr="00976759" w:rsidRDefault="00976759" w:rsidP="00976759">
      <w:pPr>
        <w:tabs>
          <w:tab w:val="left" w:pos="2268"/>
          <w:tab w:val="right" w:leader="underscore" w:pos="93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59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СВ.5005. Прикладная математика, фундаментальная информатика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76759" w:rsidRDefault="00976759" w:rsidP="00976759">
      <w:pPr>
        <w:jc w:val="center"/>
        <w:rPr>
          <w:sz w:val="40"/>
          <w:szCs w:val="40"/>
        </w:rPr>
      </w:pPr>
    </w:p>
    <w:p w:rsidR="00236958" w:rsidRPr="00976759" w:rsidRDefault="00976759" w:rsidP="00236958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40"/>
          <w:szCs w:val="40"/>
        </w:rPr>
        <w:tab/>
      </w:r>
      <w:r w:rsidRPr="00236958">
        <w:rPr>
          <w:sz w:val="32"/>
          <w:szCs w:val="32"/>
        </w:rPr>
        <w:t xml:space="preserve">  В </w:t>
      </w:r>
      <w:proofErr w:type="gramStart"/>
      <w:r w:rsidR="00236958" w:rsidRPr="00236958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976759">
        <w:rPr>
          <w:rFonts w:ascii="Times New Roman" w:eastAsia="Times New Roman" w:hAnsi="Times New Roman" w:cs="Times New Roman"/>
          <w:sz w:val="32"/>
          <w:szCs w:val="32"/>
        </w:rPr>
        <w:t>ыпускн</w:t>
      </w:r>
      <w:r w:rsidR="00236958" w:rsidRPr="00236958">
        <w:rPr>
          <w:rFonts w:ascii="Times New Roman" w:eastAsia="Times New Roman" w:hAnsi="Times New Roman" w:cs="Times New Roman"/>
          <w:sz w:val="32"/>
          <w:szCs w:val="32"/>
        </w:rPr>
        <w:t>ой</w:t>
      </w:r>
      <w:r w:rsidRPr="0023695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76759">
        <w:rPr>
          <w:rFonts w:ascii="Times New Roman" w:eastAsia="Times New Roman" w:hAnsi="Times New Roman" w:cs="Times New Roman"/>
          <w:sz w:val="32"/>
          <w:szCs w:val="32"/>
        </w:rPr>
        <w:t xml:space="preserve"> квалификационн</w:t>
      </w:r>
      <w:r w:rsidR="00236958" w:rsidRPr="00236958">
        <w:rPr>
          <w:rFonts w:ascii="Times New Roman" w:eastAsia="Times New Roman" w:hAnsi="Times New Roman" w:cs="Times New Roman"/>
          <w:sz w:val="32"/>
          <w:szCs w:val="32"/>
        </w:rPr>
        <w:t>ой</w:t>
      </w:r>
      <w:proofErr w:type="gramEnd"/>
      <w:r w:rsidR="00236958" w:rsidRPr="00236958">
        <w:rPr>
          <w:rFonts w:ascii="Times New Roman" w:eastAsia="Times New Roman" w:hAnsi="Times New Roman" w:cs="Times New Roman"/>
          <w:sz w:val="32"/>
          <w:szCs w:val="32"/>
        </w:rPr>
        <w:t xml:space="preserve"> работе</w:t>
      </w:r>
      <w:r w:rsidRPr="0023695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76759">
        <w:rPr>
          <w:rFonts w:ascii="Times New Roman" w:eastAsia="Times New Roman" w:hAnsi="Times New Roman" w:cs="Times New Roman"/>
          <w:sz w:val="32"/>
          <w:szCs w:val="32"/>
        </w:rPr>
        <w:t>Конохов</w:t>
      </w:r>
      <w:r w:rsidRPr="00236958">
        <w:rPr>
          <w:rFonts w:ascii="Times New Roman" w:eastAsia="Times New Roman" w:hAnsi="Times New Roman" w:cs="Times New Roman"/>
          <w:sz w:val="32"/>
          <w:szCs w:val="32"/>
        </w:rPr>
        <w:t>а</w:t>
      </w:r>
      <w:proofErr w:type="spellEnd"/>
      <w:r w:rsidRPr="00976759">
        <w:rPr>
          <w:rFonts w:ascii="Times New Roman" w:eastAsia="Times New Roman" w:hAnsi="Times New Roman" w:cs="Times New Roman"/>
          <w:sz w:val="32"/>
          <w:szCs w:val="32"/>
        </w:rPr>
        <w:t xml:space="preserve"> Данил</w:t>
      </w:r>
      <w:r w:rsidRPr="0023695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97675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36958" w:rsidRPr="00976759">
        <w:rPr>
          <w:rFonts w:ascii="Times New Roman" w:eastAsia="Times New Roman" w:hAnsi="Times New Roman" w:cs="Times New Roman"/>
          <w:sz w:val="32"/>
          <w:szCs w:val="32"/>
        </w:rPr>
        <w:t>Александрович</w:t>
      </w:r>
      <w:r w:rsidR="00236958" w:rsidRPr="00236958">
        <w:rPr>
          <w:rFonts w:ascii="Times New Roman" w:eastAsia="Times New Roman" w:hAnsi="Times New Roman" w:cs="Times New Roman"/>
          <w:sz w:val="32"/>
          <w:szCs w:val="32"/>
        </w:rPr>
        <w:t>а</w:t>
      </w:r>
      <w:r w:rsidR="00236958">
        <w:rPr>
          <w:rFonts w:ascii="Times New Roman" w:eastAsia="Times New Roman" w:hAnsi="Times New Roman" w:cs="Times New Roman"/>
          <w:sz w:val="32"/>
          <w:szCs w:val="32"/>
        </w:rPr>
        <w:t xml:space="preserve"> предложен обзор публикаций по теме его работы  и с использованием </w:t>
      </w:r>
      <w:r w:rsidR="00236958">
        <w:rPr>
          <w:rFonts w:ascii="Times New Roman" w:eastAsia="Times New Roman" w:hAnsi="Times New Roman" w:cs="Times New Roman"/>
          <w:sz w:val="32"/>
          <w:szCs w:val="32"/>
        </w:rPr>
        <w:t>их</w:t>
      </w:r>
      <w:r w:rsidR="00236958">
        <w:rPr>
          <w:rFonts w:ascii="Times New Roman" w:eastAsia="Times New Roman" w:hAnsi="Times New Roman" w:cs="Times New Roman"/>
          <w:sz w:val="32"/>
          <w:szCs w:val="32"/>
        </w:rPr>
        <w:t xml:space="preserve"> результатов </w:t>
      </w:r>
      <w:r w:rsidR="00611453">
        <w:rPr>
          <w:rFonts w:ascii="Times New Roman" w:eastAsia="Times New Roman" w:hAnsi="Times New Roman" w:cs="Times New Roman"/>
          <w:sz w:val="32"/>
          <w:szCs w:val="32"/>
        </w:rPr>
        <w:t xml:space="preserve">формализован алгоритм </w:t>
      </w:r>
      <w:r w:rsidR="00236958">
        <w:rPr>
          <w:rFonts w:ascii="Times New Roman" w:eastAsia="Times New Roman" w:hAnsi="Times New Roman" w:cs="Times New Roman"/>
          <w:sz w:val="32"/>
          <w:szCs w:val="32"/>
        </w:rPr>
        <w:t>построен</w:t>
      </w:r>
      <w:r w:rsidR="00611453">
        <w:rPr>
          <w:rFonts w:ascii="Times New Roman" w:eastAsia="Times New Roman" w:hAnsi="Times New Roman" w:cs="Times New Roman"/>
          <w:sz w:val="32"/>
          <w:szCs w:val="32"/>
        </w:rPr>
        <w:t xml:space="preserve">ия эффективного </w:t>
      </w:r>
      <w:r w:rsidR="00236958">
        <w:rPr>
          <w:rFonts w:ascii="Times New Roman" w:eastAsia="Times New Roman" w:hAnsi="Times New Roman" w:cs="Times New Roman"/>
          <w:sz w:val="32"/>
          <w:szCs w:val="32"/>
        </w:rPr>
        <w:t xml:space="preserve">  множест</w:t>
      </w:r>
      <w:r w:rsidR="00611453">
        <w:rPr>
          <w:rFonts w:ascii="Times New Roman" w:eastAsia="Times New Roman" w:hAnsi="Times New Roman" w:cs="Times New Roman"/>
          <w:sz w:val="32"/>
          <w:szCs w:val="32"/>
        </w:rPr>
        <w:t>ва</w:t>
      </w:r>
      <w:r w:rsidR="00236958">
        <w:rPr>
          <w:rFonts w:ascii="Times New Roman" w:eastAsia="Times New Roman" w:hAnsi="Times New Roman" w:cs="Times New Roman"/>
          <w:sz w:val="32"/>
          <w:szCs w:val="32"/>
        </w:rPr>
        <w:t xml:space="preserve"> для статической модели </w:t>
      </w:r>
      <w:r w:rsidR="00611453">
        <w:rPr>
          <w:rFonts w:ascii="Times New Roman" w:eastAsia="Times New Roman" w:hAnsi="Times New Roman" w:cs="Times New Roman"/>
          <w:sz w:val="32"/>
          <w:szCs w:val="32"/>
        </w:rPr>
        <w:t>взаимодействия между налогоплательщиками и государством.</w:t>
      </w:r>
      <w:r w:rsidR="00DC7245">
        <w:rPr>
          <w:rFonts w:ascii="Times New Roman" w:eastAsia="Times New Roman" w:hAnsi="Times New Roman" w:cs="Times New Roman"/>
          <w:sz w:val="32"/>
          <w:szCs w:val="32"/>
        </w:rPr>
        <w:t xml:space="preserve"> Изложен алгоритм построения компромиссного решения для сужения множества Парето в рассматриваемой модели. </w:t>
      </w:r>
      <w:r w:rsidR="00AA3950">
        <w:rPr>
          <w:rFonts w:ascii="Times New Roman" w:eastAsia="Times New Roman" w:hAnsi="Times New Roman" w:cs="Times New Roman"/>
          <w:sz w:val="32"/>
          <w:szCs w:val="32"/>
        </w:rPr>
        <w:t xml:space="preserve">Работа имеет прикладную </w:t>
      </w:r>
      <w:proofErr w:type="gramStart"/>
      <w:r w:rsidR="00AA3950">
        <w:rPr>
          <w:rFonts w:ascii="Times New Roman" w:eastAsia="Times New Roman" w:hAnsi="Times New Roman" w:cs="Times New Roman"/>
          <w:sz w:val="32"/>
          <w:szCs w:val="32"/>
        </w:rPr>
        <w:t>направленность .</w:t>
      </w:r>
      <w:proofErr w:type="gramEnd"/>
      <w:r w:rsidR="00AA395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C7245">
        <w:rPr>
          <w:rFonts w:ascii="Times New Roman" w:eastAsia="Times New Roman" w:hAnsi="Times New Roman" w:cs="Times New Roman"/>
          <w:sz w:val="32"/>
          <w:szCs w:val="32"/>
        </w:rPr>
        <w:t xml:space="preserve">Алгоритмы проиллюстрированы решением </w:t>
      </w:r>
      <w:r w:rsidR="00AA3950">
        <w:rPr>
          <w:rFonts w:ascii="Times New Roman" w:eastAsia="Times New Roman" w:hAnsi="Times New Roman" w:cs="Times New Roman"/>
          <w:sz w:val="32"/>
          <w:szCs w:val="32"/>
        </w:rPr>
        <w:t xml:space="preserve">актуального </w:t>
      </w:r>
      <w:r w:rsidR="00DC7245">
        <w:rPr>
          <w:rFonts w:ascii="Times New Roman" w:eastAsia="Times New Roman" w:hAnsi="Times New Roman" w:cs="Times New Roman"/>
          <w:sz w:val="32"/>
          <w:szCs w:val="32"/>
        </w:rPr>
        <w:t xml:space="preserve">численного </w:t>
      </w:r>
      <w:proofErr w:type="gramStart"/>
      <w:r w:rsidR="00DC7245">
        <w:rPr>
          <w:rFonts w:ascii="Times New Roman" w:eastAsia="Times New Roman" w:hAnsi="Times New Roman" w:cs="Times New Roman"/>
          <w:sz w:val="32"/>
          <w:szCs w:val="32"/>
        </w:rPr>
        <w:t>примера .</w:t>
      </w:r>
      <w:proofErr w:type="gramEnd"/>
      <w:r w:rsidR="00DC7245">
        <w:rPr>
          <w:rFonts w:ascii="Times New Roman" w:eastAsia="Times New Roman" w:hAnsi="Times New Roman" w:cs="Times New Roman"/>
          <w:sz w:val="32"/>
          <w:szCs w:val="32"/>
        </w:rPr>
        <w:t xml:space="preserve"> При написании работы </w:t>
      </w:r>
      <w:proofErr w:type="spellStart"/>
      <w:r w:rsidR="00DC7245">
        <w:rPr>
          <w:rFonts w:ascii="Times New Roman" w:eastAsia="Times New Roman" w:hAnsi="Times New Roman" w:cs="Times New Roman"/>
          <w:sz w:val="32"/>
          <w:szCs w:val="32"/>
        </w:rPr>
        <w:t>Конохов</w:t>
      </w:r>
      <w:proofErr w:type="spellEnd"/>
      <w:r w:rsidR="00DC7245">
        <w:rPr>
          <w:rFonts w:ascii="Times New Roman" w:eastAsia="Times New Roman" w:hAnsi="Times New Roman" w:cs="Times New Roman"/>
          <w:sz w:val="32"/>
          <w:szCs w:val="32"/>
        </w:rPr>
        <w:t xml:space="preserve"> проявил значительную самостоятельность</w:t>
      </w:r>
      <w:r w:rsidR="0023695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A3950">
        <w:rPr>
          <w:rFonts w:ascii="Times New Roman" w:eastAsia="Times New Roman" w:hAnsi="Times New Roman" w:cs="Times New Roman"/>
          <w:sz w:val="32"/>
          <w:szCs w:val="32"/>
        </w:rPr>
        <w:t xml:space="preserve">и,  несмотря на ряд стилистических дефектов , работа </w:t>
      </w:r>
      <w:bookmarkStart w:id="0" w:name="_GoBack"/>
      <w:bookmarkEnd w:id="0"/>
      <w:r w:rsidR="00AA3950">
        <w:rPr>
          <w:rFonts w:ascii="Times New Roman" w:eastAsia="Times New Roman" w:hAnsi="Times New Roman" w:cs="Times New Roman"/>
          <w:sz w:val="32"/>
          <w:szCs w:val="32"/>
        </w:rPr>
        <w:t>заслуживает отметки отлично .</w:t>
      </w:r>
      <w:r w:rsidR="00236958" w:rsidRPr="00236958">
        <w:rPr>
          <w:rFonts w:ascii="Times New Roman" w:eastAsia="Times New Roman" w:hAnsi="Times New Roman" w:cs="Times New Roman"/>
          <w:sz w:val="32"/>
          <w:szCs w:val="32"/>
        </w:rPr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4" o:title=""/>
          </v:shape>
          <o:OLEObject Type="Embed" ProgID="Word.Document.12" ShapeID="_x0000_i1025" DrawAspect="Content" ObjectID="_1621566656" r:id="rId5">
            <o:FieldCodes>\s</o:FieldCodes>
          </o:OLEObject>
        </w:object>
      </w:r>
    </w:p>
    <w:p w:rsidR="00976759" w:rsidRPr="00976759" w:rsidRDefault="00976759" w:rsidP="009767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759" w:rsidRDefault="00976759" w:rsidP="00976759">
      <w:pPr>
        <w:tabs>
          <w:tab w:val="left" w:pos="3240"/>
        </w:tabs>
        <w:rPr>
          <w:sz w:val="40"/>
          <w:szCs w:val="40"/>
        </w:rPr>
      </w:pPr>
    </w:p>
    <w:p w:rsidR="00976759" w:rsidRPr="00976759" w:rsidRDefault="00976759" w:rsidP="00976759">
      <w:pPr>
        <w:jc w:val="center"/>
        <w:rPr>
          <w:sz w:val="40"/>
          <w:szCs w:val="40"/>
        </w:rPr>
      </w:pPr>
    </w:p>
    <w:sectPr w:rsidR="00976759" w:rsidRPr="00976759" w:rsidSect="00E0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ED5F33"/>
    <w:rsid w:val="00236958"/>
    <w:rsid w:val="00611453"/>
    <w:rsid w:val="00976759"/>
    <w:rsid w:val="00AA3950"/>
    <w:rsid w:val="00DC7245"/>
    <w:rsid w:val="00E0695B"/>
    <w:rsid w:val="00ED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97C6"/>
  <w15:chartTrackingRefBased/>
  <w15:docId w15:val="{C8D5F0F2-C236-4657-8063-3F05C40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malafeyev</dc:creator>
  <cp:keywords/>
  <dc:description/>
  <cp:lastModifiedBy>malafeyev</cp:lastModifiedBy>
  <cp:revision>2</cp:revision>
  <dcterms:created xsi:type="dcterms:W3CDTF">2019-06-09T02:38:00Z</dcterms:created>
  <dcterms:modified xsi:type="dcterms:W3CDTF">2019-06-09T03:24:00Z</dcterms:modified>
</cp:coreProperties>
</file>